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E66" w:rsidRDefault="000828E6" w:rsidP="00941D9F">
      <w:pPr>
        <w:spacing w:afterLines="50" w:after="156"/>
        <w:jc w:val="center"/>
        <w:rPr>
          <w:sz w:val="36"/>
          <w:szCs w:val="32"/>
        </w:rPr>
      </w:pPr>
      <w:r>
        <w:rPr>
          <w:sz w:val="36"/>
          <w:szCs w:val="32"/>
        </w:rPr>
        <w:t>长春市公安局</w:t>
      </w:r>
      <w:r w:rsidR="00FF4D30" w:rsidRPr="00347CB8">
        <w:rPr>
          <w:sz w:val="36"/>
          <w:szCs w:val="32"/>
        </w:rPr>
        <w:t>长春新区分局</w:t>
      </w:r>
      <w:r w:rsidR="005F6FBA">
        <w:rPr>
          <w:rFonts w:hint="eastAsia"/>
          <w:sz w:val="36"/>
          <w:szCs w:val="32"/>
        </w:rPr>
        <w:t>超越</w:t>
      </w:r>
      <w:r w:rsidR="00FF4D30" w:rsidRPr="00347CB8">
        <w:rPr>
          <w:sz w:val="36"/>
          <w:szCs w:val="32"/>
        </w:rPr>
        <w:t>派出所</w:t>
      </w:r>
    </w:p>
    <w:p w:rsidR="0096353C" w:rsidRPr="00347CB8" w:rsidRDefault="00FF4D30" w:rsidP="00941D9F">
      <w:pPr>
        <w:spacing w:afterLines="50" w:after="156"/>
        <w:jc w:val="center"/>
        <w:rPr>
          <w:sz w:val="36"/>
          <w:szCs w:val="32"/>
        </w:rPr>
      </w:pPr>
      <w:r w:rsidRPr="00347CB8">
        <w:rPr>
          <w:sz w:val="36"/>
          <w:szCs w:val="32"/>
        </w:rPr>
        <w:t>租赁办公场所采购</w:t>
      </w:r>
      <w:r w:rsidR="001C0266" w:rsidRPr="00347CB8">
        <w:rPr>
          <w:rFonts w:hint="eastAsia"/>
          <w:sz w:val="36"/>
          <w:szCs w:val="32"/>
        </w:rPr>
        <w:t>需求</w:t>
      </w:r>
    </w:p>
    <w:p w:rsidR="00B7211F" w:rsidRDefault="005F6FBA" w:rsidP="005F6FBA">
      <w:pPr>
        <w:ind w:firstLineChars="200" w:firstLine="560"/>
        <w:rPr>
          <w:rFonts w:asciiTheme="minorEastAsia" w:hAnsiTheme="minorEastAsia"/>
          <w:sz w:val="28"/>
          <w:szCs w:val="32"/>
        </w:rPr>
      </w:pPr>
      <w:r w:rsidRPr="005F6FBA">
        <w:rPr>
          <w:rFonts w:asciiTheme="minorEastAsia" w:hAnsiTheme="minorEastAsia" w:hint="eastAsia"/>
          <w:sz w:val="28"/>
          <w:szCs w:val="32"/>
        </w:rPr>
        <w:t>超越派出所</w:t>
      </w:r>
      <w:r w:rsidR="00506BB5">
        <w:rPr>
          <w:rFonts w:asciiTheme="minorEastAsia" w:hAnsiTheme="minorEastAsia" w:hint="eastAsia"/>
          <w:sz w:val="28"/>
          <w:szCs w:val="32"/>
        </w:rPr>
        <w:t>坐落</w:t>
      </w:r>
      <w:r w:rsidRPr="005F6FBA">
        <w:rPr>
          <w:rFonts w:asciiTheme="minorEastAsia" w:hAnsiTheme="minorEastAsia" w:hint="eastAsia"/>
          <w:sz w:val="28"/>
          <w:szCs w:val="32"/>
        </w:rPr>
        <w:t>于长春市高新区超群南街与创意路交汇南侧的汉森香</w:t>
      </w:r>
      <w:proofErr w:type="gramStart"/>
      <w:r w:rsidRPr="005F6FBA">
        <w:rPr>
          <w:rFonts w:asciiTheme="minorEastAsia" w:hAnsiTheme="minorEastAsia" w:hint="eastAsia"/>
          <w:sz w:val="28"/>
          <w:szCs w:val="32"/>
        </w:rPr>
        <w:t>榭</w:t>
      </w:r>
      <w:proofErr w:type="gramEnd"/>
      <w:r w:rsidRPr="005F6FBA">
        <w:rPr>
          <w:rFonts w:asciiTheme="minorEastAsia" w:hAnsiTheme="minorEastAsia" w:hint="eastAsia"/>
          <w:sz w:val="28"/>
          <w:szCs w:val="32"/>
        </w:rPr>
        <w:t>里32号楼的6套商业房一层、二层及三层全部区域为长春新区公安分局超越派出所办公场所，总面积为1500.59平方米。</w:t>
      </w:r>
      <w:r w:rsidR="007C5BBC" w:rsidRPr="00347CB8">
        <w:rPr>
          <w:rFonts w:asciiTheme="minorEastAsia" w:hAnsiTheme="minorEastAsia" w:hint="eastAsia"/>
          <w:sz w:val="28"/>
          <w:szCs w:val="32"/>
        </w:rPr>
        <w:t>面积符合要求，办公基础设施条件</w:t>
      </w:r>
      <w:r w:rsidR="00941D9F">
        <w:rPr>
          <w:rFonts w:asciiTheme="minorEastAsia" w:hAnsiTheme="minorEastAsia" w:hint="eastAsia"/>
          <w:sz w:val="28"/>
          <w:szCs w:val="32"/>
        </w:rPr>
        <w:t>齐</w:t>
      </w:r>
      <w:r w:rsidR="007C5BBC" w:rsidRPr="00347CB8">
        <w:rPr>
          <w:rFonts w:asciiTheme="minorEastAsia" w:hAnsiTheme="minorEastAsia" w:hint="eastAsia"/>
          <w:sz w:val="28"/>
          <w:szCs w:val="32"/>
        </w:rPr>
        <w:t>备，且</w:t>
      </w:r>
      <w:r w:rsidR="00531EA5">
        <w:rPr>
          <w:rFonts w:asciiTheme="minorEastAsia" w:hAnsiTheme="minorEastAsia" w:hint="eastAsia"/>
          <w:sz w:val="28"/>
          <w:szCs w:val="32"/>
        </w:rPr>
        <w:t>辖区</w:t>
      </w:r>
      <w:r w:rsidR="007C5BBC" w:rsidRPr="00347CB8">
        <w:rPr>
          <w:rFonts w:asciiTheme="minorEastAsia" w:hAnsiTheme="minorEastAsia" w:hint="eastAsia"/>
          <w:sz w:val="28"/>
          <w:szCs w:val="32"/>
        </w:rPr>
        <w:t>居民熟知该处位置，便于业务开展办理。</w:t>
      </w:r>
      <w:r w:rsidR="00347CB8" w:rsidRPr="00347CB8">
        <w:rPr>
          <w:rFonts w:asciiTheme="minorEastAsia" w:hAnsiTheme="minorEastAsia" w:hint="eastAsia"/>
          <w:sz w:val="28"/>
          <w:szCs w:val="32"/>
        </w:rPr>
        <w:t>继续使用该处办公可以节</w:t>
      </w:r>
      <w:bookmarkStart w:id="0" w:name="_GoBack"/>
      <w:bookmarkEnd w:id="0"/>
      <w:r w:rsidR="00347CB8" w:rsidRPr="00347CB8">
        <w:rPr>
          <w:rFonts w:asciiTheme="minorEastAsia" w:hAnsiTheme="minorEastAsia" w:hint="eastAsia"/>
          <w:sz w:val="28"/>
          <w:szCs w:val="32"/>
        </w:rPr>
        <w:t>约前期设备设施费用，为最佳办公选址。</w:t>
      </w:r>
      <w:r w:rsidR="00B7211F">
        <w:rPr>
          <w:rFonts w:asciiTheme="minorEastAsia" w:hAnsiTheme="minorEastAsia" w:hint="eastAsia"/>
          <w:sz w:val="28"/>
          <w:szCs w:val="32"/>
        </w:rPr>
        <w:t>现拟采购项目采用单一</w:t>
      </w:r>
      <w:r w:rsidR="00941D9F">
        <w:rPr>
          <w:rFonts w:asciiTheme="minorEastAsia" w:hAnsiTheme="minorEastAsia" w:hint="eastAsia"/>
          <w:sz w:val="28"/>
          <w:szCs w:val="32"/>
        </w:rPr>
        <w:t>性</w:t>
      </w:r>
      <w:r w:rsidR="00B7211F">
        <w:rPr>
          <w:rFonts w:asciiTheme="minorEastAsia" w:hAnsiTheme="minorEastAsia" w:hint="eastAsia"/>
          <w:sz w:val="28"/>
          <w:szCs w:val="32"/>
        </w:rPr>
        <w:t>来源方式采购。</w:t>
      </w:r>
    </w:p>
    <w:p w:rsidR="00941D9F" w:rsidRDefault="00941D9F" w:rsidP="001C0266">
      <w:pPr>
        <w:rPr>
          <w:rFonts w:asciiTheme="minorEastAsia" w:hAnsiTheme="minorEastAsia" w:hint="eastAsia"/>
          <w:sz w:val="28"/>
          <w:szCs w:val="32"/>
        </w:rPr>
      </w:pPr>
    </w:p>
    <w:p w:rsidR="00506BB5" w:rsidRDefault="00506BB5" w:rsidP="001C0266">
      <w:pPr>
        <w:rPr>
          <w:rFonts w:asciiTheme="minorEastAsia" w:hAnsiTheme="minorEastAsia" w:hint="eastAsia"/>
          <w:sz w:val="28"/>
          <w:szCs w:val="32"/>
        </w:rPr>
      </w:pPr>
    </w:p>
    <w:p w:rsidR="00506BB5" w:rsidRDefault="00506BB5" w:rsidP="001C0266">
      <w:pPr>
        <w:rPr>
          <w:rFonts w:asciiTheme="minorEastAsia" w:hAnsiTheme="minorEastAsia"/>
          <w:sz w:val="28"/>
          <w:szCs w:val="32"/>
        </w:rPr>
      </w:pPr>
    </w:p>
    <w:p w:rsidR="00941D9F" w:rsidRDefault="00941D9F" w:rsidP="00941D9F">
      <w:pPr>
        <w:jc w:val="right"/>
        <w:rPr>
          <w:rFonts w:asciiTheme="minorEastAsia" w:hAnsiTheme="minorEastAsia"/>
          <w:sz w:val="28"/>
          <w:szCs w:val="32"/>
        </w:rPr>
      </w:pPr>
      <w:r>
        <w:rPr>
          <w:rFonts w:asciiTheme="minorEastAsia" w:hAnsiTheme="minorEastAsia" w:hint="eastAsia"/>
          <w:sz w:val="28"/>
          <w:szCs w:val="32"/>
        </w:rPr>
        <w:t>长春市公安局长春新区分局</w:t>
      </w:r>
    </w:p>
    <w:p w:rsidR="00941D9F" w:rsidRPr="00941D9F" w:rsidRDefault="00941D9F" w:rsidP="00506BB5">
      <w:pPr>
        <w:wordWrap w:val="0"/>
        <w:ind w:right="280"/>
        <w:jc w:val="right"/>
        <w:rPr>
          <w:rFonts w:asciiTheme="minorEastAsia" w:hAnsiTheme="minorEastAsia"/>
          <w:sz w:val="28"/>
          <w:szCs w:val="32"/>
        </w:rPr>
      </w:pPr>
      <w:r>
        <w:rPr>
          <w:rFonts w:asciiTheme="minorEastAsia" w:hAnsiTheme="minorEastAsia" w:hint="eastAsia"/>
          <w:sz w:val="28"/>
          <w:szCs w:val="32"/>
        </w:rPr>
        <w:t>202</w:t>
      </w:r>
      <w:r w:rsidR="00506BB5">
        <w:rPr>
          <w:rFonts w:asciiTheme="minorEastAsia" w:hAnsiTheme="minorEastAsia" w:hint="eastAsia"/>
          <w:sz w:val="28"/>
          <w:szCs w:val="32"/>
        </w:rPr>
        <w:t>5</w:t>
      </w:r>
      <w:r>
        <w:rPr>
          <w:rFonts w:asciiTheme="minorEastAsia" w:hAnsiTheme="minorEastAsia" w:hint="eastAsia"/>
          <w:sz w:val="28"/>
          <w:szCs w:val="32"/>
        </w:rPr>
        <w:t>年</w:t>
      </w:r>
      <w:r w:rsidR="00506BB5">
        <w:rPr>
          <w:rFonts w:asciiTheme="minorEastAsia" w:hAnsiTheme="minorEastAsia" w:hint="eastAsia"/>
          <w:sz w:val="28"/>
          <w:szCs w:val="32"/>
        </w:rPr>
        <w:t>6</w:t>
      </w:r>
      <w:r>
        <w:rPr>
          <w:rFonts w:asciiTheme="minorEastAsia" w:hAnsiTheme="minorEastAsia" w:hint="eastAsia"/>
          <w:sz w:val="28"/>
          <w:szCs w:val="32"/>
        </w:rPr>
        <w:t>月</w:t>
      </w:r>
      <w:r w:rsidR="00506BB5">
        <w:rPr>
          <w:rFonts w:asciiTheme="minorEastAsia" w:hAnsiTheme="minorEastAsia" w:hint="eastAsia"/>
          <w:sz w:val="28"/>
          <w:szCs w:val="32"/>
        </w:rPr>
        <w:t>12</w:t>
      </w:r>
      <w:r>
        <w:rPr>
          <w:rFonts w:asciiTheme="minorEastAsia" w:hAnsiTheme="minorEastAsia" w:hint="eastAsia"/>
          <w:sz w:val="28"/>
          <w:szCs w:val="32"/>
        </w:rPr>
        <w:t xml:space="preserve">日  </w:t>
      </w:r>
    </w:p>
    <w:p w:rsidR="007C5BBC" w:rsidRPr="00347CB8" w:rsidRDefault="007C5BBC" w:rsidP="001C0266">
      <w:pPr>
        <w:rPr>
          <w:sz w:val="24"/>
          <w:szCs w:val="32"/>
        </w:rPr>
      </w:pPr>
    </w:p>
    <w:sectPr w:rsidR="007C5BBC" w:rsidRPr="00347C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A42" w:rsidRDefault="00AE3A42" w:rsidP="00C14D50">
      <w:r>
        <w:separator/>
      </w:r>
    </w:p>
  </w:endnote>
  <w:endnote w:type="continuationSeparator" w:id="0">
    <w:p w:rsidR="00AE3A42" w:rsidRDefault="00AE3A42" w:rsidP="00C14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A42" w:rsidRDefault="00AE3A42" w:rsidP="00C14D50">
      <w:r>
        <w:separator/>
      </w:r>
    </w:p>
  </w:footnote>
  <w:footnote w:type="continuationSeparator" w:id="0">
    <w:p w:rsidR="00AE3A42" w:rsidRDefault="00AE3A42" w:rsidP="00C14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149FB"/>
    <w:multiLevelType w:val="hybridMultilevel"/>
    <w:tmpl w:val="7AEC4474"/>
    <w:lvl w:ilvl="0" w:tplc="F190A242">
      <w:start w:val="1"/>
      <w:numFmt w:val="decimal"/>
      <w:lvlText w:val="第%1条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7A41AC8"/>
    <w:multiLevelType w:val="hybridMultilevel"/>
    <w:tmpl w:val="5810ED86"/>
    <w:lvl w:ilvl="0" w:tplc="F190A242">
      <w:start w:val="1"/>
      <w:numFmt w:val="decimal"/>
      <w:lvlText w:val="第%1条"/>
      <w:lvlJc w:val="left"/>
      <w:pPr>
        <w:ind w:left="704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92F43BD"/>
    <w:multiLevelType w:val="hybridMultilevel"/>
    <w:tmpl w:val="CC5A44BE"/>
    <w:lvl w:ilvl="0" w:tplc="66FAE5A8">
      <w:start w:val="1"/>
      <w:numFmt w:val="decimal"/>
      <w:lvlText w:val="第%1条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9F1433C"/>
    <w:multiLevelType w:val="hybridMultilevel"/>
    <w:tmpl w:val="09A4261C"/>
    <w:lvl w:ilvl="0" w:tplc="66FAE5A8">
      <w:start w:val="1"/>
      <w:numFmt w:val="decimal"/>
      <w:lvlText w:val="第%1条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CC66CE4"/>
    <w:multiLevelType w:val="hybridMultilevel"/>
    <w:tmpl w:val="6848038A"/>
    <w:lvl w:ilvl="0" w:tplc="F190A242">
      <w:start w:val="1"/>
      <w:numFmt w:val="decimal"/>
      <w:lvlText w:val="第%1条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C256A66"/>
    <w:multiLevelType w:val="hybridMultilevel"/>
    <w:tmpl w:val="67C6B498"/>
    <w:lvl w:ilvl="0" w:tplc="F190A242">
      <w:start w:val="1"/>
      <w:numFmt w:val="decimal"/>
      <w:lvlText w:val="第%1条"/>
      <w:lvlJc w:val="left"/>
      <w:pPr>
        <w:ind w:left="1120" w:hanging="11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FB60FB5"/>
    <w:multiLevelType w:val="hybridMultilevel"/>
    <w:tmpl w:val="90F6CA8E"/>
    <w:lvl w:ilvl="0" w:tplc="F190A242">
      <w:start w:val="1"/>
      <w:numFmt w:val="decimal"/>
      <w:lvlText w:val="第%1条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480"/>
    <w:rsid w:val="00012E66"/>
    <w:rsid w:val="00013BAF"/>
    <w:rsid w:val="0006239A"/>
    <w:rsid w:val="00067F8C"/>
    <w:rsid w:val="00073482"/>
    <w:rsid w:val="000828E6"/>
    <w:rsid w:val="000D38DD"/>
    <w:rsid w:val="001060EF"/>
    <w:rsid w:val="001C0266"/>
    <w:rsid w:val="001D118D"/>
    <w:rsid w:val="002018DB"/>
    <w:rsid w:val="002932D1"/>
    <w:rsid w:val="00347CB8"/>
    <w:rsid w:val="0037722F"/>
    <w:rsid w:val="004D5A90"/>
    <w:rsid w:val="005029D1"/>
    <w:rsid w:val="00506BB5"/>
    <w:rsid w:val="00523AA8"/>
    <w:rsid w:val="00531EA5"/>
    <w:rsid w:val="00534087"/>
    <w:rsid w:val="00563520"/>
    <w:rsid w:val="0058639C"/>
    <w:rsid w:val="00592D2F"/>
    <w:rsid w:val="005F6FBA"/>
    <w:rsid w:val="00652E61"/>
    <w:rsid w:val="00787298"/>
    <w:rsid w:val="007C5BBC"/>
    <w:rsid w:val="007D0480"/>
    <w:rsid w:val="008301F7"/>
    <w:rsid w:val="0083404B"/>
    <w:rsid w:val="00941D9F"/>
    <w:rsid w:val="0096353C"/>
    <w:rsid w:val="009D0639"/>
    <w:rsid w:val="00A10F3B"/>
    <w:rsid w:val="00A708C1"/>
    <w:rsid w:val="00A7200C"/>
    <w:rsid w:val="00A84519"/>
    <w:rsid w:val="00AE3A42"/>
    <w:rsid w:val="00B51FCD"/>
    <w:rsid w:val="00B7211F"/>
    <w:rsid w:val="00B94064"/>
    <w:rsid w:val="00C14D50"/>
    <w:rsid w:val="00C5183C"/>
    <w:rsid w:val="00CE3C2A"/>
    <w:rsid w:val="00D01ECA"/>
    <w:rsid w:val="00D46D81"/>
    <w:rsid w:val="00D55C50"/>
    <w:rsid w:val="00DA1844"/>
    <w:rsid w:val="00E27993"/>
    <w:rsid w:val="00E53557"/>
    <w:rsid w:val="00E714CC"/>
    <w:rsid w:val="00E81839"/>
    <w:rsid w:val="00E85E80"/>
    <w:rsid w:val="00F72066"/>
    <w:rsid w:val="00FF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26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14D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14D5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14D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14D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26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14D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14D5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14D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14D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新区分局</dc:creator>
  <cp:lastModifiedBy>新区分局</cp:lastModifiedBy>
  <cp:revision>16</cp:revision>
  <cp:lastPrinted>2025-06-12T06:38:00Z</cp:lastPrinted>
  <dcterms:created xsi:type="dcterms:W3CDTF">2022-12-08T03:05:00Z</dcterms:created>
  <dcterms:modified xsi:type="dcterms:W3CDTF">2025-06-12T08:11:00Z</dcterms:modified>
</cp:coreProperties>
</file>