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46A74"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托育项目设备共6个科室20项（26台次）设备，设备参数如下：</w:t>
      </w:r>
    </w:p>
    <w:p w14:paraId="662A0668"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第一包：耳鼻喉科、眼科：</w:t>
      </w:r>
    </w:p>
    <w:p w14:paraId="2B6BC46F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中耳分析仪（声导抗）</w:t>
      </w:r>
    </w:p>
    <w:p w14:paraId="1842E2C5"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技术参数：</w:t>
      </w:r>
    </w:p>
    <w:p w14:paraId="590267C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1.测试功能：手动鼓室图，自动鼓室图，声反射筛查，同/对侧声反射阈，同/对侧声反射衰减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4C54DAD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2.鼓室图探测音频率：226HZ, 1000Hz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78D713E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3.刺激纯音：500 Hz, 1000 Hz, 2000 Hz, 4000 Hz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6E23C30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4.气压系统范围：标准( +200 至 -400 daPa/s)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0FC2358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5.设备可便携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2BB5D17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6.配备婴幼儿可用耳塞（6，9.5，11，10，12.5适合0-3岁婴幼儿使用）每型号各两个，共10个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B2C5098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视动性眼震仪：</w:t>
      </w:r>
    </w:p>
    <w:p w14:paraId="0B1239D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技术参数：</w:t>
      </w:r>
    </w:p>
    <w:p w14:paraId="21071503">
      <w:pPr>
        <w:widowControl/>
        <w:spacing w:line="560" w:lineRule="exact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条栅宽度分别为：14.54mm，7.27mm，3.635mm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；</w:t>
      </w:r>
    </w:p>
    <w:p w14:paraId="4A214F9B">
      <w:pPr>
        <w:widowControl/>
        <w:spacing w:line="560" w:lineRule="exact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2.棱镜数量：18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个；</w:t>
      </w:r>
    </w:p>
    <w:p w14:paraId="4B0955C4">
      <w:pPr>
        <w:widowControl/>
        <w:spacing w:line="560" w:lineRule="exact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3.视标反差率：条栅黑折照度对比大于1比5以上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；</w:t>
      </w:r>
    </w:p>
    <w:p w14:paraId="03456035">
      <w:pPr>
        <w:widowControl/>
        <w:spacing w:line="560" w:lineRule="exact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4.工作原理：优先注视+红绿互补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5.工作距离：30cm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eastAsia="zh-CN"/>
        </w:rPr>
        <w:t>；</w:t>
      </w:r>
    </w:p>
    <w:p w14:paraId="15427718">
      <w:pPr>
        <w:widowControl/>
        <w:spacing w:line="560" w:lineRule="exact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6.灰板灰度：条栅黑折条纹照度的平均值，误差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shd w:val="clear" w:color="auto" w:fill="FFFFFF"/>
          <w:lang w:val="en-US" w:eastAsia="zh-CN"/>
        </w:rPr>
        <w:t>±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10%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eastAsia="zh-CN"/>
        </w:rPr>
        <w:t>；</w:t>
      </w:r>
    </w:p>
    <w:p w14:paraId="406B5143">
      <w:pPr>
        <w:widowControl/>
        <w:spacing w:line="560" w:lineRule="exact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可在检查患者有无视力情况的同时，检查出斜视弱视复视及睫状肌状态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3557568">
      <w:pPr>
        <w:widowControl/>
        <w:spacing w:line="56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直接检眼镜</w:t>
      </w:r>
    </w:p>
    <w:p w14:paraId="32AC59AA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技术参数：</w:t>
      </w:r>
    </w:p>
    <w:p w14:paraId="34EC251D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屈光度调节≥±29D；</w:t>
      </w:r>
    </w:p>
    <w:p w14:paraId="228E00BF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※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辅助屈光调节≥20D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58EFC264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 ※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光栅种类≥6种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，包含青光眼辅助光斑；</w:t>
      </w:r>
    </w:p>
    <w:p w14:paraId="3758A4F7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 滤镜片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无赤片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</w:t>
      </w:r>
    </w:p>
    <w:p w14:paraId="484DEFDD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※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只需更换手柄，即可进行锂电池款干电池款快速切换；</w:t>
      </w:r>
    </w:p>
    <w:p w14:paraId="0C13EBD1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光照强度无级控制，亮度调节从0%到100%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</w:t>
      </w:r>
    </w:p>
    <w:p w14:paraId="2DFB008F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 照明方式：氙气照明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</w:t>
      </w:r>
    </w:p>
    <w:p w14:paraId="08F55FF0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8.  具备一键式快速操作功能，方便快捷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9736CD5">
      <w:pPr>
        <w:spacing w:line="240" w:lineRule="auto"/>
        <w:jc w:val="both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第二包：发育行为心理科：</w:t>
      </w:r>
    </w:p>
    <w:p w14:paraId="0C96A1B5"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音乐训练仪：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“身体互动，感知音乐”的方式，通过儿童之间肢体互动过的音乐传输活动，满足特殊儿童发展过程中的生理、心理、认知和社会发展的需要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音乐的诱导下将情绪得以自动宣泄，并且诱导出儿童的潜意识，使其产生联想与想象，在刺激感觉的同时，也会激发儿童特殊的情感，促进社会技能的发展，通过团体音乐或个人音乐活动的开展，帮助儿童社会化和情绪发展。</w:t>
      </w:r>
    </w:p>
    <w:p w14:paraId="43D01C7B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技术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参数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：</w:t>
      </w:r>
    </w:p>
    <w:p w14:paraId="7370E11A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设备尺寸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420mm×420mm×420mm，误差±2.5%；</w:t>
      </w:r>
    </w:p>
    <w:p w14:paraId="77B64C02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外观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要求：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整洁、无划痕、磨损、凹陷、裂缝、变形、毛刺等缺陷，表面涂层无气泡、龟裂、脱落现象；</w:t>
      </w:r>
    </w:p>
    <w:p w14:paraId="16B9A45B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2个喇叭单元；</w:t>
      </w:r>
    </w:p>
    <w:p w14:paraId="198EDE63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4.电源：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12V外置一体变压电源，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包括但不限于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Type-C接口与设备连接；</w:t>
      </w:r>
    </w:p>
    <w:p w14:paraId="30E1C79E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防水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功能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：全触控操作区防水；</w:t>
      </w:r>
    </w:p>
    <w:p w14:paraId="44D51CCC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蓝牙连接功能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支持蓝牙连接和音频播放功能，可与手机、平板电脑等移动终端进行蓝牙连接并播放音频文件；</w:t>
      </w:r>
    </w:p>
    <w:p w14:paraId="3C1CB426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人体杂波发声功能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识别人体杂波发声，支持双手触摸发声和通过人体皮肤接触传导发声，可发出多种不同音效；</w:t>
      </w:r>
    </w:p>
    <w:p w14:paraId="4DBEB12A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音频输出功能：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外界音频输出接口，可连接耳机或其他音响设备使用；</w:t>
      </w:r>
    </w:p>
    <w:p w14:paraId="1E41E3D7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9.功能要求：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可模仿多种乐器音色与音阶，可进行节奏打击，音阶演奏功能，通过双手触摸发声可实现音阶演奏与乐曲演奏；可模仿钢琴、管风琴、卡林巴琴、吉他、贝斯、小提琴、大提琴、竖琴、长号、圆号、单簧管等20种旋律乐器音色与音阶，可模仿架子鼓、康加鼓、桑巴鼓等4组打击乐器音色；通过踩踏无线脚踏板，实现高中低三个八度演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通过双手触摸，实现Do、Re、Mi、Fa、Sol、La、Si的发声，通过双脚踩踏和双手触控方式，演奏21个音级；</w:t>
      </w:r>
    </w:p>
    <w:p w14:paraId="3F09D5FB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记忆回放功能：按照操作者操作的音符顺序和时间间隔，记录并回放演奏者所演奏的音乐，回放最多可记录256个音符；</w:t>
      </w:r>
    </w:p>
    <w:p w14:paraId="5F194F1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可视遥控器：设备采用屏幕尺寸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2.5寸的可视遥控器，操作模式选择、乐器/歌曲选择，音量加减，录音功能使用等功能操作；</w:t>
      </w:r>
    </w:p>
    <w:p w14:paraId="1A7D8E97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无线脚踏板：设备外设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≥2个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内置锂电池可充电脚踏板，通过无线连接，踩踏可切换不同八度，实现21个音级的演奏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踏板使用寿命不低于5万次；</w:t>
      </w:r>
    </w:p>
    <w:p w14:paraId="373952FB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/关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机显示：触摸式开机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4A12071A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灯光指引：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具备灯光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方位指引；</w:t>
      </w:r>
    </w:p>
    <w:p w14:paraId="61E8461D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操作延时：触摸操作连续两次操作反应延迟≤100ms；</w:t>
      </w:r>
    </w:p>
    <w:p w14:paraId="102FC90F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演奏持续发音：</w:t>
      </w:r>
      <w:bookmarkStart w:id="0" w:name="_Hlk45805120"/>
      <w:bookmarkStart w:id="1" w:name="_Hlk45804713"/>
      <w:r>
        <w:rPr>
          <w:rFonts w:hint="eastAsia" w:asciiTheme="minorEastAsia" w:hAnsiTheme="minorEastAsia" w:eastAsiaTheme="minorEastAsia" w:cstheme="minorEastAsia"/>
          <w:sz w:val="28"/>
          <w:szCs w:val="28"/>
        </w:rPr>
        <w:t>管风琴、大提琴、中提琴、小提琴、大号、小号、圆号、萨克斯、单簧管、双簧管等可持续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发音的乐器，通过双手持续触摸发音时，可实现无限时长的不间断延音效果</w:t>
      </w:r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； </w:t>
      </w:r>
    </w:p>
    <w:p w14:paraId="7454BC72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音符时值：双手按住触摸操作部位，可不间断演奏出拍速速度≥75的4/4拍歌曲全音音符；</w:t>
      </w:r>
    </w:p>
    <w:p w14:paraId="48F6DA69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设备可充电：设备主机、脚踏板、可视遥控器均采用内置锂电池，可充电反复使用；</w:t>
      </w:r>
    </w:p>
    <w:p w14:paraId="68F393A0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训练模式：为满足不同水平儿童的使用，设备须有演奏模式、教学模式、体验模式三种训练模式；</w:t>
      </w:r>
    </w:p>
    <w:p w14:paraId="2E0EEF72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运行噪音≤35分贝；</w:t>
      </w:r>
    </w:p>
    <w:p w14:paraId="44E3B2A9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安全性：绝缘接地，承受AC1500V的交流电压，60秒内绝缘不被击穿；设备在-10℃低温环境，工作12小时无异常；在50℃高温环境，工作12小时无异常；设备在40℃,90％RH高湿度环境，工作12小时无异常；阻燃达到V-0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0C31FE84"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智能音乐鼓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合触摸发声和体感互动双重操作方式，为特殊儿童提供智能型奥尔夫音乐体验。利用触摸与垂直摇晃、水平摇晃三种操作方式，进行节奏的创造，让特殊儿童与音乐形成双向互融，以提高其参与能力和主动性，调节不良情绪。</w:t>
      </w:r>
    </w:p>
    <w:p w14:paraId="600B0A81"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1）、技术参数：</w:t>
      </w:r>
    </w:p>
    <w:p w14:paraId="0BF0EF2B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设备开/关机开关、音量加减、菜单选择、按键锁定/解锁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采用触摸式按键；</w:t>
      </w:r>
    </w:p>
    <w:p w14:paraId="3436AA59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触摸按键可通过锁定/解锁键进行锁定；</w:t>
      </w:r>
    </w:p>
    <w:p w14:paraId="7B45B473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采用内置锂电池，可充电反复使用；</w:t>
      </w:r>
    </w:p>
    <w:p w14:paraId="76C7EE4D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12V外置充电器，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包括但不限于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Type-C接口与设备连接；</w:t>
      </w:r>
    </w:p>
    <w:p w14:paraId="53FE549E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2个喇叭单元；</w:t>
      </w:r>
    </w:p>
    <w:p w14:paraId="7D031024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传输方式：系统数据传输采用流式数据无线传输方式；</w:t>
      </w:r>
    </w:p>
    <w:p w14:paraId="39DE62C3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震动反馈：设备按键和触摸发生区域，可做出实时震动反馈；</w:t>
      </w:r>
    </w:p>
    <w:p w14:paraId="392CC009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8.音色模拟：设备能模拟不少于铃鼓、架子鼓、手鼓、三角铁、海浪、篝火、春雨、夏夜、鸟语、小溪等10种音色；</w:t>
      </w:r>
    </w:p>
    <w:p w14:paraId="37559D9B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触摸操作：设备表面触摸区域可通过人体触摸触发设备发声；</w:t>
      </w:r>
    </w:p>
    <w:p w14:paraId="7DC66F24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触摸区域：分为中心和边缘两个部分，且两个部分可触摸发出不同音色；</w:t>
      </w:r>
    </w:p>
    <w:p w14:paraId="142724F4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11.体感操作：通过晃动设备自身触发设备发声，音色可随晃动音量产生相应变化；</w:t>
      </w:r>
    </w:p>
    <w:p w14:paraId="03FFD114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12.具备64种音色切换：包括但不限于钢琴、小提琴、小号、萨克斯、吉他、手风琴、单簧管、古筝等。</w:t>
      </w:r>
    </w:p>
    <w:p w14:paraId="61296114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2）、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设备安全性：</w:t>
      </w:r>
    </w:p>
    <w:p w14:paraId="0991FBF8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抗电强度：电源两极与外壳之间，承受 AC 3000V，1min，不应出现飞弧或击穿；</w:t>
      </w:r>
    </w:p>
    <w:p w14:paraId="08BBF571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设备在-10℃低温环境，工作12小时无异常，外观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无凹陷、变形等缺陷，表面涂层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无气泡、龟裂、脱落现象；</w:t>
      </w:r>
    </w:p>
    <w:p w14:paraId="20AB7F67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设备在50℃高温环境，工作12小时无异常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外观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无凹陷、变形等缺陷，表面涂层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无气泡、龟裂、脱落现象；</w:t>
      </w:r>
    </w:p>
    <w:p w14:paraId="2DFAC941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设备在40℃,90％RH高湿度环境，工作12小时无异常，外观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无凹陷、变形等缺陷，表面涂层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无气泡、龟裂、脱落现象；</w:t>
      </w:r>
    </w:p>
    <w:p w14:paraId="2AB507AF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5.应满足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震动频率5Hz～35Hz～5Hz，振幅 0.15mm，扫频速度 loct/min，三个互相垂直的轴线方向各 2 次，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能正常工作；</w:t>
      </w:r>
    </w:p>
    <w:p w14:paraId="60F7B35F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6.应满足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峰值加速度 300m/s2，脉冲持续时间 11ms，半正弦波，三个互相垂直的轴线方向各 3 次，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能正常工作。</w:t>
      </w:r>
    </w:p>
    <w:p w14:paraId="15B2C6FC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GESELL（评测）工具箱：</w:t>
      </w:r>
    </w:p>
    <w:p w14:paraId="3C7420E0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1）.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Gesell发育诊断量表是评估诊断0-6岁儿童发育水平的心理测量工具，也用于评定0-6岁儿童智力残疾的标准化方法之一，量表测评时间约需40-120分钟。测量共500余个项目分布5个能区，适应行为、大运动行为、精细动作行为、语言行为、个人-社交行为。</w:t>
      </w:r>
    </w:p>
    <w:p w14:paraId="3969436C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2）.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标准专用工具箱清单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：</w:t>
      </w:r>
    </w:p>
    <w:p w14:paraId="7884C05C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评估工具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46种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；</w:t>
      </w:r>
    </w:p>
    <w:p w14:paraId="06A05657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检查图册1本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；</w:t>
      </w:r>
    </w:p>
    <w:p w14:paraId="3F97CF33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指导手册1本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；</w:t>
      </w:r>
    </w:p>
    <w:p w14:paraId="5EFB3808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量表1套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；</w:t>
      </w:r>
    </w:p>
    <w:p w14:paraId="70C03039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5.工具箱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1个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 w14:paraId="4B184696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DDST工具箱</w:t>
      </w:r>
    </w:p>
    <w:p w14:paraId="7E2CF5B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标准专用工具箱清单：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包括但不限于指导手册、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红色绒线团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葡萄干若干粒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细柄拨浪鼓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方木（红色、兰、黄、绿）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无颜透明玻璃小瓶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花皮球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红铅笔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等。</w:t>
      </w:r>
    </w:p>
    <w:p w14:paraId="35F98097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PEP-3工具箱</w:t>
      </w:r>
    </w:p>
    <w:p w14:paraId="1E59E027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标准专用工具箱清单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括但不限于袜子、剪刀、梳子、牙刷、铅笔、勺子、透明杯、布袋、勺子*2、积木*2、球*2、蜡笔*2、硬币*2、物件拼版（雨伞、小鸡、蝴蝶、雪梨）、手摇铃、响板、勺子、不透明杯子*3、蜡笔、万花筒、毛绒方块、粗糙方块、坑纹方块、肥皂泡液、牛拼图拼块、响铃、软布、鞋绳、方块*14、包绒铁丝*2、红黄蓝绿白各一个、猫拼图拼块、颜色形状图卡*12、生字卡、磁石板及男孩磁石拼块、手套拼版、3块形状拼版、狗手偶、猫手偶、胶泥一瓶、木棒*6、哨子、积木*12、杯子、黑色筹码*6、透明容器*2、皮球、自闭症训练计划书、书写薄、儿童照顾者报告、测试员记录册测试用书、测试员手册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使用册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、配置清单、箱子等。</w:t>
      </w:r>
    </w:p>
    <w:p w14:paraId="1EF5025B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秋千架：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在感觉统合训练器材中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可悬挂多款不同功能的秋千器材，以提供不同程度的前庭平冲治疗及训练活动，秋千悬挂架可同时供两个秋千同时使用。</w:t>
      </w:r>
    </w:p>
    <w:p w14:paraId="5E3AA701"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技术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参数：</w:t>
      </w:r>
    </w:p>
    <w:p w14:paraId="00473957"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钢架：优质碳钢及环保油漆组成，承重力好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14F24DF1"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护套：环保填充材料加PVC涂层布，用于保护儿童活动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55A61584"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承重量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300公斤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尺寸：2620*1620*2400MM～2665mm（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应可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根据现场尺寸微调）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0A54A63C"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第三包：外治中心、儿保科、口腔科：</w:t>
      </w:r>
    </w:p>
    <w:p w14:paraId="33A26577">
      <w:pPr>
        <w:numPr>
          <w:numId w:val="0"/>
        </w:num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</w:rPr>
        <w:t>艾灸仪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2台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可用于幼儿日常保健，也可用于幼儿适宜疾病的辅助治疗包括：呼吸系统、消化系统、神经系统、免疫力调节等方面。</w:t>
      </w:r>
    </w:p>
    <w:p w14:paraId="39C5D0D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技术参数：</w:t>
      </w:r>
    </w:p>
    <w:p w14:paraId="0390C5BA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台式，4 路输出，可同时进行施灸；</w:t>
      </w:r>
    </w:p>
    <w:p w14:paraId="04685810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灸头采用自锁式插头，灸头线长：1800mm±200mm；</w:t>
      </w:r>
    </w:p>
    <w:p w14:paraId="09E795C3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具有磁热疗法、灸疗、督灸，可配合针灸针使用实现温针灸功能，可配合多种媒介实现隔物灸功能；</w:t>
      </w:r>
    </w:p>
    <w:p w14:paraId="79B1D45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、每路输出温度可单独或同一调整，灸头工作温度调整范围：30</w:t>
      </w:r>
      <w:r>
        <w:rPr>
          <w:rFonts w:hint="eastAsia"/>
          <w:sz w:val="28"/>
          <w:szCs w:val="28"/>
        </w:rPr>
        <w:t>℃</w:t>
      </w:r>
      <w:r>
        <w:rPr>
          <w:sz w:val="28"/>
          <w:szCs w:val="28"/>
        </w:rPr>
        <w:t>～67</w:t>
      </w:r>
      <w:r>
        <w:rPr>
          <w:rFonts w:hint="eastAsia"/>
          <w:sz w:val="28"/>
          <w:szCs w:val="28"/>
        </w:rPr>
        <w:t>℃，</w:t>
      </w:r>
      <w:r>
        <w:rPr>
          <w:sz w:val="28"/>
          <w:szCs w:val="28"/>
        </w:rPr>
        <w:t>最高温度应≤70</w:t>
      </w:r>
      <w:r>
        <w:rPr>
          <w:rFonts w:hint="eastAsia"/>
          <w:sz w:val="28"/>
          <w:szCs w:val="28"/>
        </w:rPr>
        <w:t>℃</w:t>
      </w:r>
      <w:r>
        <w:rPr>
          <w:sz w:val="28"/>
          <w:szCs w:val="28"/>
        </w:rPr>
        <w:t>；</w:t>
      </w:r>
    </w:p>
    <w:p w14:paraId="0489BF6F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时间可调整范围：1min～60min</w:t>
      </w:r>
      <w:r>
        <w:rPr>
          <w:rFonts w:hint="eastAsia"/>
          <w:sz w:val="28"/>
          <w:szCs w:val="28"/>
          <w:lang w:eastAsia="zh-CN"/>
        </w:rPr>
        <w:t>；</w:t>
      </w:r>
    </w:p>
    <w:p w14:paraId="11842B0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  <w:r>
        <w:rPr>
          <w:sz w:val="28"/>
          <w:szCs w:val="28"/>
        </w:rPr>
        <w:t>灸头阻抗：35Ω±14%；</w:t>
      </w:r>
    </w:p>
    <w:p w14:paraId="67B410FA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单个灸头功率：4.1W±14%；</w:t>
      </w:r>
    </w:p>
    <w:p w14:paraId="281829C2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输出额定电压：DC12V±10%；</w:t>
      </w:r>
    </w:p>
    <w:p w14:paraId="3B25B2A1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灸头表面磁感应强度：20mT～120mT</w:t>
      </w:r>
      <w:r>
        <w:rPr>
          <w:rFonts w:hint="eastAsia"/>
          <w:sz w:val="28"/>
          <w:szCs w:val="28"/>
        </w:rPr>
        <w:t>。</w:t>
      </w:r>
    </w:p>
    <w:p w14:paraId="5F83F309">
      <w:pPr>
        <w:numPr>
          <w:numId w:val="0"/>
        </w:num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sz w:val="28"/>
          <w:szCs w:val="28"/>
        </w:rPr>
        <w:t>电磁波治疗仪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2台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 ：可用于幼儿肠绞痛、肺炎恢复期、慢性鼻炎/腺样体肥大、外科术后康复与软组织损伤等。</w:t>
      </w:r>
    </w:p>
    <w:p w14:paraId="54B4A68C">
      <w:pPr>
        <w:ind w:left="44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技术参数：</w:t>
      </w:r>
    </w:p>
    <w:p w14:paraId="5E658DA7">
      <w:pPr>
        <w:ind w:left="44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1、电源：电压220V±22V。</w:t>
      </w:r>
    </w:p>
    <w:p w14:paraId="0FA35523">
      <w:pPr>
        <w:ind w:left="44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2、频率：50赫兹。</w:t>
      </w:r>
    </w:p>
    <w:p w14:paraId="787F15D7">
      <w:pPr>
        <w:ind w:left="440" w:left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3、功率：3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瓦。</w:t>
      </w:r>
    </w:p>
    <w:p w14:paraId="35FBE1B0">
      <w:pPr>
        <w:ind w:left="440" w:left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、波长范围：2</w:t>
      </w:r>
      <w:r>
        <w:rPr>
          <w:sz w:val="28"/>
          <w:szCs w:val="28"/>
        </w:rPr>
        <w:t>.5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7E"/>
        </m:r>
      </m:oMath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3.5um</w:t>
      </w:r>
    </w:p>
    <w:p w14:paraId="71E7D217">
      <w:pPr>
        <w:ind w:left="440" w:left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治疗头温度：</w:t>
      </w:r>
      <w:r>
        <w:rPr>
          <w:rFonts w:hint="eastAsia"/>
          <w:sz w:val="28"/>
          <w:szCs w:val="28"/>
          <w:lang w:val="en-US" w:eastAsia="zh-CN"/>
        </w:rPr>
        <w:t>约</w:t>
      </w:r>
      <w:r>
        <w:rPr>
          <w:rFonts w:hint="eastAsia"/>
          <w:sz w:val="28"/>
          <w:szCs w:val="28"/>
        </w:rPr>
        <w:t>40℃</w:t>
      </w:r>
      <w:r>
        <w:rPr>
          <w:sz w:val="28"/>
          <w:szCs w:val="28"/>
        </w:rPr>
        <w:t>～</w:t>
      </w:r>
      <w:r>
        <w:rPr>
          <w:rFonts w:hint="eastAsia"/>
          <w:sz w:val="28"/>
          <w:szCs w:val="28"/>
        </w:rPr>
        <w:t>70℃</w:t>
      </w:r>
      <w:r>
        <w:rPr>
          <w:rFonts w:hint="eastAsia"/>
          <w:sz w:val="28"/>
          <w:szCs w:val="28"/>
          <w:lang w:eastAsia="zh-CN"/>
        </w:rPr>
        <w:t>；</w:t>
      </w:r>
    </w:p>
    <w:p w14:paraId="7A364D12">
      <w:pPr>
        <w:ind w:left="440" w:left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时间设置：范围为</w:t>
      </w:r>
      <w:r>
        <w:rPr>
          <w:sz w:val="28"/>
          <w:szCs w:val="28"/>
        </w:rPr>
        <w:t>30-90</w:t>
      </w:r>
      <w:r>
        <w:rPr>
          <w:rFonts w:hint="eastAsia"/>
          <w:sz w:val="28"/>
          <w:szCs w:val="28"/>
        </w:rPr>
        <w:t>分钟。</w:t>
      </w:r>
    </w:p>
    <w:p w14:paraId="78C9416E">
      <w:pPr>
        <w:numPr>
          <w:numId w:val="0"/>
        </w:num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/>
          <w:b/>
          <w:bCs/>
          <w:sz w:val="28"/>
          <w:szCs w:val="28"/>
        </w:rPr>
        <w:t>红光治疗仪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2台）</w:t>
      </w:r>
      <w:bookmarkStart w:id="2" w:name="_GoBack"/>
      <w:bookmarkEnd w:id="2"/>
      <w:r>
        <w:rPr>
          <w:rFonts w:hint="eastAsia"/>
          <w:sz w:val="28"/>
          <w:szCs w:val="28"/>
        </w:rPr>
        <w:t>：通过生物调节作用，促进细胞代谢、消炎镇痛、加速组织恢复，可用于幼儿日常保健与新生儿疾病（新生儿黄疸、尿布疹）、湿疹、特异性皮炎、外科术后康复、减少切口感染</w:t>
      </w:r>
      <w:r>
        <w:rPr>
          <w:rFonts w:hint="eastAsia"/>
          <w:sz w:val="28"/>
          <w:szCs w:val="28"/>
          <w:lang w:val="en-US" w:eastAsia="zh-CN"/>
        </w:rPr>
        <w:t>等，</w:t>
      </w:r>
      <w:r>
        <w:rPr>
          <w:rFonts w:hint="eastAsia"/>
          <w:sz w:val="28"/>
          <w:szCs w:val="28"/>
        </w:rPr>
        <w:t>不但可用于幼儿日常保健，也可用于治疗。</w:t>
      </w:r>
    </w:p>
    <w:p w14:paraId="1AD8488D">
      <w:pPr>
        <w:ind w:left="44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技术参数：</w:t>
      </w:r>
    </w:p>
    <w:p w14:paraId="37952170">
      <w:pPr>
        <w:ind w:left="440" w:leftChars="200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、光源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波长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600 - 700nm</w:t>
      </w:r>
      <w:r>
        <w:rPr>
          <w:rFonts w:hint="eastAsia"/>
          <w:sz w:val="28"/>
          <w:szCs w:val="28"/>
          <w:lang w:eastAsia="zh-CN"/>
        </w:rPr>
        <w:t>；</w:t>
      </w:r>
    </w:p>
    <w:p w14:paraId="2A22E56A">
      <w:pPr>
        <w:ind w:firstLine="495" w:firstLineChars="177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、光功率：30W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 w14:paraId="06F1E3A2">
      <w:pPr>
        <w:ind w:firstLine="495" w:firstLineChars="177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、照射时间：</w:t>
      </w:r>
      <w:r>
        <w:rPr>
          <w:sz w:val="28"/>
          <w:szCs w:val="28"/>
        </w:rPr>
        <w:t>15</w:t>
      </w:r>
      <w:r>
        <w:rPr>
          <w:sz w:val="28"/>
          <w:szCs w:val="28"/>
        </w:rPr>
        <w:sym w:font="Symbol" w:char="F07E"/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分钟可调</w:t>
      </w:r>
      <w:r>
        <w:rPr>
          <w:rFonts w:hint="eastAsia"/>
          <w:sz w:val="28"/>
          <w:szCs w:val="28"/>
          <w:lang w:eastAsia="zh-CN"/>
        </w:rPr>
        <w:t>；</w:t>
      </w:r>
    </w:p>
    <w:p w14:paraId="0B9397BC">
      <w:pPr>
        <w:ind w:firstLine="495" w:firstLineChars="177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、照射距离：</w:t>
      </w:r>
      <w:r>
        <w:rPr>
          <w:rFonts w:hint="eastAsia"/>
          <w:sz w:val="28"/>
          <w:szCs w:val="28"/>
          <w:lang w:val="en-US" w:eastAsia="zh-CN"/>
        </w:rPr>
        <w:t>约</w:t>
      </w:r>
      <w:r>
        <w:rPr>
          <w:rFonts w:hint="eastAsia"/>
          <w:sz w:val="28"/>
          <w:szCs w:val="28"/>
        </w:rPr>
        <w:t>20 - 50厘米，具体距离需根据仪器功率和患者病情调整。</w:t>
      </w:r>
    </w:p>
    <w:p w14:paraId="3999A54A">
      <w:pPr>
        <w:ind w:left="652" w:leftChars="266" w:hanging="67" w:hangingChars="24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、电源</w:t>
      </w:r>
      <w:r>
        <w:rPr>
          <w:rFonts w:hint="eastAsia"/>
          <w:sz w:val="28"/>
          <w:szCs w:val="28"/>
          <w:lang w:val="en-US" w:eastAsia="zh-CN"/>
        </w:rPr>
        <w:t>及频率</w:t>
      </w:r>
      <w:r>
        <w:rPr>
          <w:rFonts w:hint="eastAsia"/>
          <w:sz w:val="28"/>
          <w:szCs w:val="28"/>
        </w:rPr>
        <w:t>参数： 220V±22V的交流电，频率为50Hz±1Hz</w:t>
      </w:r>
      <w:r>
        <w:rPr>
          <w:rFonts w:hint="eastAsia"/>
          <w:sz w:val="28"/>
          <w:szCs w:val="28"/>
          <w:lang w:eastAsia="zh-CN"/>
        </w:rPr>
        <w:t>；</w:t>
      </w:r>
    </w:p>
    <w:p w14:paraId="15C5118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、温度控制：仪器</w:t>
      </w:r>
      <w:r>
        <w:rPr>
          <w:rFonts w:hint="eastAsia"/>
          <w:sz w:val="28"/>
          <w:szCs w:val="28"/>
          <w:lang w:val="en-US" w:eastAsia="zh-CN"/>
        </w:rPr>
        <w:t>需应</w:t>
      </w:r>
      <w:r>
        <w:rPr>
          <w:rFonts w:hint="eastAsia"/>
          <w:sz w:val="28"/>
          <w:szCs w:val="28"/>
        </w:rPr>
        <w:t>设有过热保护装置，当光源或内部温度过高时会自动停止工作，以确保使用安全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一般工作温度范围在5℃ - 40℃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3898EAD5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4、口腔光固化灯参数：</w:t>
      </w:r>
    </w:p>
    <w:p w14:paraId="2CAB7AD9">
      <w:pPr>
        <w:numPr>
          <w:ilvl w:val="0"/>
          <w:numId w:val="2"/>
        </w:num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光强：有效光强＞1400mw/cm</w:t>
      </w:r>
      <w:r>
        <w:rPr>
          <w:rFonts w:hint="eastAsia" w:eastAsiaTheme="minor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；</w:t>
      </w:r>
    </w:p>
    <w:p w14:paraId="368DA5AE">
      <w:pPr>
        <w:numPr>
          <w:ilvl w:val="0"/>
          <w:numId w:val="2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波长：430-470nm；</w:t>
      </w:r>
    </w:p>
    <w:p w14:paraId="1B67B095">
      <w:pPr>
        <w:numPr>
          <w:ilvl w:val="0"/>
          <w:numId w:val="2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光斑尺寸：10-12nm均匀光斑；</w:t>
      </w:r>
    </w:p>
    <w:p w14:paraId="5A243AFE">
      <w:pPr>
        <w:numPr>
          <w:ilvl w:val="0"/>
          <w:numId w:val="2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固化深度＞3.5mm(20s)；</w:t>
      </w:r>
    </w:p>
    <w:p w14:paraId="5DC56178">
      <w:pPr>
        <w:numPr>
          <w:ilvl w:val="0"/>
          <w:numId w:val="2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模式：3档预设时间（10s,15s,20s）；</w:t>
      </w:r>
    </w:p>
    <w:p w14:paraId="4FF58C9D">
      <w:pPr>
        <w:numPr>
          <w:ilvl w:val="0"/>
          <w:numId w:val="2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电池续航：＞80次固化；</w:t>
      </w:r>
    </w:p>
    <w:p w14:paraId="768031B6">
      <w:pPr>
        <w:numPr>
          <w:ilvl w:val="0"/>
          <w:numId w:val="2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灯头设计：可拆卸导头（易消毒），180-360度旋转；</w:t>
      </w:r>
    </w:p>
    <w:p w14:paraId="1D663774">
      <w:pPr>
        <w:numPr>
          <w:ilvl w:val="0"/>
          <w:numId w:val="2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满足手持条件，重量≤215g。</w:t>
      </w:r>
    </w:p>
    <w:p w14:paraId="4F32FF66"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5、口腔慢速手机参数（4台）：</w:t>
      </w:r>
    </w:p>
    <w:p w14:paraId="42E2EB35"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轴承寿命：≥1.5年；</w:t>
      </w:r>
    </w:p>
    <w:p w14:paraId="107A8CC9"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扭矩：2.5-4.5N.m；</w:t>
      </w:r>
    </w:p>
    <w:p w14:paraId="70FF8CB3"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噪音：低于65分贝；</w:t>
      </w:r>
    </w:p>
    <w:p w14:paraId="3D6D7635"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防回吸等级：A级；</w:t>
      </w:r>
    </w:p>
    <w:p w14:paraId="0ED01F31">
      <w:pPr>
        <w:numPr>
          <w:ilvl w:val="0"/>
          <w:numId w:val="3"/>
        </w:num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灭菌耐受性：＞2000次。</w:t>
      </w:r>
    </w:p>
    <w:p w14:paraId="36D078C0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6、婴幼儿精密体检仪</w:t>
      </w:r>
    </w:p>
    <w:p w14:paraId="02DF3850">
      <w:pPr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技术参数：</w:t>
      </w:r>
    </w:p>
    <w:p w14:paraId="712F133D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1、满足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婴幼儿身高、体重一体式测量；</w:t>
      </w:r>
    </w:p>
    <w:p w14:paraId="22754A5D"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2、身长最大量程≥110cm；身长及坐高测量精度：±0.1cm（不得采用超声或红外的测量方式 ），仅分度值或显示精度指标达到无效，体重最大量程≥25kg，体重测量精度：±10g；</w:t>
      </w:r>
    </w:p>
    <w:p w14:paraId="04FA1F74"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3、外观结构不得有明显棱角等危险隐患；</w:t>
      </w:r>
    </w:p>
    <w:p w14:paraId="3AE4C3DC"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4、内置不间断电源，在没有外接电源或突然断电时可长时间使用至少24小时以上，在接外接电源时自动充电；</w:t>
      </w:r>
    </w:p>
    <w:p w14:paraId="2654055B"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5、LCD显示器尺寸≥24*15*16cm；</w:t>
      </w:r>
    </w:p>
    <w:p w14:paraId="2C40DD66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6、具备自动锁定功能，可调节自动锁定的时间。</w:t>
      </w:r>
    </w:p>
    <w:p w14:paraId="44D6D5CE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7、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婴儿喂养训练模型：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婴儿模型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头部可模拟吞咽动作，口腔可插入喂食管；背部有拍嗝反馈装置（拍正确位置会“打嗝”）。</w:t>
      </w:r>
    </w:p>
    <w:p w14:paraId="56B54DF5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8、母乳喂养模型：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由婴儿模型和乳房模型组成；可练习母乳喂养含乳姿势；腹部透明设计，展示喂奶后胃部充盈状态。</w:t>
      </w:r>
    </w:p>
    <w:p w14:paraId="4D57C116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9、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婴儿心肺复苏模型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模拟标准气道开放；具备按压深度指示灯（确保CPR力度正确）；可模拟异物阻塞气道，练习海姆立克急救法。</w:t>
      </w:r>
    </w:p>
    <w:p w14:paraId="1B32EB05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10、生儿护理模型：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模型具备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模拟真实新生儿心跳、呼吸、哭声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等功能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；可练习脐带护理、注射、吸痰等操作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。</w:t>
      </w:r>
    </w:p>
    <w:p w14:paraId="66F980DB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11、超便携婴儿CPR模型：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353535"/>
          <w:kern w:val="0"/>
          <w:sz w:val="28"/>
          <w:szCs w:val="28"/>
          <w:u w:val="none"/>
          <w:lang w:val="en-US" w:eastAsia="zh-CN" w:bidi="ar"/>
        </w:rPr>
        <w:t>模型轻巧便携，带按压反馈提示音；含气道阻塞训练配件。</w:t>
      </w:r>
    </w:p>
    <w:p w14:paraId="42F593B8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22EDFC30">
      <w:pPr>
        <w:ind w:firstLine="560" w:firstLineChars="200"/>
        <w:rPr>
          <w:rFonts w:hint="eastAsia"/>
          <w:sz w:val="28"/>
          <w:szCs w:val="28"/>
        </w:rPr>
      </w:pPr>
    </w:p>
    <w:p w14:paraId="60554D16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8CE3262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5FCDECA1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0FF1E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1BE10C"/>
    <w:multiLevelType w:val="singleLevel"/>
    <w:tmpl w:val="9E1BE10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3D1FE6"/>
    <w:multiLevelType w:val="singleLevel"/>
    <w:tmpl w:val="053D1F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F55A48"/>
    <w:multiLevelType w:val="singleLevel"/>
    <w:tmpl w:val="61F55A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C2561"/>
    <w:rsid w:val="3A87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2025-06-26T07:16:42Z</dcterms:created>
  <dc:creator>Administrator</dc:creator>
  <cp:lastModifiedBy>喵喵</cp:lastModifiedBy>
  <dcterms:modified xsi:type="dcterms:W3CDTF">2025-06-26T07:45:19Z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eyJoZGlkIjoiNjI1YWEwYzFiYTE4OTA4OWMwMzIxNzY4ZWZkMTMzZmIiLCJ1c2VySWQiOiIxMDMzMDY0MTU0In0=</vt:lpwstr>
  </property>
  <property fmtid="{D5CDD505-2E9C-101B-9397-08002B2CF9AE}" pid="4" name="ICV">
    <vt:lpwstr>8488B7BC5AE44EE49A89A40615D771BC_12</vt:lpwstr>
  </property>
</Properties>
</file>