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555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项目名称：桦甸市启新社区卫生服务中心2025年医疗设备采购项目</w:t>
      </w:r>
    </w:p>
    <w:p w14:paraId="22AE4F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项目资金：443000元</w:t>
      </w:r>
    </w:p>
    <w:p w14:paraId="6F4AD7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采购需求和必要性：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依据国家卫健委《大型医用设备配置与使用管理办法》及社区卫生服务中心服务能力评价指南（2023版），开展“优质服务基层行”活动，达到社区卫生服务中心基本标准的必须。与此同时，由国家卫生健康委、财政部、国家中医药局、国家疾控局共同签发的《关于做好2025年基本公共卫生服务工作的通知》国卫基层发【2025】7号文件“优化老年人健康服务内容”中“组织做好65岁及以上老年人健康体检，增加胸部数字化X线摄影（DR）正位检查和糖化血红蛋白检测”、“各地要做好检查设备的配备”等提升基层医疗机构影像诊断能力的政策要求。</w:t>
      </w:r>
    </w:p>
    <w:p w14:paraId="64BAFE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四、预计采购日期：2025年8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E92A8"/>
    <w:multiLevelType w:val="singleLevel"/>
    <w:tmpl w:val="FF5E92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42246"/>
    <w:rsid w:val="1A242246"/>
    <w:rsid w:val="258C12C9"/>
    <w:rsid w:val="2C9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426</Characters>
  <Lines>0</Lines>
  <Paragraphs>0</Paragraphs>
  <TotalTime>0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2025-07-16T06:09:00Z</dcterms:created>
  <dc:creator>水Θ蓝色</dc:creator>
  <cp:lastModifiedBy>水Θ蓝色</cp:lastModifiedBy>
  <dcterms:modified xsi:type="dcterms:W3CDTF">2025-07-16T06:15:13Z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8B8F006B410540F58BECB6FF7E187471_11</vt:lpwstr>
  </property>
  <property fmtid="{D5CDD505-2E9C-101B-9397-08002B2CF9AE}" pid="4" name="KSOTemplateDocerSaveRecord">
    <vt:lpwstr>eyJoZGlkIjoiZDNmMjc4YTY5NDNkNzM2OThlNmNkZTVjOTAwZTFlOWUiLCJ1c2VySWQiOiI1OTY2NTUwNTkifQ==</vt:lpwstr>
  </property>
</Properties>
</file>