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F8A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528060"/>
            <wp:effectExtent l="0" t="0" r="13970" b="7620"/>
            <wp:docPr id="2" name="图片 2" descr="274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4元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519170"/>
            <wp:effectExtent l="0" t="0" r="13970" b="1270"/>
            <wp:docPr id="1" name="图片 1" descr="274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4元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F7DD8"/>
    <w:rsid w:val="625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2025-07-01T06:35:00Z</dcterms:created>
  <dc:creator>Administrator</dc:creator>
  <cp:lastModifiedBy>Administrator</cp:lastModifiedBy>
  <dcterms:modified xsi:type="dcterms:W3CDTF">2025-07-01T06:39:01Z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eyJoZGlkIjoiNWE5YmFhYWRhMTdlMjY3NmJkOWE3ZTEwNTY4ODczNzQifQ==</vt:lpwstr>
  </property>
  <property fmtid="{D5CDD505-2E9C-101B-9397-08002B2CF9AE}" pid="4" name="ICV">
    <vt:lpwstr>EC4004F7AFD14F768E9C046744B49ACF_13</vt:lpwstr>
  </property>
</Properties>
</file>