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</w:t>
      </w:r>
      <w:r>
        <w:rPr>
          <w:rStyle w:val="6"/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低温等离子灭菌耗材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项目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eastAsia="宋体"/>
          <w:b/>
          <w:sz w:val="21"/>
          <w:szCs w:val="21"/>
          <w:highlight w:val="yellow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Style w:val="6"/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延边中医医院延吉市中医医院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  <w:lang w:val="en-US" w:eastAsia="zh-CN"/>
        </w:rPr>
        <w:t>低温等离子灭菌耗材项目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</w:rPr>
        <w:t>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50618-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2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项目内容：</w:t>
      </w:r>
    </w:p>
    <w:tbl>
      <w:tblPr>
        <w:tblStyle w:val="7"/>
        <w:tblW w:w="100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671"/>
        <w:gridCol w:w="3085"/>
        <w:gridCol w:w="2556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8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低温等离子灭菌耗材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耗材名称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规格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低温等离子灭菌包装材料 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200mm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低温等离子灭菌化学只是标签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840片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盒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6198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3.2.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 xml:space="preserve">    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3.5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tbl>
      <w:tblPr>
        <w:tblStyle w:val="7"/>
        <w:tblpPr w:leftFromText="180" w:rightFromText="180" w:vertAnchor="text" w:horzAnchor="page" w:tblpX="1832" w:tblpY="205"/>
        <w:tblOverlap w:val="never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638"/>
        <w:gridCol w:w="1512"/>
        <w:gridCol w:w="91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宋体" w:cs="Helvetica"/>
                <w:color w:val="595959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耗材名称</w:t>
            </w:r>
          </w:p>
        </w:tc>
        <w:tc>
          <w:tcPr>
            <w:tcW w:w="1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规格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低温等离子灭菌包装材料 </w:t>
            </w:r>
          </w:p>
        </w:tc>
        <w:tc>
          <w:tcPr>
            <w:tcW w:w="1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200mm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卷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</w:p>
        </w:tc>
        <w:tc>
          <w:tcPr>
            <w:tcW w:w="3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低温等离子灭菌化学只是标签</w:t>
            </w:r>
          </w:p>
        </w:tc>
        <w:tc>
          <w:tcPr>
            <w:tcW w:w="15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840片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盒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3CD03EE"/>
    <w:rsid w:val="03CE5E70"/>
    <w:rsid w:val="05812B41"/>
    <w:rsid w:val="09505FFD"/>
    <w:rsid w:val="0BC45EC3"/>
    <w:rsid w:val="0C671BFD"/>
    <w:rsid w:val="0CB952B6"/>
    <w:rsid w:val="0EFC1F22"/>
    <w:rsid w:val="118C60DF"/>
    <w:rsid w:val="118E0AC0"/>
    <w:rsid w:val="15187962"/>
    <w:rsid w:val="189D783A"/>
    <w:rsid w:val="19A2611B"/>
    <w:rsid w:val="1A030288"/>
    <w:rsid w:val="1B191FB9"/>
    <w:rsid w:val="1B283D33"/>
    <w:rsid w:val="1B79458F"/>
    <w:rsid w:val="1F5A0233"/>
    <w:rsid w:val="1F9C6A9E"/>
    <w:rsid w:val="2608162A"/>
    <w:rsid w:val="26185CAA"/>
    <w:rsid w:val="262E41C8"/>
    <w:rsid w:val="29900AD0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B5F6EA5"/>
    <w:rsid w:val="3FD91CFC"/>
    <w:rsid w:val="40AF1AA0"/>
    <w:rsid w:val="41151DB4"/>
    <w:rsid w:val="42D739B6"/>
    <w:rsid w:val="445F40F5"/>
    <w:rsid w:val="455E7EDC"/>
    <w:rsid w:val="461B3B13"/>
    <w:rsid w:val="466D29D0"/>
    <w:rsid w:val="46B8226A"/>
    <w:rsid w:val="4A3827AE"/>
    <w:rsid w:val="513A1C50"/>
    <w:rsid w:val="51FB6D18"/>
    <w:rsid w:val="545F46E2"/>
    <w:rsid w:val="56B631E1"/>
    <w:rsid w:val="57521680"/>
    <w:rsid w:val="57570777"/>
    <w:rsid w:val="59E720E8"/>
    <w:rsid w:val="5D046533"/>
    <w:rsid w:val="5DD02ABF"/>
    <w:rsid w:val="5F817D30"/>
    <w:rsid w:val="5FB65492"/>
    <w:rsid w:val="654C350A"/>
    <w:rsid w:val="65F8567D"/>
    <w:rsid w:val="69102ED4"/>
    <w:rsid w:val="69AC467E"/>
    <w:rsid w:val="6B7979FE"/>
    <w:rsid w:val="6CB542C8"/>
    <w:rsid w:val="6D325918"/>
    <w:rsid w:val="6DA32372"/>
    <w:rsid w:val="6DEE661A"/>
    <w:rsid w:val="6E887EC7"/>
    <w:rsid w:val="711F7F62"/>
    <w:rsid w:val="72B342B8"/>
    <w:rsid w:val="74E8065A"/>
    <w:rsid w:val="7533222E"/>
    <w:rsid w:val="75E8443A"/>
    <w:rsid w:val="75F671C2"/>
    <w:rsid w:val="763E3530"/>
    <w:rsid w:val="782D6979"/>
    <w:rsid w:val="7A43599F"/>
    <w:rsid w:val="7C3F770A"/>
    <w:rsid w:val="7D0F1A31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636</Words>
  <Characters>729</Characters>
  <Lines>12</Lines>
  <Paragraphs>3</Paragraphs>
  <ScaleCrop>false</ScaleCrop>
  <LinksUpToDate>false</LinksUpToDate>
  <CharactersWithSpaces>832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2025-06-18T05:36:19Z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638D08148F484FCCB635FABAC1C6EC6F_13</vt:lpwstr>
  </property>
  <property fmtid="{D5CDD505-2E9C-101B-9397-08002B2CF9AE}" pid="4" name="KSOTemplateDocerSaveRecord">
    <vt:lpwstr>eyJoZGlkIjoiYzA1YWFhZDkxNjBlODgzNjNjYTI4NDJlZmYwNTBjNjUiLCJ1c2VySWQiOiIxNjA2OTY5NzU5In0=</vt:lpwstr>
  </property>
</Properties>
</file>