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33465">
      <w:pPr>
        <w:jc w:val="center"/>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雷达生命探测仪</w:t>
      </w:r>
    </w:p>
    <w:p w14:paraId="260BA3C4">
      <w:pPr>
        <w:ind w:firstLine="560" w:firstLineChars="200"/>
        <w:rPr>
          <w:rFonts w:hint="eastAsia" w:ascii="仿宋_GB2312" w:hAnsi="仿宋_GB2312" w:eastAsia="仿宋_GB2312" w:cs="仿宋_GB2312"/>
          <w:sz w:val="30"/>
          <w:szCs w:val="30"/>
        </w:rPr>
      </w:pPr>
      <w:r>
        <w:rPr>
          <w:rFonts w:hint="eastAsia" w:ascii="仿宋_GB2312" w:hAnsi="仿宋_GB2312" w:eastAsia="仿宋_GB2312" w:cs="仿宋_GB2312"/>
          <w:i w:val="0"/>
          <w:color w:val="000000"/>
          <w:kern w:val="0"/>
          <w:sz w:val="28"/>
          <w:szCs w:val="28"/>
          <w:u w:val="none"/>
          <w:lang w:val="en-US" w:eastAsia="zh-CN" w:bidi="ar"/>
        </w:rPr>
        <w:t>整套设备集成二维雷达探测和阵列式雷达探测系统组成，可实现阵列式定点布控探测，实现不小于7天连续探测；可在1台手持控制终端上显示生命体的二维坐标和各雷达探测器探测信息的结果，实现快速人员搜索与定位。</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★1.符合XF 3010-2020《消防用雷达生命探测仪》标准。</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2.产品配置：手持控制终端1台、雷达探测仪1台、阵列式雷达探测器4个、充电器及其他附件。</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3.二维定位雷达探测模块</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3.1探测张角：≥120°，手持终端与雷达主机的无线通信距离：≥100m；</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★3.2作用距离（穿透≥50cm厚墙体后的作用距离）：静止目标≥15m，运动目标≥20m；</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3.3探测精度：±30cm；</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▲3.4具备探测环境设置功能，可根据环境选择空气、穿墙、废墟、雪地和木材5种探测模式选择功能；</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3.5具备多目标二维定位功能，可获取生命体的二维坐标并在手持控制终端上进行显示；</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3.6手持控制终端具有设置雷达主机探测时间功能，探测时间应支持设置45s、60s、90s、120s或保持探测状态；</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3.7雷达主机内置显示屏，支持将雷达主机剩余电量信息、静止目标探测数量、运动目标探测数量同时通过雷达主机内置显示屏和手持控制终端显示屏进行显示；</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3.8具备高中低灵敏度调节设置功能；</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3.9配备2块可拆卸式锂电池供电，续航时间不低于12h，电池可显示电量。</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4.阵列式雷达探测系统</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4.1雷达探测系统，可实现瞬间后停，可多台机器串联组成探测系统使用，实现多处定点布控；可探测受困者的呼吸或细微活动；</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▲4.2配备雷达探测器≥4个，单个探测器重量≤1200g；</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▲4.3雷达探测器采用嵌入式电子显示屏，可显示机器运行状态和探测目标等各种信息；</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4.4雷达探测器可穿透≥30cm厚混凝土砖块；</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▲4.5各雷达探测器探测信息可无线传输至手持控制终端集中显示；</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4.6单台雷达探测器的探测深度≥5m，探测角度≥90°；</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▲4.7具备声光报警功能，具备单次报警和连续报警模式；</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4.8具有恶劣环境屏蔽功能，可抗作业干扰。</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4.9支持干电池供电、可充电电池和电池组件供电等多种供电方式，单机连续累计续航时间不低于7天。</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5.工作环境温度-20℃～60℃，贮存环境温度-40℃～70℃。</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6.雷达主机和阵列式雷达防护等级：≥IP67。</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7.配置智能管理云平台，在平台界面可查看设备的接入状态、实时探测信息、设备工作状态、电量信息等，平台具备设备生命周期管理功能，具备一张图显示功能，可显示产品位置，在线状态，归属权限。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2767E"/>
    <w:rsid w:val="080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2025-05-15T04:01:11Z</dcterms:created>
  <dc:creator>Administrator</dc:creator>
  <cp:lastModifiedBy>Administrator</cp:lastModifiedBy>
  <dcterms:modified xsi:type="dcterms:W3CDTF">2025-05-15T04:03:03Z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A1A4E9AB926F4B1EAB5367006C598BEE_12</vt:lpwstr>
  </property>
</Properties>
</file>