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0DEA" w14:textId="77777777" w:rsidR="00FF64DB" w:rsidRDefault="00FF64DB">
      <w:pPr>
        <w:tabs>
          <w:tab w:val="left" w:pos="993"/>
          <w:tab w:val="left" w:pos="1134"/>
          <w:tab w:val="left" w:pos="1418"/>
        </w:tabs>
        <w:spacing w:line="600" w:lineRule="exact"/>
        <w:jc w:val="center"/>
        <w:rPr>
          <w:rFonts w:ascii="方正小标宋_GBK" w:eastAsia="方正小标宋_GBK" w:hAnsi="方正小标宋_GBK" w:cs="方正小标宋_GBK" w:hint="eastAsia"/>
          <w:sz w:val="44"/>
          <w:szCs w:val="44"/>
        </w:rPr>
      </w:pPr>
    </w:p>
    <w:p w14:paraId="58E22D7C" w14:textId="3806D92F" w:rsidR="00FF64DB" w:rsidRDefault="00000000">
      <w:pPr>
        <w:tabs>
          <w:tab w:val="left" w:pos="993"/>
          <w:tab w:val="left" w:pos="1134"/>
          <w:tab w:val="left" w:pos="1418"/>
        </w:tabs>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白城师范学院202</w:t>
      </w:r>
      <w:r w:rsidR="004307D7">
        <w:rPr>
          <w:rFonts w:ascii="方正小标宋_GBK" w:eastAsia="方正小标宋_GBK" w:hAnsi="方正小标宋_GBK" w:cs="方正小标宋_GBK" w:hint="eastAsia"/>
          <w:sz w:val="44"/>
          <w:szCs w:val="44"/>
        </w:rPr>
        <w:t>5</w:t>
      </w:r>
      <w:r>
        <w:rPr>
          <w:rFonts w:ascii="方正小标宋_GBK" w:eastAsia="方正小标宋_GBK" w:hAnsi="方正小标宋_GBK" w:cs="方正小标宋_GBK" w:hint="eastAsia"/>
          <w:sz w:val="44"/>
          <w:szCs w:val="44"/>
        </w:rPr>
        <w:t>年</w:t>
      </w:r>
      <w:r w:rsidR="00692181">
        <w:rPr>
          <w:rFonts w:ascii="方正小标宋_GBK" w:eastAsia="方正小标宋_GBK" w:hAnsi="方正小标宋_GBK" w:cs="方正小标宋_GBK" w:hint="eastAsia"/>
          <w:sz w:val="44"/>
          <w:szCs w:val="44"/>
        </w:rPr>
        <w:t>7</w:t>
      </w:r>
      <w:r>
        <w:rPr>
          <w:rFonts w:ascii="方正小标宋_GBK" w:eastAsia="方正小标宋_GBK" w:hAnsi="方正小标宋_GBK" w:cs="方正小标宋_GBK" w:hint="eastAsia"/>
          <w:sz w:val="44"/>
          <w:szCs w:val="44"/>
        </w:rPr>
        <w:t>月</w:t>
      </w:r>
    </w:p>
    <w:p w14:paraId="11F7821B" w14:textId="77777777" w:rsidR="00FF64DB" w:rsidRDefault="00000000">
      <w:pPr>
        <w:tabs>
          <w:tab w:val="left" w:pos="993"/>
          <w:tab w:val="left" w:pos="1134"/>
          <w:tab w:val="left" w:pos="1418"/>
        </w:tabs>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政府采购意向</w:t>
      </w:r>
    </w:p>
    <w:p w14:paraId="12DBB0EC" w14:textId="77777777" w:rsidR="00FF64DB" w:rsidRDefault="00FF64DB">
      <w:pPr>
        <w:tabs>
          <w:tab w:val="left" w:pos="993"/>
          <w:tab w:val="left" w:pos="1134"/>
          <w:tab w:val="left" w:pos="1418"/>
        </w:tabs>
        <w:spacing w:line="600" w:lineRule="exact"/>
        <w:ind w:firstLineChars="200" w:firstLine="640"/>
        <w:jc w:val="left"/>
        <w:rPr>
          <w:rFonts w:ascii="仿宋_GB2312" w:eastAsia="仿宋_GB2312" w:hAnsi="仿宋_GB2312" w:cs="仿宋_GB2312" w:hint="eastAsia"/>
          <w:sz w:val="32"/>
          <w:szCs w:val="32"/>
        </w:rPr>
      </w:pPr>
    </w:p>
    <w:p w14:paraId="2BE7EFE1" w14:textId="53DAA597" w:rsidR="00FF64DB" w:rsidRDefault="00000000">
      <w:pPr>
        <w:tabs>
          <w:tab w:val="left" w:pos="993"/>
          <w:tab w:val="left" w:pos="1134"/>
          <w:tab w:val="left" w:pos="1418"/>
        </w:tabs>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为便于供应商及时了解政府采购信息，根据《财政部关于开展政府采购意向公开工作的通知》（财库〔2020〕10号）等有关规定，现将白城师范学院202</w:t>
      </w:r>
      <w:r w:rsidR="004307D7">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r w:rsidR="00692181">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月采购意向公开如下：</w:t>
      </w:r>
    </w:p>
    <w:tbl>
      <w:tblPr>
        <w:tblStyle w:val="a7"/>
        <w:tblW w:w="0" w:type="auto"/>
        <w:tblLook w:val="04A0" w:firstRow="1" w:lastRow="0" w:firstColumn="1" w:lastColumn="0" w:noHBand="0" w:noVBand="1"/>
      </w:tblPr>
      <w:tblGrid>
        <w:gridCol w:w="459"/>
        <w:gridCol w:w="1634"/>
        <w:gridCol w:w="4252"/>
        <w:gridCol w:w="709"/>
        <w:gridCol w:w="991"/>
        <w:gridCol w:w="471"/>
      </w:tblGrid>
      <w:tr w:rsidR="00FF64DB" w14:paraId="46053840" w14:textId="77777777" w:rsidTr="00537DD5">
        <w:trPr>
          <w:cantSplit/>
        </w:trPr>
        <w:tc>
          <w:tcPr>
            <w:tcW w:w="459" w:type="dxa"/>
            <w:vAlign w:val="center"/>
          </w:tcPr>
          <w:p w14:paraId="4ACFEC11"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序号</w:t>
            </w:r>
          </w:p>
        </w:tc>
        <w:tc>
          <w:tcPr>
            <w:tcW w:w="1634" w:type="dxa"/>
            <w:vAlign w:val="center"/>
          </w:tcPr>
          <w:p w14:paraId="3CDB3CEC"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采购</w:t>
            </w:r>
          </w:p>
          <w:p w14:paraId="44C5F2AC"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项目</w:t>
            </w:r>
          </w:p>
          <w:p w14:paraId="7957E2E2"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名称</w:t>
            </w:r>
          </w:p>
        </w:tc>
        <w:tc>
          <w:tcPr>
            <w:tcW w:w="4252" w:type="dxa"/>
            <w:vAlign w:val="center"/>
          </w:tcPr>
          <w:p w14:paraId="68574594"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采购需求概况</w:t>
            </w:r>
          </w:p>
        </w:tc>
        <w:tc>
          <w:tcPr>
            <w:tcW w:w="709" w:type="dxa"/>
            <w:vAlign w:val="center"/>
          </w:tcPr>
          <w:p w14:paraId="4A1A3ED6"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预算金额</w:t>
            </w:r>
          </w:p>
          <w:p w14:paraId="6A3A82D7"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（万元）</w:t>
            </w:r>
          </w:p>
        </w:tc>
        <w:tc>
          <w:tcPr>
            <w:tcW w:w="991" w:type="dxa"/>
            <w:vAlign w:val="center"/>
          </w:tcPr>
          <w:p w14:paraId="0FB6AE90"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预计采购时间</w:t>
            </w:r>
          </w:p>
          <w:p w14:paraId="2E35A3C1"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（填写到月）</w:t>
            </w:r>
          </w:p>
        </w:tc>
        <w:tc>
          <w:tcPr>
            <w:tcW w:w="471" w:type="dxa"/>
            <w:vAlign w:val="center"/>
          </w:tcPr>
          <w:p w14:paraId="2A34256B" w14:textId="77777777" w:rsidR="00FF64DB" w:rsidRDefault="00000000">
            <w:pPr>
              <w:tabs>
                <w:tab w:val="left" w:pos="993"/>
                <w:tab w:val="left" w:pos="1134"/>
                <w:tab w:val="left" w:pos="1418"/>
              </w:tabs>
              <w:jc w:val="center"/>
              <w:rPr>
                <w:rFonts w:asciiTheme="majorEastAsia" w:eastAsiaTheme="majorEastAsia" w:hAnsiTheme="majorEastAsia" w:cs="仿宋_GB2312" w:hint="eastAsia"/>
                <w:b/>
                <w:bCs/>
                <w:sz w:val="24"/>
                <w:szCs w:val="32"/>
              </w:rPr>
            </w:pPr>
            <w:r>
              <w:rPr>
                <w:rFonts w:asciiTheme="majorEastAsia" w:eastAsiaTheme="majorEastAsia" w:hAnsiTheme="majorEastAsia" w:cs="仿宋_GB2312" w:hint="eastAsia"/>
                <w:b/>
                <w:bCs/>
                <w:sz w:val="24"/>
                <w:szCs w:val="32"/>
              </w:rPr>
              <w:t>备注</w:t>
            </w:r>
          </w:p>
        </w:tc>
      </w:tr>
      <w:tr w:rsidR="00FF64DB" w14:paraId="01AB550C" w14:textId="77777777" w:rsidTr="00537DD5">
        <w:trPr>
          <w:cantSplit/>
          <w:trHeight w:val="2361"/>
        </w:trPr>
        <w:tc>
          <w:tcPr>
            <w:tcW w:w="459" w:type="dxa"/>
            <w:vAlign w:val="center"/>
          </w:tcPr>
          <w:p w14:paraId="64B6E27C" w14:textId="77777777" w:rsidR="00FF64DB" w:rsidRDefault="00000000">
            <w:pPr>
              <w:tabs>
                <w:tab w:val="left" w:pos="993"/>
                <w:tab w:val="left" w:pos="1134"/>
                <w:tab w:val="left" w:pos="1418"/>
              </w:tabs>
              <w:rPr>
                <w:rFonts w:ascii="仿宋_GB2312" w:eastAsia="仿宋_GB2312" w:hAnsi="仿宋_GB2312" w:cs="仿宋_GB2312" w:hint="eastAsia"/>
                <w:sz w:val="24"/>
                <w:szCs w:val="32"/>
              </w:rPr>
            </w:pPr>
            <w:r>
              <w:rPr>
                <w:rFonts w:ascii="仿宋_GB2312" w:eastAsia="仿宋_GB2312" w:hAnsi="仿宋_GB2312" w:cs="仿宋_GB2312" w:hint="eastAsia"/>
                <w:sz w:val="24"/>
                <w:szCs w:val="32"/>
              </w:rPr>
              <w:t>1</w:t>
            </w:r>
          </w:p>
        </w:tc>
        <w:tc>
          <w:tcPr>
            <w:tcW w:w="1634" w:type="dxa"/>
            <w:vAlign w:val="center"/>
          </w:tcPr>
          <w:p w14:paraId="169DEACA" w14:textId="28A475D9" w:rsidR="00FF64DB" w:rsidRPr="004307D7" w:rsidRDefault="00692181">
            <w:pPr>
              <w:tabs>
                <w:tab w:val="left" w:pos="993"/>
                <w:tab w:val="left" w:pos="1134"/>
                <w:tab w:val="left" w:pos="1418"/>
              </w:tabs>
              <w:rPr>
                <w:rFonts w:ascii="仿宋_GB2312" w:eastAsia="仿宋_GB2312" w:hAnsi="仿宋_GB2312" w:cs="仿宋_GB2312" w:hint="eastAsia"/>
                <w:color w:val="FF0000"/>
                <w:sz w:val="24"/>
                <w:szCs w:val="32"/>
              </w:rPr>
            </w:pPr>
            <w:r w:rsidRPr="002A3ACD">
              <w:rPr>
                <w:rFonts w:ascii="仿宋_GB2312" w:eastAsia="仿宋_GB2312" w:hAnsi="仿宋_GB2312" w:cs="仿宋_GB2312" w:hint="eastAsia"/>
                <w:color w:val="000000" w:themeColor="text1"/>
                <w:sz w:val="24"/>
                <w:szCs w:val="32"/>
              </w:rPr>
              <w:t>白城师范学院能源托管服务项目</w:t>
            </w:r>
          </w:p>
        </w:tc>
        <w:tc>
          <w:tcPr>
            <w:tcW w:w="4252" w:type="dxa"/>
            <w:vAlign w:val="center"/>
          </w:tcPr>
          <w:p w14:paraId="1F7A4EC7" w14:textId="77777777" w:rsidR="002A3ACD" w:rsidRPr="002A3ACD" w:rsidRDefault="0015208A">
            <w:pPr>
              <w:tabs>
                <w:tab w:val="left" w:pos="993"/>
                <w:tab w:val="left" w:pos="1134"/>
                <w:tab w:val="left" w:pos="1418"/>
              </w:tabs>
              <w:rPr>
                <w:rFonts w:ascii="仿宋_GB2312" w:eastAsia="仿宋_GB2312"/>
                <w:sz w:val="24"/>
                <w:szCs w:val="32"/>
              </w:rPr>
            </w:pPr>
            <w:r w:rsidRPr="002A3ACD">
              <w:rPr>
                <w:rFonts w:ascii="仿宋_GB2312" w:eastAsia="仿宋_GB2312" w:hint="eastAsia"/>
                <w:sz w:val="24"/>
                <w:szCs w:val="32"/>
              </w:rPr>
              <w:t>我校总建筑面积约30万平方米，乙方一次性投入满足全校建筑物冬季供暖与夏季制冷消耗的设备，</w:t>
            </w:r>
            <w:r w:rsidR="00692181" w:rsidRPr="002A3ACD">
              <w:rPr>
                <w:rFonts w:ascii="仿宋_GB2312" w:eastAsia="仿宋_GB2312" w:hint="eastAsia"/>
                <w:sz w:val="24"/>
                <w:szCs w:val="32"/>
              </w:rPr>
              <w:t>按照学校要求，确保冷热源系统运行的稳定性及可靠性，满足建筑物供热、供冷需求；室内温度符合国家现行的相关规范标准及有关部门最新颁布的相应的最新标准。</w:t>
            </w:r>
            <w:r w:rsidRPr="002A3ACD">
              <w:rPr>
                <w:rFonts w:ascii="仿宋_GB2312" w:eastAsia="仿宋_GB2312" w:hint="eastAsia"/>
                <w:sz w:val="24"/>
                <w:szCs w:val="32"/>
              </w:rPr>
              <w:t>甲方现有设备全部归甲方所有,新增节能设备在能源托管期间归乙方所有,甲方享有使用权,托管期结束且甲方付清本合同约定的所有款项后节能设备归甲方所有。</w:t>
            </w:r>
          </w:p>
          <w:p w14:paraId="1FB7FB64" w14:textId="6174D12B" w:rsidR="002A3ACD" w:rsidRPr="002A3ACD" w:rsidRDefault="002A3ACD">
            <w:pPr>
              <w:tabs>
                <w:tab w:val="left" w:pos="993"/>
                <w:tab w:val="left" w:pos="1134"/>
                <w:tab w:val="left" w:pos="1418"/>
              </w:tabs>
              <w:rPr>
                <w:rFonts w:ascii="仿宋_GB2312" w:eastAsia="仿宋_GB2312"/>
                <w:sz w:val="24"/>
                <w:szCs w:val="32"/>
              </w:rPr>
            </w:pPr>
            <w:r w:rsidRPr="002A3ACD">
              <w:rPr>
                <w:rFonts w:ascii="仿宋_GB2312" w:eastAsia="仿宋_GB2312" w:hint="eastAsia"/>
                <w:sz w:val="24"/>
                <w:szCs w:val="32"/>
              </w:rPr>
              <w:t>托管费为1350万元/年，包含设备</w:t>
            </w:r>
            <w:r w:rsidR="00C4513C">
              <w:rPr>
                <w:rFonts w:ascii="仿宋_GB2312" w:eastAsia="仿宋_GB2312" w:hint="eastAsia"/>
                <w:sz w:val="24"/>
                <w:szCs w:val="32"/>
              </w:rPr>
              <w:t>投入、改造及</w:t>
            </w:r>
            <w:r w:rsidRPr="002A3ACD">
              <w:rPr>
                <w:rFonts w:ascii="仿宋_GB2312" w:eastAsia="仿宋_GB2312" w:hint="eastAsia"/>
                <w:sz w:val="24"/>
                <w:szCs w:val="32"/>
              </w:rPr>
              <w:t>运行期间水、电、管理运维等一切费用。</w:t>
            </w:r>
          </w:p>
          <w:p w14:paraId="4E4DF849" w14:textId="7F9F5CCC" w:rsidR="00FF64DB" w:rsidRPr="004307D7" w:rsidRDefault="002A3ACD">
            <w:pPr>
              <w:tabs>
                <w:tab w:val="left" w:pos="993"/>
                <w:tab w:val="left" w:pos="1134"/>
                <w:tab w:val="left" w:pos="1418"/>
              </w:tabs>
              <w:rPr>
                <w:rFonts w:ascii="仿宋_GB2312" w:eastAsia="仿宋_GB2312" w:hAnsi="仿宋_GB2312" w:cs="仿宋_GB2312" w:hint="eastAsia"/>
                <w:color w:val="FF0000"/>
                <w:sz w:val="24"/>
                <w:szCs w:val="32"/>
              </w:rPr>
            </w:pPr>
            <w:r w:rsidRPr="002A3ACD">
              <w:rPr>
                <w:rFonts w:ascii="仿宋_GB2312" w:eastAsia="仿宋_GB2312" w:hint="eastAsia"/>
                <w:sz w:val="24"/>
                <w:szCs w:val="32"/>
              </w:rPr>
              <w:t>托管期限为自改造验收合格之日起10年（具体验收日期以双方认可的验收单为准）。</w:t>
            </w:r>
          </w:p>
        </w:tc>
        <w:tc>
          <w:tcPr>
            <w:tcW w:w="709" w:type="dxa"/>
            <w:vAlign w:val="center"/>
          </w:tcPr>
          <w:p w14:paraId="293BB250" w14:textId="46B8D51F" w:rsidR="00FF64DB" w:rsidRPr="002A3ACD" w:rsidRDefault="002A3ACD">
            <w:pPr>
              <w:tabs>
                <w:tab w:val="left" w:pos="993"/>
                <w:tab w:val="left" w:pos="1134"/>
                <w:tab w:val="left" w:pos="1418"/>
              </w:tabs>
              <w:jc w:val="center"/>
              <w:rPr>
                <w:rFonts w:ascii="仿宋_GB2312" w:eastAsia="仿宋_GB2312" w:hAnsi="仿宋_GB2312" w:cs="仿宋_GB2312" w:hint="eastAsia"/>
                <w:color w:val="000000" w:themeColor="text1"/>
                <w:sz w:val="24"/>
                <w:szCs w:val="32"/>
              </w:rPr>
            </w:pPr>
            <w:r w:rsidRPr="002A3ACD">
              <w:rPr>
                <w:rFonts w:ascii="仿宋_GB2312" w:eastAsia="仿宋_GB2312" w:hAnsi="仿宋_GB2312" w:cs="仿宋_GB2312" w:hint="eastAsia"/>
                <w:color w:val="000000" w:themeColor="text1"/>
                <w:sz w:val="24"/>
                <w:szCs w:val="32"/>
              </w:rPr>
              <w:t>1350万元</w:t>
            </w:r>
          </w:p>
        </w:tc>
        <w:tc>
          <w:tcPr>
            <w:tcW w:w="991" w:type="dxa"/>
            <w:vAlign w:val="center"/>
          </w:tcPr>
          <w:p w14:paraId="2099FFB4" w14:textId="41552AB0" w:rsidR="00FF64DB" w:rsidRPr="002A3ACD" w:rsidRDefault="002A3ACD">
            <w:pPr>
              <w:tabs>
                <w:tab w:val="left" w:pos="993"/>
                <w:tab w:val="left" w:pos="1134"/>
                <w:tab w:val="left" w:pos="1418"/>
              </w:tabs>
              <w:jc w:val="center"/>
              <w:rPr>
                <w:rFonts w:ascii="仿宋_GB2312" w:eastAsia="仿宋_GB2312" w:hAnsi="仿宋_GB2312" w:cs="仿宋_GB2312" w:hint="eastAsia"/>
                <w:color w:val="000000" w:themeColor="text1"/>
                <w:sz w:val="24"/>
                <w:szCs w:val="32"/>
              </w:rPr>
            </w:pPr>
            <w:r w:rsidRPr="002A3ACD">
              <w:rPr>
                <w:rFonts w:ascii="仿宋_GB2312" w:eastAsia="仿宋_GB2312" w:hAnsi="仿宋_GB2312" w:cs="仿宋_GB2312" w:hint="eastAsia"/>
                <w:color w:val="000000" w:themeColor="text1"/>
                <w:sz w:val="24"/>
                <w:szCs w:val="32"/>
              </w:rPr>
              <w:t>2025年9月</w:t>
            </w:r>
          </w:p>
        </w:tc>
        <w:tc>
          <w:tcPr>
            <w:tcW w:w="471" w:type="dxa"/>
            <w:vAlign w:val="center"/>
          </w:tcPr>
          <w:p w14:paraId="5923D45C" w14:textId="18AF3B66" w:rsidR="00FF64DB" w:rsidRDefault="00FF64DB">
            <w:pPr>
              <w:tabs>
                <w:tab w:val="left" w:pos="993"/>
                <w:tab w:val="left" w:pos="1134"/>
                <w:tab w:val="left" w:pos="1418"/>
              </w:tabs>
              <w:rPr>
                <w:rFonts w:ascii="仿宋_GB2312" w:eastAsia="仿宋_GB2312" w:hAnsi="仿宋_GB2312" w:cs="仿宋_GB2312" w:hint="eastAsia"/>
                <w:sz w:val="24"/>
                <w:szCs w:val="32"/>
              </w:rPr>
            </w:pPr>
          </w:p>
        </w:tc>
      </w:tr>
    </w:tbl>
    <w:p w14:paraId="7BBF336C" w14:textId="77777777" w:rsidR="00FF64DB" w:rsidRDefault="00000000">
      <w:pPr>
        <w:tabs>
          <w:tab w:val="left" w:pos="993"/>
          <w:tab w:val="left" w:pos="1134"/>
          <w:tab w:val="left" w:pos="1418"/>
        </w:tabs>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本次公开的采购意向是本单位政府采购工作的初步安排，具体采购项目情况以相关采购公告和采购文件为准。                                                            </w:t>
      </w:r>
    </w:p>
    <w:p w14:paraId="1E21BED1" w14:textId="77777777" w:rsidR="00FF64DB" w:rsidRDefault="00FF64DB">
      <w:pPr>
        <w:tabs>
          <w:tab w:val="left" w:pos="993"/>
          <w:tab w:val="left" w:pos="1134"/>
          <w:tab w:val="left" w:pos="1418"/>
        </w:tabs>
        <w:ind w:firstLineChars="200" w:firstLine="640"/>
        <w:jc w:val="right"/>
        <w:rPr>
          <w:rFonts w:ascii="仿宋_GB2312" w:eastAsia="仿宋_GB2312" w:hAnsi="仿宋_GB2312" w:cs="仿宋_GB2312" w:hint="eastAsia"/>
          <w:sz w:val="32"/>
          <w:szCs w:val="32"/>
        </w:rPr>
      </w:pPr>
    </w:p>
    <w:p w14:paraId="5926DF8A" w14:textId="77777777" w:rsidR="00FF64DB" w:rsidRDefault="00000000">
      <w:pPr>
        <w:tabs>
          <w:tab w:val="left" w:pos="993"/>
          <w:tab w:val="left" w:pos="1134"/>
          <w:tab w:val="left" w:pos="1418"/>
        </w:tabs>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白城师范学院</w:t>
      </w:r>
    </w:p>
    <w:sectPr w:rsidR="00FF64DB">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BEDC" w14:textId="77777777" w:rsidR="008F3AD5" w:rsidRDefault="008F3AD5" w:rsidP="00C3681B">
      <w:r>
        <w:separator/>
      </w:r>
    </w:p>
  </w:endnote>
  <w:endnote w:type="continuationSeparator" w:id="0">
    <w:p w14:paraId="1AFA9148" w14:textId="77777777" w:rsidR="008F3AD5" w:rsidRDefault="008F3AD5"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82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EBDE" w14:textId="77777777" w:rsidR="008F3AD5" w:rsidRDefault="008F3AD5" w:rsidP="00C3681B">
      <w:r>
        <w:separator/>
      </w:r>
    </w:p>
  </w:footnote>
  <w:footnote w:type="continuationSeparator" w:id="0">
    <w:p w14:paraId="6E995CBB" w14:textId="77777777" w:rsidR="008F3AD5" w:rsidRDefault="008F3AD5" w:rsidP="00C36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xNjE3YmVkY2QzNmIwMGNmYTVmODc2ZmE2NWI0YTEifQ=="/>
  </w:docVars>
  <w:rsids>
    <w:rsidRoot w:val="009927D8"/>
    <w:rsid w:val="0015208A"/>
    <w:rsid w:val="00157614"/>
    <w:rsid w:val="0016764E"/>
    <w:rsid w:val="00186EF5"/>
    <w:rsid w:val="002A3ACD"/>
    <w:rsid w:val="002C244B"/>
    <w:rsid w:val="002E05C4"/>
    <w:rsid w:val="0041671F"/>
    <w:rsid w:val="004307D7"/>
    <w:rsid w:val="004B5CE4"/>
    <w:rsid w:val="005360FB"/>
    <w:rsid w:val="00537DD5"/>
    <w:rsid w:val="0062768A"/>
    <w:rsid w:val="00692181"/>
    <w:rsid w:val="006D495C"/>
    <w:rsid w:val="00702C56"/>
    <w:rsid w:val="008F3AD5"/>
    <w:rsid w:val="00964C82"/>
    <w:rsid w:val="00972707"/>
    <w:rsid w:val="00986A26"/>
    <w:rsid w:val="00992416"/>
    <w:rsid w:val="009927D8"/>
    <w:rsid w:val="009F63CF"/>
    <w:rsid w:val="00A7606F"/>
    <w:rsid w:val="00BD28A1"/>
    <w:rsid w:val="00BE2C5F"/>
    <w:rsid w:val="00C3681B"/>
    <w:rsid w:val="00C4513C"/>
    <w:rsid w:val="00D220B2"/>
    <w:rsid w:val="00F22A20"/>
    <w:rsid w:val="00F650EA"/>
    <w:rsid w:val="00F82580"/>
    <w:rsid w:val="00F866AB"/>
    <w:rsid w:val="00FF64DB"/>
    <w:rsid w:val="08F43067"/>
    <w:rsid w:val="0C6B5737"/>
    <w:rsid w:val="0D3517B7"/>
    <w:rsid w:val="0EAF02B5"/>
    <w:rsid w:val="1BEB1DD0"/>
    <w:rsid w:val="276C0E6D"/>
    <w:rsid w:val="30523320"/>
    <w:rsid w:val="338635F9"/>
    <w:rsid w:val="42275838"/>
    <w:rsid w:val="446A52FE"/>
    <w:rsid w:val="492521C8"/>
    <w:rsid w:val="4E9F5965"/>
    <w:rsid w:val="5215466B"/>
    <w:rsid w:val="5B4B1C53"/>
    <w:rsid w:val="658C47B1"/>
    <w:rsid w:val="693F530B"/>
    <w:rsid w:val="70FC7D4C"/>
    <w:rsid w:val="79C36421"/>
    <w:rsid w:val="7DD160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8FE8D"/>
  <w15:docId w15:val="{B5E296EC-E488-49AE-8991-65851642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附：政府采购意向公开参考文本</dc:title>
  <dc:creator>may</dc:creator>
  <cp:lastModifiedBy>白南石</cp:lastModifiedBy>
  <cp:revision>12</cp:revision>
  <dcterms:created xsi:type="dcterms:W3CDTF">2021-05-06T01:12:00Z</dcterms:created>
  <dcterms:modified xsi:type="dcterms:W3CDTF">2025-07-16T01:06:00Z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B238D06917F94E80A457A7A4F9DE5E83_13</vt:lpwstr>
  </property>
</Properties>
</file>