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9D0D2">
      <w:pPr>
        <w:rPr>
          <w:rFonts w:cs="宋体" w:asciiTheme="minorEastAsia" w:hAnsiTheme="minorEastAsia"/>
          <w:b/>
          <w:bCs/>
          <w:sz w:val="28"/>
          <w:szCs w:val="28"/>
        </w:rPr>
      </w:pPr>
      <w:bookmarkStart w:id="0" w:name="_GoBack"/>
      <w:r>
        <w:rPr>
          <w:rFonts w:cs="宋体" w:asciiTheme="minorEastAsia" w:hAnsiTheme="minorEastAsia"/>
          <w:b/>
          <w:sz w:val="24"/>
        </w:rPr>
        <w:t>服务要求及内容</w:t>
      </w:r>
      <w:bookmarkEnd w:id="0"/>
      <w:r>
        <w:rPr>
          <w:rFonts w:cs="宋体" w:asciiTheme="minorEastAsia" w:hAnsiTheme="minorEastAsia"/>
          <w:b/>
          <w:sz w:val="24"/>
        </w:rPr>
        <w:t>：</w:t>
      </w:r>
    </w:p>
    <w:p w14:paraId="448166F4">
      <w:pPr>
        <w:rPr>
          <w:rFonts w:cs="宋体" w:asciiTheme="minorEastAsia" w:hAnsiTheme="minorEastAsia"/>
          <w:color w:val="000000"/>
          <w:sz w:val="24"/>
        </w:rPr>
      </w:pPr>
      <w:r>
        <w:rPr>
          <w:rFonts w:hint="eastAsia" w:cs="宋体" w:asciiTheme="minorEastAsia" w:hAnsiTheme="minorEastAsia"/>
          <w:color w:val="000000"/>
          <w:sz w:val="24"/>
        </w:rPr>
        <w:t xml:space="preserve">    全院被服清洗服务（洗涤、消毒、烘干熨平等服务。当天上午从被服间收、次日上午发)具体以满足采购单位服务需求而定。 </w:t>
      </w:r>
    </w:p>
    <w:p w14:paraId="028E101B">
      <w:pPr>
        <w:rPr>
          <w:rFonts w:cs="宋体" w:asciiTheme="minorEastAsia" w:hAnsiTheme="minorEastAsia"/>
          <w:color w:val="000000"/>
          <w:sz w:val="24"/>
        </w:rPr>
      </w:pPr>
      <w:r>
        <w:rPr>
          <w:rFonts w:hint="eastAsia" w:cs="宋体" w:asciiTheme="minorEastAsia" w:hAnsiTheme="minorEastAsia"/>
          <w:sz w:val="24"/>
        </w:rPr>
        <w:t>2 基本要求：</w:t>
      </w:r>
    </w:p>
    <w:p w14:paraId="191933BF">
      <w:pPr>
        <w:rPr>
          <w:rFonts w:cs="宋体" w:asciiTheme="minorEastAsia" w:hAnsiTheme="minorEastAsia"/>
          <w:sz w:val="24"/>
        </w:rPr>
      </w:pPr>
      <w:r>
        <w:rPr>
          <w:rFonts w:hint="eastAsia" w:cs="宋体" w:asciiTheme="minorEastAsia" w:hAnsiTheme="minorEastAsia"/>
          <w:sz w:val="24"/>
        </w:rPr>
        <w:t>（1）投标人必须具有一定的洗涤、消毒及运送等设备，投标人的场地、设施设备及人员，须满足</w:t>
      </w:r>
    </w:p>
    <w:p w14:paraId="1CE91C87">
      <w:pPr>
        <w:ind w:firstLine="560"/>
        <w:rPr>
          <w:rFonts w:cs="宋体" w:asciiTheme="minorEastAsia" w:hAnsiTheme="minorEastAsia"/>
          <w:color w:val="000000"/>
        </w:rPr>
      </w:pPr>
      <w:r>
        <w:rPr>
          <w:rFonts w:hint="eastAsia" w:cs="宋体" w:asciiTheme="minorEastAsia" w:hAnsiTheme="minorEastAsia"/>
          <w:color w:val="000000"/>
        </w:rPr>
        <w:t>WS/T 508-2016   医院医用织物洗涤消毒技术规范</w:t>
      </w:r>
    </w:p>
    <w:p w14:paraId="48D595C8">
      <w:pPr>
        <w:ind w:firstLine="560"/>
        <w:rPr>
          <w:rFonts w:cs="宋体" w:asciiTheme="minorEastAsia" w:hAnsiTheme="minorEastAsia"/>
          <w:color w:val="FF0000"/>
        </w:rPr>
      </w:pPr>
      <w:r>
        <w:rPr>
          <w:rFonts w:hint="eastAsia" w:cs="宋体" w:asciiTheme="minorEastAsia" w:hAnsiTheme="minorEastAsia"/>
          <w:color w:val="FF0000"/>
        </w:rPr>
        <w:t>GB 15982-2012   医院消毒卫生标准</w:t>
      </w:r>
    </w:p>
    <w:p w14:paraId="3470ED04">
      <w:pPr>
        <w:ind w:firstLine="560"/>
        <w:rPr>
          <w:rFonts w:cs="宋体" w:asciiTheme="minorEastAsia" w:hAnsiTheme="minorEastAsia"/>
          <w:color w:val="FF0000"/>
        </w:rPr>
      </w:pPr>
      <w:r>
        <w:rPr>
          <w:rFonts w:hint="eastAsia" w:cs="宋体" w:asciiTheme="minorEastAsia" w:hAnsiTheme="minorEastAsia"/>
          <w:color w:val="FF0000"/>
        </w:rPr>
        <w:t>WS/T 311-2009   医院隔离技术规范</w:t>
      </w:r>
    </w:p>
    <w:p w14:paraId="4B31A8F8">
      <w:pPr>
        <w:ind w:firstLine="560"/>
        <w:rPr>
          <w:rFonts w:cs="宋体" w:asciiTheme="minorEastAsia" w:hAnsiTheme="minorEastAsia"/>
          <w:color w:val="FF0000"/>
        </w:rPr>
      </w:pPr>
      <w:r>
        <w:rPr>
          <w:rFonts w:hint="eastAsia" w:cs="宋体" w:asciiTheme="minorEastAsia" w:hAnsiTheme="minorEastAsia"/>
          <w:color w:val="FF0000"/>
        </w:rPr>
        <w:t>WS/T 313-2009   医务人员手卫生规范</w:t>
      </w:r>
    </w:p>
    <w:p w14:paraId="7068BFEF">
      <w:pPr>
        <w:ind w:firstLine="560"/>
        <w:rPr>
          <w:rFonts w:cs="宋体" w:asciiTheme="minorEastAsia" w:hAnsiTheme="minorEastAsia"/>
          <w:color w:val="FF0000"/>
        </w:rPr>
      </w:pPr>
      <w:r>
        <w:rPr>
          <w:rFonts w:hint="eastAsia" w:cs="宋体" w:asciiTheme="minorEastAsia" w:hAnsiTheme="minorEastAsia"/>
          <w:color w:val="FF0000"/>
        </w:rPr>
        <w:t>WS/T 367－2012  医疗机构消毒技术规范</w:t>
      </w:r>
    </w:p>
    <w:p w14:paraId="5E6EEC6A">
      <w:pPr>
        <w:ind w:firstLine="560"/>
        <w:rPr>
          <w:rFonts w:ascii="宋体" w:hAnsi="宋体" w:cs="宋体"/>
          <w:color w:val="FF0000"/>
        </w:rPr>
      </w:pPr>
      <w:r>
        <w:rPr>
          <w:rFonts w:hint="eastAsia" w:ascii="宋体" w:hAnsi="宋体" w:cs="宋体"/>
          <w:color w:val="FF0000"/>
        </w:rPr>
        <w:t>SB/T 10989-2013 衣物洗涤质量要求</w:t>
      </w:r>
    </w:p>
    <w:p w14:paraId="2F287AD9">
      <w:pPr>
        <w:spacing w:line="440" w:lineRule="exact"/>
        <w:rPr>
          <w:rFonts w:ascii="宋体" w:hAnsi="宋体" w:cs="宋体"/>
          <w:sz w:val="24"/>
        </w:rPr>
      </w:pPr>
      <w:r>
        <w:rPr>
          <w:rFonts w:hint="eastAsia" w:ascii="宋体" w:hAnsi="宋体" w:cs="宋体"/>
          <w:sz w:val="24"/>
        </w:rPr>
        <w:t xml:space="preserve">  （2）投标人必须负责洗涤物品的下收、下送工作；</w:t>
      </w:r>
    </w:p>
    <w:p w14:paraId="0EC8D75F">
      <w:pPr>
        <w:ind w:firstLine="240" w:firstLineChars="100"/>
        <w:rPr>
          <w:rFonts w:ascii="宋体" w:hAnsi="宋体" w:cs="宋体"/>
          <w:sz w:val="24"/>
        </w:rPr>
      </w:pPr>
      <w:r>
        <w:rPr>
          <w:rFonts w:hint="eastAsia" w:ascii="宋体" w:hAnsi="宋体" w:cs="宋体"/>
          <w:sz w:val="24"/>
        </w:rPr>
        <w:t>（3）投标人必须具有能在3小时内将急需物品送达采购人指定地点的能力；</w:t>
      </w:r>
    </w:p>
    <w:p w14:paraId="15FB0316">
      <w:pPr>
        <w:ind w:firstLine="240" w:firstLineChars="100"/>
        <w:rPr>
          <w:rFonts w:ascii="宋体" w:hAnsi="宋体" w:cs="宋体"/>
          <w:sz w:val="24"/>
        </w:rPr>
      </w:pPr>
      <w:r>
        <w:rPr>
          <w:rFonts w:hint="eastAsia" w:ascii="宋体" w:hAnsi="宋体" w:cs="宋体"/>
          <w:sz w:val="24"/>
        </w:rPr>
        <w:t>（4）投标人在投标文件中需明列出新制洗涤物品的报损率；</w:t>
      </w:r>
    </w:p>
    <w:p w14:paraId="062D0216">
      <w:pPr>
        <w:ind w:firstLine="240" w:firstLineChars="100"/>
        <w:rPr>
          <w:rFonts w:ascii="宋体" w:hAnsi="宋体" w:cs="宋体"/>
          <w:sz w:val="24"/>
        </w:rPr>
      </w:pPr>
      <w:r>
        <w:rPr>
          <w:rFonts w:hint="eastAsia" w:ascii="宋体" w:hAnsi="宋体" w:cs="宋体"/>
          <w:sz w:val="24"/>
        </w:rPr>
        <w:t>（5）无论定期或不定期抽检，投标人必须达到有关部门洗涤检测标准，投标人必须定期对洗净后的织物进行检测，检测报告（复印件需加盖公章）需提供给招标单位；</w:t>
      </w:r>
    </w:p>
    <w:p w14:paraId="5CC59ACD">
      <w:pPr>
        <w:ind w:firstLine="240" w:firstLineChars="100"/>
        <w:rPr>
          <w:rFonts w:ascii="宋体" w:hAnsi="宋体" w:cs="宋体"/>
          <w:color w:val="000000"/>
          <w:sz w:val="24"/>
        </w:rPr>
      </w:pPr>
      <w:r>
        <w:rPr>
          <w:rFonts w:hint="eastAsia" w:ascii="宋体" w:hAnsi="宋体" w:cs="宋体"/>
          <w:color w:val="000000"/>
          <w:sz w:val="24"/>
        </w:rPr>
        <w:t>（6）投标人必须服从院方管理和调度。特别是服务态度、收发物品的时间等方面必须无条件达到院方要求；</w:t>
      </w:r>
    </w:p>
    <w:p w14:paraId="5508E513">
      <w:pPr>
        <w:ind w:firstLine="240" w:firstLineChars="100"/>
        <w:rPr>
          <w:rFonts w:ascii="宋体" w:hAnsi="宋体" w:cs="宋体"/>
          <w:color w:val="000000"/>
          <w:sz w:val="24"/>
        </w:rPr>
      </w:pPr>
      <w:r>
        <w:rPr>
          <w:rFonts w:hint="eastAsia" w:ascii="宋体" w:hAnsi="宋体" w:cs="宋体"/>
          <w:color w:val="000000"/>
          <w:sz w:val="24"/>
        </w:rPr>
        <w:t>（7）洗涤物品必须按照医院要求严格分类洗涤，预防交叉感染。</w:t>
      </w:r>
    </w:p>
    <w:p w14:paraId="18396E51">
      <w:pPr>
        <w:ind w:firstLine="240" w:firstLineChars="100"/>
        <w:rPr>
          <w:rFonts w:ascii="宋体" w:hAnsi="宋体" w:cs="宋体"/>
          <w:color w:val="000000"/>
          <w:sz w:val="24"/>
        </w:rPr>
      </w:pPr>
      <w:r>
        <w:rPr>
          <w:rFonts w:hint="eastAsia" w:ascii="宋体" w:hAnsi="宋体" w:cs="宋体"/>
          <w:color w:val="000000"/>
          <w:sz w:val="24"/>
        </w:rPr>
        <w:t>（8）采购需求：由招标一览表、招标需求组成，投标人应按要求完整填写以下表格，不得遗漏、缺项，否则被视为对招标内容的不响应。</w:t>
      </w:r>
    </w:p>
    <w:tbl>
      <w:tblPr>
        <w:tblStyle w:val="2"/>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764"/>
        <w:gridCol w:w="1089"/>
        <w:gridCol w:w="1314"/>
        <w:gridCol w:w="1302"/>
        <w:gridCol w:w="1806"/>
      </w:tblGrid>
      <w:tr w14:paraId="6D1D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2ABB76E">
            <w:pPr>
              <w:widowControl/>
              <w:jc w:val="center"/>
              <w:rPr>
                <w:rFonts w:ascii="宋体" w:hAnsi="宋体" w:cs="宋体"/>
                <w:kern w:val="0"/>
                <w:sz w:val="24"/>
              </w:rPr>
            </w:pPr>
            <w:r>
              <w:rPr>
                <w:rFonts w:hint="eastAsia" w:ascii="宋体" w:hAnsi="宋体" w:cs="宋体"/>
                <w:kern w:val="0"/>
                <w:sz w:val="24"/>
              </w:rPr>
              <w:t>序号</w:t>
            </w:r>
          </w:p>
        </w:tc>
        <w:tc>
          <w:tcPr>
            <w:tcW w:w="1853" w:type="dxa"/>
            <w:gridSpan w:val="2"/>
            <w:vAlign w:val="center"/>
          </w:tcPr>
          <w:p w14:paraId="439ADB00">
            <w:pPr>
              <w:widowControl/>
              <w:jc w:val="center"/>
              <w:rPr>
                <w:rFonts w:ascii="宋体" w:hAnsi="宋体" w:cs="宋体"/>
                <w:kern w:val="0"/>
                <w:sz w:val="24"/>
              </w:rPr>
            </w:pPr>
            <w:r>
              <w:rPr>
                <w:rFonts w:hint="eastAsia" w:ascii="宋体" w:hAnsi="宋体" w:cs="宋体"/>
                <w:kern w:val="0"/>
                <w:sz w:val="24"/>
              </w:rPr>
              <w:t>品名</w:t>
            </w:r>
          </w:p>
        </w:tc>
        <w:tc>
          <w:tcPr>
            <w:tcW w:w="1314" w:type="dxa"/>
            <w:vAlign w:val="center"/>
          </w:tcPr>
          <w:p w14:paraId="5A9570E1">
            <w:pPr>
              <w:widowControl/>
              <w:jc w:val="center"/>
              <w:rPr>
                <w:rFonts w:ascii="宋体" w:hAnsi="宋体" w:cs="宋体"/>
                <w:kern w:val="0"/>
                <w:sz w:val="24"/>
              </w:rPr>
            </w:pPr>
            <w:r>
              <w:rPr>
                <w:rFonts w:hint="eastAsia" w:ascii="宋体" w:hAnsi="宋体" w:cs="宋体"/>
                <w:kern w:val="0"/>
                <w:sz w:val="24"/>
              </w:rPr>
              <w:t>年洗涤量（件）</w:t>
            </w:r>
          </w:p>
        </w:tc>
        <w:tc>
          <w:tcPr>
            <w:tcW w:w="1302" w:type="dxa"/>
            <w:vAlign w:val="center"/>
          </w:tcPr>
          <w:p w14:paraId="69831DAF">
            <w:pPr>
              <w:jc w:val="center"/>
              <w:rPr>
                <w:rFonts w:ascii="宋体" w:hAnsi="宋体" w:cs="宋体"/>
                <w:kern w:val="0"/>
                <w:sz w:val="24"/>
              </w:rPr>
            </w:pPr>
            <w:r>
              <w:rPr>
                <w:rFonts w:hint="eastAsia" w:ascii="宋体" w:hAnsi="宋体" w:cs="宋体"/>
                <w:kern w:val="0"/>
                <w:sz w:val="24"/>
              </w:rPr>
              <w:t>单价</w:t>
            </w:r>
          </w:p>
        </w:tc>
        <w:tc>
          <w:tcPr>
            <w:tcW w:w="1806" w:type="dxa"/>
            <w:vAlign w:val="center"/>
          </w:tcPr>
          <w:p w14:paraId="69833AB9">
            <w:pPr>
              <w:widowControl/>
              <w:jc w:val="center"/>
              <w:rPr>
                <w:rFonts w:ascii="宋体" w:hAnsi="宋体" w:cs="宋体"/>
                <w:kern w:val="0"/>
                <w:sz w:val="24"/>
              </w:rPr>
            </w:pPr>
            <w:r>
              <w:rPr>
                <w:rFonts w:hint="eastAsia" w:ascii="宋体" w:hAnsi="宋体" w:cs="宋体"/>
                <w:kern w:val="0"/>
                <w:sz w:val="24"/>
              </w:rPr>
              <w:t>备注</w:t>
            </w:r>
          </w:p>
        </w:tc>
      </w:tr>
      <w:tr w14:paraId="738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4C154236">
            <w:pPr>
              <w:widowControl/>
              <w:jc w:val="center"/>
              <w:rPr>
                <w:rFonts w:ascii="宋体" w:hAnsi="宋体" w:cs="宋体"/>
                <w:kern w:val="0"/>
                <w:sz w:val="24"/>
              </w:rPr>
            </w:pPr>
            <w:r>
              <w:rPr>
                <w:rFonts w:hint="eastAsia" w:ascii="宋体" w:hAnsi="宋体" w:cs="宋体"/>
                <w:kern w:val="0"/>
                <w:sz w:val="24"/>
              </w:rPr>
              <w:t>1</w:t>
            </w:r>
          </w:p>
        </w:tc>
        <w:tc>
          <w:tcPr>
            <w:tcW w:w="1853" w:type="dxa"/>
            <w:gridSpan w:val="2"/>
            <w:vAlign w:val="center"/>
          </w:tcPr>
          <w:p w14:paraId="071BC95A">
            <w:pPr>
              <w:widowControl/>
              <w:jc w:val="center"/>
              <w:rPr>
                <w:rFonts w:ascii="宋体" w:hAnsi="宋体" w:cs="宋体"/>
                <w:kern w:val="0"/>
                <w:sz w:val="24"/>
              </w:rPr>
            </w:pPr>
            <w:r>
              <w:rPr>
                <w:rFonts w:hint="eastAsia" w:ascii="宋体" w:hAnsi="宋体" w:cs="宋体"/>
                <w:kern w:val="0"/>
                <w:sz w:val="24"/>
              </w:rPr>
              <w:t>被套</w:t>
            </w:r>
          </w:p>
        </w:tc>
        <w:tc>
          <w:tcPr>
            <w:tcW w:w="1314" w:type="dxa"/>
            <w:vAlign w:val="center"/>
          </w:tcPr>
          <w:p w14:paraId="027B8E83">
            <w:pPr>
              <w:widowControl/>
              <w:jc w:val="center"/>
              <w:rPr>
                <w:rFonts w:ascii="宋体" w:hAnsi="宋体" w:cs="宋体"/>
                <w:kern w:val="0"/>
                <w:sz w:val="24"/>
              </w:rPr>
            </w:pPr>
            <w:r>
              <w:rPr>
                <w:rFonts w:hint="eastAsia" w:ascii="宋体" w:hAnsi="宋体" w:cs="宋体"/>
                <w:kern w:val="0"/>
                <w:sz w:val="24"/>
              </w:rPr>
              <w:t>6553</w:t>
            </w:r>
          </w:p>
        </w:tc>
        <w:tc>
          <w:tcPr>
            <w:tcW w:w="1302" w:type="dxa"/>
            <w:vAlign w:val="center"/>
          </w:tcPr>
          <w:p w14:paraId="73DB0CC6">
            <w:pPr>
              <w:widowControl/>
              <w:jc w:val="center"/>
              <w:rPr>
                <w:rFonts w:ascii="宋体" w:hAnsi="宋体" w:cs="宋体"/>
                <w:kern w:val="0"/>
                <w:sz w:val="24"/>
              </w:rPr>
            </w:pPr>
          </w:p>
        </w:tc>
        <w:tc>
          <w:tcPr>
            <w:tcW w:w="1806" w:type="dxa"/>
            <w:vAlign w:val="center"/>
          </w:tcPr>
          <w:p w14:paraId="1D473B11">
            <w:pPr>
              <w:widowControl/>
              <w:jc w:val="center"/>
              <w:rPr>
                <w:rFonts w:ascii="宋体" w:hAnsi="宋体" w:cs="宋体"/>
                <w:kern w:val="0"/>
                <w:sz w:val="24"/>
              </w:rPr>
            </w:pPr>
          </w:p>
        </w:tc>
      </w:tr>
      <w:tr w14:paraId="585D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2D33BAB8">
            <w:pPr>
              <w:widowControl/>
              <w:jc w:val="center"/>
              <w:rPr>
                <w:rFonts w:ascii="宋体" w:hAnsi="宋体" w:cs="宋体"/>
                <w:kern w:val="0"/>
                <w:sz w:val="24"/>
              </w:rPr>
            </w:pPr>
            <w:r>
              <w:rPr>
                <w:rFonts w:hint="eastAsia" w:ascii="宋体" w:hAnsi="宋体" w:cs="宋体"/>
                <w:kern w:val="0"/>
                <w:sz w:val="24"/>
              </w:rPr>
              <w:t>2</w:t>
            </w:r>
          </w:p>
        </w:tc>
        <w:tc>
          <w:tcPr>
            <w:tcW w:w="1853" w:type="dxa"/>
            <w:gridSpan w:val="2"/>
            <w:vAlign w:val="center"/>
          </w:tcPr>
          <w:p w14:paraId="66D04195">
            <w:pPr>
              <w:widowControl/>
              <w:jc w:val="center"/>
              <w:rPr>
                <w:rFonts w:ascii="宋体" w:hAnsi="宋体" w:cs="宋体"/>
                <w:kern w:val="0"/>
                <w:sz w:val="24"/>
              </w:rPr>
            </w:pPr>
            <w:r>
              <w:rPr>
                <w:rFonts w:hint="eastAsia" w:ascii="宋体" w:hAnsi="宋体" w:cs="宋体"/>
                <w:kern w:val="0"/>
                <w:sz w:val="24"/>
              </w:rPr>
              <w:t>被单</w:t>
            </w:r>
          </w:p>
        </w:tc>
        <w:tc>
          <w:tcPr>
            <w:tcW w:w="1314" w:type="dxa"/>
            <w:vAlign w:val="center"/>
          </w:tcPr>
          <w:p w14:paraId="158B2073">
            <w:pPr>
              <w:widowControl/>
              <w:jc w:val="center"/>
              <w:rPr>
                <w:rFonts w:ascii="宋体" w:hAnsi="宋体" w:cs="宋体"/>
                <w:kern w:val="0"/>
                <w:sz w:val="24"/>
              </w:rPr>
            </w:pPr>
            <w:r>
              <w:rPr>
                <w:rFonts w:hint="eastAsia" w:ascii="宋体" w:hAnsi="宋体" w:cs="宋体"/>
                <w:kern w:val="0"/>
                <w:sz w:val="24"/>
              </w:rPr>
              <w:t>7714</w:t>
            </w:r>
          </w:p>
        </w:tc>
        <w:tc>
          <w:tcPr>
            <w:tcW w:w="1302" w:type="dxa"/>
            <w:vAlign w:val="center"/>
          </w:tcPr>
          <w:p w14:paraId="0BE4403F">
            <w:pPr>
              <w:widowControl/>
              <w:jc w:val="center"/>
              <w:rPr>
                <w:rFonts w:ascii="宋体" w:hAnsi="宋体" w:cs="宋体"/>
                <w:kern w:val="0"/>
                <w:sz w:val="24"/>
              </w:rPr>
            </w:pPr>
          </w:p>
        </w:tc>
        <w:tc>
          <w:tcPr>
            <w:tcW w:w="1806" w:type="dxa"/>
            <w:vAlign w:val="center"/>
          </w:tcPr>
          <w:p w14:paraId="18FB3687">
            <w:pPr>
              <w:widowControl/>
              <w:jc w:val="center"/>
              <w:rPr>
                <w:rFonts w:ascii="宋体" w:hAnsi="宋体" w:cs="宋体"/>
                <w:kern w:val="0"/>
                <w:sz w:val="24"/>
              </w:rPr>
            </w:pPr>
          </w:p>
        </w:tc>
      </w:tr>
      <w:tr w14:paraId="7787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199DC3C3">
            <w:pPr>
              <w:widowControl/>
              <w:jc w:val="center"/>
              <w:rPr>
                <w:rFonts w:ascii="宋体" w:hAnsi="宋体" w:cs="宋体"/>
                <w:kern w:val="0"/>
                <w:sz w:val="24"/>
              </w:rPr>
            </w:pPr>
            <w:r>
              <w:rPr>
                <w:rFonts w:hint="eastAsia" w:ascii="宋体" w:hAnsi="宋体" w:cs="宋体"/>
                <w:kern w:val="0"/>
                <w:sz w:val="24"/>
              </w:rPr>
              <w:t>3</w:t>
            </w:r>
          </w:p>
        </w:tc>
        <w:tc>
          <w:tcPr>
            <w:tcW w:w="1853" w:type="dxa"/>
            <w:gridSpan w:val="2"/>
            <w:vAlign w:val="center"/>
          </w:tcPr>
          <w:p w14:paraId="3B95B5D0">
            <w:pPr>
              <w:widowControl/>
              <w:jc w:val="center"/>
              <w:rPr>
                <w:rFonts w:ascii="宋体" w:hAnsi="宋体" w:cs="宋体"/>
                <w:kern w:val="0"/>
                <w:sz w:val="24"/>
              </w:rPr>
            </w:pPr>
            <w:r>
              <w:rPr>
                <w:rFonts w:hint="eastAsia" w:ascii="宋体" w:hAnsi="宋体" w:cs="宋体"/>
                <w:kern w:val="0"/>
                <w:sz w:val="24"/>
              </w:rPr>
              <w:t>枕套</w:t>
            </w:r>
          </w:p>
        </w:tc>
        <w:tc>
          <w:tcPr>
            <w:tcW w:w="1314" w:type="dxa"/>
            <w:vAlign w:val="center"/>
          </w:tcPr>
          <w:p w14:paraId="7F145FBF">
            <w:pPr>
              <w:widowControl/>
              <w:jc w:val="center"/>
              <w:rPr>
                <w:rFonts w:ascii="宋体" w:hAnsi="宋体" w:cs="宋体"/>
                <w:kern w:val="0"/>
                <w:sz w:val="24"/>
              </w:rPr>
            </w:pPr>
            <w:r>
              <w:rPr>
                <w:rFonts w:hint="eastAsia" w:ascii="宋体" w:hAnsi="宋体" w:cs="宋体"/>
                <w:kern w:val="0"/>
                <w:sz w:val="24"/>
              </w:rPr>
              <w:t>5319</w:t>
            </w:r>
          </w:p>
        </w:tc>
        <w:tc>
          <w:tcPr>
            <w:tcW w:w="1302" w:type="dxa"/>
            <w:vAlign w:val="center"/>
          </w:tcPr>
          <w:p w14:paraId="652A5CCE">
            <w:pPr>
              <w:widowControl/>
              <w:jc w:val="center"/>
              <w:rPr>
                <w:rFonts w:ascii="宋体" w:hAnsi="宋体" w:cs="宋体"/>
                <w:kern w:val="0"/>
                <w:sz w:val="24"/>
              </w:rPr>
            </w:pPr>
          </w:p>
        </w:tc>
        <w:tc>
          <w:tcPr>
            <w:tcW w:w="1806" w:type="dxa"/>
            <w:vAlign w:val="center"/>
          </w:tcPr>
          <w:p w14:paraId="6D22703D">
            <w:pPr>
              <w:widowControl/>
              <w:jc w:val="center"/>
              <w:rPr>
                <w:rFonts w:ascii="宋体" w:hAnsi="宋体" w:cs="宋体"/>
                <w:kern w:val="0"/>
                <w:sz w:val="24"/>
              </w:rPr>
            </w:pPr>
          </w:p>
        </w:tc>
      </w:tr>
      <w:tr w14:paraId="545F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AC1E584">
            <w:pPr>
              <w:widowControl/>
              <w:jc w:val="center"/>
              <w:rPr>
                <w:rFonts w:ascii="宋体" w:hAnsi="宋体" w:cs="宋体"/>
                <w:kern w:val="0"/>
                <w:sz w:val="24"/>
              </w:rPr>
            </w:pPr>
            <w:r>
              <w:rPr>
                <w:rFonts w:hint="eastAsia" w:ascii="宋体" w:hAnsi="宋体" w:cs="宋体"/>
                <w:kern w:val="0"/>
                <w:sz w:val="24"/>
              </w:rPr>
              <w:t>4</w:t>
            </w:r>
          </w:p>
        </w:tc>
        <w:tc>
          <w:tcPr>
            <w:tcW w:w="1853" w:type="dxa"/>
            <w:gridSpan w:val="2"/>
            <w:vAlign w:val="center"/>
          </w:tcPr>
          <w:p w14:paraId="772F5BBF">
            <w:pPr>
              <w:widowControl/>
              <w:jc w:val="center"/>
              <w:rPr>
                <w:rFonts w:ascii="宋体" w:hAnsi="宋体" w:cs="宋体"/>
                <w:kern w:val="0"/>
                <w:sz w:val="24"/>
              </w:rPr>
            </w:pPr>
            <w:r>
              <w:rPr>
                <w:rFonts w:hint="eastAsia" w:ascii="宋体" w:hAnsi="宋体" w:cs="宋体"/>
                <w:kern w:val="0"/>
                <w:sz w:val="24"/>
              </w:rPr>
              <w:t>枕头</w:t>
            </w:r>
          </w:p>
        </w:tc>
        <w:tc>
          <w:tcPr>
            <w:tcW w:w="1314" w:type="dxa"/>
            <w:vAlign w:val="center"/>
          </w:tcPr>
          <w:p w14:paraId="5F9425E9">
            <w:pPr>
              <w:widowControl/>
              <w:jc w:val="center"/>
              <w:rPr>
                <w:rFonts w:ascii="宋体" w:hAnsi="宋体" w:cs="宋体"/>
                <w:kern w:val="0"/>
                <w:sz w:val="24"/>
              </w:rPr>
            </w:pPr>
            <w:r>
              <w:rPr>
                <w:rFonts w:hint="eastAsia" w:ascii="宋体" w:hAnsi="宋体" w:cs="宋体"/>
                <w:kern w:val="0"/>
                <w:sz w:val="24"/>
              </w:rPr>
              <w:t>32</w:t>
            </w:r>
          </w:p>
        </w:tc>
        <w:tc>
          <w:tcPr>
            <w:tcW w:w="1302" w:type="dxa"/>
            <w:vAlign w:val="center"/>
          </w:tcPr>
          <w:p w14:paraId="5CF62D0B">
            <w:pPr>
              <w:widowControl/>
              <w:jc w:val="center"/>
              <w:rPr>
                <w:rFonts w:ascii="宋体" w:hAnsi="宋体" w:cs="宋体"/>
                <w:kern w:val="0"/>
                <w:sz w:val="24"/>
              </w:rPr>
            </w:pPr>
          </w:p>
        </w:tc>
        <w:tc>
          <w:tcPr>
            <w:tcW w:w="1806" w:type="dxa"/>
            <w:vAlign w:val="center"/>
          </w:tcPr>
          <w:p w14:paraId="08286EAF">
            <w:pPr>
              <w:widowControl/>
              <w:jc w:val="center"/>
              <w:rPr>
                <w:rFonts w:ascii="宋体" w:hAnsi="宋体" w:cs="宋体"/>
                <w:kern w:val="0"/>
                <w:sz w:val="24"/>
              </w:rPr>
            </w:pPr>
          </w:p>
        </w:tc>
      </w:tr>
      <w:tr w14:paraId="1C4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4B3616A">
            <w:pPr>
              <w:widowControl/>
              <w:jc w:val="center"/>
              <w:rPr>
                <w:rFonts w:ascii="宋体" w:hAnsi="宋体" w:cs="宋体"/>
                <w:kern w:val="0"/>
                <w:sz w:val="24"/>
              </w:rPr>
            </w:pPr>
            <w:r>
              <w:rPr>
                <w:rFonts w:hint="eastAsia" w:ascii="宋体" w:hAnsi="宋体" w:cs="宋体"/>
                <w:kern w:val="0"/>
                <w:sz w:val="24"/>
              </w:rPr>
              <w:t>5</w:t>
            </w:r>
          </w:p>
        </w:tc>
        <w:tc>
          <w:tcPr>
            <w:tcW w:w="1853" w:type="dxa"/>
            <w:gridSpan w:val="2"/>
            <w:vAlign w:val="center"/>
          </w:tcPr>
          <w:p w14:paraId="5B85DA6D">
            <w:pPr>
              <w:widowControl/>
              <w:jc w:val="center"/>
              <w:rPr>
                <w:rFonts w:ascii="宋体" w:hAnsi="宋体" w:cs="宋体"/>
                <w:kern w:val="0"/>
                <w:sz w:val="24"/>
              </w:rPr>
            </w:pPr>
            <w:r>
              <w:rPr>
                <w:rFonts w:hint="eastAsia" w:ascii="宋体" w:hAnsi="宋体" w:cs="宋体"/>
                <w:kern w:val="0"/>
                <w:sz w:val="24"/>
              </w:rPr>
              <w:t>棉被</w:t>
            </w:r>
          </w:p>
        </w:tc>
        <w:tc>
          <w:tcPr>
            <w:tcW w:w="1314" w:type="dxa"/>
            <w:vAlign w:val="center"/>
          </w:tcPr>
          <w:p w14:paraId="5F97B4F7">
            <w:pPr>
              <w:widowControl/>
              <w:jc w:val="center"/>
              <w:rPr>
                <w:rFonts w:ascii="宋体" w:hAnsi="宋体" w:cs="宋体"/>
                <w:kern w:val="0"/>
                <w:sz w:val="24"/>
              </w:rPr>
            </w:pPr>
            <w:r>
              <w:rPr>
                <w:rFonts w:hint="eastAsia" w:ascii="宋体" w:hAnsi="宋体" w:cs="宋体"/>
                <w:kern w:val="0"/>
                <w:sz w:val="24"/>
              </w:rPr>
              <w:t>207</w:t>
            </w:r>
          </w:p>
        </w:tc>
        <w:tc>
          <w:tcPr>
            <w:tcW w:w="1302" w:type="dxa"/>
            <w:vAlign w:val="center"/>
          </w:tcPr>
          <w:p w14:paraId="279BF70F">
            <w:pPr>
              <w:widowControl/>
              <w:jc w:val="center"/>
              <w:rPr>
                <w:rFonts w:ascii="宋体" w:hAnsi="宋体" w:cs="宋体"/>
                <w:kern w:val="0"/>
                <w:sz w:val="24"/>
              </w:rPr>
            </w:pPr>
          </w:p>
        </w:tc>
        <w:tc>
          <w:tcPr>
            <w:tcW w:w="1806" w:type="dxa"/>
            <w:vAlign w:val="center"/>
          </w:tcPr>
          <w:p w14:paraId="09788CA9">
            <w:pPr>
              <w:widowControl/>
              <w:jc w:val="center"/>
              <w:rPr>
                <w:rFonts w:ascii="宋体" w:hAnsi="宋体" w:cs="宋体"/>
                <w:kern w:val="0"/>
                <w:sz w:val="24"/>
              </w:rPr>
            </w:pPr>
          </w:p>
        </w:tc>
      </w:tr>
      <w:tr w14:paraId="6F37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0B0321A">
            <w:pPr>
              <w:widowControl/>
              <w:jc w:val="center"/>
              <w:rPr>
                <w:rFonts w:ascii="宋体" w:hAnsi="宋体" w:cs="宋体"/>
                <w:kern w:val="0"/>
                <w:sz w:val="24"/>
              </w:rPr>
            </w:pPr>
            <w:r>
              <w:rPr>
                <w:rFonts w:hint="eastAsia" w:ascii="宋体" w:hAnsi="宋体" w:cs="宋体"/>
                <w:kern w:val="0"/>
                <w:sz w:val="24"/>
              </w:rPr>
              <w:t>6</w:t>
            </w:r>
          </w:p>
        </w:tc>
        <w:tc>
          <w:tcPr>
            <w:tcW w:w="1853" w:type="dxa"/>
            <w:gridSpan w:val="2"/>
            <w:vAlign w:val="center"/>
          </w:tcPr>
          <w:p w14:paraId="10FE0EDF">
            <w:pPr>
              <w:widowControl/>
              <w:jc w:val="center"/>
              <w:rPr>
                <w:rFonts w:ascii="宋体" w:hAnsi="宋体" w:cs="宋体"/>
                <w:kern w:val="0"/>
                <w:sz w:val="24"/>
              </w:rPr>
            </w:pPr>
            <w:r>
              <w:rPr>
                <w:rFonts w:hint="eastAsia" w:ascii="宋体" w:hAnsi="宋体" w:cs="宋体"/>
                <w:kern w:val="0"/>
                <w:sz w:val="24"/>
              </w:rPr>
              <w:t>工作衣</w:t>
            </w:r>
          </w:p>
        </w:tc>
        <w:tc>
          <w:tcPr>
            <w:tcW w:w="1314" w:type="dxa"/>
            <w:vAlign w:val="center"/>
          </w:tcPr>
          <w:p w14:paraId="4E1D9EA7">
            <w:pPr>
              <w:widowControl/>
              <w:jc w:val="center"/>
              <w:rPr>
                <w:rFonts w:ascii="宋体" w:hAnsi="宋体" w:cs="宋体"/>
                <w:kern w:val="0"/>
                <w:sz w:val="24"/>
              </w:rPr>
            </w:pPr>
            <w:r>
              <w:rPr>
                <w:rFonts w:hint="eastAsia" w:ascii="宋体" w:hAnsi="宋体" w:cs="宋体"/>
                <w:kern w:val="0"/>
                <w:sz w:val="24"/>
              </w:rPr>
              <w:t>7447</w:t>
            </w:r>
          </w:p>
        </w:tc>
        <w:tc>
          <w:tcPr>
            <w:tcW w:w="1302" w:type="dxa"/>
            <w:vAlign w:val="center"/>
          </w:tcPr>
          <w:p w14:paraId="71A0F61E">
            <w:pPr>
              <w:widowControl/>
              <w:jc w:val="center"/>
              <w:rPr>
                <w:rFonts w:ascii="宋体" w:hAnsi="宋体" w:cs="宋体"/>
                <w:kern w:val="0"/>
                <w:sz w:val="24"/>
              </w:rPr>
            </w:pPr>
          </w:p>
        </w:tc>
        <w:tc>
          <w:tcPr>
            <w:tcW w:w="1806" w:type="dxa"/>
            <w:vAlign w:val="center"/>
          </w:tcPr>
          <w:p w14:paraId="13CFB0A8">
            <w:pPr>
              <w:widowControl/>
              <w:jc w:val="center"/>
              <w:rPr>
                <w:rFonts w:ascii="宋体" w:hAnsi="宋体" w:cs="宋体"/>
                <w:kern w:val="0"/>
                <w:sz w:val="24"/>
              </w:rPr>
            </w:pPr>
          </w:p>
        </w:tc>
      </w:tr>
      <w:tr w14:paraId="42F6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D505792">
            <w:pPr>
              <w:widowControl/>
              <w:jc w:val="center"/>
              <w:rPr>
                <w:rFonts w:ascii="宋体" w:hAnsi="宋体" w:cs="宋体"/>
                <w:kern w:val="0"/>
                <w:sz w:val="24"/>
              </w:rPr>
            </w:pPr>
            <w:r>
              <w:rPr>
                <w:rFonts w:hint="eastAsia" w:ascii="宋体" w:hAnsi="宋体" w:cs="宋体"/>
                <w:kern w:val="0"/>
                <w:sz w:val="24"/>
              </w:rPr>
              <w:t>7</w:t>
            </w:r>
          </w:p>
        </w:tc>
        <w:tc>
          <w:tcPr>
            <w:tcW w:w="1853" w:type="dxa"/>
            <w:gridSpan w:val="2"/>
            <w:vAlign w:val="center"/>
          </w:tcPr>
          <w:p w14:paraId="59825A52">
            <w:pPr>
              <w:widowControl/>
              <w:jc w:val="center"/>
              <w:rPr>
                <w:rFonts w:ascii="宋体" w:hAnsi="宋体" w:cs="宋体"/>
                <w:kern w:val="0"/>
                <w:sz w:val="24"/>
              </w:rPr>
            </w:pPr>
            <w:r>
              <w:rPr>
                <w:rFonts w:hint="eastAsia" w:ascii="宋体" w:hAnsi="宋体" w:cs="宋体"/>
                <w:kern w:val="0"/>
                <w:sz w:val="24"/>
              </w:rPr>
              <w:t>工作裤</w:t>
            </w:r>
          </w:p>
        </w:tc>
        <w:tc>
          <w:tcPr>
            <w:tcW w:w="1314" w:type="dxa"/>
            <w:vAlign w:val="center"/>
          </w:tcPr>
          <w:p w14:paraId="047EE8F2">
            <w:pPr>
              <w:widowControl/>
              <w:jc w:val="center"/>
              <w:rPr>
                <w:rFonts w:ascii="宋体" w:hAnsi="宋体" w:cs="宋体"/>
                <w:kern w:val="0"/>
                <w:sz w:val="24"/>
              </w:rPr>
            </w:pPr>
            <w:r>
              <w:rPr>
                <w:rFonts w:hint="eastAsia" w:ascii="宋体" w:hAnsi="宋体" w:cs="宋体"/>
                <w:kern w:val="0"/>
                <w:sz w:val="24"/>
              </w:rPr>
              <w:t>2513</w:t>
            </w:r>
          </w:p>
        </w:tc>
        <w:tc>
          <w:tcPr>
            <w:tcW w:w="1302" w:type="dxa"/>
            <w:vAlign w:val="center"/>
          </w:tcPr>
          <w:p w14:paraId="0E3A6C65">
            <w:pPr>
              <w:widowControl/>
              <w:jc w:val="center"/>
              <w:rPr>
                <w:rFonts w:ascii="宋体" w:hAnsi="宋体" w:cs="宋体"/>
                <w:kern w:val="0"/>
                <w:sz w:val="24"/>
              </w:rPr>
            </w:pPr>
          </w:p>
        </w:tc>
        <w:tc>
          <w:tcPr>
            <w:tcW w:w="1806" w:type="dxa"/>
            <w:vAlign w:val="center"/>
          </w:tcPr>
          <w:p w14:paraId="0D3A9E7F">
            <w:pPr>
              <w:widowControl/>
              <w:jc w:val="center"/>
              <w:rPr>
                <w:rFonts w:ascii="宋体" w:hAnsi="宋体" w:cs="宋体"/>
                <w:kern w:val="0"/>
                <w:sz w:val="24"/>
              </w:rPr>
            </w:pPr>
          </w:p>
        </w:tc>
      </w:tr>
      <w:tr w14:paraId="750A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07" w:type="dxa"/>
            <w:vAlign w:val="center"/>
          </w:tcPr>
          <w:p w14:paraId="03433D36">
            <w:pPr>
              <w:widowControl/>
              <w:jc w:val="center"/>
              <w:rPr>
                <w:rFonts w:ascii="宋体" w:hAnsi="宋体" w:cs="宋体"/>
                <w:kern w:val="0"/>
                <w:sz w:val="24"/>
              </w:rPr>
            </w:pPr>
            <w:r>
              <w:rPr>
                <w:rFonts w:hint="eastAsia" w:ascii="宋体" w:hAnsi="宋体" w:cs="宋体"/>
                <w:kern w:val="0"/>
                <w:sz w:val="24"/>
              </w:rPr>
              <w:t>8</w:t>
            </w:r>
          </w:p>
        </w:tc>
        <w:tc>
          <w:tcPr>
            <w:tcW w:w="1853" w:type="dxa"/>
            <w:gridSpan w:val="2"/>
            <w:vAlign w:val="center"/>
          </w:tcPr>
          <w:p w14:paraId="25F3660F">
            <w:pPr>
              <w:widowControl/>
              <w:jc w:val="center"/>
              <w:rPr>
                <w:rFonts w:ascii="宋体" w:hAnsi="宋体" w:cs="宋体"/>
                <w:kern w:val="0"/>
                <w:sz w:val="24"/>
              </w:rPr>
            </w:pPr>
            <w:r>
              <w:rPr>
                <w:rFonts w:hint="eastAsia" w:ascii="宋体" w:hAnsi="宋体" w:cs="宋体"/>
                <w:kern w:val="0"/>
                <w:sz w:val="24"/>
              </w:rPr>
              <w:t>病人衣</w:t>
            </w:r>
          </w:p>
        </w:tc>
        <w:tc>
          <w:tcPr>
            <w:tcW w:w="1314" w:type="dxa"/>
            <w:vAlign w:val="center"/>
          </w:tcPr>
          <w:p w14:paraId="066B62C7">
            <w:pPr>
              <w:widowControl/>
              <w:jc w:val="center"/>
              <w:rPr>
                <w:rFonts w:ascii="宋体" w:hAnsi="宋体" w:cs="宋体"/>
                <w:kern w:val="0"/>
                <w:sz w:val="24"/>
              </w:rPr>
            </w:pPr>
            <w:r>
              <w:rPr>
                <w:rFonts w:hint="eastAsia" w:ascii="宋体" w:hAnsi="宋体" w:cs="宋体"/>
                <w:kern w:val="0"/>
                <w:sz w:val="24"/>
              </w:rPr>
              <w:t>2591</w:t>
            </w:r>
          </w:p>
        </w:tc>
        <w:tc>
          <w:tcPr>
            <w:tcW w:w="1302" w:type="dxa"/>
            <w:vAlign w:val="center"/>
          </w:tcPr>
          <w:p w14:paraId="1B5F4773">
            <w:pPr>
              <w:widowControl/>
              <w:jc w:val="center"/>
              <w:rPr>
                <w:rFonts w:ascii="宋体" w:hAnsi="宋体" w:cs="宋体"/>
                <w:kern w:val="0"/>
                <w:sz w:val="24"/>
              </w:rPr>
            </w:pPr>
          </w:p>
        </w:tc>
        <w:tc>
          <w:tcPr>
            <w:tcW w:w="1806" w:type="dxa"/>
            <w:vAlign w:val="center"/>
          </w:tcPr>
          <w:p w14:paraId="70FAAD46">
            <w:pPr>
              <w:widowControl/>
              <w:jc w:val="center"/>
              <w:rPr>
                <w:rFonts w:ascii="宋体" w:hAnsi="宋体" w:cs="宋体"/>
                <w:kern w:val="0"/>
                <w:sz w:val="24"/>
              </w:rPr>
            </w:pPr>
          </w:p>
        </w:tc>
      </w:tr>
      <w:tr w14:paraId="21B9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0165CB5B">
            <w:pPr>
              <w:widowControl/>
              <w:jc w:val="center"/>
              <w:rPr>
                <w:rFonts w:ascii="宋体" w:hAnsi="宋体" w:cs="宋体"/>
                <w:kern w:val="0"/>
                <w:sz w:val="24"/>
              </w:rPr>
            </w:pPr>
            <w:r>
              <w:rPr>
                <w:rFonts w:hint="eastAsia" w:ascii="宋体" w:hAnsi="宋体" w:cs="宋体"/>
                <w:kern w:val="0"/>
                <w:sz w:val="24"/>
              </w:rPr>
              <w:t>9</w:t>
            </w:r>
          </w:p>
        </w:tc>
        <w:tc>
          <w:tcPr>
            <w:tcW w:w="1853" w:type="dxa"/>
            <w:gridSpan w:val="2"/>
            <w:vAlign w:val="center"/>
          </w:tcPr>
          <w:p w14:paraId="62426A5B">
            <w:pPr>
              <w:widowControl/>
              <w:jc w:val="center"/>
              <w:rPr>
                <w:rFonts w:ascii="宋体" w:hAnsi="宋体" w:cs="宋体"/>
                <w:kern w:val="0"/>
                <w:sz w:val="24"/>
              </w:rPr>
            </w:pPr>
            <w:r>
              <w:rPr>
                <w:rFonts w:hint="eastAsia" w:ascii="宋体" w:hAnsi="宋体" w:cs="宋体"/>
                <w:kern w:val="0"/>
                <w:sz w:val="24"/>
              </w:rPr>
              <w:t>病人裤</w:t>
            </w:r>
          </w:p>
        </w:tc>
        <w:tc>
          <w:tcPr>
            <w:tcW w:w="1314" w:type="dxa"/>
            <w:vAlign w:val="center"/>
          </w:tcPr>
          <w:p w14:paraId="03FD472C">
            <w:pPr>
              <w:widowControl/>
              <w:jc w:val="center"/>
              <w:rPr>
                <w:rFonts w:ascii="宋体" w:hAnsi="宋体" w:cs="宋体"/>
                <w:kern w:val="0"/>
                <w:sz w:val="24"/>
              </w:rPr>
            </w:pPr>
            <w:r>
              <w:rPr>
                <w:rFonts w:hint="eastAsia" w:ascii="宋体" w:hAnsi="宋体" w:cs="宋体"/>
                <w:kern w:val="0"/>
                <w:sz w:val="24"/>
              </w:rPr>
              <w:t>2574</w:t>
            </w:r>
          </w:p>
        </w:tc>
        <w:tc>
          <w:tcPr>
            <w:tcW w:w="1302" w:type="dxa"/>
            <w:vAlign w:val="center"/>
          </w:tcPr>
          <w:p w14:paraId="3CD7881D">
            <w:pPr>
              <w:widowControl/>
              <w:jc w:val="center"/>
              <w:rPr>
                <w:rFonts w:ascii="宋体" w:hAnsi="宋体" w:cs="宋体"/>
                <w:kern w:val="0"/>
                <w:sz w:val="24"/>
              </w:rPr>
            </w:pPr>
          </w:p>
        </w:tc>
        <w:tc>
          <w:tcPr>
            <w:tcW w:w="1806" w:type="dxa"/>
            <w:vAlign w:val="center"/>
          </w:tcPr>
          <w:p w14:paraId="3B53DD56">
            <w:pPr>
              <w:widowControl/>
              <w:jc w:val="center"/>
              <w:rPr>
                <w:rFonts w:ascii="宋体" w:hAnsi="宋体" w:cs="宋体"/>
                <w:kern w:val="0"/>
                <w:sz w:val="24"/>
              </w:rPr>
            </w:pPr>
          </w:p>
        </w:tc>
      </w:tr>
      <w:tr w14:paraId="2986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123BC624">
            <w:pPr>
              <w:widowControl/>
              <w:jc w:val="center"/>
              <w:rPr>
                <w:rFonts w:ascii="宋体" w:hAnsi="宋体" w:cs="宋体"/>
                <w:kern w:val="0"/>
                <w:sz w:val="24"/>
              </w:rPr>
            </w:pPr>
            <w:r>
              <w:rPr>
                <w:rFonts w:hint="eastAsia" w:ascii="宋体" w:hAnsi="宋体" w:cs="宋体"/>
                <w:kern w:val="0"/>
                <w:sz w:val="24"/>
              </w:rPr>
              <w:t>10</w:t>
            </w:r>
          </w:p>
        </w:tc>
        <w:tc>
          <w:tcPr>
            <w:tcW w:w="1853" w:type="dxa"/>
            <w:gridSpan w:val="2"/>
            <w:vAlign w:val="center"/>
          </w:tcPr>
          <w:p w14:paraId="2DA2FA99">
            <w:pPr>
              <w:widowControl/>
              <w:jc w:val="center"/>
              <w:rPr>
                <w:rFonts w:ascii="宋体" w:hAnsi="宋体" w:cs="宋体"/>
                <w:kern w:val="0"/>
                <w:sz w:val="24"/>
              </w:rPr>
            </w:pPr>
            <w:r>
              <w:rPr>
                <w:rFonts w:hint="eastAsia" w:ascii="宋体" w:hAnsi="宋体" w:cs="宋体"/>
                <w:kern w:val="0"/>
                <w:sz w:val="24"/>
              </w:rPr>
              <w:t>窗帘</w:t>
            </w:r>
          </w:p>
        </w:tc>
        <w:tc>
          <w:tcPr>
            <w:tcW w:w="1314" w:type="dxa"/>
            <w:vAlign w:val="center"/>
          </w:tcPr>
          <w:p w14:paraId="7A751180">
            <w:pPr>
              <w:widowControl/>
              <w:jc w:val="center"/>
              <w:rPr>
                <w:rFonts w:ascii="宋体" w:hAnsi="宋体" w:cs="宋体"/>
                <w:kern w:val="0"/>
                <w:sz w:val="24"/>
              </w:rPr>
            </w:pPr>
            <w:r>
              <w:rPr>
                <w:rFonts w:hint="eastAsia" w:ascii="宋体" w:hAnsi="宋体" w:cs="宋体"/>
                <w:kern w:val="0"/>
                <w:sz w:val="24"/>
              </w:rPr>
              <w:t>约300</w:t>
            </w:r>
          </w:p>
        </w:tc>
        <w:tc>
          <w:tcPr>
            <w:tcW w:w="1302" w:type="dxa"/>
            <w:vAlign w:val="center"/>
          </w:tcPr>
          <w:p w14:paraId="63DF4E85">
            <w:pPr>
              <w:widowControl/>
              <w:jc w:val="center"/>
              <w:rPr>
                <w:rFonts w:ascii="宋体" w:hAnsi="宋体" w:cs="宋体"/>
                <w:kern w:val="0"/>
                <w:sz w:val="24"/>
              </w:rPr>
            </w:pPr>
          </w:p>
        </w:tc>
        <w:tc>
          <w:tcPr>
            <w:tcW w:w="1806" w:type="dxa"/>
            <w:vAlign w:val="center"/>
          </w:tcPr>
          <w:p w14:paraId="75BFA867">
            <w:pPr>
              <w:widowControl/>
              <w:jc w:val="center"/>
              <w:rPr>
                <w:rFonts w:ascii="宋体" w:hAnsi="宋体" w:cs="宋体"/>
                <w:kern w:val="0"/>
                <w:sz w:val="24"/>
              </w:rPr>
            </w:pPr>
            <w:r>
              <w:rPr>
                <w:rFonts w:hint="eastAsia" w:ascii="宋体" w:hAnsi="宋体" w:cs="宋体"/>
                <w:kern w:val="0"/>
                <w:sz w:val="24"/>
              </w:rPr>
              <w:t>年预估</w:t>
            </w:r>
          </w:p>
        </w:tc>
      </w:tr>
      <w:tr w14:paraId="10C8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290B0A8D">
            <w:pPr>
              <w:widowControl/>
              <w:jc w:val="center"/>
              <w:rPr>
                <w:rFonts w:ascii="宋体" w:hAnsi="宋体" w:cs="宋体"/>
                <w:kern w:val="0"/>
                <w:sz w:val="24"/>
              </w:rPr>
            </w:pPr>
            <w:r>
              <w:rPr>
                <w:rFonts w:hint="eastAsia" w:ascii="宋体" w:hAnsi="宋体" w:cs="宋体"/>
                <w:kern w:val="0"/>
                <w:sz w:val="24"/>
              </w:rPr>
              <w:t>11</w:t>
            </w:r>
          </w:p>
        </w:tc>
        <w:tc>
          <w:tcPr>
            <w:tcW w:w="1853" w:type="dxa"/>
            <w:gridSpan w:val="2"/>
            <w:vAlign w:val="center"/>
          </w:tcPr>
          <w:p w14:paraId="092DA7E7">
            <w:pPr>
              <w:widowControl/>
              <w:jc w:val="center"/>
              <w:rPr>
                <w:rFonts w:ascii="宋体" w:hAnsi="宋体" w:cs="宋体"/>
                <w:kern w:val="0"/>
                <w:sz w:val="24"/>
              </w:rPr>
            </w:pPr>
            <w:r>
              <w:rPr>
                <w:rFonts w:hint="eastAsia" w:ascii="宋体" w:hAnsi="宋体" w:cs="宋体"/>
                <w:kern w:val="0"/>
                <w:sz w:val="24"/>
              </w:rPr>
              <w:t>工作帽</w:t>
            </w:r>
          </w:p>
        </w:tc>
        <w:tc>
          <w:tcPr>
            <w:tcW w:w="1314" w:type="dxa"/>
            <w:vAlign w:val="center"/>
          </w:tcPr>
          <w:p w14:paraId="09A086B0">
            <w:pPr>
              <w:widowControl/>
              <w:jc w:val="center"/>
              <w:rPr>
                <w:rFonts w:ascii="宋体" w:hAnsi="宋体" w:cs="宋体"/>
                <w:kern w:val="0"/>
                <w:sz w:val="24"/>
              </w:rPr>
            </w:pPr>
            <w:r>
              <w:rPr>
                <w:rFonts w:hint="eastAsia" w:ascii="宋体" w:hAnsi="宋体" w:cs="宋体"/>
                <w:kern w:val="0"/>
                <w:sz w:val="24"/>
              </w:rPr>
              <w:t>约150</w:t>
            </w:r>
          </w:p>
        </w:tc>
        <w:tc>
          <w:tcPr>
            <w:tcW w:w="1302" w:type="dxa"/>
            <w:vAlign w:val="center"/>
          </w:tcPr>
          <w:p w14:paraId="4698BA1E">
            <w:pPr>
              <w:widowControl/>
              <w:jc w:val="center"/>
              <w:rPr>
                <w:rFonts w:ascii="宋体" w:hAnsi="宋体" w:cs="宋体"/>
                <w:kern w:val="0"/>
                <w:sz w:val="24"/>
              </w:rPr>
            </w:pPr>
          </w:p>
        </w:tc>
        <w:tc>
          <w:tcPr>
            <w:tcW w:w="1806" w:type="dxa"/>
            <w:vAlign w:val="center"/>
          </w:tcPr>
          <w:p w14:paraId="574CE328">
            <w:pPr>
              <w:widowControl/>
              <w:jc w:val="center"/>
              <w:rPr>
                <w:rFonts w:ascii="宋体" w:hAnsi="宋体" w:cs="宋体"/>
                <w:kern w:val="0"/>
                <w:sz w:val="24"/>
              </w:rPr>
            </w:pPr>
            <w:r>
              <w:rPr>
                <w:rFonts w:hint="eastAsia" w:ascii="宋体" w:hAnsi="宋体" w:cs="宋体"/>
                <w:kern w:val="0"/>
                <w:sz w:val="24"/>
              </w:rPr>
              <w:t>年预估</w:t>
            </w:r>
          </w:p>
        </w:tc>
      </w:tr>
      <w:tr w14:paraId="5144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5954B2EF">
            <w:pPr>
              <w:widowControl/>
              <w:jc w:val="center"/>
              <w:rPr>
                <w:rFonts w:ascii="宋体" w:hAnsi="宋体" w:cs="宋体"/>
                <w:kern w:val="0"/>
                <w:sz w:val="24"/>
              </w:rPr>
            </w:pPr>
            <w:r>
              <w:rPr>
                <w:rFonts w:hint="eastAsia" w:ascii="宋体" w:hAnsi="宋体" w:cs="宋体"/>
                <w:kern w:val="0"/>
                <w:sz w:val="24"/>
              </w:rPr>
              <w:t>12</w:t>
            </w:r>
          </w:p>
        </w:tc>
        <w:tc>
          <w:tcPr>
            <w:tcW w:w="1853" w:type="dxa"/>
            <w:gridSpan w:val="2"/>
            <w:vAlign w:val="center"/>
          </w:tcPr>
          <w:p w14:paraId="52E49B39">
            <w:pPr>
              <w:widowControl/>
              <w:jc w:val="center"/>
              <w:rPr>
                <w:rFonts w:ascii="宋体" w:hAnsi="宋体" w:cs="宋体"/>
                <w:kern w:val="0"/>
                <w:sz w:val="24"/>
              </w:rPr>
            </w:pPr>
            <w:r>
              <w:rPr>
                <w:rFonts w:hint="eastAsia" w:ascii="宋体" w:hAnsi="宋体" w:cs="宋体"/>
                <w:kern w:val="0"/>
                <w:sz w:val="24"/>
              </w:rPr>
              <w:t>床帘</w:t>
            </w:r>
          </w:p>
        </w:tc>
        <w:tc>
          <w:tcPr>
            <w:tcW w:w="1314" w:type="dxa"/>
            <w:vAlign w:val="center"/>
          </w:tcPr>
          <w:p w14:paraId="15BB7744">
            <w:pPr>
              <w:widowControl/>
              <w:jc w:val="center"/>
              <w:rPr>
                <w:rFonts w:ascii="宋体" w:hAnsi="宋体" w:cs="宋体"/>
                <w:kern w:val="0"/>
                <w:sz w:val="24"/>
              </w:rPr>
            </w:pPr>
            <w:r>
              <w:rPr>
                <w:rFonts w:hint="eastAsia" w:ascii="宋体" w:hAnsi="宋体" w:cs="宋体"/>
                <w:kern w:val="0"/>
                <w:sz w:val="24"/>
              </w:rPr>
              <w:t>约400</w:t>
            </w:r>
          </w:p>
        </w:tc>
        <w:tc>
          <w:tcPr>
            <w:tcW w:w="1302" w:type="dxa"/>
            <w:vAlign w:val="center"/>
          </w:tcPr>
          <w:p w14:paraId="3BF6D450">
            <w:pPr>
              <w:widowControl/>
              <w:jc w:val="center"/>
              <w:rPr>
                <w:rFonts w:ascii="宋体" w:hAnsi="宋体" w:cs="宋体"/>
                <w:kern w:val="0"/>
                <w:sz w:val="24"/>
              </w:rPr>
            </w:pPr>
          </w:p>
        </w:tc>
        <w:tc>
          <w:tcPr>
            <w:tcW w:w="1806" w:type="dxa"/>
            <w:vAlign w:val="center"/>
          </w:tcPr>
          <w:p w14:paraId="6416A1BB">
            <w:pPr>
              <w:widowControl/>
              <w:jc w:val="center"/>
              <w:rPr>
                <w:rFonts w:ascii="宋体" w:hAnsi="宋体" w:cs="宋体"/>
                <w:kern w:val="0"/>
                <w:sz w:val="24"/>
              </w:rPr>
            </w:pPr>
            <w:r>
              <w:rPr>
                <w:rFonts w:hint="eastAsia" w:ascii="宋体" w:hAnsi="宋体" w:cs="宋体"/>
                <w:kern w:val="0"/>
                <w:sz w:val="24"/>
              </w:rPr>
              <w:t>年预估</w:t>
            </w:r>
          </w:p>
        </w:tc>
      </w:tr>
      <w:tr w14:paraId="5B76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7A044D0">
            <w:pPr>
              <w:widowControl/>
              <w:jc w:val="center"/>
              <w:rPr>
                <w:rFonts w:ascii="宋体" w:hAnsi="宋体" w:cs="宋体"/>
                <w:kern w:val="0"/>
                <w:sz w:val="24"/>
              </w:rPr>
            </w:pPr>
            <w:r>
              <w:rPr>
                <w:rFonts w:hint="eastAsia" w:ascii="宋体" w:hAnsi="宋体" w:cs="宋体"/>
                <w:kern w:val="0"/>
                <w:sz w:val="24"/>
              </w:rPr>
              <w:t>13</w:t>
            </w:r>
          </w:p>
        </w:tc>
        <w:tc>
          <w:tcPr>
            <w:tcW w:w="1853" w:type="dxa"/>
            <w:gridSpan w:val="2"/>
            <w:vAlign w:val="center"/>
          </w:tcPr>
          <w:p w14:paraId="423B3C93">
            <w:pPr>
              <w:widowControl/>
              <w:jc w:val="center"/>
              <w:rPr>
                <w:rFonts w:ascii="宋体" w:hAnsi="宋体" w:cs="宋体"/>
                <w:kern w:val="0"/>
                <w:sz w:val="24"/>
              </w:rPr>
            </w:pPr>
            <w:r>
              <w:rPr>
                <w:rFonts w:hint="eastAsia" w:ascii="宋体" w:hAnsi="宋体" w:cs="宋体"/>
                <w:kern w:val="0"/>
                <w:sz w:val="24"/>
              </w:rPr>
              <w:t>洗手衣、裤</w:t>
            </w:r>
          </w:p>
        </w:tc>
        <w:tc>
          <w:tcPr>
            <w:tcW w:w="1314" w:type="dxa"/>
            <w:vAlign w:val="center"/>
          </w:tcPr>
          <w:p w14:paraId="65D446CE">
            <w:pPr>
              <w:widowControl/>
              <w:jc w:val="center"/>
              <w:rPr>
                <w:rFonts w:ascii="宋体" w:hAnsi="宋体" w:cs="宋体"/>
                <w:kern w:val="0"/>
                <w:sz w:val="24"/>
              </w:rPr>
            </w:pPr>
            <w:r>
              <w:rPr>
                <w:rFonts w:hint="eastAsia" w:ascii="宋体" w:hAnsi="宋体" w:cs="宋体"/>
                <w:kern w:val="0"/>
                <w:sz w:val="24"/>
              </w:rPr>
              <w:t>15454</w:t>
            </w:r>
          </w:p>
        </w:tc>
        <w:tc>
          <w:tcPr>
            <w:tcW w:w="1302" w:type="dxa"/>
            <w:vAlign w:val="center"/>
          </w:tcPr>
          <w:p w14:paraId="76522B51">
            <w:pPr>
              <w:widowControl/>
              <w:jc w:val="center"/>
              <w:rPr>
                <w:rFonts w:ascii="宋体" w:hAnsi="宋体" w:cs="宋体"/>
                <w:kern w:val="0"/>
                <w:sz w:val="24"/>
              </w:rPr>
            </w:pPr>
          </w:p>
        </w:tc>
        <w:tc>
          <w:tcPr>
            <w:tcW w:w="1806" w:type="dxa"/>
            <w:vAlign w:val="center"/>
          </w:tcPr>
          <w:p w14:paraId="1C5ACD88">
            <w:pPr>
              <w:widowControl/>
              <w:jc w:val="center"/>
              <w:rPr>
                <w:rFonts w:ascii="宋体" w:hAnsi="宋体" w:cs="宋体"/>
                <w:kern w:val="0"/>
                <w:sz w:val="24"/>
              </w:rPr>
            </w:pPr>
          </w:p>
        </w:tc>
      </w:tr>
      <w:tr w14:paraId="1332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15E63889">
            <w:pPr>
              <w:widowControl/>
              <w:jc w:val="center"/>
              <w:rPr>
                <w:rFonts w:ascii="宋体" w:hAnsi="宋体" w:cs="宋体"/>
                <w:kern w:val="0"/>
                <w:sz w:val="24"/>
              </w:rPr>
            </w:pPr>
            <w:r>
              <w:rPr>
                <w:rFonts w:hint="eastAsia" w:ascii="宋体" w:hAnsi="宋体" w:cs="宋体"/>
                <w:kern w:val="0"/>
                <w:sz w:val="24"/>
              </w:rPr>
              <w:t>14</w:t>
            </w:r>
          </w:p>
        </w:tc>
        <w:tc>
          <w:tcPr>
            <w:tcW w:w="1853" w:type="dxa"/>
            <w:gridSpan w:val="2"/>
            <w:vAlign w:val="center"/>
          </w:tcPr>
          <w:p w14:paraId="478A3890">
            <w:pPr>
              <w:widowControl/>
              <w:jc w:val="center"/>
              <w:rPr>
                <w:rFonts w:ascii="宋体" w:hAnsi="宋体" w:cs="宋体"/>
                <w:kern w:val="0"/>
                <w:sz w:val="24"/>
              </w:rPr>
            </w:pPr>
            <w:r>
              <w:rPr>
                <w:rFonts w:hint="eastAsia" w:ascii="宋体" w:hAnsi="宋体" w:cs="宋体"/>
                <w:kern w:val="0"/>
                <w:sz w:val="24"/>
              </w:rPr>
              <w:t>手术衣</w:t>
            </w:r>
          </w:p>
        </w:tc>
        <w:tc>
          <w:tcPr>
            <w:tcW w:w="1314" w:type="dxa"/>
            <w:vAlign w:val="center"/>
          </w:tcPr>
          <w:p w14:paraId="1F402479">
            <w:pPr>
              <w:widowControl/>
              <w:jc w:val="center"/>
              <w:rPr>
                <w:rFonts w:ascii="宋体" w:hAnsi="宋体" w:cs="宋体"/>
                <w:kern w:val="0"/>
                <w:sz w:val="24"/>
              </w:rPr>
            </w:pPr>
            <w:r>
              <w:rPr>
                <w:rFonts w:hint="eastAsia" w:ascii="宋体" w:hAnsi="宋体" w:cs="宋体"/>
                <w:kern w:val="0"/>
                <w:sz w:val="24"/>
              </w:rPr>
              <w:t>9130</w:t>
            </w:r>
          </w:p>
        </w:tc>
        <w:tc>
          <w:tcPr>
            <w:tcW w:w="1302" w:type="dxa"/>
            <w:vAlign w:val="center"/>
          </w:tcPr>
          <w:p w14:paraId="1D7D558E">
            <w:pPr>
              <w:widowControl/>
              <w:jc w:val="center"/>
              <w:rPr>
                <w:rFonts w:ascii="宋体" w:hAnsi="宋体" w:cs="宋体"/>
                <w:kern w:val="0"/>
                <w:sz w:val="24"/>
              </w:rPr>
            </w:pPr>
          </w:p>
        </w:tc>
        <w:tc>
          <w:tcPr>
            <w:tcW w:w="1806" w:type="dxa"/>
            <w:vAlign w:val="center"/>
          </w:tcPr>
          <w:p w14:paraId="164FC6A4">
            <w:pPr>
              <w:widowControl/>
              <w:jc w:val="center"/>
              <w:rPr>
                <w:rFonts w:ascii="宋体" w:hAnsi="宋体" w:cs="宋体"/>
                <w:kern w:val="0"/>
                <w:sz w:val="24"/>
              </w:rPr>
            </w:pPr>
          </w:p>
        </w:tc>
      </w:tr>
      <w:tr w14:paraId="2A40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9714055">
            <w:pPr>
              <w:widowControl/>
              <w:jc w:val="center"/>
              <w:rPr>
                <w:rFonts w:ascii="宋体" w:hAnsi="宋体" w:cs="宋体"/>
                <w:kern w:val="0"/>
                <w:sz w:val="24"/>
              </w:rPr>
            </w:pPr>
            <w:r>
              <w:rPr>
                <w:rFonts w:hint="eastAsia" w:ascii="宋体" w:hAnsi="宋体" w:cs="宋体"/>
                <w:kern w:val="0"/>
                <w:sz w:val="24"/>
              </w:rPr>
              <w:t>15</w:t>
            </w:r>
          </w:p>
        </w:tc>
        <w:tc>
          <w:tcPr>
            <w:tcW w:w="1853" w:type="dxa"/>
            <w:gridSpan w:val="2"/>
            <w:vAlign w:val="center"/>
          </w:tcPr>
          <w:p w14:paraId="329EED6C">
            <w:pPr>
              <w:widowControl/>
              <w:jc w:val="center"/>
              <w:rPr>
                <w:rFonts w:ascii="宋体" w:hAnsi="宋体" w:cs="宋体"/>
                <w:kern w:val="0"/>
                <w:sz w:val="24"/>
              </w:rPr>
            </w:pPr>
            <w:r>
              <w:rPr>
                <w:rFonts w:hint="eastAsia" w:ascii="宋体" w:hAnsi="宋体" w:cs="宋体"/>
                <w:kern w:val="0"/>
                <w:sz w:val="24"/>
              </w:rPr>
              <w:t>护理羽绒服</w:t>
            </w:r>
          </w:p>
        </w:tc>
        <w:tc>
          <w:tcPr>
            <w:tcW w:w="1314" w:type="dxa"/>
            <w:vAlign w:val="center"/>
          </w:tcPr>
          <w:p w14:paraId="7F470ED1">
            <w:pPr>
              <w:widowControl/>
              <w:jc w:val="center"/>
              <w:rPr>
                <w:rFonts w:ascii="宋体" w:hAnsi="宋体" w:cs="宋体"/>
                <w:kern w:val="0"/>
                <w:sz w:val="24"/>
              </w:rPr>
            </w:pPr>
            <w:r>
              <w:rPr>
                <w:rFonts w:hint="eastAsia" w:ascii="宋体" w:hAnsi="宋体" w:cs="宋体"/>
                <w:kern w:val="0"/>
                <w:sz w:val="24"/>
              </w:rPr>
              <w:t>220</w:t>
            </w:r>
          </w:p>
        </w:tc>
        <w:tc>
          <w:tcPr>
            <w:tcW w:w="1302" w:type="dxa"/>
            <w:vAlign w:val="center"/>
          </w:tcPr>
          <w:p w14:paraId="75B6863E">
            <w:pPr>
              <w:widowControl/>
              <w:jc w:val="center"/>
              <w:rPr>
                <w:rFonts w:ascii="宋体" w:hAnsi="宋体" w:cs="宋体"/>
                <w:kern w:val="0"/>
                <w:sz w:val="24"/>
              </w:rPr>
            </w:pPr>
          </w:p>
        </w:tc>
        <w:tc>
          <w:tcPr>
            <w:tcW w:w="1806" w:type="dxa"/>
            <w:vAlign w:val="center"/>
          </w:tcPr>
          <w:p w14:paraId="291BAE2A">
            <w:pPr>
              <w:widowControl/>
              <w:jc w:val="center"/>
              <w:rPr>
                <w:rFonts w:ascii="宋体" w:hAnsi="宋体" w:cs="宋体"/>
                <w:kern w:val="0"/>
                <w:sz w:val="24"/>
              </w:rPr>
            </w:pPr>
            <w:r>
              <w:rPr>
                <w:rFonts w:hint="eastAsia" w:ascii="宋体" w:hAnsi="宋体" w:cs="宋体"/>
                <w:kern w:val="0"/>
                <w:sz w:val="24"/>
              </w:rPr>
              <w:t>年预估</w:t>
            </w:r>
          </w:p>
        </w:tc>
      </w:tr>
      <w:tr w14:paraId="38F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64815A2">
            <w:pPr>
              <w:widowControl/>
              <w:jc w:val="center"/>
              <w:rPr>
                <w:rFonts w:ascii="宋体" w:hAnsi="宋体" w:cs="宋体"/>
                <w:kern w:val="0"/>
                <w:sz w:val="24"/>
              </w:rPr>
            </w:pPr>
            <w:r>
              <w:rPr>
                <w:rFonts w:hint="eastAsia" w:ascii="宋体" w:hAnsi="宋体" w:cs="宋体"/>
                <w:kern w:val="0"/>
                <w:sz w:val="24"/>
              </w:rPr>
              <w:t>16</w:t>
            </w:r>
          </w:p>
        </w:tc>
        <w:tc>
          <w:tcPr>
            <w:tcW w:w="764" w:type="dxa"/>
            <w:vMerge w:val="restart"/>
            <w:vAlign w:val="center"/>
          </w:tcPr>
          <w:p w14:paraId="2F49B8CE">
            <w:pPr>
              <w:widowControl/>
              <w:jc w:val="center"/>
              <w:rPr>
                <w:rFonts w:ascii="宋体" w:hAnsi="宋体" w:cs="宋体"/>
                <w:kern w:val="0"/>
                <w:sz w:val="24"/>
              </w:rPr>
            </w:pPr>
            <w:r>
              <w:rPr>
                <w:rFonts w:hint="eastAsia" w:ascii="宋体" w:hAnsi="宋体" w:cs="宋体"/>
                <w:kern w:val="0"/>
                <w:sz w:val="24"/>
              </w:rPr>
              <w:t>手术室各类布品</w:t>
            </w:r>
          </w:p>
        </w:tc>
        <w:tc>
          <w:tcPr>
            <w:tcW w:w="1089" w:type="dxa"/>
            <w:vAlign w:val="center"/>
          </w:tcPr>
          <w:p w14:paraId="57549251">
            <w:pPr>
              <w:widowControl/>
              <w:jc w:val="center"/>
              <w:rPr>
                <w:rFonts w:ascii="宋体" w:hAnsi="宋体" w:cs="宋体"/>
                <w:kern w:val="0"/>
                <w:sz w:val="24"/>
              </w:rPr>
            </w:pPr>
            <w:r>
              <w:rPr>
                <w:rFonts w:hint="eastAsia" w:ascii="宋体" w:hAnsi="宋体" w:cs="宋体"/>
                <w:kern w:val="0"/>
                <w:sz w:val="24"/>
              </w:rPr>
              <w:t>方（毛）巾</w:t>
            </w:r>
          </w:p>
        </w:tc>
        <w:tc>
          <w:tcPr>
            <w:tcW w:w="1314" w:type="dxa"/>
            <w:vMerge w:val="restart"/>
            <w:vAlign w:val="center"/>
          </w:tcPr>
          <w:p w14:paraId="2563F75F">
            <w:pPr>
              <w:widowControl/>
              <w:jc w:val="center"/>
              <w:rPr>
                <w:rFonts w:ascii="宋体" w:hAnsi="宋体" w:cs="宋体"/>
                <w:kern w:val="0"/>
                <w:sz w:val="24"/>
              </w:rPr>
            </w:pPr>
            <w:r>
              <w:rPr>
                <w:rFonts w:hint="eastAsia" w:ascii="宋体" w:hAnsi="宋体" w:cs="宋体"/>
                <w:kern w:val="0"/>
                <w:sz w:val="24"/>
              </w:rPr>
              <w:t>34236</w:t>
            </w:r>
          </w:p>
        </w:tc>
        <w:tc>
          <w:tcPr>
            <w:tcW w:w="1302" w:type="dxa"/>
            <w:vAlign w:val="center"/>
          </w:tcPr>
          <w:p w14:paraId="0208D8BC">
            <w:pPr>
              <w:widowControl/>
              <w:jc w:val="center"/>
              <w:rPr>
                <w:rFonts w:ascii="宋体" w:hAnsi="宋体" w:cs="宋体"/>
                <w:kern w:val="0"/>
                <w:sz w:val="24"/>
              </w:rPr>
            </w:pPr>
          </w:p>
        </w:tc>
        <w:tc>
          <w:tcPr>
            <w:tcW w:w="1806" w:type="dxa"/>
            <w:vAlign w:val="center"/>
          </w:tcPr>
          <w:p w14:paraId="2F222A51">
            <w:pPr>
              <w:widowControl/>
              <w:jc w:val="center"/>
              <w:rPr>
                <w:rFonts w:ascii="宋体" w:hAnsi="宋体" w:cs="宋体"/>
                <w:kern w:val="0"/>
                <w:sz w:val="24"/>
              </w:rPr>
            </w:pPr>
          </w:p>
        </w:tc>
      </w:tr>
      <w:tr w14:paraId="3D97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1ED70B80">
            <w:pPr>
              <w:widowControl/>
              <w:jc w:val="center"/>
              <w:rPr>
                <w:rFonts w:ascii="宋体" w:hAnsi="宋体" w:cs="宋体"/>
                <w:kern w:val="0"/>
                <w:sz w:val="24"/>
              </w:rPr>
            </w:pPr>
            <w:r>
              <w:rPr>
                <w:rFonts w:hint="eastAsia" w:ascii="宋体" w:hAnsi="宋体" w:cs="宋体"/>
                <w:kern w:val="0"/>
                <w:sz w:val="24"/>
              </w:rPr>
              <w:t>17</w:t>
            </w:r>
          </w:p>
        </w:tc>
        <w:tc>
          <w:tcPr>
            <w:tcW w:w="764" w:type="dxa"/>
            <w:vMerge w:val="continue"/>
            <w:vAlign w:val="center"/>
          </w:tcPr>
          <w:p w14:paraId="3BAE81AB">
            <w:pPr>
              <w:widowControl/>
              <w:jc w:val="center"/>
              <w:rPr>
                <w:rFonts w:ascii="宋体" w:hAnsi="宋体" w:cs="宋体"/>
                <w:kern w:val="0"/>
                <w:sz w:val="24"/>
              </w:rPr>
            </w:pPr>
          </w:p>
        </w:tc>
        <w:tc>
          <w:tcPr>
            <w:tcW w:w="1089" w:type="dxa"/>
            <w:vAlign w:val="center"/>
          </w:tcPr>
          <w:p w14:paraId="4EA7B6DF">
            <w:pPr>
              <w:widowControl/>
              <w:jc w:val="center"/>
              <w:rPr>
                <w:rFonts w:ascii="宋体" w:hAnsi="宋体" w:cs="宋体"/>
                <w:kern w:val="0"/>
                <w:sz w:val="24"/>
              </w:rPr>
            </w:pPr>
            <w:r>
              <w:rPr>
                <w:rFonts w:hint="eastAsia" w:ascii="宋体" w:hAnsi="宋体" w:cs="宋体"/>
                <w:kern w:val="0"/>
                <w:sz w:val="24"/>
              </w:rPr>
              <w:t>小洞布</w:t>
            </w:r>
          </w:p>
        </w:tc>
        <w:tc>
          <w:tcPr>
            <w:tcW w:w="1314" w:type="dxa"/>
            <w:vMerge w:val="continue"/>
            <w:vAlign w:val="center"/>
          </w:tcPr>
          <w:p w14:paraId="0A66330A">
            <w:pPr>
              <w:widowControl/>
              <w:jc w:val="center"/>
              <w:rPr>
                <w:rFonts w:ascii="宋体" w:hAnsi="宋体" w:cs="宋体"/>
                <w:kern w:val="0"/>
                <w:sz w:val="24"/>
              </w:rPr>
            </w:pPr>
          </w:p>
        </w:tc>
        <w:tc>
          <w:tcPr>
            <w:tcW w:w="1302" w:type="dxa"/>
            <w:vAlign w:val="center"/>
          </w:tcPr>
          <w:p w14:paraId="353A5E55">
            <w:pPr>
              <w:widowControl/>
              <w:jc w:val="center"/>
              <w:rPr>
                <w:rFonts w:ascii="宋体" w:hAnsi="宋体" w:cs="宋体"/>
                <w:kern w:val="0"/>
                <w:sz w:val="24"/>
              </w:rPr>
            </w:pPr>
          </w:p>
        </w:tc>
        <w:tc>
          <w:tcPr>
            <w:tcW w:w="1806" w:type="dxa"/>
            <w:vAlign w:val="center"/>
          </w:tcPr>
          <w:p w14:paraId="2A1CDAFB">
            <w:pPr>
              <w:widowControl/>
              <w:jc w:val="center"/>
              <w:rPr>
                <w:rFonts w:ascii="宋体" w:hAnsi="宋体" w:cs="宋体"/>
                <w:kern w:val="0"/>
                <w:sz w:val="24"/>
              </w:rPr>
            </w:pPr>
          </w:p>
        </w:tc>
      </w:tr>
      <w:tr w14:paraId="6333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178C3D36">
            <w:pPr>
              <w:widowControl/>
              <w:jc w:val="center"/>
              <w:rPr>
                <w:rFonts w:ascii="宋体" w:hAnsi="宋体" w:cs="宋体"/>
                <w:kern w:val="0"/>
                <w:sz w:val="24"/>
              </w:rPr>
            </w:pPr>
            <w:r>
              <w:rPr>
                <w:rFonts w:hint="eastAsia" w:ascii="宋体" w:hAnsi="宋体" w:cs="宋体"/>
                <w:kern w:val="0"/>
                <w:sz w:val="24"/>
              </w:rPr>
              <w:t>18</w:t>
            </w:r>
          </w:p>
        </w:tc>
        <w:tc>
          <w:tcPr>
            <w:tcW w:w="764" w:type="dxa"/>
            <w:vMerge w:val="continue"/>
            <w:vAlign w:val="center"/>
          </w:tcPr>
          <w:p w14:paraId="6696D1F0">
            <w:pPr>
              <w:widowControl/>
              <w:jc w:val="center"/>
              <w:rPr>
                <w:rFonts w:ascii="宋体" w:hAnsi="宋体" w:cs="宋体"/>
                <w:kern w:val="0"/>
                <w:sz w:val="24"/>
              </w:rPr>
            </w:pPr>
          </w:p>
        </w:tc>
        <w:tc>
          <w:tcPr>
            <w:tcW w:w="1089" w:type="dxa"/>
            <w:vAlign w:val="center"/>
          </w:tcPr>
          <w:p w14:paraId="237ECBED">
            <w:pPr>
              <w:widowControl/>
              <w:jc w:val="center"/>
              <w:rPr>
                <w:rFonts w:ascii="宋体" w:hAnsi="宋体" w:cs="宋体"/>
                <w:kern w:val="0"/>
                <w:sz w:val="24"/>
              </w:rPr>
            </w:pPr>
            <w:r>
              <w:rPr>
                <w:rFonts w:hint="eastAsia" w:ascii="宋体" w:hAnsi="宋体" w:cs="宋体"/>
                <w:kern w:val="0"/>
                <w:sz w:val="24"/>
              </w:rPr>
              <w:t>托盘单</w:t>
            </w:r>
          </w:p>
        </w:tc>
        <w:tc>
          <w:tcPr>
            <w:tcW w:w="1314" w:type="dxa"/>
            <w:vMerge w:val="continue"/>
            <w:vAlign w:val="center"/>
          </w:tcPr>
          <w:p w14:paraId="70623702">
            <w:pPr>
              <w:widowControl/>
              <w:jc w:val="center"/>
              <w:rPr>
                <w:rFonts w:ascii="宋体" w:hAnsi="宋体" w:cs="宋体"/>
                <w:kern w:val="0"/>
                <w:sz w:val="24"/>
              </w:rPr>
            </w:pPr>
          </w:p>
        </w:tc>
        <w:tc>
          <w:tcPr>
            <w:tcW w:w="1302" w:type="dxa"/>
            <w:vAlign w:val="center"/>
          </w:tcPr>
          <w:p w14:paraId="0B5F078F">
            <w:pPr>
              <w:widowControl/>
              <w:jc w:val="center"/>
              <w:rPr>
                <w:rFonts w:ascii="宋体" w:hAnsi="宋体" w:cs="宋体"/>
                <w:kern w:val="0"/>
                <w:sz w:val="24"/>
              </w:rPr>
            </w:pPr>
          </w:p>
        </w:tc>
        <w:tc>
          <w:tcPr>
            <w:tcW w:w="1806" w:type="dxa"/>
            <w:vAlign w:val="center"/>
          </w:tcPr>
          <w:p w14:paraId="5D3A47B4">
            <w:pPr>
              <w:widowControl/>
              <w:jc w:val="center"/>
              <w:rPr>
                <w:rFonts w:ascii="宋体" w:hAnsi="宋体" w:cs="宋体"/>
                <w:kern w:val="0"/>
                <w:sz w:val="24"/>
              </w:rPr>
            </w:pPr>
          </w:p>
        </w:tc>
      </w:tr>
      <w:tr w14:paraId="36C4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28624B60">
            <w:pPr>
              <w:widowControl/>
              <w:jc w:val="center"/>
              <w:rPr>
                <w:rFonts w:ascii="宋体" w:hAnsi="宋体" w:cs="宋体"/>
                <w:kern w:val="0"/>
                <w:sz w:val="24"/>
              </w:rPr>
            </w:pPr>
            <w:r>
              <w:rPr>
                <w:rFonts w:hint="eastAsia" w:ascii="宋体" w:hAnsi="宋体" w:cs="宋体"/>
                <w:kern w:val="0"/>
                <w:sz w:val="24"/>
              </w:rPr>
              <w:t>19</w:t>
            </w:r>
          </w:p>
        </w:tc>
        <w:tc>
          <w:tcPr>
            <w:tcW w:w="764" w:type="dxa"/>
            <w:vMerge w:val="continue"/>
            <w:vAlign w:val="center"/>
          </w:tcPr>
          <w:p w14:paraId="0C699222">
            <w:pPr>
              <w:widowControl/>
              <w:jc w:val="center"/>
              <w:rPr>
                <w:rFonts w:ascii="宋体" w:hAnsi="宋体" w:cs="宋体"/>
                <w:kern w:val="0"/>
                <w:sz w:val="24"/>
              </w:rPr>
            </w:pPr>
          </w:p>
        </w:tc>
        <w:tc>
          <w:tcPr>
            <w:tcW w:w="1089" w:type="dxa"/>
            <w:vAlign w:val="center"/>
          </w:tcPr>
          <w:p w14:paraId="5B2195B7">
            <w:pPr>
              <w:widowControl/>
              <w:jc w:val="center"/>
              <w:rPr>
                <w:rFonts w:ascii="宋体" w:hAnsi="宋体" w:cs="宋体"/>
                <w:kern w:val="0"/>
                <w:sz w:val="24"/>
              </w:rPr>
            </w:pPr>
            <w:r>
              <w:rPr>
                <w:rFonts w:hint="eastAsia" w:ascii="宋体" w:hAnsi="宋体" w:cs="宋体"/>
                <w:kern w:val="0"/>
                <w:sz w:val="24"/>
              </w:rPr>
              <w:t>包布</w:t>
            </w:r>
          </w:p>
        </w:tc>
        <w:tc>
          <w:tcPr>
            <w:tcW w:w="1314" w:type="dxa"/>
            <w:vMerge w:val="continue"/>
            <w:vAlign w:val="center"/>
          </w:tcPr>
          <w:p w14:paraId="0BB7450E">
            <w:pPr>
              <w:widowControl/>
              <w:jc w:val="center"/>
              <w:rPr>
                <w:rFonts w:ascii="宋体" w:hAnsi="宋体" w:cs="宋体"/>
                <w:kern w:val="0"/>
                <w:sz w:val="24"/>
              </w:rPr>
            </w:pPr>
          </w:p>
        </w:tc>
        <w:tc>
          <w:tcPr>
            <w:tcW w:w="1302" w:type="dxa"/>
            <w:vAlign w:val="center"/>
          </w:tcPr>
          <w:p w14:paraId="2164C243">
            <w:pPr>
              <w:widowControl/>
              <w:jc w:val="center"/>
              <w:rPr>
                <w:rFonts w:ascii="宋体" w:hAnsi="宋体" w:cs="宋体"/>
                <w:kern w:val="0"/>
                <w:sz w:val="24"/>
              </w:rPr>
            </w:pPr>
          </w:p>
        </w:tc>
        <w:tc>
          <w:tcPr>
            <w:tcW w:w="1806" w:type="dxa"/>
            <w:vAlign w:val="center"/>
          </w:tcPr>
          <w:p w14:paraId="298BD256">
            <w:pPr>
              <w:widowControl/>
              <w:jc w:val="center"/>
              <w:rPr>
                <w:rFonts w:ascii="宋体" w:hAnsi="宋体" w:cs="宋体"/>
                <w:kern w:val="0"/>
                <w:sz w:val="24"/>
              </w:rPr>
            </w:pPr>
          </w:p>
        </w:tc>
      </w:tr>
      <w:tr w14:paraId="3D87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A3BAFCF">
            <w:pPr>
              <w:widowControl/>
              <w:jc w:val="center"/>
              <w:rPr>
                <w:rFonts w:ascii="宋体" w:hAnsi="宋体" w:cs="宋体"/>
                <w:kern w:val="0"/>
                <w:sz w:val="24"/>
              </w:rPr>
            </w:pPr>
            <w:r>
              <w:rPr>
                <w:rFonts w:hint="eastAsia" w:ascii="宋体" w:hAnsi="宋体" w:cs="宋体"/>
                <w:kern w:val="0"/>
                <w:sz w:val="24"/>
              </w:rPr>
              <w:t>20</w:t>
            </w:r>
          </w:p>
        </w:tc>
        <w:tc>
          <w:tcPr>
            <w:tcW w:w="764" w:type="dxa"/>
            <w:vMerge w:val="continue"/>
            <w:vAlign w:val="center"/>
          </w:tcPr>
          <w:p w14:paraId="2999B139">
            <w:pPr>
              <w:widowControl/>
              <w:jc w:val="center"/>
              <w:rPr>
                <w:rFonts w:ascii="宋体" w:hAnsi="宋体" w:cs="宋体"/>
                <w:kern w:val="0"/>
                <w:sz w:val="24"/>
              </w:rPr>
            </w:pPr>
          </w:p>
        </w:tc>
        <w:tc>
          <w:tcPr>
            <w:tcW w:w="1089" w:type="dxa"/>
            <w:vAlign w:val="center"/>
          </w:tcPr>
          <w:p w14:paraId="60A07CD6">
            <w:pPr>
              <w:widowControl/>
              <w:jc w:val="center"/>
              <w:rPr>
                <w:rFonts w:ascii="宋体" w:hAnsi="宋体" w:cs="宋体"/>
                <w:kern w:val="0"/>
                <w:sz w:val="24"/>
              </w:rPr>
            </w:pPr>
            <w:r>
              <w:rPr>
                <w:rFonts w:hint="eastAsia" w:ascii="宋体" w:hAnsi="宋体" w:cs="宋体"/>
                <w:kern w:val="0"/>
                <w:sz w:val="24"/>
              </w:rPr>
              <w:t>其他</w:t>
            </w:r>
          </w:p>
        </w:tc>
        <w:tc>
          <w:tcPr>
            <w:tcW w:w="1314" w:type="dxa"/>
            <w:vMerge w:val="continue"/>
            <w:vAlign w:val="center"/>
          </w:tcPr>
          <w:p w14:paraId="2DF995AC">
            <w:pPr>
              <w:widowControl/>
              <w:jc w:val="center"/>
              <w:rPr>
                <w:rFonts w:ascii="宋体" w:hAnsi="宋体" w:cs="宋体"/>
                <w:kern w:val="0"/>
                <w:sz w:val="24"/>
              </w:rPr>
            </w:pPr>
          </w:p>
        </w:tc>
        <w:tc>
          <w:tcPr>
            <w:tcW w:w="1302" w:type="dxa"/>
            <w:vAlign w:val="center"/>
          </w:tcPr>
          <w:p w14:paraId="33B1A64D">
            <w:pPr>
              <w:widowControl/>
              <w:jc w:val="center"/>
              <w:rPr>
                <w:rFonts w:ascii="宋体" w:hAnsi="宋体" w:cs="宋体"/>
                <w:kern w:val="0"/>
                <w:sz w:val="24"/>
              </w:rPr>
            </w:pPr>
          </w:p>
        </w:tc>
        <w:tc>
          <w:tcPr>
            <w:tcW w:w="1806" w:type="dxa"/>
            <w:vAlign w:val="center"/>
          </w:tcPr>
          <w:p w14:paraId="31BB1B48">
            <w:pPr>
              <w:widowControl/>
              <w:jc w:val="center"/>
              <w:rPr>
                <w:rFonts w:ascii="宋体" w:hAnsi="宋体" w:cs="宋体"/>
                <w:kern w:val="0"/>
                <w:sz w:val="24"/>
              </w:rPr>
            </w:pPr>
          </w:p>
        </w:tc>
      </w:tr>
      <w:tr w14:paraId="6E9B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2FBD2611">
            <w:pPr>
              <w:widowControl/>
              <w:jc w:val="center"/>
              <w:rPr>
                <w:rFonts w:ascii="宋体" w:hAnsi="宋体" w:cs="宋体"/>
                <w:kern w:val="0"/>
                <w:sz w:val="24"/>
              </w:rPr>
            </w:pPr>
            <w:r>
              <w:rPr>
                <w:rFonts w:hint="eastAsia" w:ascii="宋体" w:hAnsi="宋体" w:cs="宋体"/>
                <w:kern w:val="0"/>
                <w:sz w:val="24"/>
              </w:rPr>
              <w:t>21</w:t>
            </w:r>
          </w:p>
        </w:tc>
        <w:tc>
          <w:tcPr>
            <w:tcW w:w="764" w:type="dxa"/>
            <w:vMerge w:val="continue"/>
            <w:vAlign w:val="center"/>
          </w:tcPr>
          <w:p w14:paraId="5875DCE3">
            <w:pPr>
              <w:widowControl/>
              <w:jc w:val="center"/>
              <w:rPr>
                <w:rFonts w:ascii="宋体" w:hAnsi="宋体" w:cs="宋体"/>
                <w:kern w:val="0"/>
                <w:sz w:val="24"/>
              </w:rPr>
            </w:pPr>
          </w:p>
        </w:tc>
        <w:tc>
          <w:tcPr>
            <w:tcW w:w="1089" w:type="dxa"/>
            <w:vAlign w:val="center"/>
          </w:tcPr>
          <w:p w14:paraId="34F3CCBF">
            <w:pPr>
              <w:widowControl/>
              <w:jc w:val="center"/>
              <w:rPr>
                <w:rFonts w:ascii="宋体" w:hAnsi="宋体" w:cs="宋体"/>
                <w:kern w:val="0"/>
                <w:sz w:val="24"/>
              </w:rPr>
            </w:pPr>
            <w:r>
              <w:rPr>
                <w:rFonts w:hint="eastAsia" w:ascii="宋体" w:hAnsi="宋体" w:cs="宋体"/>
                <w:kern w:val="0"/>
                <w:sz w:val="24"/>
              </w:rPr>
              <w:t>大洞巾</w:t>
            </w:r>
          </w:p>
        </w:tc>
        <w:tc>
          <w:tcPr>
            <w:tcW w:w="1314" w:type="dxa"/>
            <w:vAlign w:val="center"/>
          </w:tcPr>
          <w:p w14:paraId="5B9790D7">
            <w:pPr>
              <w:widowControl/>
              <w:jc w:val="center"/>
              <w:rPr>
                <w:rFonts w:ascii="宋体" w:hAnsi="宋体" w:cs="宋体"/>
                <w:kern w:val="0"/>
                <w:sz w:val="24"/>
              </w:rPr>
            </w:pPr>
            <w:r>
              <w:rPr>
                <w:rFonts w:hint="eastAsia" w:ascii="宋体" w:hAnsi="宋体" w:cs="宋体"/>
                <w:kern w:val="0"/>
                <w:sz w:val="24"/>
              </w:rPr>
              <w:t>1219</w:t>
            </w:r>
          </w:p>
        </w:tc>
        <w:tc>
          <w:tcPr>
            <w:tcW w:w="1302" w:type="dxa"/>
            <w:vAlign w:val="center"/>
          </w:tcPr>
          <w:p w14:paraId="12DD4682">
            <w:pPr>
              <w:widowControl/>
              <w:jc w:val="center"/>
              <w:rPr>
                <w:rFonts w:ascii="宋体" w:hAnsi="宋体" w:cs="宋体"/>
                <w:kern w:val="0"/>
                <w:sz w:val="24"/>
              </w:rPr>
            </w:pPr>
          </w:p>
        </w:tc>
        <w:tc>
          <w:tcPr>
            <w:tcW w:w="1806" w:type="dxa"/>
            <w:vAlign w:val="center"/>
          </w:tcPr>
          <w:p w14:paraId="7D43DDC2">
            <w:pPr>
              <w:widowControl/>
              <w:jc w:val="center"/>
              <w:rPr>
                <w:rFonts w:ascii="宋体" w:hAnsi="宋体" w:cs="宋体"/>
                <w:kern w:val="0"/>
                <w:sz w:val="24"/>
              </w:rPr>
            </w:pPr>
          </w:p>
        </w:tc>
      </w:tr>
      <w:tr w14:paraId="0F40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4D21AE1B">
            <w:pPr>
              <w:widowControl/>
              <w:jc w:val="center"/>
              <w:rPr>
                <w:rFonts w:ascii="宋体" w:hAnsi="宋体" w:cs="宋体"/>
                <w:kern w:val="0"/>
                <w:sz w:val="24"/>
              </w:rPr>
            </w:pPr>
            <w:r>
              <w:rPr>
                <w:rFonts w:hint="eastAsia" w:ascii="宋体" w:hAnsi="宋体" w:cs="宋体"/>
                <w:kern w:val="0"/>
                <w:sz w:val="24"/>
              </w:rPr>
              <w:t>22</w:t>
            </w:r>
          </w:p>
        </w:tc>
        <w:tc>
          <w:tcPr>
            <w:tcW w:w="764" w:type="dxa"/>
            <w:vMerge w:val="continue"/>
            <w:vAlign w:val="center"/>
          </w:tcPr>
          <w:p w14:paraId="2698E3A4">
            <w:pPr>
              <w:widowControl/>
              <w:jc w:val="center"/>
              <w:rPr>
                <w:rFonts w:ascii="宋体" w:hAnsi="宋体" w:cs="宋体"/>
                <w:kern w:val="0"/>
                <w:sz w:val="24"/>
              </w:rPr>
            </w:pPr>
          </w:p>
        </w:tc>
        <w:tc>
          <w:tcPr>
            <w:tcW w:w="1089" w:type="dxa"/>
            <w:vAlign w:val="center"/>
          </w:tcPr>
          <w:p w14:paraId="65519147">
            <w:pPr>
              <w:widowControl/>
              <w:jc w:val="center"/>
              <w:rPr>
                <w:rFonts w:ascii="宋体" w:hAnsi="宋体" w:cs="宋体"/>
                <w:kern w:val="0"/>
                <w:sz w:val="24"/>
              </w:rPr>
            </w:pPr>
            <w:r>
              <w:rPr>
                <w:rFonts w:hint="eastAsia" w:ascii="宋体" w:hAnsi="宋体" w:cs="宋体"/>
                <w:kern w:val="0"/>
                <w:sz w:val="24"/>
              </w:rPr>
              <w:t>中单</w:t>
            </w:r>
          </w:p>
        </w:tc>
        <w:tc>
          <w:tcPr>
            <w:tcW w:w="1314" w:type="dxa"/>
            <w:vAlign w:val="center"/>
          </w:tcPr>
          <w:p w14:paraId="1BFCC96C">
            <w:pPr>
              <w:widowControl/>
              <w:jc w:val="center"/>
              <w:rPr>
                <w:rFonts w:ascii="宋体" w:hAnsi="宋体" w:cs="宋体"/>
                <w:kern w:val="0"/>
                <w:sz w:val="24"/>
              </w:rPr>
            </w:pPr>
            <w:r>
              <w:rPr>
                <w:rFonts w:hint="eastAsia" w:ascii="宋体" w:hAnsi="宋体" w:cs="宋体"/>
                <w:kern w:val="0"/>
                <w:sz w:val="24"/>
              </w:rPr>
              <w:t>24465</w:t>
            </w:r>
          </w:p>
        </w:tc>
        <w:tc>
          <w:tcPr>
            <w:tcW w:w="1302" w:type="dxa"/>
            <w:vAlign w:val="center"/>
          </w:tcPr>
          <w:p w14:paraId="6C9655C7">
            <w:pPr>
              <w:widowControl/>
              <w:jc w:val="center"/>
              <w:rPr>
                <w:rFonts w:ascii="宋体" w:hAnsi="宋体" w:cs="宋体"/>
                <w:kern w:val="0"/>
                <w:sz w:val="24"/>
              </w:rPr>
            </w:pPr>
          </w:p>
        </w:tc>
        <w:tc>
          <w:tcPr>
            <w:tcW w:w="1806" w:type="dxa"/>
            <w:vAlign w:val="center"/>
          </w:tcPr>
          <w:p w14:paraId="060294BF">
            <w:pPr>
              <w:widowControl/>
              <w:jc w:val="center"/>
              <w:rPr>
                <w:rFonts w:ascii="宋体" w:hAnsi="宋体" w:cs="宋体"/>
                <w:kern w:val="0"/>
                <w:sz w:val="24"/>
              </w:rPr>
            </w:pPr>
          </w:p>
        </w:tc>
      </w:tr>
    </w:tbl>
    <w:p w14:paraId="2BE475E6">
      <w:pPr>
        <w:rPr>
          <w:rFonts w:ascii="宋体" w:hAnsi="宋体" w:cs="宋体"/>
          <w:b/>
          <w:sz w:val="24"/>
        </w:rPr>
      </w:pPr>
      <w:r>
        <w:rPr>
          <w:rFonts w:hint="eastAsia" w:ascii="宋体" w:hAnsi="宋体" w:cs="宋体"/>
          <w:b/>
          <w:sz w:val="24"/>
        </w:rPr>
        <w:t>如有未列入品种投标单位可参照其他医院规格物品进行另行单独报价。以便医院今后结算使用。</w:t>
      </w:r>
    </w:p>
    <w:p w14:paraId="21C8EB30">
      <w:pPr>
        <w:rPr>
          <w:rFonts w:ascii="宋体" w:hAnsi="宋体" w:cs="宋体"/>
          <w:b/>
          <w:sz w:val="24"/>
        </w:rPr>
      </w:pPr>
      <w:r>
        <w:rPr>
          <w:rFonts w:hint="eastAsia" w:ascii="宋体" w:hAnsi="宋体" w:cs="宋体"/>
          <w:b/>
          <w:sz w:val="24"/>
        </w:rPr>
        <w:t>3洗涤质量要求：</w:t>
      </w:r>
    </w:p>
    <w:p w14:paraId="4B308033">
      <w:pPr>
        <w:spacing w:line="440" w:lineRule="exact"/>
        <w:rPr>
          <w:rFonts w:ascii="宋体" w:hAnsi="宋体" w:cs="宋体"/>
          <w:sz w:val="24"/>
        </w:rPr>
      </w:pPr>
      <w:r>
        <w:rPr>
          <w:rFonts w:hint="eastAsia" w:ascii="宋体" w:hAnsi="宋体" w:cs="宋体"/>
          <w:sz w:val="24"/>
        </w:rPr>
        <w:t>（1）所有织物的洗涤必须符合2016版的《医院医用织物洗涤消毒技术规范》的要求。</w:t>
      </w:r>
    </w:p>
    <w:p w14:paraId="46837A24">
      <w:pPr>
        <w:rPr>
          <w:rFonts w:ascii="宋体" w:hAnsi="宋体" w:cs="宋体"/>
          <w:color w:val="000000"/>
          <w:sz w:val="24"/>
        </w:rPr>
      </w:pPr>
      <w:r>
        <w:rPr>
          <w:rFonts w:hint="eastAsia" w:ascii="宋体" w:hAnsi="宋体" w:cs="宋体"/>
          <w:sz w:val="24"/>
        </w:rPr>
        <w:t>（2）运输工具及收集运送时间：运输工具由洗涤公司自行提供。根据医院时间要求，</w:t>
      </w:r>
      <w:r>
        <w:rPr>
          <w:rFonts w:hint="eastAsia" w:ascii="宋体" w:hAnsi="宋体" w:cs="宋体"/>
          <w:color w:val="000000"/>
          <w:sz w:val="24"/>
        </w:rPr>
        <w:t>并清点数量（包括手术室布类）开具三联单，由医院被服间工作人员、洗涤公司运送人员双方签字确认，双签名后一联交医院，一联交洗衣公司，一联交洗衣房留根作帐，遇重洗、缝补多时应及时通知并在清洗单上注明，暂欠物品隔日结清。如不及时送达，影响医院工作正常运行</w:t>
      </w:r>
      <w:r>
        <w:rPr>
          <w:rFonts w:hint="eastAsia" w:ascii="宋体" w:hAnsi="宋体" w:cs="宋体"/>
          <w:sz w:val="24"/>
        </w:rPr>
        <w:t>，投标方按成交总额的5%向院方支付违约金；严</w:t>
      </w:r>
      <w:r>
        <w:rPr>
          <w:rFonts w:hint="eastAsia" w:ascii="宋体" w:hAnsi="宋体" w:cs="宋体"/>
          <w:color w:val="000000"/>
          <w:sz w:val="24"/>
        </w:rPr>
        <w:t>重影响医院正常运行时，院方有权终止合同。</w:t>
      </w:r>
    </w:p>
    <w:p w14:paraId="58B4EE34">
      <w:pPr>
        <w:rPr>
          <w:rFonts w:ascii="宋体" w:hAnsi="宋体" w:cs="宋体"/>
          <w:color w:val="000000"/>
          <w:sz w:val="24"/>
        </w:rPr>
      </w:pPr>
      <w:r>
        <w:rPr>
          <w:rFonts w:hint="eastAsia" w:ascii="宋体" w:hAnsi="宋体" w:cs="宋体"/>
          <w:color w:val="000000"/>
          <w:sz w:val="24"/>
        </w:rPr>
        <w:t>（3）洗涤要求：洗涤公司应根据医用被服物品的特点，明确工艺标准，科学安排洗涤工序，分拣、分类、洗涤，病人衣被和医护人员被服、工作衣帽分开回收，分类洗涤。保证洗涤质量。随时接受卫生防疫部门的检测，定期报告医院，医院有权对洗涤公司所洗被服物品和洗涤场所进行抽查和检验，并根据实际结果给与奖惩，以确保洗涤质量。</w:t>
      </w:r>
    </w:p>
    <w:p w14:paraId="3D6D8B69">
      <w:pPr>
        <w:rPr>
          <w:rFonts w:ascii="宋体" w:hAnsi="宋体" w:cs="宋体"/>
          <w:color w:val="000000"/>
          <w:sz w:val="24"/>
        </w:rPr>
      </w:pPr>
      <w:r>
        <w:rPr>
          <w:rFonts w:hint="eastAsia" w:ascii="宋体" w:hAnsi="宋体" w:cs="宋体"/>
          <w:color w:val="000000"/>
          <w:sz w:val="24"/>
        </w:rPr>
        <w:t>（4）必须严格执行消毒隔离制度，有血物品、传染病人及可疑传染病人物品必须先浸泡消毒后清洗，严防交叉感染。</w:t>
      </w:r>
    </w:p>
    <w:p w14:paraId="7D8FACB1">
      <w:pPr>
        <w:rPr>
          <w:rFonts w:ascii="宋体" w:hAnsi="宋体" w:cs="宋体"/>
          <w:color w:val="000000"/>
          <w:sz w:val="24"/>
        </w:rPr>
      </w:pPr>
      <w:r>
        <w:rPr>
          <w:rFonts w:hint="eastAsia" w:ascii="宋体" w:hAnsi="宋体" w:cs="宋体"/>
          <w:color w:val="000000"/>
          <w:sz w:val="24"/>
        </w:rPr>
        <w:t>（5）医院提供的医用被服物品，如因顽渍太多，经多次洗涤仍无明显效果的，由医院作报废处理或另作他用；棉织品洗涤后外观清洁平整，无污迹、血迹、黄迹、锈迹，如出现应洗清而实际未洗清物品，医院按此物品洗涤价格罚款十倍。如因清洗不当造成物品报损的（包括清洗、消毒液腐蚀破损情况），由清洗公司按物品原价赔偿。</w:t>
      </w:r>
    </w:p>
    <w:p w14:paraId="7B741165">
      <w:pPr>
        <w:rPr>
          <w:rFonts w:ascii="宋体" w:hAnsi="宋体" w:cs="宋体"/>
          <w:color w:val="000000"/>
          <w:sz w:val="24"/>
        </w:rPr>
      </w:pPr>
      <w:r>
        <w:rPr>
          <w:rFonts w:hint="eastAsia" w:ascii="宋体" w:hAnsi="宋体" w:cs="宋体"/>
          <w:color w:val="000000"/>
          <w:sz w:val="24"/>
        </w:rPr>
        <w:t>（6）被服类烘干要彻底，整烫要按规范烫平、外观好（包括缝补的外观），其平整度应满足使用科室要求为止。棉织品折叠规范，特别是手术室物品必须符合规范，不影响临床使用。出现极度不平整或折叠布类中出现异物情况的，医院将按此物品洗涤价格的十倍扣款。影响临床使用的，扣除当月洗涤费用的1%。</w:t>
      </w:r>
    </w:p>
    <w:p w14:paraId="3D1D9923">
      <w:pPr>
        <w:rPr>
          <w:rFonts w:ascii="宋体" w:hAnsi="宋体" w:cs="宋体"/>
          <w:color w:val="000000"/>
          <w:sz w:val="24"/>
        </w:rPr>
      </w:pPr>
      <w:r>
        <w:rPr>
          <w:rFonts w:hint="eastAsia" w:ascii="宋体" w:hAnsi="宋体" w:cs="宋体"/>
          <w:color w:val="000000"/>
          <w:sz w:val="24"/>
        </w:rPr>
        <w:t>（7）遗失与破损要求：遗失物品及工作服等特殊物品按原值的100%赔偿。有颜色的棉织品应分开清洗，如因工作失误、不分检造成棉织品搭色损坏，及操作不当造成棉织品损坏的，由洗衣公司按质论价赔偿。如有不符合洗涤标准的物品，洗衣公司应负责免费重洗。</w:t>
      </w:r>
    </w:p>
    <w:p w14:paraId="1E6FC7E7">
      <w:pPr>
        <w:rPr>
          <w:rFonts w:ascii="宋体" w:hAnsi="宋体" w:cs="宋体"/>
          <w:sz w:val="24"/>
        </w:rPr>
      </w:pPr>
      <w:r>
        <w:rPr>
          <w:rFonts w:hint="eastAsia" w:ascii="宋体" w:hAnsi="宋体" w:cs="宋体"/>
          <w:color w:val="000000"/>
          <w:sz w:val="24"/>
        </w:rPr>
        <w:t>（8）考核要求：每月采购单位管理人员和洗涤公司负责人对本月的洗涤、熨烫的质量进行</w:t>
      </w:r>
      <w:r>
        <w:rPr>
          <w:rFonts w:hint="eastAsia" w:ascii="宋体" w:hAnsi="宋体" w:cs="宋体"/>
          <w:sz w:val="24"/>
        </w:rPr>
        <w:t>满意度测评，满意度测评以100分为满分，90分以上合格， 90分以下每低一个百分点扣除当月洗涤费用的1%，以此类推。采购单位管理人员将针对洗涤流程、消毒隔离措施落实、收发环节等等不定期进行实地检查以及对织物进行微生物监测，并根据检查结果进行考核，酌情扣款。</w:t>
      </w:r>
    </w:p>
    <w:p w14:paraId="0683EFF0">
      <w:pPr>
        <w:rPr>
          <w:rFonts w:ascii="宋体" w:hAnsi="宋体" w:cs="宋体"/>
          <w:sz w:val="24"/>
        </w:rPr>
      </w:pPr>
      <w:r>
        <w:rPr>
          <w:rFonts w:hint="eastAsia" w:ascii="宋体" w:hAnsi="宋体" w:cs="宋体"/>
          <w:b/>
          <w:color w:val="000000"/>
          <w:sz w:val="24"/>
        </w:rPr>
        <w:t>4.被服洗涤、消毒、运送制度</w:t>
      </w:r>
    </w:p>
    <w:p w14:paraId="0F47C6A1">
      <w:pPr>
        <w:rPr>
          <w:rFonts w:ascii="宋体" w:hAnsi="宋体" w:cs="宋体"/>
          <w:color w:val="000000"/>
          <w:sz w:val="24"/>
        </w:rPr>
      </w:pPr>
      <w:r>
        <w:rPr>
          <w:rFonts w:hint="eastAsia" w:ascii="宋体" w:hAnsi="宋体" w:cs="宋体"/>
          <w:color w:val="000000"/>
          <w:sz w:val="24"/>
        </w:rPr>
        <w:t>一般无明显污染及无传染性的衣服有洗涤剂70℃以上温度（化纤被服宜40℃~45℃）在洗衣机内洗涤30分钟，再用清水漂洗。</w:t>
      </w:r>
    </w:p>
    <w:p w14:paraId="322490F3">
      <w:pPr>
        <w:rPr>
          <w:rFonts w:ascii="宋体" w:hAnsi="宋体" w:cs="宋体"/>
          <w:color w:val="000000"/>
          <w:sz w:val="24"/>
        </w:rPr>
      </w:pPr>
      <w:r>
        <w:rPr>
          <w:rFonts w:hint="eastAsia" w:ascii="宋体" w:hAnsi="宋体" w:cs="宋体"/>
          <w:color w:val="000000"/>
          <w:sz w:val="24"/>
        </w:rPr>
        <w:t>有传染病菌的被服，应先用消毒剂浸泡消毒30分钟，再放入洗涤剂于90℃以上洗涤30分钟，然后清水漂洗。</w:t>
      </w:r>
    </w:p>
    <w:p w14:paraId="7FDA1E0B">
      <w:pPr>
        <w:rPr>
          <w:rFonts w:ascii="宋体" w:hAnsi="宋体" w:cs="宋体"/>
          <w:color w:val="000000"/>
          <w:sz w:val="24"/>
        </w:rPr>
      </w:pPr>
      <w:r>
        <w:rPr>
          <w:rFonts w:hint="eastAsia" w:ascii="宋体" w:hAnsi="宋体" w:cs="宋体"/>
          <w:color w:val="000000"/>
          <w:sz w:val="24"/>
        </w:rPr>
        <w:t>有明显血、脓、便污染的衣服，视为传染性衣服，在用热水洗涤前，先用冷水洗涤液或1~2%冷碱水将血、脓、便等有机物洗涤，再用洗涤剂70℃及以上温度（化纤被服宜40℃~45℃）在洗衣机内洗涤30分钟，再用清水漂洗。</w:t>
      </w:r>
    </w:p>
    <w:p w14:paraId="4FC75A6E">
      <w:pPr>
        <w:rPr>
          <w:rFonts w:ascii="宋体" w:hAnsi="宋体" w:cs="宋体"/>
          <w:color w:val="000000"/>
          <w:sz w:val="24"/>
        </w:rPr>
      </w:pPr>
      <w:r>
        <w:rPr>
          <w:rFonts w:hint="eastAsia" w:ascii="宋体" w:hAnsi="宋体" w:cs="宋体"/>
          <w:b/>
          <w:color w:val="000000"/>
          <w:sz w:val="24"/>
        </w:rPr>
        <w:t>5．洗涤程序中的消毒过程的设定必须至少符合以下其中一个要求：</w:t>
      </w:r>
    </w:p>
    <w:p w14:paraId="0E614D49">
      <w:pPr>
        <w:rPr>
          <w:rFonts w:ascii="宋体" w:hAnsi="宋体" w:cs="宋体"/>
          <w:color w:val="000000"/>
          <w:sz w:val="24"/>
        </w:rPr>
      </w:pPr>
      <w:r>
        <w:rPr>
          <w:rFonts w:hint="eastAsia" w:ascii="宋体" w:hAnsi="宋体" w:cs="宋体"/>
          <w:color w:val="000000"/>
          <w:sz w:val="24"/>
        </w:rPr>
        <w:t>温度不小于80摄氏度，保持至少10分钟；</w:t>
      </w:r>
    </w:p>
    <w:p w14:paraId="1C8AE824">
      <w:pPr>
        <w:rPr>
          <w:rFonts w:ascii="宋体" w:hAnsi="宋体" w:cs="宋体"/>
          <w:color w:val="000000"/>
          <w:sz w:val="24"/>
        </w:rPr>
      </w:pPr>
      <w:r>
        <w:rPr>
          <w:rFonts w:hint="eastAsia" w:ascii="宋体" w:hAnsi="宋体" w:cs="宋体"/>
          <w:color w:val="000000"/>
          <w:sz w:val="24"/>
        </w:rPr>
        <w:t>一般感染性织物使用含氯消毒剂，洗涤溶液有效氯浓度不低于250mg/L—500mg/L洗涤消毒时间不少于30分钟</w:t>
      </w:r>
      <w:r>
        <w:rPr>
          <w:rFonts w:hint="eastAsia" w:ascii="宋体" w:hAnsi="宋体" w:cs="宋体"/>
          <w:sz w:val="24"/>
        </w:rPr>
        <w:t>。</w:t>
      </w:r>
      <w:r>
        <w:rPr>
          <w:rFonts w:hint="eastAsia" w:ascii="宋体" w:hAnsi="宋体" w:cs="宋体"/>
          <w:color w:val="000000"/>
          <w:sz w:val="24"/>
        </w:rPr>
        <w:t>如遇特殊感染的感染性织物洗涤溶液有效氯浓度不低于2000mg/L—5000mg/L洗涤消毒时间不少于30分钟</w:t>
      </w:r>
    </w:p>
    <w:p w14:paraId="7DF6E221">
      <w:pPr>
        <w:rPr>
          <w:rFonts w:ascii="宋体" w:hAnsi="宋体" w:cs="宋体"/>
          <w:color w:val="000000"/>
          <w:sz w:val="24"/>
        </w:rPr>
      </w:pPr>
      <w:r>
        <w:rPr>
          <w:rFonts w:hint="eastAsia" w:ascii="宋体" w:hAnsi="宋体" w:cs="宋体"/>
          <w:color w:val="000000"/>
          <w:sz w:val="24"/>
        </w:rPr>
        <w:t>布草在洗涤消毒后的技术指标：细菌数量小于12 CFU/25cm2。</w:t>
      </w:r>
    </w:p>
    <w:p w14:paraId="408DAE33">
      <w:pPr>
        <w:rPr>
          <w:rFonts w:ascii="宋体" w:hAnsi="宋体" w:cs="宋体"/>
          <w:color w:val="000000"/>
          <w:sz w:val="24"/>
        </w:rPr>
      </w:pPr>
      <w:r>
        <w:rPr>
          <w:rFonts w:hint="eastAsia" w:ascii="宋体" w:hAnsi="宋体" w:cs="宋体"/>
          <w:color w:val="000000"/>
          <w:sz w:val="24"/>
        </w:rPr>
        <w:t>运送被服应做到污、洁分开，接送被服的车清洁车使用前进行消毒，污物车使用后要及时消毒处理。</w:t>
      </w:r>
    </w:p>
    <w:p w14:paraId="41C0F8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41DDB"/>
    <w:rsid w:val="6844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2025-05-30T07:18:00Z</dcterms:created>
  <dc:creator>-何肉肉-</dc:creator>
  <cp:lastModifiedBy>-何肉肉-</cp:lastModifiedBy>
  <dcterms:modified xsi:type="dcterms:W3CDTF">2025-05-30T07:18:37Z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2A1BCCA915434C1BB7F0674469A3738C_11</vt:lpwstr>
  </property>
  <property fmtid="{D5CDD505-2E9C-101B-9397-08002B2CF9AE}" pid="4" name="KSOTemplateDocerSaveRecord">
    <vt:lpwstr>eyJoZGlkIjoiMmYyNDAzN2E1ZGEyYzU2N2M5ZTM3NDY3MTc0NTRhOTAiLCJ1c2VySWQiOiIyMDEyNDgyNjEifQ==</vt:lpwstr>
  </property>
</Properties>
</file>