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702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center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vertAlign w:val="baseline"/>
          <w:lang w:val="en-US" w:eastAsia="zh-CN"/>
        </w:rPr>
        <w:t>淳安县中医院磁共振调研公告</w:t>
      </w:r>
    </w:p>
    <w:p w14:paraId="6402E2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根据《中华人民共和国政府采购法》、《政府采购货物和服务招标投标管理办法》、《财政部关于印发&lt;政府采购需求管理办法&gt;的通知》等规定，为做好医疗设备采购项目工作，本着“公开、公平、公正”的原则，公开邀请有意向的供应商递交资料参加前期市场调研工作。本次公开的采购意向仅作为供应商了解初步采购安排的参考，具体采购项目情况以最终发布的采购公告和采购文件为准。现将有关事项公告如下。</w:t>
      </w:r>
    </w:p>
    <w:p w14:paraId="16D25C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1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一、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采购项目概况</w:t>
      </w:r>
    </w:p>
    <w:tbl>
      <w:tblPr>
        <w:tblStyle w:val="4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340"/>
        <w:gridCol w:w="1155"/>
        <w:gridCol w:w="1470"/>
        <w:gridCol w:w="1725"/>
        <w:gridCol w:w="1665"/>
      </w:tblGrid>
      <w:tr w14:paraId="4E32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DA97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194F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vertAlign w:val="baseline"/>
              </w:rPr>
              <w:t>设备名称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BF01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vertAlign w:val="baseline"/>
              </w:rPr>
              <w:t>数量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94BF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vertAlign w:val="baseline"/>
              </w:rPr>
              <w:t>预算单价（万元）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3141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vertAlign w:val="baseline"/>
              </w:rPr>
              <w:t>预算总价（万元）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71C8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vertAlign w:val="baseline"/>
              </w:rPr>
              <w:t>备注</w:t>
            </w:r>
          </w:p>
        </w:tc>
      </w:tr>
      <w:tr w14:paraId="123F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8BD8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2C61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vertAlign w:val="baseline"/>
                <w:lang w:val="en-US" w:eastAsia="zh-CN"/>
              </w:rPr>
              <w:t>3.0T磁共振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E4A6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8394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vertAlign w:val="baseline"/>
                <w:lang w:val="en-US" w:eastAsia="zh-CN"/>
              </w:rPr>
              <w:t>2000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9287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vertAlign w:val="baseline"/>
                <w:lang w:val="en-US" w:eastAsia="zh-CN"/>
              </w:rPr>
              <w:t>2000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1E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 w14:paraId="24C9D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120" w:type="dxa"/>
            <w:gridSpan w:val="6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5322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vertAlign w:val="baseline"/>
                <w:lang w:val="en-US" w:eastAsia="zh-CN"/>
              </w:rPr>
              <w:t>▲必备配置和要求：</w:t>
            </w:r>
          </w:p>
          <w:p w14:paraId="34546B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  <w:t>1、磁共振成像系统1套（含各类线圈、软件功能、AI功能等），配置清单中列出详细的</w:t>
            </w:r>
            <w:r>
              <w:rPr>
                <w:rStyle w:val="7"/>
                <w:rFonts w:hint="eastAsia" w:eastAsia="font-weight : 400"/>
                <w:b/>
                <w:bCs/>
                <w:sz w:val="21"/>
                <w:szCs w:val="21"/>
                <w:lang w:val="en-US" w:eastAsia="zh-CN" w:bidi="ar"/>
              </w:rPr>
              <w:t>标配件</w:t>
            </w:r>
            <w:r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  <w:t>和</w:t>
            </w:r>
            <w:r>
              <w:rPr>
                <w:rStyle w:val="7"/>
                <w:rFonts w:hint="eastAsia" w:eastAsia="font-weight : 400"/>
                <w:b/>
                <w:bCs/>
                <w:sz w:val="21"/>
                <w:szCs w:val="21"/>
                <w:lang w:val="en-US" w:eastAsia="zh-CN" w:bidi="ar"/>
              </w:rPr>
              <w:t>选配件</w:t>
            </w:r>
            <w:r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  <w:t>（包含但不限于：1.线圈配置2.软件功能3.后处理系统等 ），提供所投产品的详细参数（包含但不限于：1.磁场强度；2.磁体孔径；3.磁场均匀度；4.最大梯度场强；5.最大梯度切换率；6.梯度放大器功率；7.射频放大器发射功率；8.射频源发射个数；9.单视野最大射频通道数；10.所投产品使用年限；）</w:t>
            </w:r>
          </w:p>
          <w:p w14:paraId="1399E7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  <w:t>2、双筒高压注射器1套；</w:t>
            </w:r>
          </w:p>
          <w:p w14:paraId="15805C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  <w:t>3、机房屏蔽工程；</w:t>
            </w:r>
          </w:p>
          <w:p w14:paraId="1038A4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  <w:t>4、磁共振专用恒温精密空调1套；</w:t>
            </w:r>
          </w:p>
          <w:p w14:paraId="7C79F3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  <w:t>5、磁共振专用水冷机1套；</w:t>
            </w:r>
          </w:p>
          <w:p w14:paraId="2EE356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  <w:t>6、无磁套件1套（无磁转运平车、无磁轮椅、无磁灭火器）；</w:t>
            </w:r>
          </w:p>
          <w:p w14:paraId="73CD91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  <w:t>7、6M专业显示器+工作台≥1套；</w:t>
            </w:r>
          </w:p>
          <w:p w14:paraId="7B7244A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  <w:t>磁共振专用铁磁探测器1套；</w:t>
            </w:r>
          </w:p>
          <w:p w14:paraId="46084E1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eastAsia="font-weight : 400"/>
                <w:sz w:val="21"/>
                <w:szCs w:val="21"/>
                <w:lang w:val="en-US" w:eastAsia="zh-CN" w:bidi="ar"/>
              </w:rPr>
              <w:t>远紫外光消毒器1台；</w:t>
            </w:r>
          </w:p>
        </w:tc>
      </w:tr>
    </w:tbl>
    <w:p w14:paraId="342291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 </w:t>
      </w:r>
    </w:p>
    <w:p w14:paraId="6AAF23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1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二、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合格报名人的资格要求</w:t>
      </w:r>
    </w:p>
    <w:p w14:paraId="52702F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1、符合《中华人民共和国政府采购法》第二十二条规定，即：</w:t>
      </w:r>
    </w:p>
    <w:p w14:paraId="79B4E4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4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1.1具有独立承担民事责任的能力；</w:t>
      </w:r>
    </w:p>
    <w:p w14:paraId="036221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4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1.2具有良好的商业信誉和健全的财务会计制度；</w:t>
      </w:r>
    </w:p>
    <w:p w14:paraId="1DC15C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4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1.3具有履行合同所必需的设备和专业技术能力；</w:t>
      </w:r>
    </w:p>
    <w:p w14:paraId="373754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4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1.4有依法缴纳税收和社会保障资金的良好记录；</w:t>
      </w:r>
    </w:p>
    <w:p w14:paraId="0A2DF4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4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1.5法律、行政法规规定的其他条件。</w:t>
      </w:r>
    </w:p>
    <w:p w14:paraId="232CC8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2、参加我院本次招标采购活动前三年内，投标单位及法人、授权销售代表在经营活动中无重大违法记录。</w:t>
      </w:r>
    </w:p>
    <w:p w14:paraId="42B209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3、满足《中华人民共和国政府采购法》第二十二条规定；投标人未被列入失信被执行人名单、重大税收违法案件当事人名单、政府采购严重违法失信行为记录名单，信用信息以信用中国网站（www.creditchina.gov.cn）、中国政府采购网（www.ccgp.gov.cn）公布为准。</w:t>
      </w:r>
    </w:p>
    <w:p w14:paraId="363683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1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三、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vertAlign w:val="baseline"/>
        </w:rPr>
        <w:t>报名</w:t>
      </w:r>
    </w:p>
    <w:p w14:paraId="17C5B5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1.报名截止时间：2025年07月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日17时。</w:t>
      </w:r>
    </w:p>
    <w:p w14:paraId="78747F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2.报名方式：如有意向参加的厂商，请于2025年07月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日下午17点前，发送“报名表（见附件）”到cazyysbk@163.com电子邮箱。</w:t>
      </w:r>
    </w:p>
    <w:p w14:paraId="59103F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3.调研方式：现场调研，具体时间和地点待通知。</w:t>
      </w:r>
    </w:p>
    <w:p w14:paraId="4DAC0D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4.产品商务技术资料应包含以下资料（现场提交5份）：</w:t>
      </w:r>
    </w:p>
    <w:p w14:paraId="581776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报名表（见附件）；</w:t>
      </w:r>
    </w:p>
    <w:p w14:paraId="728CAE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有效的营业执照副本（复印件）；</w:t>
      </w:r>
    </w:p>
    <w:p w14:paraId="11E4C6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法定代表人（单位负责人）授权书；</w:t>
      </w:r>
    </w:p>
    <w:p w14:paraId="57A66A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医疗器械经营许可证或备案证（复印件）；</w:t>
      </w:r>
    </w:p>
    <w:p w14:paraId="501C83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rPr>
          <w:rStyle w:val="7"/>
          <w:rFonts w:hint="eastAsia" w:eastAsia="font-weight : 400"/>
          <w:sz w:val="21"/>
          <w:szCs w:val="21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拟投标产品技术参数表</w:t>
      </w:r>
      <w:r>
        <w:rPr>
          <w:rStyle w:val="7"/>
          <w:rFonts w:hint="eastAsia" w:eastAsia="font-weight : 400"/>
          <w:sz w:val="21"/>
          <w:szCs w:val="21"/>
          <w:lang w:val="en-US" w:eastAsia="zh-CN" w:bidi="ar"/>
        </w:rPr>
        <w:t>（参数表包含但不限于：1.磁场强度；2.磁体孔径；3.磁场均匀度；4.最大梯度场强；5.最大梯度切换率；6.梯度放大器功率；7.射频放大器发射功率；8.射频源发射个数；9.单视野最大射频通道数；10所投产品使用年限；）；</w:t>
      </w:r>
    </w:p>
    <w:p w14:paraId="4D80F3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预算内可提供的配置清单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  <w:lang w:val="en-US" w:eastAsia="zh-CN"/>
        </w:rPr>
        <w:t>和选配清单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（含软件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  <w:lang w:val="en-US" w:eastAsia="zh-CN"/>
        </w:rPr>
        <w:t>功能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、含PACS接口、工作站、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  <w:lang w:val="en-US" w:eastAsia="zh-CN"/>
        </w:rPr>
        <w:t>AI功能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等）；报价表；售后质保期限承诺；医疗器械注册证、原厂授权书；拟投标产品市场占比业绩证明；产品彩页等产品介绍资料。</w:t>
      </w:r>
    </w:p>
    <w:p w14:paraId="497BA7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5.供应商须知：</w:t>
      </w:r>
    </w:p>
    <w:p w14:paraId="6C6F8C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（1）现场调研时供应商递交的资料，需盖公章，纸质版装订成册，提交5份；</w:t>
      </w:r>
    </w:p>
    <w:p w14:paraId="18BA51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（2）市场调研范围：产品行业技术发展、质量性能、市场占比、产品配置、历史成交信息、质保期限、售后服务、出保后维修费用、备品配件价格等。</w:t>
      </w:r>
    </w:p>
    <w:p w14:paraId="52713B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如有PPT产品介绍，请将PPT放入U盘。</w:t>
      </w:r>
    </w:p>
    <w:p w14:paraId="26888F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10" w:right="0" w:firstLine="0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四、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联系方式：</w:t>
      </w:r>
    </w:p>
    <w:p w14:paraId="747A53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联系人：汪 鹏       联系电话：0571-65092509</w:t>
      </w:r>
    </w:p>
    <w:p w14:paraId="147B23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 </w:t>
      </w:r>
    </w:p>
    <w:p w14:paraId="28F7029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 </w:t>
      </w:r>
    </w:p>
    <w:p w14:paraId="49CFF6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淳安县中医院医学装备科</w:t>
      </w:r>
    </w:p>
    <w:p w14:paraId="40E541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ascii="Arial" w:hAnsi="Arial" w:eastAsia="微软雅黑" w:cs="Arial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 </w:t>
      </w:r>
    </w:p>
    <w:p w14:paraId="02D519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     2025年07月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日</w:t>
      </w:r>
    </w:p>
    <w:p w14:paraId="6B1E7D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 </w:t>
      </w:r>
    </w:p>
    <w:p w14:paraId="319B8F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 </w:t>
      </w:r>
    </w:p>
    <w:p w14:paraId="04A977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附件：</w:t>
      </w:r>
    </w:p>
    <w:p w14:paraId="350F58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43"/>
          <w:szCs w:val="43"/>
          <w:shd w:val="clear" w:fill="FFFFFF"/>
          <w:vertAlign w:val="baseline"/>
        </w:rPr>
        <w:t>报名表</w:t>
      </w:r>
    </w:p>
    <w:tbl>
      <w:tblPr>
        <w:tblStyle w:val="4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393"/>
        <w:gridCol w:w="1303"/>
        <w:gridCol w:w="1333"/>
        <w:gridCol w:w="1692"/>
        <w:gridCol w:w="1063"/>
        <w:gridCol w:w="1318"/>
      </w:tblGrid>
      <w:tr w14:paraId="704F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78C4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vertAlign w:val="baseline"/>
              </w:rPr>
              <w:t>序号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E26D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vertAlign w:val="baseline"/>
              </w:rPr>
              <w:t>项目名称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CF8C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vertAlign w:val="baseline"/>
              </w:rPr>
              <w:t>品牌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F812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vertAlign w:val="baseline"/>
              </w:rPr>
              <w:t>型号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8114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vertAlign w:val="baseline"/>
              </w:rPr>
              <w:t>单位名称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E0B8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vertAlign w:val="baseline"/>
              </w:rPr>
              <w:t>联系人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ED71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vertAlign w:val="baseline"/>
              </w:rPr>
              <w:t>电话</w:t>
            </w:r>
          </w:p>
        </w:tc>
      </w:tr>
      <w:tr w14:paraId="5A83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9ECE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BCAE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DCC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C7EB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04E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B363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F842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 w14:paraId="3C9F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BAE8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4514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8349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39D6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8247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D0CB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0D82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 w14:paraId="2C1A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3A97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8B11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EDCB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5687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E255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A80B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FD80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 w14:paraId="7D62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FD1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2618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7D7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A9C2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520A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527B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6A06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 w14:paraId="0731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8391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373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FDB3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14A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BCF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CF2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4133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 w14:paraId="39F9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5E41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85B0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0BB8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FBDB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C99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760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81FE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</w:tbl>
    <w:p w14:paraId="3FD709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vertAlign w:val="baseline"/>
        </w:rPr>
        <w:t> </w:t>
      </w:r>
    </w:p>
    <w:p w14:paraId="00A845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AFC01F"/>
    <w:multiLevelType w:val="singleLevel"/>
    <w:tmpl w:val="39AFC01F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4229"/>
    <w:rsid w:val="049F51EA"/>
    <w:rsid w:val="0AF84212"/>
    <w:rsid w:val="14E153AA"/>
    <w:rsid w:val="157F66E3"/>
    <w:rsid w:val="186B206D"/>
    <w:rsid w:val="19A517FD"/>
    <w:rsid w:val="19B80807"/>
    <w:rsid w:val="1A0538E9"/>
    <w:rsid w:val="1F334A54"/>
    <w:rsid w:val="21AD0AEE"/>
    <w:rsid w:val="27985D9D"/>
    <w:rsid w:val="289032F6"/>
    <w:rsid w:val="2B77216D"/>
    <w:rsid w:val="2D92328E"/>
    <w:rsid w:val="2F3740ED"/>
    <w:rsid w:val="30406FD1"/>
    <w:rsid w:val="309B06AC"/>
    <w:rsid w:val="37324541"/>
    <w:rsid w:val="3BE178BA"/>
    <w:rsid w:val="3C2E0626"/>
    <w:rsid w:val="3C6B3628"/>
    <w:rsid w:val="421309EA"/>
    <w:rsid w:val="4B1E3247"/>
    <w:rsid w:val="4B4B2FA2"/>
    <w:rsid w:val="4C1D7EB7"/>
    <w:rsid w:val="4CBD1C7E"/>
    <w:rsid w:val="527032EE"/>
    <w:rsid w:val="545A4E7E"/>
    <w:rsid w:val="5BE10DB9"/>
    <w:rsid w:val="5C001083"/>
    <w:rsid w:val="5EEE3F19"/>
    <w:rsid w:val="66FD38F8"/>
    <w:rsid w:val="67344F3E"/>
    <w:rsid w:val="684B5F38"/>
    <w:rsid w:val="6C0A7EB8"/>
    <w:rsid w:val="72E045B6"/>
    <w:rsid w:val="75FB260F"/>
    <w:rsid w:val="7B1B79EC"/>
    <w:rsid w:val="7D2F59D0"/>
    <w:rsid w:val="7D4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21"/>
    <w:qFormat/>
    <w:uiPriority w:val="0"/>
    <w:rPr>
      <w:rFonts w:hint="default"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8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1380</Words>
  <Characters>1513</Characters>
  <Lines>0</Lines>
  <Paragraphs>0</Paragraphs>
  <TotalTime>40</TotalTime>
  <ScaleCrop>false</ScaleCrop>
  <LinksUpToDate>false</LinksUpToDate>
  <CharactersWithSpaces>1537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2025-07-07T01:34:00Z</dcterms:created>
  <dc:creator>Administrator</dc:creator>
  <cp:lastModifiedBy>汪鹏</cp:lastModifiedBy>
  <dcterms:modified xsi:type="dcterms:W3CDTF">2025-07-16T02:43:37Z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eyJoZGlkIjoiMjQ2ZjdjMTljYTU3YTkyMDJiNWQzMmJjNzA1NjQ5NmYiLCJ1c2VySWQiOiI0MzYwNzkzNjgifQ==</vt:lpwstr>
  </property>
  <property fmtid="{D5CDD505-2E9C-101B-9397-08002B2CF9AE}" pid="4" name="ICV">
    <vt:lpwstr>9C7CE3FAEFC2401BB14D17E944ABA6AF_12</vt:lpwstr>
  </property>
</Properties>
</file>