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6"/>
        </w:rPr>
      </w:pPr>
      <w:r>
        <w:rPr>
          <w:rFonts w:hint="eastAsia" w:ascii="方正小标宋简体" w:eastAsia="方正小标宋简体"/>
          <w:sz w:val="32"/>
          <w:szCs w:val="36"/>
        </w:rPr>
        <w:t>苍南县卫生健康局202</w:t>
      </w:r>
      <w:r>
        <w:rPr>
          <w:rFonts w:hint="eastAsia" w:ascii="方正小标宋简体" w:eastAsia="方正小标宋简体"/>
          <w:sz w:val="32"/>
          <w:szCs w:val="36"/>
          <w:lang w:val="en-US" w:eastAsia="zh-CN"/>
        </w:rPr>
        <w:t>5</w:t>
      </w:r>
      <w:r>
        <w:rPr>
          <w:rFonts w:hint="eastAsia" w:ascii="方正小标宋简体" w:eastAsia="方正小标宋简体"/>
          <w:sz w:val="32"/>
          <w:szCs w:val="36"/>
        </w:rPr>
        <w:t>年</w:t>
      </w:r>
      <w:r>
        <w:rPr>
          <w:rFonts w:hint="eastAsia" w:ascii="方正小标宋简体" w:eastAsia="方正小标宋简体"/>
          <w:sz w:val="32"/>
          <w:szCs w:val="36"/>
          <w:lang w:val="en-US" w:eastAsia="zh-CN"/>
        </w:rPr>
        <w:t>7</w:t>
      </w:r>
      <w:r>
        <w:rPr>
          <w:rFonts w:hint="eastAsia" w:ascii="方正小标宋简体" w:eastAsia="方正小标宋简体"/>
          <w:sz w:val="32"/>
          <w:szCs w:val="36"/>
        </w:rPr>
        <w:t>月政府采购意向公开</w:t>
      </w:r>
    </w:p>
    <w:p>
      <w:pPr>
        <w:spacing w:line="360" w:lineRule="auto"/>
        <w:ind w:firstLine="480" w:firstLineChars="200"/>
        <w:rPr>
          <w:rFonts w:ascii="宋体" w:hAnsi="宋体" w:eastAsia="宋体"/>
          <w:sz w:val="24"/>
          <w:szCs w:val="28"/>
        </w:rPr>
      </w:pPr>
      <w:r>
        <w:rPr>
          <w:rFonts w:hint="eastAsia" w:ascii="宋体" w:hAnsi="宋体" w:eastAsia="宋体"/>
          <w:sz w:val="24"/>
          <w:szCs w:val="28"/>
        </w:rPr>
        <w:t>为便利供应商及时了解政府采购信息，根据《财政部关于政府采购意向公开工作的通知》（财科[2020]10号）等有关规定，现将苍南县卫生健康局202</w:t>
      </w:r>
      <w:r>
        <w:rPr>
          <w:rFonts w:hint="eastAsia" w:ascii="宋体" w:hAnsi="宋体" w:eastAsia="宋体"/>
          <w:sz w:val="24"/>
          <w:szCs w:val="28"/>
          <w:lang w:val="en-US" w:eastAsia="zh-CN"/>
        </w:rPr>
        <w:t>5</w:t>
      </w:r>
      <w:r>
        <w:rPr>
          <w:rFonts w:hint="eastAsia" w:ascii="宋体" w:hAnsi="宋体" w:eastAsia="宋体"/>
          <w:sz w:val="24"/>
          <w:szCs w:val="28"/>
        </w:rPr>
        <w:t>年</w:t>
      </w:r>
      <w:r>
        <w:rPr>
          <w:rFonts w:hint="eastAsia" w:ascii="宋体" w:hAnsi="宋体" w:eastAsia="宋体"/>
          <w:sz w:val="24"/>
          <w:szCs w:val="28"/>
          <w:lang w:val="en-US" w:eastAsia="zh-CN"/>
        </w:rPr>
        <w:t>7</w:t>
      </w:r>
      <w:r>
        <w:rPr>
          <w:rFonts w:hint="eastAsia" w:ascii="宋体" w:hAnsi="宋体" w:eastAsia="宋体"/>
          <w:sz w:val="24"/>
          <w:szCs w:val="28"/>
        </w:rPr>
        <w:t>月采购意向公开如下：</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3581"/>
        <w:gridCol w:w="672"/>
        <w:gridCol w:w="99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eastAsia="宋体"/>
                <w:b/>
                <w:bCs/>
                <w:sz w:val="22"/>
                <w:szCs w:val="24"/>
              </w:rPr>
            </w:pPr>
            <w:r>
              <w:rPr>
                <w:rFonts w:hint="eastAsia" w:ascii="宋体" w:hAnsi="宋体" w:eastAsia="宋体"/>
                <w:b/>
                <w:bCs/>
                <w:sz w:val="22"/>
                <w:szCs w:val="24"/>
              </w:rPr>
              <w:t>序号</w:t>
            </w:r>
          </w:p>
        </w:tc>
        <w:tc>
          <w:tcPr>
            <w:tcW w:w="1417" w:type="dxa"/>
            <w:vAlign w:val="center"/>
          </w:tcPr>
          <w:p>
            <w:pPr>
              <w:jc w:val="center"/>
              <w:rPr>
                <w:rFonts w:ascii="宋体" w:hAnsi="宋体" w:eastAsia="宋体"/>
                <w:b/>
                <w:bCs/>
                <w:sz w:val="22"/>
                <w:szCs w:val="24"/>
              </w:rPr>
            </w:pPr>
            <w:r>
              <w:rPr>
                <w:rFonts w:hint="eastAsia" w:ascii="宋体" w:hAnsi="宋体" w:eastAsia="宋体"/>
                <w:b/>
                <w:bCs/>
                <w:sz w:val="22"/>
                <w:szCs w:val="24"/>
              </w:rPr>
              <w:t>采购项目名称</w:t>
            </w:r>
          </w:p>
        </w:tc>
        <w:tc>
          <w:tcPr>
            <w:tcW w:w="3581" w:type="dxa"/>
            <w:vAlign w:val="center"/>
          </w:tcPr>
          <w:p>
            <w:pPr>
              <w:jc w:val="center"/>
              <w:rPr>
                <w:rFonts w:ascii="宋体" w:hAnsi="宋体" w:eastAsia="宋体"/>
                <w:b/>
                <w:bCs/>
                <w:sz w:val="22"/>
                <w:szCs w:val="24"/>
              </w:rPr>
            </w:pPr>
            <w:r>
              <w:rPr>
                <w:rFonts w:hint="eastAsia" w:ascii="宋体" w:hAnsi="宋体" w:eastAsia="宋体"/>
                <w:b/>
                <w:bCs/>
                <w:sz w:val="22"/>
                <w:szCs w:val="24"/>
              </w:rPr>
              <w:t>采购需求概况</w:t>
            </w:r>
          </w:p>
        </w:tc>
        <w:tc>
          <w:tcPr>
            <w:tcW w:w="672" w:type="dxa"/>
            <w:vAlign w:val="center"/>
          </w:tcPr>
          <w:p>
            <w:pPr>
              <w:jc w:val="center"/>
              <w:rPr>
                <w:rFonts w:ascii="宋体" w:hAnsi="宋体" w:eastAsia="宋体"/>
                <w:b/>
                <w:bCs/>
                <w:sz w:val="22"/>
                <w:szCs w:val="24"/>
              </w:rPr>
            </w:pPr>
            <w:r>
              <w:rPr>
                <w:rFonts w:hint="eastAsia" w:ascii="宋体" w:hAnsi="宋体" w:eastAsia="宋体"/>
                <w:b/>
                <w:bCs/>
                <w:sz w:val="22"/>
                <w:szCs w:val="24"/>
              </w:rPr>
              <w:t>预算金额</w:t>
            </w:r>
          </w:p>
        </w:tc>
        <w:tc>
          <w:tcPr>
            <w:tcW w:w="992" w:type="dxa"/>
            <w:vAlign w:val="center"/>
          </w:tcPr>
          <w:p>
            <w:pPr>
              <w:jc w:val="center"/>
              <w:rPr>
                <w:rFonts w:ascii="宋体" w:hAnsi="宋体" w:eastAsia="宋体"/>
                <w:b/>
                <w:bCs/>
                <w:sz w:val="22"/>
                <w:szCs w:val="24"/>
              </w:rPr>
            </w:pPr>
            <w:r>
              <w:rPr>
                <w:rFonts w:hint="eastAsia" w:ascii="宋体" w:hAnsi="宋体" w:eastAsia="宋体"/>
                <w:b/>
                <w:bCs/>
                <w:sz w:val="22"/>
                <w:szCs w:val="24"/>
              </w:rPr>
              <w:t>预计采购时间（填写到月）</w:t>
            </w:r>
          </w:p>
        </w:tc>
        <w:tc>
          <w:tcPr>
            <w:tcW w:w="788" w:type="dxa"/>
            <w:vAlign w:val="center"/>
          </w:tcPr>
          <w:p>
            <w:pPr>
              <w:jc w:val="center"/>
              <w:rPr>
                <w:rFonts w:ascii="宋体" w:hAnsi="宋体" w:eastAsia="宋体"/>
                <w:b/>
                <w:bCs/>
                <w:sz w:val="22"/>
                <w:szCs w:val="24"/>
              </w:rPr>
            </w:pPr>
            <w:r>
              <w:rPr>
                <w:rFonts w:hint="eastAsia" w:ascii="宋体" w:hAnsi="宋体" w:eastAsia="宋体"/>
                <w:b/>
                <w:bCs/>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6" w:hRule="atLeast"/>
        </w:trPr>
        <w:tc>
          <w:tcPr>
            <w:tcW w:w="846" w:type="dxa"/>
            <w:vAlign w:val="center"/>
          </w:tcPr>
          <w:p>
            <w:pPr>
              <w:spacing w:line="360" w:lineRule="auto"/>
              <w:jc w:val="center"/>
              <w:rPr>
                <w:rFonts w:ascii="宋体" w:hAnsi="宋体" w:eastAsia="宋体"/>
                <w:sz w:val="22"/>
                <w:szCs w:val="24"/>
              </w:rPr>
            </w:pPr>
            <w:r>
              <w:rPr>
                <w:rFonts w:hint="eastAsia" w:ascii="宋体" w:hAnsi="宋体" w:eastAsia="宋体"/>
                <w:sz w:val="22"/>
                <w:szCs w:val="24"/>
              </w:rPr>
              <w:t>1</w:t>
            </w:r>
          </w:p>
        </w:tc>
        <w:tc>
          <w:tcPr>
            <w:tcW w:w="1417" w:type="dxa"/>
            <w:vAlign w:val="center"/>
          </w:tcPr>
          <w:p>
            <w:pPr>
              <w:spacing w:line="360" w:lineRule="auto"/>
              <w:jc w:val="center"/>
              <w:rPr>
                <w:rFonts w:ascii="宋体" w:hAnsi="宋体" w:eastAsia="宋体"/>
                <w:sz w:val="22"/>
                <w:szCs w:val="24"/>
              </w:rPr>
            </w:pPr>
            <w:bookmarkStart w:id="0" w:name="OLE_LINK1"/>
            <w:r>
              <w:rPr>
                <w:rFonts w:hint="eastAsia" w:ascii="宋体" w:hAnsi="宋体" w:eastAsia="宋体"/>
                <w:sz w:val="22"/>
                <w:szCs w:val="24"/>
              </w:rPr>
              <w:t>苍南县</w:t>
            </w:r>
            <w:r>
              <w:rPr>
                <w:rFonts w:hint="eastAsia" w:ascii="宋体" w:hAnsi="宋体" w:eastAsia="宋体"/>
                <w:sz w:val="22"/>
                <w:szCs w:val="24"/>
                <w:lang w:eastAsia="zh-CN"/>
              </w:rPr>
              <w:t>卫生健康</w:t>
            </w:r>
            <w:r>
              <w:rPr>
                <w:rFonts w:hint="eastAsia" w:ascii="宋体" w:hAnsi="宋体" w:eastAsia="宋体"/>
                <w:sz w:val="22"/>
                <w:szCs w:val="24"/>
                <w:lang w:val="en-US" w:eastAsia="zh-CN"/>
              </w:rPr>
              <w:t>局巡回诊疗车信息化改造</w:t>
            </w:r>
            <w:r>
              <w:rPr>
                <w:rFonts w:hint="eastAsia" w:ascii="宋体" w:hAnsi="宋体" w:eastAsia="宋体"/>
                <w:sz w:val="22"/>
                <w:szCs w:val="24"/>
              </w:rPr>
              <w:t>项目</w:t>
            </w:r>
            <w:bookmarkEnd w:id="0"/>
          </w:p>
        </w:tc>
        <w:tc>
          <w:tcPr>
            <w:tcW w:w="3581" w:type="dxa"/>
            <w:vAlign w:val="center"/>
          </w:tcPr>
          <w:p>
            <w:pPr>
              <w:spacing w:line="360" w:lineRule="auto"/>
              <w:rPr>
                <w:rFonts w:hint="default" w:ascii="宋体" w:hAnsi="宋体" w:eastAsia="宋体"/>
                <w:sz w:val="22"/>
                <w:szCs w:val="24"/>
                <w:lang w:val="en-US"/>
              </w:rPr>
            </w:pPr>
            <w:r>
              <w:rPr>
                <w:rFonts w:hint="eastAsia" w:ascii="宋体" w:hAnsi="宋体" w:eastAsia="宋体"/>
                <w:sz w:val="22"/>
                <w:szCs w:val="24"/>
              </w:rPr>
              <w:t>为贯彻落实《浙江省加快推进乡村医疗卫生体系高质量发展实施方案》《浙江省卫生健康委浙江省疾控局浙江省财政厅浙江省教育厅关于印发卫生健康领域2025年省政府民生实事项目实施方案的通知》精神，规范建设巡回诊疗点、标准化改造原有巡回诊疗车，</w:t>
            </w:r>
            <w:r>
              <w:rPr>
                <w:rFonts w:hint="eastAsia" w:ascii="宋体" w:hAnsi="宋体" w:eastAsia="宋体"/>
                <w:sz w:val="22"/>
                <w:szCs w:val="24"/>
                <w:lang w:eastAsia="zh-CN"/>
              </w:rPr>
              <w:t>满足“固定+流动”巡回诊疗服务管理需求，落实巡回诊疗车绩效评价，</w:t>
            </w:r>
            <w:r>
              <w:rPr>
                <w:rFonts w:hint="eastAsia" w:ascii="宋体" w:hAnsi="宋体" w:eastAsia="宋体"/>
                <w:sz w:val="22"/>
                <w:szCs w:val="24"/>
                <w:lang w:val="en-US" w:eastAsia="zh-CN"/>
              </w:rPr>
              <w:t>需要对</w:t>
            </w:r>
            <w:r>
              <w:rPr>
                <w:rFonts w:hint="eastAsia" w:ascii="宋体" w:hAnsi="宋体" w:eastAsia="宋体"/>
                <w:sz w:val="22"/>
                <w:szCs w:val="24"/>
                <w:lang w:eastAsia="zh-CN"/>
              </w:rPr>
              <w:t>原有</w:t>
            </w:r>
            <w:r>
              <w:rPr>
                <w:rFonts w:hint="eastAsia" w:ascii="宋体" w:hAnsi="宋体" w:eastAsia="宋体"/>
                <w:sz w:val="22"/>
                <w:szCs w:val="24"/>
                <w:lang w:val="en-US" w:eastAsia="zh-CN"/>
              </w:rPr>
              <w:t>18辆</w:t>
            </w:r>
            <w:r>
              <w:rPr>
                <w:rFonts w:hint="eastAsia" w:ascii="宋体" w:hAnsi="宋体" w:eastAsia="宋体"/>
                <w:sz w:val="22"/>
                <w:szCs w:val="24"/>
                <w:lang w:eastAsia="zh-CN"/>
              </w:rPr>
              <w:t>巡回诊疗车</w:t>
            </w:r>
            <w:r>
              <w:rPr>
                <w:rFonts w:hint="eastAsia" w:ascii="宋体" w:hAnsi="宋体" w:eastAsia="宋体"/>
                <w:sz w:val="22"/>
                <w:szCs w:val="24"/>
                <w:lang w:val="en-US" w:eastAsia="zh-CN"/>
              </w:rPr>
              <w:t>进行</w:t>
            </w:r>
            <w:r>
              <w:rPr>
                <w:rFonts w:hint="eastAsia" w:ascii="宋体" w:hAnsi="宋体" w:eastAsia="宋体"/>
                <w:sz w:val="22"/>
                <w:szCs w:val="24"/>
                <w:lang w:eastAsia="zh-CN"/>
              </w:rPr>
              <w:t>信息化改造，</w:t>
            </w:r>
            <w:r>
              <w:rPr>
                <w:rFonts w:hint="eastAsia" w:ascii="宋体" w:hAnsi="宋体" w:eastAsia="宋体"/>
                <w:sz w:val="22"/>
                <w:szCs w:val="24"/>
                <w:lang w:val="en-US" w:eastAsia="zh-CN"/>
              </w:rPr>
              <w:t>改造内容包括：车内、车身的车辆改造；车载网络摄像头、车辆定位、车辆定位、业务手持终端的信息化设备改造；与浙江省巡回诊疗管理平台互联互通接口改造。</w:t>
            </w:r>
          </w:p>
        </w:tc>
        <w:tc>
          <w:tcPr>
            <w:tcW w:w="672" w:type="dxa"/>
            <w:vAlign w:val="center"/>
          </w:tcPr>
          <w:p>
            <w:pPr>
              <w:spacing w:line="360" w:lineRule="auto"/>
              <w:rPr>
                <w:rFonts w:hint="default" w:ascii="宋体" w:hAnsi="宋体" w:eastAsia="宋体"/>
                <w:sz w:val="22"/>
                <w:szCs w:val="24"/>
                <w:lang w:val="en-US" w:eastAsia="zh-CN"/>
              </w:rPr>
            </w:pPr>
            <w:r>
              <w:rPr>
                <w:rFonts w:hint="eastAsia" w:ascii="宋体" w:hAnsi="宋体" w:eastAsia="宋体"/>
                <w:sz w:val="22"/>
                <w:szCs w:val="24"/>
                <w:lang w:val="en-US" w:eastAsia="zh-CN"/>
              </w:rPr>
              <w:t>63万元</w:t>
            </w:r>
            <w:bookmarkStart w:id="1" w:name="_GoBack"/>
            <w:bookmarkEnd w:id="1"/>
          </w:p>
        </w:tc>
        <w:tc>
          <w:tcPr>
            <w:tcW w:w="992" w:type="dxa"/>
            <w:vAlign w:val="center"/>
          </w:tcPr>
          <w:p>
            <w:pPr>
              <w:spacing w:line="360" w:lineRule="auto"/>
              <w:rPr>
                <w:rFonts w:ascii="宋体" w:hAnsi="宋体" w:eastAsia="宋体"/>
                <w:sz w:val="22"/>
                <w:szCs w:val="24"/>
              </w:rPr>
            </w:pPr>
            <w:r>
              <w:rPr>
                <w:rFonts w:hint="eastAsia" w:ascii="宋体" w:hAnsi="宋体" w:eastAsia="宋体"/>
                <w:sz w:val="22"/>
                <w:szCs w:val="24"/>
              </w:rPr>
              <w:t>202</w:t>
            </w:r>
            <w:r>
              <w:rPr>
                <w:rFonts w:hint="eastAsia" w:ascii="宋体" w:hAnsi="宋体" w:eastAsia="宋体"/>
                <w:sz w:val="22"/>
                <w:szCs w:val="24"/>
                <w:lang w:val="en-US" w:eastAsia="zh-CN"/>
              </w:rPr>
              <w:t>5</w:t>
            </w:r>
            <w:r>
              <w:rPr>
                <w:rFonts w:hint="eastAsia" w:ascii="宋体" w:hAnsi="宋体" w:eastAsia="宋体"/>
                <w:sz w:val="22"/>
                <w:szCs w:val="24"/>
              </w:rPr>
              <w:t>年</w:t>
            </w:r>
            <w:r>
              <w:rPr>
                <w:rFonts w:hint="eastAsia" w:ascii="宋体" w:hAnsi="宋体" w:eastAsia="宋体"/>
                <w:sz w:val="22"/>
                <w:szCs w:val="24"/>
                <w:lang w:val="en-US" w:eastAsia="zh-CN"/>
              </w:rPr>
              <w:t>7</w:t>
            </w:r>
            <w:r>
              <w:rPr>
                <w:rFonts w:hint="eastAsia" w:ascii="宋体" w:hAnsi="宋体" w:eastAsia="宋体"/>
                <w:sz w:val="22"/>
                <w:szCs w:val="24"/>
              </w:rPr>
              <w:t>月</w:t>
            </w:r>
          </w:p>
        </w:tc>
        <w:tc>
          <w:tcPr>
            <w:tcW w:w="788" w:type="dxa"/>
            <w:vAlign w:val="center"/>
          </w:tcPr>
          <w:p>
            <w:pPr>
              <w:spacing w:line="360" w:lineRule="auto"/>
              <w:rPr>
                <w:rFonts w:ascii="宋体" w:hAnsi="宋体" w:eastAsia="宋体"/>
                <w:sz w:val="22"/>
                <w:szCs w:val="24"/>
              </w:rPr>
            </w:pPr>
            <w:r>
              <w:rPr>
                <w:rFonts w:hint="eastAsia" w:ascii="宋体" w:hAnsi="宋体" w:eastAsia="宋体"/>
                <w:sz w:val="22"/>
                <w:szCs w:val="24"/>
                <w:lang w:val="en-US" w:eastAsia="zh-CN"/>
              </w:rPr>
              <w:t>每辆车改造费用控制在3.5万元以内，18辆在63万元以内。</w:t>
            </w:r>
          </w:p>
        </w:tc>
      </w:tr>
    </w:tbl>
    <w:p>
      <w:pPr>
        <w:rPr>
          <w:rFonts w:ascii="宋体" w:hAnsi="宋体" w:eastAsia="宋体"/>
          <w:sz w:val="24"/>
          <w:szCs w:val="28"/>
        </w:rPr>
      </w:pPr>
    </w:p>
    <w:p>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本次公开的采购意向是本单位政府采购工作的初步安排，具体采购项目情况以相关采购公告和采购文件为准。</w:t>
      </w:r>
    </w:p>
    <w:p>
      <w:pPr>
        <w:spacing w:line="360" w:lineRule="auto"/>
        <w:ind w:firstLine="480" w:firstLineChars="200"/>
        <w:rPr>
          <w:rFonts w:hint="eastAsia" w:ascii="宋体" w:hAnsi="宋体" w:eastAsia="宋体"/>
          <w:sz w:val="24"/>
          <w:szCs w:val="28"/>
        </w:rPr>
      </w:pPr>
    </w:p>
    <w:p>
      <w:pPr>
        <w:spacing w:line="360" w:lineRule="auto"/>
        <w:ind w:firstLine="5280" w:firstLineChars="2200"/>
        <w:jc w:val="both"/>
        <w:rPr>
          <w:rFonts w:ascii="宋体" w:hAnsi="宋体" w:eastAsia="宋体"/>
          <w:sz w:val="24"/>
          <w:szCs w:val="28"/>
        </w:rPr>
      </w:pPr>
      <w:r>
        <w:rPr>
          <w:rFonts w:hint="eastAsia" w:ascii="宋体" w:hAnsi="宋体" w:eastAsia="宋体"/>
          <w:sz w:val="24"/>
          <w:szCs w:val="28"/>
        </w:rPr>
        <w:t>苍南县卫生健康局</w:t>
      </w:r>
    </w:p>
    <w:p>
      <w:pPr>
        <w:spacing w:line="360" w:lineRule="auto"/>
        <w:jc w:val="center"/>
        <w:rPr>
          <w:rFonts w:hint="eastAsia" w:ascii="宋体" w:hAnsi="宋体" w:eastAsia="宋体"/>
          <w:sz w:val="24"/>
          <w:szCs w:val="28"/>
        </w:rPr>
      </w:pPr>
      <w:r>
        <w:rPr>
          <w:rFonts w:hint="eastAsia" w:ascii="宋体" w:hAnsi="宋体" w:eastAsia="宋体"/>
          <w:sz w:val="24"/>
          <w:szCs w:val="28"/>
          <w:lang w:val="en-US" w:eastAsia="zh-CN"/>
        </w:rPr>
        <w:t xml:space="preserve">                                  </w:t>
      </w:r>
      <w:r>
        <w:rPr>
          <w:rFonts w:hint="eastAsia" w:ascii="宋体" w:hAnsi="宋体" w:eastAsia="宋体"/>
          <w:sz w:val="24"/>
          <w:szCs w:val="28"/>
        </w:rPr>
        <w:t>202</w:t>
      </w:r>
      <w:r>
        <w:rPr>
          <w:rFonts w:hint="eastAsia" w:ascii="宋体" w:hAnsi="宋体" w:eastAsia="宋体"/>
          <w:sz w:val="24"/>
          <w:szCs w:val="28"/>
          <w:lang w:val="en-US" w:eastAsia="zh-CN"/>
        </w:rPr>
        <w:t>5</w:t>
      </w:r>
      <w:r>
        <w:rPr>
          <w:rFonts w:hint="eastAsia" w:ascii="宋体" w:hAnsi="宋体" w:eastAsia="宋体"/>
          <w:sz w:val="24"/>
          <w:szCs w:val="28"/>
        </w:rPr>
        <w:t>年</w:t>
      </w:r>
      <w:r>
        <w:rPr>
          <w:rFonts w:hint="eastAsia" w:ascii="宋体" w:hAnsi="宋体" w:eastAsia="宋体"/>
          <w:sz w:val="24"/>
          <w:szCs w:val="28"/>
          <w:lang w:val="en-US" w:eastAsia="zh-CN"/>
        </w:rPr>
        <w:t>7</w:t>
      </w:r>
      <w:r>
        <w:rPr>
          <w:rFonts w:hint="eastAsia" w:ascii="宋体" w:hAnsi="宋体" w:eastAsia="宋体"/>
          <w:sz w:val="24"/>
          <w:szCs w:val="28"/>
        </w:rPr>
        <w:t>月</w:t>
      </w:r>
      <w:r>
        <w:rPr>
          <w:rFonts w:hint="eastAsia" w:ascii="宋体" w:hAnsi="宋体" w:eastAsia="宋体"/>
          <w:sz w:val="24"/>
          <w:szCs w:val="28"/>
          <w:lang w:val="en-US" w:eastAsia="zh-CN"/>
        </w:rPr>
        <w:t>4</w:t>
      </w:r>
      <w:r>
        <w:rPr>
          <w:rFonts w:hint="eastAsia" w:ascii="宋体" w:hAnsi="宋体" w:eastAsia="宋体"/>
          <w:sz w:val="24"/>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ZTdlNThjMGUyMzBlN2ZlNTI2MGViNTZhM2Y1ZDIifQ=="/>
    <w:docVar w:name="KSO_WPS_MARK_KEY" w:val="a1f1e371-de07-4c36-aafd-99d3eed2b419"/>
  </w:docVars>
  <w:rsids>
    <w:rsidRoot w:val="00EE1C0C"/>
    <w:rsid w:val="0077558C"/>
    <w:rsid w:val="00A85618"/>
    <w:rsid w:val="00EE1C0C"/>
    <w:rsid w:val="19850756"/>
    <w:rsid w:val="1A7B42DC"/>
    <w:rsid w:val="2BF52B39"/>
    <w:rsid w:val="2EA52FCC"/>
    <w:rsid w:val="32E50EE7"/>
    <w:rsid w:val="3430131C"/>
    <w:rsid w:val="3E035355"/>
    <w:rsid w:val="4055549B"/>
    <w:rsid w:val="4F9FAACC"/>
    <w:rsid w:val="4FF367E2"/>
    <w:rsid w:val="5C4D4AB6"/>
    <w:rsid w:val="5D6F4895"/>
    <w:rsid w:val="638C7FBD"/>
    <w:rsid w:val="68A33BAE"/>
    <w:rsid w:val="6E321739"/>
    <w:rsid w:val="725928EB"/>
    <w:rsid w:val="7A66C242"/>
    <w:rsid w:val="7ABD5783"/>
    <w:rsid w:val="7D59255A"/>
    <w:rsid w:val="E7E698B1"/>
    <w:rsid w:val="F5EF41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476</Words>
  <Characters>503</Characters>
  <Lines>3</Lines>
  <Paragraphs>1</Paragraphs>
  <TotalTime>1</TotalTime>
  <ScaleCrop>false</ScaleCrop>
  <LinksUpToDate>false</LinksUpToDate>
  <CharactersWithSpaces>537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2024-08-07T23:52:00Z</dcterms:created>
  <dc:creator>钟宇星</dc:creator>
  <cp:lastModifiedBy>李丽珍</cp:lastModifiedBy>
  <dcterms:modified xsi:type="dcterms:W3CDTF">2025-07-04T09:28:18Z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2145DEE2ABD448F28A764575EABD00C8_13</vt:lpwstr>
  </property>
  <property fmtid="{D5CDD505-2E9C-101B-9397-08002B2CF9AE}" pid="4" name="KSOTemplateDocerSaveRecord">
    <vt:lpwstr>eyJoZGlkIjoiNmI0ZTI0ZGM2MjIxMzU3MWYyYWZjNTliMjQ5MmExZTkiLCJ1c2VySWQiOiIxNjY0NjAzOTE5In0=</vt:lpwstr>
  </property>
</Properties>
</file>