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FB33C">
      <w:pPr>
        <w:pStyle w:val="23"/>
        <w:spacing w:line="460" w:lineRule="exact"/>
        <w:ind w:left="0" w:leftChars="0"/>
        <w:jc w:val="center"/>
        <w:outlineLvl w:val="0"/>
        <w:rPr>
          <w:rFonts w:hint="eastAsia" w:ascii="新宋体" w:hAnsi="新宋体" w:eastAsia="新宋体" w:cs="新宋体"/>
          <w:b/>
          <w:color w:val="auto"/>
          <w:sz w:val="30"/>
          <w:highlight w:val="none"/>
        </w:rPr>
      </w:pPr>
      <w:bookmarkStart w:id="0" w:name="_Toc22370"/>
      <w:r>
        <w:rPr>
          <w:rFonts w:hint="eastAsia" w:ascii="新宋体" w:hAnsi="新宋体" w:eastAsia="新宋体" w:cs="新宋体"/>
          <w:b/>
          <w:color w:val="auto"/>
          <w:sz w:val="30"/>
          <w:highlight w:val="none"/>
        </w:rPr>
        <w:t>第四部分   项目技术规范和服务要求</w:t>
      </w:r>
      <w:bookmarkEnd w:id="0"/>
    </w:p>
    <w:tbl>
      <w:tblPr>
        <w:tblStyle w:val="53"/>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9"/>
        <w:gridCol w:w="1586"/>
        <w:gridCol w:w="2089"/>
        <w:gridCol w:w="1813"/>
      </w:tblGrid>
      <w:tr w14:paraId="210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9" w:type="dxa"/>
            <w:tcBorders>
              <w:top w:val="single" w:color="auto" w:sz="4" w:space="0"/>
              <w:left w:val="single" w:color="auto" w:sz="4" w:space="0"/>
              <w:bottom w:val="single" w:color="auto" w:sz="4" w:space="0"/>
              <w:right w:val="single" w:color="auto" w:sz="4" w:space="0"/>
            </w:tcBorders>
            <w:vAlign w:val="center"/>
          </w:tcPr>
          <w:p w14:paraId="6528252B">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项目内容</w:t>
            </w:r>
          </w:p>
        </w:tc>
        <w:tc>
          <w:tcPr>
            <w:tcW w:w="1586" w:type="dxa"/>
            <w:tcBorders>
              <w:top w:val="single" w:color="auto" w:sz="4" w:space="0"/>
              <w:left w:val="single" w:color="auto" w:sz="4" w:space="0"/>
              <w:bottom w:val="single" w:color="auto" w:sz="4" w:space="0"/>
              <w:right w:val="single" w:color="auto" w:sz="4" w:space="0"/>
            </w:tcBorders>
            <w:vAlign w:val="center"/>
          </w:tcPr>
          <w:p w14:paraId="0E9212F7">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数量</w:t>
            </w:r>
          </w:p>
        </w:tc>
        <w:tc>
          <w:tcPr>
            <w:tcW w:w="2089" w:type="dxa"/>
            <w:tcBorders>
              <w:top w:val="single" w:color="auto" w:sz="4" w:space="0"/>
              <w:left w:val="single" w:color="auto" w:sz="4" w:space="0"/>
              <w:bottom w:val="single" w:color="auto" w:sz="4" w:space="0"/>
              <w:right w:val="single" w:color="auto" w:sz="4" w:space="0"/>
            </w:tcBorders>
            <w:vAlign w:val="center"/>
          </w:tcPr>
          <w:p w14:paraId="7E5E9AB4">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预算金额</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元</w:t>
            </w:r>
            <w:r>
              <w:rPr>
                <w:rFonts w:hint="eastAsia" w:ascii="新宋体" w:hAnsi="新宋体" w:eastAsia="新宋体" w:cs="新宋体"/>
                <w:color w:val="auto"/>
                <w:kern w:val="0"/>
                <w:sz w:val="22"/>
                <w:szCs w:val="22"/>
                <w:highlight w:val="none"/>
                <w:lang w:eastAsia="zh-CN"/>
              </w:rPr>
              <w:t>）</w:t>
            </w:r>
          </w:p>
        </w:tc>
        <w:tc>
          <w:tcPr>
            <w:tcW w:w="1813" w:type="dxa"/>
            <w:tcBorders>
              <w:top w:val="single" w:color="auto" w:sz="4" w:space="0"/>
              <w:left w:val="single" w:color="auto" w:sz="4" w:space="0"/>
              <w:bottom w:val="single" w:color="auto" w:sz="4" w:space="0"/>
              <w:right w:val="single" w:color="auto" w:sz="4" w:space="0"/>
            </w:tcBorders>
            <w:vAlign w:val="center"/>
          </w:tcPr>
          <w:p w14:paraId="5CB6C3EE">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w:t>
            </w:r>
          </w:p>
        </w:tc>
      </w:tr>
      <w:tr w14:paraId="5ADE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9" w:type="dxa"/>
            <w:tcBorders>
              <w:top w:val="single" w:color="auto" w:sz="4" w:space="0"/>
              <w:left w:val="single" w:color="auto" w:sz="4" w:space="0"/>
              <w:right w:val="single" w:color="auto" w:sz="4" w:space="0"/>
            </w:tcBorders>
            <w:vAlign w:val="center"/>
          </w:tcPr>
          <w:p w14:paraId="619014AB">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多参数生命体征监护仪（含生命体征信息管理系统）</w:t>
            </w:r>
          </w:p>
        </w:tc>
        <w:tc>
          <w:tcPr>
            <w:tcW w:w="1586" w:type="dxa"/>
            <w:tcBorders>
              <w:top w:val="single" w:color="auto" w:sz="4" w:space="0"/>
              <w:left w:val="single" w:color="auto" w:sz="4" w:space="0"/>
              <w:right w:val="single" w:color="auto" w:sz="4" w:space="0"/>
            </w:tcBorders>
            <w:vAlign w:val="center"/>
          </w:tcPr>
          <w:p w14:paraId="47BE1F4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30</w:t>
            </w:r>
            <w:r>
              <w:rPr>
                <w:rFonts w:hint="eastAsia" w:ascii="新宋体" w:hAnsi="新宋体" w:eastAsia="新宋体" w:cs="新宋体"/>
                <w:color w:val="auto"/>
                <w:kern w:val="0"/>
                <w:sz w:val="22"/>
                <w:szCs w:val="22"/>
                <w:highlight w:val="none"/>
                <w:lang w:eastAsia="zh-CN"/>
              </w:rPr>
              <w:t>套</w:t>
            </w:r>
          </w:p>
        </w:tc>
        <w:tc>
          <w:tcPr>
            <w:tcW w:w="2089" w:type="dxa"/>
            <w:tcBorders>
              <w:top w:val="single" w:color="auto" w:sz="4" w:space="0"/>
              <w:left w:val="single" w:color="auto" w:sz="4" w:space="0"/>
              <w:right w:val="single" w:color="auto" w:sz="4" w:space="0"/>
            </w:tcBorders>
            <w:vAlign w:val="center"/>
          </w:tcPr>
          <w:p w14:paraId="4A2C4871">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900000.00</w:t>
            </w:r>
          </w:p>
        </w:tc>
        <w:tc>
          <w:tcPr>
            <w:tcW w:w="1813" w:type="dxa"/>
            <w:tcBorders>
              <w:left w:val="single" w:color="auto" w:sz="4" w:space="0"/>
              <w:right w:val="single" w:color="auto" w:sz="4" w:space="0"/>
            </w:tcBorders>
          </w:tcPr>
          <w:p w14:paraId="6A70781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新宋体" w:hAnsi="新宋体" w:eastAsia="新宋体" w:cs="新宋体"/>
                <w:color w:val="auto"/>
                <w:kern w:val="0"/>
                <w:sz w:val="22"/>
                <w:szCs w:val="22"/>
                <w:highlight w:val="none"/>
                <w:lang w:val="en-US"/>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en-US" w:eastAsia="zh-CN"/>
              </w:rPr>
              <w:t>本项目不允许进口设备投标</w:t>
            </w:r>
          </w:p>
        </w:tc>
      </w:tr>
    </w:tbl>
    <w:p w14:paraId="002B9064">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rPr>
        <w:t>如投标人报价</w:t>
      </w:r>
      <w:r>
        <w:rPr>
          <w:rFonts w:hint="eastAsia" w:ascii="新宋体" w:hAnsi="新宋体" w:eastAsia="新宋体" w:cs="新宋体"/>
          <w:b/>
          <w:bCs/>
          <w:color w:val="auto"/>
          <w:sz w:val="22"/>
          <w:highlight w:val="none"/>
        </w:rPr>
        <w:t>超过预算金额</w:t>
      </w:r>
      <w:r>
        <w:rPr>
          <w:rFonts w:hint="eastAsia" w:ascii="新宋体" w:hAnsi="新宋体" w:eastAsia="新宋体" w:cs="新宋体"/>
          <w:b/>
          <w:bCs/>
          <w:color w:val="auto"/>
          <w:sz w:val="22"/>
          <w:szCs w:val="22"/>
          <w:highlight w:val="none"/>
        </w:rPr>
        <w:t>按无效标处理。</w:t>
      </w:r>
      <w:bookmarkStart w:id="1" w:name="_GoBack"/>
      <w:bookmarkEnd w:id="1"/>
    </w:p>
    <w:p w14:paraId="05F9808A">
      <w:pPr>
        <w:keepNext w:val="0"/>
        <w:keepLines w:val="0"/>
        <w:pageBreakBefore w:val="0"/>
        <w:widowControl w:val="0"/>
        <w:kinsoku/>
        <w:wordWrap/>
        <w:overflowPunct/>
        <w:topLinePunct w:val="0"/>
        <w:autoSpaceDE/>
        <w:autoSpaceDN/>
        <w:bidi w:val="0"/>
        <w:adjustRightInd/>
        <w:snapToGrid w:val="0"/>
        <w:spacing w:line="460" w:lineRule="exact"/>
        <w:ind w:firstLine="442" w:firstLineChars="200"/>
        <w:textAlignment w:val="auto"/>
        <w:outlineLvl w:val="2"/>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lang w:val="en-US" w:eastAsia="zh-CN"/>
        </w:rPr>
        <w:t>招标要求、设备主要功能和参数要求、商务及项目其他要求：</w:t>
      </w:r>
    </w:p>
    <w:tbl>
      <w:tblPr>
        <w:tblStyle w:val="54"/>
        <w:tblpPr w:leftFromText="180" w:rightFromText="180" w:vertAnchor="text" w:tblpX="114" w:tblpY="1"/>
        <w:tblOverlap w:val="never"/>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90"/>
      </w:tblGrid>
      <w:tr w14:paraId="2A27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02B7A6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序号</w:t>
            </w:r>
          </w:p>
        </w:tc>
        <w:tc>
          <w:tcPr>
            <w:tcW w:w="8190" w:type="dxa"/>
            <w:tcBorders>
              <w:top w:val="single" w:color="auto" w:sz="4" w:space="0"/>
              <w:left w:val="single" w:color="auto" w:sz="4" w:space="0"/>
              <w:bottom w:val="single" w:color="auto" w:sz="4" w:space="0"/>
              <w:right w:val="single" w:color="auto" w:sz="4" w:space="0"/>
            </w:tcBorders>
          </w:tcPr>
          <w:p w14:paraId="6F7CFB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技术要求</w:t>
            </w:r>
          </w:p>
        </w:tc>
      </w:tr>
      <w:tr w14:paraId="2D44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716F26B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w:t>
            </w:r>
          </w:p>
        </w:tc>
        <w:tc>
          <w:tcPr>
            <w:tcW w:w="8190" w:type="dxa"/>
            <w:tcBorders>
              <w:top w:val="single" w:color="auto" w:sz="4" w:space="0"/>
              <w:left w:val="single" w:color="auto" w:sz="4" w:space="0"/>
              <w:bottom w:val="single" w:color="auto" w:sz="4" w:space="0"/>
              <w:right w:val="single" w:color="auto" w:sz="4" w:space="0"/>
            </w:tcBorders>
          </w:tcPr>
          <w:p w14:paraId="41FF6FA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招标要求</w:t>
            </w:r>
          </w:p>
        </w:tc>
      </w:tr>
      <w:tr w14:paraId="0E1C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2544247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1.1</w:t>
            </w:r>
          </w:p>
        </w:tc>
        <w:tc>
          <w:tcPr>
            <w:tcW w:w="8190" w:type="dxa"/>
            <w:tcBorders>
              <w:top w:val="single" w:color="auto" w:sz="4" w:space="0"/>
              <w:left w:val="single" w:color="auto" w:sz="4" w:space="0"/>
              <w:bottom w:val="single" w:color="auto" w:sz="4" w:space="0"/>
              <w:right w:val="single" w:color="auto" w:sz="4" w:space="0"/>
            </w:tcBorders>
          </w:tcPr>
          <w:p w14:paraId="1351DBDC">
            <w:pPr>
              <w:keepNext w:val="0"/>
              <w:keepLines w:val="0"/>
              <w:pageBreakBefore w:val="0"/>
              <w:widowControl w:val="0"/>
              <w:tabs>
                <w:tab w:val="center" w:pos="3028"/>
              </w:tabs>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设备用途：</w:t>
            </w:r>
            <w:r>
              <w:rPr>
                <w:rFonts w:hint="eastAsia" w:ascii="新宋体" w:hAnsi="新宋体" w:eastAsia="新宋体" w:cs="新宋体"/>
                <w:i w:val="0"/>
                <w:iCs w:val="0"/>
                <w:color w:val="auto"/>
                <w:spacing w:val="-1"/>
                <w:sz w:val="22"/>
                <w:szCs w:val="22"/>
                <w:highlight w:val="none"/>
              </w:rPr>
              <w:t>用于成人、小儿、新生儿全年龄段患者生命体征监测。</w:t>
            </w:r>
          </w:p>
        </w:tc>
      </w:tr>
      <w:tr w14:paraId="51B6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24212F9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1.2</w:t>
            </w:r>
          </w:p>
        </w:tc>
        <w:tc>
          <w:tcPr>
            <w:tcW w:w="8190" w:type="dxa"/>
            <w:tcBorders>
              <w:top w:val="single" w:color="auto" w:sz="4" w:space="0"/>
              <w:left w:val="single" w:color="auto" w:sz="4" w:space="0"/>
              <w:bottom w:val="single" w:color="auto" w:sz="4" w:space="0"/>
              <w:right w:val="single" w:color="auto" w:sz="4" w:space="0"/>
            </w:tcBorders>
          </w:tcPr>
          <w:p w14:paraId="6696503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设备数量：</w:t>
            </w:r>
            <w:r>
              <w:rPr>
                <w:rFonts w:hint="eastAsia" w:ascii="新宋体" w:hAnsi="新宋体" w:eastAsia="新宋体" w:cs="新宋体"/>
                <w:i w:val="0"/>
                <w:iCs w:val="0"/>
                <w:color w:val="auto"/>
                <w:sz w:val="22"/>
                <w:szCs w:val="22"/>
                <w:highlight w:val="none"/>
              </w:rPr>
              <w:t>30套</w:t>
            </w:r>
          </w:p>
        </w:tc>
      </w:tr>
      <w:tr w14:paraId="004C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7938D6E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1.3</w:t>
            </w:r>
          </w:p>
        </w:tc>
        <w:tc>
          <w:tcPr>
            <w:tcW w:w="8190" w:type="dxa"/>
            <w:tcBorders>
              <w:top w:val="single" w:color="auto" w:sz="4" w:space="0"/>
              <w:left w:val="single" w:color="auto" w:sz="4" w:space="0"/>
              <w:bottom w:val="single" w:color="auto" w:sz="4" w:space="0"/>
              <w:right w:val="single" w:color="auto" w:sz="4" w:space="0"/>
            </w:tcBorders>
          </w:tcPr>
          <w:p w14:paraId="19A2D1A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投标设备的生产日期应在</w:t>
            </w:r>
            <w:r>
              <w:rPr>
                <w:rFonts w:hint="eastAsia" w:ascii="新宋体" w:hAnsi="新宋体" w:eastAsia="新宋体" w:cs="新宋体"/>
                <w:i w:val="0"/>
                <w:iCs w:val="0"/>
                <w:color w:val="auto"/>
                <w:sz w:val="22"/>
                <w:szCs w:val="22"/>
                <w:highlight w:val="none"/>
              </w:rPr>
              <w:t>2025</w:t>
            </w:r>
            <w:r>
              <w:rPr>
                <w:rFonts w:hint="eastAsia" w:ascii="新宋体" w:hAnsi="新宋体" w:eastAsia="新宋体" w:cs="新宋体"/>
                <w:i w:val="0"/>
                <w:iCs w:val="0"/>
                <w:color w:val="auto"/>
                <w:sz w:val="22"/>
                <w:szCs w:val="22"/>
                <w:highlight w:val="none"/>
              </w:rPr>
              <w:t>年</w:t>
            </w:r>
            <w:r>
              <w:rPr>
                <w:rFonts w:hint="eastAsia" w:ascii="新宋体" w:hAnsi="新宋体" w:eastAsia="新宋体" w:cs="新宋体"/>
                <w:i w:val="0"/>
                <w:iCs w:val="0"/>
                <w:color w:val="auto"/>
                <w:sz w:val="22"/>
                <w:szCs w:val="22"/>
                <w:highlight w:val="none"/>
              </w:rPr>
              <w:t>1</w:t>
            </w:r>
            <w:r>
              <w:rPr>
                <w:rFonts w:hint="eastAsia" w:ascii="新宋体" w:hAnsi="新宋体" w:eastAsia="新宋体" w:cs="新宋体"/>
                <w:i w:val="0"/>
                <w:iCs w:val="0"/>
                <w:color w:val="auto"/>
                <w:sz w:val="22"/>
                <w:szCs w:val="22"/>
                <w:highlight w:val="none"/>
              </w:rPr>
              <w:t>月</w:t>
            </w:r>
            <w:r>
              <w:rPr>
                <w:rFonts w:hint="eastAsia" w:ascii="新宋体" w:hAnsi="新宋体" w:eastAsia="新宋体" w:cs="新宋体"/>
                <w:i w:val="0"/>
                <w:iCs w:val="0"/>
                <w:color w:val="auto"/>
                <w:sz w:val="22"/>
                <w:szCs w:val="22"/>
                <w:highlight w:val="none"/>
              </w:rPr>
              <w:t>1</w:t>
            </w:r>
            <w:r>
              <w:rPr>
                <w:rFonts w:hint="eastAsia" w:ascii="新宋体" w:hAnsi="新宋体" w:eastAsia="新宋体" w:cs="新宋体"/>
                <w:i w:val="0"/>
                <w:iCs w:val="0"/>
                <w:color w:val="auto"/>
                <w:sz w:val="22"/>
                <w:szCs w:val="22"/>
                <w:highlight w:val="none"/>
              </w:rPr>
              <w:t>日之后，须配置最新硬件、软件版本产品。</w:t>
            </w:r>
          </w:p>
        </w:tc>
      </w:tr>
      <w:tr w14:paraId="72C9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1828CA1A">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1.4</w:t>
            </w:r>
          </w:p>
        </w:tc>
        <w:tc>
          <w:tcPr>
            <w:tcW w:w="8190" w:type="dxa"/>
            <w:tcBorders>
              <w:top w:val="single" w:color="auto" w:sz="4" w:space="0"/>
              <w:left w:val="single" w:color="auto" w:sz="4" w:space="0"/>
              <w:bottom w:val="single" w:color="auto" w:sz="4" w:space="0"/>
              <w:right w:val="single" w:color="auto" w:sz="4" w:space="0"/>
            </w:tcBorders>
          </w:tcPr>
          <w:p w14:paraId="0FBC6C87">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投标货物若纳入医疗器械管理范畴，投标时提供完整版本的医疗器械注册（备案）产品技术要求或产品说明书或注册检验报告，和产品彩页。（</w:t>
            </w:r>
            <w:r>
              <w:rPr>
                <w:rFonts w:hint="eastAsia" w:ascii="新宋体" w:hAnsi="新宋体" w:eastAsia="新宋体" w:cs="新宋体"/>
                <w:b/>
                <w:i w:val="0"/>
                <w:iCs w:val="0"/>
                <w:color w:val="auto"/>
                <w:sz w:val="22"/>
                <w:szCs w:val="22"/>
                <w:highlight w:val="none"/>
              </w:rPr>
              <w:t>产品技术要求或产品说明书或注册检验报告须制造商或全国总代理或国内办事处盖章有效</w:t>
            </w:r>
            <w:r>
              <w:rPr>
                <w:rFonts w:hint="eastAsia" w:ascii="新宋体" w:hAnsi="新宋体" w:eastAsia="新宋体" w:cs="新宋体"/>
                <w:i w:val="0"/>
                <w:iCs w:val="0"/>
                <w:color w:val="auto"/>
                <w:sz w:val="22"/>
                <w:szCs w:val="22"/>
                <w:highlight w:val="none"/>
              </w:rPr>
              <w:t>）</w:t>
            </w:r>
          </w:p>
        </w:tc>
      </w:tr>
      <w:tr w14:paraId="1AF2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18371712">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1.5</w:t>
            </w:r>
          </w:p>
        </w:tc>
        <w:tc>
          <w:tcPr>
            <w:tcW w:w="8190" w:type="dxa"/>
            <w:tcBorders>
              <w:top w:val="single" w:color="auto" w:sz="4" w:space="0"/>
              <w:left w:val="single" w:color="auto" w:sz="4" w:space="0"/>
              <w:bottom w:val="single" w:color="auto" w:sz="4" w:space="0"/>
              <w:right w:val="single" w:color="auto" w:sz="4" w:space="0"/>
            </w:tcBorders>
          </w:tcPr>
          <w:p w14:paraId="4AC099C5">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投标时提供详细投标配置清单及分项价格，投标人应承诺设备使用期内采购价格不高于此次投标报价。</w:t>
            </w:r>
          </w:p>
        </w:tc>
      </w:tr>
      <w:tr w14:paraId="307F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3D26222A">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1.6</w:t>
            </w:r>
          </w:p>
        </w:tc>
        <w:tc>
          <w:tcPr>
            <w:tcW w:w="8190" w:type="dxa"/>
            <w:tcBorders>
              <w:top w:val="single" w:color="auto" w:sz="4" w:space="0"/>
              <w:left w:val="single" w:color="auto" w:sz="4" w:space="0"/>
              <w:bottom w:val="single" w:color="auto" w:sz="4" w:space="0"/>
              <w:right w:val="single" w:color="auto" w:sz="4" w:space="0"/>
            </w:tcBorders>
          </w:tcPr>
          <w:p w14:paraId="62AABEB1">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投标时列明设备使用所需的消耗品、</w:t>
            </w:r>
            <w:r>
              <w:rPr>
                <w:rFonts w:hint="eastAsia" w:ascii="新宋体" w:hAnsi="新宋体" w:eastAsia="新宋体" w:cs="新宋体"/>
                <w:b/>
                <w:i w:val="0"/>
                <w:iCs w:val="0"/>
                <w:color w:val="auto"/>
                <w:sz w:val="22"/>
                <w:szCs w:val="22"/>
                <w:highlight w:val="none"/>
              </w:rPr>
              <w:t>零配件（200元以上）</w:t>
            </w:r>
            <w:r>
              <w:rPr>
                <w:rFonts w:hint="eastAsia" w:ascii="新宋体" w:hAnsi="新宋体" w:eastAsia="新宋体" w:cs="新宋体"/>
                <w:i w:val="0"/>
                <w:iCs w:val="0"/>
                <w:color w:val="auto"/>
                <w:sz w:val="22"/>
                <w:szCs w:val="22"/>
                <w:highlight w:val="none"/>
              </w:rPr>
              <w:t>的详细价格清单，投标人应承诺设备使用期内采购价格不高于此次投标报价。</w:t>
            </w:r>
            <w:r>
              <w:rPr>
                <w:rFonts w:hint="eastAsia" w:ascii="新宋体" w:hAnsi="新宋体" w:eastAsia="新宋体" w:cs="新宋体"/>
                <w:b/>
                <w:i w:val="0"/>
                <w:iCs w:val="0"/>
                <w:color w:val="auto"/>
                <w:sz w:val="22"/>
                <w:szCs w:val="22"/>
                <w:highlight w:val="none"/>
              </w:rPr>
              <w:t>（如无列出，视为无偿提供）</w:t>
            </w:r>
          </w:p>
        </w:tc>
      </w:tr>
      <w:tr w14:paraId="49D1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1EFF2046">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1.7</w:t>
            </w:r>
          </w:p>
        </w:tc>
        <w:tc>
          <w:tcPr>
            <w:tcW w:w="8190" w:type="dxa"/>
            <w:tcBorders>
              <w:top w:val="single" w:color="auto" w:sz="4" w:space="0"/>
              <w:left w:val="single" w:color="auto" w:sz="4" w:space="0"/>
              <w:bottom w:val="single" w:color="auto" w:sz="4" w:space="0"/>
              <w:right w:val="single" w:color="auto" w:sz="4" w:space="0"/>
            </w:tcBorders>
          </w:tcPr>
          <w:p w14:paraId="2B784E1C">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投标设备如有一次性专用耗材，投标时提供设备专用耗材在浙江省药械采购平台的产品列表界面截图。列明专用耗材价格。</w:t>
            </w:r>
            <w:r>
              <w:rPr>
                <w:rFonts w:hint="eastAsia" w:ascii="新宋体" w:hAnsi="新宋体" w:eastAsia="新宋体" w:cs="新宋体"/>
                <w:b/>
                <w:i w:val="0"/>
                <w:iCs w:val="0"/>
                <w:color w:val="auto"/>
                <w:sz w:val="22"/>
                <w:szCs w:val="22"/>
                <w:highlight w:val="none"/>
              </w:rPr>
              <w:t>（如无列出，视为无偿提供）</w:t>
            </w:r>
          </w:p>
        </w:tc>
      </w:tr>
      <w:tr w14:paraId="5993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75A04D0B">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▲1.8</w:t>
            </w:r>
          </w:p>
        </w:tc>
        <w:tc>
          <w:tcPr>
            <w:tcW w:w="8190" w:type="dxa"/>
            <w:tcBorders>
              <w:top w:val="single" w:color="auto" w:sz="4" w:space="0"/>
              <w:left w:val="single" w:color="auto" w:sz="4" w:space="0"/>
              <w:bottom w:val="single" w:color="auto" w:sz="4" w:space="0"/>
              <w:right w:val="single" w:color="auto" w:sz="4" w:space="0"/>
            </w:tcBorders>
          </w:tcPr>
          <w:p w14:paraId="1F38F1C8">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设备使用年限（期限）不少于</w:t>
            </w:r>
            <w:r>
              <w:rPr>
                <w:rFonts w:hint="eastAsia" w:ascii="新宋体" w:hAnsi="新宋体" w:eastAsia="新宋体" w:cs="新宋体"/>
                <w:i w:val="0"/>
                <w:iCs w:val="0"/>
                <w:color w:val="auto"/>
                <w:sz w:val="22"/>
                <w:szCs w:val="22"/>
                <w:highlight w:val="none"/>
              </w:rPr>
              <w:t>5</w:t>
            </w:r>
            <w:r>
              <w:rPr>
                <w:rFonts w:hint="eastAsia" w:ascii="新宋体" w:hAnsi="新宋体" w:eastAsia="新宋体" w:cs="新宋体"/>
                <w:i w:val="0"/>
                <w:iCs w:val="0"/>
                <w:color w:val="auto"/>
                <w:sz w:val="22"/>
                <w:szCs w:val="22"/>
                <w:highlight w:val="none"/>
              </w:rPr>
              <w:t>年。</w:t>
            </w:r>
            <w:r>
              <w:rPr>
                <w:rFonts w:hint="eastAsia" w:ascii="新宋体" w:hAnsi="新宋体" w:eastAsia="新宋体" w:cs="新宋体"/>
                <w:b/>
                <w:i w:val="0"/>
                <w:iCs w:val="0"/>
                <w:color w:val="auto"/>
                <w:sz w:val="22"/>
                <w:szCs w:val="22"/>
                <w:highlight w:val="none"/>
              </w:rPr>
              <w:t>投标时出具注册证附件产品技术要求或产品使用说明书或设备铭牌照片等证明文件。</w:t>
            </w:r>
          </w:p>
        </w:tc>
      </w:tr>
      <w:tr w14:paraId="2C7F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4BF168A8">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w:t>
            </w:r>
          </w:p>
        </w:tc>
        <w:tc>
          <w:tcPr>
            <w:tcW w:w="8190" w:type="dxa"/>
            <w:tcBorders>
              <w:top w:val="single" w:color="auto" w:sz="4" w:space="0"/>
              <w:left w:val="single" w:color="auto" w:sz="4" w:space="0"/>
              <w:bottom w:val="single" w:color="auto" w:sz="4" w:space="0"/>
              <w:right w:val="single" w:color="auto" w:sz="4" w:space="0"/>
            </w:tcBorders>
          </w:tcPr>
          <w:p w14:paraId="2101D1E5">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设备主要功能和参数要求（具备即要求提供，含在投标总价中，除另有要求说明外）</w:t>
            </w:r>
          </w:p>
        </w:tc>
      </w:tr>
      <w:tr w14:paraId="15F6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2C8348E5">
            <w:pPr>
              <w:keepNext w:val="0"/>
              <w:keepLines w:val="0"/>
              <w:pageBreakBefore w:val="0"/>
              <w:widowControl w:val="0"/>
              <w:tabs>
                <w:tab w:val="left" w:pos="420"/>
              </w:tabs>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w:t>
            </w:r>
          </w:p>
        </w:tc>
        <w:tc>
          <w:tcPr>
            <w:tcW w:w="8190" w:type="dxa"/>
            <w:tcBorders>
              <w:top w:val="single" w:color="auto" w:sz="4" w:space="0"/>
              <w:left w:val="single" w:color="auto" w:sz="4" w:space="0"/>
              <w:bottom w:val="single" w:color="auto" w:sz="4" w:space="0"/>
              <w:right w:val="single" w:color="auto" w:sz="4" w:space="0"/>
            </w:tcBorders>
            <w:vAlign w:val="center"/>
          </w:tcPr>
          <w:p w14:paraId="7741F26E">
            <w:pPr>
              <w:keepNext w:val="0"/>
              <w:keepLines w:val="0"/>
              <w:pageBreakBefore w:val="0"/>
              <w:widowControl w:val="0"/>
              <w:tabs>
                <w:tab w:val="center" w:pos="3028"/>
              </w:tabs>
              <w:kinsoku/>
              <w:wordWrap/>
              <w:overflowPunct/>
              <w:topLinePunct w:val="0"/>
              <w:bidi w:val="0"/>
              <w:snapToGrid/>
              <w:spacing w:line="460" w:lineRule="exact"/>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智能多参数生命体征监护仪硬件：</w:t>
            </w:r>
          </w:p>
        </w:tc>
      </w:tr>
      <w:tr w14:paraId="4253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vAlign w:val="center"/>
          </w:tcPr>
          <w:p w14:paraId="6FF00FF9">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w:t>
            </w:r>
          </w:p>
        </w:tc>
        <w:tc>
          <w:tcPr>
            <w:tcW w:w="8190" w:type="dxa"/>
            <w:tcBorders>
              <w:top w:val="single" w:color="auto" w:sz="4" w:space="0"/>
              <w:left w:val="single" w:color="auto" w:sz="4" w:space="0"/>
              <w:bottom w:val="single" w:color="auto" w:sz="4" w:space="0"/>
              <w:right w:val="single" w:color="auto" w:sz="4" w:space="0"/>
            </w:tcBorders>
            <w:vAlign w:val="center"/>
          </w:tcPr>
          <w:p w14:paraId="49010A6B">
            <w:pPr>
              <w:keepNext w:val="0"/>
              <w:keepLines w:val="0"/>
              <w:pageBreakBefore w:val="0"/>
              <w:widowControl w:val="0"/>
              <w:tabs>
                <w:tab w:val="center" w:pos="3028"/>
              </w:tabs>
              <w:kinsoku/>
              <w:wordWrap/>
              <w:overflowPunct/>
              <w:topLinePunct w:val="0"/>
              <w:bidi w:val="0"/>
              <w:snapToGrid/>
              <w:spacing w:line="460" w:lineRule="exact"/>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i w:val="0"/>
                <w:iCs w:val="0"/>
                <w:color w:val="auto"/>
                <w:sz w:val="22"/>
                <w:szCs w:val="22"/>
                <w:highlight w:val="none"/>
              </w:rPr>
              <w:t>集成无创血压、血氧饱和度、体温、脉搏、呼吸等检测功能，并可将采集的数据自动上传至服务器，实现数共享。支持手输尿量、大便次数、疼痛、心率、吸氧、瞳孔、神志参数等，全面替代每日体征测量相关的纸质工作。支持监护模式、查房模式，可 根据科室需要灵活切换测量模式。</w:t>
            </w:r>
          </w:p>
        </w:tc>
      </w:tr>
      <w:tr w14:paraId="4F8D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40" w:type="dxa"/>
            <w:tcBorders>
              <w:top w:val="single" w:color="auto" w:sz="4" w:space="0"/>
              <w:left w:val="single" w:color="auto" w:sz="4" w:space="0"/>
              <w:bottom w:val="single" w:color="auto" w:sz="4" w:space="0"/>
              <w:right w:val="single" w:color="auto" w:sz="4" w:space="0"/>
            </w:tcBorders>
            <w:vAlign w:val="center"/>
          </w:tcPr>
          <w:p w14:paraId="2BC44A8E">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2.1.2</w:t>
            </w:r>
          </w:p>
        </w:tc>
        <w:tc>
          <w:tcPr>
            <w:tcW w:w="8190" w:type="dxa"/>
            <w:tcBorders>
              <w:top w:val="single" w:color="auto" w:sz="4" w:space="0"/>
              <w:left w:val="single" w:color="auto" w:sz="4" w:space="0"/>
              <w:bottom w:val="single" w:color="auto" w:sz="4" w:space="0"/>
              <w:right w:val="single" w:color="auto" w:sz="4" w:space="0"/>
            </w:tcBorders>
            <w:vAlign w:val="center"/>
          </w:tcPr>
          <w:p w14:paraId="2F3534AD">
            <w:pPr>
              <w:keepNext w:val="0"/>
              <w:keepLines w:val="0"/>
              <w:pageBreakBefore w:val="0"/>
              <w:widowControl w:val="0"/>
              <w:tabs>
                <w:tab w:val="center" w:pos="3028"/>
              </w:tabs>
              <w:kinsoku/>
              <w:wordWrap/>
              <w:overflowPunct/>
              <w:topLinePunct w:val="0"/>
              <w:bidi w:val="0"/>
              <w:snapToGri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重量≤400g，一体化手持测量设备。</w:t>
            </w:r>
          </w:p>
        </w:tc>
      </w:tr>
      <w:tr w14:paraId="6B54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40" w:type="dxa"/>
            <w:tcBorders>
              <w:top w:val="single" w:color="auto" w:sz="4" w:space="0"/>
              <w:left w:val="single" w:color="auto" w:sz="4" w:space="0"/>
              <w:bottom w:val="single" w:color="auto" w:sz="4" w:space="0"/>
              <w:right w:val="single" w:color="auto" w:sz="4" w:space="0"/>
            </w:tcBorders>
            <w:vAlign w:val="center"/>
          </w:tcPr>
          <w:p w14:paraId="0EE874A0">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2.1.3</w:t>
            </w:r>
          </w:p>
        </w:tc>
        <w:tc>
          <w:tcPr>
            <w:tcW w:w="8190" w:type="dxa"/>
            <w:tcBorders>
              <w:top w:val="single" w:color="auto" w:sz="4" w:space="0"/>
              <w:left w:val="single" w:color="auto" w:sz="4" w:space="0"/>
              <w:bottom w:val="single" w:color="auto" w:sz="4" w:space="0"/>
              <w:right w:val="single" w:color="auto" w:sz="4" w:space="0"/>
            </w:tcBorders>
            <w:vAlign w:val="center"/>
          </w:tcPr>
          <w:p w14:paraId="66C64BC2">
            <w:pPr>
              <w:keepNext w:val="0"/>
              <w:keepLines w:val="0"/>
              <w:pageBreakBefore w:val="0"/>
              <w:widowControl w:val="0"/>
              <w:tabs>
                <w:tab w:val="center" w:pos="3028"/>
              </w:tabs>
              <w:kinsoku/>
              <w:wordWrap/>
              <w:overflowPunct/>
              <w:topLinePunct w:val="0"/>
              <w:bidi w:val="0"/>
              <w:snapToGri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屏幕尺寸：≥3.5寸，高清触摸屏。</w:t>
            </w:r>
          </w:p>
        </w:tc>
      </w:tr>
      <w:tr w14:paraId="0FA2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40" w:type="dxa"/>
            <w:tcBorders>
              <w:top w:val="single" w:color="auto" w:sz="4" w:space="0"/>
              <w:left w:val="single" w:color="auto" w:sz="4" w:space="0"/>
              <w:bottom w:val="single" w:color="auto" w:sz="4" w:space="0"/>
              <w:right w:val="single" w:color="auto" w:sz="4" w:space="0"/>
            </w:tcBorders>
            <w:vAlign w:val="center"/>
          </w:tcPr>
          <w:p w14:paraId="62471848">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▲2.1.4</w:t>
            </w:r>
          </w:p>
        </w:tc>
        <w:tc>
          <w:tcPr>
            <w:tcW w:w="8190" w:type="dxa"/>
            <w:tcBorders>
              <w:top w:val="single" w:color="auto" w:sz="4" w:space="0"/>
              <w:left w:val="single" w:color="auto" w:sz="4" w:space="0"/>
              <w:bottom w:val="single" w:color="auto" w:sz="4" w:space="0"/>
              <w:right w:val="single" w:color="auto" w:sz="4" w:space="0"/>
            </w:tcBorders>
            <w:vAlign w:val="center"/>
          </w:tcPr>
          <w:p w14:paraId="3337646B">
            <w:pPr>
              <w:keepNext w:val="0"/>
              <w:keepLines w:val="0"/>
              <w:pageBreakBefore w:val="0"/>
              <w:widowControl w:val="0"/>
              <w:tabs>
                <w:tab w:val="center" w:pos="3028"/>
              </w:tabs>
              <w:kinsoku/>
              <w:wordWrap/>
              <w:overflowPunct/>
              <w:topLinePunct w:val="0"/>
              <w:bidi w:val="0"/>
              <w:snapToGri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设备为内置锂电电池设备，续航时间≥72小时，快速充电时间＜2小时（投标时提供具备CMA或CNAS资质第三方检测报告证明）；满足USB及座充摆放充电</w:t>
            </w:r>
            <w:r>
              <w:rPr>
                <w:rFonts w:hint="eastAsia" w:ascii="新宋体" w:hAnsi="新宋体" w:eastAsia="新宋体" w:cs="新宋体"/>
                <w:i w:val="0"/>
                <w:iCs w:val="0"/>
                <w:color w:val="auto"/>
                <w:sz w:val="22"/>
                <w:szCs w:val="22"/>
                <w:highlight w:val="none"/>
              </w:rPr>
              <w:t>方式</w:t>
            </w:r>
            <w:r>
              <w:rPr>
                <w:rFonts w:hint="eastAsia" w:ascii="新宋体" w:hAnsi="新宋体" w:eastAsia="新宋体" w:cs="新宋体"/>
                <w:i w:val="0"/>
                <w:iCs w:val="0"/>
                <w:color w:val="auto"/>
                <w:sz w:val="22"/>
                <w:szCs w:val="22"/>
                <w:highlight w:val="none"/>
              </w:rPr>
              <w:t>。</w:t>
            </w:r>
          </w:p>
        </w:tc>
      </w:tr>
      <w:tr w14:paraId="02BB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40" w:type="dxa"/>
            <w:tcBorders>
              <w:top w:val="single" w:color="auto" w:sz="4" w:space="0"/>
              <w:left w:val="single" w:color="auto" w:sz="4" w:space="0"/>
              <w:bottom w:val="single" w:color="auto" w:sz="4" w:space="0"/>
              <w:right w:val="single" w:color="auto" w:sz="4" w:space="0"/>
            </w:tcBorders>
            <w:vAlign w:val="center"/>
          </w:tcPr>
          <w:p w14:paraId="5B7C093B">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2.1.5</w:t>
            </w:r>
          </w:p>
        </w:tc>
        <w:tc>
          <w:tcPr>
            <w:tcW w:w="8190" w:type="dxa"/>
            <w:tcBorders>
              <w:top w:val="single" w:color="auto" w:sz="4" w:space="0"/>
              <w:left w:val="single" w:color="auto" w:sz="4" w:space="0"/>
              <w:bottom w:val="single" w:color="auto" w:sz="4" w:space="0"/>
              <w:right w:val="single" w:color="auto" w:sz="4" w:space="0"/>
            </w:tcBorders>
            <w:vAlign w:val="center"/>
          </w:tcPr>
          <w:p w14:paraId="5841EC43">
            <w:pPr>
              <w:keepNext w:val="0"/>
              <w:keepLines w:val="0"/>
              <w:pageBreakBefore w:val="0"/>
              <w:widowControl w:val="0"/>
              <w:tabs>
                <w:tab w:val="center" w:pos="3028"/>
              </w:tabs>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支持2.4GHz和5.0GHz频率的</w:t>
            </w:r>
            <w:r>
              <w:rPr>
                <w:rFonts w:hint="eastAsia" w:ascii="新宋体" w:hAnsi="新宋体" w:eastAsia="新宋体" w:cs="新宋体"/>
                <w:i w:val="0"/>
                <w:iCs w:val="0"/>
                <w:color w:val="auto"/>
                <w:spacing w:val="-2"/>
                <w:sz w:val="22"/>
                <w:szCs w:val="22"/>
                <w:highlight w:val="none"/>
              </w:rPr>
              <w:t>Wi-Fi</w:t>
            </w:r>
            <w:r>
              <w:rPr>
                <w:rFonts w:hint="eastAsia" w:ascii="新宋体" w:hAnsi="新宋体" w:eastAsia="新宋体" w:cs="新宋体"/>
                <w:i w:val="0"/>
                <w:iCs w:val="0"/>
                <w:color w:val="auto"/>
                <w:spacing w:val="-44"/>
                <w:sz w:val="22"/>
                <w:szCs w:val="22"/>
                <w:highlight w:val="none"/>
              </w:rPr>
              <w:t xml:space="preserve"> </w:t>
            </w:r>
            <w:r>
              <w:rPr>
                <w:rFonts w:hint="eastAsia" w:ascii="新宋体" w:hAnsi="新宋体" w:eastAsia="新宋体" w:cs="新宋体"/>
                <w:i w:val="0"/>
                <w:iCs w:val="0"/>
                <w:color w:val="auto"/>
                <w:spacing w:val="-2"/>
                <w:sz w:val="22"/>
                <w:szCs w:val="22"/>
                <w:highlight w:val="none"/>
              </w:rPr>
              <w:t>无线传输</w:t>
            </w:r>
            <w:r>
              <w:rPr>
                <w:rFonts w:hint="eastAsia" w:ascii="新宋体" w:hAnsi="新宋体" w:eastAsia="新宋体" w:cs="新宋体"/>
                <w:i w:val="0"/>
                <w:iCs w:val="0"/>
                <w:color w:val="auto"/>
                <w:sz w:val="22"/>
                <w:szCs w:val="22"/>
                <w:highlight w:val="none"/>
              </w:rPr>
              <w:t>；</w:t>
            </w:r>
            <w:r>
              <w:rPr>
                <w:rFonts w:hint="eastAsia" w:ascii="新宋体" w:hAnsi="新宋体" w:eastAsia="新宋体" w:cs="新宋体"/>
                <w:i w:val="0"/>
                <w:iCs w:val="0"/>
                <w:color w:val="auto"/>
                <w:sz w:val="22"/>
                <w:szCs w:val="22"/>
                <w:highlight w:val="none"/>
              </w:rPr>
              <w:t>支持</w:t>
            </w:r>
            <w:r>
              <w:rPr>
                <w:rFonts w:hint="eastAsia" w:ascii="新宋体" w:hAnsi="新宋体" w:eastAsia="新宋体" w:cs="新宋体"/>
                <w:i w:val="0"/>
                <w:iCs w:val="0"/>
                <w:color w:val="auto"/>
                <w:sz w:val="22"/>
                <w:szCs w:val="22"/>
                <w:highlight w:val="none"/>
              </w:rPr>
              <w:t>Wi-Fi网络协议801.11/b/g/n，加密协议：具备 OPEN、WEP、WPA-PSK、WPA2-PSK。</w:t>
            </w:r>
          </w:p>
        </w:tc>
      </w:tr>
      <w:tr w14:paraId="70FB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40" w:type="dxa"/>
            <w:tcBorders>
              <w:top w:val="single" w:color="auto" w:sz="4" w:space="0"/>
              <w:left w:val="single" w:color="auto" w:sz="4" w:space="0"/>
              <w:bottom w:val="single" w:color="auto" w:sz="4" w:space="0"/>
              <w:right w:val="single" w:color="auto" w:sz="4" w:space="0"/>
            </w:tcBorders>
            <w:vAlign w:val="center"/>
          </w:tcPr>
          <w:p w14:paraId="5C43D50F">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▲2.1.6</w:t>
            </w:r>
          </w:p>
        </w:tc>
        <w:tc>
          <w:tcPr>
            <w:tcW w:w="8190" w:type="dxa"/>
            <w:tcBorders>
              <w:top w:val="single" w:color="auto" w:sz="4" w:space="0"/>
              <w:left w:val="single" w:color="auto" w:sz="4" w:space="0"/>
              <w:bottom w:val="single" w:color="auto" w:sz="4" w:space="0"/>
              <w:right w:val="single" w:color="auto" w:sz="4" w:space="0"/>
            </w:tcBorders>
            <w:vAlign w:val="center"/>
          </w:tcPr>
          <w:p w14:paraId="7D23193D">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i w:val="0"/>
                <w:iCs w:val="0"/>
                <w:color w:val="auto"/>
                <w:sz w:val="22"/>
                <w:szCs w:val="22"/>
                <w:highlight w:val="none"/>
              </w:rPr>
              <w:t>支持内置式全网通4G联网</w:t>
            </w:r>
            <w:r>
              <w:rPr>
                <w:rFonts w:hint="eastAsia" w:ascii="新宋体" w:hAnsi="新宋体" w:eastAsia="新宋体" w:cs="新宋体"/>
                <w:b/>
                <w:bCs/>
                <w:i w:val="0"/>
                <w:iCs w:val="0"/>
                <w:color w:val="auto"/>
                <w:sz w:val="22"/>
                <w:szCs w:val="22"/>
                <w:highlight w:val="none"/>
              </w:rPr>
              <w:t>（投标时提供具备CMA或CNAS资质第三方检测报告证明）。</w:t>
            </w:r>
          </w:p>
        </w:tc>
      </w:tr>
      <w:tr w14:paraId="3065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vAlign w:val="center"/>
          </w:tcPr>
          <w:p w14:paraId="51D7C8AF">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2.1.7</w:t>
            </w:r>
          </w:p>
        </w:tc>
        <w:tc>
          <w:tcPr>
            <w:tcW w:w="8190" w:type="dxa"/>
            <w:tcBorders>
              <w:top w:val="single" w:color="auto" w:sz="4" w:space="0"/>
              <w:left w:val="single" w:color="auto" w:sz="4" w:space="0"/>
              <w:bottom w:val="single" w:color="auto" w:sz="4" w:space="0"/>
              <w:right w:val="single" w:color="auto" w:sz="4" w:space="0"/>
            </w:tcBorders>
            <w:vAlign w:val="center"/>
          </w:tcPr>
          <w:p w14:paraId="015DDE58">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内置嵌入式一维码和二维码的扫描模块，支持全部码制和所有特殊字符。</w:t>
            </w:r>
          </w:p>
        </w:tc>
      </w:tr>
      <w:tr w14:paraId="0233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0" w:type="dxa"/>
            <w:tcBorders>
              <w:top w:val="single" w:color="auto" w:sz="4" w:space="0"/>
              <w:left w:val="single" w:color="auto" w:sz="4" w:space="0"/>
              <w:bottom w:val="single" w:color="auto" w:sz="4" w:space="0"/>
              <w:right w:val="single" w:color="auto" w:sz="4" w:space="0"/>
            </w:tcBorders>
            <w:vAlign w:val="center"/>
          </w:tcPr>
          <w:p w14:paraId="3CEBC100">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▲2.1.8</w:t>
            </w:r>
          </w:p>
        </w:tc>
        <w:tc>
          <w:tcPr>
            <w:tcW w:w="8190" w:type="dxa"/>
            <w:tcBorders>
              <w:top w:val="single" w:color="auto" w:sz="4" w:space="0"/>
              <w:left w:val="single" w:color="auto" w:sz="4" w:space="0"/>
              <w:bottom w:val="single" w:color="auto" w:sz="4" w:space="0"/>
              <w:right w:val="single" w:color="auto" w:sz="4" w:space="0"/>
            </w:tcBorders>
            <w:vAlign w:val="center"/>
          </w:tcPr>
          <w:p w14:paraId="1CE0B0B9">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扫描头支持</w:t>
            </w:r>
            <w:r>
              <w:rPr>
                <w:rFonts w:hint="eastAsia" w:ascii="新宋体" w:hAnsi="新宋体" w:eastAsia="新宋体" w:cs="新宋体"/>
                <w:b/>
                <w:bCs/>
                <w:i w:val="0"/>
                <w:iCs w:val="0"/>
                <w:color w:val="auto"/>
                <w:sz w:val="22"/>
                <w:szCs w:val="22"/>
                <w:highlight w:val="none"/>
              </w:rPr>
              <w:t>OCR</w:t>
            </w:r>
            <w:r>
              <w:rPr>
                <w:rFonts w:hint="eastAsia" w:ascii="新宋体" w:hAnsi="新宋体" w:eastAsia="新宋体" w:cs="新宋体"/>
                <w:i w:val="0"/>
                <w:iCs w:val="0"/>
                <w:color w:val="auto"/>
                <w:sz w:val="22"/>
                <w:szCs w:val="22"/>
                <w:highlight w:val="none"/>
              </w:rPr>
              <w:t>光学字符识别</w:t>
            </w:r>
            <w:r>
              <w:rPr>
                <w:rFonts w:hint="eastAsia" w:ascii="新宋体" w:hAnsi="新宋体" w:eastAsia="新宋体" w:cs="新宋体"/>
                <w:b/>
                <w:bCs/>
                <w:i w:val="0"/>
                <w:iCs w:val="0"/>
                <w:color w:val="auto"/>
                <w:sz w:val="22"/>
                <w:szCs w:val="22"/>
                <w:highlight w:val="none"/>
              </w:rPr>
              <w:t>（</w:t>
            </w:r>
            <w:r>
              <w:rPr>
                <w:rFonts w:hint="eastAsia" w:ascii="新宋体" w:hAnsi="新宋体" w:eastAsia="新宋体" w:cs="新宋体"/>
                <w:b/>
                <w:bCs/>
                <w:i w:val="0"/>
                <w:iCs w:val="0"/>
                <w:color w:val="auto"/>
                <w:sz w:val="22"/>
                <w:szCs w:val="22"/>
                <w:highlight w:val="none"/>
              </w:rPr>
              <w:t>投标时需提供产品印刷宣传页及产品截图证明）。</w:t>
            </w:r>
          </w:p>
        </w:tc>
      </w:tr>
      <w:tr w14:paraId="11A3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40" w:type="dxa"/>
            <w:tcBorders>
              <w:top w:val="single" w:color="auto" w:sz="4" w:space="0"/>
              <w:left w:val="single" w:color="auto" w:sz="4" w:space="0"/>
              <w:bottom w:val="single" w:color="auto" w:sz="4" w:space="0"/>
              <w:right w:val="single" w:color="auto" w:sz="4" w:space="0"/>
            </w:tcBorders>
            <w:vAlign w:val="center"/>
          </w:tcPr>
          <w:p w14:paraId="55D9629F">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▲2.1.9</w:t>
            </w:r>
          </w:p>
        </w:tc>
        <w:tc>
          <w:tcPr>
            <w:tcW w:w="8190" w:type="dxa"/>
            <w:tcBorders>
              <w:top w:val="single" w:color="auto" w:sz="4" w:space="0"/>
              <w:left w:val="single" w:color="auto" w:sz="4" w:space="0"/>
              <w:bottom w:val="single" w:color="auto" w:sz="4" w:space="0"/>
              <w:right w:val="single" w:color="auto" w:sz="4" w:space="0"/>
            </w:tcBorders>
            <w:vAlign w:val="center"/>
          </w:tcPr>
          <w:p w14:paraId="691B7549">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设备具有无创血压、血氧饱和度、脉率、呼吸、体温测量功能</w:t>
            </w:r>
            <w:r>
              <w:rPr>
                <w:rFonts w:hint="eastAsia" w:ascii="新宋体" w:hAnsi="新宋体" w:eastAsia="新宋体" w:cs="新宋体"/>
                <w:b/>
                <w:bCs/>
                <w:i w:val="0"/>
                <w:iCs w:val="0"/>
                <w:color w:val="auto"/>
                <w:sz w:val="22"/>
                <w:szCs w:val="22"/>
                <w:highlight w:val="none"/>
              </w:rPr>
              <w:t>（投标时提供注册证证明）。</w:t>
            </w:r>
          </w:p>
        </w:tc>
      </w:tr>
      <w:tr w14:paraId="2052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40" w:type="dxa"/>
            <w:tcBorders>
              <w:top w:val="single" w:color="auto" w:sz="4" w:space="0"/>
              <w:left w:val="single" w:color="auto" w:sz="4" w:space="0"/>
              <w:bottom w:val="single" w:color="auto" w:sz="4" w:space="0"/>
              <w:right w:val="single" w:color="auto" w:sz="4" w:space="0"/>
            </w:tcBorders>
            <w:vAlign w:val="center"/>
          </w:tcPr>
          <w:p w14:paraId="12EA0D77">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2.1.10</w:t>
            </w:r>
          </w:p>
        </w:tc>
        <w:tc>
          <w:tcPr>
            <w:tcW w:w="8190" w:type="dxa"/>
            <w:tcBorders>
              <w:top w:val="single" w:color="auto" w:sz="4" w:space="0"/>
              <w:left w:val="single" w:color="auto" w:sz="4" w:space="0"/>
              <w:bottom w:val="single" w:color="auto" w:sz="4" w:space="0"/>
              <w:right w:val="single" w:color="auto" w:sz="4" w:space="0"/>
            </w:tcBorders>
            <w:vAlign w:val="center"/>
          </w:tcPr>
          <w:p w14:paraId="665FAE50">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采用上臂式血压测量，血压测量范围：包含10mmHg～255mmHg，血压精度：</w:t>
            </w:r>
            <w:r>
              <w:rPr>
                <w:rFonts w:hint="eastAsia" w:ascii="新宋体" w:hAnsi="新宋体" w:eastAsia="新宋体" w:cs="新宋体"/>
                <w:i w:val="0"/>
                <w:iCs w:val="0"/>
                <w:color w:val="auto"/>
                <w:sz w:val="22"/>
                <w:szCs w:val="22"/>
                <w:highlight w:val="none"/>
              </w:rPr>
              <w:t>优于±3mmHg (或±0.4kPa）。</w:t>
            </w:r>
          </w:p>
        </w:tc>
      </w:tr>
      <w:tr w14:paraId="50F4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0" w:type="dxa"/>
            <w:tcBorders>
              <w:top w:val="single" w:color="auto" w:sz="4" w:space="0"/>
              <w:left w:val="single" w:color="auto" w:sz="4" w:space="0"/>
              <w:bottom w:val="single" w:color="auto" w:sz="4" w:space="0"/>
              <w:right w:val="single" w:color="auto" w:sz="4" w:space="0"/>
            </w:tcBorders>
            <w:vAlign w:val="center"/>
          </w:tcPr>
          <w:p w14:paraId="41484637">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▲2.1.11</w:t>
            </w:r>
          </w:p>
        </w:tc>
        <w:tc>
          <w:tcPr>
            <w:tcW w:w="8190" w:type="dxa"/>
            <w:tcBorders>
              <w:top w:val="single" w:color="auto" w:sz="4" w:space="0"/>
              <w:left w:val="single" w:color="auto" w:sz="4" w:space="0"/>
              <w:bottom w:val="single" w:color="auto" w:sz="4" w:space="0"/>
              <w:right w:val="single" w:color="auto" w:sz="4" w:space="0"/>
            </w:tcBorders>
            <w:vAlign w:val="center"/>
          </w:tcPr>
          <w:p w14:paraId="673DD60A">
            <w:pPr>
              <w:keepNext w:val="0"/>
              <w:keepLines w:val="0"/>
              <w:pageBreakBefore w:val="0"/>
              <w:widowControl w:val="0"/>
              <w:tabs>
                <w:tab w:val="left" w:pos="930"/>
              </w:tabs>
              <w:kinsoku/>
              <w:wordWrap/>
              <w:overflowPunct/>
              <w:topLinePunct w:val="0"/>
              <w:bidi w:val="0"/>
              <w:snapToGrid/>
              <w:spacing w:line="460" w:lineRule="exact"/>
              <w:jc w:val="left"/>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i w:val="0"/>
                <w:iCs w:val="0"/>
                <w:color w:val="auto"/>
                <w:sz w:val="22"/>
                <w:szCs w:val="22"/>
                <w:highlight w:val="none"/>
              </w:rPr>
              <w:t>支持血压听诊模式：可通过表盘式压力显示方式进行血压听诊测量（投标时提供具备CMA或CNAS资质第三方检测报告证明）。</w:t>
            </w:r>
          </w:p>
        </w:tc>
      </w:tr>
      <w:tr w14:paraId="69A1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0" w:type="dxa"/>
            <w:tcBorders>
              <w:top w:val="single" w:color="auto" w:sz="4" w:space="0"/>
              <w:left w:val="single" w:color="auto" w:sz="4" w:space="0"/>
              <w:bottom w:val="single" w:color="auto" w:sz="4" w:space="0"/>
              <w:right w:val="single" w:color="auto" w:sz="4" w:space="0"/>
            </w:tcBorders>
            <w:vAlign w:val="center"/>
          </w:tcPr>
          <w:p w14:paraId="1FA3AB6E">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2.1.12</w:t>
            </w:r>
          </w:p>
        </w:tc>
        <w:tc>
          <w:tcPr>
            <w:tcW w:w="8190" w:type="dxa"/>
            <w:tcBorders>
              <w:top w:val="single" w:color="auto" w:sz="4" w:space="0"/>
              <w:left w:val="single" w:color="auto" w:sz="4" w:space="0"/>
              <w:bottom w:val="single" w:color="auto" w:sz="4" w:space="0"/>
              <w:right w:val="single" w:color="auto" w:sz="4" w:space="0"/>
            </w:tcBorders>
            <w:vAlign w:val="center"/>
          </w:tcPr>
          <w:p w14:paraId="1E2E4C1F">
            <w:pPr>
              <w:keepNext w:val="0"/>
              <w:keepLines w:val="0"/>
              <w:pageBreakBefore w:val="0"/>
              <w:widowControl w:val="0"/>
              <w:tabs>
                <w:tab w:val="left" w:pos="930"/>
              </w:tabs>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脉搏测量范围：包含(40～240)bpm，脉搏精度：±1bpm。</w:t>
            </w:r>
          </w:p>
        </w:tc>
      </w:tr>
      <w:tr w14:paraId="665C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40" w:type="dxa"/>
            <w:tcBorders>
              <w:top w:val="single" w:color="auto" w:sz="4" w:space="0"/>
              <w:left w:val="single" w:color="auto" w:sz="4" w:space="0"/>
              <w:bottom w:val="single" w:color="auto" w:sz="4" w:space="0"/>
              <w:right w:val="single" w:color="auto" w:sz="4" w:space="0"/>
            </w:tcBorders>
            <w:vAlign w:val="center"/>
          </w:tcPr>
          <w:p w14:paraId="36F219D4">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2.1.13</w:t>
            </w:r>
          </w:p>
        </w:tc>
        <w:tc>
          <w:tcPr>
            <w:tcW w:w="8190" w:type="dxa"/>
            <w:tcBorders>
              <w:top w:val="single" w:color="auto" w:sz="4" w:space="0"/>
              <w:left w:val="single" w:color="auto" w:sz="4" w:space="0"/>
              <w:bottom w:val="single" w:color="auto" w:sz="4" w:space="0"/>
              <w:right w:val="single" w:color="auto" w:sz="4" w:space="0"/>
            </w:tcBorders>
            <w:vAlign w:val="center"/>
          </w:tcPr>
          <w:p w14:paraId="1DE40F40">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血氧测量范围：包含35%～100%；血氧在70%～100%之间，精度：</w:t>
            </w:r>
            <w:r>
              <w:rPr>
                <w:rFonts w:hint="eastAsia" w:ascii="新宋体" w:hAnsi="新宋体" w:eastAsia="新宋体" w:cs="新宋体"/>
                <w:i w:val="0"/>
                <w:iCs w:val="0"/>
                <w:color w:val="auto"/>
                <w:sz w:val="22"/>
                <w:szCs w:val="22"/>
                <w:highlight w:val="none"/>
              </w:rPr>
              <w:t>优于</w:t>
            </w:r>
            <w:r>
              <w:rPr>
                <w:rFonts w:hint="eastAsia" w:ascii="新宋体" w:hAnsi="新宋体" w:eastAsia="新宋体" w:cs="新宋体"/>
                <w:i w:val="0"/>
                <w:iCs w:val="0"/>
                <w:color w:val="auto"/>
                <w:sz w:val="22"/>
                <w:szCs w:val="22"/>
                <w:highlight w:val="none"/>
              </w:rPr>
              <w:t>±2%。</w:t>
            </w:r>
          </w:p>
        </w:tc>
      </w:tr>
      <w:tr w14:paraId="6202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40" w:type="dxa"/>
            <w:tcBorders>
              <w:top w:val="single" w:color="auto" w:sz="4" w:space="0"/>
              <w:left w:val="single" w:color="auto" w:sz="4" w:space="0"/>
              <w:bottom w:val="single" w:color="auto" w:sz="4" w:space="0"/>
              <w:right w:val="single" w:color="auto" w:sz="4" w:space="0"/>
            </w:tcBorders>
            <w:vAlign w:val="center"/>
          </w:tcPr>
          <w:p w14:paraId="771A6204">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▲2.1.14</w:t>
            </w:r>
          </w:p>
        </w:tc>
        <w:tc>
          <w:tcPr>
            <w:tcW w:w="8190" w:type="dxa"/>
            <w:tcBorders>
              <w:top w:val="single" w:color="auto" w:sz="4" w:space="0"/>
              <w:left w:val="single" w:color="auto" w:sz="4" w:space="0"/>
              <w:bottom w:val="single" w:color="auto" w:sz="4" w:space="0"/>
              <w:right w:val="single" w:color="auto" w:sz="4" w:space="0"/>
            </w:tcBorders>
            <w:vAlign w:val="center"/>
          </w:tcPr>
          <w:p w14:paraId="757C94F8">
            <w:pPr>
              <w:keepNext w:val="0"/>
              <w:keepLines w:val="0"/>
              <w:pageBreakBefore w:val="0"/>
              <w:widowControl w:val="0"/>
              <w:kinsoku/>
              <w:wordWrap/>
              <w:overflowPunct/>
              <w:topLinePunct w:val="0"/>
              <w:bidi w:val="0"/>
              <w:snapToGrid/>
              <w:spacing w:line="460" w:lineRule="exact"/>
              <w:ind w:left="525" w:hanging="550" w:hangingChars="250"/>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呼吸频率：热敏法测量呼吸率</w:t>
            </w:r>
          </w:p>
          <w:p w14:paraId="55CEA05A">
            <w:pPr>
              <w:keepNext w:val="0"/>
              <w:keepLines w:val="0"/>
              <w:pageBreakBefore w:val="0"/>
              <w:widowControl w:val="0"/>
              <w:kinsoku/>
              <w:wordWrap/>
              <w:overflowPunct/>
              <w:topLinePunct w:val="0"/>
              <w:bidi w:val="0"/>
              <w:snapToGrid/>
              <w:spacing w:line="460" w:lineRule="exact"/>
              <w:ind w:left="525" w:hanging="550" w:hangingChars="250"/>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（投标时提供具备 CMA 或 CNAS 资质第三方检测报告证明）。</w:t>
            </w:r>
          </w:p>
        </w:tc>
      </w:tr>
      <w:tr w14:paraId="73FB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40" w:type="dxa"/>
            <w:tcBorders>
              <w:top w:val="single" w:color="auto" w:sz="4" w:space="0"/>
              <w:left w:val="single" w:color="auto" w:sz="4" w:space="0"/>
              <w:bottom w:val="single" w:color="auto" w:sz="4" w:space="0"/>
              <w:right w:val="single" w:color="auto" w:sz="4" w:space="0"/>
            </w:tcBorders>
            <w:vAlign w:val="center"/>
          </w:tcPr>
          <w:p w14:paraId="2DE295EC">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2.1.14.1</w:t>
            </w:r>
          </w:p>
        </w:tc>
        <w:tc>
          <w:tcPr>
            <w:tcW w:w="8190" w:type="dxa"/>
            <w:tcBorders>
              <w:top w:val="single" w:color="auto" w:sz="4" w:space="0"/>
              <w:left w:val="single" w:color="auto" w:sz="4" w:space="0"/>
              <w:bottom w:val="single" w:color="auto" w:sz="4" w:space="0"/>
              <w:right w:val="single" w:color="auto" w:sz="4" w:space="0"/>
            </w:tcBorders>
            <w:vAlign w:val="center"/>
          </w:tcPr>
          <w:p w14:paraId="255BF221">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测量范围：包含4-100次/分。</w:t>
            </w:r>
          </w:p>
        </w:tc>
      </w:tr>
      <w:tr w14:paraId="789C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40" w:type="dxa"/>
            <w:tcBorders>
              <w:top w:val="single" w:color="auto" w:sz="4" w:space="0"/>
              <w:left w:val="single" w:color="auto" w:sz="4" w:space="0"/>
              <w:bottom w:val="single" w:color="auto" w:sz="4" w:space="0"/>
              <w:right w:val="single" w:color="auto" w:sz="4" w:space="0"/>
            </w:tcBorders>
            <w:vAlign w:val="center"/>
          </w:tcPr>
          <w:p w14:paraId="1936183E">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2.1.14.2</w:t>
            </w:r>
          </w:p>
        </w:tc>
        <w:tc>
          <w:tcPr>
            <w:tcW w:w="8190" w:type="dxa"/>
            <w:tcBorders>
              <w:top w:val="single" w:color="auto" w:sz="4" w:space="0"/>
              <w:left w:val="single" w:color="auto" w:sz="4" w:space="0"/>
              <w:bottom w:val="single" w:color="auto" w:sz="4" w:space="0"/>
              <w:right w:val="single" w:color="auto" w:sz="4" w:space="0"/>
            </w:tcBorders>
            <w:vAlign w:val="center"/>
          </w:tcPr>
          <w:p w14:paraId="4F0865E7">
            <w:pPr>
              <w:pStyle w:val="351"/>
              <w:keepNext w:val="0"/>
              <w:keepLines w:val="0"/>
              <w:pageBreakBefore w:val="0"/>
              <w:widowControl w:val="0"/>
              <w:kinsoku/>
              <w:wordWrap/>
              <w:overflowPunct/>
              <w:topLinePunct w:val="0"/>
              <w:bidi w:val="0"/>
              <w:snapToGrid/>
              <w:spacing w:line="460" w:lineRule="exact"/>
              <w:jc w:val="both"/>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i w:val="0"/>
                <w:iCs w:val="0"/>
                <w:color w:val="auto"/>
                <w:sz w:val="22"/>
                <w:szCs w:val="22"/>
                <w:highlight w:val="none"/>
              </w:rPr>
              <w:t>测量精度：±1次/分。</w:t>
            </w:r>
          </w:p>
        </w:tc>
      </w:tr>
      <w:tr w14:paraId="49F8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0" w:type="dxa"/>
            <w:tcBorders>
              <w:top w:val="single" w:color="auto" w:sz="4" w:space="0"/>
              <w:left w:val="single" w:color="auto" w:sz="4" w:space="0"/>
              <w:bottom w:val="single" w:color="auto" w:sz="4" w:space="0"/>
              <w:right w:val="single" w:color="auto" w:sz="4" w:space="0"/>
            </w:tcBorders>
            <w:vAlign w:val="center"/>
          </w:tcPr>
          <w:p w14:paraId="11126EBB">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2.1.15</w:t>
            </w:r>
          </w:p>
        </w:tc>
        <w:tc>
          <w:tcPr>
            <w:tcW w:w="8190" w:type="dxa"/>
            <w:tcBorders>
              <w:top w:val="single" w:color="auto" w:sz="4" w:space="0"/>
              <w:left w:val="single" w:color="auto" w:sz="4" w:space="0"/>
              <w:bottom w:val="single" w:color="auto" w:sz="4" w:space="0"/>
              <w:right w:val="single" w:color="auto" w:sz="4" w:space="0"/>
            </w:tcBorders>
            <w:vAlign w:val="center"/>
          </w:tcPr>
          <w:p w14:paraId="5475EBE8">
            <w:pPr>
              <w:pStyle w:val="351"/>
              <w:keepNext w:val="0"/>
              <w:keepLines w:val="0"/>
              <w:pageBreakBefore w:val="0"/>
              <w:widowControl w:val="0"/>
              <w:kinsoku/>
              <w:wordWrap/>
              <w:overflowPunct/>
              <w:topLinePunct w:val="0"/>
              <w:bidi w:val="0"/>
              <w:snapToGrid/>
              <w:spacing w:line="460" w:lineRule="exact"/>
              <w:jc w:val="both"/>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具备</w:t>
            </w:r>
            <w:r>
              <w:rPr>
                <w:rFonts w:hint="eastAsia" w:ascii="新宋体" w:hAnsi="新宋体" w:eastAsia="新宋体" w:cs="新宋体"/>
                <w:b/>
                <w:bCs/>
                <w:i w:val="0"/>
                <w:iCs w:val="0"/>
                <w:color w:val="auto"/>
                <w:sz w:val="22"/>
                <w:szCs w:val="22"/>
                <w:highlight w:val="none"/>
              </w:rPr>
              <w:t>非</w:t>
            </w:r>
            <w:r>
              <w:rPr>
                <w:rFonts w:hint="eastAsia" w:ascii="新宋体" w:hAnsi="新宋体" w:eastAsia="新宋体" w:cs="新宋体"/>
                <w:b/>
                <w:bCs/>
                <w:i w:val="0"/>
                <w:iCs w:val="0"/>
                <w:color w:val="auto"/>
                <w:sz w:val="22"/>
                <w:szCs w:val="22"/>
                <w:highlight w:val="none"/>
              </w:rPr>
              <w:t>接触式电子体温计(耳温计)参数要求：</w:t>
            </w:r>
          </w:p>
        </w:tc>
      </w:tr>
      <w:tr w14:paraId="493B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0" w:type="dxa"/>
            <w:tcBorders>
              <w:top w:val="single" w:color="auto" w:sz="4" w:space="0"/>
              <w:left w:val="single" w:color="auto" w:sz="4" w:space="0"/>
              <w:bottom w:val="single" w:color="auto" w:sz="4" w:space="0"/>
              <w:right w:val="single" w:color="auto" w:sz="4" w:space="0"/>
            </w:tcBorders>
            <w:vAlign w:val="center"/>
          </w:tcPr>
          <w:p w14:paraId="6FEEF321">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▲2.1.15.1</w:t>
            </w:r>
          </w:p>
        </w:tc>
        <w:tc>
          <w:tcPr>
            <w:tcW w:w="8190" w:type="dxa"/>
            <w:tcBorders>
              <w:top w:val="single" w:color="auto" w:sz="4" w:space="0"/>
              <w:left w:val="single" w:color="auto" w:sz="4" w:space="0"/>
              <w:bottom w:val="single" w:color="auto" w:sz="4" w:space="0"/>
              <w:right w:val="single" w:color="auto" w:sz="4" w:space="0"/>
            </w:tcBorders>
            <w:vAlign w:val="center"/>
          </w:tcPr>
          <w:p w14:paraId="7B2F6B31">
            <w:pPr>
              <w:pStyle w:val="351"/>
              <w:keepNext w:val="0"/>
              <w:keepLines w:val="0"/>
              <w:pageBreakBefore w:val="0"/>
              <w:widowControl w:val="0"/>
              <w:kinsoku/>
              <w:wordWrap/>
              <w:overflowPunct/>
              <w:topLinePunct w:val="0"/>
              <w:bidi w:val="0"/>
              <w:snapToGrid/>
              <w:spacing w:line="460" w:lineRule="exact"/>
              <w:jc w:val="both"/>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连接方式：蓝牙4.0无线连接，同时具备通过光学字符OCR识别体温值。</w:t>
            </w:r>
          </w:p>
        </w:tc>
      </w:tr>
      <w:tr w14:paraId="6BA4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40" w:type="dxa"/>
            <w:tcBorders>
              <w:top w:val="single" w:color="auto" w:sz="4" w:space="0"/>
              <w:left w:val="single" w:color="auto" w:sz="4" w:space="0"/>
              <w:bottom w:val="single" w:color="auto" w:sz="4" w:space="0"/>
              <w:right w:val="single" w:color="auto" w:sz="4" w:space="0"/>
            </w:tcBorders>
            <w:vAlign w:val="center"/>
          </w:tcPr>
          <w:p w14:paraId="121B68BD">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2.1.15.2</w:t>
            </w:r>
          </w:p>
        </w:tc>
        <w:tc>
          <w:tcPr>
            <w:tcW w:w="8190" w:type="dxa"/>
            <w:tcBorders>
              <w:top w:val="single" w:color="auto" w:sz="4" w:space="0"/>
              <w:left w:val="single" w:color="auto" w:sz="4" w:space="0"/>
              <w:bottom w:val="single" w:color="auto" w:sz="4" w:space="0"/>
              <w:right w:val="single" w:color="auto" w:sz="4" w:space="0"/>
            </w:tcBorders>
            <w:vAlign w:val="center"/>
          </w:tcPr>
          <w:p w14:paraId="25EFDB22">
            <w:pPr>
              <w:pStyle w:val="351"/>
              <w:keepNext w:val="0"/>
              <w:keepLines w:val="0"/>
              <w:pageBreakBefore w:val="0"/>
              <w:widowControl w:val="0"/>
              <w:kinsoku/>
              <w:wordWrap/>
              <w:overflowPunct/>
              <w:topLinePunct w:val="0"/>
              <w:bidi w:val="0"/>
              <w:snapToGrid/>
              <w:spacing w:line="460" w:lineRule="exact"/>
              <w:jc w:val="both"/>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最大允许误差：</w:t>
            </w:r>
            <w:r>
              <w:rPr>
                <w:rFonts w:hint="eastAsia" w:ascii="新宋体" w:hAnsi="新宋体" w:eastAsia="新宋体" w:cs="新宋体"/>
                <w:i w:val="0"/>
                <w:iCs w:val="0"/>
                <w:color w:val="auto"/>
                <w:sz w:val="22"/>
                <w:szCs w:val="22"/>
                <w:highlight w:val="none"/>
              </w:rPr>
              <w:t>小于等于±0.2℃（</w:t>
            </w:r>
            <w:r>
              <w:rPr>
                <w:rFonts w:hint="eastAsia" w:ascii="新宋体" w:hAnsi="新宋体" w:eastAsia="新宋体" w:cs="新宋体"/>
                <w:i w:val="0"/>
                <w:iCs w:val="0"/>
                <w:color w:val="auto"/>
                <w:kern w:val="2"/>
                <w:sz w:val="22"/>
                <w:szCs w:val="22"/>
                <w:highlight w:val="none"/>
              </w:rPr>
              <w:t>36℃≤测量温度≤39℃)</w:t>
            </w:r>
            <w:r>
              <w:rPr>
                <w:rFonts w:hint="eastAsia" w:ascii="新宋体" w:hAnsi="新宋体" w:eastAsia="新宋体" w:cs="新宋体"/>
                <w:i w:val="0"/>
                <w:iCs w:val="0"/>
                <w:color w:val="auto"/>
                <w:sz w:val="22"/>
                <w:szCs w:val="22"/>
                <w:highlight w:val="none"/>
              </w:rPr>
              <w:t>,±0.3℃(</w:t>
            </w:r>
            <w:r>
              <w:rPr>
                <w:rFonts w:hint="eastAsia" w:ascii="新宋体" w:hAnsi="新宋体" w:eastAsia="新宋体" w:cs="新宋体"/>
                <w:i w:val="0"/>
                <w:iCs w:val="0"/>
                <w:color w:val="auto"/>
                <w:kern w:val="2"/>
                <w:sz w:val="22"/>
                <w:szCs w:val="22"/>
                <w:highlight w:val="none"/>
              </w:rPr>
              <w:t>测量温度</w:t>
            </w:r>
            <w:r>
              <w:rPr>
                <w:rFonts w:hint="eastAsia" w:ascii="新宋体" w:hAnsi="新宋体" w:eastAsia="新宋体" w:cs="新宋体"/>
                <w:i w:val="0"/>
                <w:iCs w:val="0"/>
                <w:color w:val="auto"/>
                <w:sz w:val="22"/>
                <w:szCs w:val="22"/>
                <w:highlight w:val="none"/>
              </w:rPr>
              <w:t>＜36℃，</w:t>
            </w:r>
            <w:r>
              <w:rPr>
                <w:rFonts w:hint="eastAsia" w:ascii="新宋体" w:hAnsi="新宋体" w:eastAsia="新宋体" w:cs="新宋体"/>
                <w:i w:val="0"/>
                <w:iCs w:val="0"/>
                <w:color w:val="auto"/>
                <w:kern w:val="2"/>
                <w:sz w:val="22"/>
                <w:szCs w:val="22"/>
                <w:highlight w:val="none"/>
              </w:rPr>
              <w:t>测量温度</w:t>
            </w:r>
            <w:r>
              <w:rPr>
                <w:rFonts w:hint="eastAsia" w:ascii="新宋体" w:hAnsi="新宋体" w:eastAsia="新宋体" w:cs="新宋体"/>
                <w:i w:val="0"/>
                <w:iCs w:val="0"/>
                <w:color w:val="auto"/>
                <w:sz w:val="22"/>
                <w:szCs w:val="22"/>
                <w:highlight w:val="none"/>
              </w:rPr>
              <w:t>＞39℃)。</w:t>
            </w:r>
          </w:p>
        </w:tc>
      </w:tr>
      <w:tr w14:paraId="2AA7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40" w:type="dxa"/>
            <w:tcBorders>
              <w:top w:val="single" w:color="auto" w:sz="4" w:space="0"/>
              <w:left w:val="single" w:color="auto" w:sz="4" w:space="0"/>
              <w:bottom w:val="single" w:color="auto" w:sz="4" w:space="0"/>
              <w:right w:val="single" w:color="auto" w:sz="4" w:space="0"/>
            </w:tcBorders>
            <w:vAlign w:val="center"/>
          </w:tcPr>
          <w:p w14:paraId="50830389">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2.1.16</w:t>
            </w:r>
          </w:p>
        </w:tc>
        <w:tc>
          <w:tcPr>
            <w:tcW w:w="8190" w:type="dxa"/>
            <w:tcBorders>
              <w:top w:val="single" w:color="auto" w:sz="4" w:space="0"/>
              <w:left w:val="single" w:color="auto" w:sz="4" w:space="0"/>
              <w:bottom w:val="single" w:color="auto" w:sz="4" w:space="0"/>
              <w:right w:val="single" w:color="auto" w:sz="4" w:space="0"/>
            </w:tcBorders>
            <w:vAlign w:val="center"/>
          </w:tcPr>
          <w:p w14:paraId="4D2B83D9">
            <w:pPr>
              <w:pStyle w:val="351"/>
              <w:keepNext w:val="0"/>
              <w:keepLines w:val="0"/>
              <w:pageBreakBefore w:val="0"/>
              <w:widowControl w:val="0"/>
              <w:kinsoku/>
              <w:wordWrap/>
              <w:overflowPunct/>
              <w:topLinePunct w:val="0"/>
              <w:bidi w:val="0"/>
              <w:snapToGrid/>
              <w:spacing w:line="460" w:lineRule="exact"/>
              <w:jc w:val="both"/>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具备接触式电子体温计参数要求：</w:t>
            </w:r>
          </w:p>
        </w:tc>
      </w:tr>
      <w:tr w14:paraId="5FC9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654AD413">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▲2.1.16.1</w:t>
            </w:r>
          </w:p>
        </w:tc>
        <w:tc>
          <w:tcPr>
            <w:tcW w:w="8190" w:type="dxa"/>
            <w:tcBorders>
              <w:top w:val="single" w:color="auto" w:sz="4" w:space="0"/>
              <w:left w:val="single" w:color="auto" w:sz="4" w:space="0"/>
              <w:bottom w:val="single" w:color="auto" w:sz="4" w:space="0"/>
              <w:right w:val="single" w:color="auto" w:sz="4" w:space="0"/>
            </w:tcBorders>
            <w:vAlign w:val="center"/>
          </w:tcPr>
          <w:p w14:paraId="75CC8223">
            <w:pPr>
              <w:pStyle w:val="351"/>
              <w:keepNext w:val="0"/>
              <w:keepLines w:val="0"/>
              <w:pageBreakBefore w:val="0"/>
              <w:widowControl w:val="0"/>
              <w:kinsoku/>
              <w:wordWrap/>
              <w:overflowPunct/>
              <w:topLinePunct w:val="0"/>
              <w:bidi w:val="0"/>
              <w:snapToGrid/>
              <w:spacing w:line="460" w:lineRule="exact"/>
              <w:jc w:val="both"/>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最大允许误差：</w:t>
            </w:r>
            <w:r>
              <w:rPr>
                <w:rFonts w:hint="eastAsia" w:ascii="新宋体" w:hAnsi="新宋体" w:eastAsia="新宋体" w:cs="新宋体"/>
                <w:i w:val="0"/>
                <w:iCs w:val="0"/>
                <w:color w:val="auto"/>
                <w:sz w:val="22"/>
                <w:szCs w:val="22"/>
                <w:highlight w:val="none"/>
              </w:rPr>
              <w:t>小于等于±0.05℃（</w:t>
            </w:r>
            <w:r>
              <w:rPr>
                <w:rFonts w:hint="eastAsia" w:ascii="新宋体" w:hAnsi="新宋体" w:eastAsia="新宋体" w:cs="新宋体"/>
                <w:i w:val="0"/>
                <w:iCs w:val="0"/>
                <w:color w:val="auto"/>
                <w:kern w:val="2"/>
                <w:sz w:val="22"/>
                <w:szCs w:val="22"/>
                <w:highlight w:val="none"/>
              </w:rPr>
              <w:t>35℃≤测量温度≤38℃)</w:t>
            </w:r>
            <w:r>
              <w:rPr>
                <w:rFonts w:hint="eastAsia" w:ascii="新宋体" w:hAnsi="新宋体" w:eastAsia="新宋体" w:cs="新宋体"/>
                <w:i w:val="0"/>
                <w:iCs w:val="0"/>
                <w:color w:val="auto"/>
                <w:sz w:val="22"/>
                <w:szCs w:val="22"/>
                <w:highlight w:val="none"/>
              </w:rPr>
              <w:t>,±0.10℃(</w:t>
            </w:r>
            <w:r>
              <w:rPr>
                <w:rFonts w:hint="eastAsia" w:ascii="新宋体" w:hAnsi="新宋体" w:eastAsia="新宋体" w:cs="新宋体"/>
                <w:i w:val="0"/>
                <w:iCs w:val="0"/>
                <w:color w:val="auto"/>
                <w:kern w:val="2"/>
                <w:sz w:val="22"/>
                <w:szCs w:val="22"/>
                <w:highlight w:val="none"/>
              </w:rPr>
              <w:t>测量温度</w:t>
            </w:r>
            <w:r>
              <w:rPr>
                <w:rFonts w:hint="eastAsia" w:ascii="新宋体" w:hAnsi="新宋体" w:eastAsia="新宋体" w:cs="新宋体"/>
                <w:i w:val="0"/>
                <w:iCs w:val="0"/>
                <w:color w:val="auto"/>
                <w:sz w:val="22"/>
                <w:szCs w:val="22"/>
                <w:highlight w:val="none"/>
              </w:rPr>
              <w:t>＜35℃，</w:t>
            </w:r>
            <w:r>
              <w:rPr>
                <w:rFonts w:hint="eastAsia" w:ascii="新宋体" w:hAnsi="新宋体" w:eastAsia="新宋体" w:cs="新宋体"/>
                <w:i w:val="0"/>
                <w:iCs w:val="0"/>
                <w:color w:val="auto"/>
                <w:kern w:val="2"/>
                <w:sz w:val="22"/>
                <w:szCs w:val="22"/>
                <w:highlight w:val="none"/>
              </w:rPr>
              <w:t>测量温度</w:t>
            </w:r>
            <w:r>
              <w:rPr>
                <w:rFonts w:hint="eastAsia" w:ascii="新宋体" w:hAnsi="新宋体" w:eastAsia="新宋体" w:cs="新宋体"/>
                <w:i w:val="0"/>
                <w:iCs w:val="0"/>
                <w:color w:val="auto"/>
                <w:sz w:val="22"/>
                <w:szCs w:val="22"/>
                <w:highlight w:val="none"/>
              </w:rPr>
              <w:t>＞38℃)。</w:t>
            </w:r>
          </w:p>
          <w:p w14:paraId="1E92278B">
            <w:pPr>
              <w:pStyle w:val="351"/>
              <w:keepNext w:val="0"/>
              <w:keepLines w:val="0"/>
              <w:pageBreakBefore w:val="0"/>
              <w:widowControl w:val="0"/>
              <w:kinsoku/>
              <w:wordWrap/>
              <w:overflowPunct/>
              <w:topLinePunct w:val="0"/>
              <w:bidi w:val="0"/>
              <w:snapToGrid/>
              <w:spacing w:line="460" w:lineRule="exact"/>
              <w:jc w:val="both"/>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（投标时提供具备</w:t>
            </w:r>
            <w:r>
              <w:rPr>
                <w:rFonts w:hint="eastAsia" w:ascii="新宋体" w:hAnsi="新宋体" w:eastAsia="新宋体" w:cs="新宋体"/>
                <w:i w:val="0"/>
                <w:iCs w:val="0"/>
                <w:color w:val="auto"/>
                <w:sz w:val="22"/>
                <w:szCs w:val="22"/>
                <w:highlight w:val="none"/>
              </w:rPr>
              <w:t xml:space="preserve"> </w:t>
            </w:r>
            <w:r>
              <w:rPr>
                <w:rFonts w:hint="eastAsia" w:ascii="新宋体" w:hAnsi="新宋体" w:eastAsia="新宋体" w:cs="新宋体"/>
                <w:b/>
                <w:bCs/>
                <w:i w:val="0"/>
                <w:iCs w:val="0"/>
                <w:color w:val="auto"/>
                <w:sz w:val="22"/>
                <w:szCs w:val="22"/>
                <w:highlight w:val="none"/>
              </w:rPr>
              <w:t>CMA</w:t>
            </w:r>
            <w:r>
              <w:rPr>
                <w:rFonts w:hint="eastAsia" w:ascii="新宋体" w:hAnsi="新宋体" w:eastAsia="新宋体" w:cs="新宋体"/>
                <w:i w:val="0"/>
                <w:iCs w:val="0"/>
                <w:color w:val="auto"/>
                <w:sz w:val="22"/>
                <w:szCs w:val="22"/>
                <w:highlight w:val="none"/>
              </w:rPr>
              <w:t xml:space="preserve"> </w:t>
            </w:r>
            <w:r>
              <w:rPr>
                <w:rFonts w:hint="eastAsia" w:ascii="新宋体" w:hAnsi="新宋体" w:eastAsia="新宋体" w:cs="新宋体"/>
                <w:b/>
                <w:bCs/>
                <w:i w:val="0"/>
                <w:iCs w:val="0"/>
                <w:color w:val="auto"/>
                <w:sz w:val="22"/>
                <w:szCs w:val="22"/>
                <w:highlight w:val="none"/>
              </w:rPr>
              <w:t>或</w:t>
            </w:r>
            <w:r>
              <w:rPr>
                <w:rFonts w:hint="eastAsia" w:ascii="新宋体" w:hAnsi="新宋体" w:eastAsia="新宋体" w:cs="新宋体"/>
                <w:i w:val="0"/>
                <w:iCs w:val="0"/>
                <w:color w:val="auto"/>
                <w:sz w:val="22"/>
                <w:szCs w:val="22"/>
                <w:highlight w:val="none"/>
              </w:rPr>
              <w:t xml:space="preserve"> </w:t>
            </w:r>
            <w:r>
              <w:rPr>
                <w:rFonts w:hint="eastAsia" w:ascii="新宋体" w:hAnsi="新宋体" w:eastAsia="新宋体" w:cs="新宋体"/>
                <w:b/>
                <w:bCs/>
                <w:i w:val="0"/>
                <w:iCs w:val="0"/>
                <w:color w:val="auto"/>
                <w:sz w:val="22"/>
                <w:szCs w:val="22"/>
                <w:highlight w:val="none"/>
              </w:rPr>
              <w:t>CNAS</w:t>
            </w:r>
            <w:r>
              <w:rPr>
                <w:rFonts w:hint="eastAsia" w:ascii="新宋体" w:hAnsi="新宋体" w:eastAsia="新宋体" w:cs="新宋体"/>
                <w:i w:val="0"/>
                <w:iCs w:val="0"/>
                <w:color w:val="auto"/>
                <w:sz w:val="22"/>
                <w:szCs w:val="22"/>
                <w:highlight w:val="none"/>
              </w:rPr>
              <w:t xml:space="preserve"> </w:t>
            </w:r>
            <w:r>
              <w:rPr>
                <w:rFonts w:hint="eastAsia" w:ascii="新宋体" w:hAnsi="新宋体" w:eastAsia="新宋体" w:cs="新宋体"/>
                <w:b/>
                <w:bCs/>
                <w:i w:val="0"/>
                <w:iCs w:val="0"/>
                <w:color w:val="auto"/>
                <w:sz w:val="22"/>
                <w:szCs w:val="22"/>
                <w:highlight w:val="none"/>
              </w:rPr>
              <w:t>资质第三方检测报告证明）。</w:t>
            </w:r>
          </w:p>
        </w:tc>
      </w:tr>
      <w:tr w14:paraId="3918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4460E0C4">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▲2.1.17</w:t>
            </w:r>
          </w:p>
        </w:tc>
        <w:tc>
          <w:tcPr>
            <w:tcW w:w="8190" w:type="dxa"/>
            <w:tcBorders>
              <w:top w:val="single" w:color="auto" w:sz="4" w:space="0"/>
              <w:left w:val="single" w:color="auto" w:sz="4" w:space="0"/>
              <w:bottom w:val="single" w:color="auto" w:sz="4" w:space="0"/>
              <w:right w:val="single" w:color="auto" w:sz="4" w:space="0"/>
            </w:tcBorders>
            <w:vAlign w:val="center"/>
          </w:tcPr>
          <w:p w14:paraId="78826E57">
            <w:pPr>
              <w:keepNext w:val="0"/>
              <w:keepLines w:val="0"/>
              <w:pageBreakBefore w:val="0"/>
              <w:widowControl w:val="0"/>
              <w:tabs>
                <w:tab w:val="left" w:pos="1020"/>
              </w:tabs>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支持问诊录入尿量、大便次数、疼痛、心率、吸氧、瞳孔、神志、管路、过敏史等≥180项体征记录，可根据不同科室带不同需求定制化服务（投标时需提供产品界面截图证明）。支持各类参数维护自由组合，并与监测的体征参数一起整合到移动护理系统中，便于病历管理。</w:t>
            </w:r>
          </w:p>
        </w:tc>
      </w:tr>
      <w:tr w14:paraId="7E0C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71DCD337">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2.1.18</w:t>
            </w:r>
          </w:p>
        </w:tc>
        <w:tc>
          <w:tcPr>
            <w:tcW w:w="8190" w:type="dxa"/>
            <w:tcBorders>
              <w:top w:val="single" w:color="auto" w:sz="4" w:space="0"/>
              <w:left w:val="single" w:color="auto" w:sz="4" w:space="0"/>
              <w:bottom w:val="single" w:color="auto" w:sz="4" w:space="0"/>
              <w:right w:val="single" w:color="auto" w:sz="4" w:space="0"/>
            </w:tcBorders>
            <w:vAlign w:val="center"/>
          </w:tcPr>
          <w:p w14:paraId="04688007">
            <w:pPr>
              <w:keepNext w:val="0"/>
              <w:keepLines w:val="0"/>
              <w:pageBreakBefore w:val="0"/>
              <w:widowControl w:val="0"/>
              <w:tabs>
                <w:tab w:val="left" w:pos="1020"/>
              </w:tabs>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可储存≥5000个病人历史数据，可回顾或下载。设备支持查看当前患者历史测量的各体征值。</w:t>
            </w:r>
          </w:p>
        </w:tc>
      </w:tr>
      <w:tr w14:paraId="5F4A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5F108F2C">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2.1.19</w:t>
            </w:r>
          </w:p>
        </w:tc>
        <w:tc>
          <w:tcPr>
            <w:tcW w:w="8190" w:type="dxa"/>
            <w:tcBorders>
              <w:top w:val="single" w:color="auto" w:sz="4" w:space="0"/>
              <w:left w:val="single" w:color="auto" w:sz="4" w:space="0"/>
              <w:bottom w:val="single" w:color="auto" w:sz="4" w:space="0"/>
              <w:right w:val="single" w:color="auto" w:sz="4" w:space="0"/>
            </w:tcBorders>
            <w:vAlign w:val="center"/>
          </w:tcPr>
          <w:p w14:paraId="5DB7220B">
            <w:pPr>
              <w:keepNext w:val="0"/>
              <w:keepLines w:val="0"/>
              <w:pageBreakBefore w:val="0"/>
              <w:widowControl w:val="0"/>
              <w:tabs>
                <w:tab w:val="left" w:pos="1020"/>
              </w:tabs>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安全、预警：生命体征异常值显示，对测量中的异常体征数据预警提醒，方便集中调 阅分析、评估及护理。</w:t>
            </w:r>
          </w:p>
        </w:tc>
      </w:tr>
      <w:tr w14:paraId="4D16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22069DB7">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2.1.20</w:t>
            </w:r>
          </w:p>
        </w:tc>
        <w:tc>
          <w:tcPr>
            <w:tcW w:w="8190" w:type="dxa"/>
            <w:tcBorders>
              <w:top w:val="single" w:color="auto" w:sz="4" w:space="0"/>
              <w:left w:val="single" w:color="auto" w:sz="4" w:space="0"/>
              <w:bottom w:val="single" w:color="auto" w:sz="4" w:space="0"/>
              <w:right w:val="single" w:color="auto" w:sz="4" w:space="0"/>
            </w:tcBorders>
            <w:vAlign w:val="center"/>
          </w:tcPr>
          <w:p w14:paraId="17C045E6">
            <w:pPr>
              <w:keepNext w:val="0"/>
              <w:keepLines w:val="0"/>
              <w:pageBreakBefore w:val="0"/>
              <w:widowControl w:val="0"/>
              <w:tabs>
                <w:tab w:val="left" w:pos="1020"/>
              </w:tabs>
              <w:kinsoku/>
              <w:wordWrap/>
              <w:overflowPunct/>
              <w:topLinePunct w:val="0"/>
              <w:bidi w:val="0"/>
              <w:snapToGrid/>
              <w:spacing w:line="460" w:lineRule="exact"/>
              <w:jc w:val="left"/>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i w:val="0"/>
                <w:iCs w:val="0"/>
                <w:color w:val="auto"/>
                <w:sz w:val="22"/>
                <w:szCs w:val="22"/>
                <w:highlight w:val="none"/>
              </w:rPr>
              <w:t>设备支持在离线病区进行体征测量，数据本地存储，根据网络状态自动恢复上传数据。</w:t>
            </w:r>
          </w:p>
        </w:tc>
      </w:tr>
      <w:tr w14:paraId="4108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69588F13">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2.2</w:t>
            </w:r>
          </w:p>
        </w:tc>
        <w:tc>
          <w:tcPr>
            <w:tcW w:w="8190" w:type="dxa"/>
            <w:tcBorders>
              <w:top w:val="single" w:color="auto" w:sz="4" w:space="0"/>
              <w:left w:val="single" w:color="auto" w:sz="4" w:space="0"/>
              <w:bottom w:val="single" w:color="auto" w:sz="4" w:space="0"/>
              <w:right w:val="single" w:color="auto" w:sz="4" w:space="0"/>
            </w:tcBorders>
            <w:vAlign w:val="center"/>
          </w:tcPr>
          <w:p w14:paraId="00178248">
            <w:pPr>
              <w:keepNext w:val="0"/>
              <w:keepLines w:val="0"/>
              <w:pageBreakBefore w:val="0"/>
              <w:widowControl w:val="0"/>
              <w:tabs>
                <w:tab w:val="left" w:pos="1020"/>
              </w:tabs>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生命体征信息管理系统软件参数要求：</w:t>
            </w:r>
          </w:p>
        </w:tc>
      </w:tr>
      <w:tr w14:paraId="78B0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6BBE9E8D">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2.2.1</w:t>
            </w:r>
          </w:p>
        </w:tc>
        <w:tc>
          <w:tcPr>
            <w:tcW w:w="8190" w:type="dxa"/>
            <w:tcBorders>
              <w:top w:val="single" w:color="auto" w:sz="4" w:space="0"/>
              <w:left w:val="single" w:color="auto" w:sz="4" w:space="0"/>
              <w:bottom w:val="single" w:color="auto" w:sz="4" w:space="0"/>
              <w:right w:val="single" w:color="auto" w:sz="4" w:space="0"/>
            </w:tcBorders>
            <w:vAlign w:val="center"/>
          </w:tcPr>
          <w:p w14:paraId="19D0BD0A">
            <w:pPr>
              <w:keepNext w:val="0"/>
              <w:keepLines w:val="0"/>
              <w:pageBreakBefore w:val="0"/>
              <w:widowControl w:val="0"/>
              <w:tabs>
                <w:tab w:val="left" w:pos="1020"/>
              </w:tabs>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生命体征信息白板：体征未测提醒、血糖未测提醒、患者生命体征数据展示、体征医嘱下达及显示、异常信息报警。</w:t>
            </w:r>
          </w:p>
        </w:tc>
      </w:tr>
      <w:tr w14:paraId="21AB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689BA925">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2.2.2</w:t>
            </w:r>
          </w:p>
        </w:tc>
        <w:tc>
          <w:tcPr>
            <w:tcW w:w="8190" w:type="dxa"/>
            <w:tcBorders>
              <w:top w:val="single" w:color="auto" w:sz="4" w:space="0"/>
              <w:left w:val="single" w:color="auto" w:sz="4" w:space="0"/>
              <w:bottom w:val="single" w:color="auto" w:sz="4" w:space="0"/>
              <w:right w:val="single" w:color="auto" w:sz="4" w:space="0"/>
            </w:tcBorders>
            <w:vAlign w:val="center"/>
          </w:tcPr>
          <w:p w14:paraId="12AF0D45">
            <w:pPr>
              <w:keepNext w:val="0"/>
              <w:keepLines w:val="0"/>
              <w:pageBreakBefore w:val="0"/>
              <w:widowControl w:val="0"/>
              <w:tabs>
                <w:tab w:val="left" w:pos="1020"/>
              </w:tabs>
              <w:kinsoku/>
              <w:wordWrap/>
              <w:overflowPunct/>
              <w:topLinePunct w:val="0"/>
              <w:bidi w:val="0"/>
              <w:snapToGrid/>
              <w:spacing w:line="460" w:lineRule="exact"/>
              <w:jc w:val="left"/>
              <w:textAlignment w:val="auto"/>
              <w:rPr>
                <w:rFonts w:hint="eastAsia" w:ascii="新宋体" w:hAnsi="新宋体" w:eastAsia="新宋体" w:cs="新宋体"/>
                <w:b/>
                <w:bCs/>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数据交互功能：</w:t>
            </w:r>
          </w:p>
        </w:tc>
      </w:tr>
      <w:tr w14:paraId="0F45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60EC8029">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2.2.2.1</w:t>
            </w:r>
          </w:p>
        </w:tc>
        <w:tc>
          <w:tcPr>
            <w:tcW w:w="8190" w:type="dxa"/>
            <w:tcBorders>
              <w:top w:val="single" w:color="auto" w:sz="4" w:space="0"/>
              <w:left w:val="single" w:color="auto" w:sz="4" w:space="0"/>
              <w:bottom w:val="single" w:color="auto" w:sz="4" w:space="0"/>
              <w:right w:val="single" w:color="auto" w:sz="4" w:space="0"/>
            </w:tcBorders>
            <w:vAlign w:val="center"/>
          </w:tcPr>
          <w:p w14:paraId="5671CFF5">
            <w:pPr>
              <w:keepNext w:val="0"/>
              <w:keepLines w:val="0"/>
              <w:pageBreakBefore w:val="0"/>
              <w:widowControl w:val="0"/>
              <w:tabs>
                <w:tab w:val="left" w:pos="1020"/>
              </w:tabs>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支持与医院HIS、电子病历等系统无缝集成，实现测量采集的生命体征数据实时上 传至HIS、电子病历系统。</w:t>
            </w:r>
          </w:p>
        </w:tc>
      </w:tr>
      <w:tr w14:paraId="5349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1E941429">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2.2.2.2</w:t>
            </w:r>
          </w:p>
        </w:tc>
        <w:tc>
          <w:tcPr>
            <w:tcW w:w="8190" w:type="dxa"/>
            <w:tcBorders>
              <w:top w:val="single" w:color="auto" w:sz="4" w:space="0"/>
              <w:left w:val="single" w:color="auto" w:sz="4" w:space="0"/>
              <w:bottom w:val="single" w:color="auto" w:sz="4" w:space="0"/>
              <w:right w:val="single" w:color="auto" w:sz="4" w:space="0"/>
            </w:tcBorders>
            <w:vAlign w:val="center"/>
          </w:tcPr>
          <w:p w14:paraId="2E55D187">
            <w:pPr>
              <w:keepNext w:val="0"/>
              <w:keepLines w:val="0"/>
              <w:pageBreakBefore w:val="0"/>
              <w:widowControl w:val="0"/>
              <w:tabs>
                <w:tab w:val="left" w:pos="1020"/>
              </w:tabs>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支持提供接口和数据，供医院其他相关的业务系统使用。</w:t>
            </w:r>
          </w:p>
        </w:tc>
      </w:tr>
      <w:tr w14:paraId="5135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1DE2C0F1">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2.2.2.3</w:t>
            </w:r>
          </w:p>
        </w:tc>
        <w:tc>
          <w:tcPr>
            <w:tcW w:w="8190" w:type="dxa"/>
            <w:tcBorders>
              <w:top w:val="single" w:color="auto" w:sz="4" w:space="0"/>
              <w:left w:val="single" w:color="auto" w:sz="4" w:space="0"/>
              <w:bottom w:val="single" w:color="auto" w:sz="4" w:space="0"/>
              <w:right w:val="single" w:color="auto" w:sz="4" w:space="0"/>
            </w:tcBorders>
            <w:vAlign w:val="center"/>
          </w:tcPr>
          <w:p w14:paraId="11B095DD">
            <w:pPr>
              <w:keepNext w:val="0"/>
              <w:keepLines w:val="0"/>
              <w:pageBreakBefore w:val="0"/>
              <w:widowControl w:val="0"/>
              <w:tabs>
                <w:tab w:val="left" w:pos="1020"/>
              </w:tabs>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支持实时医院 HIS 系统中患者信息列表，包括出、入院病人信息。</w:t>
            </w:r>
          </w:p>
        </w:tc>
      </w:tr>
      <w:tr w14:paraId="77B1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474FC442">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2.2.2.4</w:t>
            </w:r>
          </w:p>
        </w:tc>
        <w:tc>
          <w:tcPr>
            <w:tcW w:w="8190" w:type="dxa"/>
            <w:tcBorders>
              <w:top w:val="single" w:color="auto" w:sz="4" w:space="0"/>
              <w:left w:val="single" w:color="auto" w:sz="4" w:space="0"/>
              <w:bottom w:val="single" w:color="auto" w:sz="4" w:space="0"/>
              <w:right w:val="single" w:color="auto" w:sz="4" w:space="0"/>
            </w:tcBorders>
            <w:vAlign w:val="center"/>
          </w:tcPr>
          <w:p w14:paraId="00AF7EDA">
            <w:pPr>
              <w:keepNext w:val="0"/>
              <w:keepLines w:val="0"/>
              <w:pageBreakBefore w:val="0"/>
              <w:widowControl w:val="0"/>
              <w:tabs>
                <w:tab w:val="left" w:pos="1020"/>
              </w:tabs>
              <w:kinsoku/>
              <w:wordWrap/>
              <w:overflowPunct/>
              <w:topLinePunct w:val="0"/>
              <w:bidi w:val="0"/>
              <w:snapToGrid/>
              <w:spacing w:line="460" w:lineRule="exact"/>
              <w:jc w:val="left"/>
              <w:textAlignment w:val="auto"/>
              <w:rPr>
                <w:rFonts w:hint="eastAsia" w:ascii="新宋体" w:hAnsi="新宋体" w:eastAsia="新宋体" w:cs="新宋体"/>
                <w:b/>
                <w:bCs/>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支持实时获取 HIS 系统中体征医嘱信息，包括提示测量项目、频次、时间以及医嘱 执行状态。</w:t>
            </w:r>
          </w:p>
        </w:tc>
      </w:tr>
      <w:tr w14:paraId="1119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63A40230">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2.2.3</w:t>
            </w:r>
          </w:p>
        </w:tc>
        <w:tc>
          <w:tcPr>
            <w:tcW w:w="8190" w:type="dxa"/>
            <w:tcBorders>
              <w:top w:val="single" w:color="auto" w:sz="4" w:space="0"/>
              <w:left w:val="single" w:color="auto" w:sz="4" w:space="0"/>
              <w:bottom w:val="single" w:color="auto" w:sz="4" w:space="0"/>
              <w:right w:val="single" w:color="auto" w:sz="4" w:space="0"/>
            </w:tcBorders>
            <w:vAlign w:val="center"/>
          </w:tcPr>
          <w:p w14:paraId="56F43208">
            <w:pPr>
              <w:keepNext w:val="0"/>
              <w:keepLines w:val="0"/>
              <w:pageBreakBefore w:val="0"/>
              <w:widowControl w:val="0"/>
              <w:tabs>
                <w:tab w:val="left" w:pos="1020"/>
              </w:tabs>
              <w:kinsoku/>
              <w:wordWrap/>
              <w:overflowPunct/>
              <w:topLinePunct w:val="0"/>
              <w:bidi w:val="0"/>
              <w:snapToGrid/>
              <w:spacing w:line="460" w:lineRule="exact"/>
              <w:jc w:val="left"/>
              <w:textAlignment w:val="auto"/>
              <w:rPr>
                <w:rFonts w:hint="eastAsia" w:ascii="新宋体" w:hAnsi="新宋体" w:eastAsia="新宋体" w:cs="新宋体"/>
                <w:b/>
                <w:bCs/>
                <w:i w:val="0"/>
                <w:iCs w:val="0"/>
                <w:color w:val="auto"/>
                <w:kern w:val="0"/>
                <w:sz w:val="22"/>
                <w:szCs w:val="22"/>
                <w:highlight w:val="none"/>
                <w:lang w:bidi="ar"/>
              </w:rPr>
            </w:pPr>
            <w:r>
              <w:rPr>
                <w:rFonts w:hint="eastAsia" w:ascii="新宋体" w:hAnsi="新宋体" w:eastAsia="新宋体" w:cs="新宋体"/>
                <w:b/>
                <w:bCs/>
                <w:i w:val="0"/>
                <w:iCs w:val="0"/>
                <w:color w:val="auto"/>
                <w:sz w:val="22"/>
                <w:szCs w:val="22"/>
                <w:highlight w:val="none"/>
              </w:rPr>
              <w:t>数据图表功能：</w:t>
            </w:r>
          </w:p>
        </w:tc>
      </w:tr>
      <w:tr w14:paraId="7F89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40F2165C">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2.2.3.1</w:t>
            </w:r>
          </w:p>
        </w:tc>
        <w:tc>
          <w:tcPr>
            <w:tcW w:w="8190" w:type="dxa"/>
            <w:tcBorders>
              <w:top w:val="single" w:color="auto" w:sz="4" w:space="0"/>
              <w:left w:val="single" w:color="auto" w:sz="4" w:space="0"/>
              <w:bottom w:val="single" w:color="auto" w:sz="4" w:space="0"/>
              <w:right w:val="single" w:color="auto" w:sz="4" w:space="0"/>
            </w:tcBorders>
            <w:vAlign w:val="center"/>
          </w:tcPr>
          <w:p w14:paraId="3450683E">
            <w:pPr>
              <w:keepNext w:val="0"/>
              <w:keepLines w:val="0"/>
              <w:pageBreakBefore w:val="0"/>
              <w:widowControl w:val="0"/>
              <w:tabs>
                <w:tab w:val="left" w:pos="1020"/>
              </w:tabs>
              <w:kinsoku/>
              <w:wordWrap/>
              <w:overflowPunct/>
              <w:topLinePunct w:val="0"/>
              <w:bidi w:val="0"/>
              <w:snapToGrid/>
              <w:spacing w:line="460" w:lineRule="exact"/>
              <w:jc w:val="lef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实现体征数据图表、体征数据走势图表展示功能。</w:t>
            </w:r>
          </w:p>
        </w:tc>
      </w:tr>
      <w:tr w14:paraId="70D3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03455D85">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2.2.3.2</w:t>
            </w:r>
          </w:p>
        </w:tc>
        <w:tc>
          <w:tcPr>
            <w:tcW w:w="8190" w:type="dxa"/>
            <w:tcBorders>
              <w:top w:val="single" w:color="auto" w:sz="4" w:space="0"/>
              <w:left w:val="single" w:color="auto" w:sz="4" w:space="0"/>
              <w:bottom w:val="single" w:color="auto" w:sz="4" w:space="0"/>
              <w:right w:val="single" w:color="auto" w:sz="4" w:space="0"/>
            </w:tcBorders>
            <w:vAlign w:val="center"/>
          </w:tcPr>
          <w:p w14:paraId="31267224">
            <w:pPr>
              <w:keepNext w:val="0"/>
              <w:keepLines w:val="0"/>
              <w:pageBreakBefore w:val="0"/>
              <w:widowControl w:val="0"/>
              <w:tabs>
                <w:tab w:val="left" w:pos="1020"/>
              </w:tabs>
              <w:kinsoku/>
              <w:wordWrap/>
              <w:overflowPunct/>
              <w:topLinePunct w:val="0"/>
              <w:bidi w:val="0"/>
              <w:snapToGrid/>
              <w:spacing w:line="460" w:lineRule="exact"/>
              <w:jc w:val="lef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实现病人早期预警评分（NEWS）统计的功能。</w:t>
            </w:r>
          </w:p>
        </w:tc>
      </w:tr>
      <w:tr w14:paraId="339B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536A9EDF">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2.2.4</w:t>
            </w:r>
          </w:p>
        </w:tc>
        <w:tc>
          <w:tcPr>
            <w:tcW w:w="8190" w:type="dxa"/>
            <w:tcBorders>
              <w:top w:val="single" w:color="auto" w:sz="4" w:space="0"/>
              <w:left w:val="single" w:color="auto" w:sz="4" w:space="0"/>
              <w:bottom w:val="single" w:color="auto" w:sz="4" w:space="0"/>
              <w:right w:val="single" w:color="auto" w:sz="4" w:space="0"/>
            </w:tcBorders>
            <w:vAlign w:val="center"/>
          </w:tcPr>
          <w:p w14:paraId="7B155019">
            <w:pPr>
              <w:keepNext w:val="0"/>
              <w:keepLines w:val="0"/>
              <w:pageBreakBefore w:val="0"/>
              <w:widowControl w:val="0"/>
              <w:tabs>
                <w:tab w:val="left" w:pos="1020"/>
              </w:tabs>
              <w:kinsoku/>
              <w:wordWrap/>
              <w:overflowPunct/>
              <w:topLinePunct w:val="0"/>
              <w:bidi w:val="0"/>
              <w:snapToGrid/>
              <w:spacing w:line="460" w:lineRule="exact"/>
              <w:textAlignment w:val="auto"/>
              <w:rPr>
                <w:rFonts w:hint="eastAsia" w:ascii="新宋体" w:hAnsi="新宋体" w:eastAsia="新宋体" w:cs="新宋体"/>
                <w:b/>
                <w:bCs/>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体温管理：实现体温计与床号一对一进行绑定，体温医嘱执行、自动形成发热及高热 患者体温测量计划、异常体温报警提示。</w:t>
            </w:r>
          </w:p>
        </w:tc>
      </w:tr>
      <w:tr w14:paraId="001C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5F36E046">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2.2.5</w:t>
            </w:r>
          </w:p>
        </w:tc>
        <w:tc>
          <w:tcPr>
            <w:tcW w:w="8190" w:type="dxa"/>
            <w:tcBorders>
              <w:top w:val="single" w:color="auto" w:sz="4" w:space="0"/>
              <w:left w:val="single" w:color="auto" w:sz="4" w:space="0"/>
              <w:bottom w:val="single" w:color="auto" w:sz="4" w:space="0"/>
              <w:right w:val="single" w:color="auto" w:sz="4" w:space="0"/>
            </w:tcBorders>
            <w:vAlign w:val="center"/>
          </w:tcPr>
          <w:p w14:paraId="21464693">
            <w:pPr>
              <w:keepNext w:val="0"/>
              <w:keepLines w:val="0"/>
              <w:pageBreakBefore w:val="0"/>
              <w:widowControl w:val="0"/>
              <w:tabs>
                <w:tab w:val="left" w:pos="1020"/>
              </w:tabs>
              <w:kinsoku/>
              <w:wordWrap/>
              <w:overflowPunct/>
              <w:topLinePunct w:val="0"/>
              <w:bidi w:val="0"/>
              <w:snapToGrid/>
              <w:spacing w:line="460" w:lineRule="exac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信息查询：提供原始数据、设备日志信息、上传 HIS 失败信息和护士测量并上传数据 查询统计的功能。</w:t>
            </w:r>
          </w:p>
        </w:tc>
      </w:tr>
      <w:tr w14:paraId="1271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11E4AAB1">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▲2.2.6</w:t>
            </w:r>
          </w:p>
        </w:tc>
        <w:tc>
          <w:tcPr>
            <w:tcW w:w="8190" w:type="dxa"/>
            <w:tcBorders>
              <w:top w:val="single" w:color="auto" w:sz="4" w:space="0"/>
              <w:left w:val="single" w:color="auto" w:sz="4" w:space="0"/>
              <w:bottom w:val="single" w:color="auto" w:sz="4" w:space="0"/>
              <w:right w:val="single" w:color="auto" w:sz="4" w:space="0"/>
            </w:tcBorders>
            <w:vAlign w:val="center"/>
          </w:tcPr>
          <w:p w14:paraId="03CAC374">
            <w:pPr>
              <w:keepNext w:val="0"/>
              <w:keepLines w:val="0"/>
              <w:pageBreakBefore w:val="0"/>
              <w:widowControl w:val="0"/>
              <w:tabs>
                <w:tab w:val="left" w:pos="1020"/>
              </w:tabs>
              <w:kinsoku/>
              <w:wordWrap/>
              <w:overflowPunct/>
              <w:topLinePunct w:val="0"/>
              <w:bidi w:val="0"/>
              <w:snapToGrid/>
              <w:spacing w:line="460" w:lineRule="exac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统计报表：提供科室体征测量数据总表、陪护人员体温监测总表、未按照时间要求监 测体征数据统计、护士使用设备统计、科室设备使用统计、监护使用时长统计</w:t>
            </w:r>
            <w:r>
              <w:rPr>
                <w:rFonts w:hint="eastAsia" w:ascii="新宋体" w:hAnsi="新宋体" w:eastAsia="新宋体" w:cs="新宋体"/>
                <w:b/>
                <w:bCs/>
                <w:i w:val="0"/>
                <w:iCs w:val="0"/>
                <w:color w:val="auto"/>
                <w:sz w:val="22"/>
                <w:szCs w:val="22"/>
                <w:highlight w:val="none"/>
              </w:rPr>
              <w:t>（投标时提供产品以上各项功能界面截图证明）</w:t>
            </w:r>
            <w:r>
              <w:rPr>
                <w:rFonts w:hint="eastAsia" w:ascii="新宋体" w:hAnsi="新宋体" w:eastAsia="新宋体" w:cs="新宋体"/>
                <w:i w:val="0"/>
                <w:iCs w:val="0"/>
                <w:color w:val="auto"/>
                <w:sz w:val="22"/>
                <w:szCs w:val="22"/>
                <w:highlight w:val="none"/>
              </w:rPr>
              <w:t>。</w:t>
            </w:r>
          </w:p>
        </w:tc>
      </w:tr>
      <w:tr w14:paraId="55F8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0B9D7AD7">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2.2.7</w:t>
            </w:r>
          </w:p>
        </w:tc>
        <w:tc>
          <w:tcPr>
            <w:tcW w:w="8190" w:type="dxa"/>
            <w:tcBorders>
              <w:top w:val="single" w:color="auto" w:sz="4" w:space="0"/>
              <w:left w:val="single" w:color="auto" w:sz="4" w:space="0"/>
              <w:bottom w:val="single" w:color="auto" w:sz="4" w:space="0"/>
              <w:right w:val="single" w:color="auto" w:sz="4" w:space="0"/>
            </w:tcBorders>
            <w:vAlign w:val="center"/>
          </w:tcPr>
          <w:p w14:paraId="7CEC25D5">
            <w:pPr>
              <w:keepNext w:val="0"/>
              <w:keepLines w:val="0"/>
              <w:pageBreakBefore w:val="0"/>
              <w:widowControl w:val="0"/>
              <w:tabs>
                <w:tab w:val="left" w:pos="1020"/>
              </w:tabs>
              <w:kinsoku/>
              <w:wordWrap/>
              <w:overflowPunct/>
              <w:topLinePunct w:val="0"/>
              <w:bidi w:val="0"/>
              <w:snapToGrid/>
              <w:spacing w:line="460" w:lineRule="exac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配置管理：可由科室自行选择编辑体温单和护理记录单所需上传的生命体征参数，根 据科室要求和护理规范定制项目模板录入。</w:t>
            </w:r>
          </w:p>
        </w:tc>
      </w:tr>
      <w:tr w14:paraId="7EA4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44190076">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2.2.8</w:t>
            </w:r>
          </w:p>
        </w:tc>
        <w:tc>
          <w:tcPr>
            <w:tcW w:w="8190" w:type="dxa"/>
            <w:tcBorders>
              <w:top w:val="single" w:color="auto" w:sz="4" w:space="0"/>
              <w:left w:val="single" w:color="auto" w:sz="4" w:space="0"/>
              <w:bottom w:val="single" w:color="auto" w:sz="4" w:space="0"/>
              <w:right w:val="single" w:color="auto" w:sz="4" w:space="0"/>
            </w:tcBorders>
            <w:vAlign w:val="center"/>
          </w:tcPr>
          <w:p w14:paraId="07C1DCE3">
            <w:pPr>
              <w:keepNext w:val="0"/>
              <w:keepLines w:val="0"/>
              <w:pageBreakBefore w:val="0"/>
              <w:widowControl w:val="0"/>
              <w:tabs>
                <w:tab w:val="left" w:pos="1020"/>
              </w:tabs>
              <w:kinsoku/>
              <w:wordWrap/>
              <w:overflowPunct/>
              <w:topLinePunct w:val="0"/>
              <w:bidi w:val="0"/>
              <w:snapToGrid/>
              <w:spacing w:line="460" w:lineRule="exac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信息审计：提供错误日志信息、上传 HIS 失败信息、未上传记录。</w:t>
            </w:r>
          </w:p>
        </w:tc>
      </w:tr>
      <w:tr w14:paraId="4976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5F31A439">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2.2.9</w:t>
            </w:r>
          </w:p>
        </w:tc>
        <w:tc>
          <w:tcPr>
            <w:tcW w:w="8190" w:type="dxa"/>
            <w:tcBorders>
              <w:top w:val="single" w:color="auto" w:sz="4" w:space="0"/>
              <w:left w:val="single" w:color="auto" w:sz="4" w:space="0"/>
              <w:bottom w:val="single" w:color="auto" w:sz="4" w:space="0"/>
              <w:right w:val="single" w:color="auto" w:sz="4" w:space="0"/>
            </w:tcBorders>
            <w:vAlign w:val="center"/>
          </w:tcPr>
          <w:p w14:paraId="6A4AE201">
            <w:pPr>
              <w:keepNext w:val="0"/>
              <w:keepLines w:val="0"/>
              <w:pageBreakBefore w:val="0"/>
              <w:widowControl w:val="0"/>
              <w:tabs>
                <w:tab w:val="left" w:pos="1020"/>
              </w:tabs>
              <w:kinsoku/>
              <w:wordWrap/>
              <w:overflowPunct/>
              <w:topLinePunct w:val="0"/>
              <w:bidi w:val="0"/>
              <w:snapToGrid/>
              <w:spacing w:line="460" w:lineRule="exact"/>
              <w:textAlignment w:val="auto"/>
              <w:rPr>
                <w:rFonts w:hint="eastAsia" w:ascii="新宋体" w:hAnsi="新宋体" w:eastAsia="新宋体" w:cs="新宋体"/>
                <w:b/>
                <w:bCs/>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人员信息管理：提供对从HIS系统获取过来的护士信息、科室信息和床位信息详细展现的功能。</w:t>
            </w:r>
          </w:p>
        </w:tc>
      </w:tr>
      <w:tr w14:paraId="6B7A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3F615B8D">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★2.2.10</w:t>
            </w:r>
          </w:p>
        </w:tc>
        <w:tc>
          <w:tcPr>
            <w:tcW w:w="8190" w:type="dxa"/>
            <w:tcBorders>
              <w:top w:val="single" w:color="auto" w:sz="4" w:space="0"/>
              <w:left w:val="single" w:color="auto" w:sz="4" w:space="0"/>
              <w:bottom w:val="single" w:color="auto" w:sz="4" w:space="0"/>
              <w:right w:val="single" w:color="auto" w:sz="4" w:space="0"/>
            </w:tcBorders>
            <w:vAlign w:val="center"/>
          </w:tcPr>
          <w:p w14:paraId="61A3D81A">
            <w:pPr>
              <w:keepNext w:val="0"/>
              <w:keepLines w:val="0"/>
              <w:pageBreakBefore w:val="0"/>
              <w:widowControl w:val="0"/>
              <w:tabs>
                <w:tab w:val="left" w:pos="1020"/>
              </w:tabs>
              <w:kinsoku/>
              <w:wordWrap/>
              <w:overflowPunct/>
              <w:topLinePunct w:val="0"/>
              <w:bidi w:val="0"/>
              <w:snapToGrid/>
              <w:spacing w:line="460" w:lineRule="exac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pacing w:val="-1"/>
                <w:sz w:val="22"/>
                <w:szCs w:val="22"/>
                <w:highlight w:val="none"/>
              </w:rPr>
              <w:t>含第三方（HIS\EMR等）接口费，包括与第三方数据交互、数据查询等，含在总价中。</w:t>
            </w:r>
            <w:r>
              <w:rPr>
                <w:rFonts w:hint="eastAsia" w:ascii="新宋体" w:hAnsi="新宋体" w:eastAsia="新宋体" w:cs="新宋体"/>
                <w:i w:val="0"/>
                <w:iCs w:val="0"/>
                <w:color w:val="auto"/>
                <w:kern w:val="0"/>
                <w:sz w:val="22"/>
                <w:szCs w:val="22"/>
                <w:highlight w:val="none"/>
                <w:lang w:bidi="ar"/>
              </w:rPr>
              <w:t xml:space="preserve"> </w:t>
            </w:r>
          </w:p>
        </w:tc>
      </w:tr>
      <w:tr w14:paraId="65AE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53BD3E36">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2.2.11</w:t>
            </w:r>
          </w:p>
        </w:tc>
        <w:tc>
          <w:tcPr>
            <w:tcW w:w="8190" w:type="dxa"/>
            <w:tcBorders>
              <w:top w:val="single" w:color="auto" w:sz="4" w:space="0"/>
              <w:left w:val="single" w:color="auto" w:sz="4" w:space="0"/>
              <w:bottom w:val="single" w:color="auto" w:sz="4" w:space="0"/>
              <w:right w:val="single" w:color="auto" w:sz="4" w:space="0"/>
            </w:tcBorders>
            <w:vAlign w:val="center"/>
          </w:tcPr>
          <w:p w14:paraId="32635EF5">
            <w:pPr>
              <w:keepNext w:val="0"/>
              <w:keepLines w:val="0"/>
              <w:pageBreakBefore w:val="0"/>
              <w:widowControl w:val="0"/>
              <w:tabs>
                <w:tab w:val="left" w:pos="1020"/>
              </w:tabs>
              <w:kinsoku/>
              <w:wordWrap/>
              <w:overflowPunct/>
              <w:topLinePunct w:val="0"/>
              <w:bidi w:val="0"/>
              <w:snapToGrid/>
              <w:spacing w:line="460" w:lineRule="exact"/>
              <w:textAlignment w:val="auto"/>
              <w:rPr>
                <w:rFonts w:hint="eastAsia" w:ascii="新宋体" w:hAnsi="新宋体" w:eastAsia="新宋体" w:cs="新宋体"/>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离线重传功能：支持断点续传功能，至少支持离线重传最近大于等于48小时内的体 征数据。</w:t>
            </w:r>
          </w:p>
        </w:tc>
      </w:tr>
      <w:tr w14:paraId="1D4F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683B6553">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▲2.2.12</w:t>
            </w:r>
          </w:p>
        </w:tc>
        <w:tc>
          <w:tcPr>
            <w:tcW w:w="8190" w:type="dxa"/>
            <w:tcBorders>
              <w:top w:val="single" w:color="auto" w:sz="4" w:space="0"/>
              <w:left w:val="single" w:color="auto" w:sz="4" w:space="0"/>
              <w:bottom w:val="single" w:color="auto" w:sz="4" w:space="0"/>
              <w:right w:val="single" w:color="auto" w:sz="4" w:space="0"/>
            </w:tcBorders>
            <w:vAlign w:val="center"/>
          </w:tcPr>
          <w:p w14:paraId="31291E00">
            <w:pPr>
              <w:keepNext w:val="0"/>
              <w:keepLines w:val="0"/>
              <w:pageBreakBefore w:val="0"/>
              <w:widowControl w:val="0"/>
              <w:tabs>
                <w:tab w:val="left" w:pos="1020"/>
              </w:tabs>
              <w:kinsoku/>
              <w:wordWrap/>
              <w:overflowPunct/>
              <w:topLinePunct w:val="0"/>
              <w:bidi w:val="0"/>
              <w:snapToGrid/>
              <w:spacing w:line="460" w:lineRule="exact"/>
              <w:textAlignment w:val="auto"/>
              <w:rPr>
                <w:rFonts w:hint="eastAsia" w:ascii="新宋体" w:hAnsi="新宋体" w:eastAsia="新宋体" w:cs="新宋体"/>
                <w:b/>
                <w:bCs/>
                <w:i w:val="0"/>
                <w:iCs w:val="0"/>
                <w:color w:val="auto"/>
                <w:kern w:val="0"/>
                <w:sz w:val="22"/>
                <w:szCs w:val="22"/>
                <w:highlight w:val="none"/>
                <w:lang w:bidi="ar"/>
              </w:rPr>
            </w:pPr>
            <w:r>
              <w:rPr>
                <w:rFonts w:hint="eastAsia" w:ascii="新宋体" w:hAnsi="新宋体" w:eastAsia="新宋体" w:cs="新宋体"/>
                <w:i w:val="0"/>
                <w:iCs w:val="0"/>
                <w:color w:val="auto"/>
                <w:sz w:val="22"/>
                <w:szCs w:val="22"/>
                <w:highlight w:val="none"/>
              </w:rPr>
              <w:t>设备管理：实现新增体征设备的准入、已接入平台的体征设备查询、信息修改管理；对体征设备质控的记录及质控周期管理功能</w:t>
            </w:r>
            <w:r>
              <w:rPr>
                <w:rFonts w:hint="eastAsia" w:ascii="新宋体" w:hAnsi="新宋体" w:eastAsia="新宋体" w:cs="新宋体"/>
                <w:b/>
                <w:bCs/>
                <w:i w:val="0"/>
                <w:iCs w:val="0"/>
                <w:color w:val="auto"/>
                <w:sz w:val="22"/>
                <w:szCs w:val="22"/>
                <w:highlight w:val="none"/>
              </w:rPr>
              <w:t>（投标时提供产品功能界面截图证明）。</w:t>
            </w:r>
          </w:p>
        </w:tc>
      </w:tr>
      <w:tr w14:paraId="6283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gridSpan w:val="2"/>
            <w:tcBorders>
              <w:top w:val="single" w:color="auto" w:sz="4" w:space="0"/>
              <w:left w:val="single" w:color="auto" w:sz="4" w:space="0"/>
              <w:bottom w:val="single" w:color="auto" w:sz="4" w:space="0"/>
              <w:right w:val="single" w:color="auto" w:sz="4" w:space="0"/>
            </w:tcBorders>
            <w:vAlign w:val="center"/>
          </w:tcPr>
          <w:p w14:paraId="37130044">
            <w:pPr>
              <w:keepNext w:val="0"/>
              <w:keepLines w:val="0"/>
              <w:pageBreakBefore w:val="0"/>
              <w:widowControl w:val="0"/>
              <w:tabs>
                <w:tab w:val="left" w:pos="1020"/>
              </w:tabs>
              <w:kinsoku/>
              <w:wordWrap/>
              <w:overflowPunct/>
              <w:topLinePunct w:val="0"/>
              <w:bidi w:val="0"/>
              <w:snapToGri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b/>
                <w:bCs/>
                <w:i w:val="0"/>
                <w:iCs w:val="0"/>
                <w:color w:val="auto"/>
                <w:sz w:val="22"/>
                <w:szCs w:val="22"/>
                <w:highlight w:val="none"/>
              </w:rPr>
              <w:t>以上设备功能及技术参数要求如无特别注明的均为制造厂出厂的标准配置。</w:t>
            </w:r>
            <w:r>
              <w:rPr>
                <w:rFonts w:hint="eastAsia" w:ascii="新宋体" w:hAnsi="新宋体" w:eastAsia="新宋体" w:cs="新宋体"/>
                <w:b/>
                <w:bCs/>
                <w:i w:val="0"/>
                <w:iCs w:val="0"/>
                <w:color w:val="auto"/>
                <w:sz w:val="22"/>
                <w:szCs w:val="22"/>
                <w:highlight w:val="none"/>
                <w:lang w:val="zh-CN"/>
              </w:rPr>
              <w:t>投标人可根据以上所列的技术配置及技术性能要求</w:t>
            </w:r>
            <w:r>
              <w:rPr>
                <w:rFonts w:hint="eastAsia" w:ascii="新宋体" w:hAnsi="新宋体" w:eastAsia="新宋体" w:cs="新宋体"/>
                <w:b/>
                <w:bCs/>
                <w:i w:val="0"/>
                <w:iCs w:val="0"/>
                <w:color w:val="auto"/>
                <w:sz w:val="22"/>
                <w:szCs w:val="22"/>
                <w:highlight w:val="none"/>
              </w:rPr>
              <w:t>作为</w:t>
            </w:r>
            <w:r>
              <w:rPr>
                <w:rFonts w:hint="eastAsia" w:ascii="新宋体" w:hAnsi="新宋体" w:eastAsia="新宋体" w:cs="新宋体"/>
                <w:b/>
                <w:bCs/>
                <w:i w:val="0"/>
                <w:iCs w:val="0"/>
                <w:color w:val="auto"/>
                <w:sz w:val="22"/>
                <w:szCs w:val="22"/>
                <w:highlight w:val="none"/>
                <w:lang w:val="zh-CN"/>
              </w:rPr>
              <w:t>参考选用投标产品，但所选投标产品的技术配置及技术性能应相当于或高于招标文件要求，并满足采购需求，否则将可能作出对投标人不利的评定。</w:t>
            </w:r>
          </w:p>
        </w:tc>
      </w:tr>
      <w:tr w14:paraId="5F93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64F36EEB">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w:t>
            </w:r>
          </w:p>
        </w:tc>
        <w:tc>
          <w:tcPr>
            <w:tcW w:w="8190" w:type="dxa"/>
            <w:tcBorders>
              <w:top w:val="single" w:color="auto" w:sz="4" w:space="0"/>
              <w:left w:val="single" w:color="auto" w:sz="4" w:space="0"/>
              <w:bottom w:val="single" w:color="auto" w:sz="4" w:space="0"/>
              <w:right w:val="single" w:color="auto" w:sz="4" w:space="0"/>
            </w:tcBorders>
          </w:tcPr>
          <w:p w14:paraId="2E0FA66A">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项目其他要求：</w:t>
            </w:r>
          </w:p>
        </w:tc>
      </w:tr>
      <w:tr w14:paraId="53A4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5E4FF045">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w:t>
            </w:r>
          </w:p>
        </w:tc>
        <w:tc>
          <w:tcPr>
            <w:tcW w:w="8190" w:type="dxa"/>
            <w:tcBorders>
              <w:top w:val="single" w:color="auto" w:sz="4" w:space="0"/>
              <w:left w:val="single" w:color="auto" w:sz="4" w:space="0"/>
              <w:bottom w:val="single" w:color="auto" w:sz="4" w:space="0"/>
              <w:right w:val="single" w:color="auto" w:sz="4" w:space="0"/>
            </w:tcBorders>
            <w:vAlign w:val="center"/>
          </w:tcPr>
          <w:p w14:paraId="302E56DD">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投标时须详细</w:t>
            </w:r>
            <w:r>
              <w:rPr>
                <w:rFonts w:hint="eastAsia" w:ascii="新宋体" w:hAnsi="新宋体" w:eastAsia="新宋体" w:cs="新宋体"/>
                <w:b/>
                <w:i w:val="0"/>
                <w:iCs w:val="0"/>
                <w:color w:val="auto"/>
                <w:sz w:val="22"/>
                <w:szCs w:val="22"/>
                <w:highlight w:val="none"/>
              </w:rPr>
              <w:t>列明</w:t>
            </w:r>
            <w:r>
              <w:rPr>
                <w:rFonts w:hint="eastAsia" w:ascii="新宋体" w:hAnsi="新宋体" w:eastAsia="新宋体" w:cs="新宋体"/>
                <w:i w:val="0"/>
                <w:iCs w:val="0"/>
                <w:color w:val="auto"/>
                <w:sz w:val="22"/>
                <w:szCs w:val="22"/>
                <w:highlight w:val="none"/>
              </w:rPr>
              <w:t>不含在投标机型配置中的各种应用软件及功能和各种选配件，并对各项给予单独报价，不含在投标总价中。投标人承诺设备使用期内采购，不高于此价格。</w:t>
            </w:r>
            <w:r>
              <w:rPr>
                <w:rFonts w:hint="eastAsia" w:ascii="新宋体" w:hAnsi="新宋体" w:eastAsia="新宋体" w:cs="新宋体"/>
                <w:b/>
                <w:i w:val="0"/>
                <w:iCs w:val="0"/>
                <w:color w:val="auto"/>
                <w:sz w:val="22"/>
                <w:szCs w:val="22"/>
                <w:highlight w:val="none"/>
              </w:rPr>
              <w:t>如未列出或未报价，视为免费提供。</w:t>
            </w:r>
          </w:p>
        </w:tc>
      </w:tr>
      <w:tr w14:paraId="2A36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75E6230B">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3.2</w:t>
            </w:r>
          </w:p>
        </w:tc>
        <w:tc>
          <w:tcPr>
            <w:tcW w:w="8190" w:type="dxa"/>
            <w:tcBorders>
              <w:top w:val="single" w:color="auto" w:sz="4" w:space="0"/>
              <w:left w:val="single" w:color="auto" w:sz="4" w:space="0"/>
              <w:bottom w:val="single" w:color="auto" w:sz="4" w:space="0"/>
              <w:right w:val="single" w:color="auto" w:sz="4" w:space="0"/>
            </w:tcBorders>
            <w:vAlign w:val="center"/>
          </w:tcPr>
          <w:p w14:paraId="49B6A8A5">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投标人须向用户免费提供设备维护的专用工具。</w:t>
            </w:r>
          </w:p>
        </w:tc>
      </w:tr>
      <w:tr w14:paraId="4DBD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37E1FB07">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3.3</w:t>
            </w:r>
          </w:p>
        </w:tc>
        <w:tc>
          <w:tcPr>
            <w:tcW w:w="8190" w:type="dxa"/>
            <w:tcBorders>
              <w:top w:val="single" w:color="auto" w:sz="4" w:space="0"/>
              <w:left w:val="single" w:color="auto" w:sz="4" w:space="0"/>
              <w:bottom w:val="single" w:color="auto" w:sz="4" w:space="0"/>
              <w:right w:val="single" w:color="auto" w:sz="4" w:space="0"/>
            </w:tcBorders>
            <w:vAlign w:val="center"/>
          </w:tcPr>
          <w:p w14:paraId="6B60AED8">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到货时卖方须提供设备（每套）使用操作手册2份，维修手册1份，另提供电子版本的操作手册、维修手册、简易操作说明或规程各1份；卖方须提供所有软件的备份光盘、license及所有口令信息，同时提供这些软件安装、调试及相关维护所需要的所有硬件和软件工具。不能提供上述内容的，则现场提供所有软件终生免费安装（含硬件更换后软件重新安装调试）、调试、维护服务。</w:t>
            </w:r>
          </w:p>
        </w:tc>
      </w:tr>
      <w:tr w14:paraId="2767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5FB39252">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3.4</w:t>
            </w:r>
          </w:p>
        </w:tc>
        <w:tc>
          <w:tcPr>
            <w:tcW w:w="8190" w:type="dxa"/>
            <w:tcBorders>
              <w:top w:val="single" w:color="auto" w:sz="4" w:space="0"/>
              <w:left w:val="single" w:color="auto" w:sz="4" w:space="0"/>
              <w:bottom w:val="single" w:color="auto" w:sz="4" w:space="0"/>
              <w:right w:val="single" w:color="auto" w:sz="4" w:space="0"/>
            </w:tcBorders>
            <w:vAlign w:val="center"/>
          </w:tcPr>
          <w:p w14:paraId="75D5B2B8">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人免费提供培训，培训应保证医院设备使用人员正常操作设备、医院工程师掌握设备日常故障的排除及预防性维修维护技能。培训完成后，卖方须提供详细培训记录，培训记录应有培训内容、参加人员（签字）、培训地点、培训时间以及考核情况。</w:t>
            </w:r>
            <w:r>
              <w:rPr>
                <w:rFonts w:hint="eastAsia" w:ascii="新宋体" w:hAnsi="新宋体" w:eastAsia="新宋体" w:cs="新宋体"/>
                <w:b/>
                <w:i w:val="0"/>
                <w:iCs w:val="0"/>
                <w:color w:val="auto"/>
                <w:sz w:val="22"/>
                <w:szCs w:val="22"/>
                <w:highlight w:val="none"/>
              </w:rPr>
              <w:t>投标时须列明培训方案。</w:t>
            </w:r>
          </w:p>
        </w:tc>
      </w:tr>
      <w:tr w14:paraId="05DA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00DA5071">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3.5</w:t>
            </w:r>
          </w:p>
        </w:tc>
        <w:tc>
          <w:tcPr>
            <w:tcW w:w="8190" w:type="dxa"/>
            <w:tcBorders>
              <w:top w:val="single" w:color="auto" w:sz="4" w:space="0"/>
              <w:left w:val="single" w:color="auto" w:sz="4" w:space="0"/>
              <w:bottom w:val="single" w:color="auto" w:sz="4" w:space="0"/>
              <w:right w:val="single" w:color="auto" w:sz="4" w:space="0"/>
            </w:tcBorders>
            <w:vAlign w:val="center"/>
          </w:tcPr>
          <w:p w14:paraId="39B1137E">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投标设备制造商在中国大陆地区有相应的售后维修机构。</w:t>
            </w:r>
          </w:p>
        </w:tc>
      </w:tr>
      <w:tr w14:paraId="33E0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5DC559C7">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3.6</w:t>
            </w:r>
          </w:p>
        </w:tc>
        <w:tc>
          <w:tcPr>
            <w:tcW w:w="8190" w:type="dxa"/>
            <w:tcBorders>
              <w:top w:val="single" w:color="auto" w:sz="4" w:space="0"/>
              <w:left w:val="single" w:color="auto" w:sz="4" w:space="0"/>
              <w:bottom w:val="single" w:color="auto" w:sz="4" w:space="0"/>
              <w:right w:val="single" w:color="auto" w:sz="4" w:space="0"/>
            </w:tcBorders>
            <w:vAlign w:val="center"/>
          </w:tcPr>
          <w:p w14:paraId="38A417E5">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为保证设备正常运行，投标设备制造商应在中国境内方便的地点设置备件库，存入所有必须的备件，并保证中标后不少于产品使用期限的供应期。</w:t>
            </w:r>
          </w:p>
        </w:tc>
      </w:tr>
      <w:tr w14:paraId="0EFC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77B66259">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▲3.7</w:t>
            </w:r>
          </w:p>
        </w:tc>
        <w:tc>
          <w:tcPr>
            <w:tcW w:w="8190" w:type="dxa"/>
            <w:tcBorders>
              <w:top w:val="single" w:color="auto" w:sz="4" w:space="0"/>
              <w:left w:val="single" w:color="auto" w:sz="4" w:space="0"/>
              <w:bottom w:val="single" w:color="auto" w:sz="4" w:space="0"/>
              <w:right w:val="single" w:color="auto" w:sz="4" w:space="0"/>
            </w:tcBorders>
            <w:vAlign w:val="center"/>
          </w:tcPr>
          <w:p w14:paraId="189D3000">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pacing w:val="-1"/>
                <w:sz w:val="22"/>
                <w:szCs w:val="22"/>
                <w:highlight w:val="none"/>
              </w:rPr>
              <w:t>投标设备自验收合格后，免费保修期：多参数生命体征监护仪主机</w:t>
            </w:r>
            <w:r>
              <w:rPr>
                <w:rFonts w:hint="eastAsia" w:ascii="新宋体" w:hAnsi="新宋体" w:eastAsia="新宋体" w:cs="新宋体"/>
                <w:i w:val="0"/>
                <w:iCs w:val="0"/>
                <w:color w:val="auto"/>
                <w:sz w:val="22"/>
                <w:szCs w:val="22"/>
                <w:highlight w:val="none"/>
              </w:rPr>
              <w:t>≥</w:t>
            </w:r>
            <w:r>
              <w:rPr>
                <w:rFonts w:hint="eastAsia" w:ascii="新宋体" w:hAnsi="新宋体" w:eastAsia="新宋体" w:cs="新宋体"/>
                <w:i w:val="0"/>
                <w:iCs w:val="0"/>
                <w:color w:val="auto"/>
                <w:spacing w:val="-1"/>
                <w:sz w:val="22"/>
                <w:szCs w:val="22"/>
                <w:highlight w:val="none"/>
              </w:rPr>
              <w:t>1</w:t>
            </w:r>
            <w:r>
              <w:rPr>
                <w:rFonts w:hint="eastAsia" w:ascii="新宋体" w:hAnsi="新宋体" w:eastAsia="新宋体" w:cs="新宋体"/>
                <w:i w:val="0"/>
                <w:iCs w:val="0"/>
                <w:color w:val="auto"/>
                <w:spacing w:val="-29"/>
                <w:sz w:val="22"/>
                <w:szCs w:val="22"/>
                <w:highlight w:val="none"/>
              </w:rPr>
              <w:t xml:space="preserve"> </w:t>
            </w:r>
            <w:r>
              <w:rPr>
                <w:rFonts w:hint="eastAsia" w:ascii="新宋体" w:hAnsi="新宋体" w:eastAsia="新宋体" w:cs="新宋体"/>
                <w:i w:val="0"/>
                <w:iCs w:val="0"/>
                <w:color w:val="auto"/>
                <w:spacing w:val="-1"/>
                <w:sz w:val="22"/>
                <w:szCs w:val="22"/>
                <w:highlight w:val="none"/>
              </w:rPr>
              <w:t>年，配件</w:t>
            </w:r>
            <w:r>
              <w:rPr>
                <w:rFonts w:hint="eastAsia" w:ascii="新宋体" w:hAnsi="新宋体" w:eastAsia="新宋体" w:cs="新宋体"/>
                <w:i w:val="0"/>
                <w:iCs w:val="0"/>
                <w:color w:val="auto"/>
                <w:sz w:val="22"/>
                <w:szCs w:val="22"/>
                <w:highlight w:val="none"/>
              </w:rPr>
              <w:t>≥</w:t>
            </w:r>
            <w:r>
              <w:rPr>
                <w:rFonts w:hint="eastAsia" w:ascii="新宋体" w:hAnsi="新宋体" w:eastAsia="新宋体" w:cs="新宋体"/>
                <w:i w:val="0"/>
                <w:iCs w:val="0"/>
                <w:color w:val="auto"/>
                <w:spacing w:val="-1"/>
                <w:sz w:val="22"/>
                <w:szCs w:val="22"/>
                <w:highlight w:val="none"/>
              </w:rPr>
              <w:t>2</w:t>
            </w:r>
            <w:r>
              <w:rPr>
                <w:rFonts w:hint="eastAsia" w:ascii="新宋体" w:hAnsi="新宋体" w:eastAsia="新宋体" w:cs="新宋体"/>
                <w:i w:val="0"/>
                <w:iCs w:val="0"/>
                <w:color w:val="auto"/>
                <w:spacing w:val="-6"/>
                <w:sz w:val="22"/>
                <w:szCs w:val="22"/>
                <w:highlight w:val="none"/>
              </w:rPr>
              <w:t>年</w:t>
            </w:r>
            <w:r>
              <w:rPr>
                <w:rFonts w:hint="eastAsia" w:ascii="新宋体" w:hAnsi="新宋体" w:eastAsia="新宋体" w:cs="新宋体"/>
                <w:i w:val="0"/>
                <w:iCs w:val="0"/>
                <w:color w:val="auto"/>
                <w:sz w:val="22"/>
                <w:szCs w:val="22"/>
                <w:highlight w:val="none"/>
              </w:rPr>
              <w:t>。所有在保修期内损坏的配件一概包换，不</w:t>
            </w:r>
            <w:r>
              <w:rPr>
                <w:rFonts w:hint="eastAsia" w:ascii="新宋体" w:hAnsi="新宋体" w:eastAsia="新宋体" w:cs="新宋体"/>
                <w:i w:val="0"/>
                <w:iCs w:val="0"/>
                <w:color w:val="auto"/>
                <w:sz w:val="22"/>
                <w:szCs w:val="22"/>
                <w:highlight w:val="none"/>
              </w:rPr>
              <w:t>接受对此配件进行维修。设备终生维修，软件升级终生免费。质保期内，每年设备故障停机不得超过14天，每超过一天则质保期相应延长十天。</w:t>
            </w:r>
            <w:r>
              <w:rPr>
                <w:rFonts w:hint="eastAsia" w:ascii="新宋体" w:hAnsi="新宋体" w:eastAsia="新宋体" w:cs="新宋体"/>
                <w:b/>
                <w:i w:val="0"/>
                <w:iCs w:val="0"/>
                <w:color w:val="auto"/>
                <w:sz w:val="22"/>
                <w:szCs w:val="22"/>
                <w:highlight w:val="none"/>
              </w:rPr>
              <w:t>投标时须提供设备制造商的免费质保期证明文件或承诺书。</w:t>
            </w:r>
          </w:p>
        </w:tc>
      </w:tr>
      <w:tr w14:paraId="6B5F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6730298D">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▲3.12</w:t>
            </w:r>
          </w:p>
        </w:tc>
        <w:tc>
          <w:tcPr>
            <w:tcW w:w="8190" w:type="dxa"/>
            <w:tcBorders>
              <w:top w:val="single" w:color="auto" w:sz="4" w:space="0"/>
              <w:left w:val="single" w:color="auto" w:sz="4" w:space="0"/>
              <w:bottom w:val="single" w:color="auto" w:sz="4" w:space="0"/>
              <w:right w:val="single" w:color="auto" w:sz="4" w:space="0"/>
            </w:tcBorders>
            <w:vAlign w:val="center"/>
          </w:tcPr>
          <w:p w14:paraId="519572DD">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投标设备的制造商或全国总代理应承诺，免费质保期过后，投标设备每年整机保修费用不得高于整机价格的</w:t>
            </w:r>
            <w:r>
              <w:rPr>
                <w:rFonts w:hint="eastAsia" w:ascii="新宋体" w:hAnsi="新宋体" w:eastAsia="新宋体" w:cs="新宋体"/>
                <w:i w:val="0"/>
                <w:iCs w:val="0"/>
                <w:color w:val="auto"/>
                <w:sz w:val="22"/>
                <w:szCs w:val="22"/>
                <w:highlight w:val="none"/>
              </w:rPr>
              <w:t>8%</w:t>
            </w:r>
            <w:r>
              <w:rPr>
                <w:rFonts w:hint="eastAsia" w:ascii="新宋体" w:hAnsi="新宋体" w:eastAsia="新宋体" w:cs="新宋体"/>
                <w:i w:val="0"/>
                <w:iCs w:val="0"/>
                <w:color w:val="auto"/>
                <w:sz w:val="22"/>
                <w:szCs w:val="22"/>
                <w:highlight w:val="none"/>
              </w:rPr>
              <w:t>，</w:t>
            </w:r>
            <w:r>
              <w:rPr>
                <w:rFonts w:hint="eastAsia" w:ascii="新宋体" w:hAnsi="新宋体" w:eastAsia="新宋体" w:cs="新宋体"/>
                <w:b/>
                <w:i w:val="0"/>
                <w:iCs w:val="0"/>
                <w:color w:val="auto"/>
                <w:sz w:val="22"/>
                <w:szCs w:val="22"/>
                <w:highlight w:val="none"/>
              </w:rPr>
              <w:t>并单独报价（不含在投标总价中）</w:t>
            </w:r>
            <w:r>
              <w:rPr>
                <w:rFonts w:hint="eastAsia" w:ascii="新宋体" w:hAnsi="新宋体" w:eastAsia="新宋体" w:cs="新宋体"/>
                <w:i w:val="0"/>
                <w:iCs w:val="0"/>
                <w:color w:val="auto"/>
                <w:sz w:val="22"/>
                <w:szCs w:val="22"/>
                <w:highlight w:val="none"/>
              </w:rPr>
              <w:t>，并承诺设备使用期内采购，不得高于此价格。</w:t>
            </w:r>
            <w:r>
              <w:rPr>
                <w:rFonts w:hint="eastAsia" w:ascii="新宋体" w:hAnsi="新宋体" w:eastAsia="新宋体" w:cs="新宋体"/>
                <w:b/>
                <w:i w:val="0"/>
                <w:iCs w:val="0"/>
                <w:color w:val="auto"/>
                <w:sz w:val="22"/>
                <w:szCs w:val="22"/>
                <w:highlight w:val="none"/>
              </w:rPr>
              <w:t>投标时出具制造商或全国总代理承诺书。</w:t>
            </w:r>
          </w:p>
        </w:tc>
      </w:tr>
      <w:tr w14:paraId="4642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6D183F4C">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3.13</w:t>
            </w:r>
          </w:p>
        </w:tc>
        <w:tc>
          <w:tcPr>
            <w:tcW w:w="8190" w:type="dxa"/>
            <w:tcBorders>
              <w:top w:val="single" w:color="auto" w:sz="4" w:space="0"/>
              <w:left w:val="single" w:color="auto" w:sz="4" w:space="0"/>
              <w:bottom w:val="single" w:color="auto" w:sz="4" w:space="0"/>
              <w:right w:val="single" w:color="auto" w:sz="4" w:space="0"/>
            </w:tcBorders>
            <w:vAlign w:val="center"/>
          </w:tcPr>
          <w:p w14:paraId="68AAC6C1">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投标设备的制造商或授权代理商在设备保修期内应至少每年1次对设备进行维护保养、校准，须提供详细的维护保养内容和保养执行情况的文档，并向买方设备科备案。</w:t>
            </w:r>
          </w:p>
        </w:tc>
      </w:tr>
      <w:tr w14:paraId="7BE1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676693D8">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3.14</w:t>
            </w:r>
          </w:p>
        </w:tc>
        <w:tc>
          <w:tcPr>
            <w:tcW w:w="8190" w:type="dxa"/>
            <w:tcBorders>
              <w:top w:val="single" w:color="auto" w:sz="4" w:space="0"/>
              <w:left w:val="single" w:color="auto" w:sz="4" w:space="0"/>
              <w:bottom w:val="single" w:color="auto" w:sz="4" w:space="0"/>
              <w:right w:val="single" w:color="auto" w:sz="4" w:space="0"/>
            </w:tcBorders>
            <w:vAlign w:val="center"/>
          </w:tcPr>
          <w:p w14:paraId="1858809D">
            <w:pPr>
              <w:keepNext w:val="0"/>
              <w:keepLines w:val="0"/>
              <w:pageBreakBefore w:val="0"/>
              <w:widowControl w:val="0"/>
              <w:kinsoku/>
              <w:wordWrap/>
              <w:overflowPunct/>
              <w:topLinePunct w:val="0"/>
              <w:bidi w:val="0"/>
              <w:snapToGri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在设备使用期内，卖方应提供及时、迅速、优质的服务。卖方在收到买方的通知后，必须在30分钟内做出响应，4小时内派专业技术人员到达现场，24 小时内解决问题。48小时内无法修复，则应由卖方在该设备返厂维修期间提供备用机。（卖方提供的维修联系电话必须24小时保持畅通）</w:t>
            </w:r>
          </w:p>
        </w:tc>
      </w:tr>
      <w:tr w14:paraId="5ADA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5656590F">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3.15</w:t>
            </w:r>
          </w:p>
        </w:tc>
        <w:tc>
          <w:tcPr>
            <w:tcW w:w="8190" w:type="dxa"/>
            <w:tcBorders>
              <w:top w:val="single" w:color="auto" w:sz="4" w:space="0"/>
              <w:left w:val="single" w:color="auto" w:sz="4" w:space="0"/>
              <w:bottom w:val="single" w:color="auto" w:sz="4" w:space="0"/>
              <w:right w:val="single" w:color="auto" w:sz="4" w:space="0"/>
            </w:tcBorders>
            <w:vAlign w:val="center"/>
          </w:tcPr>
          <w:p w14:paraId="503DE358">
            <w:pPr>
              <w:keepNext w:val="0"/>
              <w:keepLines w:val="0"/>
              <w:pageBreakBefore w:val="0"/>
              <w:widowControl w:val="0"/>
              <w:kinsoku/>
              <w:wordWrap/>
              <w:overflowPunct/>
              <w:topLinePunct w:val="0"/>
              <w:bidi w:val="0"/>
              <w:snapToGri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卖方承担设备后续折旧费。</w:t>
            </w:r>
          </w:p>
        </w:tc>
      </w:tr>
      <w:tr w14:paraId="1D4A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14:paraId="184DC02E">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3.16</w:t>
            </w:r>
          </w:p>
        </w:tc>
        <w:tc>
          <w:tcPr>
            <w:tcW w:w="8190" w:type="dxa"/>
            <w:tcBorders>
              <w:top w:val="single" w:color="auto" w:sz="4" w:space="0"/>
              <w:left w:val="single" w:color="auto" w:sz="4" w:space="0"/>
              <w:bottom w:val="single" w:color="auto" w:sz="4" w:space="0"/>
              <w:right w:val="single" w:color="auto" w:sz="4" w:space="0"/>
            </w:tcBorders>
            <w:vAlign w:val="center"/>
          </w:tcPr>
          <w:p w14:paraId="3B59F3FD">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合同签订后</w:t>
            </w:r>
            <w:r>
              <w:rPr>
                <w:rFonts w:hint="eastAsia" w:ascii="新宋体" w:hAnsi="新宋体" w:eastAsia="新宋体" w:cs="新宋体"/>
                <w:i w:val="0"/>
                <w:iCs w:val="0"/>
                <w:color w:val="auto"/>
                <w:sz w:val="22"/>
                <w:szCs w:val="22"/>
                <w:highlight w:val="none"/>
              </w:rPr>
              <w:t>1</w:t>
            </w:r>
            <w:r>
              <w:rPr>
                <w:rFonts w:hint="eastAsia" w:ascii="新宋体" w:hAnsi="新宋体" w:eastAsia="新宋体" w:cs="新宋体"/>
                <w:i w:val="0"/>
                <w:iCs w:val="0"/>
                <w:color w:val="auto"/>
                <w:sz w:val="22"/>
                <w:szCs w:val="22"/>
                <w:highlight w:val="none"/>
              </w:rPr>
              <w:t>个月内到货，到货后10个工作日内完成安装调试。卖方承担所有安装调试相关费用。</w:t>
            </w:r>
          </w:p>
        </w:tc>
      </w:tr>
      <w:tr w14:paraId="7982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40" w:type="dxa"/>
            <w:tcBorders>
              <w:top w:val="single" w:color="auto" w:sz="4" w:space="0"/>
              <w:left w:val="single" w:color="auto" w:sz="4" w:space="0"/>
              <w:bottom w:val="single" w:color="auto" w:sz="4" w:space="0"/>
              <w:right w:val="single" w:color="auto" w:sz="4" w:space="0"/>
            </w:tcBorders>
            <w:vAlign w:val="center"/>
          </w:tcPr>
          <w:p w14:paraId="4A4FAE1A">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3.18</w:t>
            </w:r>
          </w:p>
        </w:tc>
        <w:tc>
          <w:tcPr>
            <w:tcW w:w="8190" w:type="dxa"/>
            <w:tcBorders>
              <w:top w:val="single" w:color="auto" w:sz="4" w:space="0"/>
              <w:left w:val="single" w:color="auto" w:sz="4" w:space="0"/>
              <w:bottom w:val="single" w:color="auto" w:sz="4" w:space="0"/>
              <w:right w:val="single" w:color="auto" w:sz="4" w:space="0"/>
            </w:tcBorders>
            <w:vAlign w:val="center"/>
          </w:tcPr>
          <w:p w14:paraId="76511FF4">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除不可抗力导致的逾期交付货物，卖方应按逾期交货总额每日1‰ 向买方支付违约金，由买方从待付货款中扣除。逾期超过约定日期10个工作日不能交货的，买方可解除合同。卖方因逾期交货或因其他违约行为导致买方解除合同的，卖方应向买方支付合同总值5%的违约金，如造成买方损失超过违约金的，超出部分由卖方继续承担赔偿责任。卖方所交的货物品种、型号、规格、技术参数、质量不符合合同规定及招标文件规定标准的，买方有权拒收该货物，卖方愿意更换货物但逾期交货的，按卖方逾期交货处理。卖方拒绝更换货物的，买方可单方面解除合同。</w:t>
            </w:r>
          </w:p>
        </w:tc>
      </w:tr>
      <w:tr w14:paraId="6E4D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40" w:type="dxa"/>
            <w:tcBorders>
              <w:top w:val="single" w:color="auto" w:sz="4" w:space="0"/>
              <w:left w:val="single" w:color="auto" w:sz="4" w:space="0"/>
              <w:bottom w:val="single" w:color="auto" w:sz="4" w:space="0"/>
              <w:right w:val="single" w:color="auto" w:sz="4" w:space="0"/>
            </w:tcBorders>
            <w:vAlign w:val="center"/>
          </w:tcPr>
          <w:p w14:paraId="284A5BFE">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3.19</w:t>
            </w:r>
          </w:p>
        </w:tc>
        <w:tc>
          <w:tcPr>
            <w:tcW w:w="8190" w:type="dxa"/>
            <w:tcBorders>
              <w:top w:val="single" w:color="auto" w:sz="4" w:space="0"/>
              <w:left w:val="single" w:color="auto" w:sz="4" w:space="0"/>
              <w:bottom w:val="single" w:color="auto" w:sz="4" w:space="0"/>
              <w:right w:val="single" w:color="auto" w:sz="4" w:space="0"/>
            </w:tcBorders>
            <w:vAlign w:val="center"/>
          </w:tcPr>
          <w:p w14:paraId="6D5E925A">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设备安装后，买卖双方按设备相关的国家技术规范和国家标准、行业标准、厂家标准进行质量验收。</w:t>
            </w:r>
          </w:p>
        </w:tc>
      </w:tr>
      <w:tr w14:paraId="114B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6F18F581">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3.20</w:t>
            </w:r>
          </w:p>
        </w:tc>
        <w:tc>
          <w:tcPr>
            <w:tcW w:w="8190" w:type="dxa"/>
            <w:tcBorders>
              <w:top w:val="single" w:color="auto" w:sz="4" w:space="0"/>
              <w:left w:val="single" w:color="auto" w:sz="4" w:space="0"/>
              <w:bottom w:val="single" w:color="auto" w:sz="4" w:space="0"/>
              <w:right w:val="single" w:color="auto" w:sz="4" w:space="0"/>
            </w:tcBorders>
            <w:vAlign w:val="center"/>
          </w:tcPr>
          <w:p w14:paraId="29060F2D">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货物安装调试和培训完毕后试运行10个工作日，如运行正常，买卖双方签订验收报告。验收过程中发现货物性能或功能达不到要求，卖方必须更换设备或相关部件，使货物最终达到规定的性能指标和功能要求，但必须在发现问题后10个工作日内完成。</w:t>
            </w:r>
          </w:p>
        </w:tc>
      </w:tr>
      <w:tr w14:paraId="1908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0034A031">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3.21</w:t>
            </w:r>
          </w:p>
        </w:tc>
        <w:tc>
          <w:tcPr>
            <w:tcW w:w="8190" w:type="dxa"/>
            <w:tcBorders>
              <w:top w:val="single" w:color="auto" w:sz="4" w:space="0"/>
              <w:left w:val="single" w:color="auto" w:sz="4" w:space="0"/>
              <w:bottom w:val="single" w:color="auto" w:sz="4" w:space="0"/>
              <w:right w:val="single" w:color="auto" w:sz="4" w:space="0"/>
            </w:tcBorders>
            <w:vAlign w:val="center"/>
          </w:tcPr>
          <w:p w14:paraId="15BDA2BB">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验收过程中所发生的所有费用（含第三方检测、耗材等）由卖方承担，含在投标总价中。</w:t>
            </w:r>
          </w:p>
        </w:tc>
      </w:tr>
      <w:tr w14:paraId="3C09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5FCAEDA2">
            <w:pPr>
              <w:keepNext w:val="0"/>
              <w:keepLines w:val="0"/>
              <w:pageBreakBefore w:val="0"/>
              <w:widowControl w:val="0"/>
              <w:kinsoku/>
              <w:wordWrap/>
              <w:overflowPunct/>
              <w:topLinePunct w:val="0"/>
              <w:bidi w:val="0"/>
              <w:snapToGrid/>
              <w:spacing w:line="460" w:lineRule="exact"/>
              <w:jc w:val="lef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3.22</w:t>
            </w:r>
          </w:p>
        </w:tc>
        <w:tc>
          <w:tcPr>
            <w:tcW w:w="8190" w:type="dxa"/>
            <w:tcBorders>
              <w:top w:val="single" w:color="auto" w:sz="4" w:space="0"/>
              <w:left w:val="single" w:color="auto" w:sz="4" w:space="0"/>
              <w:bottom w:val="single" w:color="auto" w:sz="4" w:space="0"/>
              <w:right w:val="single" w:color="auto" w:sz="4" w:space="0"/>
            </w:tcBorders>
            <w:vAlign w:val="center"/>
          </w:tcPr>
          <w:p w14:paraId="0AEEC4BF">
            <w:pPr>
              <w:keepNext w:val="0"/>
              <w:keepLines w:val="0"/>
              <w:pageBreakBefore w:val="0"/>
              <w:widowControl w:val="0"/>
              <w:kinsoku/>
              <w:wordWrap/>
              <w:overflowPunct/>
              <w:topLinePunct w:val="0"/>
              <w:bidi w:val="0"/>
              <w:snapToGri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 xml:space="preserve">付款方式： </w:t>
            </w:r>
          </w:p>
          <w:p w14:paraId="6A60AB97">
            <w:pPr>
              <w:keepNext w:val="0"/>
              <w:keepLines w:val="0"/>
              <w:pageBreakBefore w:val="0"/>
              <w:widowControl w:val="0"/>
              <w:kinsoku/>
              <w:wordWrap/>
              <w:overflowPunct/>
              <w:topLinePunct w:val="0"/>
              <w:bidi w:val="0"/>
              <w:snapToGri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 xml:space="preserve">1、卖方为中小企业：合同预付款为合同金额的40% 。在合同签订生效以及具备实施条件后，卖方须向买方提交与预付款等额的“预付款保函”。买方在收到“预付款保函”后7个工作日内支付预付款；（每批）货物验收合格后，卖方开具合同货物发票，买方在收到发票后7个工作日内支付至100 %合同货款（优先从预付款中扣回）；同类批量设备按实际交付批次分开付款结算。 </w:t>
            </w:r>
          </w:p>
          <w:p w14:paraId="28301401">
            <w:pPr>
              <w:keepNext w:val="0"/>
              <w:keepLines w:val="0"/>
              <w:pageBreakBefore w:val="0"/>
              <w:widowControl w:val="0"/>
              <w:kinsoku/>
              <w:wordWrap/>
              <w:overflowPunct/>
              <w:topLinePunct w:val="0"/>
              <w:bidi w:val="0"/>
              <w:snapToGrid/>
              <w:spacing w:line="460" w:lineRule="exact"/>
              <w:textAlignment w:val="auto"/>
              <w:rPr>
                <w:rFonts w:hint="eastAsia" w:ascii="新宋体" w:hAnsi="新宋体" w:eastAsia="新宋体" w:cs="新宋体"/>
                <w:i w:val="0"/>
                <w:iCs w:val="0"/>
                <w:color w:val="auto"/>
                <w:sz w:val="22"/>
                <w:szCs w:val="22"/>
                <w:highlight w:val="none"/>
              </w:rPr>
            </w:pPr>
            <w:r>
              <w:rPr>
                <w:rFonts w:hint="eastAsia" w:ascii="新宋体" w:hAnsi="新宋体" w:eastAsia="新宋体" w:cs="新宋体"/>
                <w:i w:val="0"/>
                <w:iCs w:val="0"/>
                <w:color w:val="auto"/>
                <w:sz w:val="22"/>
                <w:szCs w:val="22"/>
                <w:highlight w:val="none"/>
              </w:rPr>
              <w:t>2、普通方式：完成货物验收合格后1个月内，买方向卖方支付合同货物金额的100 %货款。</w:t>
            </w:r>
          </w:p>
        </w:tc>
      </w:tr>
    </w:tbl>
    <w:p w14:paraId="312EA6EE">
      <w:pPr>
        <w:bidi w:val="0"/>
        <w:rPr>
          <w:rFonts w:hint="eastAsia"/>
          <w:color w:val="auto"/>
          <w:highlight w:val="none"/>
          <w:lang w:val="en-US" w:eastAsia="zh-CN"/>
        </w:rPr>
      </w:pPr>
    </w:p>
    <w:p w14:paraId="21D60E91">
      <w:pPr>
        <w:rPr>
          <w:rFonts w:hint="eastAsia"/>
          <w:color w:val="auto"/>
          <w:highlight w:val="none"/>
        </w:rPr>
      </w:pPr>
    </w:p>
    <w:sectPr>
      <w:headerReference r:id="rId3" w:type="default"/>
      <w:footerReference r:id="rId4" w:type="default"/>
      <w:pgSz w:w="11907" w:h="16840"/>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B3756">
    <w:pPr>
      <w:pStyle w:val="3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501049B3">
                          <w:pPr>
                            <w:pStyle w:val="36"/>
                          </w:pPr>
                          <w:r>
                            <w:fldChar w:fldCharType="begin"/>
                          </w:r>
                          <w:r>
                            <w:instrText xml:space="preserve"> PAGE  \* MERGEFORMAT </w:instrText>
                          </w:r>
                          <w:r>
                            <w:fldChar w:fldCharType="separate"/>
                          </w:r>
                          <w:r>
                            <w:t>57</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LpYU0AAAAAMBAAAPAAAAAAAA&#10;AAEAIAAAACIAAABkcnMvZG93bnJldi54bWxQSwECFAAUAAAACACHTuJA9p05HOEBAAC/AwAADgAA&#10;AAAAAAABACAAAAAfAQAAZHJzL2Uyb0RvYy54bWxQSwUGAAAAAAYABgBZAQAAcgUAAAAA&#10;">
              <v:fill on="f" focussize="0,0"/>
              <v:stroke on="f"/>
              <v:imagedata o:title=""/>
              <o:lock v:ext="edit" aspectratio="f"/>
              <v:textbox inset="0mm,0mm,0mm,0mm" style="mso-fit-shape-to-text:t;">
                <w:txbxContent>
                  <w:p w14:paraId="501049B3">
                    <w:pPr>
                      <w:pStyle w:val="3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2F75">
    <w:pPr>
      <w:pStyle w:val="38"/>
      <w:pBdr>
        <w:bottom w:val="single" w:color="auto" w:sz="4" w:space="0"/>
      </w:pBdr>
      <w:jc w:val="both"/>
      <w:rPr>
        <w:rFonts w:hint="eastAsia" w:eastAsia="宋体"/>
        <w:lang w:eastAsia="zh-CN"/>
      </w:rPr>
    </w:pPr>
    <w:r>
      <w:rPr>
        <w:rFonts w:hint="eastAsia" w:ascii="新宋体" w:hAnsi="新宋体" w:eastAsia="新宋体" w:cs="新宋体"/>
        <w:lang w:eastAsia="zh-CN"/>
      </w:rPr>
      <w:t>温州市政府（分散）采购文件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WZLCZB（L）-2025-05025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TVjYmYwZTlkYjdhYjA2YzdkM2U2ZmIwODI4MDcifQ=="/>
  </w:docVars>
  <w:rsids>
    <w:rsidRoot w:val="0023016B"/>
    <w:rsid w:val="00006464"/>
    <w:rsid w:val="00007B69"/>
    <w:rsid w:val="00007E5B"/>
    <w:rsid w:val="0002703B"/>
    <w:rsid w:val="00040406"/>
    <w:rsid w:val="00045A7B"/>
    <w:rsid w:val="0006674B"/>
    <w:rsid w:val="00073447"/>
    <w:rsid w:val="00085CF1"/>
    <w:rsid w:val="000A3176"/>
    <w:rsid w:val="000B7740"/>
    <w:rsid w:val="000C3156"/>
    <w:rsid w:val="000C343F"/>
    <w:rsid w:val="000E6551"/>
    <w:rsid w:val="000F7425"/>
    <w:rsid w:val="000F785E"/>
    <w:rsid w:val="00114F8F"/>
    <w:rsid w:val="001247D2"/>
    <w:rsid w:val="00133BFE"/>
    <w:rsid w:val="001520E7"/>
    <w:rsid w:val="0016386F"/>
    <w:rsid w:val="001756A6"/>
    <w:rsid w:val="00182B8B"/>
    <w:rsid w:val="00191903"/>
    <w:rsid w:val="00193295"/>
    <w:rsid w:val="001938DB"/>
    <w:rsid w:val="00197D68"/>
    <w:rsid w:val="001A75A0"/>
    <w:rsid w:val="001B5A72"/>
    <w:rsid w:val="001B7475"/>
    <w:rsid w:val="001C04FD"/>
    <w:rsid w:val="001C0F4B"/>
    <w:rsid w:val="001D02EF"/>
    <w:rsid w:val="001E21D7"/>
    <w:rsid w:val="001F0303"/>
    <w:rsid w:val="001F1D02"/>
    <w:rsid w:val="0020501B"/>
    <w:rsid w:val="0023016B"/>
    <w:rsid w:val="0024135E"/>
    <w:rsid w:val="00256D25"/>
    <w:rsid w:val="002671EE"/>
    <w:rsid w:val="002909A4"/>
    <w:rsid w:val="00293114"/>
    <w:rsid w:val="002A79BA"/>
    <w:rsid w:val="002D4AC8"/>
    <w:rsid w:val="002D589D"/>
    <w:rsid w:val="002F482C"/>
    <w:rsid w:val="00300FAF"/>
    <w:rsid w:val="00315973"/>
    <w:rsid w:val="00324956"/>
    <w:rsid w:val="0033783C"/>
    <w:rsid w:val="0036058E"/>
    <w:rsid w:val="00366FA4"/>
    <w:rsid w:val="00373EA4"/>
    <w:rsid w:val="00382A9B"/>
    <w:rsid w:val="0039345C"/>
    <w:rsid w:val="00394956"/>
    <w:rsid w:val="003A253F"/>
    <w:rsid w:val="003A4AC0"/>
    <w:rsid w:val="003A5047"/>
    <w:rsid w:val="003A61BD"/>
    <w:rsid w:val="003B7092"/>
    <w:rsid w:val="003C17E8"/>
    <w:rsid w:val="003C1B8E"/>
    <w:rsid w:val="003C58F4"/>
    <w:rsid w:val="003C5D6A"/>
    <w:rsid w:val="003C7A50"/>
    <w:rsid w:val="003D61E5"/>
    <w:rsid w:val="003E5B8F"/>
    <w:rsid w:val="003F0B48"/>
    <w:rsid w:val="00413731"/>
    <w:rsid w:val="004167B9"/>
    <w:rsid w:val="004259D3"/>
    <w:rsid w:val="004376E4"/>
    <w:rsid w:val="0045252D"/>
    <w:rsid w:val="00461E5D"/>
    <w:rsid w:val="004755C1"/>
    <w:rsid w:val="004761BF"/>
    <w:rsid w:val="004C2F10"/>
    <w:rsid w:val="004C7355"/>
    <w:rsid w:val="004D4D92"/>
    <w:rsid w:val="004F38A8"/>
    <w:rsid w:val="0050192E"/>
    <w:rsid w:val="00514B33"/>
    <w:rsid w:val="00515EDA"/>
    <w:rsid w:val="0052093C"/>
    <w:rsid w:val="0052303E"/>
    <w:rsid w:val="00553434"/>
    <w:rsid w:val="005552CD"/>
    <w:rsid w:val="00563A88"/>
    <w:rsid w:val="00566E05"/>
    <w:rsid w:val="005A1959"/>
    <w:rsid w:val="005B70F8"/>
    <w:rsid w:val="005D6717"/>
    <w:rsid w:val="005D691C"/>
    <w:rsid w:val="006062E4"/>
    <w:rsid w:val="00607BC3"/>
    <w:rsid w:val="00614721"/>
    <w:rsid w:val="00615EB8"/>
    <w:rsid w:val="00622EBE"/>
    <w:rsid w:val="00646482"/>
    <w:rsid w:val="00663F29"/>
    <w:rsid w:val="00671D76"/>
    <w:rsid w:val="00673D48"/>
    <w:rsid w:val="00682C8D"/>
    <w:rsid w:val="00682CDF"/>
    <w:rsid w:val="00685BCD"/>
    <w:rsid w:val="006C1E10"/>
    <w:rsid w:val="00707C13"/>
    <w:rsid w:val="00725B4D"/>
    <w:rsid w:val="00735D24"/>
    <w:rsid w:val="00736815"/>
    <w:rsid w:val="00736F0B"/>
    <w:rsid w:val="00771B8F"/>
    <w:rsid w:val="0078237D"/>
    <w:rsid w:val="00794A96"/>
    <w:rsid w:val="00796C50"/>
    <w:rsid w:val="007B3A19"/>
    <w:rsid w:val="007B70D7"/>
    <w:rsid w:val="007C4878"/>
    <w:rsid w:val="007D38F4"/>
    <w:rsid w:val="007E657E"/>
    <w:rsid w:val="00814C9C"/>
    <w:rsid w:val="008226D3"/>
    <w:rsid w:val="008314E6"/>
    <w:rsid w:val="00837B0E"/>
    <w:rsid w:val="008908E9"/>
    <w:rsid w:val="008B58FD"/>
    <w:rsid w:val="008B5C6B"/>
    <w:rsid w:val="008C2830"/>
    <w:rsid w:val="008D1115"/>
    <w:rsid w:val="008D1DFF"/>
    <w:rsid w:val="008D2667"/>
    <w:rsid w:val="008D64B4"/>
    <w:rsid w:val="008D74D3"/>
    <w:rsid w:val="008E54EB"/>
    <w:rsid w:val="008E5C50"/>
    <w:rsid w:val="008E5E6E"/>
    <w:rsid w:val="00912DEC"/>
    <w:rsid w:val="009223A7"/>
    <w:rsid w:val="009341B7"/>
    <w:rsid w:val="00936A15"/>
    <w:rsid w:val="00952B6A"/>
    <w:rsid w:val="00967530"/>
    <w:rsid w:val="0097459E"/>
    <w:rsid w:val="009954B6"/>
    <w:rsid w:val="009A7C49"/>
    <w:rsid w:val="009B2623"/>
    <w:rsid w:val="009C5587"/>
    <w:rsid w:val="009D1704"/>
    <w:rsid w:val="00A134AF"/>
    <w:rsid w:val="00A21536"/>
    <w:rsid w:val="00A24236"/>
    <w:rsid w:val="00A26EF5"/>
    <w:rsid w:val="00A8036E"/>
    <w:rsid w:val="00A8362E"/>
    <w:rsid w:val="00A9057C"/>
    <w:rsid w:val="00AA2932"/>
    <w:rsid w:val="00AA35BB"/>
    <w:rsid w:val="00AA3A60"/>
    <w:rsid w:val="00AA6AA6"/>
    <w:rsid w:val="00AC1023"/>
    <w:rsid w:val="00AC19A9"/>
    <w:rsid w:val="00AD00A5"/>
    <w:rsid w:val="00AF0066"/>
    <w:rsid w:val="00AF1028"/>
    <w:rsid w:val="00AF120C"/>
    <w:rsid w:val="00AF2015"/>
    <w:rsid w:val="00B02BF4"/>
    <w:rsid w:val="00B1392D"/>
    <w:rsid w:val="00B77AFF"/>
    <w:rsid w:val="00B8120C"/>
    <w:rsid w:val="00B959B4"/>
    <w:rsid w:val="00BB15BC"/>
    <w:rsid w:val="00BB1858"/>
    <w:rsid w:val="00BB35F7"/>
    <w:rsid w:val="00BB3B7A"/>
    <w:rsid w:val="00BD05C0"/>
    <w:rsid w:val="00BF30EF"/>
    <w:rsid w:val="00BF5765"/>
    <w:rsid w:val="00C22D19"/>
    <w:rsid w:val="00C3468A"/>
    <w:rsid w:val="00C51371"/>
    <w:rsid w:val="00C64900"/>
    <w:rsid w:val="00C71627"/>
    <w:rsid w:val="00C80AD9"/>
    <w:rsid w:val="00C903FF"/>
    <w:rsid w:val="00CA7FEF"/>
    <w:rsid w:val="00CC4E22"/>
    <w:rsid w:val="00CC755F"/>
    <w:rsid w:val="00CC76A3"/>
    <w:rsid w:val="00CD124F"/>
    <w:rsid w:val="00CD68F5"/>
    <w:rsid w:val="00CE6DD8"/>
    <w:rsid w:val="00CE7E72"/>
    <w:rsid w:val="00CF5067"/>
    <w:rsid w:val="00CF5E54"/>
    <w:rsid w:val="00CF7CFF"/>
    <w:rsid w:val="00D00DC8"/>
    <w:rsid w:val="00D06F22"/>
    <w:rsid w:val="00D13234"/>
    <w:rsid w:val="00D238DF"/>
    <w:rsid w:val="00D31CF9"/>
    <w:rsid w:val="00D32D45"/>
    <w:rsid w:val="00D378CA"/>
    <w:rsid w:val="00D55307"/>
    <w:rsid w:val="00D85F60"/>
    <w:rsid w:val="00D94D28"/>
    <w:rsid w:val="00DA0B56"/>
    <w:rsid w:val="00DA252A"/>
    <w:rsid w:val="00DA45FD"/>
    <w:rsid w:val="00DA5511"/>
    <w:rsid w:val="00DA7134"/>
    <w:rsid w:val="00DC01DA"/>
    <w:rsid w:val="00DE6665"/>
    <w:rsid w:val="00DF3740"/>
    <w:rsid w:val="00DF3D70"/>
    <w:rsid w:val="00E07FB7"/>
    <w:rsid w:val="00E15473"/>
    <w:rsid w:val="00E2289D"/>
    <w:rsid w:val="00E24506"/>
    <w:rsid w:val="00E40A4F"/>
    <w:rsid w:val="00E922CE"/>
    <w:rsid w:val="00E94F49"/>
    <w:rsid w:val="00EA49D5"/>
    <w:rsid w:val="00EB30CC"/>
    <w:rsid w:val="00EB602C"/>
    <w:rsid w:val="00EC4972"/>
    <w:rsid w:val="00EE4223"/>
    <w:rsid w:val="00EF170E"/>
    <w:rsid w:val="00EF36EE"/>
    <w:rsid w:val="00EF3DD0"/>
    <w:rsid w:val="00EF6E2E"/>
    <w:rsid w:val="00F02BFE"/>
    <w:rsid w:val="00F25987"/>
    <w:rsid w:val="00F25C44"/>
    <w:rsid w:val="00F37CE6"/>
    <w:rsid w:val="00F52B44"/>
    <w:rsid w:val="00F60BA4"/>
    <w:rsid w:val="00F6186D"/>
    <w:rsid w:val="00F94FFC"/>
    <w:rsid w:val="00FA54A2"/>
    <w:rsid w:val="00FB1B26"/>
    <w:rsid w:val="00FB2E73"/>
    <w:rsid w:val="00FB6B26"/>
    <w:rsid w:val="00FE103E"/>
    <w:rsid w:val="00FF7FAD"/>
    <w:rsid w:val="011F0D85"/>
    <w:rsid w:val="01492427"/>
    <w:rsid w:val="014B161D"/>
    <w:rsid w:val="01704A7F"/>
    <w:rsid w:val="018467BF"/>
    <w:rsid w:val="01D81374"/>
    <w:rsid w:val="022218C6"/>
    <w:rsid w:val="024B0329"/>
    <w:rsid w:val="024B6CB8"/>
    <w:rsid w:val="0275330C"/>
    <w:rsid w:val="02D11050"/>
    <w:rsid w:val="02FB7318"/>
    <w:rsid w:val="03002655"/>
    <w:rsid w:val="03024EE8"/>
    <w:rsid w:val="032E2252"/>
    <w:rsid w:val="033A7AA8"/>
    <w:rsid w:val="03402AA1"/>
    <w:rsid w:val="0370725D"/>
    <w:rsid w:val="03A85E0D"/>
    <w:rsid w:val="03D8291E"/>
    <w:rsid w:val="03DE3D2B"/>
    <w:rsid w:val="03E05447"/>
    <w:rsid w:val="03F34262"/>
    <w:rsid w:val="03FD6292"/>
    <w:rsid w:val="04080D1B"/>
    <w:rsid w:val="045C452F"/>
    <w:rsid w:val="047C4CC6"/>
    <w:rsid w:val="04994F9B"/>
    <w:rsid w:val="04A92D3F"/>
    <w:rsid w:val="04CD705C"/>
    <w:rsid w:val="04D51825"/>
    <w:rsid w:val="04F00233"/>
    <w:rsid w:val="05427BAF"/>
    <w:rsid w:val="05950E56"/>
    <w:rsid w:val="059E4F18"/>
    <w:rsid w:val="05F568B9"/>
    <w:rsid w:val="061415DE"/>
    <w:rsid w:val="066E4CAB"/>
    <w:rsid w:val="06832D4A"/>
    <w:rsid w:val="06C21F22"/>
    <w:rsid w:val="06FF67F7"/>
    <w:rsid w:val="076D7821"/>
    <w:rsid w:val="079A18C4"/>
    <w:rsid w:val="083111A7"/>
    <w:rsid w:val="08602DD3"/>
    <w:rsid w:val="08882FDF"/>
    <w:rsid w:val="08BA12DC"/>
    <w:rsid w:val="08C47176"/>
    <w:rsid w:val="08C806A7"/>
    <w:rsid w:val="08FB50A9"/>
    <w:rsid w:val="097D163D"/>
    <w:rsid w:val="09A8678D"/>
    <w:rsid w:val="09B92103"/>
    <w:rsid w:val="09D3113D"/>
    <w:rsid w:val="09D316C9"/>
    <w:rsid w:val="0A2E0E82"/>
    <w:rsid w:val="0A4C1E6C"/>
    <w:rsid w:val="0A551B3B"/>
    <w:rsid w:val="0A5B2676"/>
    <w:rsid w:val="0A6C3303"/>
    <w:rsid w:val="0A725BE7"/>
    <w:rsid w:val="0A8E79C4"/>
    <w:rsid w:val="0ACB0384"/>
    <w:rsid w:val="0AD450BF"/>
    <w:rsid w:val="0B0D7095"/>
    <w:rsid w:val="0B152972"/>
    <w:rsid w:val="0B4062C1"/>
    <w:rsid w:val="0B477D2E"/>
    <w:rsid w:val="0B513A86"/>
    <w:rsid w:val="0BC72D02"/>
    <w:rsid w:val="0C213118"/>
    <w:rsid w:val="0C373653"/>
    <w:rsid w:val="0C3B7203"/>
    <w:rsid w:val="0C637445"/>
    <w:rsid w:val="0C730CF8"/>
    <w:rsid w:val="0C8560BE"/>
    <w:rsid w:val="0C916589"/>
    <w:rsid w:val="0CAB711C"/>
    <w:rsid w:val="0CCA7209"/>
    <w:rsid w:val="0CEB522F"/>
    <w:rsid w:val="0D3137EF"/>
    <w:rsid w:val="0D4C1F43"/>
    <w:rsid w:val="0D551C83"/>
    <w:rsid w:val="0DE87A43"/>
    <w:rsid w:val="0DF60623"/>
    <w:rsid w:val="0EA24254"/>
    <w:rsid w:val="0EC7671B"/>
    <w:rsid w:val="0ECA3358"/>
    <w:rsid w:val="0EDB59B8"/>
    <w:rsid w:val="0EFC5C18"/>
    <w:rsid w:val="0F262DDB"/>
    <w:rsid w:val="0F2C4641"/>
    <w:rsid w:val="0F3C1D3E"/>
    <w:rsid w:val="0F8965FD"/>
    <w:rsid w:val="0F8B0D10"/>
    <w:rsid w:val="0F931DEF"/>
    <w:rsid w:val="0FA8256D"/>
    <w:rsid w:val="0FE973B7"/>
    <w:rsid w:val="0FF565C1"/>
    <w:rsid w:val="10652C78"/>
    <w:rsid w:val="108F2E02"/>
    <w:rsid w:val="109E7AB4"/>
    <w:rsid w:val="10C02CE5"/>
    <w:rsid w:val="10F1215E"/>
    <w:rsid w:val="110D07AC"/>
    <w:rsid w:val="111858B8"/>
    <w:rsid w:val="11A3291C"/>
    <w:rsid w:val="11AE3567"/>
    <w:rsid w:val="120945EA"/>
    <w:rsid w:val="121D3373"/>
    <w:rsid w:val="122C65DA"/>
    <w:rsid w:val="12527555"/>
    <w:rsid w:val="125C7B7B"/>
    <w:rsid w:val="126B2156"/>
    <w:rsid w:val="12901575"/>
    <w:rsid w:val="129F0AAB"/>
    <w:rsid w:val="12C3021C"/>
    <w:rsid w:val="13810649"/>
    <w:rsid w:val="1401770D"/>
    <w:rsid w:val="140F6C16"/>
    <w:rsid w:val="14A12D99"/>
    <w:rsid w:val="14B042BE"/>
    <w:rsid w:val="14B5157D"/>
    <w:rsid w:val="14FB2910"/>
    <w:rsid w:val="1521120D"/>
    <w:rsid w:val="157A1950"/>
    <w:rsid w:val="15901EBB"/>
    <w:rsid w:val="159C38EA"/>
    <w:rsid w:val="15BC58B2"/>
    <w:rsid w:val="15DA6115"/>
    <w:rsid w:val="15EC6B3C"/>
    <w:rsid w:val="162F4FD4"/>
    <w:rsid w:val="1633675E"/>
    <w:rsid w:val="163D2DB9"/>
    <w:rsid w:val="16600F53"/>
    <w:rsid w:val="166431D5"/>
    <w:rsid w:val="16651C1E"/>
    <w:rsid w:val="16A15984"/>
    <w:rsid w:val="16E94DDC"/>
    <w:rsid w:val="17612EF5"/>
    <w:rsid w:val="1776525B"/>
    <w:rsid w:val="17804127"/>
    <w:rsid w:val="17B45B78"/>
    <w:rsid w:val="17C0574B"/>
    <w:rsid w:val="18641D4C"/>
    <w:rsid w:val="18BB10D3"/>
    <w:rsid w:val="18D24270"/>
    <w:rsid w:val="19126C1E"/>
    <w:rsid w:val="198D0354"/>
    <w:rsid w:val="1A0C2E14"/>
    <w:rsid w:val="1A22521D"/>
    <w:rsid w:val="1A904AED"/>
    <w:rsid w:val="1AA80E44"/>
    <w:rsid w:val="1AB73CA3"/>
    <w:rsid w:val="1AC05767"/>
    <w:rsid w:val="1AF72B28"/>
    <w:rsid w:val="1B253D72"/>
    <w:rsid w:val="1B2F3193"/>
    <w:rsid w:val="1B4733C9"/>
    <w:rsid w:val="1BD913F7"/>
    <w:rsid w:val="1BED699C"/>
    <w:rsid w:val="1BF9709E"/>
    <w:rsid w:val="1C0C613F"/>
    <w:rsid w:val="1C1756AC"/>
    <w:rsid w:val="1C446EB9"/>
    <w:rsid w:val="1C7C085F"/>
    <w:rsid w:val="1C917C9D"/>
    <w:rsid w:val="1CAD0666"/>
    <w:rsid w:val="1CC50D37"/>
    <w:rsid w:val="1D1F1D81"/>
    <w:rsid w:val="1D213BBF"/>
    <w:rsid w:val="1D3C6CD5"/>
    <w:rsid w:val="1D48305E"/>
    <w:rsid w:val="1D506A90"/>
    <w:rsid w:val="1D640462"/>
    <w:rsid w:val="1D6D17B1"/>
    <w:rsid w:val="1DB46A8A"/>
    <w:rsid w:val="1DC7324E"/>
    <w:rsid w:val="1DF65C9E"/>
    <w:rsid w:val="1E00158C"/>
    <w:rsid w:val="1E0076D6"/>
    <w:rsid w:val="1E464A9C"/>
    <w:rsid w:val="1E5F086A"/>
    <w:rsid w:val="1EB46E26"/>
    <w:rsid w:val="1ECB0D50"/>
    <w:rsid w:val="1ED41C72"/>
    <w:rsid w:val="1EFE38A4"/>
    <w:rsid w:val="1F0F6FBE"/>
    <w:rsid w:val="1F17285B"/>
    <w:rsid w:val="1F483A0F"/>
    <w:rsid w:val="1F5E70A8"/>
    <w:rsid w:val="1F653745"/>
    <w:rsid w:val="1FA36079"/>
    <w:rsid w:val="1FBC6E36"/>
    <w:rsid w:val="1FEB3D4B"/>
    <w:rsid w:val="1FF94CC2"/>
    <w:rsid w:val="20243A17"/>
    <w:rsid w:val="202B7A06"/>
    <w:rsid w:val="203D19AC"/>
    <w:rsid w:val="205D622D"/>
    <w:rsid w:val="20604C45"/>
    <w:rsid w:val="209005D6"/>
    <w:rsid w:val="20AB51F5"/>
    <w:rsid w:val="20B73C37"/>
    <w:rsid w:val="21103347"/>
    <w:rsid w:val="217B7B9D"/>
    <w:rsid w:val="21984CC5"/>
    <w:rsid w:val="21AA2676"/>
    <w:rsid w:val="22115F24"/>
    <w:rsid w:val="223B6A3D"/>
    <w:rsid w:val="22561186"/>
    <w:rsid w:val="2308410C"/>
    <w:rsid w:val="23480E6E"/>
    <w:rsid w:val="23917896"/>
    <w:rsid w:val="23960FD3"/>
    <w:rsid w:val="239B452F"/>
    <w:rsid w:val="23BC27F0"/>
    <w:rsid w:val="23CA1CE5"/>
    <w:rsid w:val="24001B1B"/>
    <w:rsid w:val="243506CB"/>
    <w:rsid w:val="244903E2"/>
    <w:rsid w:val="2479598D"/>
    <w:rsid w:val="24820451"/>
    <w:rsid w:val="24CD44AE"/>
    <w:rsid w:val="24DF7509"/>
    <w:rsid w:val="251A2E6E"/>
    <w:rsid w:val="253A13A7"/>
    <w:rsid w:val="256B6A23"/>
    <w:rsid w:val="257411BF"/>
    <w:rsid w:val="2575308F"/>
    <w:rsid w:val="25CD5782"/>
    <w:rsid w:val="25D424BD"/>
    <w:rsid w:val="25EE0703"/>
    <w:rsid w:val="260276D3"/>
    <w:rsid w:val="260A4302"/>
    <w:rsid w:val="267D4943"/>
    <w:rsid w:val="2680333D"/>
    <w:rsid w:val="26960A00"/>
    <w:rsid w:val="26971450"/>
    <w:rsid w:val="27507C1B"/>
    <w:rsid w:val="277D55DC"/>
    <w:rsid w:val="277E328A"/>
    <w:rsid w:val="27BA714D"/>
    <w:rsid w:val="27CB6172"/>
    <w:rsid w:val="27FE3662"/>
    <w:rsid w:val="28033380"/>
    <w:rsid w:val="282A596C"/>
    <w:rsid w:val="288D4D37"/>
    <w:rsid w:val="289934D7"/>
    <w:rsid w:val="294801ED"/>
    <w:rsid w:val="294B4C19"/>
    <w:rsid w:val="29511C30"/>
    <w:rsid w:val="29535E62"/>
    <w:rsid w:val="295B05D2"/>
    <w:rsid w:val="29603DD9"/>
    <w:rsid w:val="299243E8"/>
    <w:rsid w:val="29A60AFD"/>
    <w:rsid w:val="29C61E0C"/>
    <w:rsid w:val="2A39707D"/>
    <w:rsid w:val="2A431EEC"/>
    <w:rsid w:val="2A5D7CE8"/>
    <w:rsid w:val="2A6B7958"/>
    <w:rsid w:val="2A7E22A8"/>
    <w:rsid w:val="2A826EF3"/>
    <w:rsid w:val="2AA4120E"/>
    <w:rsid w:val="2AA52D76"/>
    <w:rsid w:val="2ABE533E"/>
    <w:rsid w:val="2ACA31E0"/>
    <w:rsid w:val="2AD307C7"/>
    <w:rsid w:val="2B1B43AE"/>
    <w:rsid w:val="2B355250"/>
    <w:rsid w:val="2B37027E"/>
    <w:rsid w:val="2B896D21"/>
    <w:rsid w:val="2BAF7B59"/>
    <w:rsid w:val="2BD5271E"/>
    <w:rsid w:val="2BD80E5D"/>
    <w:rsid w:val="2C295FB8"/>
    <w:rsid w:val="2CAC2C34"/>
    <w:rsid w:val="2CED7E17"/>
    <w:rsid w:val="2D265BF9"/>
    <w:rsid w:val="2D525590"/>
    <w:rsid w:val="2D661C74"/>
    <w:rsid w:val="2D8E1573"/>
    <w:rsid w:val="2D906F26"/>
    <w:rsid w:val="2DA532B1"/>
    <w:rsid w:val="2DA614F1"/>
    <w:rsid w:val="2DAA1BA1"/>
    <w:rsid w:val="2DC941D1"/>
    <w:rsid w:val="2E335445"/>
    <w:rsid w:val="2E3E34DE"/>
    <w:rsid w:val="2E7F2198"/>
    <w:rsid w:val="2EC213B0"/>
    <w:rsid w:val="2F09775A"/>
    <w:rsid w:val="2F4770A1"/>
    <w:rsid w:val="2F4A7192"/>
    <w:rsid w:val="2F68699C"/>
    <w:rsid w:val="2FBD5B34"/>
    <w:rsid w:val="2FCC53E6"/>
    <w:rsid w:val="2FD80C3D"/>
    <w:rsid w:val="301E1C3B"/>
    <w:rsid w:val="304C3F78"/>
    <w:rsid w:val="309054B1"/>
    <w:rsid w:val="30DA11D4"/>
    <w:rsid w:val="30EF2FA5"/>
    <w:rsid w:val="30F12983"/>
    <w:rsid w:val="31164E0C"/>
    <w:rsid w:val="31646007"/>
    <w:rsid w:val="31767D37"/>
    <w:rsid w:val="31832F5E"/>
    <w:rsid w:val="3191286B"/>
    <w:rsid w:val="31AE4612"/>
    <w:rsid w:val="31BC75D5"/>
    <w:rsid w:val="31E7649F"/>
    <w:rsid w:val="31F77001"/>
    <w:rsid w:val="322F5237"/>
    <w:rsid w:val="32EA2765"/>
    <w:rsid w:val="32FC7AAE"/>
    <w:rsid w:val="33452B3C"/>
    <w:rsid w:val="33631954"/>
    <w:rsid w:val="336E7998"/>
    <w:rsid w:val="339E2B08"/>
    <w:rsid w:val="33B47B96"/>
    <w:rsid w:val="346B04E7"/>
    <w:rsid w:val="34761214"/>
    <w:rsid w:val="34791B40"/>
    <w:rsid w:val="347C5FEE"/>
    <w:rsid w:val="34990F0F"/>
    <w:rsid w:val="34B56C33"/>
    <w:rsid w:val="34D605B7"/>
    <w:rsid w:val="35104FE2"/>
    <w:rsid w:val="35206B86"/>
    <w:rsid w:val="354B3256"/>
    <w:rsid w:val="35541EFF"/>
    <w:rsid w:val="356633E4"/>
    <w:rsid w:val="35D91F1A"/>
    <w:rsid w:val="35F1444A"/>
    <w:rsid w:val="35FC3A4A"/>
    <w:rsid w:val="36891D85"/>
    <w:rsid w:val="36907DD2"/>
    <w:rsid w:val="36B56E4C"/>
    <w:rsid w:val="36DE5D7C"/>
    <w:rsid w:val="36E64463"/>
    <w:rsid w:val="374455F9"/>
    <w:rsid w:val="37483A77"/>
    <w:rsid w:val="374E32B6"/>
    <w:rsid w:val="376A0D68"/>
    <w:rsid w:val="37AF2AD9"/>
    <w:rsid w:val="37FF42EC"/>
    <w:rsid w:val="38462177"/>
    <w:rsid w:val="38604B47"/>
    <w:rsid w:val="38870C11"/>
    <w:rsid w:val="38900237"/>
    <w:rsid w:val="389A0D65"/>
    <w:rsid w:val="38B81160"/>
    <w:rsid w:val="39287A3B"/>
    <w:rsid w:val="392E7281"/>
    <w:rsid w:val="396E2E01"/>
    <w:rsid w:val="39B645E5"/>
    <w:rsid w:val="39E62724"/>
    <w:rsid w:val="39E700E2"/>
    <w:rsid w:val="39F71CA4"/>
    <w:rsid w:val="3A1B1BB9"/>
    <w:rsid w:val="3A2F53C7"/>
    <w:rsid w:val="3A51759A"/>
    <w:rsid w:val="3A543F07"/>
    <w:rsid w:val="3A5C4DDC"/>
    <w:rsid w:val="3AA848D5"/>
    <w:rsid w:val="3B084060"/>
    <w:rsid w:val="3B475BB1"/>
    <w:rsid w:val="3B67578F"/>
    <w:rsid w:val="3B694952"/>
    <w:rsid w:val="3B9D79CE"/>
    <w:rsid w:val="3BA349BC"/>
    <w:rsid w:val="3BD568A9"/>
    <w:rsid w:val="3BF94901"/>
    <w:rsid w:val="3C2F4ACA"/>
    <w:rsid w:val="3C4F5764"/>
    <w:rsid w:val="3C5C5193"/>
    <w:rsid w:val="3C657396"/>
    <w:rsid w:val="3C9C1A33"/>
    <w:rsid w:val="3CB40BDD"/>
    <w:rsid w:val="3CF84967"/>
    <w:rsid w:val="3D611EB1"/>
    <w:rsid w:val="3D8738B6"/>
    <w:rsid w:val="3D934583"/>
    <w:rsid w:val="3D98797C"/>
    <w:rsid w:val="3DAD6184"/>
    <w:rsid w:val="3DD468EC"/>
    <w:rsid w:val="3DD73B01"/>
    <w:rsid w:val="3DEE608D"/>
    <w:rsid w:val="3E601CA8"/>
    <w:rsid w:val="3ECA6C84"/>
    <w:rsid w:val="3F520ACF"/>
    <w:rsid w:val="3FB928FC"/>
    <w:rsid w:val="400408B6"/>
    <w:rsid w:val="402724E9"/>
    <w:rsid w:val="40AA52F7"/>
    <w:rsid w:val="40C357E1"/>
    <w:rsid w:val="413B5C69"/>
    <w:rsid w:val="41523DFB"/>
    <w:rsid w:val="41546829"/>
    <w:rsid w:val="416E7E42"/>
    <w:rsid w:val="41976472"/>
    <w:rsid w:val="41C837BC"/>
    <w:rsid w:val="420625A2"/>
    <w:rsid w:val="42144874"/>
    <w:rsid w:val="421D2A6F"/>
    <w:rsid w:val="42AC2E27"/>
    <w:rsid w:val="42C038EA"/>
    <w:rsid w:val="42C122FD"/>
    <w:rsid w:val="42F05C48"/>
    <w:rsid w:val="42F16DD6"/>
    <w:rsid w:val="43457143"/>
    <w:rsid w:val="43466B0C"/>
    <w:rsid w:val="43841508"/>
    <w:rsid w:val="43A41D4E"/>
    <w:rsid w:val="43BB670A"/>
    <w:rsid w:val="44016CC2"/>
    <w:rsid w:val="44934894"/>
    <w:rsid w:val="4525781D"/>
    <w:rsid w:val="452C07F0"/>
    <w:rsid w:val="45477EF9"/>
    <w:rsid w:val="45566348"/>
    <w:rsid w:val="458B7D93"/>
    <w:rsid w:val="459B75D1"/>
    <w:rsid w:val="45B70E77"/>
    <w:rsid w:val="45D26FE5"/>
    <w:rsid w:val="460C47E4"/>
    <w:rsid w:val="462C1386"/>
    <w:rsid w:val="465C75DE"/>
    <w:rsid w:val="4670640B"/>
    <w:rsid w:val="467A448B"/>
    <w:rsid w:val="468A0E78"/>
    <w:rsid w:val="470248DE"/>
    <w:rsid w:val="47E719E0"/>
    <w:rsid w:val="484826DA"/>
    <w:rsid w:val="485305FB"/>
    <w:rsid w:val="486C0E54"/>
    <w:rsid w:val="486D4E21"/>
    <w:rsid w:val="488349FD"/>
    <w:rsid w:val="48876C0F"/>
    <w:rsid w:val="492E03F5"/>
    <w:rsid w:val="494712E2"/>
    <w:rsid w:val="49677439"/>
    <w:rsid w:val="49720E6F"/>
    <w:rsid w:val="4980390C"/>
    <w:rsid w:val="499254E1"/>
    <w:rsid w:val="499535FB"/>
    <w:rsid w:val="49A52B1C"/>
    <w:rsid w:val="49F025E3"/>
    <w:rsid w:val="49FF24FB"/>
    <w:rsid w:val="4A240C73"/>
    <w:rsid w:val="4A28749A"/>
    <w:rsid w:val="4A795651"/>
    <w:rsid w:val="4B4A38E1"/>
    <w:rsid w:val="4B766E63"/>
    <w:rsid w:val="4BF70EF4"/>
    <w:rsid w:val="4C0B7A5E"/>
    <w:rsid w:val="4C17004E"/>
    <w:rsid w:val="4C3115BF"/>
    <w:rsid w:val="4C612A6B"/>
    <w:rsid w:val="4C7B10AA"/>
    <w:rsid w:val="4C7D53DD"/>
    <w:rsid w:val="4CE87AB1"/>
    <w:rsid w:val="4CEF5BAF"/>
    <w:rsid w:val="4D2A4B20"/>
    <w:rsid w:val="4D482624"/>
    <w:rsid w:val="4D7A6170"/>
    <w:rsid w:val="4DA445A7"/>
    <w:rsid w:val="4DCB44B3"/>
    <w:rsid w:val="4DE63818"/>
    <w:rsid w:val="4E084B00"/>
    <w:rsid w:val="4E1231D9"/>
    <w:rsid w:val="4E2E419B"/>
    <w:rsid w:val="4E2E6DAB"/>
    <w:rsid w:val="4E4837C9"/>
    <w:rsid w:val="4E4F2988"/>
    <w:rsid w:val="4E72485E"/>
    <w:rsid w:val="4E741F67"/>
    <w:rsid w:val="4E8A4880"/>
    <w:rsid w:val="4E927B13"/>
    <w:rsid w:val="4EA503D4"/>
    <w:rsid w:val="4EDE5EDB"/>
    <w:rsid w:val="4F241E6D"/>
    <w:rsid w:val="4F515808"/>
    <w:rsid w:val="4FC357FD"/>
    <w:rsid w:val="4FC50193"/>
    <w:rsid w:val="4FD32054"/>
    <w:rsid w:val="5009083C"/>
    <w:rsid w:val="501B5B65"/>
    <w:rsid w:val="503076CB"/>
    <w:rsid w:val="50416802"/>
    <w:rsid w:val="5094118C"/>
    <w:rsid w:val="509829D7"/>
    <w:rsid w:val="50A44866"/>
    <w:rsid w:val="50EF4A26"/>
    <w:rsid w:val="50FD2299"/>
    <w:rsid w:val="51060E5C"/>
    <w:rsid w:val="511B0D44"/>
    <w:rsid w:val="51437EE0"/>
    <w:rsid w:val="515801C7"/>
    <w:rsid w:val="518F5863"/>
    <w:rsid w:val="51BC2720"/>
    <w:rsid w:val="51C07B1A"/>
    <w:rsid w:val="520A3121"/>
    <w:rsid w:val="521D22F0"/>
    <w:rsid w:val="523D381C"/>
    <w:rsid w:val="52B26C56"/>
    <w:rsid w:val="52BD1720"/>
    <w:rsid w:val="52E05B0D"/>
    <w:rsid w:val="535D661D"/>
    <w:rsid w:val="53995D1F"/>
    <w:rsid w:val="53F40027"/>
    <w:rsid w:val="53FA6802"/>
    <w:rsid w:val="54040C7C"/>
    <w:rsid w:val="5418605D"/>
    <w:rsid w:val="54334CBB"/>
    <w:rsid w:val="54592004"/>
    <w:rsid w:val="545A4B8F"/>
    <w:rsid w:val="54887C02"/>
    <w:rsid w:val="54AE19CD"/>
    <w:rsid w:val="54EF4893"/>
    <w:rsid w:val="54F9100E"/>
    <w:rsid w:val="55096C5B"/>
    <w:rsid w:val="555E7D76"/>
    <w:rsid w:val="557F1285"/>
    <w:rsid w:val="559F20CE"/>
    <w:rsid w:val="55A72FAC"/>
    <w:rsid w:val="55E30278"/>
    <w:rsid w:val="5608596C"/>
    <w:rsid w:val="56132851"/>
    <w:rsid w:val="5631506E"/>
    <w:rsid w:val="56565288"/>
    <w:rsid w:val="565A6D84"/>
    <w:rsid w:val="567B272D"/>
    <w:rsid w:val="56836AD2"/>
    <w:rsid w:val="5697739D"/>
    <w:rsid w:val="56A90DB6"/>
    <w:rsid w:val="56CF72A8"/>
    <w:rsid w:val="56E1071C"/>
    <w:rsid w:val="57164557"/>
    <w:rsid w:val="571F246E"/>
    <w:rsid w:val="572E1014"/>
    <w:rsid w:val="5750320A"/>
    <w:rsid w:val="575834F6"/>
    <w:rsid w:val="57622118"/>
    <w:rsid w:val="57631EB9"/>
    <w:rsid w:val="579B6007"/>
    <w:rsid w:val="579E5581"/>
    <w:rsid w:val="57A6528B"/>
    <w:rsid w:val="57D80A80"/>
    <w:rsid w:val="57E96DBC"/>
    <w:rsid w:val="582F27C4"/>
    <w:rsid w:val="58417B28"/>
    <w:rsid w:val="58592125"/>
    <w:rsid w:val="589472C1"/>
    <w:rsid w:val="58C16652"/>
    <w:rsid w:val="58C67889"/>
    <w:rsid w:val="58E4719A"/>
    <w:rsid w:val="590417D5"/>
    <w:rsid w:val="593B7E64"/>
    <w:rsid w:val="594744AD"/>
    <w:rsid w:val="597109B8"/>
    <w:rsid w:val="59B612DD"/>
    <w:rsid w:val="59B6233E"/>
    <w:rsid w:val="59C12DE3"/>
    <w:rsid w:val="59EB7FEE"/>
    <w:rsid w:val="5A185214"/>
    <w:rsid w:val="5A296814"/>
    <w:rsid w:val="5ABD109B"/>
    <w:rsid w:val="5AC13BD8"/>
    <w:rsid w:val="5B414B3D"/>
    <w:rsid w:val="5B5A3F8B"/>
    <w:rsid w:val="5C3C0423"/>
    <w:rsid w:val="5C4B3DBA"/>
    <w:rsid w:val="5C6B5F55"/>
    <w:rsid w:val="5C807259"/>
    <w:rsid w:val="5C886996"/>
    <w:rsid w:val="5C9A4E86"/>
    <w:rsid w:val="5CA57574"/>
    <w:rsid w:val="5D211DB5"/>
    <w:rsid w:val="5D3D79E3"/>
    <w:rsid w:val="5D3F1DD2"/>
    <w:rsid w:val="5D835F9E"/>
    <w:rsid w:val="5D8E6E53"/>
    <w:rsid w:val="5D96240B"/>
    <w:rsid w:val="5DE35A26"/>
    <w:rsid w:val="5DF5602D"/>
    <w:rsid w:val="5E0019CA"/>
    <w:rsid w:val="5E0C5D5F"/>
    <w:rsid w:val="5E0E5D4B"/>
    <w:rsid w:val="5E3E33BB"/>
    <w:rsid w:val="5E5752D5"/>
    <w:rsid w:val="5E7A402D"/>
    <w:rsid w:val="5E91246B"/>
    <w:rsid w:val="5EA92062"/>
    <w:rsid w:val="5ED5642E"/>
    <w:rsid w:val="5ED60902"/>
    <w:rsid w:val="5F4F16DD"/>
    <w:rsid w:val="5F992E95"/>
    <w:rsid w:val="5FC4188C"/>
    <w:rsid w:val="5FCC3ACA"/>
    <w:rsid w:val="5FCD3B2E"/>
    <w:rsid w:val="5FCF323C"/>
    <w:rsid w:val="5FDE21DF"/>
    <w:rsid w:val="5FF437B1"/>
    <w:rsid w:val="600C1D3F"/>
    <w:rsid w:val="60376714"/>
    <w:rsid w:val="60483AFC"/>
    <w:rsid w:val="606773DD"/>
    <w:rsid w:val="609B00D0"/>
    <w:rsid w:val="60AC32F1"/>
    <w:rsid w:val="60B62814"/>
    <w:rsid w:val="60F96411"/>
    <w:rsid w:val="615407BE"/>
    <w:rsid w:val="616E0F53"/>
    <w:rsid w:val="6179123D"/>
    <w:rsid w:val="62224A06"/>
    <w:rsid w:val="622439A6"/>
    <w:rsid w:val="624537F0"/>
    <w:rsid w:val="627357E6"/>
    <w:rsid w:val="62E00B42"/>
    <w:rsid w:val="6341497A"/>
    <w:rsid w:val="63430BA8"/>
    <w:rsid w:val="635051A2"/>
    <w:rsid w:val="63857C4A"/>
    <w:rsid w:val="63C74D38"/>
    <w:rsid w:val="63F576AD"/>
    <w:rsid w:val="64356146"/>
    <w:rsid w:val="64905204"/>
    <w:rsid w:val="64D67DF0"/>
    <w:rsid w:val="65030035"/>
    <w:rsid w:val="6506405C"/>
    <w:rsid w:val="65A767FC"/>
    <w:rsid w:val="65AE29A3"/>
    <w:rsid w:val="65C3404D"/>
    <w:rsid w:val="661C5DBB"/>
    <w:rsid w:val="66245845"/>
    <w:rsid w:val="663A296C"/>
    <w:rsid w:val="666A3190"/>
    <w:rsid w:val="6671225B"/>
    <w:rsid w:val="667E2813"/>
    <w:rsid w:val="66AD170A"/>
    <w:rsid w:val="6711452F"/>
    <w:rsid w:val="6796375D"/>
    <w:rsid w:val="67C63670"/>
    <w:rsid w:val="68281F67"/>
    <w:rsid w:val="68402390"/>
    <w:rsid w:val="68E26FD4"/>
    <w:rsid w:val="692142F9"/>
    <w:rsid w:val="69256789"/>
    <w:rsid w:val="69397975"/>
    <w:rsid w:val="69744B3A"/>
    <w:rsid w:val="698E75CC"/>
    <w:rsid w:val="69A25058"/>
    <w:rsid w:val="69D25761"/>
    <w:rsid w:val="69E9781D"/>
    <w:rsid w:val="69EB76D2"/>
    <w:rsid w:val="6A4267FB"/>
    <w:rsid w:val="6A490DD5"/>
    <w:rsid w:val="6A64025D"/>
    <w:rsid w:val="6AEB08BE"/>
    <w:rsid w:val="6B1B1EA9"/>
    <w:rsid w:val="6B2761A0"/>
    <w:rsid w:val="6B60552D"/>
    <w:rsid w:val="6B6E08BB"/>
    <w:rsid w:val="6BA27C93"/>
    <w:rsid w:val="6BAB0E82"/>
    <w:rsid w:val="6BBC3C81"/>
    <w:rsid w:val="6BBF2EC5"/>
    <w:rsid w:val="6BCA7305"/>
    <w:rsid w:val="6BD940E2"/>
    <w:rsid w:val="6BEC2DFF"/>
    <w:rsid w:val="6C022F13"/>
    <w:rsid w:val="6C7168DE"/>
    <w:rsid w:val="6CA25D5C"/>
    <w:rsid w:val="6CE47B9F"/>
    <w:rsid w:val="6D1E509F"/>
    <w:rsid w:val="6D1E5D55"/>
    <w:rsid w:val="6D213692"/>
    <w:rsid w:val="6D3F5B16"/>
    <w:rsid w:val="6D480C85"/>
    <w:rsid w:val="6DC215AC"/>
    <w:rsid w:val="6DD469CF"/>
    <w:rsid w:val="6DEE7323"/>
    <w:rsid w:val="6DF73CE2"/>
    <w:rsid w:val="6E495ED6"/>
    <w:rsid w:val="6E723AFD"/>
    <w:rsid w:val="6E8C1DD7"/>
    <w:rsid w:val="6EC32208"/>
    <w:rsid w:val="6EC63D7A"/>
    <w:rsid w:val="6EE110A0"/>
    <w:rsid w:val="6F14725C"/>
    <w:rsid w:val="6F341D5C"/>
    <w:rsid w:val="6F5F4920"/>
    <w:rsid w:val="6F761859"/>
    <w:rsid w:val="6F812F6E"/>
    <w:rsid w:val="6F934ECC"/>
    <w:rsid w:val="6FAB24D1"/>
    <w:rsid w:val="6FD97E6B"/>
    <w:rsid w:val="6FDA1311"/>
    <w:rsid w:val="6FDA55AA"/>
    <w:rsid w:val="6FEF50D7"/>
    <w:rsid w:val="700176AF"/>
    <w:rsid w:val="70735EBF"/>
    <w:rsid w:val="708E4896"/>
    <w:rsid w:val="70D052C7"/>
    <w:rsid w:val="70F21646"/>
    <w:rsid w:val="70F536CF"/>
    <w:rsid w:val="71426B87"/>
    <w:rsid w:val="716F16BF"/>
    <w:rsid w:val="71F56A64"/>
    <w:rsid w:val="72276A6D"/>
    <w:rsid w:val="725A1874"/>
    <w:rsid w:val="72706649"/>
    <w:rsid w:val="72774E61"/>
    <w:rsid w:val="727F69B5"/>
    <w:rsid w:val="72F84D82"/>
    <w:rsid w:val="72FF6DC6"/>
    <w:rsid w:val="73074B10"/>
    <w:rsid w:val="73487C60"/>
    <w:rsid w:val="734A4B7B"/>
    <w:rsid w:val="734E25C9"/>
    <w:rsid w:val="735A6040"/>
    <w:rsid w:val="738737EB"/>
    <w:rsid w:val="73C635B0"/>
    <w:rsid w:val="74255271"/>
    <w:rsid w:val="74290309"/>
    <w:rsid w:val="745D47BE"/>
    <w:rsid w:val="745E5F81"/>
    <w:rsid w:val="747C2A00"/>
    <w:rsid w:val="74A21B16"/>
    <w:rsid w:val="74A71CA9"/>
    <w:rsid w:val="74B27896"/>
    <w:rsid w:val="74DE1933"/>
    <w:rsid w:val="75001B03"/>
    <w:rsid w:val="75191F8F"/>
    <w:rsid w:val="75555A8B"/>
    <w:rsid w:val="7561627B"/>
    <w:rsid w:val="75EA1590"/>
    <w:rsid w:val="764D68B4"/>
    <w:rsid w:val="765B457B"/>
    <w:rsid w:val="7661289E"/>
    <w:rsid w:val="766A6123"/>
    <w:rsid w:val="76A10439"/>
    <w:rsid w:val="76A831B8"/>
    <w:rsid w:val="76AB7DAF"/>
    <w:rsid w:val="77091992"/>
    <w:rsid w:val="772B4E00"/>
    <w:rsid w:val="7735702F"/>
    <w:rsid w:val="774724E4"/>
    <w:rsid w:val="77A13DC6"/>
    <w:rsid w:val="77BA035C"/>
    <w:rsid w:val="78022FAE"/>
    <w:rsid w:val="783764D9"/>
    <w:rsid w:val="78704450"/>
    <w:rsid w:val="78823D4F"/>
    <w:rsid w:val="79046F46"/>
    <w:rsid w:val="793F73F3"/>
    <w:rsid w:val="79AF40E3"/>
    <w:rsid w:val="79FF3378"/>
    <w:rsid w:val="7A2554AA"/>
    <w:rsid w:val="7A2D2774"/>
    <w:rsid w:val="7A310FEF"/>
    <w:rsid w:val="7A5824D0"/>
    <w:rsid w:val="7A8D5C21"/>
    <w:rsid w:val="7AB67B89"/>
    <w:rsid w:val="7AB85DB5"/>
    <w:rsid w:val="7AEB754E"/>
    <w:rsid w:val="7AFE508C"/>
    <w:rsid w:val="7B254E64"/>
    <w:rsid w:val="7B3D7E48"/>
    <w:rsid w:val="7B857465"/>
    <w:rsid w:val="7B871525"/>
    <w:rsid w:val="7B8A2CFE"/>
    <w:rsid w:val="7B923492"/>
    <w:rsid w:val="7BD51A34"/>
    <w:rsid w:val="7C2953C5"/>
    <w:rsid w:val="7C35666D"/>
    <w:rsid w:val="7C4F3408"/>
    <w:rsid w:val="7C692D19"/>
    <w:rsid w:val="7CB71996"/>
    <w:rsid w:val="7CD557C9"/>
    <w:rsid w:val="7CEE2903"/>
    <w:rsid w:val="7D0E6639"/>
    <w:rsid w:val="7D5D39EA"/>
    <w:rsid w:val="7D7E7C62"/>
    <w:rsid w:val="7DB52956"/>
    <w:rsid w:val="7E0321C3"/>
    <w:rsid w:val="7E1D0C8C"/>
    <w:rsid w:val="7E261E01"/>
    <w:rsid w:val="7E77732E"/>
    <w:rsid w:val="7E9867F5"/>
    <w:rsid w:val="7EC94625"/>
    <w:rsid w:val="7F40036D"/>
    <w:rsid w:val="7F4D1EA4"/>
    <w:rsid w:val="7F945FBF"/>
    <w:rsid w:val="7F9E1F41"/>
    <w:rsid w:val="7FA61F00"/>
    <w:rsid w:val="7FBC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6"/>
    <w:autoRedefine/>
    <w:qFormat/>
    <w:uiPriority w:val="0"/>
    <w:pPr>
      <w:keepNext/>
      <w:jc w:val="center"/>
      <w:outlineLvl w:val="0"/>
    </w:pPr>
    <w:rPr>
      <w:rFonts w:eastAsia="黑体"/>
      <w:b/>
      <w:sz w:val="32"/>
      <w:szCs w:val="20"/>
    </w:rPr>
  </w:style>
  <w:style w:type="paragraph" w:styleId="4">
    <w:name w:val="heading 2"/>
    <w:basedOn w:val="1"/>
    <w:next w:val="1"/>
    <w:link w:val="185"/>
    <w:autoRedefine/>
    <w:qFormat/>
    <w:uiPriority w:val="0"/>
    <w:pPr>
      <w:keepNext/>
      <w:outlineLvl w:val="1"/>
    </w:pPr>
    <w:rPr>
      <w:rFonts w:ascii="仿宋_GB2312"/>
      <w:b/>
      <w:sz w:val="28"/>
      <w:szCs w:val="32"/>
    </w:rPr>
  </w:style>
  <w:style w:type="paragraph" w:styleId="5">
    <w:name w:val="heading 3"/>
    <w:basedOn w:val="1"/>
    <w:next w:val="1"/>
    <w:link w:val="105"/>
    <w:autoRedefine/>
    <w:qFormat/>
    <w:uiPriority w:val="0"/>
    <w:pPr>
      <w:keepNext/>
      <w:keepLines/>
      <w:spacing w:line="540" w:lineRule="atLeast"/>
      <w:outlineLvl w:val="2"/>
    </w:pPr>
    <w:rPr>
      <w:rFonts w:eastAsia="黑体"/>
      <w:b/>
      <w:sz w:val="28"/>
      <w:szCs w:val="20"/>
    </w:rPr>
  </w:style>
  <w:style w:type="paragraph" w:styleId="6">
    <w:name w:val="heading 4"/>
    <w:basedOn w:val="1"/>
    <w:next w:val="1"/>
    <w:link w:val="201"/>
    <w:autoRedefine/>
    <w:qFormat/>
    <w:uiPriority w:val="0"/>
    <w:pPr>
      <w:keepNext/>
      <w:keepLines/>
      <w:spacing w:line="540" w:lineRule="atLeast"/>
      <w:outlineLvl w:val="3"/>
    </w:pPr>
    <w:rPr>
      <w:sz w:val="28"/>
      <w:szCs w:val="28"/>
    </w:rPr>
  </w:style>
  <w:style w:type="paragraph" w:styleId="7">
    <w:name w:val="heading 5"/>
    <w:basedOn w:val="1"/>
    <w:next w:val="1"/>
    <w:link w:val="176"/>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94"/>
    <w:autoRedefine/>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118"/>
    <w:autoRedefine/>
    <w:qFormat/>
    <w:uiPriority w:val="0"/>
    <w:pPr>
      <w:keepNext/>
      <w:keepLines/>
      <w:spacing w:before="240" w:after="64" w:line="317" w:lineRule="auto"/>
      <w:outlineLvl w:val="6"/>
    </w:pPr>
    <w:rPr>
      <w:b/>
      <w:sz w:val="24"/>
      <w:szCs w:val="20"/>
    </w:rPr>
  </w:style>
  <w:style w:type="paragraph" w:styleId="11">
    <w:name w:val="heading 8"/>
    <w:basedOn w:val="1"/>
    <w:next w:val="9"/>
    <w:link w:val="110"/>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92"/>
    <w:autoRedefine/>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7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53"/>
    <w:autoRedefine/>
    <w:unhideWhenUsed/>
    <w:qFormat/>
    <w:uiPriority w:val="0"/>
    <w:pPr>
      <w:ind w:firstLine="420" w:firstLineChars="200"/>
    </w:pPr>
    <w:rPr>
      <w:kern w:val="0"/>
      <w:sz w:val="20"/>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szCs w:val="22"/>
    </w:rPr>
  </w:style>
  <w:style w:type="paragraph" w:styleId="17">
    <w:name w:val="Document Map"/>
    <w:basedOn w:val="1"/>
    <w:link w:val="71"/>
    <w:autoRedefine/>
    <w:qFormat/>
    <w:uiPriority w:val="0"/>
    <w:pPr>
      <w:shd w:val="clear" w:color="auto" w:fill="000080"/>
    </w:pPr>
    <w:rPr>
      <w:rFonts w:ascii="Times New Roman" w:hAnsi="Times New Roman"/>
      <w:kern w:val="0"/>
      <w:sz w:val="20"/>
    </w:rPr>
  </w:style>
  <w:style w:type="paragraph" w:styleId="18">
    <w:name w:val="annotation text"/>
    <w:basedOn w:val="1"/>
    <w:link w:val="113"/>
    <w:autoRedefine/>
    <w:unhideWhenUsed/>
    <w:qFormat/>
    <w:uiPriority w:val="0"/>
    <w:pPr>
      <w:jc w:val="left"/>
    </w:pPr>
  </w:style>
  <w:style w:type="paragraph" w:styleId="19">
    <w:name w:val="Salutation"/>
    <w:basedOn w:val="1"/>
    <w:next w:val="1"/>
    <w:link w:val="74"/>
    <w:autoRedefine/>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0">
    <w:name w:val="Body Text 3"/>
    <w:basedOn w:val="1"/>
    <w:link w:val="86"/>
    <w:autoRedefine/>
    <w:qFormat/>
    <w:uiPriority w:val="0"/>
    <w:pPr>
      <w:autoSpaceDE w:val="0"/>
      <w:autoSpaceDN w:val="0"/>
      <w:adjustRightInd w:val="0"/>
      <w:jc w:val="center"/>
    </w:pPr>
    <w:rPr>
      <w:rFonts w:ascii="等线" w:hAnsi="等线" w:eastAsia="等线"/>
      <w:szCs w:val="22"/>
    </w:rPr>
  </w:style>
  <w:style w:type="paragraph" w:styleId="21">
    <w:name w:val="Body Text"/>
    <w:basedOn w:val="1"/>
    <w:next w:val="22"/>
    <w:link w:val="208"/>
    <w:autoRedefine/>
    <w:unhideWhenUsed/>
    <w:qFormat/>
    <w:uiPriority w:val="0"/>
    <w:pPr>
      <w:spacing w:after="120"/>
    </w:pPr>
  </w:style>
  <w:style w:type="paragraph" w:styleId="22">
    <w:name w:val="Body Text First Indent"/>
    <w:basedOn w:val="21"/>
    <w:link w:val="129"/>
    <w:autoRedefine/>
    <w:qFormat/>
    <w:uiPriority w:val="0"/>
    <w:pPr>
      <w:autoSpaceDE w:val="0"/>
      <w:autoSpaceDN w:val="0"/>
      <w:adjustRightInd w:val="0"/>
      <w:ind w:firstLine="420" w:firstLineChars="100"/>
      <w:jc w:val="left"/>
    </w:pPr>
    <w:rPr>
      <w:rFonts w:ascii="等线" w:hAnsi="等线" w:eastAsia="等线"/>
      <w:szCs w:val="22"/>
    </w:rPr>
  </w:style>
  <w:style w:type="paragraph" w:styleId="23">
    <w:name w:val="Body Text Indent"/>
    <w:basedOn w:val="1"/>
    <w:next w:val="24"/>
    <w:link w:val="116"/>
    <w:autoRedefine/>
    <w:unhideWhenUsed/>
    <w:qFormat/>
    <w:uiPriority w:val="0"/>
    <w:pPr>
      <w:spacing w:after="120"/>
      <w:ind w:left="420" w:leftChars="200"/>
    </w:pPr>
  </w:style>
  <w:style w:type="paragraph" w:styleId="24">
    <w:name w:val="Body Text First Indent 2"/>
    <w:basedOn w:val="23"/>
    <w:link w:val="219"/>
    <w:autoRedefine/>
    <w:qFormat/>
    <w:uiPriority w:val="0"/>
    <w:pPr>
      <w:ind w:hanging="200" w:hangingChars="200"/>
    </w:pPr>
    <w:rPr>
      <w:rFonts w:cs="宋体"/>
      <w:szCs w:val="21"/>
    </w:rPr>
  </w:style>
  <w:style w:type="paragraph" w:styleId="25">
    <w:name w:val="List Number 3"/>
    <w:basedOn w:val="1"/>
    <w:autoRedefine/>
    <w:qFormat/>
    <w:uiPriority w:val="0"/>
    <w:pPr>
      <w:tabs>
        <w:tab w:val="left" w:pos="1200"/>
      </w:tabs>
      <w:ind w:left="1200" w:leftChars="400" w:hanging="360" w:hangingChars="200"/>
    </w:pPr>
  </w:style>
  <w:style w:type="paragraph" w:styleId="26">
    <w:name w:val="Block Text"/>
    <w:basedOn w:val="1"/>
    <w:autoRedefine/>
    <w:qFormat/>
    <w:uiPriority w:val="0"/>
    <w:pPr>
      <w:spacing w:line="520" w:lineRule="exact"/>
      <w:ind w:left="540" w:leftChars="257" w:right="-514"/>
    </w:pPr>
    <w:rPr>
      <w:rFonts w:ascii="宋体" w:hAnsi="宋体"/>
      <w:sz w:val="24"/>
    </w:rPr>
  </w:style>
  <w:style w:type="paragraph" w:styleId="27">
    <w:name w:val="List Bullet 2"/>
    <w:basedOn w:val="1"/>
    <w:autoRedefine/>
    <w:qFormat/>
    <w:uiPriority w:val="0"/>
    <w:pPr>
      <w:tabs>
        <w:tab w:val="left" w:pos="780"/>
      </w:tabs>
      <w:spacing w:line="360" w:lineRule="auto"/>
      <w:ind w:left="780" w:leftChars="200" w:hanging="360" w:hangingChars="200"/>
    </w:pPr>
  </w:style>
  <w:style w:type="paragraph" w:styleId="28">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9">
    <w:name w:val="toc 3"/>
    <w:basedOn w:val="1"/>
    <w:next w:val="1"/>
    <w:autoRedefine/>
    <w:qFormat/>
    <w:uiPriority w:val="0"/>
    <w:pPr>
      <w:ind w:left="840" w:leftChars="400"/>
    </w:pPr>
  </w:style>
  <w:style w:type="paragraph" w:styleId="30">
    <w:name w:val="Plain Text"/>
    <w:basedOn w:val="1"/>
    <w:link w:val="91"/>
    <w:autoRedefine/>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1">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120"/>
    <w:autoRedefine/>
    <w:qFormat/>
    <w:uiPriority w:val="0"/>
    <w:pPr>
      <w:ind w:left="100" w:leftChars="2500"/>
    </w:pPr>
    <w:rPr>
      <w:rFonts w:ascii="Times New Roman" w:hAnsi="Times New Roman"/>
      <w:kern w:val="0"/>
      <w:sz w:val="20"/>
    </w:rPr>
  </w:style>
  <w:style w:type="paragraph" w:styleId="34">
    <w:name w:val="Body Text Indent 2"/>
    <w:basedOn w:val="1"/>
    <w:link w:val="191"/>
    <w:autoRedefine/>
    <w:qFormat/>
    <w:uiPriority w:val="0"/>
    <w:pPr>
      <w:spacing w:line="500" w:lineRule="exact"/>
      <w:ind w:firstLine="511" w:firstLineChars="213"/>
    </w:pPr>
    <w:rPr>
      <w:rFonts w:ascii="Times New Roman" w:hAnsi="Times New Roman"/>
      <w:kern w:val="0"/>
      <w:sz w:val="24"/>
    </w:rPr>
  </w:style>
  <w:style w:type="paragraph" w:styleId="35">
    <w:name w:val="Balloon Text"/>
    <w:basedOn w:val="1"/>
    <w:link w:val="70"/>
    <w:autoRedefine/>
    <w:qFormat/>
    <w:uiPriority w:val="0"/>
    <w:rPr>
      <w:rFonts w:ascii="Times New Roman" w:hAnsi="Times New Roman"/>
      <w:kern w:val="0"/>
      <w:sz w:val="18"/>
      <w:szCs w:val="18"/>
    </w:rPr>
  </w:style>
  <w:style w:type="paragraph" w:styleId="36">
    <w:name w:val="footer"/>
    <w:basedOn w:val="1"/>
    <w:link w:val="173"/>
    <w:autoRedefine/>
    <w:unhideWhenUsed/>
    <w:qFormat/>
    <w:uiPriority w:val="0"/>
    <w:pPr>
      <w:tabs>
        <w:tab w:val="center" w:pos="4153"/>
        <w:tab w:val="right" w:pos="8306"/>
      </w:tabs>
      <w:snapToGrid w:val="0"/>
      <w:jc w:val="left"/>
    </w:pPr>
    <w:rPr>
      <w:sz w:val="18"/>
      <w:szCs w:val="18"/>
    </w:rPr>
  </w:style>
  <w:style w:type="paragraph" w:styleId="37">
    <w:name w:val="envelope return"/>
    <w:basedOn w:val="1"/>
    <w:autoRedefine/>
    <w:qFormat/>
    <w:uiPriority w:val="0"/>
    <w:pPr>
      <w:snapToGrid w:val="0"/>
    </w:pPr>
    <w:rPr>
      <w:rFonts w:ascii="Arial" w:hAnsi="Arial"/>
    </w:rPr>
  </w:style>
  <w:style w:type="paragraph" w:styleId="38">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216"/>
    <w:autoRedefine/>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40">
    <w:name w:val="toc 1"/>
    <w:basedOn w:val="1"/>
    <w:next w:val="1"/>
    <w:qFormat/>
    <w:uiPriority w:val="0"/>
  </w:style>
  <w:style w:type="paragraph" w:styleId="41">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68"/>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autoRedefine/>
    <w:qFormat/>
    <w:uiPriority w:val="0"/>
    <w:pPr>
      <w:ind w:left="200" w:hanging="200" w:hangingChars="200"/>
    </w:pPr>
    <w:rPr>
      <w:rFonts w:ascii="Times New Roman" w:hAnsi="Times New Roman"/>
    </w:rPr>
  </w:style>
  <w:style w:type="paragraph" w:styleId="45">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6">
    <w:name w:val="Body Text Indent 3"/>
    <w:basedOn w:val="1"/>
    <w:link w:val="143"/>
    <w:qFormat/>
    <w:uiPriority w:val="0"/>
    <w:pPr>
      <w:spacing w:line="500" w:lineRule="exact"/>
      <w:ind w:left="511" w:hanging="511" w:hangingChars="213"/>
    </w:pPr>
    <w:rPr>
      <w:rFonts w:ascii="Times New Roman" w:hAnsi="Times New Roman"/>
      <w:kern w:val="0"/>
      <w:sz w:val="24"/>
    </w:rPr>
  </w:style>
  <w:style w:type="paragraph" w:styleId="47">
    <w:name w:val="toc 2"/>
    <w:basedOn w:val="1"/>
    <w:next w:val="1"/>
    <w:autoRedefine/>
    <w:qFormat/>
    <w:uiPriority w:val="0"/>
    <w:pPr>
      <w:ind w:left="420" w:leftChars="200"/>
    </w:pPr>
  </w:style>
  <w:style w:type="paragraph" w:styleId="48">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9">
    <w:name w:val="Body Text 2"/>
    <w:basedOn w:val="1"/>
    <w:link w:val="195"/>
    <w:autoRedefine/>
    <w:qFormat/>
    <w:uiPriority w:val="0"/>
    <w:pPr>
      <w:autoSpaceDE w:val="0"/>
      <w:autoSpaceDN w:val="0"/>
      <w:adjustRightInd w:val="0"/>
      <w:spacing w:after="120" w:line="480" w:lineRule="auto"/>
      <w:jc w:val="left"/>
    </w:pPr>
    <w:rPr>
      <w:rFonts w:ascii="等线" w:hAnsi="等线" w:eastAsia="等线"/>
      <w:szCs w:val="22"/>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03"/>
    <w:qFormat/>
    <w:uiPriority w:val="0"/>
    <w:pPr>
      <w:spacing w:before="240" w:after="60"/>
      <w:jc w:val="center"/>
      <w:outlineLvl w:val="0"/>
    </w:pPr>
    <w:rPr>
      <w:rFonts w:ascii="Cambria" w:hAnsi="Cambria"/>
      <w:b/>
      <w:bCs/>
      <w:kern w:val="0"/>
      <w:sz w:val="32"/>
      <w:szCs w:val="32"/>
    </w:rPr>
  </w:style>
  <w:style w:type="paragraph" w:styleId="52">
    <w:name w:val="annotation subject"/>
    <w:basedOn w:val="18"/>
    <w:next w:val="18"/>
    <w:link w:val="152"/>
    <w:autoRedefine/>
    <w:qFormat/>
    <w:uiPriority w:val="0"/>
    <w:rPr>
      <w:rFonts w:ascii="Times New Roman" w:hAnsi="Times New Roman"/>
      <w:b/>
      <w:bCs/>
      <w:kern w:val="0"/>
      <w:sz w:val="20"/>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rFonts w:ascii="仿宋_GB2312" w:eastAsia="仿宋_GB2312"/>
      <w:bCs/>
      <w:sz w:val="32"/>
      <w:szCs w:val="32"/>
    </w:rPr>
  </w:style>
  <w:style w:type="character" w:styleId="57">
    <w:name w:val="page number"/>
    <w:basedOn w:val="55"/>
    <w:autoRedefine/>
    <w:qFormat/>
    <w:uiPriority w:val="0"/>
  </w:style>
  <w:style w:type="character" w:styleId="58">
    <w:name w:val="FollowedHyperlink"/>
    <w:autoRedefine/>
    <w:qFormat/>
    <w:uiPriority w:val="0"/>
    <w:rPr>
      <w:rFonts w:ascii="仿宋_GB2312" w:eastAsia="仿宋_GB2312"/>
      <w:b/>
      <w:color w:val="800080"/>
      <w:sz w:val="32"/>
      <w:szCs w:val="32"/>
      <w:u w:val="none"/>
    </w:rPr>
  </w:style>
  <w:style w:type="character" w:styleId="59">
    <w:name w:val="Emphasis"/>
    <w:autoRedefine/>
    <w:qFormat/>
    <w:uiPriority w:val="0"/>
    <w:rPr>
      <w:i/>
      <w:iCs/>
    </w:rPr>
  </w:style>
  <w:style w:type="character" w:styleId="60">
    <w:name w:val="line number"/>
    <w:basedOn w:val="55"/>
    <w:autoRedefine/>
    <w:qFormat/>
    <w:uiPriority w:val="0"/>
  </w:style>
  <w:style w:type="character" w:styleId="61">
    <w:name w:val="Hyperlink"/>
    <w:autoRedefine/>
    <w:qFormat/>
    <w:uiPriority w:val="0"/>
    <w:rPr>
      <w:rFonts w:ascii="仿宋_GB2312" w:eastAsia="仿宋_GB2312"/>
      <w:b/>
      <w:color w:val="0000FF"/>
      <w:sz w:val="32"/>
      <w:szCs w:val="32"/>
      <w:u w:val="none"/>
    </w:rPr>
  </w:style>
  <w:style w:type="character" w:styleId="62">
    <w:name w:val="annotation reference"/>
    <w:autoRedefine/>
    <w:qFormat/>
    <w:uiPriority w:val="0"/>
    <w:rPr>
      <w:sz w:val="21"/>
      <w:szCs w:val="21"/>
    </w:rPr>
  </w:style>
  <w:style w:type="character" w:styleId="63">
    <w:name w:val="HTML Cite"/>
    <w:autoRedefine/>
    <w:qFormat/>
    <w:uiPriority w:val="0"/>
    <w:rPr>
      <w:color w:val="008000"/>
    </w:rPr>
  </w:style>
  <w:style w:type="paragraph" w:customStyle="1" w:styleId="64">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paragraph" w:customStyle="1" w:styleId="65">
    <w:name w:val="Char3 Char Char Char"/>
    <w:basedOn w:val="1"/>
    <w:autoRedefine/>
    <w:qFormat/>
    <w:uiPriority w:val="0"/>
  </w:style>
  <w:style w:type="character" w:customStyle="1" w:styleId="66">
    <w:name w:val="Style4"/>
    <w:autoRedefine/>
    <w:qFormat/>
    <w:uiPriority w:val="0"/>
    <w:rPr>
      <w:rFonts w:ascii="Calibri" w:hAnsi="宋体" w:eastAsia="宋体" w:cs="Times New Roman"/>
      <w:szCs w:val="22"/>
      <w:lang w:eastAsia="zh-CN"/>
    </w:rPr>
  </w:style>
  <w:style w:type="character" w:customStyle="1" w:styleId="67">
    <w:name w:val="Style2"/>
    <w:autoRedefine/>
    <w:qFormat/>
    <w:uiPriority w:val="0"/>
    <w:rPr>
      <w:rFonts w:ascii="Calibri" w:hAnsi="宋体" w:eastAsia="宋体" w:cs="Times New Roman"/>
      <w:sz w:val="22"/>
      <w:szCs w:val="22"/>
      <w:lang w:eastAsia="zh-CN"/>
    </w:rPr>
  </w:style>
  <w:style w:type="character" w:customStyle="1" w:styleId="68">
    <w:name w:val="批注框文本 字符1"/>
    <w:basedOn w:val="55"/>
    <w:autoRedefine/>
    <w:semiHidden/>
    <w:qFormat/>
    <w:uiPriority w:val="99"/>
    <w:rPr>
      <w:rFonts w:ascii="Calibri" w:hAnsi="Calibri" w:eastAsia="宋体" w:cs="Times New Roman"/>
      <w:sz w:val="18"/>
      <w:szCs w:val="18"/>
    </w:rPr>
  </w:style>
  <w:style w:type="character" w:customStyle="1" w:styleId="69">
    <w:name w:val="页眉 Char"/>
    <w:basedOn w:val="55"/>
    <w:link w:val="38"/>
    <w:autoRedefine/>
    <w:qFormat/>
    <w:uiPriority w:val="0"/>
    <w:rPr>
      <w:sz w:val="18"/>
      <w:szCs w:val="18"/>
    </w:rPr>
  </w:style>
  <w:style w:type="character" w:customStyle="1" w:styleId="70">
    <w:name w:val="批注框文本 Char"/>
    <w:link w:val="35"/>
    <w:autoRedefine/>
    <w:qFormat/>
    <w:uiPriority w:val="0"/>
    <w:rPr>
      <w:sz w:val="18"/>
      <w:szCs w:val="18"/>
    </w:rPr>
  </w:style>
  <w:style w:type="character" w:customStyle="1" w:styleId="71">
    <w:name w:val="文档结构图 Char"/>
    <w:link w:val="17"/>
    <w:autoRedefine/>
    <w:qFormat/>
    <w:uiPriority w:val="0"/>
    <w:rPr>
      <w:szCs w:val="24"/>
      <w:shd w:val="clear" w:color="auto" w:fill="000080"/>
    </w:rPr>
  </w:style>
  <w:style w:type="character" w:customStyle="1" w:styleId="72">
    <w:name w:val="Char Char20"/>
    <w:autoRedefine/>
    <w:qFormat/>
    <w:uiPriority w:val="0"/>
    <w:rPr>
      <w:b/>
      <w:bCs/>
      <w:kern w:val="44"/>
      <w:sz w:val="44"/>
      <w:szCs w:val="44"/>
    </w:rPr>
  </w:style>
  <w:style w:type="character" w:customStyle="1" w:styleId="73">
    <w:name w:val="Char Char121"/>
    <w:autoRedefine/>
    <w:qFormat/>
    <w:uiPriority w:val="0"/>
    <w:rPr>
      <w:rFonts w:eastAsia="宋体"/>
      <w:kern w:val="2"/>
      <w:sz w:val="21"/>
      <w:szCs w:val="24"/>
      <w:lang w:val="en-US" w:eastAsia="zh-CN" w:bidi="ar-SA"/>
    </w:rPr>
  </w:style>
  <w:style w:type="character" w:customStyle="1" w:styleId="74">
    <w:name w:val="称呼 Char"/>
    <w:link w:val="19"/>
    <w:autoRedefine/>
    <w:qFormat/>
    <w:uiPriority w:val="0"/>
    <w:rPr>
      <w:rFonts w:ascii="仿宋_GB2312" w:eastAsia="仿宋_GB2312"/>
      <w:b/>
      <w:sz w:val="24"/>
      <w:szCs w:val="32"/>
    </w:rPr>
  </w:style>
  <w:style w:type="character" w:customStyle="1" w:styleId="75">
    <w:name w:val="Char Char211"/>
    <w:autoRedefine/>
    <w:qFormat/>
    <w:uiPriority w:val="0"/>
    <w:rPr>
      <w:rFonts w:ascii="Times New Roman" w:hAnsi="Times New Roman" w:eastAsia="宋体" w:cs="Times New Roman"/>
      <w:b/>
      <w:bCs/>
      <w:kern w:val="44"/>
      <w:sz w:val="44"/>
      <w:szCs w:val="44"/>
    </w:rPr>
  </w:style>
  <w:style w:type="character" w:customStyle="1" w:styleId="76">
    <w:name w:val="书籍标题11"/>
    <w:autoRedefine/>
    <w:qFormat/>
    <w:uiPriority w:val="0"/>
    <w:rPr>
      <w:b/>
      <w:bCs/>
      <w:smallCaps/>
      <w:spacing w:val="5"/>
    </w:rPr>
  </w:style>
  <w:style w:type="character" w:customStyle="1" w:styleId="77">
    <w:name w:val="Texte Char Char"/>
    <w:autoRedefine/>
    <w:qFormat/>
    <w:uiPriority w:val="0"/>
    <w:rPr>
      <w:rFonts w:ascii="宋体" w:hAnsi="Courier New" w:eastAsia="宋体"/>
      <w:sz w:val="21"/>
      <w:szCs w:val="21"/>
      <w:lang w:val="en-US" w:eastAsia="zh-CN" w:bidi="ar-SA"/>
    </w:rPr>
  </w:style>
  <w:style w:type="character" w:customStyle="1" w:styleId="78">
    <w:name w:val="ändrad Char1"/>
    <w:autoRedefine/>
    <w:qFormat/>
    <w:uiPriority w:val="0"/>
    <w:rPr>
      <w:rFonts w:ascii="仿宋_GB2312" w:eastAsia="宋体"/>
      <w:b/>
      <w:kern w:val="2"/>
      <w:sz w:val="21"/>
      <w:szCs w:val="24"/>
      <w:lang w:val="en-US" w:eastAsia="zh-CN" w:bidi="ar-SA"/>
    </w:rPr>
  </w:style>
  <w:style w:type="character" w:customStyle="1" w:styleId="79">
    <w:name w:val="副标题 字符1"/>
    <w:basedOn w:val="55"/>
    <w:autoRedefine/>
    <w:qFormat/>
    <w:uiPriority w:val="11"/>
    <w:rPr>
      <w:b/>
      <w:bCs/>
      <w:kern w:val="28"/>
      <w:sz w:val="32"/>
      <w:szCs w:val="32"/>
    </w:rPr>
  </w:style>
  <w:style w:type="character" w:customStyle="1" w:styleId="80">
    <w:name w:val="表正文 Char2"/>
    <w:autoRedefine/>
    <w:qFormat/>
    <w:uiPriority w:val="0"/>
    <w:rPr>
      <w:rFonts w:ascii="Times New Roman" w:hAnsi="Times New Roman" w:eastAsia="宋体" w:cs="Times New Roman"/>
      <w:szCs w:val="24"/>
    </w:rPr>
  </w:style>
  <w:style w:type="character" w:customStyle="1" w:styleId="81">
    <w:name w:val="heading 3 Char"/>
    <w:autoRedefine/>
    <w:qFormat/>
    <w:uiPriority w:val="0"/>
    <w:rPr>
      <w:rFonts w:ascii="Arial" w:hAnsi="Arial" w:eastAsia="黑体"/>
      <w:sz w:val="28"/>
      <w:szCs w:val="24"/>
    </w:rPr>
  </w:style>
  <w:style w:type="character" w:customStyle="1" w:styleId="82">
    <w:name w:val="heading 1 Char"/>
    <w:autoRedefine/>
    <w:qFormat/>
    <w:uiPriority w:val="0"/>
    <w:rPr>
      <w:rFonts w:ascii="Arial" w:hAnsi="Arial" w:eastAsia="黑体"/>
      <w:b/>
      <w:sz w:val="36"/>
      <w:szCs w:val="36"/>
    </w:rPr>
  </w:style>
  <w:style w:type="character" w:customStyle="1" w:styleId="83">
    <w:name w:val="明显强调1"/>
    <w:autoRedefine/>
    <w:qFormat/>
    <w:uiPriority w:val="0"/>
    <w:rPr>
      <w:b/>
      <w:bCs/>
      <w:i/>
      <w:iCs/>
      <w:color w:val="4F81BD"/>
    </w:rPr>
  </w:style>
  <w:style w:type="character" w:customStyle="1" w:styleId="84">
    <w:name w:val="文档结构图 字符1"/>
    <w:basedOn w:val="55"/>
    <w:autoRedefine/>
    <w:semiHidden/>
    <w:qFormat/>
    <w:uiPriority w:val="99"/>
    <w:rPr>
      <w:rFonts w:ascii="Microsoft YaHei UI" w:hAnsi="Calibri" w:eastAsia="Microsoft YaHei UI" w:cs="Times New Roman"/>
      <w:sz w:val="18"/>
      <w:szCs w:val="18"/>
    </w:rPr>
  </w:style>
  <w:style w:type="character" w:customStyle="1" w:styleId="85">
    <w:name w:val="heading 8 Char1"/>
    <w:autoRedefine/>
    <w:qFormat/>
    <w:uiPriority w:val="0"/>
    <w:rPr>
      <w:rFonts w:ascii="Arial" w:hAnsi="Arial" w:eastAsia="黑体"/>
      <w:sz w:val="24"/>
      <w:lang w:val="en-US" w:eastAsia="zh-CN" w:bidi="ar-SA"/>
    </w:rPr>
  </w:style>
  <w:style w:type="character" w:customStyle="1" w:styleId="86">
    <w:name w:val="正文文本 3 Char"/>
    <w:basedOn w:val="55"/>
    <w:link w:val="20"/>
    <w:autoRedefine/>
    <w:qFormat/>
    <w:uiPriority w:val="0"/>
  </w:style>
  <w:style w:type="character" w:customStyle="1" w:styleId="87">
    <w:name w:val="Char Char11"/>
    <w:autoRedefine/>
    <w:qFormat/>
    <w:uiPriority w:val="0"/>
    <w:rPr>
      <w:rFonts w:ascii="Times New Roman" w:hAnsi="Times New Roman" w:eastAsia="宋体" w:cs="Times New Roman"/>
      <w:sz w:val="18"/>
      <w:szCs w:val="18"/>
    </w:rPr>
  </w:style>
  <w:style w:type="character" w:customStyle="1" w:styleId="88">
    <w:name w:val="Style1"/>
    <w:autoRedefine/>
    <w:qFormat/>
    <w:uiPriority w:val="0"/>
    <w:rPr>
      <w:rFonts w:ascii="Calibri" w:hAnsi="宋体" w:eastAsia="宋体" w:cs="Times New Roman"/>
      <w:sz w:val="22"/>
      <w:szCs w:val="22"/>
      <w:lang w:eastAsia="zh-CN"/>
    </w:rPr>
  </w:style>
  <w:style w:type="character" w:customStyle="1" w:styleId="89">
    <w:name w:val="正文文本 3 字符1"/>
    <w:basedOn w:val="55"/>
    <w:autoRedefine/>
    <w:semiHidden/>
    <w:qFormat/>
    <w:uiPriority w:val="99"/>
    <w:rPr>
      <w:rFonts w:ascii="Calibri" w:hAnsi="Calibri" w:eastAsia="宋体" w:cs="Times New Roman"/>
      <w:sz w:val="16"/>
      <w:szCs w:val="16"/>
    </w:rPr>
  </w:style>
  <w:style w:type="character" w:customStyle="1" w:styleId="90">
    <w:name w:val="heading 9 Char1"/>
    <w:autoRedefine/>
    <w:qFormat/>
    <w:uiPriority w:val="0"/>
    <w:rPr>
      <w:rFonts w:ascii="Arial" w:hAnsi="Arial" w:eastAsia="黑体"/>
      <w:sz w:val="21"/>
      <w:lang w:val="en-US" w:eastAsia="zh-CN" w:bidi="ar-SA"/>
    </w:rPr>
  </w:style>
  <w:style w:type="character" w:customStyle="1" w:styleId="91">
    <w:name w:val="纯文本 Char"/>
    <w:link w:val="30"/>
    <w:autoRedefine/>
    <w:qFormat/>
    <w:uiPriority w:val="0"/>
    <w:rPr>
      <w:rFonts w:ascii="宋体" w:hAnsi="Courier New"/>
      <w:b/>
      <w:szCs w:val="21"/>
    </w:rPr>
  </w:style>
  <w:style w:type="character" w:customStyle="1" w:styleId="92">
    <w:name w:val="heading 5 Char"/>
    <w:autoRedefine/>
    <w:qFormat/>
    <w:uiPriority w:val="0"/>
    <w:rPr>
      <w:rFonts w:ascii="Arial" w:hAnsi="Arial" w:eastAsia="黑体"/>
      <w:sz w:val="21"/>
      <w:szCs w:val="21"/>
    </w:rPr>
  </w:style>
  <w:style w:type="character" w:customStyle="1" w:styleId="93">
    <w:name w:val="font11"/>
    <w:basedOn w:val="55"/>
    <w:autoRedefine/>
    <w:qFormat/>
    <w:uiPriority w:val="0"/>
    <w:rPr>
      <w:rFonts w:hint="eastAsia" w:ascii="宋体" w:hAnsi="宋体" w:eastAsia="宋体" w:cs="宋体"/>
      <w:b/>
      <w:color w:val="000000"/>
      <w:sz w:val="24"/>
      <w:szCs w:val="24"/>
      <w:u w:val="none"/>
    </w:rPr>
  </w:style>
  <w:style w:type="character" w:customStyle="1" w:styleId="94">
    <w:name w:val="heading 2 Char1"/>
    <w:autoRedefine/>
    <w:qFormat/>
    <w:uiPriority w:val="0"/>
    <w:rPr>
      <w:rFonts w:ascii="Cambria" w:hAnsi="Cambria" w:eastAsia="宋体"/>
      <w:b/>
      <w:bCs/>
      <w:kern w:val="2"/>
      <w:sz w:val="32"/>
      <w:szCs w:val="32"/>
      <w:lang w:val="en-US" w:eastAsia="zh-CN" w:bidi="ar-SA"/>
    </w:rPr>
  </w:style>
  <w:style w:type="character" w:customStyle="1" w:styleId="95">
    <w:name w:val="Char Char2"/>
    <w:autoRedefine/>
    <w:qFormat/>
    <w:uiPriority w:val="0"/>
    <w:rPr>
      <w:rFonts w:ascii="Arial" w:hAnsi="Arial" w:eastAsia="黑体"/>
      <w:b/>
      <w:bCs/>
      <w:kern w:val="44"/>
      <w:sz w:val="30"/>
      <w:szCs w:val="44"/>
      <w:lang w:val="en-US" w:eastAsia="zh-CN" w:bidi="ar-SA"/>
    </w:rPr>
  </w:style>
  <w:style w:type="character" w:customStyle="1" w:styleId="96">
    <w:name w:val="Style5"/>
    <w:autoRedefine/>
    <w:qFormat/>
    <w:uiPriority w:val="0"/>
    <w:rPr>
      <w:rFonts w:ascii="Calibri" w:hAnsi="宋体" w:eastAsia="宋体" w:cs="Times New Roman"/>
      <w:sz w:val="22"/>
      <w:szCs w:val="22"/>
      <w:lang w:eastAsia="zh-CN"/>
    </w:rPr>
  </w:style>
  <w:style w:type="character" w:customStyle="1" w:styleId="97">
    <w:name w:val="style41"/>
    <w:autoRedefine/>
    <w:qFormat/>
    <w:uiPriority w:val="0"/>
    <w:rPr>
      <w:color w:val="auto"/>
    </w:rPr>
  </w:style>
  <w:style w:type="character" w:customStyle="1" w:styleId="98">
    <w:name w:val="Char Char4"/>
    <w:autoRedefine/>
    <w:qFormat/>
    <w:uiPriority w:val="0"/>
    <w:rPr>
      <w:rFonts w:ascii="Cambria" w:hAnsi="Cambria" w:eastAsia="宋体"/>
      <w:b/>
      <w:bCs/>
      <w:sz w:val="32"/>
      <w:szCs w:val="32"/>
      <w:lang w:bidi="ar-SA"/>
    </w:rPr>
  </w:style>
  <w:style w:type="character" w:customStyle="1" w:styleId="99">
    <w:name w:val="引用 字符1"/>
    <w:basedOn w:val="55"/>
    <w:autoRedefine/>
    <w:qFormat/>
    <w:uiPriority w:val="29"/>
    <w:rPr>
      <w:rFonts w:ascii="Calibri" w:hAnsi="Calibri" w:eastAsia="宋体" w:cs="Times New Roman"/>
      <w:i/>
      <w:iCs/>
      <w:color w:val="3F3F3F"/>
      <w:szCs w:val="24"/>
    </w:rPr>
  </w:style>
  <w:style w:type="character" w:customStyle="1" w:styleId="100">
    <w:name w:val="ListLabel 1"/>
    <w:autoRedefine/>
    <w:qFormat/>
    <w:uiPriority w:val="7"/>
    <w:rPr>
      <w:rFonts w:ascii="宋体" w:hAnsi="宋体" w:cs="宋体"/>
      <w:color w:val="FF0000"/>
      <w:sz w:val="24"/>
    </w:rPr>
  </w:style>
  <w:style w:type="character" w:customStyle="1" w:styleId="101">
    <w:name w:val="blue1"/>
    <w:basedOn w:val="55"/>
    <w:autoRedefine/>
    <w:qFormat/>
    <w:uiPriority w:val="0"/>
  </w:style>
  <w:style w:type="character" w:customStyle="1" w:styleId="102">
    <w:name w:val="Ò³Ã¼ Char Char2"/>
    <w:autoRedefine/>
    <w:qFormat/>
    <w:uiPriority w:val="0"/>
    <w:rPr>
      <w:kern w:val="2"/>
      <w:sz w:val="18"/>
      <w:szCs w:val="18"/>
    </w:rPr>
  </w:style>
  <w:style w:type="character" w:customStyle="1" w:styleId="103">
    <w:name w:val="标题 Char"/>
    <w:link w:val="51"/>
    <w:autoRedefine/>
    <w:qFormat/>
    <w:uiPriority w:val="0"/>
    <w:rPr>
      <w:rFonts w:ascii="Cambria" w:hAnsi="Cambria"/>
      <w:b/>
      <w:bCs/>
      <w:sz w:val="32"/>
      <w:szCs w:val="32"/>
    </w:rPr>
  </w:style>
  <w:style w:type="character" w:customStyle="1" w:styleId="104">
    <w:name w:val="Char Char111"/>
    <w:autoRedefine/>
    <w:qFormat/>
    <w:uiPriority w:val="0"/>
    <w:rPr>
      <w:rFonts w:ascii="Times New Roman" w:hAnsi="Times New Roman" w:eastAsia="宋体" w:cs="Times New Roman"/>
      <w:sz w:val="18"/>
      <w:szCs w:val="18"/>
    </w:rPr>
  </w:style>
  <w:style w:type="character" w:customStyle="1" w:styleId="105">
    <w:name w:val="标题 3 Char"/>
    <w:basedOn w:val="55"/>
    <w:link w:val="5"/>
    <w:autoRedefine/>
    <w:qFormat/>
    <w:uiPriority w:val="0"/>
    <w:rPr>
      <w:rFonts w:ascii="Calibri" w:hAnsi="Calibri" w:eastAsia="黑体" w:cs="Times New Roman"/>
      <w:b/>
      <w:sz w:val="28"/>
      <w:szCs w:val="20"/>
    </w:rPr>
  </w:style>
  <w:style w:type="character" w:customStyle="1" w:styleId="106">
    <w:name w:val="无间隔 Char"/>
    <w:link w:val="107"/>
    <w:autoRedefine/>
    <w:qFormat/>
    <w:uiPriority w:val="0"/>
    <w:rPr>
      <w:rFonts w:ascii="等线" w:hAnsi="等线" w:eastAsia="Times New Roman"/>
      <w:kern w:val="2"/>
      <w:sz w:val="22"/>
      <w:szCs w:val="22"/>
      <w:lang w:val="en-US" w:eastAsia="zh-CN" w:bidi="ar-SA"/>
    </w:rPr>
  </w:style>
  <w:style w:type="paragraph" w:customStyle="1" w:styleId="107">
    <w:name w:val="无间隔1"/>
    <w:link w:val="106"/>
    <w:autoRedefine/>
    <w:qFormat/>
    <w:uiPriority w:val="0"/>
    <w:rPr>
      <w:rFonts w:ascii="等线" w:hAnsi="等线" w:eastAsia="Times New Roman" w:cs="Times New Roman"/>
      <w:kern w:val="2"/>
      <w:sz w:val="22"/>
      <w:szCs w:val="22"/>
      <w:lang w:val="en-US" w:eastAsia="zh-CN" w:bidi="ar-SA"/>
    </w:rPr>
  </w:style>
  <w:style w:type="character" w:customStyle="1" w:styleId="108">
    <w:name w:val="样式2 Char Char"/>
    <w:link w:val="109"/>
    <w:autoRedefine/>
    <w:qFormat/>
    <w:uiPriority w:val="0"/>
    <w:rPr>
      <w:rFonts w:ascii="宋体" w:hAnsi="宋体"/>
      <w:bCs/>
      <w:sz w:val="28"/>
      <w:szCs w:val="28"/>
    </w:rPr>
  </w:style>
  <w:style w:type="paragraph" w:customStyle="1" w:styleId="109">
    <w:name w:val="样式2"/>
    <w:basedOn w:val="4"/>
    <w:link w:val="108"/>
    <w:autoRedefine/>
    <w:qFormat/>
    <w:uiPriority w:val="0"/>
    <w:pPr>
      <w:keepLines/>
      <w:snapToGrid w:val="0"/>
      <w:spacing w:before="260" w:afterLines="50" w:line="480" w:lineRule="exact"/>
      <w:ind w:firstLine="556"/>
    </w:pPr>
    <w:rPr>
      <w:rFonts w:ascii="宋体" w:hAnsi="宋体"/>
      <w:b w:val="0"/>
      <w:bCs/>
      <w:kern w:val="0"/>
      <w:szCs w:val="28"/>
    </w:rPr>
  </w:style>
  <w:style w:type="character" w:customStyle="1" w:styleId="110">
    <w:name w:val="标题 8 Char"/>
    <w:basedOn w:val="55"/>
    <w:link w:val="11"/>
    <w:autoRedefine/>
    <w:qFormat/>
    <w:uiPriority w:val="0"/>
    <w:rPr>
      <w:rFonts w:ascii="Arial" w:hAnsi="Arial" w:eastAsia="黑体" w:cs="Times New Roman"/>
      <w:sz w:val="24"/>
      <w:szCs w:val="20"/>
    </w:rPr>
  </w:style>
  <w:style w:type="character" w:customStyle="1" w:styleId="111">
    <w:name w:val="heading 2 Char2"/>
    <w:autoRedefine/>
    <w:qFormat/>
    <w:uiPriority w:val="0"/>
    <w:rPr>
      <w:rFonts w:ascii="Cambria" w:hAnsi="Cambria"/>
      <w:b/>
      <w:bCs/>
      <w:kern w:val="2"/>
      <w:sz w:val="32"/>
      <w:szCs w:val="32"/>
    </w:rPr>
  </w:style>
  <w:style w:type="character" w:customStyle="1" w:styleId="112">
    <w:name w:val="批注主题 字符1"/>
    <w:basedOn w:val="113"/>
    <w:autoRedefine/>
    <w:semiHidden/>
    <w:qFormat/>
    <w:uiPriority w:val="99"/>
    <w:rPr>
      <w:rFonts w:ascii="Calibri" w:hAnsi="Calibri" w:eastAsia="宋体" w:cs="Times New Roman"/>
      <w:b/>
      <w:bCs/>
      <w:szCs w:val="24"/>
    </w:rPr>
  </w:style>
  <w:style w:type="character" w:customStyle="1" w:styleId="113">
    <w:name w:val="批注文字 Char"/>
    <w:basedOn w:val="55"/>
    <w:link w:val="18"/>
    <w:autoRedefine/>
    <w:qFormat/>
    <w:uiPriority w:val="0"/>
    <w:rPr>
      <w:rFonts w:ascii="Calibri" w:hAnsi="Calibri" w:eastAsia="宋体" w:cs="Times New Roman"/>
      <w:szCs w:val="24"/>
    </w:rPr>
  </w:style>
  <w:style w:type="character" w:customStyle="1" w:styleId="114">
    <w:name w:val="正文文本缩进 2 字符1"/>
    <w:basedOn w:val="55"/>
    <w:autoRedefine/>
    <w:semiHidden/>
    <w:qFormat/>
    <w:uiPriority w:val="99"/>
    <w:rPr>
      <w:rFonts w:ascii="Calibri" w:hAnsi="Calibri" w:eastAsia="宋体" w:cs="Times New Roman"/>
      <w:szCs w:val="24"/>
    </w:rPr>
  </w:style>
  <w:style w:type="character" w:customStyle="1" w:styleId="115">
    <w:name w:val="宏文本 字符1"/>
    <w:basedOn w:val="55"/>
    <w:autoRedefine/>
    <w:semiHidden/>
    <w:qFormat/>
    <w:uiPriority w:val="99"/>
    <w:rPr>
      <w:rFonts w:ascii="Courier New" w:hAnsi="Courier New" w:eastAsia="宋体" w:cs="Courier New"/>
      <w:sz w:val="24"/>
      <w:szCs w:val="24"/>
    </w:rPr>
  </w:style>
  <w:style w:type="character" w:customStyle="1" w:styleId="116">
    <w:name w:val="正文文本缩进 Char"/>
    <w:basedOn w:val="55"/>
    <w:link w:val="23"/>
    <w:autoRedefine/>
    <w:qFormat/>
    <w:uiPriority w:val="0"/>
    <w:rPr>
      <w:rFonts w:ascii="Calibri" w:hAnsi="Calibri" w:eastAsia="宋体" w:cs="Times New Roman"/>
      <w:szCs w:val="24"/>
    </w:rPr>
  </w:style>
  <w:style w:type="character" w:customStyle="1" w:styleId="117">
    <w:name w:val="Footer-Even Char"/>
    <w:autoRedefine/>
    <w:qFormat/>
    <w:uiPriority w:val="0"/>
    <w:rPr>
      <w:sz w:val="18"/>
      <w:szCs w:val="18"/>
    </w:rPr>
  </w:style>
  <w:style w:type="character" w:customStyle="1" w:styleId="118">
    <w:name w:val="标题 7 Char"/>
    <w:basedOn w:val="55"/>
    <w:link w:val="10"/>
    <w:autoRedefine/>
    <w:qFormat/>
    <w:uiPriority w:val="0"/>
    <w:rPr>
      <w:rFonts w:ascii="Calibri" w:hAnsi="Calibri" w:eastAsia="宋体" w:cs="Times New Roman"/>
      <w:b/>
      <w:sz w:val="24"/>
      <w:szCs w:val="20"/>
    </w:rPr>
  </w:style>
  <w:style w:type="character" w:customStyle="1" w:styleId="119">
    <w:name w:val="Char Char21"/>
    <w:autoRedefine/>
    <w:qFormat/>
    <w:uiPriority w:val="0"/>
    <w:rPr>
      <w:rFonts w:ascii="Times New Roman" w:hAnsi="Times New Roman" w:eastAsia="宋体" w:cs="Times New Roman"/>
      <w:b/>
      <w:bCs/>
      <w:kern w:val="44"/>
      <w:sz w:val="44"/>
      <w:szCs w:val="44"/>
    </w:rPr>
  </w:style>
  <w:style w:type="character" w:customStyle="1" w:styleId="120">
    <w:name w:val="日期 Char"/>
    <w:link w:val="33"/>
    <w:autoRedefine/>
    <w:qFormat/>
    <w:uiPriority w:val="0"/>
    <w:rPr>
      <w:szCs w:val="24"/>
    </w:rPr>
  </w:style>
  <w:style w:type="character" w:customStyle="1" w:styleId="121">
    <w:name w:val="Footer-Even Char2"/>
    <w:autoRedefine/>
    <w:qFormat/>
    <w:uiPriority w:val="0"/>
    <w:rPr>
      <w:kern w:val="2"/>
      <w:sz w:val="18"/>
      <w:szCs w:val="18"/>
    </w:rPr>
  </w:style>
  <w:style w:type="character" w:customStyle="1" w:styleId="122">
    <w:name w:val="书籍标题1"/>
    <w:autoRedefine/>
    <w:qFormat/>
    <w:uiPriority w:val="0"/>
    <w:rPr>
      <w:b/>
      <w:bCs/>
      <w:smallCaps/>
      <w:spacing w:val="5"/>
    </w:rPr>
  </w:style>
  <w:style w:type="character" w:customStyle="1" w:styleId="123">
    <w:name w:val="页眉 字符1"/>
    <w:basedOn w:val="55"/>
    <w:semiHidden/>
    <w:qFormat/>
    <w:uiPriority w:val="99"/>
    <w:rPr>
      <w:kern w:val="2"/>
      <w:sz w:val="18"/>
      <w:szCs w:val="18"/>
    </w:rPr>
  </w:style>
  <w:style w:type="character" w:customStyle="1" w:styleId="124">
    <w:name w:val="不明显强调2"/>
    <w:qFormat/>
    <w:uiPriority w:val="0"/>
    <w:rPr>
      <w:i/>
      <w:iCs/>
      <w:color w:val="808080"/>
    </w:rPr>
  </w:style>
  <w:style w:type="character" w:customStyle="1" w:styleId="125">
    <w:name w:val="正文文本缩进 字符"/>
    <w:qFormat/>
    <w:uiPriority w:val="0"/>
    <w:rPr>
      <w:rFonts w:eastAsia="宋体"/>
      <w:kern w:val="2"/>
      <w:sz w:val="24"/>
      <w:szCs w:val="24"/>
      <w:lang w:val="en-US" w:eastAsia="zh-CN" w:bidi="ar-SA"/>
    </w:rPr>
  </w:style>
  <w:style w:type="character" w:customStyle="1" w:styleId="126">
    <w:name w:val="Char Char12"/>
    <w:qFormat/>
    <w:uiPriority w:val="0"/>
    <w:rPr>
      <w:rFonts w:eastAsia="宋体"/>
      <w:kern w:val="2"/>
      <w:sz w:val="21"/>
      <w:szCs w:val="24"/>
      <w:lang w:val="en-US" w:eastAsia="zh-CN" w:bidi="ar-SA"/>
    </w:rPr>
  </w:style>
  <w:style w:type="character" w:customStyle="1" w:styleId="127">
    <w:name w:val="明显引用 Char"/>
    <w:link w:val="128"/>
    <w:autoRedefine/>
    <w:qFormat/>
    <w:uiPriority w:val="0"/>
    <w:rPr>
      <w:b/>
      <w:bCs/>
      <w:i/>
      <w:iCs/>
      <w:color w:val="4F81BD"/>
    </w:rPr>
  </w:style>
  <w:style w:type="paragraph" w:customStyle="1" w:styleId="128">
    <w:name w:val="明显引用1"/>
    <w:basedOn w:val="1"/>
    <w:next w:val="1"/>
    <w:link w:val="127"/>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9">
    <w:name w:val="正文首行缩进 Char"/>
    <w:link w:val="22"/>
    <w:autoRedefine/>
    <w:qFormat/>
    <w:uiPriority w:val="0"/>
  </w:style>
  <w:style w:type="character" w:customStyle="1" w:styleId="130">
    <w:name w:val="heading 5 Char2"/>
    <w:autoRedefine/>
    <w:qFormat/>
    <w:uiPriority w:val="0"/>
    <w:rPr>
      <w:b/>
      <w:bCs/>
      <w:kern w:val="2"/>
      <w:sz w:val="28"/>
      <w:szCs w:val="28"/>
    </w:rPr>
  </w:style>
  <w:style w:type="character" w:customStyle="1" w:styleId="131">
    <w:name w:val="heading 1 Char1"/>
    <w:autoRedefine/>
    <w:qFormat/>
    <w:uiPriority w:val="0"/>
    <w:rPr>
      <w:rFonts w:eastAsia="宋体"/>
      <w:b/>
      <w:bCs/>
      <w:kern w:val="44"/>
      <w:sz w:val="44"/>
      <w:szCs w:val="44"/>
      <w:lang w:val="en-US" w:eastAsia="zh-CN" w:bidi="ar-SA"/>
    </w:rPr>
  </w:style>
  <w:style w:type="character" w:customStyle="1" w:styleId="132">
    <w:name w:val="Char Char201"/>
    <w:qFormat/>
    <w:uiPriority w:val="0"/>
    <w:rPr>
      <w:rFonts w:ascii="Cambria" w:hAnsi="Cambria" w:eastAsia="宋体" w:cs="Times New Roman"/>
      <w:b/>
      <w:bCs/>
      <w:sz w:val="32"/>
      <w:szCs w:val="32"/>
    </w:rPr>
  </w:style>
  <w:style w:type="character" w:customStyle="1" w:styleId="133">
    <w:name w:val="Char Char18"/>
    <w:qFormat/>
    <w:uiPriority w:val="0"/>
    <w:rPr>
      <w:b/>
      <w:bCs/>
      <w:kern w:val="2"/>
      <w:sz w:val="32"/>
      <w:szCs w:val="32"/>
    </w:rPr>
  </w:style>
  <w:style w:type="character" w:customStyle="1" w:styleId="134">
    <w:name w:val="Plain Text Char"/>
    <w:qFormat/>
    <w:uiPriority w:val="0"/>
    <w:rPr>
      <w:rFonts w:ascii="宋体" w:hAnsi="Courier New" w:eastAsia="宋体" w:cs="Times New Roman"/>
      <w:sz w:val="21"/>
      <w:szCs w:val="21"/>
    </w:rPr>
  </w:style>
  <w:style w:type="character" w:customStyle="1" w:styleId="135">
    <w:name w:val="称呼 字符1"/>
    <w:basedOn w:val="55"/>
    <w:semiHidden/>
    <w:qFormat/>
    <w:uiPriority w:val="99"/>
    <w:rPr>
      <w:rFonts w:ascii="Calibri" w:hAnsi="Calibri" w:eastAsia="宋体" w:cs="Times New Roman"/>
      <w:szCs w:val="24"/>
    </w:rPr>
  </w:style>
  <w:style w:type="character" w:customStyle="1" w:styleId="136">
    <w:name w:val="标题 1 Char"/>
    <w:basedOn w:val="55"/>
    <w:link w:val="3"/>
    <w:autoRedefine/>
    <w:qFormat/>
    <w:uiPriority w:val="0"/>
    <w:rPr>
      <w:rFonts w:ascii="Calibri" w:hAnsi="Calibri" w:eastAsia="黑体" w:cs="Times New Roman"/>
      <w:b/>
      <w:sz w:val="32"/>
      <w:szCs w:val="20"/>
    </w:rPr>
  </w:style>
  <w:style w:type="character" w:customStyle="1" w:styleId="137">
    <w:name w:val="heading 4 Char1"/>
    <w:autoRedefine/>
    <w:qFormat/>
    <w:uiPriority w:val="0"/>
    <w:rPr>
      <w:rFonts w:ascii="Cambria" w:hAnsi="Cambria" w:eastAsia="宋体"/>
      <w:b/>
      <w:bCs/>
      <w:kern w:val="2"/>
      <w:sz w:val="28"/>
      <w:szCs w:val="28"/>
      <w:lang w:val="en-US" w:eastAsia="zh-CN" w:bidi="ar-SA"/>
    </w:rPr>
  </w:style>
  <w:style w:type="character" w:customStyle="1" w:styleId="138">
    <w:name w:val="PI Char"/>
    <w:autoRedefine/>
    <w:qFormat/>
    <w:uiPriority w:val="0"/>
    <w:rPr>
      <w:rFonts w:ascii="宋体" w:hAnsi="宋体"/>
      <w:sz w:val="24"/>
    </w:rPr>
  </w:style>
  <w:style w:type="character" w:customStyle="1" w:styleId="139">
    <w:name w:val="纯文本 字符1"/>
    <w:basedOn w:val="55"/>
    <w:autoRedefine/>
    <w:semiHidden/>
    <w:qFormat/>
    <w:uiPriority w:val="99"/>
    <w:rPr>
      <w:rFonts w:ascii="等线" w:hAnsi="Courier New" w:cs="Courier New"/>
      <w:szCs w:val="24"/>
    </w:rPr>
  </w:style>
  <w:style w:type="character" w:customStyle="1" w:styleId="140">
    <w:name w:val="heading 4 Char2"/>
    <w:autoRedefine/>
    <w:qFormat/>
    <w:uiPriority w:val="0"/>
    <w:rPr>
      <w:rFonts w:ascii="Cambria" w:hAnsi="Cambria"/>
      <w:b/>
      <w:bCs/>
      <w:kern w:val="2"/>
      <w:sz w:val="28"/>
      <w:szCs w:val="28"/>
    </w:rPr>
  </w:style>
  <w:style w:type="character" w:customStyle="1" w:styleId="141">
    <w:name w:val="heading 6 Char1"/>
    <w:autoRedefine/>
    <w:qFormat/>
    <w:uiPriority w:val="0"/>
    <w:rPr>
      <w:rFonts w:ascii="Arial" w:hAnsi="Arial" w:eastAsia="黑体"/>
      <w:kern w:val="2"/>
      <w:sz w:val="24"/>
      <w:szCs w:val="24"/>
      <w:lang w:val="en-US" w:eastAsia="zh-CN" w:bidi="ar-SA"/>
    </w:rPr>
  </w:style>
  <w:style w:type="character" w:customStyle="1" w:styleId="142">
    <w:name w:val="style21"/>
    <w:autoRedefine/>
    <w:qFormat/>
    <w:uiPriority w:val="0"/>
    <w:rPr>
      <w:sz w:val="15"/>
      <w:szCs w:val="15"/>
    </w:rPr>
  </w:style>
  <w:style w:type="character" w:customStyle="1" w:styleId="143">
    <w:name w:val="正文文本缩进 3 Char"/>
    <w:link w:val="46"/>
    <w:autoRedefine/>
    <w:qFormat/>
    <w:uiPriority w:val="0"/>
    <w:rPr>
      <w:sz w:val="24"/>
      <w:szCs w:val="24"/>
    </w:rPr>
  </w:style>
  <w:style w:type="character" w:customStyle="1" w:styleId="144">
    <w:name w:val="明显强调11"/>
    <w:autoRedefine/>
    <w:qFormat/>
    <w:uiPriority w:val="0"/>
    <w:rPr>
      <w:b/>
      <w:bCs/>
      <w:i/>
      <w:iCs/>
      <w:color w:val="4F81BD"/>
    </w:rPr>
  </w:style>
  <w:style w:type="character" w:customStyle="1" w:styleId="145">
    <w:name w:val="smalltxt1"/>
    <w:autoRedefine/>
    <w:qFormat/>
    <w:uiPriority w:val="0"/>
    <w:rPr>
      <w:rFonts w:hint="default" w:ascii="ˎ̥" w:hAnsi="ˎ̥"/>
      <w:sz w:val="24"/>
      <w:szCs w:val="24"/>
    </w:rPr>
  </w:style>
  <w:style w:type="character" w:customStyle="1" w:styleId="146">
    <w:name w:val="font31"/>
    <w:basedOn w:val="55"/>
    <w:autoRedefine/>
    <w:qFormat/>
    <w:uiPriority w:val="0"/>
    <w:rPr>
      <w:rFonts w:hint="eastAsia" w:ascii="宋体" w:hAnsi="宋体" w:eastAsia="宋体" w:cs="宋体"/>
      <w:color w:val="000000"/>
      <w:sz w:val="24"/>
      <w:szCs w:val="24"/>
      <w:u w:val="single"/>
    </w:rPr>
  </w:style>
  <w:style w:type="character" w:customStyle="1" w:styleId="147">
    <w:name w:val="heading 2 Char"/>
    <w:autoRedefine/>
    <w:qFormat/>
    <w:uiPriority w:val="0"/>
    <w:rPr>
      <w:rFonts w:ascii="Arial" w:hAnsi="Arial" w:eastAsia="黑体" w:cs="Times New Roman"/>
      <w:sz w:val="30"/>
      <w:szCs w:val="24"/>
    </w:rPr>
  </w:style>
  <w:style w:type="character" w:customStyle="1" w:styleId="148">
    <w:name w:val="日期 字符1"/>
    <w:basedOn w:val="55"/>
    <w:autoRedefine/>
    <w:semiHidden/>
    <w:qFormat/>
    <w:uiPriority w:val="99"/>
    <w:rPr>
      <w:rFonts w:ascii="Calibri" w:hAnsi="Calibri" w:eastAsia="宋体" w:cs="Times New Roman"/>
      <w:szCs w:val="24"/>
    </w:rPr>
  </w:style>
  <w:style w:type="character" w:customStyle="1" w:styleId="149">
    <w:name w:val="Char Char6"/>
    <w:autoRedefine/>
    <w:qFormat/>
    <w:uiPriority w:val="0"/>
    <w:rPr>
      <w:rFonts w:ascii="Times New Roman" w:hAnsi="Times New Roman" w:eastAsia="宋体" w:cs="Times New Roman"/>
      <w:szCs w:val="24"/>
    </w:rPr>
  </w:style>
  <w:style w:type="character" w:customStyle="1" w:styleId="150">
    <w:name w:val="样式 宋体"/>
    <w:autoRedefine/>
    <w:qFormat/>
    <w:uiPriority w:val="0"/>
    <w:rPr>
      <w:rFonts w:ascii="宋体" w:hAnsi="宋体" w:eastAsia="宋体"/>
      <w:sz w:val="24"/>
      <w:szCs w:val="24"/>
    </w:rPr>
  </w:style>
  <w:style w:type="character" w:customStyle="1" w:styleId="151">
    <w:name w:val="heading 7 Char1"/>
    <w:autoRedefine/>
    <w:qFormat/>
    <w:uiPriority w:val="0"/>
    <w:rPr>
      <w:rFonts w:ascii="Arial" w:hAnsi="Arial" w:eastAsia="黑体"/>
      <w:sz w:val="21"/>
      <w:szCs w:val="21"/>
      <w:lang w:val="en-US" w:eastAsia="zh-CN" w:bidi="ar-SA"/>
    </w:rPr>
  </w:style>
  <w:style w:type="character" w:customStyle="1" w:styleId="152">
    <w:name w:val="批注主题 Char"/>
    <w:link w:val="52"/>
    <w:autoRedefine/>
    <w:qFormat/>
    <w:uiPriority w:val="0"/>
    <w:rPr>
      <w:b/>
      <w:bCs/>
      <w:szCs w:val="24"/>
    </w:rPr>
  </w:style>
  <w:style w:type="character" w:customStyle="1" w:styleId="153">
    <w:name w:val="正文缩进 Char"/>
    <w:link w:val="9"/>
    <w:autoRedefine/>
    <w:qFormat/>
    <w:uiPriority w:val="0"/>
    <w:rPr>
      <w:rFonts w:ascii="Calibri" w:hAnsi="Calibri" w:eastAsia="宋体" w:cs="Times New Roman"/>
      <w:szCs w:val="24"/>
    </w:rPr>
  </w:style>
  <w:style w:type="character" w:customStyle="1" w:styleId="154">
    <w:name w:val="Char Char Char Char Char Char Char Char Char"/>
    <w:autoRedefine/>
    <w:qFormat/>
    <w:uiPriority w:val="0"/>
    <w:rPr>
      <w:rFonts w:ascii="宋体" w:hAnsi="Courier New" w:eastAsia="宋体"/>
      <w:sz w:val="21"/>
      <w:szCs w:val="21"/>
      <w:lang w:val="en-US" w:eastAsia="zh-CN" w:bidi="ar-SA"/>
    </w:rPr>
  </w:style>
  <w:style w:type="character" w:customStyle="1" w:styleId="155">
    <w:name w:val="PI Char2"/>
    <w:autoRedefine/>
    <w:qFormat/>
    <w:uiPriority w:val="0"/>
    <w:rPr>
      <w:kern w:val="2"/>
      <w:sz w:val="24"/>
      <w:szCs w:val="24"/>
    </w:rPr>
  </w:style>
  <w:style w:type="character" w:customStyle="1" w:styleId="156">
    <w:name w:val="正文文本缩进 3 字符1"/>
    <w:basedOn w:val="55"/>
    <w:autoRedefine/>
    <w:semiHidden/>
    <w:qFormat/>
    <w:uiPriority w:val="99"/>
    <w:rPr>
      <w:rFonts w:ascii="Calibri" w:hAnsi="Calibri" w:eastAsia="宋体" w:cs="Times New Roman"/>
      <w:sz w:val="16"/>
      <w:szCs w:val="16"/>
    </w:rPr>
  </w:style>
  <w:style w:type="character" w:customStyle="1" w:styleId="157">
    <w:name w:val="引用 Char"/>
    <w:link w:val="158"/>
    <w:autoRedefine/>
    <w:qFormat/>
    <w:uiPriority w:val="0"/>
    <w:rPr>
      <w:i/>
      <w:iCs/>
      <w:color w:val="000000"/>
    </w:rPr>
  </w:style>
  <w:style w:type="paragraph" w:customStyle="1" w:styleId="158">
    <w:name w:val="引用1"/>
    <w:basedOn w:val="1"/>
    <w:next w:val="1"/>
    <w:link w:val="157"/>
    <w:autoRedefine/>
    <w:qFormat/>
    <w:uiPriority w:val="0"/>
    <w:rPr>
      <w:rFonts w:ascii="Times New Roman" w:hAnsi="Times New Roman"/>
      <w:i/>
      <w:iCs/>
      <w:color w:val="000000"/>
      <w:kern w:val="0"/>
      <w:sz w:val="20"/>
      <w:szCs w:val="20"/>
    </w:rPr>
  </w:style>
  <w:style w:type="character" w:customStyle="1" w:styleId="159">
    <w:name w:val="正文文本 字符"/>
    <w:autoRedefine/>
    <w:qFormat/>
    <w:uiPriority w:val="0"/>
    <w:rPr>
      <w:rFonts w:ascii="仿宋_GB2312" w:eastAsia="宋体"/>
      <w:b/>
      <w:kern w:val="2"/>
      <w:sz w:val="21"/>
      <w:szCs w:val="24"/>
      <w:lang w:val="en-US" w:eastAsia="zh-CN" w:bidi="ar-SA"/>
    </w:rPr>
  </w:style>
  <w:style w:type="character" w:customStyle="1" w:styleId="160">
    <w:name w:val="Char Char24"/>
    <w:autoRedefine/>
    <w:qFormat/>
    <w:uiPriority w:val="0"/>
    <w:rPr>
      <w:rFonts w:eastAsia="宋体"/>
      <w:b/>
      <w:kern w:val="2"/>
      <w:sz w:val="28"/>
      <w:lang w:val="en-US" w:eastAsia="zh-CN" w:bidi="ar-SA"/>
    </w:rPr>
  </w:style>
  <w:style w:type="character" w:customStyle="1" w:styleId="161">
    <w:name w:val="明显参考1"/>
    <w:autoRedefine/>
    <w:qFormat/>
    <w:uiPriority w:val="0"/>
    <w:rPr>
      <w:b/>
      <w:bCs/>
      <w:smallCaps/>
      <w:color w:val="C0504D"/>
      <w:spacing w:val="5"/>
      <w:u w:val="single"/>
    </w:rPr>
  </w:style>
  <w:style w:type="character" w:customStyle="1" w:styleId="162">
    <w:name w:val="heading 3 Char1"/>
    <w:autoRedefine/>
    <w:qFormat/>
    <w:uiPriority w:val="0"/>
    <w:rPr>
      <w:rFonts w:eastAsia="宋体"/>
      <w:b/>
      <w:bCs/>
      <w:kern w:val="2"/>
      <w:sz w:val="32"/>
      <w:szCs w:val="32"/>
      <w:lang w:val="en-US" w:eastAsia="zh-CN" w:bidi="ar-SA"/>
    </w:rPr>
  </w:style>
  <w:style w:type="character" w:customStyle="1" w:styleId="163">
    <w:name w:val="textcolor1"/>
    <w:autoRedefine/>
    <w:qFormat/>
    <w:uiPriority w:val="0"/>
    <w:rPr>
      <w:rFonts w:ascii="仿宋_GB2312" w:eastAsia="仿宋_GB2312"/>
      <w:b/>
      <w:color w:val="FF6600"/>
      <w:sz w:val="32"/>
      <w:szCs w:val="32"/>
    </w:rPr>
  </w:style>
  <w:style w:type="character" w:customStyle="1" w:styleId="164">
    <w:name w:val="标题 字符1"/>
    <w:basedOn w:val="55"/>
    <w:autoRedefine/>
    <w:qFormat/>
    <w:uiPriority w:val="10"/>
    <w:rPr>
      <w:rFonts w:ascii="等线 Light" w:hAnsi="等线 Light" w:eastAsia="等线 Light" w:cs="Times New Roman"/>
      <w:b/>
      <w:bCs/>
      <w:sz w:val="32"/>
      <w:szCs w:val="32"/>
    </w:rPr>
  </w:style>
  <w:style w:type="character" w:customStyle="1" w:styleId="165">
    <w:name w:val="dandyren_title1"/>
    <w:autoRedefine/>
    <w:qFormat/>
    <w:uiPriority w:val="0"/>
    <w:rPr>
      <w:b/>
      <w:bCs/>
      <w:color w:val="FF6633"/>
      <w:sz w:val="18"/>
      <w:szCs w:val="18"/>
    </w:rPr>
  </w:style>
  <w:style w:type="character" w:customStyle="1" w:styleId="166">
    <w:name w:val="明显引用 字符1"/>
    <w:basedOn w:val="55"/>
    <w:autoRedefine/>
    <w:qFormat/>
    <w:uiPriority w:val="30"/>
    <w:rPr>
      <w:rFonts w:ascii="Calibri" w:hAnsi="Calibri" w:eastAsia="宋体" w:cs="Times New Roman"/>
      <w:i/>
      <w:iCs/>
      <w:color w:val="5B9BD5"/>
      <w:szCs w:val="24"/>
    </w:rPr>
  </w:style>
  <w:style w:type="character" w:customStyle="1" w:styleId="167">
    <w:name w:val="Char Char16"/>
    <w:autoRedefine/>
    <w:qFormat/>
    <w:uiPriority w:val="0"/>
    <w:rPr>
      <w:b/>
      <w:bCs/>
      <w:kern w:val="2"/>
      <w:sz w:val="28"/>
      <w:szCs w:val="28"/>
    </w:rPr>
  </w:style>
  <w:style w:type="character" w:customStyle="1" w:styleId="168">
    <w:name w:val="副标题 Char"/>
    <w:link w:val="42"/>
    <w:qFormat/>
    <w:uiPriority w:val="0"/>
    <w:rPr>
      <w:rFonts w:ascii="Cambria" w:hAnsi="Cambria"/>
      <w:b/>
      <w:bCs/>
      <w:kern w:val="28"/>
      <w:sz w:val="32"/>
      <w:szCs w:val="32"/>
    </w:rPr>
  </w:style>
  <w:style w:type="character" w:customStyle="1" w:styleId="169">
    <w:name w:val="签名 字符1"/>
    <w:basedOn w:val="55"/>
    <w:semiHidden/>
    <w:qFormat/>
    <w:uiPriority w:val="99"/>
    <w:rPr>
      <w:rFonts w:ascii="Calibri" w:hAnsi="Calibri" w:eastAsia="宋体" w:cs="Times New Roman"/>
      <w:szCs w:val="24"/>
    </w:rPr>
  </w:style>
  <w:style w:type="character" w:customStyle="1" w:styleId="170">
    <w:name w:val="heading 4 Char"/>
    <w:qFormat/>
    <w:uiPriority w:val="0"/>
    <w:rPr>
      <w:rFonts w:ascii="Arial" w:hAnsi="Arial" w:eastAsia="黑体" w:cs="Times New Roman"/>
      <w:sz w:val="21"/>
      <w:szCs w:val="21"/>
    </w:rPr>
  </w:style>
  <w:style w:type="character" w:customStyle="1" w:styleId="171">
    <w:name w:val="明显参考11"/>
    <w:qFormat/>
    <w:uiPriority w:val="0"/>
    <w:rPr>
      <w:b/>
      <w:bCs/>
      <w:smallCaps/>
      <w:color w:val="C0504D"/>
      <w:spacing w:val="5"/>
      <w:u w:val="single"/>
    </w:rPr>
  </w:style>
  <w:style w:type="character" w:customStyle="1" w:styleId="172">
    <w:name w:val="pt141"/>
    <w:qFormat/>
    <w:uiPriority w:val="0"/>
    <w:rPr>
      <w:color w:val="330066"/>
      <w:spacing w:val="450"/>
      <w:sz w:val="22"/>
      <w:szCs w:val="22"/>
    </w:rPr>
  </w:style>
  <w:style w:type="character" w:customStyle="1" w:styleId="173">
    <w:name w:val="页脚 Char"/>
    <w:basedOn w:val="55"/>
    <w:link w:val="36"/>
    <w:qFormat/>
    <w:uiPriority w:val="0"/>
    <w:rPr>
      <w:sz w:val="18"/>
      <w:szCs w:val="18"/>
    </w:rPr>
  </w:style>
  <w:style w:type="character" w:customStyle="1" w:styleId="174">
    <w:name w:val="正文1 Char Char"/>
    <w:link w:val="175"/>
    <w:qFormat/>
    <w:uiPriority w:val="0"/>
    <w:rPr>
      <w:rFonts w:ascii="宋体" w:hAnsi="宋体" w:cs="宋体"/>
    </w:rPr>
  </w:style>
  <w:style w:type="paragraph" w:customStyle="1" w:styleId="175">
    <w:name w:val="正文1"/>
    <w:basedOn w:val="1"/>
    <w:link w:val="174"/>
    <w:qFormat/>
    <w:uiPriority w:val="0"/>
    <w:pPr>
      <w:widowControl/>
      <w:spacing w:line="360" w:lineRule="auto"/>
      <w:ind w:left="360" w:firstLine="420"/>
      <w:jc w:val="left"/>
    </w:pPr>
    <w:rPr>
      <w:rFonts w:ascii="宋体" w:hAnsi="宋体"/>
      <w:kern w:val="0"/>
      <w:sz w:val="20"/>
      <w:szCs w:val="20"/>
    </w:rPr>
  </w:style>
  <w:style w:type="character" w:customStyle="1" w:styleId="176">
    <w:name w:val="标题 5 Char"/>
    <w:basedOn w:val="55"/>
    <w:link w:val="7"/>
    <w:qFormat/>
    <w:uiPriority w:val="0"/>
    <w:rPr>
      <w:rFonts w:ascii="Calibri" w:hAnsi="Calibri" w:eastAsia="宋体" w:cs="Times New Roman"/>
      <w:b/>
      <w:bCs/>
      <w:kern w:val="0"/>
      <w:sz w:val="28"/>
      <w:szCs w:val="28"/>
    </w:rPr>
  </w:style>
  <w:style w:type="character" w:customStyle="1" w:styleId="177">
    <w:name w:val="Char Char241"/>
    <w:qFormat/>
    <w:uiPriority w:val="0"/>
    <w:rPr>
      <w:rFonts w:eastAsia="宋体"/>
      <w:b/>
      <w:kern w:val="2"/>
      <w:sz w:val="28"/>
      <w:lang w:val="en-US" w:eastAsia="zh-CN" w:bidi="ar-SA"/>
    </w:rPr>
  </w:style>
  <w:style w:type="character" w:customStyle="1" w:styleId="178">
    <w:name w:val="Char Char Char"/>
    <w:qFormat/>
    <w:uiPriority w:val="0"/>
    <w:rPr>
      <w:rFonts w:ascii="宋体" w:hAnsi="Courier New" w:eastAsia="宋体"/>
      <w:b/>
      <w:sz w:val="21"/>
      <w:szCs w:val="21"/>
      <w:lang w:val="en-US" w:eastAsia="zh-CN" w:bidi="ar-SA"/>
    </w:rPr>
  </w:style>
  <w:style w:type="character" w:customStyle="1" w:styleId="179">
    <w:name w:val="宏文本 Char"/>
    <w:link w:val="2"/>
    <w:qFormat/>
    <w:uiPriority w:val="0"/>
    <w:rPr>
      <w:rFonts w:ascii="Courier New" w:hAnsi="Courier New" w:eastAsia="Times New Roman"/>
      <w:kern w:val="2"/>
      <w:sz w:val="24"/>
      <w:szCs w:val="24"/>
      <w:lang w:val="en-US" w:eastAsia="zh-CN" w:bidi="ar-SA"/>
    </w:rPr>
  </w:style>
  <w:style w:type="character" w:customStyle="1" w:styleId="180">
    <w:name w:val="不明显参考11"/>
    <w:qFormat/>
    <w:uiPriority w:val="0"/>
    <w:rPr>
      <w:smallCaps/>
      <w:color w:val="C0504D"/>
      <w:u w:val="single"/>
    </w:rPr>
  </w:style>
  <w:style w:type="character" w:customStyle="1" w:styleId="181">
    <w:name w:val="Char Char271"/>
    <w:qFormat/>
    <w:uiPriority w:val="0"/>
    <w:rPr>
      <w:rFonts w:eastAsia="宋体"/>
      <w:kern w:val="2"/>
      <w:sz w:val="28"/>
      <w:lang w:val="en-US" w:eastAsia="zh-CN" w:bidi="ar-SA"/>
    </w:rPr>
  </w:style>
  <w:style w:type="character" w:customStyle="1" w:styleId="182">
    <w:name w:val="Table Text Char Char"/>
    <w:link w:val="183"/>
    <w:qFormat/>
    <w:uiPriority w:val="0"/>
    <w:rPr>
      <w:lang w:eastAsia="en-US"/>
    </w:rPr>
  </w:style>
  <w:style w:type="paragraph" w:customStyle="1" w:styleId="183">
    <w:name w:val="Table Text"/>
    <w:basedOn w:val="1"/>
    <w:link w:val="182"/>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4">
    <w:name w:val="Char Char15"/>
    <w:qFormat/>
    <w:uiPriority w:val="0"/>
    <w:rPr>
      <w:rFonts w:ascii="Arial" w:hAnsi="Arial" w:eastAsia="黑体"/>
      <w:sz w:val="24"/>
      <w:szCs w:val="24"/>
    </w:rPr>
  </w:style>
  <w:style w:type="character" w:customStyle="1" w:styleId="185">
    <w:name w:val="标题 2 Char"/>
    <w:basedOn w:val="55"/>
    <w:link w:val="4"/>
    <w:autoRedefine/>
    <w:qFormat/>
    <w:uiPriority w:val="0"/>
    <w:rPr>
      <w:rFonts w:ascii="仿宋_GB2312" w:hAnsi="Calibri" w:eastAsia="宋体" w:cs="Times New Roman"/>
      <w:b/>
      <w:sz w:val="28"/>
      <w:szCs w:val="32"/>
    </w:rPr>
  </w:style>
  <w:style w:type="character" w:customStyle="1" w:styleId="186">
    <w:name w:val="heading 5 Char1"/>
    <w:autoRedefine/>
    <w:qFormat/>
    <w:uiPriority w:val="0"/>
    <w:rPr>
      <w:rFonts w:eastAsia="宋体"/>
      <w:b/>
      <w:bCs/>
      <w:kern w:val="2"/>
      <w:sz w:val="28"/>
      <w:szCs w:val="28"/>
      <w:lang w:val="en-US" w:eastAsia="zh-CN" w:bidi="ar-SA"/>
    </w:rPr>
  </w:style>
  <w:style w:type="character" w:customStyle="1" w:styleId="187">
    <w:name w:val="Char Char61"/>
    <w:autoRedefine/>
    <w:qFormat/>
    <w:uiPriority w:val="0"/>
    <w:rPr>
      <w:rFonts w:ascii="Times New Roman" w:hAnsi="Times New Roman" w:eastAsia="宋体" w:cs="Times New Roman"/>
      <w:szCs w:val="24"/>
    </w:rPr>
  </w:style>
  <w:style w:type="character" w:customStyle="1" w:styleId="188">
    <w:name w:val="style13"/>
    <w:basedOn w:val="55"/>
    <w:autoRedefine/>
    <w:qFormat/>
    <w:uiPriority w:val="0"/>
  </w:style>
  <w:style w:type="character" w:customStyle="1" w:styleId="189">
    <w:name w:val="不明显参考1"/>
    <w:autoRedefine/>
    <w:qFormat/>
    <w:uiPriority w:val="0"/>
    <w:rPr>
      <w:smallCaps/>
      <w:color w:val="C0504D"/>
      <w:u w:val="single"/>
    </w:rPr>
  </w:style>
  <w:style w:type="character" w:customStyle="1" w:styleId="190">
    <w:name w:val="Footer-Even Char1"/>
    <w:autoRedefine/>
    <w:qFormat/>
    <w:uiPriority w:val="0"/>
    <w:rPr>
      <w:rFonts w:eastAsia="宋体"/>
      <w:kern w:val="2"/>
      <w:sz w:val="18"/>
      <w:szCs w:val="18"/>
      <w:lang w:val="en-US" w:eastAsia="zh-CN" w:bidi="ar-SA"/>
    </w:rPr>
  </w:style>
  <w:style w:type="character" w:customStyle="1" w:styleId="191">
    <w:name w:val="正文文本缩进 2 Char"/>
    <w:link w:val="34"/>
    <w:autoRedefine/>
    <w:qFormat/>
    <w:uiPriority w:val="0"/>
    <w:rPr>
      <w:sz w:val="24"/>
      <w:szCs w:val="24"/>
    </w:rPr>
  </w:style>
  <w:style w:type="character" w:customStyle="1" w:styleId="192">
    <w:name w:val="标题 9 Char"/>
    <w:basedOn w:val="55"/>
    <w:link w:val="12"/>
    <w:qFormat/>
    <w:uiPriority w:val="0"/>
    <w:rPr>
      <w:rFonts w:ascii="Arial" w:hAnsi="Arial" w:eastAsia="黑体" w:cs="Times New Roman"/>
      <w:szCs w:val="20"/>
    </w:rPr>
  </w:style>
  <w:style w:type="character" w:customStyle="1" w:styleId="193">
    <w:name w:val="Ò³Ã¼ Char Char"/>
    <w:qFormat/>
    <w:uiPriority w:val="0"/>
    <w:rPr>
      <w:sz w:val="18"/>
      <w:szCs w:val="18"/>
    </w:rPr>
  </w:style>
  <w:style w:type="character" w:customStyle="1" w:styleId="194">
    <w:name w:val="标题 6 Char"/>
    <w:basedOn w:val="55"/>
    <w:link w:val="8"/>
    <w:qFormat/>
    <w:uiPriority w:val="0"/>
    <w:rPr>
      <w:rFonts w:ascii="Arial" w:hAnsi="Arial" w:eastAsia="黑体" w:cs="Times New Roman"/>
      <w:b/>
      <w:sz w:val="24"/>
      <w:szCs w:val="20"/>
    </w:rPr>
  </w:style>
  <w:style w:type="character" w:customStyle="1" w:styleId="195">
    <w:name w:val="正文文本 2 Char"/>
    <w:basedOn w:val="55"/>
    <w:link w:val="49"/>
    <w:qFormat/>
    <w:uiPriority w:val="0"/>
  </w:style>
  <w:style w:type="character" w:customStyle="1" w:styleId="196">
    <w:name w:val="Style3"/>
    <w:qFormat/>
    <w:uiPriority w:val="0"/>
    <w:rPr>
      <w:rFonts w:ascii="Calibri" w:hAnsi="宋体" w:eastAsia="宋体" w:cs="Times New Roman"/>
      <w:szCs w:val="22"/>
      <w:lang w:eastAsia="zh-CN"/>
    </w:rPr>
  </w:style>
  <w:style w:type="character" w:customStyle="1" w:styleId="197">
    <w:name w:val="样式 标题 3 + 黑体 小四 Char Char"/>
    <w:link w:val="198"/>
    <w:qFormat/>
    <w:uiPriority w:val="0"/>
    <w:rPr>
      <w:rFonts w:ascii="黑体" w:hAnsi="Arial" w:eastAsia="黑体"/>
      <w:bCs/>
      <w:sz w:val="24"/>
      <w:szCs w:val="24"/>
    </w:rPr>
  </w:style>
  <w:style w:type="paragraph" w:customStyle="1" w:styleId="198">
    <w:name w:val="样式 标题 3 + 黑体 小四"/>
    <w:basedOn w:val="5"/>
    <w:link w:val="197"/>
    <w:qFormat/>
    <w:uiPriority w:val="0"/>
    <w:pPr>
      <w:spacing w:before="260" w:after="260" w:line="413" w:lineRule="auto"/>
    </w:pPr>
    <w:rPr>
      <w:rFonts w:ascii="黑体" w:hAnsi="Arial"/>
      <w:b w:val="0"/>
      <w:bCs/>
      <w:kern w:val="0"/>
      <w:sz w:val="24"/>
      <w:szCs w:val="24"/>
    </w:rPr>
  </w:style>
  <w:style w:type="character" w:customStyle="1" w:styleId="199">
    <w:name w:val="Char Char41"/>
    <w:qFormat/>
    <w:uiPriority w:val="0"/>
    <w:rPr>
      <w:rFonts w:ascii="Cambria" w:hAnsi="Cambria" w:eastAsia="宋体"/>
      <w:b/>
      <w:bCs/>
      <w:sz w:val="32"/>
      <w:szCs w:val="32"/>
      <w:lang w:bidi="ar-SA"/>
    </w:rPr>
  </w:style>
  <w:style w:type="character" w:customStyle="1" w:styleId="200">
    <w:name w:val="gray6"/>
    <w:basedOn w:val="55"/>
    <w:qFormat/>
    <w:uiPriority w:val="0"/>
  </w:style>
  <w:style w:type="character" w:customStyle="1" w:styleId="201">
    <w:name w:val="标题 4 Char"/>
    <w:basedOn w:val="55"/>
    <w:link w:val="6"/>
    <w:qFormat/>
    <w:uiPriority w:val="0"/>
    <w:rPr>
      <w:rFonts w:ascii="Calibri" w:hAnsi="Calibri" w:eastAsia="宋体" w:cs="Times New Roman"/>
      <w:sz w:val="28"/>
      <w:szCs w:val="28"/>
    </w:rPr>
  </w:style>
  <w:style w:type="character" w:customStyle="1" w:styleId="202">
    <w:name w:val="PI Char1"/>
    <w:autoRedefine/>
    <w:qFormat/>
    <w:uiPriority w:val="0"/>
    <w:rPr>
      <w:rFonts w:eastAsia="宋体"/>
      <w:kern w:val="2"/>
      <w:sz w:val="24"/>
      <w:szCs w:val="24"/>
      <w:lang w:val="en-US" w:eastAsia="zh-CN" w:bidi="ar-SA"/>
    </w:rPr>
  </w:style>
  <w:style w:type="character" w:customStyle="1" w:styleId="203">
    <w:name w:val="ändrad Char"/>
    <w:qFormat/>
    <w:uiPriority w:val="0"/>
    <w:rPr>
      <w:rFonts w:eastAsia="宋体"/>
      <w:kern w:val="2"/>
      <w:sz w:val="21"/>
      <w:szCs w:val="24"/>
      <w:lang w:val="en-US" w:eastAsia="zh-CN" w:bidi="ar-SA"/>
    </w:rPr>
  </w:style>
  <w:style w:type="character" w:customStyle="1" w:styleId="204">
    <w:name w:val="style111"/>
    <w:qFormat/>
    <w:uiPriority w:val="0"/>
    <w:rPr>
      <w:sz w:val="27"/>
      <w:szCs w:val="27"/>
    </w:rPr>
  </w:style>
  <w:style w:type="character" w:customStyle="1" w:styleId="205">
    <w:name w:val="不明显强调1"/>
    <w:qFormat/>
    <w:uiPriority w:val="0"/>
    <w:rPr>
      <w:i/>
      <w:iCs/>
      <w:color w:val="808080"/>
    </w:rPr>
  </w:style>
  <w:style w:type="character" w:customStyle="1" w:styleId="206">
    <w:name w:val="Char Char19"/>
    <w:qFormat/>
    <w:uiPriority w:val="0"/>
    <w:rPr>
      <w:rFonts w:ascii="Cambria" w:hAnsi="Cambria"/>
      <w:b/>
      <w:bCs/>
      <w:kern w:val="2"/>
      <w:sz w:val="32"/>
      <w:szCs w:val="32"/>
    </w:rPr>
  </w:style>
  <w:style w:type="character" w:customStyle="1" w:styleId="207">
    <w:name w:val="正文文本 2 字符1"/>
    <w:basedOn w:val="55"/>
    <w:semiHidden/>
    <w:qFormat/>
    <w:uiPriority w:val="99"/>
    <w:rPr>
      <w:rFonts w:ascii="Calibri" w:hAnsi="Calibri" w:eastAsia="宋体" w:cs="Times New Roman"/>
      <w:szCs w:val="24"/>
    </w:rPr>
  </w:style>
  <w:style w:type="character" w:customStyle="1" w:styleId="208">
    <w:name w:val="正文文本 Char"/>
    <w:basedOn w:val="55"/>
    <w:link w:val="21"/>
    <w:qFormat/>
    <w:uiPriority w:val="0"/>
    <w:rPr>
      <w:rFonts w:ascii="Calibri" w:hAnsi="Calibri" w:eastAsia="宋体" w:cs="Times New Roman"/>
      <w:szCs w:val="24"/>
    </w:rPr>
  </w:style>
  <w:style w:type="character" w:customStyle="1" w:styleId="209">
    <w:name w:val="正文首行缩进 字符1"/>
    <w:basedOn w:val="208"/>
    <w:semiHidden/>
    <w:qFormat/>
    <w:uiPriority w:val="99"/>
    <w:rPr>
      <w:rFonts w:ascii="Calibri" w:hAnsi="Calibri" w:eastAsia="宋体" w:cs="Times New Roman"/>
      <w:szCs w:val="24"/>
    </w:rPr>
  </w:style>
  <w:style w:type="character" w:customStyle="1" w:styleId="210">
    <w:name w:val="Char Char Char1"/>
    <w:qFormat/>
    <w:uiPriority w:val="0"/>
    <w:rPr>
      <w:rFonts w:ascii="宋体" w:hAnsi="Courier New"/>
      <w:sz w:val="21"/>
      <w:szCs w:val="21"/>
    </w:rPr>
  </w:style>
  <w:style w:type="character" w:customStyle="1" w:styleId="211">
    <w:name w:val="heading 1 Char2"/>
    <w:qFormat/>
    <w:uiPriority w:val="0"/>
    <w:rPr>
      <w:b/>
      <w:bCs/>
      <w:kern w:val="44"/>
      <w:sz w:val="44"/>
      <w:szCs w:val="44"/>
    </w:rPr>
  </w:style>
  <w:style w:type="character" w:customStyle="1" w:styleId="212">
    <w:name w:val="Char Char22"/>
    <w:qFormat/>
    <w:uiPriority w:val="0"/>
    <w:rPr>
      <w:rFonts w:ascii="Arial" w:hAnsi="Arial" w:eastAsia="黑体"/>
      <w:b/>
      <w:bCs/>
      <w:kern w:val="44"/>
      <w:sz w:val="30"/>
      <w:szCs w:val="44"/>
      <w:lang w:val="en-US" w:eastAsia="zh-CN" w:bidi="ar-SA"/>
    </w:rPr>
  </w:style>
  <w:style w:type="character" w:customStyle="1" w:styleId="213">
    <w:name w:val="页脚 字符1"/>
    <w:basedOn w:val="55"/>
    <w:semiHidden/>
    <w:qFormat/>
    <w:uiPriority w:val="99"/>
    <w:rPr>
      <w:kern w:val="2"/>
      <w:sz w:val="18"/>
      <w:szCs w:val="18"/>
    </w:rPr>
  </w:style>
  <w:style w:type="character" w:customStyle="1" w:styleId="214">
    <w:name w:val="Char Char17"/>
    <w:qFormat/>
    <w:uiPriority w:val="0"/>
    <w:rPr>
      <w:rFonts w:ascii="Cambria" w:hAnsi="Cambria"/>
      <w:b/>
      <w:bCs/>
      <w:kern w:val="2"/>
      <w:sz w:val="28"/>
      <w:szCs w:val="28"/>
    </w:rPr>
  </w:style>
  <w:style w:type="character" w:customStyle="1" w:styleId="215">
    <w:name w:val="heading 3 Char2"/>
    <w:qFormat/>
    <w:uiPriority w:val="0"/>
    <w:rPr>
      <w:b/>
      <w:bCs/>
      <w:kern w:val="2"/>
      <w:sz w:val="32"/>
      <w:szCs w:val="32"/>
    </w:rPr>
  </w:style>
  <w:style w:type="character" w:customStyle="1" w:styleId="216">
    <w:name w:val="签名 Char"/>
    <w:link w:val="39"/>
    <w:qFormat/>
    <w:uiPriority w:val="0"/>
    <w:rPr>
      <w:rFonts w:ascii="仿宋_GB2312" w:eastAsia="仿宋_GB2312"/>
      <w:b/>
      <w:sz w:val="24"/>
      <w:szCs w:val="32"/>
    </w:rPr>
  </w:style>
  <w:style w:type="character" w:customStyle="1" w:styleId="217">
    <w:name w:val="批注文字 字符"/>
    <w:qFormat/>
    <w:uiPriority w:val="0"/>
    <w:rPr>
      <w:rFonts w:eastAsia="宋体"/>
      <w:kern w:val="2"/>
      <w:sz w:val="21"/>
      <w:szCs w:val="24"/>
      <w:lang w:val="en-US" w:eastAsia="zh-CN" w:bidi="ar-SA"/>
    </w:rPr>
  </w:style>
  <w:style w:type="character" w:customStyle="1" w:styleId="218">
    <w:name w:val="Char Char1"/>
    <w:qFormat/>
    <w:uiPriority w:val="0"/>
    <w:rPr>
      <w:rFonts w:eastAsia="宋体"/>
      <w:sz w:val="21"/>
      <w:lang w:val="en-US" w:eastAsia="zh-CN" w:bidi="ar-SA"/>
    </w:rPr>
  </w:style>
  <w:style w:type="character" w:customStyle="1" w:styleId="219">
    <w:name w:val="正文首行缩进 2 Char"/>
    <w:basedOn w:val="116"/>
    <w:link w:val="24"/>
    <w:qFormat/>
    <w:uiPriority w:val="0"/>
    <w:rPr>
      <w:rFonts w:ascii="Calibri" w:hAnsi="Calibri" w:eastAsia="宋体" w:cs="宋体"/>
      <w:szCs w:val="21"/>
    </w:rPr>
  </w:style>
  <w:style w:type="character" w:customStyle="1" w:styleId="220">
    <w:name w:val="表格 Char Char"/>
    <w:link w:val="221"/>
    <w:qFormat/>
    <w:uiPriority w:val="0"/>
    <w:rPr>
      <w:rFonts w:ascii="宋体" w:hAnsi="宋体"/>
    </w:rPr>
  </w:style>
  <w:style w:type="paragraph" w:customStyle="1" w:styleId="221">
    <w:name w:val="表格"/>
    <w:basedOn w:val="1"/>
    <w:link w:val="220"/>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2">
    <w:name w:val="Ò³Ã¼ Char Char1"/>
    <w:qFormat/>
    <w:uiPriority w:val="0"/>
    <w:rPr>
      <w:rFonts w:eastAsia="宋体"/>
      <w:kern w:val="2"/>
      <w:sz w:val="18"/>
      <w:szCs w:val="18"/>
      <w:lang w:val="en-US" w:eastAsia="zh-CN" w:bidi="ar-SA"/>
    </w:rPr>
  </w:style>
  <w:style w:type="character" w:customStyle="1" w:styleId="223">
    <w:name w:val="Char Char27"/>
    <w:qFormat/>
    <w:uiPriority w:val="0"/>
    <w:rPr>
      <w:rFonts w:eastAsia="宋体"/>
      <w:kern w:val="2"/>
      <w:sz w:val="28"/>
      <w:lang w:val="en-US" w:eastAsia="zh-CN" w:bidi="ar-SA"/>
    </w:rPr>
  </w:style>
  <w:style w:type="paragraph" w:customStyle="1" w:styleId="2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5">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7">
    <w:name w:val="列出段落1"/>
    <w:basedOn w:val="1"/>
    <w:qFormat/>
    <w:uiPriority w:val="0"/>
    <w:pPr>
      <w:ind w:firstLine="420" w:firstLineChars="200"/>
    </w:pPr>
    <w:rPr>
      <w:szCs w:val="22"/>
    </w:rPr>
  </w:style>
  <w:style w:type="paragraph" w:customStyle="1" w:styleId="228">
    <w:name w:val="Table Paragraph"/>
    <w:basedOn w:val="1"/>
    <w:qFormat/>
    <w:uiPriority w:val="1"/>
  </w:style>
  <w:style w:type="paragraph" w:customStyle="1" w:styleId="229">
    <w:name w:val="BodyText1I"/>
    <w:basedOn w:val="230"/>
    <w:qFormat/>
    <w:uiPriority w:val="0"/>
    <w:pPr>
      <w:ind w:firstLine="420" w:firstLineChars="100"/>
    </w:pPr>
  </w:style>
  <w:style w:type="paragraph" w:customStyle="1" w:styleId="230">
    <w:name w:val="BodyText"/>
    <w:basedOn w:val="1"/>
    <w:qFormat/>
    <w:uiPriority w:val="0"/>
    <w:pPr>
      <w:spacing w:after="120"/>
    </w:pPr>
  </w:style>
  <w:style w:type="paragraph" w:customStyle="1" w:styleId="231">
    <w:name w:val="列出段落3"/>
    <w:basedOn w:val="1"/>
    <w:qFormat/>
    <w:uiPriority w:val="0"/>
    <w:pPr>
      <w:ind w:firstLine="420" w:firstLineChars="200"/>
    </w:pPr>
    <w:rPr>
      <w:lang w:val="zh-CN"/>
    </w:rPr>
  </w:style>
  <w:style w:type="paragraph" w:customStyle="1" w:styleId="23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3">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4">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5">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6">
    <w:name w:val="居中表格内容"/>
    <w:basedOn w:val="1"/>
    <w:next w:val="1"/>
    <w:qFormat/>
    <w:uiPriority w:val="0"/>
    <w:pPr>
      <w:jc w:val="left"/>
    </w:pPr>
    <w:rPr>
      <w:szCs w:val="20"/>
    </w:rPr>
  </w:style>
  <w:style w:type="paragraph" w:customStyle="1" w:styleId="237">
    <w:name w:val="Char Char"/>
    <w:basedOn w:val="1"/>
    <w:qFormat/>
    <w:uiPriority w:val="0"/>
    <w:rPr>
      <w:rFonts w:ascii="仿宋_GB2312" w:eastAsia="仿宋_GB2312"/>
      <w:b/>
      <w:sz w:val="32"/>
      <w:szCs w:val="32"/>
    </w:rPr>
  </w:style>
  <w:style w:type="paragraph" w:customStyle="1" w:styleId="238">
    <w:name w:val="样式 标题 3 + 黑色 段前: 5 磅 段后: 5 磅 行距: 1.5 倍行距"/>
    <w:basedOn w:val="1"/>
    <w:qFormat/>
    <w:uiPriority w:val="0"/>
    <w:pPr>
      <w:ind w:left="855" w:hanging="855"/>
    </w:pPr>
    <w:rPr>
      <w:sz w:val="24"/>
      <w:szCs w:val="20"/>
    </w:rPr>
  </w:style>
  <w:style w:type="paragraph" w:customStyle="1" w:styleId="239">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240">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1">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2">
    <w:name w:val="!正文"/>
    <w:basedOn w:val="1"/>
    <w:qFormat/>
    <w:uiPriority w:val="0"/>
    <w:pPr>
      <w:ind w:firstLine="480" w:firstLineChars="200"/>
    </w:pPr>
    <w:rPr>
      <w:szCs w:val="21"/>
    </w:rPr>
  </w:style>
  <w:style w:type="paragraph" w:customStyle="1" w:styleId="243">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5">
    <w:name w:val="正文文本缩进 31"/>
    <w:basedOn w:val="1"/>
    <w:qFormat/>
    <w:uiPriority w:val="99"/>
    <w:pPr>
      <w:spacing w:line="300" w:lineRule="auto"/>
      <w:ind w:firstLine="480" w:firstLineChars="200"/>
      <w:jc w:val="left"/>
    </w:pPr>
    <w:rPr>
      <w:kern w:val="0"/>
      <w:sz w:val="24"/>
    </w:rPr>
  </w:style>
  <w:style w:type="paragraph" w:customStyle="1" w:styleId="246">
    <w:name w:val="样式5"/>
    <w:basedOn w:val="9"/>
    <w:qFormat/>
    <w:uiPriority w:val="0"/>
    <w:pPr>
      <w:spacing w:line="360" w:lineRule="auto"/>
      <w:ind w:firstLine="200"/>
    </w:pPr>
    <w:rPr>
      <w:rFonts w:ascii="仿宋_GB2312"/>
      <w:b/>
      <w:sz w:val="28"/>
      <w:szCs w:val="21"/>
    </w:rPr>
  </w:style>
  <w:style w:type="paragraph" w:customStyle="1" w:styleId="247">
    <w:name w:val="1 Char"/>
    <w:basedOn w:val="9"/>
    <w:qFormat/>
    <w:uiPriority w:val="0"/>
    <w:pPr>
      <w:spacing w:line="360" w:lineRule="auto"/>
      <w:ind w:firstLine="200"/>
    </w:pPr>
    <w:rPr>
      <w:rFonts w:ascii="仿宋_GB2312"/>
      <w:b/>
      <w:szCs w:val="32"/>
    </w:rPr>
  </w:style>
  <w:style w:type="paragraph" w:customStyle="1" w:styleId="24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9">
    <w:name w:val="Char"/>
    <w:basedOn w:val="1"/>
    <w:qFormat/>
    <w:uiPriority w:val="0"/>
    <w:rPr>
      <w:rFonts w:ascii="仿宋_GB2312" w:eastAsia="仿宋_GB2312"/>
      <w:b/>
      <w:sz w:val="32"/>
      <w:szCs w:val="32"/>
    </w:rPr>
  </w:style>
  <w:style w:type="paragraph" w:customStyle="1" w:styleId="250">
    <w:name w:val="纯文本1"/>
    <w:basedOn w:val="1"/>
    <w:qFormat/>
    <w:uiPriority w:val="0"/>
    <w:pPr>
      <w:adjustRightInd w:val="0"/>
      <w:textAlignment w:val="baseline"/>
    </w:pPr>
    <w:rPr>
      <w:rFonts w:ascii="宋体" w:hAnsi="Courier New" w:eastAsia="楷体_GB2312"/>
      <w:sz w:val="28"/>
      <w:szCs w:val="20"/>
    </w:rPr>
  </w:style>
  <w:style w:type="paragraph" w:customStyle="1" w:styleId="251">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2">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54">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5">
    <w:name w:val="四级条标题"/>
    <w:basedOn w:val="256"/>
    <w:next w:val="1"/>
    <w:qFormat/>
    <w:uiPriority w:val="0"/>
    <w:pPr>
      <w:tabs>
        <w:tab w:val="left" w:pos="3889"/>
        <w:tab w:val="left" w:pos="4309"/>
        <w:tab w:val="left" w:pos="4729"/>
        <w:tab w:val="left" w:pos="5149"/>
      </w:tabs>
      <w:ind w:left="5149"/>
      <w:outlineLvl w:val="5"/>
    </w:pPr>
  </w:style>
  <w:style w:type="paragraph" w:customStyle="1" w:styleId="256">
    <w:name w:val="三级条标题"/>
    <w:basedOn w:val="257"/>
    <w:next w:val="1"/>
    <w:qFormat/>
    <w:uiPriority w:val="0"/>
    <w:pPr>
      <w:tabs>
        <w:tab w:val="left" w:pos="3889"/>
        <w:tab w:val="left" w:pos="4309"/>
        <w:tab w:val="left" w:pos="4729"/>
      </w:tabs>
      <w:ind w:left="4729"/>
      <w:outlineLvl w:val="4"/>
    </w:pPr>
  </w:style>
  <w:style w:type="paragraph" w:customStyle="1" w:styleId="257">
    <w:name w:val="二级条标题"/>
    <w:basedOn w:val="258"/>
    <w:next w:val="1"/>
    <w:qFormat/>
    <w:uiPriority w:val="0"/>
    <w:pPr>
      <w:tabs>
        <w:tab w:val="left" w:pos="3889"/>
        <w:tab w:val="left" w:pos="4309"/>
      </w:tabs>
      <w:ind w:left="4309"/>
      <w:outlineLvl w:val="3"/>
    </w:pPr>
  </w:style>
  <w:style w:type="paragraph" w:customStyle="1" w:styleId="258">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60">
    <w:name w:val="l正文"/>
    <w:basedOn w:val="1"/>
    <w:qFormat/>
    <w:uiPriority w:val="0"/>
    <w:pPr>
      <w:spacing w:line="360" w:lineRule="auto"/>
      <w:ind w:firstLine="200" w:firstLineChars="200"/>
    </w:pPr>
    <w:rPr>
      <w:rFonts w:ascii="宋体" w:hAnsi="宋体"/>
      <w:sz w:val="24"/>
    </w:rPr>
  </w:style>
  <w:style w:type="paragraph" w:customStyle="1" w:styleId="261">
    <w:name w:val="正文字缩2字"/>
    <w:basedOn w:val="1"/>
    <w:qFormat/>
    <w:uiPriority w:val="0"/>
    <w:pPr>
      <w:spacing w:before="60" w:after="60" w:line="360" w:lineRule="auto"/>
      <w:ind w:left="200" w:leftChars="200" w:firstLine="200" w:firstLineChars="200"/>
    </w:pPr>
    <w:rPr>
      <w:sz w:val="24"/>
    </w:rPr>
  </w:style>
  <w:style w:type="paragraph" w:customStyle="1" w:styleId="262">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3">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5">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7">
    <w:name w:val="列出段落2"/>
    <w:basedOn w:val="1"/>
    <w:qFormat/>
    <w:uiPriority w:val="34"/>
    <w:pPr>
      <w:ind w:firstLine="420" w:firstLineChars="200"/>
    </w:pPr>
  </w:style>
  <w:style w:type="paragraph" w:customStyle="1" w:styleId="26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9">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70">
    <w:name w:val="Char Char Char Char Char Char Char1"/>
    <w:basedOn w:val="1"/>
    <w:qFormat/>
    <w:uiPriority w:val="0"/>
    <w:rPr>
      <w:rFonts w:ascii="仿宋_GB2312" w:eastAsia="仿宋_GB2312"/>
      <w:b/>
      <w:sz w:val="32"/>
      <w:szCs w:val="32"/>
    </w:rPr>
  </w:style>
  <w:style w:type="paragraph" w:customStyle="1" w:styleId="271">
    <w:name w:val="简单回函地址"/>
    <w:basedOn w:val="1"/>
    <w:qFormat/>
    <w:uiPriority w:val="0"/>
  </w:style>
  <w:style w:type="paragraph" w:customStyle="1" w:styleId="272">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3">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5">
    <w:name w:val="TOC 标题1"/>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6">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7">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80">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2">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4">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5">
    <w:name w:val="列出段落11"/>
    <w:basedOn w:val="1"/>
    <w:qFormat/>
    <w:uiPriority w:val="0"/>
    <w:pPr>
      <w:ind w:firstLine="420" w:firstLineChars="200"/>
    </w:pPr>
    <w:rPr>
      <w:szCs w:val="20"/>
    </w:rPr>
  </w:style>
  <w:style w:type="paragraph" w:customStyle="1" w:styleId="286">
    <w:name w:val="文档正文"/>
    <w:basedOn w:val="1"/>
    <w:qFormat/>
    <w:uiPriority w:val="0"/>
    <w:pPr>
      <w:adjustRightInd w:val="0"/>
      <w:spacing w:line="300" w:lineRule="auto"/>
      <w:ind w:firstLine="567"/>
      <w:textAlignment w:val="baseline"/>
    </w:pPr>
    <w:rPr>
      <w:kern w:val="0"/>
      <w:sz w:val="24"/>
      <w:szCs w:val="20"/>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8">
    <w:name w:val="正文－恩普"/>
    <w:basedOn w:val="9"/>
    <w:qFormat/>
    <w:uiPriority w:val="0"/>
    <w:pPr>
      <w:spacing w:line="360" w:lineRule="auto"/>
      <w:ind w:firstLine="200"/>
    </w:pPr>
    <w:rPr>
      <w:rFonts w:ascii="仿宋_GB2312"/>
      <w:b/>
      <w:sz w:val="24"/>
    </w:rPr>
  </w:style>
  <w:style w:type="paragraph" w:customStyle="1" w:styleId="289">
    <w:name w:val="Char Char Char Char Char Char Char Char Char Char Char Char Char"/>
    <w:basedOn w:val="1"/>
    <w:qFormat/>
    <w:uiPriority w:val="0"/>
    <w:rPr>
      <w:rFonts w:ascii="Tahoma" w:hAnsi="Tahoma"/>
      <w:sz w:val="24"/>
      <w:szCs w:val="20"/>
    </w:rPr>
  </w:style>
  <w:style w:type="paragraph" w:customStyle="1" w:styleId="29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3">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Char Char Char Char Char Char Char"/>
    <w:basedOn w:val="1"/>
    <w:qFormat/>
    <w:uiPriority w:val="0"/>
    <w:rPr>
      <w:rFonts w:ascii="仿宋_GB2312" w:eastAsia="仿宋_GB2312"/>
      <w:b/>
      <w:sz w:val="32"/>
      <w:szCs w:val="32"/>
    </w:rPr>
  </w:style>
  <w:style w:type="paragraph" w:customStyle="1" w:styleId="2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9">
    <w:name w:val="tabletext"/>
    <w:basedOn w:val="1"/>
    <w:qFormat/>
    <w:uiPriority w:val="0"/>
    <w:pPr>
      <w:widowControl/>
      <w:spacing w:line="300" w:lineRule="atLeast"/>
      <w:jc w:val="left"/>
    </w:pPr>
    <w:rPr>
      <w:rFonts w:ascii="宋体" w:hAnsi="宋体" w:cs="宋体"/>
      <w:kern w:val="0"/>
      <w:sz w:val="18"/>
      <w:szCs w:val="18"/>
    </w:rPr>
  </w:style>
  <w:style w:type="paragraph" w:customStyle="1" w:styleId="300">
    <w:name w:val="章标题"/>
    <w:next w:val="1"/>
    <w:qFormat/>
    <w:uiPriority w:val="0"/>
    <w:pPr>
      <w:tabs>
        <w:tab w:val="left" w:pos="3469"/>
      </w:tabs>
      <w:spacing w:beforeLines="50" w:afterLines="50"/>
      <w:ind w:left="3469" w:hanging="420"/>
      <w:jc w:val="both"/>
      <w:outlineLvl w:val="1"/>
    </w:pPr>
    <w:rPr>
      <w:rFonts w:ascii="黑体" w:hAnsi="Calibri" w:eastAsia="黑体" w:cs="Times New Roman"/>
      <w:sz w:val="21"/>
      <w:lang w:val="en-US" w:eastAsia="zh-CN" w:bidi="ar-SA"/>
    </w:rPr>
  </w:style>
  <w:style w:type="paragraph" w:customStyle="1" w:styleId="301">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2">
    <w:name w:val="正文 首行缩进:  2 字符 Char"/>
    <w:basedOn w:val="1"/>
    <w:autoRedefine/>
    <w:qFormat/>
    <w:uiPriority w:val="0"/>
    <w:pPr>
      <w:spacing w:line="360" w:lineRule="auto"/>
      <w:ind w:firstLine="480"/>
    </w:pPr>
    <w:rPr>
      <w:rFonts w:cs="宋体"/>
      <w:sz w:val="24"/>
      <w:szCs w:val="20"/>
    </w:rPr>
  </w:style>
  <w:style w:type="paragraph" w:customStyle="1" w:styleId="303">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6">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307">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08">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9">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310">
    <w:name w:val="正文（首行缩进）"/>
    <w:basedOn w:val="23"/>
    <w:qFormat/>
    <w:uiPriority w:val="0"/>
    <w:pPr>
      <w:widowControl/>
      <w:overflowPunct w:val="0"/>
      <w:autoSpaceDE w:val="0"/>
      <w:autoSpaceDN w:val="0"/>
      <w:adjustRightInd w:val="0"/>
      <w:spacing w:beforeLines="50" w:line="400" w:lineRule="exact"/>
      <w:ind w:left="200" w:firstLine="200" w:firstLineChars="200"/>
      <w:jc w:val="left"/>
      <w:textAlignment w:val="baseline"/>
    </w:pPr>
    <w:rPr>
      <w:spacing w:val="10"/>
      <w:kern w:val="0"/>
      <w:sz w:val="24"/>
      <w:szCs w:val="20"/>
    </w:rPr>
  </w:style>
  <w:style w:type="paragraph" w:customStyle="1" w:styleId="31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3">
    <w:name w:val="保留正文"/>
    <w:basedOn w:val="21"/>
    <w:qFormat/>
    <w:uiPriority w:val="0"/>
    <w:pPr>
      <w:keepNext/>
      <w:spacing w:after="160"/>
    </w:pPr>
    <w:rPr>
      <w:rFonts w:ascii="仿宋_GB2312"/>
      <w:b/>
      <w:szCs w:val="20"/>
    </w:rPr>
  </w:style>
  <w:style w:type="paragraph" w:customStyle="1" w:styleId="314">
    <w:name w:val="Char1 Char Char Char Char Char Char"/>
    <w:basedOn w:val="1"/>
    <w:qFormat/>
    <w:uiPriority w:val="0"/>
    <w:rPr>
      <w:rFonts w:ascii="宋体" w:hAnsi="宋体"/>
      <w:color w:val="000000"/>
      <w:sz w:val="24"/>
    </w:rPr>
  </w:style>
  <w:style w:type="paragraph" w:customStyle="1" w:styleId="3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6">
    <w:name w:val="p0"/>
    <w:basedOn w:val="1"/>
    <w:qFormat/>
    <w:uiPriority w:val="0"/>
    <w:pPr>
      <w:widowControl/>
    </w:pPr>
    <w:rPr>
      <w:kern w:val="0"/>
      <w:szCs w:val="21"/>
    </w:rPr>
  </w:style>
  <w:style w:type="paragraph" w:customStyle="1" w:styleId="31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8">
    <w:name w:val="Char Char Char Char Char Char Char Char Char Char Char Char Char1"/>
    <w:basedOn w:val="1"/>
    <w:qFormat/>
    <w:uiPriority w:val="0"/>
  </w:style>
  <w:style w:type="paragraph" w:customStyle="1" w:styleId="31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1">
    <w:name w:val="默认段落字体 Para Char Char Char Char Char Char Char"/>
    <w:basedOn w:val="1"/>
    <w:qFormat/>
    <w:uiPriority w:val="0"/>
  </w:style>
  <w:style w:type="paragraph" w:customStyle="1" w:styleId="3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3">
    <w:name w:val="封面正文"/>
    <w:qFormat/>
    <w:locked/>
    <w:uiPriority w:val="0"/>
    <w:pPr>
      <w:jc w:val="both"/>
    </w:pPr>
    <w:rPr>
      <w:rFonts w:ascii="Calibri" w:hAnsi="Calibri" w:eastAsia="宋体" w:cs="Times New Roman"/>
      <w:lang w:val="en-US" w:eastAsia="zh-CN" w:bidi="ar-SA"/>
    </w:rPr>
  </w:style>
  <w:style w:type="paragraph" w:customStyle="1" w:styleId="32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5">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6">
    <w:name w:val="Char3 Char Char Char1"/>
    <w:basedOn w:val="1"/>
    <w:qFormat/>
    <w:uiPriority w:val="0"/>
  </w:style>
  <w:style w:type="paragraph" w:customStyle="1" w:styleId="3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8">
    <w:name w:val="列出段落12"/>
    <w:basedOn w:val="1"/>
    <w:qFormat/>
    <w:uiPriority w:val="0"/>
    <w:pPr>
      <w:ind w:firstLine="420" w:firstLineChars="200"/>
    </w:pPr>
  </w:style>
  <w:style w:type="paragraph" w:customStyle="1" w:styleId="329">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3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1">
    <w:name w:val="五级条标题"/>
    <w:basedOn w:val="255"/>
    <w:next w:val="1"/>
    <w:qFormat/>
    <w:uiPriority w:val="0"/>
    <w:pPr>
      <w:tabs>
        <w:tab w:val="left" w:pos="5569"/>
        <w:tab w:val="clear" w:pos="5149"/>
      </w:tabs>
      <w:ind w:left="5569"/>
      <w:outlineLvl w:val="6"/>
    </w:pPr>
  </w:style>
  <w:style w:type="paragraph" w:customStyle="1" w:styleId="332">
    <w:name w:val="列表段落1"/>
    <w:basedOn w:val="1"/>
    <w:qFormat/>
    <w:uiPriority w:val="34"/>
    <w:pPr>
      <w:ind w:firstLine="420" w:firstLineChars="200"/>
    </w:pPr>
    <w:rPr>
      <w:szCs w:val="22"/>
    </w:rPr>
  </w:style>
  <w:style w:type="paragraph" w:customStyle="1" w:styleId="333">
    <w:name w:val="Table caption|1"/>
    <w:basedOn w:val="1"/>
    <w:qFormat/>
    <w:uiPriority w:val="0"/>
    <w:pPr>
      <w:jc w:val="left"/>
    </w:pPr>
    <w:rPr>
      <w:rFonts w:ascii="宋体" w:hAnsi="宋体" w:cs="宋体"/>
      <w:kern w:val="0"/>
      <w:sz w:val="22"/>
      <w:szCs w:val="22"/>
      <w:lang w:val="zh-TW" w:eastAsia="zh-TW" w:bidi="zh-TW"/>
    </w:rPr>
  </w:style>
  <w:style w:type="paragraph" w:customStyle="1" w:styleId="334">
    <w:name w:val="List Paragraph1"/>
    <w:basedOn w:val="1"/>
    <w:qFormat/>
    <w:uiPriority w:val="0"/>
    <w:pPr>
      <w:ind w:firstLine="420" w:firstLineChars="200"/>
    </w:pPr>
    <w:rPr>
      <w:szCs w:val="22"/>
    </w:rPr>
  </w:style>
  <w:style w:type="paragraph" w:customStyle="1" w:styleId="33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6">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7">
    <w:name w:val="Char1"/>
    <w:basedOn w:val="1"/>
    <w:qFormat/>
    <w:uiPriority w:val="0"/>
    <w:rPr>
      <w:rFonts w:ascii="仿宋_GB2312" w:eastAsia="仿宋_GB2312"/>
      <w:b/>
      <w:sz w:val="32"/>
      <w:szCs w:val="32"/>
    </w:rPr>
  </w:style>
  <w:style w:type="paragraph" w:customStyle="1" w:styleId="338">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4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5">
    <w:name w:val="Char Char Char Char"/>
    <w:basedOn w:val="17"/>
    <w:qFormat/>
    <w:uiPriority w:val="0"/>
    <w:rPr>
      <w:rFonts w:ascii="Tahoma" w:hAnsi="Tahoma"/>
      <w:sz w:val="24"/>
    </w:rPr>
  </w:style>
  <w:style w:type="paragraph" w:customStyle="1" w:styleId="34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7">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8">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9">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50">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4">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6">
    <w:name w:val="文字"/>
    <w:basedOn w:val="1"/>
    <w:qFormat/>
    <w:uiPriority w:val="0"/>
    <w:pPr>
      <w:tabs>
        <w:tab w:val="left" w:pos="8520"/>
      </w:tabs>
      <w:spacing w:line="312" w:lineRule="auto"/>
      <w:ind w:right="-210" w:firstLine="556"/>
    </w:pPr>
    <w:rPr>
      <w:rFonts w:ascii="宋体"/>
      <w:sz w:val="28"/>
      <w:szCs w:val="20"/>
    </w:rPr>
  </w:style>
  <w:style w:type="paragraph" w:customStyle="1" w:styleId="357">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1">
    <w:name w:val="_Style 3"/>
    <w:basedOn w:val="1"/>
    <w:next w:val="1"/>
    <w:qFormat/>
    <w:uiPriority w:val="34"/>
    <w:pPr>
      <w:spacing w:line="360" w:lineRule="auto"/>
      <w:ind w:firstLine="420" w:firstLineChars="200"/>
    </w:pPr>
  </w:style>
  <w:style w:type="paragraph" w:customStyle="1" w:styleId="362">
    <w:name w:val="正文-宋体四号"/>
    <w:basedOn w:val="1"/>
    <w:qFormat/>
    <w:uiPriority w:val="0"/>
    <w:pPr>
      <w:spacing w:line="360" w:lineRule="auto"/>
      <w:ind w:firstLine="560" w:firstLineChars="200"/>
    </w:pPr>
    <w:rPr>
      <w:rFonts w:cs="宋体"/>
      <w:sz w:val="28"/>
      <w:szCs w:val="20"/>
    </w:rPr>
  </w:style>
  <w:style w:type="paragraph" w:styleId="363">
    <w:name w:val="List Paragraph"/>
    <w:basedOn w:val="1"/>
    <w:unhideWhenUsed/>
    <w:qFormat/>
    <w:uiPriority w:val="99"/>
    <w:pPr>
      <w:ind w:firstLine="420" w:firstLineChars="200"/>
    </w:pPr>
  </w:style>
  <w:style w:type="character" w:customStyle="1" w:styleId="364">
    <w:name w:val="font21"/>
    <w:qFormat/>
    <w:uiPriority w:val="0"/>
    <w:rPr>
      <w:rFonts w:hint="eastAsia" w:ascii="宋体" w:hAnsi="宋体" w:eastAsia="宋体" w:cs="宋体"/>
      <w:b/>
      <w:color w:val="000000"/>
      <w:sz w:val="18"/>
      <w:szCs w:val="18"/>
      <w:u w:val="none"/>
    </w:rPr>
  </w:style>
  <w:style w:type="paragraph" w:customStyle="1" w:styleId="365">
    <w:name w:val="style4"/>
    <w:basedOn w:val="1"/>
    <w:next w:val="366"/>
    <w:qFormat/>
    <w:uiPriority w:val="0"/>
    <w:pPr>
      <w:widowControl/>
      <w:spacing w:before="280" w:after="280"/>
    </w:pPr>
    <w:rPr>
      <w:rFonts w:ascii="宋体"/>
      <w:sz w:val="18"/>
    </w:rPr>
  </w:style>
  <w:style w:type="paragraph" w:customStyle="1" w:styleId="366">
    <w:name w:val="2"/>
    <w:basedOn w:val="1"/>
    <w:next w:val="23"/>
    <w:qFormat/>
    <w:uiPriority w:val="0"/>
    <w:pPr>
      <w:ind w:left="432"/>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6</Pages>
  <Words>4029</Words>
  <Characters>4413</Characters>
  <Lines>286</Lines>
  <Paragraphs>80</Paragraphs>
  <TotalTime>0</TotalTime>
  <ScaleCrop>false</ScaleCrop>
  <LinksUpToDate>false</LinksUpToDate>
  <CharactersWithSpaces>4421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2021-08-17T08:06:00Z</dcterms:created>
  <dc:creator>user</dc:creator>
  <cp:lastModifiedBy>巴西的风筝</cp:lastModifiedBy>
  <cp:lastPrinted>2021-10-29T04:16:00Z</cp:lastPrinted>
  <dcterms:modified xsi:type="dcterms:W3CDTF">2025-06-19T11:42:42Z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5A2B18DAC1A94C91B2FF95B159CEA7FA_13</vt:lpwstr>
  </property>
  <property fmtid="{D5CDD505-2E9C-101B-9397-08002B2CF9AE}" pid="4" name="KSOTemplateDocerSaveRecord">
    <vt:lpwstr>eyJoZGlkIjoiN2JlYTVjYmYwZTlkYjdhYjA2YzdkM2U2ZmIwODI4MDciLCJ1c2VySWQiOiI1Njc3NjEzMDAifQ==</vt:lpwstr>
  </property>
</Properties>
</file>