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sz w:val="36"/>
          <w:szCs w:val="36"/>
        </w:rPr>
      </w:pPr>
      <w:r>
        <w:rPr>
          <w:rFonts w:hint="eastAsia"/>
          <w:i w:val="0"/>
          <w:caps w:val="0"/>
          <w:color w:val="000000"/>
          <w:spacing w:val="0"/>
          <w:sz w:val="36"/>
          <w:szCs w:val="36"/>
          <w:lang w:val="en-US" w:eastAsia="zh-CN"/>
        </w:rPr>
        <w:t>衢州市衢江区</w:t>
      </w:r>
      <w:r>
        <w:rPr>
          <w:i w:val="0"/>
          <w:caps w:val="0"/>
          <w:color w:val="000000"/>
          <w:spacing w:val="0"/>
          <w:sz w:val="36"/>
          <w:szCs w:val="36"/>
        </w:rPr>
        <w:t>卫生健康局202</w:t>
      </w:r>
      <w:r>
        <w:rPr>
          <w:rFonts w:hint="eastAsia"/>
          <w:i w:val="0"/>
          <w:caps w:val="0"/>
          <w:color w:val="000000"/>
          <w:spacing w:val="0"/>
          <w:sz w:val="36"/>
          <w:szCs w:val="36"/>
          <w:lang w:val="en-US" w:eastAsia="zh-CN"/>
        </w:rPr>
        <w:t>5</w:t>
      </w:r>
      <w:r>
        <w:rPr>
          <w:i w:val="0"/>
          <w:caps w:val="0"/>
          <w:color w:val="000000"/>
          <w:spacing w:val="0"/>
          <w:sz w:val="36"/>
          <w:szCs w:val="36"/>
        </w:rPr>
        <w:t>年</w:t>
      </w:r>
      <w:r>
        <w:rPr>
          <w:i w:val="0"/>
          <w:caps w:val="0"/>
          <w:color w:val="000000"/>
          <w:spacing w:val="0"/>
          <w:sz w:val="36"/>
          <w:szCs w:val="36"/>
          <w:woUserID w:val="2"/>
        </w:rPr>
        <w:t>7</w:t>
      </w:r>
      <w:r>
        <w:rPr>
          <w:i w:val="0"/>
          <w:caps w:val="0"/>
          <w:color w:val="000000"/>
          <w:spacing w:val="0"/>
          <w:sz w:val="36"/>
          <w:szCs w:val="36"/>
        </w:rPr>
        <w:t>月政府采购意向</w:t>
      </w:r>
    </w:p>
    <w:tbl>
      <w:tblPr>
        <w:tblStyle w:val="4"/>
        <w:tblpPr w:leftFromText="180" w:rightFromText="180" w:vertAnchor="text" w:horzAnchor="page" w:tblpX="1261" w:tblpY="2485"/>
        <w:tblOverlap w:val="never"/>
        <w:tblW w:w="86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0"/>
        <w:gridCol w:w="2166"/>
        <w:gridCol w:w="1969"/>
        <w:gridCol w:w="1419"/>
        <w:gridCol w:w="1771"/>
        <w:gridCol w:w="6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64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16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1969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采购需求概况</w:t>
            </w:r>
          </w:p>
        </w:tc>
        <w:tc>
          <w:tcPr>
            <w:tcW w:w="1419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预算金额（元）</w:t>
            </w:r>
          </w:p>
        </w:tc>
        <w:tc>
          <w:tcPr>
            <w:tcW w:w="177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预计采购时间（填写到月）</w:t>
            </w:r>
          </w:p>
        </w:tc>
        <w:tc>
          <w:tcPr>
            <w:tcW w:w="6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16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衢江区区级医院安诊儿2.0院内服务系统对接项目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</w:p>
        </w:tc>
        <w:tc>
          <w:tcPr>
            <w:tcW w:w="1969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</w:pPr>
            <w:r>
              <w:rPr>
                <w:rFonts w:hint="eastAsia"/>
                <w:vertAlign w:val="baseline"/>
                <w:lang w:val="en-US" w:eastAsia="zh-CN"/>
              </w:rPr>
              <w:t>覆盖衢江区三家区级医院及医共体分院，</w:t>
            </w:r>
            <w:r>
              <w:rPr>
                <w:rFonts w:hint="eastAsia"/>
              </w:rPr>
              <w:t>通过对安诊儿院内服务系统的建设，打造院前、院中、院后全流程多跨协同的陪伴式智慧医疗服务新模式，患者通过安诊儿获得全流程一站式陪诊服务，安诊儿</w:t>
            </w:r>
            <w:r>
              <w:t>智能生成全程就医实时路径及实时服务，帮助患者明确就医流程，提升患者就医体验。</w:t>
            </w:r>
          </w:p>
        </w:tc>
        <w:tc>
          <w:tcPr>
            <w:tcW w:w="1419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500000</w:t>
            </w:r>
          </w:p>
        </w:tc>
        <w:tc>
          <w:tcPr>
            <w:tcW w:w="177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 w:bidi="ar"/>
                <w:woUserID w:val="2"/>
              </w:rPr>
              <w:t>7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  <w:tc>
          <w:tcPr>
            <w:tcW w:w="6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</w:p>
        </w:tc>
      </w:tr>
    </w:tbl>
    <w:p>
      <w:pPr>
        <w:keepNext w:val="0"/>
        <w:keepLines w:val="0"/>
        <w:widowControl/>
        <w:suppressLineNumbers w:val="0"/>
        <w:ind w:left="0" w:firstLine="0"/>
        <w:jc w:val="left"/>
        <w:rPr>
          <w:rFonts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   为便于供应商及时了解政府采购信息，根据《财政部关于开展政府采购意向公开工作的通知》（财库〔2020〕10号）等有关规定，现将衢州市衢江区</w:t>
      </w:r>
      <w:r>
        <w:rPr>
          <w:rStyle w:val="7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卫生健康局2025年</w:t>
      </w:r>
      <w:r>
        <w:rPr>
          <w:rStyle w:val="7"/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eastAsia="zh-CN" w:bidi="ar"/>
          <w:woUserID w:val="2"/>
        </w:rPr>
        <w:t>7</w:t>
      </w:r>
      <w:r>
        <w:rPr>
          <w:rStyle w:val="7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月采购意向公开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如下：   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</w:t>
      </w:r>
      <w:r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  本次公开的采购意向是本单位政府采购工作的初步安排，具体采购项目情况以相关采购公告和采购文件为准。   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   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    </w:t>
      </w:r>
      <w:r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ind w:left="0" w:firstLine="0"/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衢州市</w:t>
      </w:r>
      <w:r>
        <w:rPr>
          <w:rStyle w:val="7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衢江区卫生健康局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CEE59"/>
    <w:multiLevelType w:val="multilevel"/>
    <w:tmpl w:val="652CEE59"/>
    <w:lvl w:ilvl="0" w:tentative="0">
      <w:start w:val="1"/>
      <w:numFmt w:val="chineseCounting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2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-560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wNjA5MDlmOTQ5NTUwNmM0ZTk4YjVmM2FmODkyMDEifQ=="/>
  </w:docVars>
  <w:rsids>
    <w:rsidRoot w:val="00000000"/>
    <w:rsid w:val="0DA729AC"/>
    <w:rsid w:val="22DA219C"/>
    <w:rsid w:val="2C297015"/>
    <w:rsid w:val="31A1162B"/>
    <w:rsid w:val="33D04B10"/>
    <w:rsid w:val="386E4A6E"/>
    <w:rsid w:val="3A541AF8"/>
    <w:rsid w:val="3D400A77"/>
    <w:rsid w:val="4B984A04"/>
    <w:rsid w:val="4FA30EAD"/>
    <w:rsid w:val="73426D24"/>
    <w:rsid w:val="7CC3619D"/>
    <w:rsid w:val="7CD4173C"/>
    <w:rsid w:val="7DD1D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TML Sample"/>
    <w:basedOn w:val="5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353</Words>
  <Characters>372</Characters>
  <Lines>0</Lines>
  <Paragraphs>0</Paragraphs>
  <TotalTime>2</TotalTime>
  <ScaleCrop>false</ScaleCrop>
  <LinksUpToDate>false</LinksUpToDate>
  <CharactersWithSpaces>422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2023-02-07T16:21:00Z</dcterms:created>
  <dc:creator>cpic</dc:creator>
  <cp:lastModifiedBy>朱子</cp:lastModifiedBy>
  <dcterms:modified xsi:type="dcterms:W3CDTF">2025-06-03T13:12:35Z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7E1C46BB79304A73BA9E7E5133AE5974_12</vt:lpwstr>
  </property>
  <property fmtid="{D5CDD505-2E9C-101B-9397-08002B2CF9AE}" pid="4" name="KSOTemplateDocerSaveRecord">
    <vt:lpwstr>eyJoZGlkIjoiOWEwNjA5MDlmOTQ5NTUwNmM0ZTk4YjVmM2FmODkyMDEiLCJ1c2VySWQiOiI5NjAxMDc3NDMifQ==</vt:lpwstr>
  </property>
</Properties>
</file>