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BEA6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firstLine="0"/>
        <w:jc w:val="center"/>
        <w:textAlignment w:val="auto"/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highlight w:val="none"/>
          <w:lang w:eastAsia="zh-CN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highlight w:val="none"/>
          <w:lang w:eastAsia="zh-CN"/>
        </w:rPr>
        <w:t>马金镇校马小变压器扩容工程</w:t>
      </w:r>
    </w:p>
    <w:p w14:paraId="2D6563F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highlight w:val="none"/>
        </w:rPr>
        <w:t>询价公告</w:t>
      </w:r>
    </w:p>
    <w:p w14:paraId="2E31EA14">
      <w:pPr>
        <w:spacing w:beforeLines="0" w:afterLines="0" w:line="50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项目编号：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MJZX2025-00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</w:p>
    <w:p w14:paraId="0875B9F7">
      <w:pPr>
        <w:spacing w:beforeLines="0" w:afterLines="0"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马金镇校马小变压器扩容工程</w:t>
      </w:r>
    </w:p>
    <w:p w14:paraId="0E1FB392">
      <w:pPr>
        <w:spacing w:beforeLines="0" w:afterLines="0" w:line="50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开化县马金镇中心学校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计划采购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马金镇校马小变压器扩容工程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，本项目含税限价金额：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171976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（其中含税暂估价为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/元,含税暂列金为/元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2025年8月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日前完工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，欢迎符合资格条件的供应商积极参与。</w:t>
      </w:r>
    </w:p>
    <w:p w14:paraId="219DC68B">
      <w:pPr>
        <w:spacing w:beforeLines="0" w:afterLines="0" w:line="50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一、采购内容及规格要求</w:t>
      </w:r>
    </w:p>
    <w:tbl>
      <w:tblPr>
        <w:tblStyle w:val="7"/>
        <w:tblW w:w="9660" w:type="dxa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7"/>
        <w:gridCol w:w="5050"/>
        <w:gridCol w:w="982"/>
        <w:gridCol w:w="1213"/>
        <w:gridCol w:w="1588"/>
      </w:tblGrid>
      <w:tr w14:paraId="49160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</w:trPr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E69C55">
            <w:pPr>
              <w:spacing w:beforeLines="0" w:afterLines="0" w:line="5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E847A3">
            <w:pPr>
              <w:spacing w:beforeLines="0" w:afterLines="0" w:line="5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9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8FA8F">
            <w:pPr>
              <w:spacing w:beforeLines="0" w:afterLines="0" w:line="5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2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112A6">
            <w:pPr>
              <w:spacing w:beforeLines="0" w:afterLines="0" w:line="5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预估数量</w:t>
            </w:r>
          </w:p>
        </w:tc>
        <w:tc>
          <w:tcPr>
            <w:tcW w:w="15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A596CB">
            <w:pPr>
              <w:spacing w:beforeLines="0" w:afterLines="0" w:line="5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52A2E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8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A7DA68">
            <w:pPr>
              <w:spacing w:beforeLines="0" w:afterLines="0" w:line="5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30F538">
            <w:pPr>
              <w:spacing w:beforeLines="0" w:afterLines="0"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马金镇校马小变压器扩容工程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21D03">
            <w:pPr>
              <w:spacing w:beforeLines="0" w:afterLines="0" w:line="5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B9E644">
            <w:pPr>
              <w:spacing w:beforeLines="0" w:afterLines="0" w:line="5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EFBDE">
            <w:pPr>
              <w:spacing w:beforeLines="0" w:afterLines="0"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教学楼空调线路（低压）改造</w:t>
            </w:r>
          </w:p>
        </w:tc>
      </w:tr>
    </w:tbl>
    <w:p w14:paraId="2E775C80">
      <w:pPr>
        <w:spacing w:beforeLines="0" w:afterLines="0" w:line="50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二、供应商资格要求</w:t>
      </w:r>
    </w:p>
    <w:p w14:paraId="7596BE00">
      <w:pPr>
        <w:spacing w:beforeLines="0" w:afterLines="0"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1.供应商须在中华人民共和国境内注册，具备独立法人资格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491336FE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2.开化县县域一体交易平台主体库（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库）企业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具备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电力工程施工总承包三级及以上资质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库）企业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输变电工程专业承包三级及以上资质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同时具有国家能源部门颁发的承装（修、试）电力设施许可证五级及以上资质，且具有有效期内的《安全生产许可证》；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且在人员、设备、资金等方面具有相应的施工能力。</w:t>
      </w:r>
    </w:p>
    <w:p w14:paraId="5AE8F451">
      <w:pPr>
        <w:spacing w:beforeLines="0" w:afterLines="0" w:line="50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3.项目负责人须具备注册在投标人单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位的机电工程专业二级及以上注册建造师执业资格（不含临时执业证书）和安全生产考核合格证书（B证）。</w:t>
      </w:r>
    </w:p>
    <w:p w14:paraId="5B0AE006">
      <w:pPr>
        <w:spacing w:beforeLines="0" w:afterLines="0" w:line="50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三、响应文件的递交</w:t>
      </w:r>
    </w:p>
    <w:p w14:paraId="3536DED9">
      <w:pPr>
        <w:spacing w:beforeLines="0" w:afterLines="0" w:line="50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1.递交方式：现场递交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，需提供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法定代表人身份证明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授权委托书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及身份证原件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1B079F99">
      <w:pPr>
        <w:spacing w:beforeLines="0" w:afterLines="0" w:line="50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2.递交文件地点：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马金镇上街71号中国海外马金希望小学二楼会议厅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1E395F6B">
      <w:pPr>
        <w:spacing w:beforeLines="0" w:afterLines="0" w:line="50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3.递交截止时间及开标时间：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时。逾期送达或未按要求密封的，采购人将予以拒收。</w:t>
      </w:r>
    </w:p>
    <w:p w14:paraId="4EFB9D16">
      <w:pPr>
        <w:spacing w:beforeLines="0" w:afterLines="0"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4.携带证件：加盖响应人公章的企业营业执照复印件、企业资质证书复印件、承装（修、试）电力设施许可证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安全生产许可证、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项目负责人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机电工程专业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二级及以上注册建造师执业资格（不含临时执业证书）和安全生产考核合格证书（B证）、法定代表人身份证明、授权委托书、报价函、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本人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身份证等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341B1CE">
      <w:pPr>
        <w:spacing w:beforeLines="0" w:afterLines="0" w:line="500" w:lineRule="exact"/>
        <w:ind w:firstLine="480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5.密封方式：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将上述材料（携带证件）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装订成册密封在档案袋中，并在外包装上注明项目名称、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人名称（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人名称应写全称）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，且在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封口处加盖响应人公章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。</w:t>
      </w:r>
    </w:p>
    <w:p w14:paraId="5823CB9D">
      <w:pPr>
        <w:spacing w:beforeLines="0" w:afterLines="0" w:line="50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四、定标方式：设置下浮区间8%-15%，采用低价优先法，若有最高下浮率相同的，由采购人摇号或随机摸球确定中标单位。</w:t>
      </w:r>
    </w:p>
    <w:p w14:paraId="6134255F">
      <w:pPr>
        <w:spacing w:beforeLines="0" w:afterLines="0"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五、附件材料请自行下载（工程预算书、法定代表人身份证明、授权委托书、报价函等）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3D9637B2">
      <w:pPr>
        <w:spacing w:beforeLines="0" w:afterLines="0" w:line="50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六、采购人联系方式</w:t>
      </w:r>
    </w:p>
    <w:p w14:paraId="4B21DA48">
      <w:pPr>
        <w:spacing w:beforeLines="0" w:afterLines="0"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汪剑峰</w:t>
      </w:r>
    </w:p>
    <w:p w14:paraId="6D9EA6F1">
      <w:pPr>
        <w:spacing w:beforeLines="0" w:afterLines="0"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13511424999</w:t>
      </w:r>
    </w:p>
    <w:p w14:paraId="3B9CCEE9">
      <w:pPr>
        <w:spacing w:beforeLines="0" w:afterLines="0"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地址：开化县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马金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镇</w:t>
      </w:r>
    </w:p>
    <w:p w14:paraId="4C140371">
      <w:pPr>
        <w:spacing w:beforeLines="0" w:afterLines="0" w:line="50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、监管部门联系方式</w:t>
      </w:r>
    </w:p>
    <w:p w14:paraId="395780AC">
      <w:pPr>
        <w:spacing w:beforeLines="0" w:afterLines="0"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联系人：赖建恩</w:t>
      </w:r>
    </w:p>
    <w:p w14:paraId="11450F90">
      <w:pPr>
        <w:spacing w:beforeLines="0" w:afterLines="0" w:line="50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联系电话：0570-6019013</w:t>
      </w:r>
    </w:p>
    <w:p w14:paraId="000B5619">
      <w:pPr>
        <w:spacing w:beforeLines="0" w:afterLines="0" w:line="50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地址：行政中心4号楼13楼开化县教育局</w:t>
      </w:r>
    </w:p>
    <w:p w14:paraId="1435E1C1">
      <w:pPr>
        <w:spacing w:beforeLines="0" w:afterLines="0" w:line="500" w:lineRule="exact"/>
        <w:ind w:firstLine="480" w:firstLineChars="20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 w14:paraId="6EFA5A4F">
      <w:pPr>
        <w:ind w:firstLineChars="0"/>
        <w:rPr>
          <w:rFonts w:hint="eastAsia" w:ascii="宋体" w:hAnsi="宋体"/>
          <w:szCs w:val="21"/>
          <w:highlight w:val="none"/>
        </w:rPr>
      </w:pPr>
    </w:p>
    <w:p w14:paraId="67222E7C">
      <w:pPr>
        <w:ind w:firstLineChars="0"/>
        <w:rPr>
          <w:rFonts w:hint="eastAsia" w:ascii="宋体" w:hAnsi="宋体"/>
          <w:szCs w:val="21"/>
          <w:highlight w:val="none"/>
        </w:rPr>
      </w:pPr>
    </w:p>
    <w:p w14:paraId="30C5BB1B">
      <w:pPr>
        <w:ind w:firstLineChars="0"/>
        <w:rPr>
          <w:rFonts w:hint="eastAsia" w:ascii="宋体" w:hAnsi="宋体"/>
          <w:szCs w:val="21"/>
          <w:highlight w:val="none"/>
        </w:rPr>
      </w:pPr>
    </w:p>
    <w:p w14:paraId="338290EE">
      <w:pPr>
        <w:widowControl/>
        <w:spacing w:line="540" w:lineRule="exact"/>
        <w:jc w:val="both"/>
        <w:outlineLvl w:val="2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 w14:paraId="5DDFEF8F">
      <w:pPr>
        <w:pStyle w:val="3"/>
        <w:rPr>
          <w:rFonts w:hint="eastAsia"/>
          <w:color w:val="000000"/>
          <w:highlight w:val="none"/>
          <w:lang w:val="en-US" w:eastAsia="zh-CN"/>
        </w:rPr>
      </w:pPr>
    </w:p>
    <w:p w14:paraId="7E08B3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80983"/>
    <w:multiLevelType w:val="multilevel"/>
    <w:tmpl w:val="3CC80983"/>
    <w:lvl w:ilvl="0" w:tentative="0">
      <w:start w:val="4"/>
      <w:numFmt w:val="japaneseCounting"/>
      <w:lvlText w:val="第%1章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pStyle w:val="2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73A25"/>
    <w:rsid w:val="07571DAC"/>
    <w:rsid w:val="07C82CA9"/>
    <w:rsid w:val="0B9563C8"/>
    <w:rsid w:val="0E6B25E0"/>
    <w:rsid w:val="110D3CF9"/>
    <w:rsid w:val="15FC2B6A"/>
    <w:rsid w:val="1A473F02"/>
    <w:rsid w:val="1CC17F9B"/>
    <w:rsid w:val="1D4E2F2A"/>
    <w:rsid w:val="1F5A0233"/>
    <w:rsid w:val="224C4387"/>
    <w:rsid w:val="2610789E"/>
    <w:rsid w:val="2B241EA3"/>
    <w:rsid w:val="2D725A59"/>
    <w:rsid w:val="2DED6716"/>
    <w:rsid w:val="2EE21B01"/>
    <w:rsid w:val="31611C9E"/>
    <w:rsid w:val="3D4F4CF8"/>
    <w:rsid w:val="41E33C60"/>
    <w:rsid w:val="43E048FB"/>
    <w:rsid w:val="45C26532"/>
    <w:rsid w:val="45DD56BF"/>
    <w:rsid w:val="47001134"/>
    <w:rsid w:val="4CA46E0E"/>
    <w:rsid w:val="50923262"/>
    <w:rsid w:val="51C27D36"/>
    <w:rsid w:val="53486019"/>
    <w:rsid w:val="543D36A4"/>
    <w:rsid w:val="551268DF"/>
    <w:rsid w:val="554F368F"/>
    <w:rsid w:val="5A1804F3"/>
    <w:rsid w:val="5C974203"/>
    <w:rsid w:val="6EDF73DA"/>
    <w:rsid w:val="72734B4E"/>
    <w:rsid w:val="777C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widowControl/>
      <w:numPr>
        <w:ilvl w:val="5"/>
        <w:numId w:val="1"/>
      </w:numPr>
      <w:tabs>
        <w:tab w:val="left" w:pos="1440"/>
        <w:tab w:val="clear" w:pos="2520"/>
      </w:tabs>
      <w:spacing w:before="240" w:after="64" w:line="317" w:lineRule="auto"/>
      <w:jc w:val="left"/>
      <w:outlineLvl w:val="5"/>
    </w:pPr>
    <w:rPr>
      <w:rFonts w:ascii="Arial" w:hAnsi="Arial" w:eastAsia="黑体"/>
      <w:b/>
      <w:kern w:val="0"/>
      <w:sz w:val="24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 w:val="0"/>
      <w:spacing w:line="240" w:lineRule="auto"/>
      <w:ind w:firstLine="420"/>
      <w:textAlignment w:val="auto"/>
    </w:pPr>
    <w:rPr>
      <w:color w:val="auto"/>
      <w:kern w:val="2"/>
      <w:u w:val="none" w:color="auto"/>
    </w:rPr>
  </w:style>
  <w:style w:type="paragraph" w:styleId="4">
    <w:name w:val="toc 3"/>
    <w:basedOn w:val="1"/>
    <w:next w:val="1"/>
    <w:qFormat/>
    <w:uiPriority w:val="0"/>
    <w:pPr>
      <w:keepNext w:val="0"/>
      <w:keepLines w:val="0"/>
      <w:widowControl w:val="0"/>
      <w:suppressLineNumbers w:val="0"/>
      <w:ind w:left="840" w:leftChars="400"/>
      <w:jc w:val="both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  <w:style w:type="paragraph" w:styleId="5">
    <w:name w:val="Plain Text"/>
    <w:basedOn w:val="1"/>
    <w:next w:val="3"/>
    <w:qFormat/>
    <w:uiPriority w:val="99"/>
    <w:rPr>
      <w:rFonts w:ascii="宋体" w:hAnsi="Courier New" w:cs="宋体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928</Words>
  <Characters>996</Characters>
  <Lines>0</Lines>
  <Paragraphs>0</Paragraphs>
  <TotalTime>0</TotalTime>
  <ScaleCrop>false</ScaleCrop>
  <LinksUpToDate>false</LinksUpToDate>
  <CharactersWithSpaces>997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2025-06-10T02:34:00Z</dcterms:created>
  <dc:creator>ll</dc:creator>
  <cp:lastModifiedBy>FYJ</cp:lastModifiedBy>
  <dcterms:modified xsi:type="dcterms:W3CDTF">2025-06-10T08:47:44Z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eyJoZGlkIjoiYWU3NTg0NWM1MGMxMzFjYjhlNDIyMmI3YjU5MzA1MDAiLCJ1c2VySWQiOiI1MDE3MDIyMDQifQ==</vt:lpwstr>
  </property>
  <property fmtid="{D5CDD505-2E9C-101B-9397-08002B2CF9AE}" pid="4" name="ICV">
    <vt:lpwstr>8AA7C18FE6C04C96A84CAFD694364323_12</vt:lpwstr>
  </property>
</Properties>
</file>