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28C8">
      <w:pPr>
        <w:jc w:val="both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三维</w:t>
      </w:r>
      <w:r>
        <w:rPr>
          <w:rFonts w:hint="eastAsia"/>
          <w:b/>
          <w:bCs/>
          <w:sz w:val="28"/>
          <w:szCs w:val="36"/>
        </w:rPr>
        <w:t>步态</w:t>
      </w:r>
      <w:r>
        <w:rPr>
          <w:rFonts w:hint="eastAsia"/>
          <w:b/>
          <w:bCs/>
          <w:sz w:val="28"/>
          <w:szCs w:val="36"/>
          <w:lang w:val="en-US" w:eastAsia="zh-CN"/>
        </w:rPr>
        <w:t>动作捕捉</w:t>
      </w:r>
      <w:r>
        <w:rPr>
          <w:rFonts w:hint="eastAsia"/>
          <w:b/>
          <w:bCs/>
          <w:sz w:val="28"/>
          <w:szCs w:val="36"/>
        </w:rPr>
        <w:t>与训练系统</w:t>
      </w:r>
    </w:p>
    <w:bookmarkEnd w:id="0"/>
    <w:p w14:paraId="57965DF4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数量1台 </w:t>
      </w:r>
    </w:p>
    <w:p w14:paraId="1FE8523A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预算18万</w:t>
      </w:r>
    </w:p>
    <w:p w14:paraId="7C084D81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申请科室：康复医学科</w:t>
      </w:r>
    </w:p>
    <w:p w14:paraId="6F8A7C4B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1、设备评测分析模块：需包括行走测试，站立平衡等多种评测模块，可自动生成分析报告，步态评估需有曲线、数值、图像、视频等可视化呈现，并可开源原始数值，可数据阵储存及备份，满足临床科研需求。</w:t>
      </w:r>
    </w:p>
    <w:p w14:paraId="0A74D253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2、设备需具有单双步幅、步长、跨步时间、摆动相、支撑相、摆动时间、支撑时间、步频、步速等步态参数分析功能和踝、膝、髋关节活动曲线分析及姿态分析功能。</w:t>
      </w:r>
    </w:p>
    <w:p w14:paraId="69D8CCFF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3、设备需有静态、动态（单、双）足压分析，且有行走足压力曲线图，足底COP压力中心分布功能。</w:t>
      </w:r>
    </w:p>
    <w:p w14:paraId="51BC91A7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4、设备可对个体行走时的生物力学特征进行分析，且支持三维多角度骨骼并行显示，并有多种虚拟情景互动步态训练。</w:t>
      </w:r>
    </w:p>
    <w:p w14:paraId="6FA381A0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5、设备不少于5个IMU姿态传感器，单足压力采样点不小于40个，双足压力采样点不少于80个，配有36--43码的鞋。</w:t>
      </w:r>
    </w:p>
    <w:p w14:paraId="77B47F26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6、设备采样频率不小于100Hz,且电池需满足可连续不少于6小时的工作。</w:t>
      </w:r>
    </w:p>
    <w:p w14:paraId="461CF8F8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7、★如有专用耗材或易损件，要求提供具体清单（否则视为无），耗材要求线上采购；</w:t>
      </w:r>
    </w:p>
    <w:p w14:paraId="6EC2CDDB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2"/>
          <w:sz w:val="21"/>
          <w:szCs w:val="21"/>
          <w:shd w:val="clear" w:fill="FFFFFF"/>
          <w:lang w:val="en-US" w:eastAsia="zh-CN" w:bidi="ar-SA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2"/>
          <w:sz w:val="21"/>
          <w:szCs w:val="21"/>
          <w:shd w:val="clear" w:fill="FFFFFF"/>
          <w:lang w:val="en-US" w:eastAsia="zh-CN" w:bidi="ar-SA"/>
        </w:rPr>
        <w:t>9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kern w:val="2"/>
          <w:sz w:val="21"/>
          <w:szCs w:val="21"/>
          <w:shd w:val="clear" w:fill="FFFFFF"/>
          <w:lang w:val="en-US" w:eastAsia="zh-CN" w:bidi="ar-SA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保修3年起，生产日期距离安装日期≤6个月</w:t>
      </w:r>
    </w:p>
    <w:p w14:paraId="4A68F300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1134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354CE">
    <w:pPr>
      <w:pStyle w:val="3"/>
      <w:bidi w:val="0"/>
      <w:jc w:val="center"/>
      <w:rPr>
        <w:rFonts w:hint="default"/>
        <w:b w:val="0"/>
        <w:bCs w:val="0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D2A8C"/>
    <w:rsid w:val="1B46660F"/>
    <w:rsid w:val="34DF58E0"/>
    <w:rsid w:val="37A73B29"/>
    <w:rsid w:val="3A111CD3"/>
    <w:rsid w:val="454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405</Characters>
  <Lines>0</Lines>
  <Paragraphs>0</Paragraphs>
  <TotalTime>7</TotalTime>
  <ScaleCrop>false</ScaleCrop>
  <LinksUpToDate>false</LinksUpToDate>
  <CharactersWithSpaces>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2025-06-20T06:44:00Z</dcterms:created>
  <dc:creator>admin</dc:creator>
  <cp:lastModifiedBy>庄玉铭</cp:lastModifiedBy>
  <dcterms:modified xsi:type="dcterms:W3CDTF">2025-06-25T04:16:44Z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eyJoZGlkIjoiMDMzZWVkNmI3M2NkOGIxMzVmYTBiNWIwMWYwMzI0YzAiLCJ1c2VySWQiOiIxNjYyNTg3MjEwIn0=</vt:lpwstr>
  </property>
  <property fmtid="{D5CDD505-2E9C-101B-9397-08002B2CF9AE}" pid="4" name="ICV">
    <vt:lpwstr>ADED3000DB04461AA17832F3B09AD050_13</vt:lpwstr>
  </property>
</Properties>
</file>