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84111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医用离心机</w:t>
      </w:r>
    </w:p>
    <w:p w14:paraId="554882C2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数量1台</w:t>
      </w:r>
    </w:p>
    <w:p w14:paraId="4E2CFA75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总预算1万</w:t>
      </w:r>
    </w:p>
    <w:p w14:paraId="6A8C5976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申请科室：病理诊断中心</w:t>
      </w:r>
    </w:p>
    <w:p w14:paraId="399858E2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转速≥1500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0r/min；</w:t>
      </w:r>
    </w:p>
    <w:p w14:paraId="59B5F678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最大离心力不低于17000×g；</w:t>
      </w:r>
    </w:p>
    <w:p w14:paraId="34313354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有冷冻功能，温控范围不小于-9至+40度。</w:t>
      </w:r>
    </w:p>
    <w:p w14:paraId="2693B935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桌面式，金属机身带防腐涂层；</w:t>
      </w:r>
    </w:p>
    <w:p w14:paraId="5A98BAFB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运行噪音≤65dB；</w:t>
      </w:r>
    </w:p>
    <w:p w14:paraId="461CF8F8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★如有专用耗材或易损件，要求提供具体清单（否则视为无），耗材要求线上采购；</w:t>
      </w:r>
    </w:p>
    <w:p w14:paraId="6EC2CDDB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★提供设备配置清单</w:t>
      </w:r>
    </w:p>
    <w:p w14:paraId="0FD4E3CE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保修3年起，生产日期距离安装日期≤6个月</w:t>
      </w:r>
      <w:bookmarkStart w:id="0" w:name="_GoBack"/>
      <w:bookmarkEnd w:id="0"/>
    </w:p>
    <w:p w14:paraId="1CE8C6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C7FE1F"/>
    <w:multiLevelType w:val="singleLevel"/>
    <w:tmpl w:val="E7C7FE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E3D4A"/>
    <w:rsid w:val="2D3E3D4A"/>
    <w:rsid w:val="3D50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1</TotalTime>
  <ScaleCrop>false</ScaleCrop>
  <LinksUpToDate>false</LinksUpToDate>
  <CharactersWithSpaces>106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2025-07-04T06:29:00Z</dcterms:created>
  <dc:creator>庄玉铭</dc:creator>
  <cp:lastModifiedBy>庄玉铭</cp:lastModifiedBy>
  <dcterms:modified xsi:type="dcterms:W3CDTF">2025-07-07T01:22:17Z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31361D98BAE54584A67E6409C0346B76_11</vt:lpwstr>
  </property>
  <property fmtid="{D5CDD505-2E9C-101B-9397-08002B2CF9AE}" pid="4" name="KSOTemplateDocerSaveRecord">
    <vt:lpwstr>eyJoZGlkIjoiZWViN2I4MzYwODcyYmQ0OGVkMmQ4ODg0MDJiZGQ0NWIiLCJ1c2VySWQiOiIxNjYyNTg3MjEwIn0=</vt:lpwstr>
  </property>
</Properties>
</file>