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0593F02">
      <w:pPr>
        <w:rPr>
          <w:rFonts w:hint="eastAsia" w:ascii="宋体" w:hAnsi="宋体" w:eastAsia="宋体" w:cs="宋体"/>
          <w:color w:val="auto"/>
          <w:highlight w:val="none"/>
        </w:rPr>
      </w:pPr>
    </w:p>
    <w:p w14:paraId="5914441F">
      <w:pPr>
        <w:pStyle w:val="6"/>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0" distR="0" simplePos="0" relativeHeight="251659264" behindDoc="1" locked="0" layoutInCell="1" allowOverlap="1">
            <wp:simplePos x="0" y="0"/>
            <wp:positionH relativeFrom="column">
              <wp:posOffset>229870</wp:posOffset>
            </wp:positionH>
            <wp:positionV relativeFrom="paragraph">
              <wp:posOffset>194945</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8" cstate="print"/>
                    <a:stretch>
                      <a:fillRect/>
                    </a:stretch>
                  </pic:blipFill>
                  <pic:spPr>
                    <a:xfrm>
                      <a:off x="0" y="0"/>
                      <a:ext cx="5488940" cy="2279015"/>
                    </a:xfrm>
                    <a:prstGeom prst="rect">
                      <a:avLst/>
                    </a:prstGeom>
                  </pic:spPr>
                </pic:pic>
              </a:graphicData>
            </a:graphic>
          </wp:anchor>
        </w:drawing>
      </w:r>
    </w:p>
    <w:p w14:paraId="69DDE911">
      <w:pPr>
        <w:pStyle w:val="6"/>
        <w:jc w:val="center"/>
        <w:rPr>
          <w:rFonts w:hint="eastAsia" w:ascii="宋体" w:hAnsi="宋体" w:eastAsia="宋体" w:cs="宋体"/>
          <w:color w:val="auto"/>
          <w:highlight w:val="none"/>
        </w:rPr>
      </w:pPr>
    </w:p>
    <w:p w14:paraId="68BBD509">
      <w:pPr>
        <w:pStyle w:val="6"/>
        <w:jc w:val="center"/>
        <w:rPr>
          <w:rFonts w:hint="eastAsia" w:ascii="宋体" w:hAnsi="宋体" w:eastAsia="宋体" w:cs="宋体"/>
          <w:color w:val="auto"/>
          <w:highlight w:val="none"/>
        </w:rPr>
      </w:pPr>
    </w:p>
    <w:p w14:paraId="2282F6D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r>
        <w:rPr>
          <w:rFonts w:hint="eastAsia" w:ascii="宋体" w:hAnsi="宋体" w:eastAsia="宋体" w:cs="宋体"/>
          <w:b/>
          <w:color w:val="auto"/>
          <w:kern w:val="0"/>
          <w:sz w:val="84"/>
          <w:szCs w:val="84"/>
          <w:highlight w:val="none"/>
          <w:lang w:val="en-US" w:eastAsia="zh-CN"/>
        </w:rPr>
        <w:t xml:space="preserve"> </w:t>
      </w:r>
    </w:p>
    <w:p w14:paraId="298D9F3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p>
    <w:p w14:paraId="67F74D3F">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72"/>
          <w:szCs w:val="72"/>
          <w:highlight w:val="none"/>
        </w:rPr>
      </w:pPr>
    </w:p>
    <w:p w14:paraId="6BD2137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color w:val="auto"/>
          <w:kern w:val="0"/>
          <w:sz w:val="72"/>
          <w:szCs w:val="72"/>
          <w:highlight w:val="none"/>
          <w:lang w:val="en-US" w:eastAsia="zh-CN"/>
        </w:rPr>
        <w:t xml:space="preserve">   </w:t>
      </w:r>
      <w:r>
        <w:rPr>
          <w:rFonts w:hint="eastAsia" w:ascii="宋体" w:hAnsi="宋体" w:eastAsia="宋体" w:cs="宋体"/>
          <w:b/>
          <w:color w:val="auto"/>
          <w:kern w:val="0"/>
          <w:sz w:val="72"/>
          <w:szCs w:val="72"/>
          <w:highlight w:val="none"/>
        </w:rPr>
        <w:t>政府采购招标文件</w:t>
      </w:r>
    </w:p>
    <w:p w14:paraId="6DA8CC05">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（电子招投标方式）</w:t>
      </w:r>
    </w:p>
    <w:p w14:paraId="7BD4DAFB">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tzya2025-hy36</w:t>
      </w:r>
      <w:r>
        <w:rPr>
          <w:rFonts w:hint="eastAsia" w:ascii="宋体" w:hAnsi="宋体" w:eastAsia="宋体" w:cs="宋体"/>
          <w:color w:val="auto"/>
          <w:kern w:val="0"/>
          <w:sz w:val="28"/>
          <w:szCs w:val="28"/>
          <w:highlight w:val="none"/>
          <w:u w:val="single"/>
          <w:lang w:val="en-US" w:eastAsia="zh-CN"/>
        </w:rPr>
        <w:t xml:space="preserve"> </w:t>
      </w:r>
    </w:p>
    <w:p w14:paraId="5E66ADEA">
      <w:pPr>
        <w:pStyle w:val="6"/>
        <w:jc w:val="center"/>
        <w:rPr>
          <w:rFonts w:hint="eastAsia" w:ascii="宋体" w:hAnsi="宋体" w:eastAsia="宋体" w:cs="宋体"/>
          <w:color w:val="auto"/>
          <w:highlight w:val="none"/>
        </w:rPr>
      </w:pPr>
    </w:p>
    <w:p w14:paraId="7BDBAFF3">
      <w:pPr>
        <w:pStyle w:val="6"/>
        <w:jc w:val="both"/>
        <w:rPr>
          <w:rFonts w:hint="eastAsia" w:ascii="宋体" w:hAnsi="宋体" w:eastAsia="宋体" w:cs="宋体"/>
          <w:color w:val="auto"/>
          <w:highlight w:val="none"/>
        </w:rPr>
      </w:pPr>
    </w:p>
    <w:p w14:paraId="2A19EF38">
      <w:pPr>
        <w:pStyle w:val="6"/>
        <w:jc w:val="center"/>
        <w:rPr>
          <w:rFonts w:hint="eastAsia" w:ascii="宋体" w:hAnsi="宋体" w:eastAsia="宋体" w:cs="宋体"/>
          <w:color w:val="auto"/>
          <w:highlight w:val="none"/>
        </w:rPr>
      </w:pPr>
      <w:bookmarkStart w:id="1" w:name="_GoBack"/>
      <w:bookmarkEnd w:id="1"/>
    </w:p>
    <w:p w14:paraId="5E8CCF7B">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黄岩区青少年校园足球服务采购项目</w:t>
      </w:r>
    </w:p>
    <w:p w14:paraId="49F7993C">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台州市黄岩区教育局、台州市黄岩区体育事业发展中心</w:t>
      </w:r>
    </w:p>
    <w:p w14:paraId="50A0712E">
      <w:pPr>
        <w:pStyle w:val="6"/>
        <w:rPr>
          <w:rFonts w:hint="eastAsia" w:ascii="宋体" w:hAnsi="宋体" w:eastAsia="宋体" w:cs="宋体"/>
          <w:color w:val="auto"/>
          <w:highlight w:val="none"/>
        </w:rPr>
      </w:pPr>
    </w:p>
    <w:p w14:paraId="3DB07839">
      <w:pPr>
        <w:pStyle w:val="6"/>
        <w:rPr>
          <w:rFonts w:hint="eastAsia" w:ascii="宋体" w:hAnsi="宋体" w:eastAsia="宋体" w:cs="宋体"/>
          <w:color w:val="auto"/>
          <w:highlight w:val="none"/>
        </w:rPr>
      </w:pPr>
    </w:p>
    <w:p w14:paraId="1CFE532B">
      <w:pPr>
        <w:pStyle w:val="6"/>
        <w:rPr>
          <w:rFonts w:hint="eastAsia" w:ascii="宋体" w:hAnsi="宋体" w:eastAsia="宋体" w:cs="宋体"/>
          <w:color w:val="auto"/>
          <w:highlight w:val="none"/>
        </w:rPr>
      </w:pPr>
    </w:p>
    <w:p w14:paraId="323725AA">
      <w:pPr>
        <w:spacing w:line="360" w:lineRule="auto"/>
        <w:ind w:firstLine="1405" w:firstLineChars="5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57432171">
      <w:pPr>
        <w:pStyle w:val="6"/>
        <w:rPr>
          <w:rFonts w:hint="eastAsia" w:ascii="宋体" w:hAnsi="宋体" w:eastAsia="宋体" w:cs="宋体"/>
          <w:color w:val="auto"/>
          <w:highlight w:val="none"/>
        </w:rPr>
      </w:pPr>
    </w:p>
    <w:p w14:paraId="2D24640F">
      <w:pPr>
        <w:pStyle w:val="6"/>
        <w:jc w:val="center"/>
        <w:rPr>
          <w:rFonts w:hint="eastAsia" w:ascii="宋体" w:hAnsi="宋体" w:eastAsia="宋体" w:cs="宋体"/>
          <w:color w:val="auto"/>
          <w:kern w:val="0"/>
          <w:szCs w:val="21"/>
          <w:highlight w:val="none"/>
        </w:rPr>
      </w:pPr>
      <w:r>
        <w:rPr>
          <w:rFonts w:hint="eastAsia" w:ascii="宋体" w:hAnsi="宋体" w:cs="宋体"/>
          <w:color w:val="auto"/>
          <w:kern w:val="0"/>
          <w:sz w:val="28"/>
          <w:szCs w:val="28"/>
          <w:highlight w:val="none"/>
          <w:lang w:val="en-US" w:eastAsia="zh-CN" w:bidi="ar-SA"/>
        </w:rPr>
        <w:t>二○二五年七月</w:t>
      </w:r>
    </w:p>
    <w:p w14:paraId="185725BE">
      <w:pPr>
        <w:pStyle w:val="6"/>
        <w:jc w:val="center"/>
        <w:rPr>
          <w:rFonts w:hint="eastAsia" w:ascii="宋体" w:hAnsi="宋体" w:eastAsia="宋体" w:cs="宋体"/>
          <w:color w:val="auto"/>
          <w:kern w:val="0"/>
          <w:szCs w:val="21"/>
          <w:highlight w:val="none"/>
        </w:rPr>
      </w:pPr>
    </w:p>
    <w:p w14:paraId="5C064B3B">
      <w:pPr>
        <w:pStyle w:val="6"/>
        <w:jc w:val="both"/>
        <w:rPr>
          <w:rFonts w:hint="eastAsia" w:ascii="宋体" w:hAnsi="宋体" w:eastAsia="宋体" w:cs="宋体"/>
          <w:color w:val="auto"/>
          <w:highlight w:val="none"/>
        </w:rPr>
      </w:pPr>
    </w:p>
    <w:p w14:paraId="3FD9830A">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59BA601E">
      <w:pPr>
        <w:spacing w:line="360" w:lineRule="auto"/>
        <w:rPr>
          <w:rFonts w:hint="eastAsia" w:ascii="宋体" w:hAnsi="宋体" w:eastAsia="宋体" w:cs="宋体"/>
          <w:color w:val="auto"/>
          <w:sz w:val="28"/>
          <w:szCs w:val="28"/>
          <w:highlight w:val="none"/>
        </w:rPr>
      </w:pPr>
    </w:p>
    <w:p w14:paraId="44252053">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公开招标采购公告</w:t>
      </w:r>
    </w:p>
    <w:p w14:paraId="2D85F5AF">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投标人须知</w:t>
      </w:r>
    </w:p>
    <w:p w14:paraId="0541CA8A">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评标办法及评分标准</w:t>
      </w:r>
    </w:p>
    <w:p w14:paraId="65D26672">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公开招标需求</w:t>
      </w:r>
    </w:p>
    <w:p w14:paraId="7DC4B778">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7E290165">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投标文件格式附件</w:t>
      </w:r>
    </w:p>
    <w:p w14:paraId="7062AE96">
      <w:pPr>
        <w:pStyle w:val="6"/>
        <w:jc w:val="center"/>
        <w:rPr>
          <w:rFonts w:hint="eastAsia" w:ascii="宋体" w:hAnsi="宋体" w:eastAsia="宋体" w:cs="宋体"/>
          <w:color w:val="auto"/>
          <w:highlight w:val="none"/>
        </w:rPr>
      </w:pPr>
    </w:p>
    <w:p w14:paraId="042E56A3">
      <w:pPr>
        <w:pStyle w:val="6"/>
        <w:jc w:val="center"/>
        <w:rPr>
          <w:rFonts w:hint="eastAsia" w:ascii="宋体" w:hAnsi="宋体" w:eastAsia="宋体" w:cs="宋体"/>
          <w:color w:val="auto"/>
          <w:highlight w:val="none"/>
        </w:rPr>
      </w:pPr>
    </w:p>
    <w:p w14:paraId="2C8288CA">
      <w:pPr>
        <w:pStyle w:val="6"/>
        <w:jc w:val="center"/>
        <w:rPr>
          <w:rFonts w:hint="eastAsia" w:ascii="宋体" w:hAnsi="宋体" w:eastAsia="宋体" w:cs="宋体"/>
          <w:color w:val="auto"/>
          <w:highlight w:val="none"/>
        </w:rPr>
      </w:pPr>
    </w:p>
    <w:p w14:paraId="65800D02">
      <w:pPr>
        <w:pStyle w:val="6"/>
        <w:jc w:val="center"/>
        <w:rPr>
          <w:rFonts w:hint="eastAsia" w:ascii="宋体" w:hAnsi="宋体" w:eastAsia="宋体" w:cs="宋体"/>
          <w:color w:val="auto"/>
          <w:highlight w:val="none"/>
        </w:rPr>
      </w:pPr>
    </w:p>
    <w:p w14:paraId="692109DE">
      <w:pPr>
        <w:pStyle w:val="6"/>
        <w:jc w:val="center"/>
        <w:rPr>
          <w:rFonts w:hint="eastAsia" w:ascii="宋体" w:hAnsi="宋体" w:eastAsia="宋体" w:cs="宋体"/>
          <w:color w:val="auto"/>
          <w:highlight w:val="none"/>
        </w:rPr>
      </w:pPr>
    </w:p>
    <w:p w14:paraId="3ACEE434">
      <w:pPr>
        <w:pStyle w:val="6"/>
        <w:jc w:val="center"/>
        <w:rPr>
          <w:rFonts w:hint="eastAsia" w:ascii="宋体" w:hAnsi="宋体" w:eastAsia="宋体" w:cs="宋体"/>
          <w:color w:val="auto"/>
          <w:highlight w:val="none"/>
        </w:rPr>
      </w:pPr>
    </w:p>
    <w:p w14:paraId="61A06842">
      <w:pPr>
        <w:pStyle w:val="6"/>
        <w:jc w:val="center"/>
        <w:rPr>
          <w:rFonts w:hint="eastAsia" w:ascii="宋体" w:hAnsi="宋体" w:eastAsia="宋体" w:cs="宋体"/>
          <w:color w:val="auto"/>
          <w:highlight w:val="none"/>
        </w:rPr>
      </w:pPr>
    </w:p>
    <w:p w14:paraId="4D3B55B3">
      <w:pPr>
        <w:pStyle w:val="6"/>
        <w:jc w:val="center"/>
        <w:rPr>
          <w:rFonts w:hint="eastAsia" w:ascii="宋体" w:hAnsi="宋体" w:eastAsia="宋体" w:cs="宋体"/>
          <w:color w:val="auto"/>
          <w:highlight w:val="none"/>
        </w:rPr>
      </w:pPr>
    </w:p>
    <w:p w14:paraId="1B7890E4">
      <w:pPr>
        <w:pStyle w:val="6"/>
        <w:jc w:val="center"/>
        <w:rPr>
          <w:rFonts w:hint="eastAsia" w:ascii="宋体" w:hAnsi="宋体" w:eastAsia="宋体" w:cs="宋体"/>
          <w:color w:val="auto"/>
          <w:highlight w:val="none"/>
        </w:rPr>
      </w:pPr>
    </w:p>
    <w:p w14:paraId="1127D630">
      <w:pPr>
        <w:pStyle w:val="6"/>
        <w:jc w:val="center"/>
        <w:rPr>
          <w:rFonts w:hint="eastAsia" w:ascii="宋体" w:hAnsi="宋体" w:eastAsia="宋体" w:cs="宋体"/>
          <w:color w:val="auto"/>
          <w:highlight w:val="none"/>
        </w:rPr>
      </w:pPr>
    </w:p>
    <w:p w14:paraId="5F880009">
      <w:pPr>
        <w:pStyle w:val="6"/>
        <w:jc w:val="center"/>
        <w:rPr>
          <w:rFonts w:hint="eastAsia" w:ascii="宋体" w:hAnsi="宋体" w:eastAsia="宋体" w:cs="宋体"/>
          <w:color w:val="auto"/>
          <w:highlight w:val="none"/>
        </w:rPr>
      </w:pPr>
    </w:p>
    <w:p w14:paraId="1A643C10">
      <w:pPr>
        <w:pStyle w:val="6"/>
        <w:jc w:val="center"/>
        <w:rPr>
          <w:rFonts w:hint="eastAsia" w:ascii="宋体" w:hAnsi="宋体" w:eastAsia="宋体" w:cs="宋体"/>
          <w:color w:val="auto"/>
          <w:highlight w:val="none"/>
        </w:rPr>
      </w:pPr>
    </w:p>
    <w:p w14:paraId="72E7C426">
      <w:pPr>
        <w:pStyle w:val="6"/>
        <w:jc w:val="center"/>
        <w:rPr>
          <w:rFonts w:hint="eastAsia" w:ascii="宋体" w:hAnsi="宋体" w:eastAsia="宋体" w:cs="宋体"/>
          <w:color w:val="auto"/>
          <w:highlight w:val="none"/>
        </w:rPr>
      </w:pPr>
    </w:p>
    <w:p w14:paraId="304BE940">
      <w:pPr>
        <w:pStyle w:val="6"/>
        <w:jc w:val="center"/>
        <w:rPr>
          <w:rFonts w:hint="eastAsia" w:ascii="宋体" w:hAnsi="宋体" w:eastAsia="宋体" w:cs="宋体"/>
          <w:color w:val="auto"/>
          <w:highlight w:val="none"/>
        </w:rPr>
      </w:pPr>
    </w:p>
    <w:p w14:paraId="1D8907FB">
      <w:pPr>
        <w:pStyle w:val="6"/>
        <w:jc w:val="center"/>
        <w:rPr>
          <w:rFonts w:hint="eastAsia" w:ascii="宋体" w:hAnsi="宋体" w:eastAsia="宋体" w:cs="宋体"/>
          <w:color w:val="auto"/>
          <w:highlight w:val="none"/>
        </w:rPr>
      </w:pPr>
    </w:p>
    <w:p w14:paraId="44AFD141">
      <w:pPr>
        <w:pStyle w:val="6"/>
        <w:jc w:val="center"/>
        <w:rPr>
          <w:rFonts w:hint="eastAsia" w:ascii="宋体" w:hAnsi="宋体" w:eastAsia="宋体" w:cs="宋体"/>
          <w:color w:val="auto"/>
          <w:highlight w:val="none"/>
        </w:rPr>
      </w:pPr>
    </w:p>
    <w:p w14:paraId="573C318E">
      <w:pPr>
        <w:pStyle w:val="6"/>
        <w:jc w:val="center"/>
        <w:rPr>
          <w:rFonts w:hint="eastAsia" w:ascii="宋体" w:hAnsi="宋体" w:eastAsia="宋体" w:cs="宋体"/>
          <w:color w:val="auto"/>
          <w:highlight w:val="none"/>
        </w:rPr>
      </w:pPr>
    </w:p>
    <w:p w14:paraId="79E54CA4">
      <w:pPr>
        <w:pStyle w:val="6"/>
        <w:jc w:val="both"/>
        <w:rPr>
          <w:rFonts w:hint="eastAsia" w:ascii="宋体" w:hAnsi="宋体" w:eastAsia="宋体" w:cs="宋体"/>
          <w:color w:val="auto"/>
          <w:highlight w:val="none"/>
        </w:rPr>
      </w:pPr>
    </w:p>
    <w:p w14:paraId="3034D508">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第一章 公开</w:t>
      </w:r>
      <w:r>
        <w:rPr>
          <w:rFonts w:hint="eastAsia" w:ascii="宋体" w:hAnsi="宋体" w:eastAsia="宋体" w:cs="宋体"/>
          <w:b/>
          <w:color w:val="auto"/>
          <w:sz w:val="36"/>
          <w:szCs w:val="36"/>
          <w:highlight w:val="none"/>
        </w:rPr>
        <w:t>招标采购公告</w:t>
      </w:r>
    </w:p>
    <w:p w14:paraId="71E954F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根据《中华人民共和国政府采购法》《中华人民共和国政府采购法实施条例》和财政部令第87号《政府采购货物和服务招标投标管理办法》等有关规定, </w:t>
      </w:r>
      <w:r>
        <w:rPr>
          <w:rFonts w:hint="eastAsia" w:ascii="宋体" w:hAnsi="宋体" w:eastAsia="宋体" w:cs="宋体"/>
          <w:color w:val="auto"/>
          <w:sz w:val="21"/>
          <w:szCs w:val="21"/>
          <w:highlight w:val="none"/>
        </w:rPr>
        <w:t>受</w:t>
      </w:r>
      <w:r>
        <w:rPr>
          <w:rFonts w:hint="eastAsia" w:ascii="宋体" w:hAnsi="宋体" w:cs="宋体"/>
          <w:b/>
          <w:bCs/>
          <w:color w:val="auto"/>
          <w:sz w:val="21"/>
          <w:szCs w:val="21"/>
          <w:highlight w:val="none"/>
          <w:lang w:eastAsia="zh-CN"/>
        </w:rPr>
        <w:t>台州市黄岩区教育局、台州市黄岩区体育事业发展中心</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黄岩区青少年校园足球服务采购项目</w:t>
      </w:r>
      <w:r>
        <w:rPr>
          <w:rFonts w:hint="eastAsia" w:ascii="宋体" w:hAnsi="宋体" w:eastAsia="宋体" w:cs="宋体"/>
          <w:color w:val="auto"/>
          <w:sz w:val="21"/>
          <w:szCs w:val="21"/>
          <w:highlight w:val="none"/>
        </w:rPr>
        <w:t>进行公开招标采购，欢迎合格供应商前来投标。</w:t>
      </w:r>
    </w:p>
    <w:p w14:paraId="2C1B58D6">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tzya2025-hy36</w:t>
      </w:r>
    </w:p>
    <w:p w14:paraId="1DB32B96">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二、招标项目概况：</w:t>
      </w:r>
    </w:p>
    <w:tbl>
      <w:tblPr>
        <w:tblStyle w:val="20"/>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2126"/>
        <w:gridCol w:w="1532"/>
        <w:gridCol w:w="718"/>
        <w:gridCol w:w="750"/>
        <w:gridCol w:w="1660"/>
        <w:gridCol w:w="1395"/>
      </w:tblGrid>
      <w:tr w14:paraId="541A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43" w:type="dxa"/>
            <w:vAlign w:val="center"/>
          </w:tcPr>
          <w:p w14:paraId="37ECE775">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eastAsia="zh-CN"/>
              </w:rPr>
              <w:t>标段号</w:t>
            </w:r>
          </w:p>
        </w:tc>
        <w:tc>
          <w:tcPr>
            <w:tcW w:w="2126" w:type="dxa"/>
            <w:vAlign w:val="center"/>
          </w:tcPr>
          <w:p w14:paraId="04C856BA">
            <w:pPr>
              <w:tabs>
                <w:tab w:val="left" w:pos="8280"/>
              </w:tabs>
              <w:autoSpaceDE w:val="0"/>
              <w:autoSpaceDN w:val="0"/>
              <w:adjustRightInd w:val="0"/>
              <w:ind w:right="25"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532" w:type="dxa"/>
            <w:vAlign w:val="center"/>
          </w:tcPr>
          <w:p w14:paraId="2F445408">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718" w:type="dxa"/>
            <w:vAlign w:val="center"/>
          </w:tcPr>
          <w:p w14:paraId="3BE0BF03">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50" w:type="dxa"/>
            <w:vAlign w:val="center"/>
          </w:tcPr>
          <w:p w14:paraId="1089703C">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660" w:type="dxa"/>
            <w:vAlign w:val="center"/>
          </w:tcPr>
          <w:p w14:paraId="642E9E6F">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预算</w:t>
            </w:r>
            <w:r>
              <w:rPr>
                <w:rFonts w:hint="eastAsia" w:ascii="宋体" w:hAnsi="宋体" w:eastAsia="宋体" w:cs="宋体"/>
                <w:b/>
                <w:color w:val="auto"/>
                <w:sz w:val="21"/>
                <w:szCs w:val="21"/>
                <w:highlight w:val="none"/>
                <w:lang w:val="en-US" w:eastAsia="zh-CN"/>
              </w:rPr>
              <w:t>/最高限价</w:t>
            </w:r>
          </w:p>
          <w:p w14:paraId="29466E6B">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395" w:type="dxa"/>
            <w:vAlign w:val="center"/>
          </w:tcPr>
          <w:p w14:paraId="33F30E5E">
            <w:pPr>
              <w:tabs>
                <w:tab w:val="left" w:pos="8280"/>
              </w:tabs>
              <w:autoSpaceDE w:val="0"/>
              <w:autoSpaceDN w:val="0"/>
              <w:adjustRightInd w:val="0"/>
              <w:ind w:right="25"/>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备注</w:t>
            </w:r>
          </w:p>
        </w:tc>
      </w:tr>
      <w:tr w14:paraId="5DF2E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43" w:type="dxa"/>
            <w:vAlign w:val="center"/>
          </w:tcPr>
          <w:p w14:paraId="49FCB3C4">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p>
        </w:tc>
        <w:tc>
          <w:tcPr>
            <w:tcW w:w="2126" w:type="dxa"/>
            <w:vAlign w:val="center"/>
          </w:tcPr>
          <w:p w14:paraId="3909E1C9">
            <w:pPr>
              <w:widowControl/>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黄岩区青少年校园足球服务采购项目</w:t>
            </w:r>
          </w:p>
        </w:tc>
        <w:tc>
          <w:tcPr>
            <w:tcW w:w="1532" w:type="dxa"/>
            <w:vAlign w:val="center"/>
          </w:tcPr>
          <w:p w14:paraId="005B5E07">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详见招标文件</w:t>
            </w:r>
          </w:p>
        </w:tc>
        <w:tc>
          <w:tcPr>
            <w:tcW w:w="718" w:type="dxa"/>
            <w:vAlign w:val="center"/>
          </w:tcPr>
          <w:p w14:paraId="78CEE383">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50" w:type="dxa"/>
            <w:vAlign w:val="center"/>
          </w:tcPr>
          <w:p w14:paraId="69EA810B">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1660" w:type="dxa"/>
            <w:vAlign w:val="center"/>
          </w:tcPr>
          <w:p w14:paraId="032FCA6C">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770</w:t>
            </w:r>
          </w:p>
        </w:tc>
        <w:tc>
          <w:tcPr>
            <w:tcW w:w="1395" w:type="dxa"/>
            <w:vAlign w:val="center"/>
          </w:tcPr>
          <w:p w14:paraId="2F8DA0F8">
            <w:pPr>
              <w:tabs>
                <w:tab w:val="left" w:pos="8280"/>
              </w:tabs>
              <w:autoSpaceDE w:val="0"/>
              <w:autoSpaceDN w:val="0"/>
              <w:adjustRightInd w:val="0"/>
              <w:ind w:right="25"/>
              <w:jc w:val="both"/>
              <w:rPr>
                <w:rFonts w:hint="eastAsia" w:ascii="宋体" w:hAnsi="宋体" w:eastAsia="宋体" w:cs="宋体"/>
                <w:color w:val="auto"/>
                <w:sz w:val="21"/>
                <w:szCs w:val="21"/>
                <w:highlight w:val="none"/>
              </w:rPr>
            </w:pPr>
          </w:p>
        </w:tc>
      </w:tr>
    </w:tbl>
    <w:p w14:paraId="1F77FB85">
      <w:pPr>
        <w:keepNext w:val="0"/>
        <w:keepLines w:val="0"/>
        <w:pageBreakBefore w:val="0"/>
        <w:widowControl/>
        <w:tabs>
          <w:tab w:val="left" w:pos="0"/>
        </w:tabs>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本项目采用“电子交易”的方式提交投标文件（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提供备份投标文件），请各投标人按照要求进行。</w:t>
      </w:r>
    </w:p>
    <w:p w14:paraId="1C911FA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三、合格投标人的资格条件：</w:t>
      </w:r>
    </w:p>
    <w:p w14:paraId="74BA780C">
      <w:pPr>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1E647A7F">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4AE3EFE6">
      <w:pPr>
        <w:spacing w:line="360" w:lineRule="auto"/>
        <w:ind w:firstLine="422" w:firstLineChars="200"/>
        <w:rPr>
          <w:rFonts w:hint="eastAsia" w:ascii="宋体" w:hAnsi="宋体" w:eastAsia="宋体" w:cs="宋体"/>
          <w:b/>
          <w:bCs w:val="0"/>
          <w:color w:val="auto"/>
          <w:sz w:val="21"/>
          <w:szCs w:val="21"/>
          <w:highlight w:val="none"/>
          <w:shd w:val="clear" w:color="auto" w:fill="auto"/>
          <w:lang w:eastAsia="zh-CN"/>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16F8B24A">
      <w:pPr>
        <w:spacing w:line="360" w:lineRule="auto"/>
        <w:ind w:firstLine="422" w:firstLineChars="200"/>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14:paraId="01C7DDB9">
      <w:pPr>
        <w:spacing w:line="360" w:lineRule="auto"/>
        <w:ind w:firstLine="422" w:firstLineChars="200"/>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参与投标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6946053C">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四、招标文件获取的方式、时间:</w:t>
      </w:r>
    </w:p>
    <w:p w14:paraId="4CD4D4FE">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本项目招标文件实行“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3"/>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在线获取，不提供招标文件纸质版。供应商获取招标文件前应先完成“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24F4D1F8">
      <w:pPr>
        <w:keepNext w:val="0"/>
        <w:keepLines w:val="0"/>
        <w:pageBreakBefore w:val="0"/>
        <w:kinsoku/>
        <w:topLinePunct w:val="0"/>
        <w:bidi w:val="0"/>
        <w:spacing w:beforeAutospacing="0" w:afterAutospacing="0" w:line="360" w:lineRule="auto"/>
        <w:ind w:firstLine="422" w:firstLineChars="200"/>
        <w:rPr>
          <w:rStyle w:val="23"/>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3"/>
          <w:rFonts w:hint="eastAsia" w:ascii="宋体" w:hAnsi="宋体" w:eastAsia="宋体" w:cs="宋体"/>
          <w:i w:val="0"/>
          <w:caps w:val="0"/>
          <w:color w:val="auto"/>
          <w:spacing w:val="0"/>
          <w:sz w:val="21"/>
          <w:szCs w:val="21"/>
          <w:highlight w:val="none"/>
        </w:rPr>
        <w:t>方式：潜在供应商登陆</w:t>
      </w:r>
      <w:r>
        <w:rPr>
          <w:rStyle w:val="23"/>
          <w:rFonts w:hint="eastAsia" w:ascii="宋体" w:hAnsi="宋体" w:eastAsia="宋体" w:cs="宋体"/>
          <w:i w:val="0"/>
          <w:caps w:val="0"/>
          <w:color w:val="auto"/>
          <w:spacing w:val="0"/>
          <w:sz w:val="21"/>
          <w:szCs w:val="21"/>
          <w:highlight w:val="none"/>
          <w:lang w:val="en-US" w:eastAsia="zh-CN"/>
        </w:rPr>
        <w:t>政府采购</w:t>
      </w:r>
      <w:r>
        <w:rPr>
          <w:rStyle w:val="23"/>
          <w:rFonts w:hint="eastAsia" w:ascii="宋体" w:hAnsi="宋体" w:eastAsia="宋体" w:cs="宋体"/>
          <w:i w:val="0"/>
          <w:caps w:val="0"/>
          <w:color w:val="auto"/>
          <w:spacing w:val="0"/>
          <w:sz w:val="21"/>
          <w:szCs w:val="21"/>
          <w:highlight w:val="none"/>
        </w:rPr>
        <w:t>云平台，在线申请获取招标文件</w:t>
      </w:r>
      <w:r>
        <w:rPr>
          <w:rStyle w:val="23"/>
          <w:rFonts w:hint="eastAsia" w:ascii="宋体" w:hAnsi="宋体" w:eastAsia="宋体" w:cs="宋体"/>
          <w:b w:val="0"/>
          <w:bCs/>
          <w:i w:val="0"/>
          <w:caps w:val="0"/>
          <w:color w:val="auto"/>
          <w:spacing w:val="0"/>
          <w:sz w:val="21"/>
          <w:szCs w:val="21"/>
          <w:highlight w:val="none"/>
        </w:rPr>
        <w:t>（进入“项目采购”应用，在获取招标文件菜单中选择项目，申请获取招标文件，本项目招标文件不收取工本费；</w:t>
      </w:r>
      <w:r>
        <w:rPr>
          <w:rStyle w:val="23"/>
          <w:rFonts w:hint="eastAsia" w:ascii="宋体" w:hAnsi="宋体" w:eastAsia="宋体" w:cs="宋体"/>
          <w:b w:val="0"/>
          <w:bCs/>
          <w:i w:val="0"/>
          <w:caps w:val="0"/>
          <w:color w:val="auto"/>
          <w:spacing w:val="0"/>
          <w:sz w:val="21"/>
          <w:szCs w:val="21"/>
          <w:highlight w:val="none"/>
          <w:u w:val="single"/>
        </w:rPr>
        <w:t>仅需浏览招标文件的供应商可点击“游客，浏览招标文件”直接下载招标文件浏览</w:t>
      </w:r>
      <w:r>
        <w:rPr>
          <w:rStyle w:val="23"/>
          <w:rFonts w:hint="eastAsia" w:ascii="宋体" w:hAnsi="宋体" w:eastAsia="宋体" w:cs="宋体"/>
          <w:b w:val="0"/>
          <w:bCs/>
          <w:i w:val="0"/>
          <w:caps w:val="0"/>
          <w:color w:val="auto"/>
          <w:spacing w:val="0"/>
          <w:sz w:val="21"/>
          <w:szCs w:val="21"/>
          <w:highlight w:val="none"/>
        </w:rPr>
        <w:t>）；</w:t>
      </w:r>
    </w:p>
    <w:p w14:paraId="49BCB773">
      <w:pPr>
        <w:spacing w:line="360" w:lineRule="auto"/>
        <w:ind w:firstLine="422" w:firstLineChars="200"/>
        <w:rPr>
          <w:rFonts w:hint="eastAsia" w:ascii="宋体" w:hAnsi="宋体" w:eastAsia="宋体" w:cs="宋体"/>
          <w:color w:val="auto"/>
          <w:sz w:val="21"/>
          <w:szCs w:val="21"/>
          <w:highlight w:val="none"/>
          <w:lang w:eastAsia="zh-CN"/>
        </w:rPr>
      </w:pPr>
      <w:r>
        <w:rPr>
          <w:rStyle w:val="23"/>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w:t>
      </w:r>
      <w:r>
        <w:rPr>
          <w:rFonts w:hint="eastAsia" w:ascii="宋体" w:hAnsi="宋体" w:eastAsia="宋体" w:cs="宋体"/>
          <w:b/>
          <w:bCs/>
          <w:color w:val="auto"/>
          <w:sz w:val="21"/>
          <w:szCs w:val="21"/>
          <w:highlight w:val="none"/>
        </w:rPr>
        <w:t>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643F7EEB">
      <w:pPr>
        <w:keepNext w:val="0"/>
        <w:keepLines w:val="0"/>
        <w:pageBreakBefore w:val="0"/>
        <w:numPr>
          <w:ilvl w:val="0"/>
          <w:numId w:val="0"/>
        </w:numPr>
        <w:kinsoku/>
        <w:topLinePunct w:val="0"/>
        <w:bidi w:val="0"/>
        <w:spacing w:beforeAutospacing="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3"/>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66A55F3A">
      <w:pPr>
        <w:pStyle w:val="16"/>
        <w:keepNext w:val="0"/>
        <w:keepLines w:val="0"/>
        <w:pageBreakBefore w:val="0"/>
        <w:widowControl/>
        <w:suppressLineNumbers w:val="0"/>
        <w:kinsoku/>
        <w:topLinePunct w:val="0"/>
        <w:bidi w:val="0"/>
        <w:spacing w:before="0" w:beforeLines="0" w:beforeAutospacing="0" w:after="0" w:afterLines="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Style w:val="23"/>
          <w:rFonts w:hint="eastAsia" w:ascii="宋体" w:hAnsi="宋体" w:eastAsia="宋体" w:cs="宋体"/>
          <w:b w:val="0"/>
          <w:bCs w:val="0"/>
          <w:i w:val="0"/>
          <w:caps w:val="0"/>
          <w:color w:val="auto"/>
          <w:spacing w:val="0"/>
          <w:sz w:val="21"/>
          <w:szCs w:val="21"/>
          <w:highlight w:val="none"/>
          <w:lang w:val="en-US" w:eastAsia="zh-CN"/>
        </w:rPr>
        <w:t>5</w:t>
      </w:r>
      <w:r>
        <w:rPr>
          <w:rStyle w:val="23"/>
          <w:rFonts w:hint="eastAsia" w:ascii="宋体" w:hAnsi="宋体" w:eastAsia="宋体" w:cs="宋体"/>
          <w:b w:val="0"/>
          <w:bCs w:val="0"/>
          <w:i w:val="0"/>
          <w:caps w:val="0"/>
          <w:color w:val="auto"/>
          <w:spacing w:val="0"/>
          <w:sz w:val="21"/>
          <w:szCs w:val="21"/>
          <w:highlight w:val="none"/>
        </w:rPr>
        <w:t>、供应商获取招标文件时须提交的文件资料：无；</w:t>
      </w:r>
    </w:p>
    <w:p w14:paraId="5D759297">
      <w:pPr>
        <w:pStyle w:val="16"/>
        <w:keepNext w:val="0"/>
        <w:keepLines w:val="0"/>
        <w:pageBreakBefore w:val="0"/>
        <w:widowControl/>
        <w:suppressLineNumbers w:val="0"/>
        <w:kinsoku/>
        <w:topLinePunct w:val="0"/>
        <w:bidi w:val="0"/>
        <w:spacing w:before="0" w:beforeLines="0" w:beforeAutospacing="0" w:after="0" w:afterLines="0" w:afterAutospacing="0" w:line="360" w:lineRule="auto"/>
        <w:ind w:firstLine="422" w:firstLineChars="200"/>
        <w:rPr>
          <w:rFonts w:hint="eastAsia" w:ascii="宋体" w:hAnsi="宋体" w:eastAsia="宋体" w:cs="宋体"/>
          <w:b w:val="0"/>
          <w:i w:val="0"/>
          <w:caps w:val="0"/>
          <w:color w:val="auto"/>
          <w:spacing w:val="0"/>
          <w:sz w:val="21"/>
          <w:szCs w:val="21"/>
          <w:highlight w:val="none"/>
        </w:rPr>
      </w:pPr>
      <w:r>
        <w:rPr>
          <w:rStyle w:val="23"/>
          <w:rFonts w:hint="eastAsia" w:ascii="宋体" w:hAnsi="宋体" w:eastAsia="宋体" w:cs="宋体"/>
          <w:i w:val="0"/>
          <w:caps w:val="0"/>
          <w:color w:val="auto"/>
          <w:spacing w:val="0"/>
          <w:sz w:val="21"/>
          <w:szCs w:val="21"/>
          <w:highlight w:val="none"/>
          <w:lang w:val="en-US" w:eastAsia="zh-CN"/>
        </w:rPr>
        <w:t>6</w:t>
      </w:r>
      <w:r>
        <w:rPr>
          <w:rStyle w:val="23"/>
          <w:rFonts w:hint="eastAsia" w:ascii="宋体" w:hAnsi="宋体" w:eastAsia="宋体" w:cs="宋体"/>
          <w:i w:val="0"/>
          <w:caps w:val="0"/>
          <w:color w:val="auto"/>
          <w:spacing w:val="0"/>
          <w:sz w:val="21"/>
          <w:szCs w:val="21"/>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1E7ED7A4">
      <w:pPr>
        <w:pStyle w:val="16"/>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Style w:val="23"/>
          <w:rFonts w:hint="eastAsia" w:ascii="宋体" w:hAnsi="宋体" w:eastAsia="宋体" w:cs="宋体"/>
          <w:i w:val="0"/>
          <w:caps w:val="0"/>
          <w:color w:val="auto"/>
          <w:spacing w:val="0"/>
          <w:sz w:val="21"/>
          <w:szCs w:val="21"/>
          <w:highlight w:val="none"/>
        </w:rPr>
      </w:pPr>
      <w:r>
        <w:rPr>
          <w:rStyle w:val="23"/>
          <w:rFonts w:hint="eastAsia" w:ascii="宋体" w:hAnsi="宋体" w:eastAsia="宋体" w:cs="宋体"/>
          <w:i w:val="0"/>
          <w:caps w:val="0"/>
          <w:color w:val="auto"/>
          <w:spacing w:val="0"/>
          <w:sz w:val="21"/>
          <w:szCs w:val="21"/>
          <w:highlight w:val="none"/>
        </w:rPr>
        <w:t>注：请供应商按上述要求获取招标文件，如未在“</w:t>
      </w:r>
      <w:r>
        <w:rPr>
          <w:rStyle w:val="23"/>
          <w:rFonts w:hint="eastAsia" w:ascii="宋体" w:hAnsi="宋体" w:eastAsia="宋体" w:cs="宋体"/>
          <w:i w:val="0"/>
          <w:caps w:val="0"/>
          <w:color w:val="auto"/>
          <w:spacing w:val="0"/>
          <w:sz w:val="21"/>
          <w:szCs w:val="21"/>
          <w:highlight w:val="none"/>
          <w:lang w:val="en-US" w:eastAsia="zh-CN"/>
        </w:rPr>
        <w:t>政府采购云平台</w:t>
      </w:r>
      <w:r>
        <w:rPr>
          <w:rStyle w:val="23"/>
          <w:rFonts w:hint="eastAsia" w:ascii="宋体" w:hAnsi="宋体" w:eastAsia="宋体" w:cs="宋体"/>
          <w:i w:val="0"/>
          <w:caps w:val="0"/>
          <w:color w:val="auto"/>
          <w:spacing w:val="0"/>
          <w:sz w:val="21"/>
          <w:szCs w:val="21"/>
          <w:highlight w:val="none"/>
        </w:rPr>
        <w:t>”系统内完成相关流程，引起的投标无效责任自负。</w:t>
      </w:r>
    </w:p>
    <w:p w14:paraId="3B109820">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650502B4">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4451DAA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六、投标须知：</w:t>
      </w:r>
    </w:p>
    <w:p w14:paraId="20AB15C7">
      <w:pPr>
        <w:pStyle w:val="50"/>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、投标截止时间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w:t>
      </w:r>
      <w:r>
        <w:rPr>
          <w:rFonts w:hint="eastAsia" w:ascii="宋体" w:hAnsi="宋体" w:eastAsia="宋体" w:cs="宋体"/>
          <w:color w:val="auto"/>
          <w:sz w:val="21"/>
          <w:szCs w:val="21"/>
          <w:highlight w:val="none"/>
          <w:lang w:eastAsia="zh-CN"/>
        </w:rPr>
        <w:t xml:space="preserve">14:30整，地点：通过“政府采购云平台（www.zcygov.cn）”实行在线投标响应   </w:t>
      </w:r>
    </w:p>
    <w:p w14:paraId="52EAA459">
      <w:pPr>
        <w:pStyle w:val="50"/>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、开标时间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w:t>
      </w:r>
      <w:r>
        <w:rPr>
          <w:rFonts w:hint="eastAsia" w:ascii="宋体" w:hAnsi="宋体" w:eastAsia="宋体" w:cs="宋体"/>
          <w:color w:val="auto"/>
          <w:sz w:val="21"/>
          <w:szCs w:val="21"/>
          <w:highlight w:val="none"/>
          <w:lang w:eastAsia="zh-CN"/>
        </w:rPr>
        <w:t>14:30整，地点：通过“政府采购云平台（www.zcygov.cn）”实行在线投标响应</w:t>
      </w:r>
    </w:p>
    <w:p w14:paraId="1D0C1772">
      <w:pPr>
        <w:pStyle w:val="50"/>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w:t>
      </w:r>
      <w:r>
        <w:rPr>
          <w:rFonts w:hint="eastAsia" w:ascii="宋体" w:hAnsi="宋体" w:eastAsia="宋体" w:cs="宋体"/>
          <w:color w:val="auto"/>
          <w:sz w:val="21"/>
          <w:szCs w:val="21"/>
          <w:highlight w:val="none"/>
          <w:lang w:val="en-US" w:eastAsia="zh-CN"/>
        </w:rPr>
        <w:t>15:00</w:t>
      </w:r>
      <w:r>
        <w:rPr>
          <w:rFonts w:hint="eastAsia" w:ascii="宋体" w:hAnsi="宋体" w:eastAsia="宋体" w:cs="宋体"/>
          <w:color w:val="auto"/>
          <w:sz w:val="21"/>
          <w:szCs w:val="21"/>
          <w:highlight w:val="none"/>
          <w:lang w:eastAsia="zh-CN"/>
        </w:rPr>
        <w:t>整</w:t>
      </w:r>
    </w:p>
    <w:p w14:paraId="7E73A92F">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30EC1A76">
      <w:pPr>
        <w:pStyle w:val="9"/>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招标文件和“政府采购云平台”的要求，通过“政采云电子投标客户端”编制并加密投标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供应商未按规定加密的投标文件，“政府采购云平台”将予以拒收。</w:t>
      </w:r>
    </w:p>
    <w:p w14:paraId="6733C1DE">
      <w:pPr>
        <w:pStyle w:val="9"/>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43021C4A">
      <w:pPr>
        <w:pStyle w:val="50"/>
        <w:keepNext w:val="0"/>
        <w:keepLines w:val="0"/>
        <w:pageBreakBefore w:val="0"/>
        <w:kinsoku/>
        <w:topLinePunct w:val="0"/>
        <w:bidi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投标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22E9DDC6">
      <w:pPr>
        <w:pStyle w:val="9"/>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投标人通过政府采购云平台电子投标工具制作投标文件，电子投标工具请供应商自行前往浙江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570513DE">
      <w:pPr>
        <w:pStyle w:val="9"/>
        <w:keepNext w:val="0"/>
        <w:keepLines w:val="0"/>
        <w:pageBreakBefore w:val="0"/>
        <w:kinsoku/>
        <w:topLinePunct w:val="0"/>
        <w:bidi w:val="0"/>
        <w:adjustRightInd w:val="0"/>
        <w:snapToGrid w:val="0"/>
        <w:spacing w:beforeAutospacing="0" w:afterAutospacing="0" w:line="360"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4BD16020">
      <w:pPr>
        <w:pStyle w:val="9"/>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投标截止时间前，将生成的“电子加密投标文件”上传递交至“政府采购云平台”。投标截止时间前可以补充、修改或者撤回电子投标文件。补充或者修改电子投标文件的，应当先行撤回原文件，补充、修改后重新传输递交。投标截止时间前未完成传输的，视为撤回投标文件。</w:t>
      </w:r>
    </w:p>
    <w:p w14:paraId="55CDB36B">
      <w:pPr>
        <w:pStyle w:val="9"/>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投标文件（不强制要求，未递交备份文件的风险由供应商自行承担）。备份投标文件应当在投标截止时间前送达并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5079F3C1">
      <w:pPr>
        <w:pStyle w:val="9"/>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4D388585">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46EA0898">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、投标人信用信息查询渠道及截止时点、信用信息查询记录和证据留存的具体方式、信用信息的使用规则：</w:t>
      </w:r>
    </w:p>
    <w:p w14:paraId="362878C9">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14:paraId="086FA616">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51A4FC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w:t>
      </w:r>
      <w:r>
        <w:rPr>
          <w:rFonts w:hint="eastAsia" w:ascii="宋体" w:hAnsi="宋体" w:eastAsia="宋体" w:cs="宋体"/>
          <w:color w:val="auto"/>
          <w:sz w:val="21"/>
          <w:szCs w:val="21"/>
          <w:highlight w:val="none"/>
        </w:rPr>
        <w:t>机构</w:t>
      </w:r>
      <w:r>
        <w:rPr>
          <w:rFonts w:hint="eastAsia" w:ascii="宋体" w:hAnsi="宋体" w:eastAsia="宋体" w:cs="宋体"/>
          <w:color w:val="auto"/>
          <w:sz w:val="21"/>
          <w:szCs w:val="21"/>
          <w:highlight w:val="none"/>
          <w:lang w:eastAsia="zh-CN"/>
        </w:rPr>
        <w:t>在规定查询时间内打印信用信息查询记录并归入项目档案。</w:t>
      </w:r>
    </w:p>
    <w:p w14:paraId="2E7938E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w:t>
      </w:r>
      <w:r>
        <w:rPr>
          <w:rFonts w:hint="eastAsia" w:ascii="宋体" w:hAnsi="宋体" w:eastAsia="宋体" w:cs="宋体"/>
          <w:color w:val="auto"/>
          <w:sz w:val="21"/>
          <w:szCs w:val="21"/>
          <w:highlight w:val="none"/>
        </w:rPr>
        <w:t>法失信行为记录名单及其他不符合《中华人民共和国政府采购法》第二十二条规定条件的供应商，将被拒绝其参与政府采购活动。</w:t>
      </w:r>
    </w:p>
    <w:p w14:paraId="46317FFA">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226EE648">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0E07E844">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166D9D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、本项目公告期限为</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个工作日。供应商认为采购文件使自己的权益受到损害的，可以自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采购文件之日或采购文件公告期限届满之日起（公告期限届满后获取采购文件的，以公告期限届满之日为准）7个工作日内，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C797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7A9822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、请各投标供应商及时办理浙江政府采购网“政府采购供应商注册”手续。</w:t>
      </w:r>
    </w:p>
    <w:p w14:paraId="6893BDA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参与政府采购项目的注册供应商，需登录浙江政府采购网（http://zfcg.czt.zj.gov.cn）进行网上获取文件；尚未注册的供应商应当先在浙江政府采购网上申请注册，注册终审通过后再进行网上获取文件。</w:t>
      </w:r>
    </w:p>
    <w:p w14:paraId="00D4DCA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、本项目所有公告发布网站：“浙江政府采购网”（</w:t>
      </w:r>
      <w:r>
        <w:rPr>
          <w:rFonts w:hint="eastAsia" w:ascii="宋体" w:hAnsi="宋体" w:eastAsia="宋体" w:cs="宋体"/>
          <w:color w:val="auto"/>
          <w:kern w:val="0"/>
          <w:szCs w:val="21"/>
          <w:highlight w:val="none"/>
        </w:rPr>
        <w:t>http://zfcg.czt.zj.gov.cn）。</w:t>
      </w:r>
    </w:p>
    <w:p w14:paraId="55069109">
      <w:pPr>
        <w:pStyle w:val="6"/>
        <w:keepNext w:val="0"/>
        <w:keepLines w:val="0"/>
        <w:pageBreakBefore w:val="0"/>
        <w:widowControl w:val="0"/>
        <w:kinsoku/>
        <w:wordWrap/>
        <w:overflowPunct/>
        <w:topLinePunct w:val="0"/>
        <w:autoSpaceDE/>
        <w:autoSpaceDN/>
        <w:bidi w:val="0"/>
        <w:spacing w:after="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、采购文件发售截止时间之后有潜在供应商提出要求获取采购文件的允许其报名获取，但对采购文件有异议应按规定的时间提出，逾期提出的，采购组织机构可不予受理、答复。</w:t>
      </w:r>
    </w:p>
    <w:p w14:paraId="71CDBE00">
      <w:pPr>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4358CD9C">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4F0D3F30">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69D33AC7">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 xml:space="preserve">管女士 </w:t>
      </w:r>
    </w:p>
    <w:p w14:paraId="31F61C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w:t>
      </w:r>
      <w:r>
        <w:rPr>
          <w:rFonts w:hint="eastAsia" w:ascii="宋体" w:hAnsi="宋体" w:eastAsia="宋体" w:cs="宋体"/>
          <w:color w:val="auto"/>
          <w:sz w:val="21"/>
          <w:szCs w:val="21"/>
          <w:highlight w:val="none"/>
          <w:lang w:val="en-US" w:eastAsia="zh-CN"/>
        </w:rPr>
        <w:t>2375</w:t>
      </w:r>
      <w:r>
        <w:rPr>
          <w:rFonts w:hint="eastAsia" w:ascii="宋体" w:hAnsi="宋体" w:eastAsia="宋体" w:cs="宋体"/>
          <w:color w:val="auto"/>
          <w:sz w:val="21"/>
          <w:szCs w:val="21"/>
          <w:highlight w:val="none"/>
          <w:lang w:eastAsia="zh-CN"/>
        </w:rPr>
        <w:t xml:space="preserve">，18857611403 </w:t>
      </w:r>
    </w:p>
    <w:p w14:paraId="1E2BBEA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08C4D4C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66ADE80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7C95D79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7DC00F0C">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14A4BB2B">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台州市黄岩区教育局、台州市黄岩区体育事业发展中心</w:t>
      </w:r>
    </w:p>
    <w:p w14:paraId="0BA15A5C">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询问联系人：</w:t>
      </w:r>
      <w:r>
        <w:rPr>
          <w:rFonts w:hint="eastAsia" w:ascii="宋体" w:hAnsi="宋体" w:cs="宋体"/>
          <w:color w:val="auto"/>
          <w:szCs w:val="21"/>
          <w:highlight w:val="none"/>
          <w:lang w:val="en-US" w:eastAsia="zh-CN"/>
        </w:rPr>
        <w:t>蒋先生、黄女士</w:t>
      </w:r>
      <w:r>
        <w:rPr>
          <w:rFonts w:hint="eastAsia" w:ascii="宋体" w:hAnsi="宋体" w:eastAsia="宋体" w:cs="宋体"/>
          <w:color w:val="auto"/>
          <w:szCs w:val="21"/>
          <w:highlight w:val="none"/>
        </w:rPr>
        <w:t xml:space="preserve">      询问联系电话：0576</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84121151</w:t>
      </w:r>
      <w:r>
        <w:rPr>
          <w:rFonts w:hint="eastAsia" w:ascii="宋体" w:hAnsi="宋体" w:cs="宋体"/>
          <w:color w:val="auto"/>
          <w:szCs w:val="21"/>
          <w:highlight w:val="none"/>
          <w:lang w:eastAsia="zh-CN"/>
        </w:rPr>
        <w:t>、0576</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 xml:space="preserve">84082958 </w:t>
      </w:r>
    </w:p>
    <w:p w14:paraId="6A19BC92">
      <w:pPr>
        <w:spacing w:line="360" w:lineRule="auto"/>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质疑联系人：</w:t>
      </w:r>
      <w:r>
        <w:rPr>
          <w:rFonts w:hint="eastAsia" w:ascii="宋体" w:hAnsi="宋体" w:cs="宋体"/>
          <w:color w:val="auto"/>
          <w:szCs w:val="21"/>
          <w:highlight w:val="none"/>
          <w:lang w:val="en-US" w:eastAsia="zh-CN"/>
        </w:rPr>
        <w:t>卢先生</w:t>
      </w:r>
      <w:r>
        <w:rPr>
          <w:rFonts w:hint="eastAsia" w:ascii="宋体" w:hAnsi="宋体" w:eastAsia="宋体" w:cs="宋体"/>
          <w:color w:val="auto"/>
          <w:szCs w:val="21"/>
          <w:highlight w:val="none"/>
        </w:rPr>
        <w:t xml:space="preserve">      质疑联系电话：0576-</w:t>
      </w:r>
      <w:r>
        <w:rPr>
          <w:rFonts w:hint="eastAsia" w:ascii="宋体" w:hAnsi="宋体" w:eastAsia="宋体" w:cs="宋体"/>
          <w:color w:val="auto"/>
          <w:szCs w:val="21"/>
          <w:highlight w:val="none"/>
          <w:lang w:val="en-US" w:eastAsia="zh-CN"/>
        </w:rPr>
        <w:t>84121152</w:t>
      </w:r>
    </w:p>
    <w:p w14:paraId="4266DBA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w:t>
      </w:r>
      <w:r>
        <w:rPr>
          <w:rFonts w:hint="eastAsia" w:ascii="宋体" w:hAnsi="宋体" w:eastAsia="宋体" w:cs="宋体"/>
          <w:color w:val="auto"/>
          <w:sz w:val="21"/>
          <w:szCs w:val="21"/>
          <w:highlight w:val="none"/>
          <w:lang w:val="en-US" w:eastAsia="zh-CN"/>
        </w:rPr>
        <w:t>台州市黄岩区县前街黄岩区政府大楼16层</w:t>
      </w:r>
    </w:p>
    <w:p w14:paraId="6D0578EA">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159EE06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同级政府采购监督管理部门名称：台州市黄岩区财政局政府采购监管科</w:t>
      </w:r>
    </w:p>
    <w:p w14:paraId="5E7479F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联系人：宋先生</w:t>
      </w:r>
    </w:p>
    <w:p w14:paraId="32D064E9">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监督投诉电话：</w:t>
      </w:r>
      <w:r>
        <w:rPr>
          <w:rFonts w:hint="eastAsia" w:ascii="宋体" w:hAnsi="宋体" w:cs="宋体"/>
          <w:color w:val="auto"/>
          <w:sz w:val="21"/>
          <w:szCs w:val="21"/>
          <w:highlight w:val="none"/>
          <w:lang w:eastAsia="zh-CN"/>
        </w:rPr>
        <w:t>0576-84111005</w:t>
      </w:r>
    </w:p>
    <w:p w14:paraId="2054732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地址：台州市黄岩区劳动南路289号</w:t>
      </w:r>
    </w:p>
    <w:p w14:paraId="64522158">
      <w:pPr>
        <w:pStyle w:val="18"/>
        <w:numPr>
          <w:ilvl w:val="0"/>
          <w:numId w:val="0"/>
        </w:numPr>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407ED176">
      <w:pPr>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 w:val="21"/>
          <w:szCs w:val="21"/>
          <w:highlight w:val="none"/>
          <w:lang w:val="en-US" w:eastAsia="zh-CN"/>
        </w:rPr>
        <w:t>（1）合同履</w:t>
      </w:r>
      <w:r>
        <w:rPr>
          <w:rFonts w:hint="eastAsia" w:ascii="宋体" w:hAnsi="宋体" w:eastAsia="宋体" w:cs="宋体"/>
          <w:b w:val="0"/>
          <w:bCs w:val="0"/>
          <w:color w:val="auto"/>
          <w:sz w:val="21"/>
          <w:szCs w:val="21"/>
          <w:highlight w:val="none"/>
        </w:rPr>
        <w:t>约保函联系方式</w:t>
      </w:r>
    </w:p>
    <w:tbl>
      <w:tblPr>
        <w:tblStyle w:val="21"/>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1B2F75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3AD5100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6898C6A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7BAAF9E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03F582D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0F0922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610CEA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1817EB5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05A024E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00E599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74DA82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8E43D3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79E669D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31FA56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28FC4A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08A7C2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8E8D6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0465906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34E537F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3AFF2E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4DBB75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51D85F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2FB3A3B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4FB5BB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7B42CC8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688EDB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C547E3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78285EE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09BBC1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5674D99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12A60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7F8E3D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2AE9461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708B9BD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44A316A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50EFAC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2300F6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3805B38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0AD985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75EE4F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7AD6F1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1D1ACD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54E855D1">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36C099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79259B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4517CEA1">
      <w:pPr>
        <w:jc w:val="both"/>
        <w:rPr>
          <w:rFonts w:hint="eastAsia" w:ascii="宋体" w:hAnsi="宋体" w:eastAsia="宋体" w:cs="宋体"/>
          <w:b/>
          <w:bCs/>
          <w:color w:val="auto"/>
          <w:sz w:val="21"/>
          <w:szCs w:val="21"/>
          <w:highlight w:val="none"/>
        </w:rPr>
      </w:pPr>
    </w:p>
    <w:p w14:paraId="117A2B48">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（2）预付款</w:t>
      </w:r>
      <w:r>
        <w:rPr>
          <w:rFonts w:hint="eastAsia" w:ascii="宋体" w:hAnsi="宋体" w:eastAsia="宋体" w:cs="宋体"/>
          <w:b w:val="0"/>
          <w:bCs w:val="0"/>
          <w:color w:val="auto"/>
          <w:sz w:val="21"/>
          <w:szCs w:val="21"/>
          <w:highlight w:val="none"/>
        </w:rPr>
        <w:t>保函联系方式</w:t>
      </w:r>
    </w:p>
    <w:tbl>
      <w:tblPr>
        <w:tblStyle w:val="21"/>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6C6AB4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6BEA188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2D1FF3D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598D636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35CE184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4371FC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F6FEF8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409B0ED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3BED92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013F95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1A0A1B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3B822E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0DC1114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74294A8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4A4A0C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6A8199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91070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4DEC24F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4ADBDB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6D6D1C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3BB40D79">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中标供应商如有融资需求，可使用以下银行的政采贷服务。</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334"/>
        <w:gridCol w:w="1688"/>
        <w:gridCol w:w="2131"/>
      </w:tblGrid>
      <w:tr w14:paraId="3CCB0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237240B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银行</w:t>
            </w:r>
          </w:p>
        </w:tc>
        <w:tc>
          <w:tcPr>
            <w:tcW w:w="1334" w:type="dxa"/>
            <w:vAlign w:val="center"/>
          </w:tcPr>
          <w:p w14:paraId="5CF8DF3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贷款年利率</w:t>
            </w:r>
          </w:p>
        </w:tc>
        <w:tc>
          <w:tcPr>
            <w:tcW w:w="1688" w:type="dxa"/>
            <w:vAlign w:val="center"/>
          </w:tcPr>
          <w:p w14:paraId="5A605C4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联系人</w:t>
            </w:r>
          </w:p>
        </w:tc>
        <w:tc>
          <w:tcPr>
            <w:tcW w:w="2131" w:type="dxa"/>
            <w:vAlign w:val="center"/>
          </w:tcPr>
          <w:p w14:paraId="0AB70A7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联系电话</w:t>
            </w:r>
          </w:p>
        </w:tc>
      </w:tr>
      <w:tr w14:paraId="18D79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1B36882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中国工商银行</w:t>
            </w:r>
          </w:p>
        </w:tc>
        <w:tc>
          <w:tcPr>
            <w:tcW w:w="1334" w:type="dxa"/>
            <w:vAlign w:val="center"/>
          </w:tcPr>
          <w:p w14:paraId="6F774DCA">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7D72760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卢嘉诚</w:t>
            </w:r>
          </w:p>
        </w:tc>
        <w:tc>
          <w:tcPr>
            <w:tcW w:w="2131" w:type="dxa"/>
            <w:vAlign w:val="center"/>
          </w:tcPr>
          <w:p w14:paraId="23E327A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88588246  13867658508</w:t>
            </w:r>
          </w:p>
        </w:tc>
      </w:tr>
      <w:tr w14:paraId="37DB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5478B9A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中国农业银行</w:t>
            </w:r>
          </w:p>
        </w:tc>
        <w:tc>
          <w:tcPr>
            <w:tcW w:w="1334" w:type="dxa"/>
            <w:vAlign w:val="center"/>
          </w:tcPr>
          <w:p w14:paraId="4832352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37E1DFB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龚盛</w:t>
            </w:r>
          </w:p>
        </w:tc>
        <w:tc>
          <w:tcPr>
            <w:tcW w:w="2131" w:type="dxa"/>
            <w:vAlign w:val="center"/>
          </w:tcPr>
          <w:p w14:paraId="5BCD436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15858682216</w:t>
            </w:r>
          </w:p>
        </w:tc>
      </w:tr>
      <w:tr w14:paraId="30C87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5D778F3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中国建设银行</w:t>
            </w:r>
          </w:p>
        </w:tc>
        <w:tc>
          <w:tcPr>
            <w:tcW w:w="1334" w:type="dxa"/>
            <w:vAlign w:val="center"/>
          </w:tcPr>
          <w:p w14:paraId="2002A2A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7DFF679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梅晶晶</w:t>
            </w:r>
          </w:p>
        </w:tc>
        <w:tc>
          <w:tcPr>
            <w:tcW w:w="2131" w:type="dxa"/>
            <w:vAlign w:val="center"/>
          </w:tcPr>
          <w:p w14:paraId="42C4873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88</w:t>
            </w:r>
            <w:r>
              <w:rPr>
                <w:rFonts w:hint="eastAsia" w:ascii="宋体" w:hAnsi="宋体" w:eastAsia="宋体" w:cs="宋体"/>
                <w:color w:val="auto"/>
                <w:sz w:val="21"/>
                <w:szCs w:val="21"/>
                <w:highlight w:val="none"/>
                <w:vertAlign w:val="baseline"/>
                <w:lang w:val="en-US" w:eastAsia="zh-CN"/>
              </w:rPr>
              <w:t>525339</w:t>
            </w:r>
          </w:p>
          <w:p w14:paraId="7EEEEF3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13</w:t>
            </w:r>
            <w:r>
              <w:rPr>
                <w:rFonts w:hint="eastAsia" w:ascii="宋体" w:hAnsi="宋体" w:eastAsia="宋体" w:cs="宋体"/>
                <w:color w:val="auto"/>
                <w:sz w:val="21"/>
                <w:szCs w:val="21"/>
                <w:highlight w:val="none"/>
                <w:vertAlign w:val="baseline"/>
                <w:lang w:val="en-US" w:eastAsia="zh-CN"/>
              </w:rPr>
              <w:t>736585303</w:t>
            </w:r>
          </w:p>
        </w:tc>
      </w:tr>
      <w:tr w14:paraId="57FB8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6D1A08A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中国银行</w:t>
            </w:r>
          </w:p>
        </w:tc>
        <w:tc>
          <w:tcPr>
            <w:tcW w:w="1334" w:type="dxa"/>
            <w:vAlign w:val="center"/>
          </w:tcPr>
          <w:p w14:paraId="61E65E6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3.75%起</w:t>
            </w:r>
          </w:p>
        </w:tc>
        <w:tc>
          <w:tcPr>
            <w:tcW w:w="1688" w:type="dxa"/>
            <w:vAlign w:val="center"/>
          </w:tcPr>
          <w:p w14:paraId="4044B0A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w:t>
            </w:r>
          </w:p>
        </w:tc>
        <w:tc>
          <w:tcPr>
            <w:tcW w:w="2131" w:type="dxa"/>
            <w:vAlign w:val="center"/>
          </w:tcPr>
          <w:p w14:paraId="005FD3B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13857677798</w:t>
            </w:r>
          </w:p>
        </w:tc>
      </w:tr>
      <w:tr w14:paraId="2750D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1B338E6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浦发银行台州分行</w:t>
            </w:r>
          </w:p>
        </w:tc>
        <w:tc>
          <w:tcPr>
            <w:tcW w:w="1334" w:type="dxa"/>
            <w:vAlign w:val="center"/>
          </w:tcPr>
          <w:p w14:paraId="081DD14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518B067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王渊</w:t>
            </w:r>
          </w:p>
        </w:tc>
        <w:tc>
          <w:tcPr>
            <w:tcW w:w="2131" w:type="dxa"/>
            <w:vAlign w:val="center"/>
          </w:tcPr>
          <w:p w14:paraId="387E46A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13616676319</w:t>
            </w:r>
          </w:p>
        </w:tc>
      </w:tr>
      <w:tr w14:paraId="71BD6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792B61D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浦发银行椒江分行</w:t>
            </w:r>
          </w:p>
        </w:tc>
        <w:tc>
          <w:tcPr>
            <w:tcW w:w="1334" w:type="dxa"/>
            <w:vAlign w:val="center"/>
          </w:tcPr>
          <w:p w14:paraId="78F97C6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285C30B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孙瑞华</w:t>
            </w:r>
          </w:p>
        </w:tc>
        <w:tc>
          <w:tcPr>
            <w:tcW w:w="2131" w:type="dxa"/>
            <w:vAlign w:val="center"/>
          </w:tcPr>
          <w:p w14:paraId="7E6A917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13857688081</w:t>
            </w:r>
          </w:p>
        </w:tc>
      </w:tr>
      <w:tr w14:paraId="022CA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286FD0F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交通银行台州分行</w:t>
            </w:r>
          </w:p>
        </w:tc>
        <w:tc>
          <w:tcPr>
            <w:tcW w:w="1334" w:type="dxa"/>
            <w:vAlign w:val="center"/>
          </w:tcPr>
          <w:p w14:paraId="7C8CA4D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3.75%起</w:t>
            </w:r>
          </w:p>
        </w:tc>
        <w:tc>
          <w:tcPr>
            <w:tcW w:w="1688" w:type="dxa"/>
            <w:vAlign w:val="center"/>
          </w:tcPr>
          <w:p w14:paraId="4A0E6E6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周翔宇</w:t>
            </w:r>
          </w:p>
        </w:tc>
        <w:tc>
          <w:tcPr>
            <w:tcW w:w="2131" w:type="dxa"/>
            <w:vAlign w:val="center"/>
          </w:tcPr>
          <w:p w14:paraId="49AE16F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13867697018</w:t>
            </w:r>
          </w:p>
        </w:tc>
      </w:tr>
      <w:tr w14:paraId="29574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692B279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招商银行台州分行</w:t>
            </w:r>
          </w:p>
        </w:tc>
        <w:tc>
          <w:tcPr>
            <w:tcW w:w="1334" w:type="dxa"/>
            <w:vAlign w:val="center"/>
          </w:tcPr>
          <w:p w14:paraId="3F4F18B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4.32%起</w:t>
            </w:r>
          </w:p>
        </w:tc>
        <w:tc>
          <w:tcPr>
            <w:tcW w:w="1688" w:type="dxa"/>
            <w:vAlign w:val="center"/>
          </w:tcPr>
          <w:p w14:paraId="2A64402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王海玲</w:t>
            </w:r>
          </w:p>
        </w:tc>
        <w:tc>
          <w:tcPr>
            <w:tcW w:w="2131" w:type="dxa"/>
            <w:vAlign w:val="center"/>
          </w:tcPr>
          <w:p w14:paraId="2E5942E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13566413827</w:t>
            </w:r>
          </w:p>
        </w:tc>
      </w:tr>
      <w:tr w14:paraId="62A9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595709F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浙商银行台州分行</w:t>
            </w:r>
          </w:p>
        </w:tc>
        <w:tc>
          <w:tcPr>
            <w:tcW w:w="1334" w:type="dxa"/>
            <w:vAlign w:val="center"/>
          </w:tcPr>
          <w:p w14:paraId="1BF6A5B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5.01%起</w:t>
            </w:r>
          </w:p>
        </w:tc>
        <w:tc>
          <w:tcPr>
            <w:tcW w:w="1688" w:type="dxa"/>
            <w:vAlign w:val="center"/>
          </w:tcPr>
          <w:p w14:paraId="7EB2D46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章涉漪</w:t>
            </w:r>
          </w:p>
        </w:tc>
        <w:tc>
          <w:tcPr>
            <w:tcW w:w="2131" w:type="dxa"/>
            <w:vAlign w:val="center"/>
          </w:tcPr>
          <w:p w14:paraId="46A971F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81880185</w:t>
            </w:r>
          </w:p>
          <w:p w14:paraId="2F80EB1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13606681262</w:t>
            </w:r>
          </w:p>
        </w:tc>
      </w:tr>
      <w:tr w14:paraId="6FEF2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23310AD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中信银行台州分行</w:t>
            </w:r>
          </w:p>
        </w:tc>
        <w:tc>
          <w:tcPr>
            <w:tcW w:w="1334" w:type="dxa"/>
            <w:vAlign w:val="center"/>
          </w:tcPr>
          <w:p w14:paraId="30FF4AD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4.15%起</w:t>
            </w:r>
          </w:p>
        </w:tc>
        <w:tc>
          <w:tcPr>
            <w:tcW w:w="1688" w:type="dxa"/>
            <w:vAlign w:val="center"/>
          </w:tcPr>
          <w:p w14:paraId="032E3EB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陈金园</w:t>
            </w:r>
          </w:p>
        </w:tc>
        <w:tc>
          <w:tcPr>
            <w:tcW w:w="2131" w:type="dxa"/>
            <w:vAlign w:val="center"/>
          </w:tcPr>
          <w:p w14:paraId="7FD23B2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13586052161</w:t>
            </w:r>
          </w:p>
        </w:tc>
      </w:tr>
      <w:tr w14:paraId="3BAE1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13FD8E4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华夏银行台州分行</w:t>
            </w:r>
          </w:p>
        </w:tc>
        <w:tc>
          <w:tcPr>
            <w:tcW w:w="1334" w:type="dxa"/>
            <w:vAlign w:val="center"/>
          </w:tcPr>
          <w:p w14:paraId="6D8786F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4.5%起</w:t>
            </w:r>
          </w:p>
        </w:tc>
        <w:tc>
          <w:tcPr>
            <w:tcW w:w="1688" w:type="dxa"/>
            <w:vAlign w:val="center"/>
          </w:tcPr>
          <w:p w14:paraId="69BBF876">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邱明达</w:t>
            </w:r>
          </w:p>
        </w:tc>
        <w:tc>
          <w:tcPr>
            <w:tcW w:w="2131" w:type="dxa"/>
            <w:vAlign w:val="center"/>
          </w:tcPr>
          <w:p w14:paraId="00D6139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81871518</w:t>
            </w:r>
          </w:p>
          <w:p w14:paraId="6FFCD46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13736252233</w:t>
            </w:r>
          </w:p>
        </w:tc>
      </w:tr>
      <w:tr w14:paraId="0A8C6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5EE1165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泰隆银行开发区支行</w:t>
            </w:r>
          </w:p>
        </w:tc>
        <w:tc>
          <w:tcPr>
            <w:tcW w:w="1334" w:type="dxa"/>
            <w:vAlign w:val="center"/>
          </w:tcPr>
          <w:p w14:paraId="67E06D5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68CEF90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梁宛莉</w:t>
            </w:r>
          </w:p>
        </w:tc>
        <w:tc>
          <w:tcPr>
            <w:tcW w:w="2131" w:type="dxa"/>
            <w:vAlign w:val="center"/>
          </w:tcPr>
          <w:p w14:paraId="3A41DB4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13306869100</w:t>
            </w:r>
          </w:p>
        </w:tc>
      </w:tr>
      <w:tr w14:paraId="6046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3AA98D7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民泰银行椒江支行</w:t>
            </w:r>
          </w:p>
        </w:tc>
        <w:tc>
          <w:tcPr>
            <w:tcW w:w="1334" w:type="dxa"/>
            <w:vAlign w:val="center"/>
          </w:tcPr>
          <w:p w14:paraId="797304A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5.8%起</w:t>
            </w:r>
          </w:p>
        </w:tc>
        <w:tc>
          <w:tcPr>
            <w:tcW w:w="1688" w:type="dxa"/>
            <w:vAlign w:val="center"/>
          </w:tcPr>
          <w:p w14:paraId="07D914E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陈慧珠</w:t>
            </w:r>
          </w:p>
        </w:tc>
        <w:tc>
          <w:tcPr>
            <w:tcW w:w="2131" w:type="dxa"/>
            <w:vAlign w:val="center"/>
          </w:tcPr>
          <w:p w14:paraId="6809E37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13857699669</w:t>
            </w:r>
          </w:p>
        </w:tc>
      </w:tr>
      <w:tr w14:paraId="5E3B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05E5459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绍兴银行台州分行</w:t>
            </w:r>
          </w:p>
        </w:tc>
        <w:tc>
          <w:tcPr>
            <w:tcW w:w="1334" w:type="dxa"/>
            <w:vAlign w:val="center"/>
          </w:tcPr>
          <w:p w14:paraId="0EDB59B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5.1%起</w:t>
            </w:r>
          </w:p>
        </w:tc>
        <w:tc>
          <w:tcPr>
            <w:tcW w:w="1688" w:type="dxa"/>
            <w:vAlign w:val="center"/>
          </w:tcPr>
          <w:p w14:paraId="5A2DE45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郭庭斌</w:t>
            </w:r>
          </w:p>
        </w:tc>
        <w:tc>
          <w:tcPr>
            <w:tcW w:w="2131" w:type="dxa"/>
            <w:vAlign w:val="center"/>
          </w:tcPr>
          <w:p w14:paraId="5D120CC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15958633119</w:t>
            </w:r>
          </w:p>
        </w:tc>
      </w:tr>
      <w:tr w14:paraId="3EBC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0A67E98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温州银行台州分行</w:t>
            </w:r>
          </w:p>
        </w:tc>
        <w:tc>
          <w:tcPr>
            <w:tcW w:w="1334" w:type="dxa"/>
            <w:vAlign w:val="center"/>
          </w:tcPr>
          <w:p w14:paraId="5FFF7EC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4.55%起</w:t>
            </w:r>
          </w:p>
        </w:tc>
        <w:tc>
          <w:tcPr>
            <w:tcW w:w="1688" w:type="dxa"/>
            <w:vAlign w:val="center"/>
          </w:tcPr>
          <w:p w14:paraId="26B2F5F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王晓波</w:t>
            </w:r>
          </w:p>
        </w:tc>
        <w:tc>
          <w:tcPr>
            <w:tcW w:w="2131" w:type="dxa"/>
            <w:vAlign w:val="center"/>
          </w:tcPr>
          <w:p w14:paraId="5625DD3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15824005475</w:t>
            </w:r>
          </w:p>
        </w:tc>
      </w:tr>
      <w:tr w14:paraId="35A6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67EF361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平安银行台州分行</w:t>
            </w:r>
          </w:p>
        </w:tc>
        <w:tc>
          <w:tcPr>
            <w:tcW w:w="1334" w:type="dxa"/>
            <w:vAlign w:val="center"/>
          </w:tcPr>
          <w:p w14:paraId="1176491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6.53%起</w:t>
            </w:r>
          </w:p>
        </w:tc>
        <w:tc>
          <w:tcPr>
            <w:tcW w:w="1688" w:type="dxa"/>
            <w:vAlign w:val="center"/>
          </w:tcPr>
          <w:p w14:paraId="5B0B8F2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李俊丽</w:t>
            </w:r>
          </w:p>
        </w:tc>
        <w:tc>
          <w:tcPr>
            <w:tcW w:w="2131" w:type="dxa"/>
            <w:vAlign w:val="center"/>
          </w:tcPr>
          <w:p w14:paraId="419C09F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15906861025</w:t>
            </w:r>
          </w:p>
        </w:tc>
      </w:tr>
      <w:tr w14:paraId="6E6B8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0A2CC1F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宁波银行台州分行</w:t>
            </w:r>
          </w:p>
        </w:tc>
        <w:tc>
          <w:tcPr>
            <w:tcW w:w="1334" w:type="dxa"/>
            <w:vAlign w:val="center"/>
          </w:tcPr>
          <w:p w14:paraId="1285508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4.35%起</w:t>
            </w:r>
          </w:p>
        </w:tc>
        <w:tc>
          <w:tcPr>
            <w:tcW w:w="1688" w:type="dxa"/>
            <w:vAlign w:val="center"/>
          </w:tcPr>
          <w:p w14:paraId="69C525E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戴莉丽</w:t>
            </w:r>
          </w:p>
        </w:tc>
        <w:tc>
          <w:tcPr>
            <w:tcW w:w="2131" w:type="dxa"/>
            <w:vAlign w:val="center"/>
          </w:tcPr>
          <w:p w14:paraId="54A8D03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13566627207</w:t>
            </w:r>
          </w:p>
        </w:tc>
      </w:tr>
      <w:tr w14:paraId="20E6E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1FC1D10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金华银行台州分行</w:t>
            </w:r>
          </w:p>
        </w:tc>
        <w:tc>
          <w:tcPr>
            <w:tcW w:w="1334" w:type="dxa"/>
            <w:vAlign w:val="center"/>
          </w:tcPr>
          <w:p w14:paraId="16C0CED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362E8CB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金雪婷</w:t>
            </w:r>
          </w:p>
        </w:tc>
        <w:tc>
          <w:tcPr>
            <w:tcW w:w="2131" w:type="dxa"/>
            <w:vAlign w:val="center"/>
          </w:tcPr>
          <w:p w14:paraId="2E62912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81886670</w:t>
            </w:r>
          </w:p>
          <w:p w14:paraId="5031D60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15968661569</w:t>
            </w:r>
          </w:p>
        </w:tc>
      </w:tr>
      <w:tr w14:paraId="1746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3BA5ECA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台州银行</w:t>
            </w:r>
          </w:p>
        </w:tc>
        <w:tc>
          <w:tcPr>
            <w:tcW w:w="1334" w:type="dxa"/>
            <w:vAlign w:val="center"/>
          </w:tcPr>
          <w:p w14:paraId="14BACE3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22E9FAC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洪婷</w:t>
            </w:r>
          </w:p>
        </w:tc>
        <w:tc>
          <w:tcPr>
            <w:tcW w:w="2131" w:type="dxa"/>
            <w:vAlign w:val="center"/>
          </w:tcPr>
          <w:p w14:paraId="606C4FF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15858624999</w:t>
            </w:r>
          </w:p>
        </w:tc>
      </w:tr>
      <w:tr w14:paraId="43271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1E1EF39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邮储银行台州分行</w:t>
            </w:r>
          </w:p>
        </w:tc>
        <w:tc>
          <w:tcPr>
            <w:tcW w:w="1334" w:type="dxa"/>
            <w:vAlign w:val="center"/>
          </w:tcPr>
          <w:p w14:paraId="134FBCE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3.85%起</w:t>
            </w:r>
          </w:p>
        </w:tc>
        <w:tc>
          <w:tcPr>
            <w:tcW w:w="1688" w:type="dxa"/>
            <w:vAlign w:val="center"/>
          </w:tcPr>
          <w:p w14:paraId="781E218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董庆</w:t>
            </w:r>
          </w:p>
        </w:tc>
        <w:tc>
          <w:tcPr>
            <w:tcW w:w="2131" w:type="dxa"/>
            <w:vAlign w:val="center"/>
          </w:tcPr>
          <w:p w14:paraId="753AEDA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81888982</w:t>
            </w:r>
          </w:p>
          <w:p w14:paraId="6934A95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18957683735</w:t>
            </w:r>
          </w:p>
        </w:tc>
      </w:tr>
    </w:tbl>
    <w:p w14:paraId="1E991869">
      <w:pPr>
        <w:pStyle w:val="26"/>
        <w:rPr>
          <w:rFonts w:hint="eastAsia" w:ascii="宋体" w:hAnsi="宋体" w:eastAsia="宋体" w:cs="宋体"/>
          <w:color w:val="auto"/>
          <w:highlight w:val="none"/>
        </w:rPr>
      </w:pPr>
    </w:p>
    <w:p w14:paraId="2BB86916">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5"/>
          <w:rFonts w:hint="eastAsia" w:ascii="宋体" w:hAnsi="宋体" w:eastAsia="宋体" w:cs="宋体"/>
          <w:color w:val="auto"/>
          <w:szCs w:val="21"/>
          <w:highlight w:val="none"/>
        </w:rPr>
        <w:t>http://zfcg.czt.zj.gov.cn</w:t>
      </w:r>
      <w:r>
        <w:rPr>
          <w:rStyle w:val="25"/>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1E0785BD">
      <w:pPr>
        <w:keepNext w:val="0"/>
        <w:keepLines w:val="0"/>
        <w:pageBreakBefore w:val="0"/>
        <w:kinsoku/>
        <w:topLinePunct w:val="0"/>
        <w:bidi w:val="0"/>
        <w:spacing w:beforeAutospacing="0" w:afterAutospacing="0"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14:paraId="03B04344">
      <w:pPr>
        <w:spacing w:line="24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台州永安工程咨询有限公司</w:t>
      </w:r>
    </w:p>
    <w:p w14:paraId="3E7B0D20">
      <w:pPr>
        <w:pStyle w:val="6"/>
        <w:jc w:val="right"/>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r>
        <w:rPr>
          <w:rFonts w:hint="eastAsia" w:ascii="宋体" w:hAnsi="宋体" w:cs="宋体"/>
          <w:color w:val="auto"/>
          <w:sz w:val="21"/>
          <w:szCs w:val="21"/>
          <w:highlight w:val="none"/>
          <w:lang w:eastAsia="zh-CN"/>
        </w:rPr>
        <w:t>二○二五年七月</w:t>
      </w:r>
    </w:p>
    <w:p w14:paraId="3AE2B220">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rPr>
        <w:t>投标人须知</w:t>
      </w:r>
    </w:p>
    <w:p w14:paraId="4B5FD73A">
      <w:pPr>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0"/>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420"/>
        <w:gridCol w:w="7362"/>
      </w:tblGrid>
      <w:tr w14:paraId="08AA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57" w:type="dxa"/>
            <w:vAlign w:val="center"/>
          </w:tcPr>
          <w:p w14:paraId="11A70BA5">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420" w:type="dxa"/>
            <w:vAlign w:val="center"/>
          </w:tcPr>
          <w:p w14:paraId="0FBA3409">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7362" w:type="dxa"/>
            <w:vAlign w:val="center"/>
          </w:tcPr>
          <w:p w14:paraId="1EF9E431">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209A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jc w:val="center"/>
        </w:trPr>
        <w:tc>
          <w:tcPr>
            <w:tcW w:w="757" w:type="dxa"/>
            <w:vAlign w:val="center"/>
          </w:tcPr>
          <w:p w14:paraId="73ED8BC4">
            <w:pPr>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420" w:type="dxa"/>
            <w:vAlign w:val="center"/>
          </w:tcPr>
          <w:p w14:paraId="5C13FE7A">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项目说明</w:t>
            </w:r>
          </w:p>
        </w:tc>
        <w:tc>
          <w:tcPr>
            <w:tcW w:w="7362" w:type="dxa"/>
            <w:vAlign w:val="center"/>
          </w:tcPr>
          <w:p w14:paraId="64B042C3">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088C8C42">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14:paraId="11B77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57" w:type="dxa"/>
            <w:vAlign w:val="center"/>
          </w:tcPr>
          <w:p w14:paraId="35026C3C">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420" w:type="dxa"/>
            <w:vAlign w:val="center"/>
          </w:tcPr>
          <w:p w14:paraId="695872B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7362" w:type="dxa"/>
            <w:vAlign w:val="center"/>
          </w:tcPr>
          <w:p w14:paraId="6C36210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符合招标公告资格要求的供应商</w:t>
            </w:r>
          </w:p>
        </w:tc>
      </w:tr>
      <w:tr w14:paraId="6CDA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57" w:type="dxa"/>
            <w:vAlign w:val="center"/>
          </w:tcPr>
          <w:p w14:paraId="44F12EBF">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420" w:type="dxa"/>
            <w:vAlign w:val="center"/>
          </w:tcPr>
          <w:p w14:paraId="48681A4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7362" w:type="dxa"/>
            <w:vAlign w:val="center"/>
          </w:tcPr>
          <w:p w14:paraId="630340B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6B00E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757" w:type="dxa"/>
            <w:vAlign w:val="center"/>
          </w:tcPr>
          <w:p w14:paraId="5B11C751">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420" w:type="dxa"/>
            <w:vAlign w:val="center"/>
          </w:tcPr>
          <w:p w14:paraId="057BD33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7362" w:type="dxa"/>
            <w:vAlign w:val="center"/>
          </w:tcPr>
          <w:p w14:paraId="36CA76F5">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本项目实行电子投标，供应商应准备电子投标文件、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以介质（U盘）存储的数据电文形式的备份投标文件</w:t>
            </w:r>
            <w:r>
              <w:rPr>
                <w:rFonts w:hint="eastAsia" w:ascii="宋体" w:hAnsi="宋体" w:eastAsia="宋体" w:cs="宋体"/>
                <w:color w:val="auto"/>
                <w:sz w:val="21"/>
                <w:szCs w:val="21"/>
                <w:highlight w:val="none"/>
                <w:lang w:eastAsia="zh-CN"/>
              </w:rPr>
              <w:t>。</w:t>
            </w:r>
          </w:p>
          <w:p w14:paraId="096CE4A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电子投标</w:t>
            </w:r>
            <w:r>
              <w:rPr>
                <w:rFonts w:hint="eastAsia" w:ascii="宋体" w:hAnsi="宋体" w:eastAsia="宋体" w:cs="宋体"/>
                <w:color w:val="auto"/>
                <w:sz w:val="21"/>
                <w:szCs w:val="21"/>
                <w:highlight w:val="none"/>
              </w:rPr>
              <w:t>文件。</w:t>
            </w:r>
          </w:p>
          <w:p w14:paraId="38D5B14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是指“电子投标文件”同时生成的数据电文形式的电子文件（备份标书），以U盘形式提供。</w:t>
            </w:r>
          </w:p>
          <w:p w14:paraId="50324F2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3B8C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57" w:type="dxa"/>
            <w:vAlign w:val="center"/>
          </w:tcPr>
          <w:p w14:paraId="4C1A34A5">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420" w:type="dxa"/>
            <w:vAlign w:val="center"/>
          </w:tcPr>
          <w:p w14:paraId="1757934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有效期</w:t>
            </w:r>
          </w:p>
        </w:tc>
        <w:tc>
          <w:tcPr>
            <w:tcW w:w="7362" w:type="dxa"/>
            <w:vAlign w:val="center"/>
          </w:tcPr>
          <w:p w14:paraId="79B9DF5D">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color w:val="auto"/>
                <w:sz w:val="21"/>
                <w:szCs w:val="21"/>
                <w:highlight w:val="none"/>
              </w:rPr>
              <w:t>投标有效期为90天，投标有效期从提交投标文件的截止之日起算。</w:t>
            </w:r>
          </w:p>
        </w:tc>
      </w:tr>
      <w:tr w14:paraId="56A9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757" w:type="dxa"/>
            <w:vAlign w:val="center"/>
          </w:tcPr>
          <w:p w14:paraId="0C550749">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420" w:type="dxa"/>
            <w:vAlign w:val="center"/>
          </w:tcPr>
          <w:p w14:paraId="63057E79">
            <w:pPr>
              <w:pStyle w:val="6"/>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电子投标文件的传输递交</w:t>
            </w:r>
          </w:p>
        </w:tc>
        <w:tc>
          <w:tcPr>
            <w:tcW w:w="7362" w:type="dxa"/>
            <w:vAlign w:val="center"/>
          </w:tcPr>
          <w:p w14:paraId="71D47B63">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  月  日</w:t>
            </w:r>
            <w:r>
              <w:rPr>
                <w:rFonts w:hint="eastAsia" w:ascii="宋体" w:hAnsi="宋体" w:eastAsia="宋体" w:cs="宋体"/>
                <w:b/>
                <w:bCs/>
                <w:color w:val="auto"/>
                <w:kern w:val="2"/>
                <w:sz w:val="21"/>
                <w:szCs w:val="21"/>
                <w:highlight w:val="none"/>
                <w:u w:val="single"/>
                <w:lang w:val="en-US" w:eastAsia="zh-CN" w:bidi="ar-SA"/>
              </w:rPr>
              <w:t>14:30整</w:t>
            </w:r>
          </w:p>
          <w:p w14:paraId="06D57CD6">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US" w:eastAsia="zh-CN" w:bidi="ar-SA"/>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寄达的投标文件，将被拒收。</w:t>
            </w:r>
          </w:p>
        </w:tc>
      </w:tr>
      <w:tr w14:paraId="2926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8" w:hRule="atLeast"/>
          <w:jc w:val="center"/>
        </w:trPr>
        <w:tc>
          <w:tcPr>
            <w:tcW w:w="757" w:type="dxa"/>
            <w:vAlign w:val="center"/>
          </w:tcPr>
          <w:p w14:paraId="13BF8A55">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420" w:type="dxa"/>
            <w:vAlign w:val="center"/>
          </w:tcPr>
          <w:p w14:paraId="5CC056C3">
            <w:pPr>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备份投标文件的递交</w:t>
            </w:r>
          </w:p>
        </w:tc>
        <w:tc>
          <w:tcPr>
            <w:tcW w:w="7362" w:type="dxa"/>
            <w:vAlign w:val="center"/>
          </w:tcPr>
          <w:p w14:paraId="5F3973CF">
            <w:pPr>
              <w:pStyle w:val="50"/>
              <w:snapToGrid w:val="0"/>
              <w:spacing w:line="24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供应商同时还可以提供经政采云平台加密处理的、以介质（U盘）存储的数据电文形式的备份投标文件（不强制要求，未递交备份文件的风险由供应商自行承担）。递交备份</w:t>
            </w:r>
            <w:r>
              <w:rPr>
                <w:rFonts w:hint="eastAsia" w:ascii="宋体" w:hAnsi="宋体" w:eastAsia="宋体" w:cs="宋体"/>
                <w:color w:val="auto"/>
                <w:kern w:val="2"/>
                <w:highlight w:val="none"/>
                <w:lang w:val="en-US" w:eastAsia="zh-CN"/>
              </w:rPr>
              <w:t>投标</w:t>
            </w:r>
            <w:r>
              <w:rPr>
                <w:rFonts w:hint="eastAsia" w:ascii="宋体" w:hAnsi="宋体" w:eastAsia="宋体" w:cs="宋体"/>
                <w:color w:val="auto"/>
                <w:kern w:val="2"/>
                <w:highlight w:val="none"/>
              </w:rPr>
              <w:t>文件的，供应商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color w:val="auto"/>
                <w:kern w:val="2"/>
                <w:highlight w:val="none"/>
                <w:lang w:val="en-US" w:eastAsia="zh-CN"/>
              </w:rPr>
              <w:t>建议</w:t>
            </w:r>
            <w:r>
              <w:rPr>
                <w:rFonts w:hint="eastAsia" w:ascii="宋体" w:hAnsi="宋体" w:eastAsia="宋体" w:cs="宋体"/>
                <w:color w:val="auto"/>
                <w:kern w:val="2"/>
                <w:highlight w:val="none"/>
              </w:rPr>
              <w:t>顺丰邮寄或直接递交到</w:t>
            </w:r>
            <w:r>
              <w:rPr>
                <w:rFonts w:hint="eastAsia" w:ascii="宋体" w:hAnsi="宋体" w:eastAsia="宋体" w:cs="宋体"/>
                <w:b/>
                <w:bCs/>
                <w:color w:val="auto"/>
                <w:kern w:val="2"/>
                <w:highlight w:val="none"/>
              </w:rPr>
              <w:t>台州市椒江区中环世纪6幢801室（交通银行台州分行楼上）收件人：俞雅琪；联系电话：15757696186</w:t>
            </w:r>
            <w:r>
              <w:rPr>
                <w:rFonts w:hint="eastAsia" w:ascii="宋体" w:hAnsi="宋体" w:eastAsia="宋体" w:cs="宋体"/>
                <w:color w:val="auto"/>
                <w:kern w:val="2"/>
                <w:highlight w:val="none"/>
              </w:rPr>
              <w:t>，逾期寄达</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到付</w:t>
            </w:r>
            <w:r>
              <w:rPr>
                <w:rFonts w:hint="eastAsia" w:ascii="宋体" w:hAnsi="宋体" w:eastAsia="宋体" w:cs="宋体"/>
                <w:color w:val="auto"/>
                <w:kern w:val="2"/>
                <w:highlight w:val="none"/>
              </w:rPr>
              <w:t>或未按要求密封将被拒收。</w:t>
            </w:r>
            <w:r>
              <w:rPr>
                <w:rFonts w:hint="eastAsia" w:ascii="宋体" w:hAnsi="宋体" w:eastAsia="宋体" w:cs="宋体"/>
                <w:color w:val="auto"/>
                <w:szCs w:val="21"/>
                <w:highlight w:val="none"/>
              </w:rPr>
              <w:t>▲</w:t>
            </w:r>
            <w:r>
              <w:rPr>
                <w:rFonts w:hint="eastAsia" w:ascii="宋体" w:hAnsi="宋体" w:eastAsia="宋体" w:cs="宋体"/>
                <w:color w:val="auto"/>
                <w:kern w:val="2"/>
                <w:highlight w:val="none"/>
              </w:rPr>
              <w:t>如投标人未在投标截止时间前完成电子投标文件的传输递交，其备份投标文件也将为无效投标文件。</w:t>
            </w:r>
          </w:p>
          <w:p w14:paraId="38AADCAB">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  月  日</w:t>
            </w:r>
            <w:r>
              <w:rPr>
                <w:rFonts w:hint="eastAsia" w:ascii="宋体" w:hAnsi="宋体" w:eastAsia="宋体" w:cs="宋体"/>
                <w:b/>
                <w:bCs/>
                <w:color w:val="auto"/>
                <w:kern w:val="2"/>
                <w:sz w:val="21"/>
                <w:szCs w:val="21"/>
                <w:highlight w:val="none"/>
                <w:u w:val="single"/>
                <w:lang w:val="en-US" w:eastAsia="zh-CN" w:bidi="ar-SA"/>
              </w:rPr>
              <w:t>14:30整</w:t>
            </w:r>
          </w:p>
        </w:tc>
      </w:tr>
      <w:tr w14:paraId="14E5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757" w:type="dxa"/>
            <w:vAlign w:val="center"/>
          </w:tcPr>
          <w:p w14:paraId="0BFD4F29">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420" w:type="dxa"/>
            <w:vAlign w:val="center"/>
          </w:tcPr>
          <w:p w14:paraId="4212E6AB">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备份投标文件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7362" w:type="dxa"/>
            <w:vAlign w:val="center"/>
          </w:tcPr>
          <w:p w14:paraId="094FC67E">
            <w:pPr>
              <w:pStyle w:val="16"/>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38262EC7">
            <w:pPr>
              <w:keepNext w:val="0"/>
              <w:keepLines w:val="0"/>
              <w:pageBreakBefore w:val="0"/>
              <w:kinsoku/>
              <w:wordWrap/>
              <w:overflowPunct/>
              <w:topLinePunct w:val="0"/>
              <w:bidi w:val="0"/>
              <w:spacing w:line="240" w:lineRule="auto"/>
              <w:rPr>
                <w:rFonts w:hint="eastAsia" w:ascii="宋体" w:hAnsi="宋体" w:cs="宋体"/>
                <w:bCs/>
                <w:color w:val="auto"/>
                <w:sz w:val="21"/>
                <w:szCs w:val="21"/>
                <w:highlight w:val="none"/>
                <w:lang w:eastAsia="zh-CN"/>
              </w:rPr>
            </w:pPr>
            <w:r>
              <w:rPr>
                <w:rFonts w:hint="eastAsia" w:ascii="宋体" w:hAnsi="宋体" w:eastAsia="宋体" w:cs="宋体"/>
                <w:bCs/>
                <w:color w:val="auto"/>
                <w:sz w:val="21"/>
                <w:szCs w:val="21"/>
                <w:highlight w:val="none"/>
              </w:rPr>
              <w:t>备份投标文件在密封袋的封口处加盖投标人公章、法定代表人代表或授权委托代理人印章或签字。封皮上写明项目编号、标项、招标项目名称、投标人名称，并注明“投标文件名称”、“开标时启封”字样</w:t>
            </w:r>
            <w:r>
              <w:rPr>
                <w:rFonts w:hint="eastAsia" w:ascii="宋体" w:hAnsi="宋体" w:cs="宋体"/>
                <w:bCs/>
                <w:color w:val="auto"/>
                <w:sz w:val="21"/>
                <w:szCs w:val="21"/>
                <w:highlight w:val="none"/>
                <w:lang w:eastAsia="zh-CN"/>
              </w:rPr>
              <w:t>。</w:t>
            </w:r>
          </w:p>
          <w:p w14:paraId="049F63CF">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highlight w:val="none"/>
              </w:rPr>
              <w:t>将被拒收</w:t>
            </w:r>
            <w:r>
              <w:rPr>
                <w:rFonts w:hint="eastAsia" w:ascii="宋体" w:hAnsi="宋体" w:eastAsia="宋体" w:cs="宋体"/>
                <w:bCs/>
                <w:color w:val="auto"/>
                <w:sz w:val="21"/>
                <w:szCs w:val="21"/>
                <w:highlight w:val="none"/>
              </w:rPr>
              <w:t>，采购代理机构对投标文件的误投和提前启封不负责任。</w:t>
            </w:r>
          </w:p>
          <w:p w14:paraId="7EA6D4C2">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如电子投标文件解密成功，则备份投标文件不再拆封。</w:t>
            </w:r>
          </w:p>
        </w:tc>
      </w:tr>
      <w:tr w14:paraId="46F3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57" w:type="dxa"/>
            <w:vAlign w:val="center"/>
          </w:tcPr>
          <w:p w14:paraId="1A7ED5F1">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420" w:type="dxa"/>
            <w:vAlign w:val="center"/>
          </w:tcPr>
          <w:p w14:paraId="1937D243">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电子投标文件解密时间</w:t>
            </w:r>
            <w:r>
              <w:rPr>
                <w:rFonts w:hint="eastAsia" w:ascii="宋体" w:hAnsi="宋体" w:eastAsia="宋体" w:cs="宋体"/>
                <w:color w:val="auto"/>
                <w:sz w:val="21"/>
                <w:szCs w:val="21"/>
                <w:highlight w:val="none"/>
                <w:lang w:val="en-US" w:eastAsia="zh-CN"/>
              </w:rPr>
              <w:t>及地点</w:t>
            </w:r>
          </w:p>
        </w:tc>
        <w:tc>
          <w:tcPr>
            <w:tcW w:w="7362" w:type="dxa"/>
            <w:vAlign w:val="center"/>
          </w:tcPr>
          <w:p w14:paraId="0D3C1B77">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2025年  月  日</w:t>
            </w:r>
            <w:r>
              <w:rPr>
                <w:rFonts w:hint="eastAsia" w:ascii="宋体" w:hAnsi="宋体" w:eastAsia="宋体" w:cs="宋体"/>
                <w:color w:val="auto"/>
                <w:sz w:val="21"/>
                <w:szCs w:val="21"/>
                <w:highlight w:val="none"/>
                <w:lang w:eastAsia="zh-CN"/>
              </w:rPr>
              <w:t>14:30-</w:t>
            </w:r>
            <w:r>
              <w:rPr>
                <w:rFonts w:hint="eastAsia" w:ascii="宋体" w:hAnsi="宋体" w:eastAsia="宋体" w:cs="宋体"/>
                <w:color w:val="auto"/>
                <w:sz w:val="21"/>
                <w:szCs w:val="21"/>
                <w:highlight w:val="none"/>
                <w:lang w:val="en-US" w:eastAsia="zh-CN"/>
              </w:rPr>
              <w:t>15:00</w:t>
            </w:r>
            <w:r>
              <w:rPr>
                <w:rFonts w:hint="eastAsia" w:ascii="宋体" w:hAnsi="宋体" w:eastAsia="宋体" w:cs="宋体"/>
                <w:color w:val="auto"/>
                <w:sz w:val="21"/>
                <w:szCs w:val="21"/>
                <w:highlight w:val="none"/>
              </w:rPr>
              <w:t>（北京时间）</w:t>
            </w:r>
          </w:p>
          <w:p w14:paraId="15AA9BFC">
            <w:pPr>
              <w:pStyle w:val="49"/>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57540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757" w:type="dxa"/>
            <w:vAlign w:val="center"/>
          </w:tcPr>
          <w:p w14:paraId="0877F358">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1420" w:type="dxa"/>
            <w:vAlign w:val="center"/>
          </w:tcPr>
          <w:p w14:paraId="2A93D0C1">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其他要求</w:t>
            </w:r>
          </w:p>
        </w:tc>
        <w:tc>
          <w:tcPr>
            <w:tcW w:w="7362" w:type="dxa"/>
            <w:vAlign w:val="center"/>
          </w:tcPr>
          <w:p w14:paraId="43DDB0F6">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1、踏勘现场时间及地点：不组织，各投标单位根据自己需要，自行前往勘察现场和周围环境，所产生的费用由投标单位自理。</w:t>
            </w:r>
          </w:p>
          <w:p w14:paraId="511FCB58">
            <w:pPr>
              <w:pStyle w:val="49"/>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2、节能环保：符合国家相关法律法规；</w:t>
            </w:r>
          </w:p>
          <w:p w14:paraId="6A36FF6F">
            <w:pPr>
              <w:pStyle w:val="49"/>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3、样品：无要求；</w:t>
            </w:r>
          </w:p>
          <w:p w14:paraId="6F1E04C7">
            <w:pPr>
              <w:pStyle w:val="49"/>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4、现场演示：无要求。</w:t>
            </w:r>
          </w:p>
        </w:tc>
      </w:tr>
      <w:tr w14:paraId="14D8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757" w:type="dxa"/>
            <w:vAlign w:val="center"/>
          </w:tcPr>
          <w:p w14:paraId="66108683">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420" w:type="dxa"/>
            <w:vAlign w:val="center"/>
          </w:tcPr>
          <w:p w14:paraId="5563350F">
            <w:pPr>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中小企业扶持政策</w:t>
            </w:r>
          </w:p>
        </w:tc>
        <w:tc>
          <w:tcPr>
            <w:tcW w:w="7362" w:type="dxa"/>
            <w:vAlign w:val="center"/>
          </w:tcPr>
          <w:p w14:paraId="5E8F3B53">
            <w:pPr>
              <w:pStyle w:val="49"/>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0FC414EC">
            <w:pPr>
              <w:pStyle w:val="49"/>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64F4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57" w:type="dxa"/>
            <w:vAlign w:val="center"/>
          </w:tcPr>
          <w:p w14:paraId="0C81270B">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1420" w:type="dxa"/>
            <w:vAlign w:val="center"/>
          </w:tcPr>
          <w:p w14:paraId="4FF86BE6">
            <w:pPr>
              <w:spacing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实质性条款</w:t>
            </w:r>
          </w:p>
        </w:tc>
        <w:tc>
          <w:tcPr>
            <w:tcW w:w="7362" w:type="dxa"/>
            <w:vAlign w:val="center"/>
          </w:tcPr>
          <w:p w14:paraId="2913A6F2">
            <w:pPr>
              <w:spacing w:line="24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▲”的条款是实质性条款，投标文件须作出实质性响应，否则作无效投标处理。</w:t>
            </w:r>
          </w:p>
        </w:tc>
      </w:tr>
      <w:tr w14:paraId="3EFF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57" w:type="dxa"/>
            <w:vAlign w:val="center"/>
          </w:tcPr>
          <w:p w14:paraId="64D16EB5">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13</w:t>
            </w:r>
          </w:p>
        </w:tc>
        <w:tc>
          <w:tcPr>
            <w:tcW w:w="1420" w:type="dxa"/>
            <w:shd w:val="clear" w:color="auto" w:fill="auto"/>
            <w:vAlign w:val="center"/>
          </w:tcPr>
          <w:p w14:paraId="330EFE2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其他</w:t>
            </w:r>
          </w:p>
        </w:tc>
        <w:tc>
          <w:tcPr>
            <w:tcW w:w="7362" w:type="dxa"/>
            <w:shd w:val="clear" w:color="auto" w:fill="auto"/>
            <w:vAlign w:val="center"/>
          </w:tcPr>
          <w:p w14:paraId="01CB8A75">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1、各供应商自行在浙江政府采购网下载或查阅采购文件和相关更正公告等，不另行通知，如有遗漏采购人、采购代理机构概不负责。</w:t>
            </w:r>
          </w:p>
          <w:p w14:paraId="51004E92">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2、两家或两家以上供应商提供的投标文件出自同一终端设备的，或在相同Internet主机分配地址（相同IP地址）报名或网上投标的，后果由供应商自行承担。</w:t>
            </w:r>
          </w:p>
          <w:p w14:paraId="0C4D5F98">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3、开标时间后30分钟内供应商须携带CA自备电脑登录“政采云”平台，用“项目采购-开标评标”功能解密投标文件，投标人未按时解密或解密失败的，其上传的电子投标文件自动失效。</w:t>
            </w:r>
          </w:p>
        </w:tc>
      </w:tr>
      <w:tr w14:paraId="4F03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57" w:type="dxa"/>
            <w:vAlign w:val="center"/>
          </w:tcPr>
          <w:p w14:paraId="78A33A25">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14</w:t>
            </w:r>
          </w:p>
        </w:tc>
        <w:tc>
          <w:tcPr>
            <w:tcW w:w="1420" w:type="dxa"/>
            <w:vAlign w:val="center"/>
          </w:tcPr>
          <w:p w14:paraId="18E8C1DB">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解释权</w:t>
            </w:r>
          </w:p>
        </w:tc>
        <w:tc>
          <w:tcPr>
            <w:tcW w:w="7362" w:type="dxa"/>
            <w:vAlign w:val="center"/>
          </w:tcPr>
          <w:p w14:paraId="5A2775D8">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w:t>
            </w:r>
            <w:r>
              <w:rPr>
                <w:rFonts w:hint="eastAsia" w:ascii="宋体" w:hAnsi="宋体" w:eastAsia="宋体" w:cs="宋体"/>
                <w:b/>
                <w:color w:val="auto"/>
                <w:szCs w:val="21"/>
                <w:highlight w:val="none"/>
              </w:rPr>
              <w:t>和采购人</w:t>
            </w:r>
          </w:p>
        </w:tc>
      </w:tr>
    </w:tbl>
    <w:p w14:paraId="103FF34F">
      <w:pPr>
        <w:spacing w:line="360" w:lineRule="auto"/>
        <w:rPr>
          <w:rFonts w:hint="eastAsia" w:ascii="宋体" w:hAnsi="宋体" w:eastAsia="宋体" w:cs="宋体"/>
          <w:b/>
          <w:bCs/>
          <w:color w:val="auto"/>
          <w:sz w:val="21"/>
          <w:szCs w:val="21"/>
          <w:highlight w:val="none"/>
        </w:rPr>
      </w:pPr>
    </w:p>
    <w:p w14:paraId="6B0370FA">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2AF421BB">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7541820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本招标文件适用于本次项目的招标、投标、评标、定标、验收、合同履约、付款等行为（法律、法规另有规定的，从其规定）。</w:t>
      </w:r>
    </w:p>
    <w:p w14:paraId="5FD715FE">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121EB4A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“采购组织机构”指采购人委托组织招标的采购代理机构。</w:t>
      </w:r>
    </w:p>
    <w:p w14:paraId="75D6E8F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2、采购人：是指委托</w:t>
      </w:r>
      <w:r>
        <w:rPr>
          <w:rFonts w:hint="eastAsia" w:ascii="宋体" w:hAnsi="宋体" w:eastAsia="宋体" w:cs="宋体"/>
          <w:color w:val="auto"/>
          <w:sz w:val="21"/>
          <w:szCs w:val="21"/>
          <w:highlight w:val="none"/>
          <w:lang w:val="zh-CN"/>
        </w:rPr>
        <w:t>采购代理机构</w:t>
      </w:r>
      <w:r>
        <w:rPr>
          <w:rFonts w:hint="eastAsia" w:ascii="宋体" w:hAnsi="宋体" w:eastAsia="宋体" w:cs="宋体"/>
          <w:color w:val="auto"/>
          <w:sz w:val="21"/>
          <w:szCs w:val="21"/>
          <w:highlight w:val="none"/>
        </w:rPr>
        <w:t>采购本次项目的国家机关、事业单位和团体组织。</w:t>
      </w:r>
    </w:p>
    <w:p w14:paraId="3C58AD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3、投标人：是指向采购</w:t>
      </w:r>
      <w:r>
        <w:rPr>
          <w:rFonts w:hint="eastAsia" w:ascii="宋体" w:hAnsi="宋体" w:eastAsia="宋体" w:cs="宋体"/>
          <w:color w:val="auto"/>
          <w:sz w:val="21"/>
          <w:szCs w:val="21"/>
          <w:highlight w:val="none"/>
          <w:lang w:val="zh-CN"/>
        </w:rPr>
        <w:t>组织</w:t>
      </w:r>
      <w:r>
        <w:rPr>
          <w:rFonts w:hint="eastAsia" w:ascii="宋体" w:hAnsi="宋体" w:eastAsia="宋体" w:cs="宋体"/>
          <w:color w:val="auto"/>
          <w:sz w:val="21"/>
          <w:szCs w:val="21"/>
          <w:highlight w:val="none"/>
        </w:rPr>
        <w:t>机构提交投标文件的单位或个人。</w:t>
      </w:r>
    </w:p>
    <w:p w14:paraId="4FBE6E5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4、货物：是指各种形态和种类的物品，包括原材料、燃料、设备、产品等。</w:t>
      </w:r>
    </w:p>
    <w:p w14:paraId="7B182BD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5、服务：是指除货物和工程以外的政府采购对象，包括各类专业服务、信息网络开发服务、金融保险服务、运输服务，以及维修与维护服务等。</w:t>
      </w:r>
    </w:p>
    <w:p w14:paraId="7F61AAF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6、“书面形式”包括信函、传真等。</w:t>
      </w:r>
    </w:p>
    <w:p w14:paraId="4F5D527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7、“▲”系指实质性要求条款。</w:t>
      </w:r>
    </w:p>
    <w:p w14:paraId="7AE5BA25">
      <w:pPr>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（三）投标费用</w:t>
      </w:r>
    </w:p>
    <w:p w14:paraId="62E0BA3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不论投标结果如何，投标人均应自行承担所有与投标有关的全部费用（招标文件有相关规定除外）。</w:t>
      </w:r>
    </w:p>
    <w:p w14:paraId="2E34BD6F">
      <w:pPr>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514896C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1、投标人投标所使用的资格、信誉、荣誉、业绩与企业认证必须为本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所拥有。投标人投标所使用的采购项目实施人员必须为本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员工。▲其中涉及资格条件的如非本法人所拥有，则投标无效。</w:t>
      </w:r>
    </w:p>
    <w:p w14:paraId="3D0738C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33100A9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1ABC09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519D88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5、为采购项目提供整体设计、规范编制或者项目管理、监理、检测等服务的供应商，不得再参加该采购项目的其他采购活动。</w:t>
      </w:r>
    </w:p>
    <w:p w14:paraId="307EEA9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6、投标文件格式中的表格式样可以根据项目差别做适当调整,但应当保持表格样式基本形态不变。</w:t>
      </w:r>
    </w:p>
    <w:p w14:paraId="6303ADE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7、单位负责人为同一人或者存在直接控股、管理关系的不同供应商，不得参加同一合同项下的政府采购活动。</w:t>
      </w:r>
      <w:r>
        <w:rPr>
          <w:rFonts w:hint="eastAsia" w:ascii="宋体" w:hAnsi="宋体" w:eastAsia="宋体" w:cs="宋体"/>
          <w:color w:val="auto"/>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007055A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505618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t>9、</w:t>
      </w:r>
      <w:r>
        <w:rPr>
          <w:rFonts w:hint="eastAsia" w:ascii="宋体" w:hAnsi="宋体" w:eastAsia="宋体" w:cs="宋体"/>
          <w:color w:val="auto"/>
          <w:sz w:val="21"/>
          <w:szCs w:val="21"/>
          <w:highlight w:val="none"/>
        </w:rPr>
        <w:t>本项目不允许</w:t>
      </w:r>
      <w:r>
        <w:rPr>
          <w:rFonts w:hint="eastAsia" w:ascii="宋体" w:hAnsi="宋体" w:eastAsia="宋体" w:cs="宋体"/>
          <w:color w:val="auto"/>
          <w:sz w:val="21"/>
          <w:szCs w:val="21"/>
          <w:highlight w:val="none"/>
          <w:lang w:val="en-US" w:eastAsia="zh-CN"/>
        </w:rPr>
        <w:t>转包、</w:t>
      </w:r>
      <w:r>
        <w:rPr>
          <w:rFonts w:hint="eastAsia" w:ascii="宋体" w:hAnsi="宋体" w:eastAsia="宋体" w:cs="宋体"/>
          <w:color w:val="auto"/>
          <w:sz w:val="21"/>
          <w:szCs w:val="21"/>
          <w:highlight w:val="none"/>
        </w:rPr>
        <w:t>分包。</w:t>
      </w:r>
    </w:p>
    <w:p w14:paraId="10653E14">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二、招标文件</w:t>
      </w:r>
    </w:p>
    <w:p w14:paraId="544F5D2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（一）招标文件由招标文件总目录所列内容组成。</w:t>
      </w:r>
    </w:p>
    <w:p w14:paraId="6A1551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（二）招标文件的澄清或修改</w:t>
      </w:r>
    </w:p>
    <w:p w14:paraId="36D955D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机构可视采购具体情况对已发出的招标文件进行必要的澄清或者修改。澄清或者修改的内容可能影响投标文件编制的，采购人或者采购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机构应当在投标截止时间至少15日前，在原公告发布媒体上发布澄清公告，澄清或者修改的内容为招标文件的组成部分；不足15日的，采购人或者采购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 xml:space="preserve">机构应当顺延提交投标文件的截止时间。 </w:t>
      </w:r>
    </w:p>
    <w:p w14:paraId="51C8A5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w:t>
      </w:r>
      <w:r>
        <w:rPr>
          <w:rFonts w:hint="eastAsia" w:ascii="宋体" w:hAnsi="宋体" w:eastAsia="宋体" w:cs="宋体"/>
          <w:color w:val="auto"/>
          <w:sz w:val="21"/>
          <w:szCs w:val="21"/>
          <w:highlight w:val="none"/>
        </w:rPr>
        <w:t>在规定的时间内未对招标文件提出疑问、质疑或要求澄清的，将视其为无异议。对招标文件中描述有歧义或前后不一致的地方，评标委员会有权进行评判，但对同一条款的评判应适用于每个投标人。</w:t>
      </w:r>
    </w:p>
    <w:p w14:paraId="1249597B">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w:t>
      </w:r>
    </w:p>
    <w:p w14:paraId="10CA36BC">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本项目实行电子投标，供应商应准备电子投标文件、</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lang w:eastAsia="zh-CN"/>
        </w:rPr>
        <w:t>文件。</w:t>
      </w:r>
    </w:p>
    <w:p w14:paraId="503C8B77">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电子投标文件按</w:t>
      </w:r>
      <w:r>
        <w:rPr>
          <w:rFonts w:hint="eastAsia" w:ascii="宋体" w:hAnsi="宋体" w:eastAsia="宋体" w:cs="宋体"/>
          <w:bCs/>
          <w:color w:val="auto"/>
          <w:sz w:val="21"/>
          <w:szCs w:val="21"/>
          <w:highlight w:val="none"/>
          <w:lang w:val="en-US" w:eastAsia="zh-CN"/>
        </w:rPr>
        <w:t>政府采购</w:t>
      </w:r>
      <w:r>
        <w:rPr>
          <w:rFonts w:hint="eastAsia" w:ascii="宋体" w:hAnsi="宋体" w:eastAsia="宋体" w:cs="宋体"/>
          <w:bCs/>
          <w:color w:val="auto"/>
          <w:sz w:val="21"/>
          <w:szCs w:val="21"/>
          <w:highlight w:val="none"/>
          <w:lang w:val="zh-CN"/>
        </w:rPr>
        <w:t>云平台供应商项目采购-电子招投标操作指南（网址：https://helpcenter.zcygov.cn/document/#/document/detail?siteCode=beijing&amp;manualId=359&amp;topicId=1447）及本招标文件要求制作、加密并</w:t>
      </w:r>
      <w:r>
        <w:rPr>
          <w:rFonts w:hint="eastAsia" w:ascii="宋体" w:hAnsi="宋体" w:eastAsia="宋体" w:cs="宋体"/>
          <w:bCs/>
          <w:color w:val="auto"/>
          <w:sz w:val="21"/>
          <w:szCs w:val="21"/>
          <w:highlight w:val="none"/>
          <w:lang w:val="en-US" w:eastAsia="zh-CN"/>
        </w:rPr>
        <w:t>传输</w:t>
      </w:r>
      <w:r>
        <w:rPr>
          <w:rFonts w:hint="eastAsia" w:ascii="宋体" w:hAnsi="宋体" w:eastAsia="宋体" w:cs="宋体"/>
          <w:bCs/>
          <w:color w:val="auto"/>
          <w:sz w:val="21"/>
          <w:szCs w:val="21"/>
          <w:highlight w:val="none"/>
          <w:lang w:val="zh-CN"/>
        </w:rPr>
        <w:t>递交。</w:t>
      </w:r>
    </w:p>
    <w:p w14:paraId="76813C80">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color w:val="auto"/>
          <w:szCs w:val="21"/>
          <w:highlight w:val="none"/>
          <w:lang w:val="zh-CN"/>
        </w:rPr>
        <w:t>备份投标文件是指“电子投标文件”同时生成的数据电文形式的电子文件（备份标书），以U盘形式提供。</w:t>
      </w:r>
    </w:p>
    <w:p w14:paraId="65D789C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投标文件启用顺序和效力：投标文件的启用，按先后顺位分别为电子投标文件、以介质（U盘）存储的数据电文形式的备份投标文件。如果某位投标人的电子投标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投标</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5B9791C8">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▲未传输递交电子投标文件，投标无效。</w:t>
      </w:r>
    </w:p>
    <w:p w14:paraId="48A08AAA">
      <w:pPr>
        <w:spacing w:line="360" w:lineRule="auto"/>
        <w:ind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（一）</w:t>
      </w:r>
      <w:r>
        <w:rPr>
          <w:rFonts w:hint="eastAsia" w:ascii="宋体" w:hAnsi="宋体" w:eastAsia="宋体" w:cs="宋体"/>
          <w:b/>
          <w:bCs/>
          <w:color w:val="auto"/>
          <w:sz w:val="21"/>
          <w:szCs w:val="21"/>
          <w:highlight w:val="none"/>
        </w:rPr>
        <w:t>投标文件的组成</w:t>
      </w:r>
    </w:p>
    <w:p w14:paraId="5334A82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投标人接到招标文件后，按照</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的要求提供投标文件（包含电子投标文件和备份投标文件）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由资格证明文件、商务与技术文件和报价文件</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部分组成</w:t>
      </w:r>
      <w:r>
        <w:rPr>
          <w:rFonts w:hint="eastAsia" w:ascii="宋体" w:hAnsi="宋体" w:eastAsia="宋体" w:cs="宋体"/>
          <w:color w:val="auto"/>
          <w:sz w:val="21"/>
          <w:szCs w:val="21"/>
          <w:highlight w:val="none"/>
          <w:lang w:eastAsia="zh-CN"/>
        </w:rPr>
        <w:t>。</w:t>
      </w:r>
    </w:p>
    <w:p w14:paraId="3EBB1553">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【特别提示：如有要求提供资料原件的，原件另行包装，并与投标文件一起提交，投标截止时间后所有原件不予接收。资料原件也可以用与原件相符的公证原件替代】</w:t>
      </w:r>
    </w:p>
    <w:p w14:paraId="75F15D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1、资格证明文件的组成：</w:t>
      </w:r>
    </w:p>
    <w:p w14:paraId="00BD67C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（1）投标声明书；</w:t>
      </w:r>
    </w:p>
    <w:p w14:paraId="3A2DFAB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23DEB1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w:t>
      </w:r>
      <w:r>
        <w:rPr>
          <w:rFonts w:hint="eastAsia" w:ascii="宋体" w:hAnsi="宋体" w:eastAsia="宋体" w:cs="宋体"/>
          <w:color w:val="auto"/>
          <w:sz w:val="21"/>
          <w:szCs w:val="21"/>
          <w:highlight w:val="none"/>
        </w:rPr>
        <w:t>法定代表人</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w:t>
      </w:r>
      <w:r>
        <w:rPr>
          <w:rFonts w:hint="eastAsia" w:ascii="宋体" w:hAnsi="宋体" w:eastAsia="宋体" w:cs="宋体"/>
          <w:color w:val="auto"/>
          <w:szCs w:val="21"/>
          <w:highlight w:val="none"/>
        </w:rPr>
        <w:t>的身份证明；</w:t>
      </w:r>
    </w:p>
    <w:p w14:paraId="33F097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734A04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szCs w:val="21"/>
          <w:highlight w:val="none"/>
        </w:rPr>
        <w:t>投标人认为需要说明的其他材料；</w:t>
      </w:r>
    </w:p>
    <w:p w14:paraId="56C7070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2、商务与技术文件的组成：</w:t>
      </w:r>
    </w:p>
    <w:p w14:paraId="078A3C8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（1）投标人</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1D3D417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（2）投标方案描述：</w:t>
      </w:r>
    </w:p>
    <w:p w14:paraId="543AFE1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A.项目需求的理解与分析(投标人对项目现状及需求的理解情况，对项目现状和需求描述的全面性、准确性、针对性，对项目重点、难点的把握，解决方案及合理化建议)。</w:t>
      </w:r>
    </w:p>
    <w:p w14:paraId="79DC5B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p>
    <w:p w14:paraId="48FAD2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42B4843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4B28371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通过的质量管理和质量保证体系、环保体系、自主创新相关证书、软件著作权证等与本项目相关的认证证书或文件；</w:t>
      </w:r>
    </w:p>
    <w:p w14:paraId="4F1AF0B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（5）类似项目的成功案例（投标人类似项目实施情况一览表、合同复印件及其相应的发票、用户验收报告等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0843C0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（6）投标人认为需要提供的其他资料（包括可能影响投标人商务与技术文件评分的各类证明材料）。</w:t>
      </w:r>
    </w:p>
    <w:p w14:paraId="0575546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15707B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6DDCC248">
      <w:pPr>
        <w:spacing w:line="41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14:paraId="7CFA0657">
      <w:pPr>
        <w:spacing w:line="41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14:paraId="33B9464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3、报价文件的组成</w:t>
      </w:r>
    </w:p>
    <w:p w14:paraId="70B7A6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（1）报价文件由开标一览表、报价明细表，以及投标人认为其他需要说明的内容组成。</w:t>
      </w:r>
    </w:p>
    <w:p w14:paraId="3DAC9E8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（2）此报价为投标人一次性报出唯一的最终价格，包含其它一切所要涉及到的费用，有选择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p>
    <w:p w14:paraId="47CA51B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总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230DB14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（4）相关报价单需打印或用不</w:t>
      </w:r>
      <w:r>
        <w:rPr>
          <w:rFonts w:hint="eastAsia" w:ascii="宋体" w:hAnsi="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投标报价单不得涂改和增删，如有错漏必须修改，修改处须由同一签署人签字或盖章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。由于字迹模糊或表达不清引起的后果由投标人负责。</w:t>
      </w:r>
    </w:p>
    <w:p w14:paraId="2F4906C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）投标报价应按招标文件中相关附表格式填写。</w:t>
      </w:r>
    </w:p>
    <w:p w14:paraId="07EF2C80">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（二）投标文件的制作、封装及递交要求</w:t>
      </w:r>
    </w:p>
    <w:p w14:paraId="71CFED7C">
      <w:pPr>
        <w:snapToGrid w:val="0"/>
        <w:spacing w:before="120" w:beforeLines="50" w:line="360" w:lineRule="auto"/>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投标文件的签署</w:t>
      </w:r>
    </w:p>
    <w:p w14:paraId="3094F4C0">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电子投标文件中须加盖</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6979AC10">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电子投标文件如内容不完整、编排混乱导致投标文件被误读、漏读，或者在按采购文件规定的部位查找不到相关内容的，由投标人自行承担。</w:t>
      </w:r>
    </w:p>
    <w:p w14:paraId="2CAFEABF">
      <w:pPr>
        <w:snapToGrid w:val="0"/>
        <w:spacing w:line="360" w:lineRule="auto"/>
        <w:ind w:firstLine="411" w:firstLineChars="196"/>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或授权代表签字信息，需要投标人联系浙江杭州汇信科技有限公司等相应公司进行办理，或在投标文件中涉及到签字的位置线下签好字然后扫描或者拍照做成PDF的格式亦可。</w:t>
      </w:r>
    </w:p>
    <w:p w14:paraId="1CD1544A">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投标文件不得涂改，若有修改错漏处，须加盖单位公章或者</w:t>
      </w: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签字或盖章。投标文件因字迹潦草或表达不清所引起的后果由投标人负责。</w:t>
      </w:r>
    </w:p>
    <w:p w14:paraId="0D943B48">
      <w:pPr>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投标文件的制作</w:t>
      </w:r>
    </w:p>
    <w:p w14:paraId="4E86655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（1）投标人应按照投标文件组成内容及项目招标需求制作投标文件，不按招标文件要求制作投标文件由此产生的责任由投标人自行承担。</w:t>
      </w:r>
    </w:p>
    <w:p w14:paraId="4003A90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投标人应对所提供的全部资料的真实性承担法律责任，投标文件内容中有要求盖章或签字的地方，必须加盖投标人的公章以及法定代表人或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盖章或签字。</w:t>
      </w:r>
    </w:p>
    <w:p w14:paraId="73F995D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（3）投标文件以及投标人与采购组织机构就有关投标事宜的所有来往函电，均应以中文汉语书写。</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除签字、盖章、专用名称等特殊情形外，以中文汉语以外的文字表述的投标文件视同未提供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1742092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（4）投标计量单位，招标文件已有明确规定的，使用招标文件规定的计量单位；招标文件没有规定的，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7551BF8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（5）若投标人不按招标文件的要求提供资格审查材料，其风险由投标人自行承担。</w:t>
      </w:r>
    </w:p>
    <w:p w14:paraId="3F8BE34F">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（6）与本次投标无关的内容请不要制作在内，确保投标文件有针对性、简洁明了，同时节约纸张；投标文件建议以A4纸大小双面打印并装订。</w:t>
      </w:r>
    </w:p>
    <w:p w14:paraId="0D2DBBC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、投标文件的封装要求</w:t>
      </w:r>
    </w:p>
    <w:p w14:paraId="4FEB7AD6">
      <w:pPr>
        <w:pStyle w:val="49"/>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投标文件的正本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5930BC7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（2）所有投标资料按投标文件的组成所列内容及顺序装订成册，</w:t>
      </w:r>
      <w:r>
        <w:rPr>
          <w:rFonts w:hint="eastAsia" w:ascii="宋体" w:hAnsi="宋体" w:eastAsia="宋体" w:cs="宋体"/>
          <w:color w:val="auto"/>
          <w:sz w:val="21"/>
          <w:szCs w:val="21"/>
          <w:highlight w:val="none"/>
          <w:lang w:val="zh-CN"/>
        </w:rPr>
        <w:t>并逐页连续标注页码。因投标文件内容不完整、编排混乱导致投标文件被误读、漏读或者查找不到相关内容的责任由投标人自行承担。</w:t>
      </w:r>
    </w:p>
    <w:p w14:paraId="4FD936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备份</w:t>
      </w:r>
      <w:r>
        <w:rPr>
          <w:rFonts w:hint="eastAsia" w:ascii="宋体" w:hAnsi="宋体" w:eastAsia="宋体" w:cs="宋体"/>
          <w:color w:val="auto"/>
          <w:sz w:val="21"/>
          <w:szCs w:val="21"/>
          <w:highlight w:val="none"/>
        </w:rPr>
        <w:t>投标文件在密封袋的封口处加盖投标人公章、</w:t>
      </w: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代表或</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印章或签字。封皮上写明项目编号、标项、招</w:t>
      </w:r>
      <w:r>
        <w:rPr>
          <w:rFonts w:hint="eastAsia" w:ascii="宋体" w:hAnsi="宋体" w:eastAsia="宋体" w:cs="宋体"/>
          <w:color w:val="auto"/>
          <w:sz w:val="21"/>
          <w:szCs w:val="21"/>
          <w:highlight w:val="none"/>
        </w:rPr>
        <w:t>标项目名称、投标人名称，并注明“投标文件名称”、“开标时启封”字样，未按上述要求密封及加写标记</w:t>
      </w:r>
      <w:r>
        <w:rPr>
          <w:rFonts w:hint="eastAsia" w:ascii="宋体" w:hAnsi="宋体" w:eastAsia="宋体" w:cs="宋体"/>
          <w:color w:val="auto"/>
          <w:kern w:val="2"/>
          <w:highlight w:val="none"/>
        </w:rPr>
        <w:t>将被拒收</w:t>
      </w:r>
      <w:r>
        <w:rPr>
          <w:rFonts w:hint="eastAsia" w:ascii="宋体" w:hAnsi="宋体" w:eastAsia="宋体" w:cs="宋体"/>
          <w:color w:val="auto"/>
          <w:sz w:val="21"/>
          <w:szCs w:val="21"/>
          <w:highlight w:val="none"/>
        </w:rPr>
        <w:t>，采购代理机构对投标文件的误投和提前启封不负责任。</w:t>
      </w:r>
    </w:p>
    <w:p w14:paraId="5444E5B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（4）项目如分标项，各标项投标文件必须分开编制。</w:t>
      </w:r>
    </w:p>
    <w:p w14:paraId="2E59324E">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因密封不严、标记不明而造成失密、拒收、过早启封等情况，采购代理机构概不负责。</w:t>
      </w:r>
    </w:p>
    <w:p w14:paraId="18052670">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、投标文件的递交要求</w:t>
      </w:r>
    </w:p>
    <w:p w14:paraId="2CF78A0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kern w:val="2"/>
          <w:highlight w:val="none"/>
        </w:rPr>
        <w:t>供应商同时还可以提供经政采云平台加密处理的、以介质（U盘）存储的数据电文形式的备份投标文件（不强制要求，未递交备份文件的风险由供应商自行承担）。</w:t>
      </w:r>
      <w:r>
        <w:rPr>
          <w:rFonts w:hint="eastAsia" w:ascii="宋体" w:hAnsi="宋体" w:eastAsia="宋体" w:cs="宋体"/>
          <w:color w:val="auto"/>
          <w:szCs w:val="21"/>
          <w:highlight w:val="none"/>
        </w:rPr>
        <w:t>递交备份</w:t>
      </w:r>
      <w:r>
        <w:rPr>
          <w:rFonts w:hint="eastAsia" w:ascii="宋体" w:hAnsi="宋体" w:eastAsia="宋体" w:cs="宋体"/>
          <w:color w:val="auto"/>
          <w:szCs w:val="21"/>
          <w:highlight w:val="none"/>
        </w:rPr>
        <w:t>投标</w:t>
      </w:r>
      <w:r>
        <w:rPr>
          <w:rFonts w:hint="eastAsia" w:ascii="宋体" w:hAnsi="宋体" w:eastAsia="宋体" w:cs="宋体"/>
          <w:color w:val="auto"/>
          <w:szCs w:val="21"/>
          <w:highlight w:val="none"/>
        </w:rPr>
        <w:t>文件的，</w:t>
      </w:r>
      <w:r>
        <w:rPr>
          <w:rFonts w:hint="eastAsia" w:ascii="宋体" w:hAnsi="宋体" w:eastAsia="宋体" w:cs="宋体"/>
          <w:color w:val="auto"/>
          <w:szCs w:val="21"/>
          <w:highlight w:val="none"/>
        </w:rPr>
        <w:t>备份投标文件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color w:val="auto"/>
          <w:szCs w:val="21"/>
          <w:highlight w:val="none"/>
          <w:lang w:val="en-US" w:eastAsia="zh-CN"/>
        </w:rPr>
        <w:t>建议</w:t>
      </w:r>
      <w:r>
        <w:rPr>
          <w:rFonts w:hint="eastAsia" w:ascii="宋体" w:hAnsi="宋体" w:eastAsia="宋体" w:cs="宋体"/>
          <w:color w:val="auto"/>
          <w:szCs w:val="21"/>
          <w:highlight w:val="none"/>
        </w:rPr>
        <w:t>顺丰邮寄</w:t>
      </w:r>
      <w:r>
        <w:rPr>
          <w:rFonts w:hint="eastAsia" w:ascii="宋体" w:hAnsi="宋体" w:eastAsia="宋体" w:cs="宋体"/>
          <w:color w:val="auto"/>
          <w:szCs w:val="21"/>
          <w:highlight w:val="none"/>
          <w:lang w:val="en-US" w:eastAsia="zh-CN"/>
        </w:rPr>
        <w:t>或直接送达</w:t>
      </w:r>
      <w:r>
        <w:rPr>
          <w:rFonts w:hint="eastAsia" w:ascii="宋体" w:hAnsi="宋体" w:eastAsia="宋体" w:cs="宋体"/>
          <w:color w:val="auto"/>
          <w:szCs w:val="21"/>
          <w:highlight w:val="none"/>
        </w:rPr>
        <w:t>到</w:t>
      </w:r>
      <w:r>
        <w:rPr>
          <w:rFonts w:hint="eastAsia" w:ascii="宋体" w:hAnsi="宋体" w:eastAsia="宋体" w:cs="宋体"/>
          <w:b/>
          <w:bCs/>
          <w:color w:val="auto"/>
          <w:szCs w:val="21"/>
          <w:highlight w:val="none"/>
        </w:rPr>
        <w:t>台州市椒江区中环世纪6幢801室（交通银行台州分行楼上）收件人：俞雅琪；联系电话：15757696186</w:t>
      </w:r>
      <w:r>
        <w:rPr>
          <w:rFonts w:hint="eastAsia" w:ascii="宋体" w:hAnsi="宋体" w:eastAsia="宋体" w:cs="宋体"/>
          <w:color w:val="auto"/>
          <w:szCs w:val="21"/>
          <w:highlight w:val="none"/>
        </w:rPr>
        <w:t>。投标文件在截止时间后提交</w:t>
      </w:r>
      <w:r>
        <w:rPr>
          <w:rFonts w:hint="eastAsia" w:ascii="宋体" w:hAnsi="宋体" w:eastAsia="宋体" w:cs="宋体"/>
          <w:color w:val="auto"/>
          <w:szCs w:val="21"/>
          <w:highlight w:val="none"/>
        </w:rPr>
        <w:t>、</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如供应商未在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截止时间前完成电子</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文件的传输递交，其备份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w:t>
      </w:r>
    </w:p>
    <w:p w14:paraId="15388B1C">
      <w:pPr>
        <w:keepNext w:val="0"/>
        <w:keepLines w:val="0"/>
        <w:pageBreakBefore w:val="0"/>
        <w:tabs>
          <w:tab w:val="left" w:pos="1418"/>
        </w:tabs>
        <w:kinsoku/>
        <w:wordWrap/>
        <w:topLinePunct w:val="0"/>
        <w:autoSpaceDE w:val="0"/>
        <w:autoSpaceDN w:val="0"/>
        <w:bidi w:val="0"/>
        <w:adjustRightInd w:val="0"/>
        <w:spacing w:line="360" w:lineRule="auto"/>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电子投标文件的相关说明</w:t>
      </w:r>
    </w:p>
    <w:p w14:paraId="7DDF961C">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w:t>
      </w:r>
      <w:r>
        <w:rPr>
          <w:rFonts w:hint="eastAsia" w:ascii="宋体" w:hAnsi="宋体" w:eastAsia="宋体" w:cs="宋体"/>
          <w:b w:val="0"/>
          <w:bCs w:val="0"/>
          <w:color w:val="auto"/>
          <w:kern w:val="2"/>
          <w:sz w:val="21"/>
          <w:szCs w:val="21"/>
          <w:highlight w:val="none"/>
          <w:lang w:val="en-US" w:eastAsia="zh-CN" w:bidi="ar-SA"/>
        </w:rPr>
        <w:t>端软件，并按照采购文件和电子交易平台的要求编制并加密投标文件。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供应商未按规定加密的投标文件，电子交易平台将拒收。</w:t>
      </w:r>
    </w:p>
    <w:p w14:paraId="602A5823">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供应商应当在投标截止时间前完成投标文件的传输递交，并可以补充、修改或者撤回投标文</w:t>
      </w:r>
      <w:r>
        <w:rPr>
          <w:rFonts w:hint="eastAsia" w:ascii="宋体" w:hAnsi="宋体" w:eastAsia="宋体" w:cs="宋体"/>
          <w:b w:val="0"/>
          <w:bCs w:val="0"/>
          <w:color w:val="auto"/>
          <w:kern w:val="2"/>
          <w:sz w:val="21"/>
          <w:szCs w:val="21"/>
          <w:highlight w:val="none"/>
          <w:lang w:val="en-US" w:eastAsia="zh-CN" w:bidi="ar-SA"/>
        </w:rPr>
        <w:t>件。补充或者修改投标文件的，应当先行撤回原文件，补充、修改后重新传输递交。投标截止时间前未完成传输的，视为撤回投标文件。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投标截止时间后递交的投标文件，电子交易平台将拒收。</w:t>
      </w:r>
    </w:p>
    <w:p w14:paraId="4A27DA5F">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供应商在电子交易平台传输递交投标文件后，还可以在投标截止时间前提交备份投标文件，若供应商未提交备份投标文件，其后果由供应商自行承担。</w:t>
      </w:r>
    </w:p>
    <w:p w14:paraId="30E02653">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▲供应商仅提交备份投标文件的，投标无效。</w:t>
      </w:r>
    </w:p>
    <w:p w14:paraId="5DD43D9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机构和投标人的权利和义务将受到新的截止时间和开标时间的约束。</w:t>
      </w:r>
    </w:p>
    <w:p w14:paraId="3F1FB3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4、投标文件的补充、修改和撤回。</w:t>
      </w:r>
    </w:p>
    <w:p w14:paraId="1A9E8880">
      <w:pPr>
        <w:pStyle w:val="56"/>
        <w:ind w:left="0" w:leftChars="0" w:firstLine="48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2CEB651">
      <w:pPr>
        <w:pStyle w:val="56"/>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）投标截止时间后，投标供应商不得撤回、修改投标文件。</w:t>
      </w:r>
    </w:p>
    <w:p w14:paraId="5D94AD8B">
      <w:pPr>
        <w:pStyle w:val="56"/>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在开标后规定的投标有效期内，投标人不能撤销投标文件。</w:t>
      </w:r>
    </w:p>
    <w:p w14:paraId="040F0C26">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（三）投标文件的有效期</w:t>
      </w:r>
    </w:p>
    <w:p w14:paraId="787ECF4A">
      <w:pPr>
        <w:spacing w:line="360" w:lineRule="auto"/>
        <w:ind w:firstLine="420" w:firstLineChars="200"/>
        <w:rPr>
          <w:rFonts w:hint="eastAsia" w:ascii="宋体" w:hAnsi="宋体" w:eastAsia="宋体" w:cs="宋体"/>
          <w:color w:val="auto"/>
          <w:sz w:val="21"/>
          <w:szCs w:val="21"/>
          <w:highlight w:val="none"/>
          <w:lang w:val="en-GB"/>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GB"/>
        </w:rPr>
        <w:t>自投标截止日起90天投标文件应保持有效。有效期不足的投标文件将被拒绝。</w:t>
      </w:r>
    </w:p>
    <w:p w14:paraId="7591C28A">
      <w:pPr>
        <w:spacing w:line="360" w:lineRule="auto"/>
        <w:ind w:firstLine="420" w:firstLineChars="200"/>
        <w:rPr>
          <w:rFonts w:hint="eastAsia" w:ascii="宋体" w:hAnsi="宋体" w:eastAsia="宋体" w:cs="宋体"/>
          <w:color w:val="auto"/>
          <w:sz w:val="21"/>
          <w:szCs w:val="21"/>
          <w:highlight w:val="none"/>
          <w:lang w:val="en-GB"/>
        </w:rPr>
      </w:pPr>
      <w:r>
        <w:rPr>
          <w:rFonts w:hint="eastAsia" w:ascii="宋体" w:hAnsi="宋体" w:eastAsia="宋体" w:cs="宋体"/>
          <w:color w:val="auto"/>
          <w:szCs w:val="21"/>
          <w:highlight w:val="none"/>
        </w:rPr>
        <w:t>2、在符合相关法律法规规定的情况下，</w:t>
      </w:r>
      <w:r>
        <w:rPr>
          <w:rFonts w:hint="eastAsia" w:ascii="宋体" w:hAnsi="宋体" w:eastAsia="宋体" w:cs="宋体"/>
          <w:color w:val="auto"/>
          <w:sz w:val="21"/>
          <w:szCs w:val="21"/>
          <w:highlight w:val="none"/>
          <w:lang w:val="en-GB"/>
        </w:rPr>
        <w:t>采购人可与投标人协商延长投标文件的有效期，这种要求和答复均以书面形式进行。</w:t>
      </w:r>
    </w:p>
    <w:p w14:paraId="6506FF0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3、中标人的投标文件自开标之日起至合同履行完毕均应保持有效。</w:t>
      </w:r>
    </w:p>
    <w:p w14:paraId="0168A8EF">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四、开标</w:t>
      </w:r>
    </w:p>
    <w:p w14:paraId="6F70B25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（一）开标事项</w:t>
      </w:r>
    </w:p>
    <w:p w14:paraId="4932FF1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采购组织机构在“招标公告”规定的时间和地点公开开标，本次招标采用先评审商务资格和技术服务方案，后公开并评审报价的办法实施。</w:t>
      </w:r>
    </w:p>
    <w:p w14:paraId="17AE9B79">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特别说明：如遇政府采购云平台电子化开标或评审程序调整的，按调整后程序执行。</w:t>
      </w:r>
    </w:p>
    <w:p w14:paraId="75B0B04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采购过程中出现以下情形，导致电子交易平台无法正常运行，或者无法保证电子交易的公平、公正和安全时，采购组织机构可中止电子交易活动：</w:t>
      </w:r>
    </w:p>
    <w:p w14:paraId="7D0133EA">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（1）电子交易平台发生故障而无法登录访问的；</w:t>
      </w:r>
    </w:p>
    <w:p w14:paraId="61EDDAC7">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（2）电子交易平台应用或数据库出现错误，不能进行正常操作的；</w:t>
      </w:r>
    </w:p>
    <w:p w14:paraId="75E5590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（3）电子交易平台发现严重安全漏洞，有潜在泄密危险的；</w:t>
      </w:r>
    </w:p>
    <w:p w14:paraId="5F95D047">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（4）病毒导致不能进行正常操作的；</w:t>
      </w:r>
    </w:p>
    <w:p w14:paraId="433CF93C">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（5）其他无法保证电子交易的公平、公正和安全的情况。</w:t>
      </w:r>
    </w:p>
    <w:p w14:paraId="079BD7F7">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0B580BB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 开标程序</w:t>
      </w:r>
    </w:p>
    <w:p w14:paraId="752FCC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1、开标会由招标项目负责人主持，主持人宣布开标会议开始；</w:t>
      </w:r>
    </w:p>
    <w:p w14:paraId="1FF8A0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2、主持人介绍参加开标会的人员名单；</w:t>
      </w:r>
    </w:p>
    <w:p w14:paraId="72C90D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3、主持人宣布评标期间的有关事项，告知应当回避的情形，提请有关人员回避；对投标人进行签到验证。</w:t>
      </w:r>
    </w:p>
    <w:p w14:paraId="2B1CA1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4、向各投标人发出电子加密投标文件【开始解密】通知，由投标人按招标文件规定的时间内自行进行投标文件解密。投标文件的制作和解密应使用同一个数字证书，否则将可能解密失败。</w:t>
      </w:r>
    </w:p>
    <w:p w14:paraId="1D806D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5、采购组织机构点击【开启标书信息】，开启标书成功后进入开标流程。</w:t>
      </w:r>
    </w:p>
    <w:p w14:paraId="1CDD88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6、资格及商务技术文件评审；</w:t>
      </w:r>
    </w:p>
    <w:p w14:paraId="131272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7、由主持人公布无效投标的投标人名单、投标无效的原因及其他有效投标的评分汇总分；</w:t>
      </w:r>
    </w:p>
    <w:p w14:paraId="605448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8、开启报价响应文件：采购代理机构成功开启报价响应文件后，方可查看各投标人报价情况。</w:t>
      </w:r>
    </w:p>
    <w:p w14:paraId="29D390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9、报价文件评审；</w:t>
      </w:r>
    </w:p>
    <w:p w14:paraId="05B718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10、由主持人公布无效投标的投标人名单、投标无效的原因及其他有效投标的报价文件得分；</w:t>
      </w:r>
    </w:p>
    <w:p w14:paraId="384E0B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11、宣布综合得分结果及中标候选人名单；</w:t>
      </w:r>
    </w:p>
    <w:p w14:paraId="56EE4FE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12、开标会议结束</w:t>
      </w:r>
      <w:r>
        <w:rPr>
          <w:rFonts w:hint="eastAsia" w:ascii="宋体" w:hAnsi="宋体" w:eastAsia="宋体" w:cs="宋体"/>
          <w:color w:val="auto"/>
          <w:sz w:val="21"/>
          <w:szCs w:val="21"/>
          <w:highlight w:val="none"/>
        </w:rPr>
        <w:t>。</w:t>
      </w:r>
    </w:p>
    <w:p w14:paraId="1F9B6119">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五、评标</w:t>
      </w:r>
    </w:p>
    <w:p w14:paraId="5A49073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本项目采用电子评审方法，评标的依据为招标文件和投标文件。</w:t>
      </w:r>
    </w:p>
    <w:p w14:paraId="6D4FD0AB">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（一）组建评标委员会</w:t>
      </w:r>
    </w:p>
    <w:p w14:paraId="2A68EE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评标委员会由采购人代表和</w:t>
      </w:r>
      <w:r>
        <w:rPr>
          <w:rFonts w:hint="eastAsia" w:ascii="宋体" w:hAnsi="宋体" w:eastAsia="宋体" w:cs="宋体"/>
          <w:color w:val="auto"/>
          <w:sz w:val="21"/>
          <w:szCs w:val="21"/>
          <w:highlight w:val="none"/>
        </w:rPr>
        <w:t>评审专家组成，成员人数为5人以上单数，其中评审专家不得少于成员总数的三分之二。</w:t>
      </w:r>
    </w:p>
    <w:p w14:paraId="2E76875F">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（二）评标程序</w:t>
      </w:r>
    </w:p>
    <w:p w14:paraId="726C663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1、资格审查</w:t>
      </w:r>
    </w:p>
    <w:p w14:paraId="05AC0DC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公开招标采购项目开标结束后，</w:t>
      </w:r>
      <w:r>
        <w:rPr>
          <w:rFonts w:hint="eastAsia" w:ascii="宋体" w:hAnsi="宋体" w:eastAsia="宋体" w:cs="宋体"/>
          <w:color w:val="auto"/>
          <w:sz w:val="21"/>
          <w:szCs w:val="21"/>
          <w:highlight w:val="none"/>
        </w:rPr>
        <w:t>采购人或者采购组织机构应当依法对投标人的资格进行审查，对审查发现无效的进行必要的询标，结束后公</w:t>
      </w:r>
      <w:r>
        <w:rPr>
          <w:rFonts w:hint="eastAsia" w:ascii="宋体" w:hAnsi="宋体" w:eastAsia="宋体" w:cs="宋体"/>
          <w:color w:val="auto"/>
          <w:sz w:val="21"/>
          <w:szCs w:val="21"/>
          <w:highlight w:val="none"/>
        </w:rPr>
        <w:t>布无效投标的投标人名单、投标无效的原因。</w:t>
      </w:r>
    </w:p>
    <w:p w14:paraId="75E3CAF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2、符合性审查</w:t>
      </w:r>
    </w:p>
    <w:p w14:paraId="579D263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772C127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3、综合比较与评价</w:t>
      </w:r>
    </w:p>
    <w:p w14:paraId="59A3402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（1）对于投标文件中含义不明确、同类问题表述不一致或者有明显文字和计算错误的内容，评标委员会应当以书面形式要求投标人作出必要的澄清、说明或者补正。</w:t>
      </w:r>
    </w:p>
    <w:p w14:paraId="4B5D5DB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1897525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（3）评标时，评标委员会各成员应当独立对每个投标人的投标文件进行评价，并汇总每个投标人的得分。</w:t>
      </w:r>
    </w:p>
    <w:p w14:paraId="065F478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4、得分确认及评审报告编写</w:t>
      </w:r>
    </w:p>
    <w:p w14:paraId="7C533BE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（1）评标委员会对报价文件进行复核，对于系统计算出的价格分及总得分进行确认；</w:t>
      </w:r>
    </w:p>
    <w:p w14:paraId="1B68C5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31BFE8B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（3）评标委员会按</w:t>
      </w:r>
      <w:r>
        <w:rPr>
          <w:rFonts w:hint="eastAsia" w:ascii="宋体" w:hAnsi="宋体" w:eastAsia="宋体" w:cs="宋体"/>
          <w:color w:val="auto"/>
          <w:sz w:val="21"/>
          <w:szCs w:val="21"/>
          <w:highlight w:val="none"/>
        </w:rPr>
        <w:t>评标原则及得分情况编写评审报告。</w:t>
      </w:r>
    </w:p>
    <w:p w14:paraId="2631205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5、评价</w:t>
      </w:r>
    </w:p>
    <w:p w14:paraId="07721F7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采购组织机构对评标委员会评审专</w:t>
      </w:r>
      <w:r>
        <w:rPr>
          <w:rFonts w:hint="eastAsia" w:ascii="宋体" w:hAnsi="宋体" w:eastAsia="宋体" w:cs="宋体"/>
          <w:color w:val="auto"/>
          <w:sz w:val="21"/>
          <w:szCs w:val="21"/>
          <w:highlight w:val="none"/>
        </w:rPr>
        <w:t>家进行评价。</w:t>
      </w:r>
    </w:p>
    <w:p w14:paraId="0F8C9512">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（三）澄清问题的形式</w:t>
      </w:r>
    </w:p>
    <w:p w14:paraId="7EF061B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投标人的澄清、说明或者补正应当采用书面形式，并加盖公章或者由</w:t>
      </w: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签字，并不得超出投标文件的范围或者改变投标文件的实质性内容。</w:t>
      </w:r>
    </w:p>
    <w:p w14:paraId="103B1750">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（四）错误修正</w:t>
      </w:r>
    </w:p>
    <w:p w14:paraId="7EEBAD9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投标文件报价出现前后不一致的，除招标文件另有规定外，按照下列规定修正：</w:t>
      </w:r>
    </w:p>
    <w:p w14:paraId="6E6B543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1、投标文件中开标一览表（报价表）内容与投标文件中相应内容不一致的，以开标一览表（报价表</w:t>
      </w:r>
      <w:r>
        <w:rPr>
          <w:rFonts w:hint="eastAsia" w:ascii="宋体" w:hAnsi="宋体" w:eastAsia="宋体" w:cs="宋体"/>
          <w:color w:val="auto"/>
          <w:sz w:val="21"/>
          <w:szCs w:val="21"/>
          <w:highlight w:val="none"/>
        </w:rPr>
        <w:t>）为准</w:t>
      </w:r>
      <w:r>
        <w:rPr>
          <w:rFonts w:hint="eastAsia" w:ascii="宋体" w:hAnsi="宋体" w:eastAsia="宋体" w:cs="宋体"/>
          <w:color w:val="auto"/>
          <w:sz w:val="21"/>
          <w:szCs w:val="21"/>
          <w:highlight w:val="none"/>
          <w:lang w:eastAsia="zh-CN"/>
        </w:rPr>
        <w:t>。政采云平台开标一览表中填报的价格与上传的报价响应文件中开标一览表的报价不一致的，以上传的报价响应文件中开标一览表的价格为准，修正平台上的投标报价</w:t>
      </w:r>
      <w:r>
        <w:rPr>
          <w:rFonts w:hint="eastAsia" w:ascii="宋体" w:hAnsi="宋体" w:eastAsia="宋体" w:cs="宋体"/>
          <w:color w:val="auto"/>
          <w:sz w:val="21"/>
          <w:szCs w:val="21"/>
          <w:highlight w:val="none"/>
        </w:rPr>
        <w:t>；</w:t>
      </w:r>
    </w:p>
    <w:p w14:paraId="30433C4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45F428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3、单价金额小数点或者百分比有明显错位的，以开标一览表的总价为准，并修改单价；</w:t>
      </w:r>
    </w:p>
    <w:p w14:paraId="7E0F67E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586009D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同时出现两种以上不一致的，按照前款规定的顺序修正。修正应当采用书面形式，并加盖公章，或者由法定代表人或授权委托代理人签字。修正后的报价经投标人确认后产生约束力，投标人不确认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的，其投标无效。</w:t>
      </w:r>
    </w:p>
    <w:p w14:paraId="3C14DC6E">
      <w:pPr>
        <w:spacing w:line="360" w:lineRule="auto"/>
        <w:ind w:firstLine="420" w:firstLineChars="200"/>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（五）投标人存在下列情况之一的，投标无效</w:t>
      </w:r>
    </w:p>
    <w:p w14:paraId="7720682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14:paraId="5F0E9BC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2、不具备招标文件中规定的资格要求的。</w:t>
      </w:r>
      <w:r>
        <w:rPr>
          <w:rFonts w:hint="eastAsia" w:ascii="宋体" w:hAnsi="宋体" w:eastAsia="宋体" w:cs="宋体"/>
          <w:color w:val="auto"/>
          <w:sz w:val="21"/>
          <w:szCs w:val="21"/>
          <w:highlight w:val="none"/>
        </w:rPr>
        <w:tab/>
      </w:r>
    </w:p>
    <w:p w14:paraId="2CC64D9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3、投标文件含有采购人不能接受的附加条件的。</w:t>
      </w:r>
    </w:p>
    <w:p w14:paraId="646B387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投标人的</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未能出具身份证明或与法定代表人授权委托人身份不符的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受疫情影响，投标人的授权委托代理人无须现场参加开标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29E2CE02">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投标人的电子投标文件无法按时解密且本项目未达到启动备份文件条件的。</w:t>
      </w:r>
    </w:p>
    <w:p w14:paraId="2DEBE486">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6、电子投标文件解密失败的，且未在规定时间内提交备份投标文件的；</w:t>
      </w:r>
    </w:p>
    <w:p w14:paraId="734C8189">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7、电子投标文件未按规定要求提供电子签章的；</w:t>
      </w:r>
    </w:p>
    <w:p w14:paraId="5BF772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评标委员会认为投标人</w:t>
      </w:r>
      <w:r>
        <w:rPr>
          <w:rFonts w:hint="eastAsia" w:ascii="宋体" w:hAnsi="宋体" w:eastAsia="宋体" w:cs="宋体"/>
          <w:color w:val="auto"/>
          <w:sz w:val="21"/>
          <w:szCs w:val="21"/>
          <w:highlight w:val="none"/>
        </w:rPr>
        <w:t>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2BFD1F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报价超过招标文件中规定的预算价/最高限(单)价。</w:t>
      </w:r>
      <w:r>
        <w:rPr>
          <w:rFonts w:hint="eastAsia" w:ascii="宋体" w:hAnsi="宋体" w:eastAsia="宋体" w:cs="宋体"/>
          <w:color w:val="auto"/>
          <w:sz w:val="21"/>
          <w:szCs w:val="21"/>
          <w:highlight w:val="none"/>
        </w:rPr>
        <w:t xml:space="preserve"> </w:t>
      </w:r>
    </w:p>
    <w:p w14:paraId="23F1AE0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、投标参数未如实填写，完全复制粘贴招标参数的。</w:t>
      </w:r>
    </w:p>
    <w:p w14:paraId="14BFCF4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 xml:space="preserve">、投标文件提供虚假材料的。 </w:t>
      </w:r>
    </w:p>
    <w:p w14:paraId="3671BD0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、不符合中华人民共和国财政部令第87号《政府采购货物和服务招标投标管理办法》第三十七条情形之一的，视为投标人串通投标，其投标无效，并移送采购监管部门：</w:t>
      </w:r>
    </w:p>
    <w:p w14:paraId="603D5F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14:paraId="44AAB61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14:paraId="0C59E2B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（3）不同投标人的投标文件载明的项目管理成员或者联系人员为同一人；</w:t>
      </w:r>
    </w:p>
    <w:p w14:paraId="7FB6885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14:paraId="7F0165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14:paraId="04A90B0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13、</w:t>
      </w:r>
      <w:r>
        <w:rPr>
          <w:rFonts w:hint="eastAsia" w:ascii="宋体" w:hAnsi="宋体" w:eastAsia="宋体" w:cs="宋体"/>
          <w:color w:val="auto"/>
          <w:szCs w:val="21"/>
          <w:highlight w:val="none"/>
        </w:rPr>
        <w:t>不同供应商的电子投标（响应）文件上传计算机的网卡MAC地址或硬盘序列号等硬件信息相同且无法合理解释的；</w:t>
      </w:r>
    </w:p>
    <w:p w14:paraId="07AC37D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上传的电子投标（响应）文件若出现使用本项目其他投标（响应）供应商的数字证书加密的，或者加盖本项目其他投标（响应）供应商的电子印章的；</w:t>
      </w:r>
    </w:p>
    <w:p w14:paraId="279B4C6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不同供应商的投标（响应）文件的内容存在3处（含）以上错误一致的；</w:t>
      </w:r>
    </w:p>
    <w:p w14:paraId="46CD7B2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rPr>
        <w:t>不同供应商联系人为同一人或不同联系人的联系电话一致的。</w:t>
      </w:r>
    </w:p>
    <w:p w14:paraId="6A5E79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不符合法律、法规和招标文件中规定的其他实质性要求的（招标文件中打“▲”内容及被拒绝的条款）。</w:t>
      </w:r>
    </w:p>
    <w:p w14:paraId="58D874FC">
      <w:pPr>
        <w:spacing w:line="360" w:lineRule="auto"/>
        <w:ind w:firstLine="420" w:firstLineChars="200"/>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（六）有下列情况之一的，本次招标作为废标处理</w:t>
      </w:r>
    </w:p>
    <w:p w14:paraId="77B30D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68EB64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2、评标委员会发现招标文件存在歧义、重大缺陷导致评标工作无法进行，或者招标文件内容违反国家有关强制性规定的；</w:t>
      </w:r>
    </w:p>
    <w:p w14:paraId="65470AD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47BB5AC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4、法律、法规和招标文件规定的其他导致评标结果无效的。</w:t>
      </w:r>
    </w:p>
    <w:p w14:paraId="5265F742">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（七）评标原则和评标办法</w:t>
      </w:r>
    </w:p>
    <w:p w14:paraId="0F5EBEF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2FF167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2、评标办法。具体评标内容及评分标准等详见《第三章：评标</w:t>
      </w:r>
      <w:r>
        <w:rPr>
          <w:rFonts w:hint="eastAsia" w:ascii="宋体" w:hAnsi="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5E434955">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（八）评标过程的监控</w:t>
      </w:r>
    </w:p>
    <w:p w14:paraId="1984EF3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本项目评标过程实行全程录音、录像监控，政府采购监管部门视情进行现场监督，投标人在评标过程中所进行的试图影响评标结果的不公正活动，可能导致其投标被拒绝。</w:t>
      </w:r>
    </w:p>
    <w:p w14:paraId="3D612E38">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六、定标</w:t>
      </w:r>
    </w:p>
    <w:p w14:paraId="2D0669B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1、确定中标供应商。评标委员会根据采购</w:t>
      </w:r>
      <w:r>
        <w:rPr>
          <w:rFonts w:hint="eastAsia" w:ascii="宋体" w:hAnsi="宋体" w:eastAsia="宋体" w:cs="宋体"/>
          <w:color w:val="auto"/>
          <w:sz w:val="21"/>
          <w:szCs w:val="21"/>
          <w:highlight w:val="none"/>
        </w:rPr>
        <w:t>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0EABC1B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14:paraId="182FA7A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3、发出中标通知书。采购组织机构在发布中标结果的同时，向中标人发出中标通知书。</w:t>
      </w:r>
    </w:p>
    <w:p w14:paraId="00A8D893">
      <w:pPr>
        <w:pStyle w:val="16"/>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1E634ED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5、招标代理费：按照《国家发展改革委关于进一步放开建设项目专业服务价格的通知》（发改价格2015 299号）执行，</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4DF4FAD1">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201B6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3D19D0F4">
            <w:pPr>
              <w:ind w:firstLine="1470" w:firstLineChars="700"/>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-58420</wp:posOffset>
                      </wp:positionH>
                      <wp:positionV relativeFrom="paragraph">
                        <wp:posOffset>21590</wp:posOffset>
                      </wp:positionV>
                      <wp:extent cx="1619250" cy="725170"/>
                      <wp:effectExtent l="1905" t="4445" r="17145" b="1333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6pt;margin-top:1.7pt;height:57.1pt;width:127.5pt;z-index:251664384;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fnlX1AAAAAgBAAAPAAAAAAAAAAEAIAAAACIA&#10;AABkcnMvZG93bnJldi54bWxQSwECFAAUAAAACACHTuJAWpXT7g0CAAD2AwAADgAAAAAAAAABACAA&#10;AAAjAQAAZHJzL2Uyb0RvYy54bWxQSwUGAAAAAAYABgBZAQAAogU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922655" cy="739775"/>
                      <wp:effectExtent l="3175" t="3810" r="7620" b="184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58.25pt;width:72.65pt;z-index:251663360;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4BhXtUAAAAIAQAADwAAAAAAAAABACAAAAAiAAAAZHJzL2Rvd25y&#10;ZXYueG1sUEsBAhQAFAAAAAgAh07iQAUyfA4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580ADBEA">
            <w:pPr>
              <w:ind w:firstLine="1054" w:firstLineChars="5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386B1A9D">
            <w:pPr>
              <w:ind w:firstLine="1476" w:firstLineChars="7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5756BBF2">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1EC86489">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0A83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9CA8C9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1404313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4E09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F07C7A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0F426F1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05CF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4A4DE5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0134CF7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569E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0DCDCE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4134C77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5421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FB03D6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016F822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1870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BEEDDE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3EC92E6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1AD6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0E09C9C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7F2A0D7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2267B646">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七、合同签订及公告</w:t>
      </w:r>
    </w:p>
    <w:p w14:paraId="1419E5D0">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（一）签订合同</w:t>
      </w:r>
    </w:p>
    <w:p w14:paraId="064C5B3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1、采购人应当自中标通知书发</w:t>
      </w:r>
      <w:r>
        <w:rPr>
          <w:rFonts w:hint="eastAsia" w:ascii="宋体" w:hAnsi="宋体" w:eastAsia="宋体" w:cs="宋体"/>
          <w:color w:val="auto"/>
          <w:sz w:val="21"/>
          <w:szCs w:val="21"/>
          <w:highlight w:val="none"/>
        </w:rPr>
        <w:t>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日内，按照招标文件和中标人投标文件的规定，与中标人签订书面合同。所签订的合同不得对招标文件确定的事项和中标人投标文件作实质性修改。</w:t>
      </w:r>
    </w:p>
    <w:p w14:paraId="13374AC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2、采购人不得向中标人提出任何不合理的要求作为签订合同的条件。</w:t>
      </w:r>
    </w:p>
    <w:p w14:paraId="201E321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3、中标供应商无故拖延、拒签合同的,取消中标资格。</w:t>
      </w:r>
    </w:p>
    <w:p w14:paraId="43B9C85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1E60A8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5、询问或者质疑事项可能影响中标结果的，采购人应当暂停签订合同，已经签订合同的，应当中止履行合同（中标结果的质疑期为中标结果公告期限届满之日起七个工作日）。</w:t>
      </w:r>
    </w:p>
    <w:p w14:paraId="5BE2851C">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（二）合同公告及备案</w:t>
      </w:r>
    </w:p>
    <w:p w14:paraId="0E18A85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w:t>
      </w:r>
      <w:r>
        <w:rPr>
          <w:rFonts w:hint="eastAsia" w:ascii="宋体" w:hAnsi="宋体" w:eastAsia="宋体" w:cs="宋体"/>
          <w:color w:val="auto"/>
          <w:sz w:val="21"/>
          <w:szCs w:val="21"/>
          <w:highlight w:val="none"/>
        </w:rPr>
        <w:t>公告。</w:t>
      </w:r>
    </w:p>
    <w:p w14:paraId="1976DFB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2F421FF4">
      <w:pPr>
        <w:rPr>
          <w:rFonts w:hint="eastAsia" w:ascii="宋体" w:hAnsi="宋体" w:eastAsia="宋体" w:cs="宋体"/>
          <w:color w:val="auto"/>
          <w:highlight w:val="none"/>
        </w:rPr>
      </w:pPr>
    </w:p>
    <w:p w14:paraId="00FC92CD">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2BDECFAB">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评标办法及评分标准</w:t>
      </w:r>
    </w:p>
    <w:p w14:paraId="0A7DECF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一、采购组织机构将组织评标委员会，对投标人提供的投标文件进行综合评审。</w:t>
      </w:r>
    </w:p>
    <w:p w14:paraId="0AA2F7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二、本次招标项目的</w:t>
      </w:r>
      <w:r>
        <w:rPr>
          <w:rFonts w:hint="eastAsia" w:ascii="宋体" w:hAnsi="宋体" w:eastAsia="宋体" w:cs="宋体"/>
          <w:color w:val="auto"/>
          <w:sz w:val="21"/>
          <w:szCs w:val="21"/>
          <w:highlight w:val="none"/>
        </w:rPr>
        <w:t>评标方法为综合评分法，总计100分，其中</w:t>
      </w:r>
      <w:r>
        <w:rPr>
          <w:rFonts w:hint="eastAsia" w:ascii="宋体" w:hAnsi="宋体" w:eastAsia="宋体" w:cs="宋体"/>
          <w:color w:val="auto"/>
          <w:sz w:val="21"/>
          <w:szCs w:val="21"/>
          <w:highlight w:val="none"/>
          <w:lang w:val="zh-CN"/>
        </w:rPr>
        <w:t>商务技术文件分值</w:t>
      </w:r>
      <w:r>
        <w:rPr>
          <w:rFonts w:hint="eastAsia" w:ascii="宋体" w:hAnsi="宋体" w:cs="宋体"/>
          <w:color w:val="auto"/>
          <w:sz w:val="21"/>
          <w:szCs w:val="21"/>
          <w:highlight w:val="none"/>
          <w:lang w:val="en-US" w:eastAsia="zh-CN"/>
        </w:rPr>
        <w:t>80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lang w:val="zh-CN"/>
        </w:rPr>
        <w:t>投标报价分值</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。评标标准按评分细化条款及分值进行评审。</w:t>
      </w:r>
    </w:p>
    <w:p w14:paraId="7508A35B">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（一）商务技术文件中的客观分应由评审小组成员独立评审，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color w:val="auto"/>
          <w:sz w:val="21"/>
          <w:szCs w:val="21"/>
          <w:highlight w:val="none"/>
          <w:lang w:val="zh-CN"/>
        </w:rPr>
        <w:t>。</w:t>
      </w:r>
    </w:p>
    <w:p w14:paraId="55E971BC">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（二）各投标人商务技术文件得分按照评标委员会成员的独立评分结果汇总后的算术平均分计算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，计算公式为：</w:t>
      </w:r>
    </w:p>
    <w:p w14:paraId="2CF55695">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商务技术文件</w:t>
      </w:r>
      <w:r>
        <w:rPr>
          <w:rFonts w:hint="eastAsia" w:ascii="宋体" w:hAnsi="宋体" w:eastAsia="宋体" w:cs="宋体"/>
          <w:color w:val="auto"/>
          <w:sz w:val="21"/>
          <w:szCs w:val="21"/>
          <w:highlight w:val="none"/>
        </w:rPr>
        <w:t>得分</w:t>
      </w:r>
      <w:r>
        <w:rPr>
          <w:rFonts w:hint="eastAsia" w:ascii="宋体" w:hAnsi="宋体" w:eastAsia="宋体" w:cs="宋体"/>
          <w:color w:val="auto"/>
          <w:sz w:val="21"/>
          <w:szCs w:val="21"/>
          <w:highlight w:val="none"/>
          <w:lang w:val="zh-CN"/>
        </w:rPr>
        <w:t>=评标委员会所有成员评分合计数/评标委员会组成人员数。</w:t>
      </w:r>
    </w:p>
    <w:p w14:paraId="78D3FCF0">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（三）投标报价得分采用低价优先法计算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，即满足招标文件要求且投标价格最低的投标报价为评标基准价，其报价得满分。其他投标人的投标报价得分按</w:t>
      </w:r>
      <w:r>
        <w:rPr>
          <w:rFonts w:hint="eastAsia" w:ascii="宋体" w:hAnsi="宋体" w:eastAsia="宋体" w:cs="宋体"/>
          <w:color w:val="auto"/>
          <w:sz w:val="21"/>
          <w:szCs w:val="21"/>
          <w:highlight w:val="none"/>
          <w:lang w:val="zh-CN"/>
        </w:rPr>
        <w:t>下列公式计算：</w:t>
      </w:r>
    </w:p>
    <w:p w14:paraId="13622816">
      <w:pPr>
        <w:spacing w:line="360" w:lineRule="auto"/>
        <w:ind w:firstLine="420" w:firstLineChars="200"/>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投标报价得分=(评标基准价／投标报价)×</w:t>
      </w:r>
      <w:r>
        <w:rPr>
          <w:rFonts w:hint="eastAsia" w:ascii="宋体" w:hAnsi="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lang w:val="zh-CN"/>
        </w:rPr>
        <w:t>%×100 。</w:t>
      </w:r>
    </w:p>
    <w:p w14:paraId="5EE26372">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注：本项目专门面向中小企业采购，价格评审时，中小微企业的投标价格不做扣除。</w:t>
      </w:r>
    </w:p>
    <w:p w14:paraId="581E8C46">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（四）投标人综合得分＝商务技术文件得分＋投标报价得分。</w:t>
      </w:r>
    </w:p>
    <w:p w14:paraId="5C124204">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文件实质性要求前提下，</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lang w:val="zh-CN"/>
        </w:rPr>
        <w:t>按照</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文件中规定的各项因素进行综合评审后，以评审总得分最高的投标人为第一中标候选人，评审总得分次高的投标人为第二中标候选人。</w:t>
      </w:r>
    </w:p>
    <w:p w14:paraId="4FDA8B07">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四、如综合得分相同，投标报价低者为先；如综合得分且投标报价相同的，以技术</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得分较高者为先，技术</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得分也相同的则抽签决定。</w:t>
      </w:r>
    </w:p>
    <w:p w14:paraId="1DEF03CA">
      <w:pPr>
        <w:spacing w:line="360" w:lineRule="auto"/>
        <w:ind w:firstLine="420" w:firstLineChars="200"/>
        <w:rPr>
          <w:rFonts w:hint="eastAsia" w:ascii="宋体" w:hAnsi="宋体" w:eastAsia="宋体" w:cs="宋体"/>
          <w:color w:val="auto"/>
          <w:spacing w:val="10"/>
          <w:szCs w:val="21"/>
          <w:highlight w:val="none"/>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中标候选人放弃中标、拒绝与采购人签订合同、因不可抗力提出不能履行合同，采购人可以按照评审报告推荐的中标或者成交候选人名单排序，确定下一候选人为中标或者成交供应商，也可以重新开展政府采购活动。评标办法的解释权归招标人。</w:t>
      </w:r>
    </w:p>
    <w:p w14:paraId="2F84810B">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val="zh-CN"/>
        </w:rPr>
        <w:t>、本次评分具体分值细化条款如下表：</w:t>
      </w:r>
    </w:p>
    <w:p w14:paraId="6B3F819D">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b/>
          <w:color w:val="auto"/>
          <w:szCs w:val="21"/>
          <w:highlight w:val="none"/>
        </w:rPr>
        <w:t>评标打分标准</w:t>
      </w:r>
      <w:r>
        <w:rPr>
          <w:rFonts w:hint="eastAsia" w:ascii="宋体" w:hAnsi="宋体" w:eastAsia="宋体" w:cs="宋体"/>
          <w:b/>
          <w:color w:val="auto"/>
          <w:szCs w:val="21"/>
          <w:highlight w:val="none"/>
          <w:lang w:val="en-US" w:eastAsia="zh-CN"/>
        </w:rPr>
        <w:t>表</w:t>
      </w:r>
      <w:r>
        <w:rPr>
          <w:rFonts w:hint="eastAsia" w:ascii="宋体" w:hAnsi="宋体" w:eastAsia="宋体" w:cs="宋体"/>
          <w:color w:val="auto"/>
          <w:sz w:val="21"/>
          <w:szCs w:val="21"/>
          <w:highlight w:val="none"/>
          <w:lang w:val="zh-CN"/>
        </w:rPr>
        <w:t xml:space="preserve"> </w:t>
      </w:r>
    </w:p>
    <w:tbl>
      <w:tblPr>
        <w:tblStyle w:val="2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210"/>
        <w:gridCol w:w="7045"/>
        <w:gridCol w:w="667"/>
      </w:tblGrid>
      <w:tr w14:paraId="24332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2206" w:type="dxa"/>
            <w:gridSpan w:val="2"/>
            <w:vAlign w:val="center"/>
          </w:tcPr>
          <w:p w14:paraId="4BA084C0">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7045" w:type="dxa"/>
            <w:vAlign w:val="center"/>
          </w:tcPr>
          <w:p w14:paraId="097AC108">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67" w:type="dxa"/>
            <w:vAlign w:val="center"/>
          </w:tcPr>
          <w:p w14:paraId="540BFADD">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0D58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restart"/>
            <w:vAlign w:val="center"/>
          </w:tcPr>
          <w:p w14:paraId="735AFF20">
            <w:pPr>
              <w:adjustRightInd w:val="0"/>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商务分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11分</w:t>
            </w:r>
            <w:r>
              <w:rPr>
                <w:rFonts w:hint="eastAsia" w:ascii="宋体" w:hAnsi="宋体" w:cs="宋体"/>
                <w:color w:val="auto"/>
                <w:sz w:val="21"/>
                <w:szCs w:val="21"/>
                <w:highlight w:val="none"/>
                <w:lang w:eastAsia="zh-CN"/>
              </w:rPr>
              <w:t>）</w:t>
            </w:r>
          </w:p>
        </w:tc>
        <w:tc>
          <w:tcPr>
            <w:tcW w:w="1210" w:type="dxa"/>
            <w:vAlign w:val="center"/>
          </w:tcPr>
          <w:p w14:paraId="31C5C28D">
            <w:pPr>
              <w:adjustRightInd w:val="0"/>
              <w:snapToGrid w:val="0"/>
              <w:jc w:val="center"/>
              <w:rPr>
                <w:rFonts w:hint="eastAsia" w:ascii="宋体" w:hAnsi="宋体" w:eastAsia="宋体" w:cs="宋体"/>
                <w:color w:val="auto"/>
                <w:sz w:val="21"/>
                <w:szCs w:val="21"/>
                <w:highlight w:val="none"/>
                <w:lang w:val="en-US" w:eastAsia="zh-CN"/>
              </w:rPr>
            </w:pPr>
            <w:r>
              <w:rPr>
                <w:rStyle w:val="54"/>
                <w:rFonts w:hint="eastAsia" w:ascii="宋体" w:hAnsi="宋体" w:eastAsia="宋体" w:cs="宋体"/>
                <w:color w:val="auto"/>
                <w:sz w:val="21"/>
                <w:szCs w:val="21"/>
                <w:highlight w:val="none"/>
                <w:lang w:val="en-US" w:eastAsia="zh-CN"/>
              </w:rPr>
              <w:t>资质荣誉</w:t>
            </w:r>
          </w:p>
        </w:tc>
        <w:tc>
          <w:tcPr>
            <w:tcW w:w="7045" w:type="dxa"/>
            <w:vAlign w:val="center"/>
          </w:tcPr>
          <w:p w14:paraId="4BC97950">
            <w:pPr>
              <w:autoSpaceDE w:val="0"/>
              <w:autoSpaceDN w:val="0"/>
              <w:adjustRightIn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自</w:t>
            </w:r>
            <w:r>
              <w:rPr>
                <w:rFonts w:hint="eastAsia" w:ascii="宋体" w:hAnsi="宋体" w:eastAsia="宋体" w:cs="宋体"/>
                <w:color w:val="auto"/>
                <w:sz w:val="21"/>
                <w:szCs w:val="21"/>
                <w:highlight w:val="none"/>
              </w:rPr>
              <w:t>2020年1月1日以来</w:t>
            </w:r>
            <w:r>
              <w:rPr>
                <w:rFonts w:hint="eastAsia" w:ascii="宋体" w:hAnsi="宋体" w:eastAsia="宋体" w:cs="宋体"/>
                <w:color w:val="auto"/>
                <w:sz w:val="21"/>
                <w:szCs w:val="21"/>
                <w:highlight w:val="none"/>
              </w:rPr>
              <w:t>（以获奖时间为准）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获得过的</w:t>
            </w:r>
            <w:r>
              <w:rPr>
                <w:rFonts w:hint="eastAsia" w:ascii="宋体" w:hAnsi="宋体" w:eastAsia="宋体" w:cs="宋体"/>
                <w:color w:val="auto"/>
                <w:sz w:val="21"/>
                <w:szCs w:val="21"/>
                <w:highlight w:val="none"/>
                <w:lang w:val="en-US" w:eastAsia="zh-CN"/>
              </w:rPr>
              <w:t>行政主管部门颁发的</w:t>
            </w:r>
            <w:r>
              <w:rPr>
                <w:rFonts w:hint="eastAsia" w:ascii="宋体" w:hAnsi="宋体" w:eastAsia="宋体" w:cs="宋体"/>
                <w:color w:val="auto"/>
                <w:sz w:val="21"/>
                <w:szCs w:val="21"/>
                <w:highlight w:val="none"/>
              </w:rPr>
              <w:t>荣誉奖项</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val="en-US" w:eastAsia="zh-CN"/>
              </w:rPr>
              <w:t>打分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获得过</w:t>
            </w:r>
            <w:r>
              <w:rPr>
                <w:rFonts w:hint="eastAsia" w:ascii="宋体" w:hAnsi="宋体" w:eastAsia="宋体" w:cs="宋体"/>
                <w:color w:val="auto"/>
                <w:sz w:val="21"/>
                <w:szCs w:val="21"/>
                <w:highlight w:val="none"/>
              </w:rPr>
              <w:t>国家级荣誉</w:t>
            </w:r>
            <w:r>
              <w:rPr>
                <w:rFonts w:hint="eastAsia" w:ascii="宋体" w:hAnsi="宋体" w:eastAsia="宋体" w:cs="宋体"/>
                <w:color w:val="auto"/>
                <w:sz w:val="21"/>
                <w:szCs w:val="21"/>
                <w:highlight w:val="none"/>
                <w:lang w:val="en-US" w:eastAsia="zh-CN"/>
              </w:rPr>
              <w:t>得4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获得过</w:t>
            </w:r>
            <w:r>
              <w:rPr>
                <w:rFonts w:hint="eastAsia" w:ascii="宋体" w:hAnsi="宋体" w:eastAsia="宋体" w:cs="宋体"/>
                <w:color w:val="auto"/>
                <w:sz w:val="21"/>
                <w:szCs w:val="21"/>
                <w:highlight w:val="none"/>
              </w:rPr>
              <w:t>省级荣誉</w:t>
            </w:r>
            <w:r>
              <w:rPr>
                <w:rFonts w:hint="eastAsia" w:ascii="宋体" w:hAnsi="宋体" w:eastAsia="宋体" w:cs="宋体"/>
                <w:color w:val="auto"/>
                <w:sz w:val="21"/>
                <w:szCs w:val="21"/>
                <w:highlight w:val="none"/>
                <w:lang w:val="en-US" w:eastAsia="zh-CN"/>
              </w:rPr>
              <w:t>得2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获得过</w:t>
            </w:r>
            <w:r>
              <w:rPr>
                <w:rFonts w:hint="eastAsia" w:ascii="宋体" w:hAnsi="宋体" w:eastAsia="宋体" w:cs="宋体"/>
                <w:color w:val="auto"/>
                <w:sz w:val="21"/>
                <w:szCs w:val="21"/>
                <w:highlight w:val="none"/>
              </w:rPr>
              <w:t>市级荣誉</w:t>
            </w:r>
            <w:r>
              <w:rPr>
                <w:rFonts w:hint="eastAsia" w:ascii="宋体" w:hAnsi="宋体" w:eastAsia="宋体" w:cs="宋体"/>
                <w:color w:val="auto"/>
                <w:sz w:val="21"/>
                <w:szCs w:val="21"/>
                <w:highlight w:val="none"/>
                <w:lang w:val="en-US" w:eastAsia="zh-CN"/>
              </w:rPr>
              <w:t>得1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其他不得分</w:t>
            </w:r>
            <w:r>
              <w:rPr>
                <w:rFonts w:hint="eastAsia" w:ascii="宋体" w:hAnsi="宋体" w:eastAsia="宋体" w:cs="宋体"/>
                <w:color w:val="auto"/>
                <w:sz w:val="21"/>
                <w:szCs w:val="21"/>
                <w:highlight w:val="none"/>
              </w:rPr>
              <w:t>。</w:t>
            </w:r>
          </w:p>
          <w:p w14:paraId="0D6137EF">
            <w:pPr>
              <w:autoSpaceDE w:val="0"/>
              <w:autoSpaceDN w:val="0"/>
              <w:adjustRightInd w:val="0"/>
              <w:jc w:val="lef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须提供</w:t>
            </w:r>
            <w:r>
              <w:rPr>
                <w:rFonts w:hint="eastAsia" w:ascii="宋体" w:hAnsi="宋体" w:eastAsia="宋体" w:cs="宋体"/>
                <w:b/>
                <w:bCs/>
                <w:color w:val="auto"/>
                <w:sz w:val="21"/>
                <w:szCs w:val="21"/>
                <w:highlight w:val="none"/>
              </w:rPr>
              <w:t>荣誉奖项</w:t>
            </w:r>
            <w:r>
              <w:rPr>
                <w:rFonts w:hint="eastAsia" w:ascii="宋体" w:hAnsi="宋体" w:eastAsia="宋体" w:cs="宋体"/>
                <w:b/>
                <w:bCs/>
                <w:color w:val="auto"/>
                <w:sz w:val="21"/>
                <w:szCs w:val="21"/>
                <w:highlight w:val="none"/>
                <w:lang w:val="en-US" w:eastAsia="zh-CN"/>
              </w:rPr>
              <w:t>证明材料</w:t>
            </w:r>
            <w:r>
              <w:rPr>
                <w:rFonts w:hint="eastAsia" w:ascii="宋体" w:hAnsi="宋体" w:eastAsia="宋体" w:cs="宋体"/>
                <w:b/>
                <w:bCs/>
                <w:color w:val="auto"/>
                <w:sz w:val="21"/>
                <w:szCs w:val="21"/>
                <w:highlight w:val="none"/>
              </w:rPr>
              <w:t>扫描件</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r>
              <w:rPr>
                <w:rFonts w:hint="eastAsia" w:ascii="宋体" w:hAnsi="宋体" w:eastAsia="宋体" w:cs="宋体"/>
                <w:b/>
                <w:bCs/>
                <w:color w:val="auto"/>
                <w:sz w:val="21"/>
                <w:szCs w:val="21"/>
                <w:highlight w:val="none"/>
                <w:lang w:eastAsia="zh-CN"/>
              </w:rPr>
              <w:t>）</w:t>
            </w:r>
          </w:p>
        </w:tc>
        <w:tc>
          <w:tcPr>
            <w:tcW w:w="667" w:type="dxa"/>
            <w:vAlign w:val="center"/>
          </w:tcPr>
          <w:p w14:paraId="34C0403B">
            <w:pPr>
              <w:pStyle w:val="9"/>
              <w:snapToGri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r>
      <w:tr w14:paraId="6772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96" w:type="dxa"/>
            <w:vMerge w:val="continue"/>
            <w:vAlign w:val="center"/>
          </w:tcPr>
          <w:p w14:paraId="17130049">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210" w:type="dxa"/>
            <w:vAlign w:val="center"/>
          </w:tcPr>
          <w:p w14:paraId="65CAE182">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项目组成员</w:t>
            </w:r>
          </w:p>
        </w:tc>
        <w:tc>
          <w:tcPr>
            <w:tcW w:w="7045" w:type="dxa"/>
            <w:vAlign w:val="center"/>
          </w:tcPr>
          <w:p w14:paraId="6C232C00">
            <w:pPr>
              <w:autoSpaceDE w:val="0"/>
              <w:autoSpaceDN w:val="0"/>
              <w:adjustRightIn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w:t>
            </w:r>
            <w:r>
              <w:rPr>
                <w:rFonts w:hint="eastAsia" w:ascii="宋体" w:hAnsi="宋体" w:eastAsia="宋体" w:cs="宋体"/>
                <w:color w:val="auto"/>
                <w:sz w:val="21"/>
                <w:szCs w:val="21"/>
                <w:highlight w:val="none"/>
                <w:lang w:val="en-US" w:eastAsia="zh-CN"/>
              </w:rPr>
              <w:t>拟投入本项目的专业人员的组成，是否更贴近本项目，更适合于完成本项目情况</w:t>
            </w:r>
            <w:r>
              <w:rPr>
                <w:rFonts w:hint="eastAsia" w:ascii="宋体" w:hAnsi="宋体" w:eastAsia="宋体" w:cs="宋体"/>
                <w:color w:val="auto"/>
                <w:sz w:val="21"/>
                <w:szCs w:val="21"/>
                <w:highlight w:val="none"/>
              </w:rPr>
              <w:t>进行打分。</w:t>
            </w:r>
          </w:p>
          <w:p w14:paraId="51E8FE93">
            <w:pPr>
              <w:autoSpaceDE w:val="0"/>
              <w:autoSpaceDN w:val="0"/>
              <w:adjustRightInd w:val="0"/>
              <w:jc w:val="left"/>
              <w:rPr>
                <w:rFonts w:hint="default" w:ascii="宋体" w:hAnsi="宋体" w:eastAsia="宋体" w:cs="宋体"/>
                <w:b/>
                <w:bCs/>
                <w:color w:val="auto"/>
                <w:sz w:val="21"/>
                <w:szCs w:val="21"/>
                <w:highlight w:val="none"/>
                <w:lang w:val="en-US" w:eastAsia="zh-CN"/>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348FA594">
            <w:pPr>
              <w:keepLines w:val="0"/>
              <w:pageBreakBefore w:val="0"/>
              <w:kinsoku/>
              <w:wordWrap/>
              <w:overflowPunct/>
              <w:topLinePunct w:val="0"/>
              <w:bidi w:val="0"/>
              <w:spacing w:beforeAutospacing="0" w:afterAutospacing="0" w:line="240" w:lineRule="auto"/>
              <w:ind w:left="0" w:leftChars="0"/>
              <w:jc w:val="center"/>
              <w:textAlignment w:val="auto"/>
              <w:rPr>
                <w:rFonts w:hint="default" w:ascii="宋体" w:hAnsi="宋体" w:cs="宋体"/>
                <w:color w:val="auto"/>
                <w:spacing w:val="-4"/>
                <w:sz w:val="21"/>
                <w:szCs w:val="21"/>
                <w:highlight w:val="none"/>
                <w:lang w:val="en-US" w:eastAsia="zh-CN"/>
              </w:rPr>
            </w:pPr>
            <w:r>
              <w:rPr>
                <w:rFonts w:hint="eastAsia" w:ascii="宋体" w:hAnsi="宋体" w:cs="宋体"/>
                <w:color w:val="auto"/>
                <w:spacing w:val="-4"/>
                <w:sz w:val="21"/>
                <w:szCs w:val="21"/>
                <w:highlight w:val="none"/>
                <w:lang w:val="en-US" w:eastAsia="zh-CN"/>
              </w:rPr>
              <w:t>5</w:t>
            </w:r>
          </w:p>
        </w:tc>
      </w:tr>
      <w:tr w14:paraId="50780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96" w:type="dxa"/>
            <w:vMerge w:val="continue"/>
            <w:vAlign w:val="center"/>
          </w:tcPr>
          <w:p w14:paraId="704DA11C">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210" w:type="dxa"/>
            <w:vAlign w:val="center"/>
          </w:tcPr>
          <w:p w14:paraId="1D3040AC">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承接经验</w:t>
            </w:r>
          </w:p>
        </w:tc>
        <w:tc>
          <w:tcPr>
            <w:tcW w:w="7045" w:type="dxa"/>
            <w:vAlign w:val="center"/>
          </w:tcPr>
          <w:p w14:paraId="6B7B6602">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Hans" w:bidi="ar-SA"/>
              </w:rPr>
            </w:pPr>
            <w:r>
              <w:rPr>
                <w:rFonts w:hint="eastAsia" w:ascii="宋体" w:hAnsi="宋体" w:eastAsia="宋体" w:cs="宋体"/>
                <w:b w:val="0"/>
                <w:color w:val="auto"/>
                <w:kern w:val="2"/>
                <w:sz w:val="21"/>
                <w:szCs w:val="21"/>
                <w:highlight w:val="none"/>
                <w:lang w:val="en-US" w:eastAsia="zh-CN" w:bidi="ar-SA"/>
              </w:rPr>
              <w:t>自</w:t>
            </w:r>
            <w:r>
              <w:rPr>
                <w:rFonts w:hint="eastAsia" w:ascii="宋体" w:hAnsi="宋体" w:eastAsia="宋体" w:cs="宋体"/>
                <w:b w:val="0"/>
                <w:color w:val="auto"/>
                <w:kern w:val="2"/>
                <w:sz w:val="21"/>
                <w:szCs w:val="21"/>
                <w:highlight w:val="none"/>
                <w:lang w:val="en-US" w:eastAsia="zh-Hans" w:bidi="ar-SA"/>
              </w:rPr>
              <w:t>20</w:t>
            </w:r>
            <w:r>
              <w:rPr>
                <w:rFonts w:hint="eastAsia" w:ascii="宋体" w:hAnsi="宋体" w:eastAsia="宋体" w:cs="宋体"/>
                <w:b w:val="0"/>
                <w:color w:val="auto"/>
                <w:kern w:val="2"/>
                <w:sz w:val="21"/>
                <w:szCs w:val="21"/>
                <w:highlight w:val="none"/>
                <w:lang w:val="en-US" w:eastAsia="zh-CN" w:bidi="ar-SA"/>
              </w:rPr>
              <w:t>20</w:t>
            </w:r>
            <w:r>
              <w:rPr>
                <w:rFonts w:hint="eastAsia" w:ascii="宋体" w:hAnsi="宋体" w:eastAsia="宋体" w:cs="宋体"/>
                <w:b w:val="0"/>
                <w:color w:val="auto"/>
                <w:kern w:val="2"/>
                <w:sz w:val="21"/>
                <w:szCs w:val="21"/>
                <w:highlight w:val="none"/>
                <w:lang w:val="en-US" w:eastAsia="zh-Hans" w:bidi="ar-SA"/>
              </w:rPr>
              <w:t>年1月1日至今</w:t>
            </w:r>
            <w:r>
              <w:rPr>
                <w:rFonts w:hint="eastAsia" w:ascii="宋体" w:hAnsi="宋体" w:eastAsia="宋体" w:cs="宋体"/>
                <w:b w:val="0"/>
                <w:color w:val="auto"/>
                <w:kern w:val="2"/>
                <w:sz w:val="21"/>
                <w:szCs w:val="21"/>
                <w:highlight w:val="none"/>
                <w:lang w:val="en-US" w:eastAsia="zh-CN" w:bidi="ar-SA"/>
              </w:rPr>
              <w:t>（以合同签订时间为准）</w:t>
            </w:r>
            <w:r>
              <w:rPr>
                <w:rFonts w:hint="eastAsia" w:ascii="宋体" w:hAnsi="宋体" w:eastAsia="宋体" w:cs="宋体"/>
                <w:b w:val="0"/>
                <w:color w:val="auto"/>
                <w:kern w:val="2"/>
                <w:sz w:val="21"/>
                <w:szCs w:val="21"/>
                <w:highlight w:val="none"/>
                <w:lang w:val="en-US" w:eastAsia="zh-Hans" w:bidi="ar-SA"/>
              </w:rPr>
              <w:t>，</w:t>
            </w:r>
            <w:r>
              <w:rPr>
                <w:rFonts w:hint="eastAsia" w:ascii="宋体" w:hAnsi="宋体" w:eastAsia="宋体" w:cs="宋体"/>
                <w:b w:val="0"/>
                <w:color w:val="auto"/>
                <w:kern w:val="2"/>
                <w:sz w:val="21"/>
                <w:szCs w:val="21"/>
                <w:highlight w:val="none"/>
                <w:lang w:val="en-US" w:eastAsia="zh-CN" w:bidi="ar-SA"/>
              </w:rPr>
              <w:t>供应商具有类似服务</w:t>
            </w:r>
            <w:r>
              <w:rPr>
                <w:rFonts w:hint="eastAsia" w:ascii="宋体" w:hAnsi="宋体" w:eastAsia="宋体" w:cs="宋体"/>
                <w:b w:val="0"/>
                <w:color w:val="auto"/>
                <w:kern w:val="2"/>
                <w:sz w:val="21"/>
                <w:szCs w:val="21"/>
                <w:highlight w:val="none"/>
                <w:lang w:val="en-US" w:eastAsia="zh-Hans" w:bidi="ar-SA"/>
              </w:rPr>
              <w:t>业绩，</w:t>
            </w:r>
            <w:r>
              <w:rPr>
                <w:rFonts w:hint="eastAsia" w:ascii="宋体" w:hAnsi="宋体" w:eastAsia="宋体" w:cs="宋体"/>
                <w:b w:val="0"/>
                <w:color w:val="auto"/>
                <w:kern w:val="2"/>
                <w:sz w:val="21"/>
                <w:szCs w:val="21"/>
                <w:highlight w:val="none"/>
                <w:lang w:val="en-US" w:eastAsia="zh-Hans" w:bidi="ar-SA"/>
              </w:rPr>
              <w:t>每一项得</w:t>
            </w:r>
            <w:r>
              <w:rPr>
                <w:rFonts w:hint="eastAsia" w:ascii="宋体" w:hAnsi="宋体" w:eastAsia="宋体" w:cs="宋体"/>
                <w:b w:val="0"/>
                <w:color w:val="auto"/>
                <w:kern w:val="2"/>
                <w:sz w:val="21"/>
                <w:szCs w:val="21"/>
                <w:highlight w:val="none"/>
                <w:lang w:val="en-US" w:eastAsia="zh-CN" w:bidi="ar-SA"/>
              </w:rPr>
              <w:t>1</w:t>
            </w:r>
            <w:r>
              <w:rPr>
                <w:rFonts w:hint="eastAsia" w:ascii="宋体" w:hAnsi="宋体" w:eastAsia="宋体" w:cs="宋体"/>
                <w:b w:val="0"/>
                <w:color w:val="auto"/>
                <w:kern w:val="2"/>
                <w:sz w:val="21"/>
                <w:szCs w:val="21"/>
                <w:highlight w:val="none"/>
                <w:lang w:val="en-US" w:eastAsia="zh-Hans" w:bidi="ar-SA"/>
              </w:rPr>
              <w:t>分</w:t>
            </w:r>
            <w:r>
              <w:rPr>
                <w:rFonts w:hint="eastAsia" w:ascii="宋体" w:hAnsi="宋体" w:eastAsia="宋体" w:cs="宋体"/>
                <w:b w:val="0"/>
                <w:color w:val="auto"/>
                <w:kern w:val="2"/>
                <w:sz w:val="21"/>
                <w:szCs w:val="21"/>
                <w:highlight w:val="none"/>
                <w:lang w:val="en-US" w:eastAsia="zh-CN" w:bidi="ar-SA"/>
              </w:rPr>
              <w:t>，</w:t>
            </w:r>
            <w:r>
              <w:rPr>
                <w:rFonts w:hint="eastAsia" w:ascii="宋体" w:hAnsi="宋体" w:eastAsia="宋体" w:cs="宋体"/>
                <w:b w:val="0"/>
                <w:color w:val="auto"/>
                <w:kern w:val="2"/>
                <w:sz w:val="21"/>
                <w:szCs w:val="21"/>
                <w:highlight w:val="none"/>
                <w:lang w:val="en-US" w:eastAsia="zh-Hans" w:bidi="ar-SA"/>
              </w:rPr>
              <w:t>本项最高得</w:t>
            </w:r>
            <w:r>
              <w:rPr>
                <w:rFonts w:hint="eastAsia" w:ascii="宋体" w:hAnsi="宋体" w:eastAsia="宋体" w:cs="宋体"/>
                <w:b w:val="0"/>
                <w:color w:val="auto"/>
                <w:kern w:val="2"/>
                <w:sz w:val="21"/>
                <w:szCs w:val="21"/>
                <w:highlight w:val="none"/>
                <w:lang w:val="en-US" w:eastAsia="zh-CN" w:bidi="ar-SA"/>
              </w:rPr>
              <w:t>2</w:t>
            </w:r>
            <w:r>
              <w:rPr>
                <w:rFonts w:hint="eastAsia" w:ascii="宋体" w:hAnsi="宋体" w:eastAsia="宋体" w:cs="宋体"/>
                <w:b w:val="0"/>
                <w:color w:val="auto"/>
                <w:kern w:val="2"/>
                <w:sz w:val="21"/>
                <w:szCs w:val="21"/>
                <w:highlight w:val="none"/>
                <w:lang w:val="en-US" w:eastAsia="zh-Hans" w:bidi="ar-SA"/>
              </w:rPr>
              <w:t>分。</w:t>
            </w:r>
          </w:p>
          <w:p w14:paraId="2E5E5700">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有效的合同</w:t>
            </w:r>
            <w:r>
              <w:rPr>
                <w:rFonts w:hint="eastAsia" w:ascii="宋体" w:hAnsi="宋体" w:eastAsia="宋体" w:cs="宋体"/>
                <w:b/>
                <w:bCs/>
                <w:color w:val="auto"/>
                <w:sz w:val="21"/>
                <w:szCs w:val="21"/>
                <w:highlight w:val="none"/>
              </w:rPr>
              <w:t>扫描件</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667" w:type="dxa"/>
            <w:vAlign w:val="center"/>
          </w:tcPr>
          <w:p w14:paraId="6048939C">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pacing w:val="-4"/>
                <w:sz w:val="21"/>
                <w:szCs w:val="21"/>
                <w:highlight w:val="none"/>
                <w:lang w:val="en-US" w:eastAsia="zh-CN"/>
              </w:rPr>
              <w:t>2</w:t>
            </w:r>
          </w:p>
        </w:tc>
      </w:tr>
      <w:tr w14:paraId="0616D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restart"/>
            <w:vAlign w:val="center"/>
          </w:tcPr>
          <w:p w14:paraId="0E145A6B">
            <w:pPr>
              <w:pStyle w:val="6"/>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69分</w:t>
            </w:r>
            <w:r>
              <w:rPr>
                <w:rFonts w:hint="eastAsia" w:ascii="宋体" w:hAnsi="宋体" w:cs="宋体"/>
                <w:color w:val="auto"/>
                <w:sz w:val="21"/>
                <w:szCs w:val="21"/>
                <w:highlight w:val="none"/>
                <w:lang w:eastAsia="zh-CN"/>
              </w:rPr>
              <w:t>）</w:t>
            </w:r>
          </w:p>
          <w:p w14:paraId="42F6D78F">
            <w:pPr>
              <w:pStyle w:val="18"/>
              <w:spacing w:line="240" w:lineRule="auto"/>
              <w:ind w:left="52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（54分）</w:t>
            </w:r>
          </w:p>
        </w:tc>
        <w:tc>
          <w:tcPr>
            <w:tcW w:w="1210" w:type="dxa"/>
            <w:vAlign w:val="center"/>
          </w:tcPr>
          <w:p w14:paraId="6BE14B0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项目理解</w:t>
            </w:r>
          </w:p>
        </w:tc>
        <w:tc>
          <w:tcPr>
            <w:tcW w:w="7045" w:type="dxa"/>
            <w:shd w:val="clear" w:color="auto" w:fill="auto"/>
            <w:vAlign w:val="center"/>
          </w:tcPr>
          <w:p w14:paraId="7CEFD5ED">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根据投标人对</w:t>
            </w:r>
            <w:r>
              <w:rPr>
                <w:rFonts w:hint="eastAsia" w:ascii="宋体" w:hAnsi="宋体" w:eastAsia="宋体" w:cs="宋体"/>
                <w:b w:val="0"/>
                <w:color w:val="auto"/>
                <w:kern w:val="2"/>
                <w:sz w:val="21"/>
                <w:szCs w:val="21"/>
                <w:highlight w:val="none"/>
                <w:lang w:val="en-US" w:eastAsia="zh-CN" w:bidi="ar-SA"/>
              </w:rPr>
              <w:t>黄岩区青少年现有校园足球实际情况</w:t>
            </w:r>
            <w:r>
              <w:rPr>
                <w:rFonts w:hint="eastAsia" w:ascii="宋体" w:hAnsi="宋体" w:eastAsia="宋体" w:cs="宋体"/>
                <w:b w:val="0"/>
                <w:bCs w:val="0"/>
                <w:caps w:val="0"/>
                <w:color w:val="auto"/>
                <w:kern w:val="2"/>
                <w:sz w:val="21"/>
                <w:szCs w:val="21"/>
                <w:highlight w:val="none"/>
                <w:lang w:val="en-US" w:eastAsia="zh-CN" w:bidi="ar-SA"/>
              </w:rPr>
              <w:t>的理解程度进行打分。</w:t>
            </w:r>
          </w:p>
          <w:p w14:paraId="25144C5B">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shd w:val="clear" w:color="auto" w:fill="auto"/>
            <w:vAlign w:val="center"/>
          </w:tcPr>
          <w:p w14:paraId="7C5F2978">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334E7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16240B7B">
            <w:pPr>
              <w:pStyle w:val="18"/>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Align w:val="center"/>
          </w:tcPr>
          <w:p w14:paraId="34A92D8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重难点分析</w:t>
            </w:r>
          </w:p>
        </w:tc>
        <w:tc>
          <w:tcPr>
            <w:tcW w:w="7045" w:type="dxa"/>
            <w:shd w:val="clear" w:color="auto" w:fill="auto"/>
            <w:vAlign w:val="center"/>
          </w:tcPr>
          <w:p w14:paraId="687EA899">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color w:val="auto"/>
                <w:kern w:val="2"/>
                <w:sz w:val="21"/>
                <w:szCs w:val="21"/>
                <w:highlight w:val="none"/>
                <w:lang w:val="en-US" w:eastAsia="zh-CN" w:bidi="ar-SA"/>
              </w:rPr>
              <w:t>针对黄岩区青少年校园足球服务开展过程中存在的重点、难点深入分析</w:t>
            </w:r>
            <w:r>
              <w:rPr>
                <w:rFonts w:hint="eastAsia" w:ascii="宋体" w:hAnsi="宋体" w:cs="宋体"/>
                <w:b w:val="0"/>
                <w:color w:val="auto"/>
                <w:kern w:val="2"/>
                <w:sz w:val="21"/>
                <w:szCs w:val="21"/>
                <w:highlight w:val="none"/>
                <w:lang w:val="en-US" w:eastAsia="zh-CN" w:bidi="ar-SA"/>
              </w:rPr>
              <w:t>的情况进行打分。</w:t>
            </w:r>
          </w:p>
          <w:p w14:paraId="2889D8E4">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shd w:val="clear" w:color="auto" w:fill="auto"/>
            <w:vAlign w:val="center"/>
          </w:tcPr>
          <w:p w14:paraId="7E583E2F">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4CEBC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6D836207">
            <w:pPr>
              <w:pStyle w:val="18"/>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Align w:val="center"/>
          </w:tcPr>
          <w:p w14:paraId="52B68E1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合理化建议</w:t>
            </w:r>
          </w:p>
        </w:tc>
        <w:tc>
          <w:tcPr>
            <w:tcW w:w="7045" w:type="dxa"/>
            <w:shd w:val="clear" w:color="auto" w:fill="auto"/>
            <w:vAlign w:val="center"/>
          </w:tcPr>
          <w:p w14:paraId="5CAFF3EA">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color w:val="auto"/>
                <w:kern w:val="2"/>
                <w:sz w:val="21"/>
                <w:szCs w:val="21"/>
                <w:highlight w:val="none"/>
                <w:lang w:val="en-US" w:eastAsia="zh-CN" w:bidi="ar-SA"/>
              </w:rPr>
              <w:t>针对黄岩区青少年校园足球服务开展过程中存在的重点、难点并给出解决方案及合理化建议</w:t>
            </w:r>
            <w:r>
              <w:rPr>
                <w:rFonts w:hint="eastAsia" w:ascii="宋体" w:hAnsi="宋体" w:cs="宋体"/>
                <w:b w:val="0"/>
                <w:color w:val="auto"/>
                <w:kern w:val="2"/>
                <w:sz w:val="21"/>
                <w:szCs w:val="21"/>
                <w:highlight w:val="none"/>
                <w:lang w:val="en-US" w:eastAsia="zh-CN" w:bidi="ar-SA"/>
              </w:rPr>
              <w:t>进行打分。</w:t>
            </w:r>
          </w:p>
          <w:p w14:paraId="6E48D59C">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shd w:val="clear" w:color="auto" w:fill="auto"/>
            <w:vAlign w:val="center"/>
          </w:tcPr>
          <w:p w14:paraId="01DC72B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20521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636D631E">
            <w:pPr>
              <w:pStyle w:val="18"/>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Merge w:val="restart"/>
            <w:vAlign w:val="center"/>
          </w:tcPr>
          <w:p w14:paraId="23B889D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提高校园足球管理数字化实施方案</w:t>
            </w:r>
          </w:p>
        </w:tc>
        <w:tc>
          <w:tcPr>
            <w:tcW w:w="7045" w:type="dxa"/>
            <w:vAlign w:val="center"/>
          </w:tcPr>
          <w:p w14:paraId="07C80E76">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根据投标人制定的区、校两级数字化足球管理平台的建设方案</w:t>
            </w:r>
            <w:r>
              <w:rPr>
                <w:rFonts w:hint="eastAsia" w:ascii="宋体" w:hAnsi="宋体" w:eastAsia="宋体" w:cs="宋体"/>
                <w:color w:val="auto"/>
                <w:sz w:val="21"/>
                <w:szCs w:val="21"/>
                <w:highlight w:val="none"/>
              </w:rPr>
              <w:t>是否完备</w:t>
            </w:r>
            <w:r>
              <w:rPr>
                <w:rFonts w:hint="eastAsia" w:ascii="宋体" w:hAnsi="宋体" w:cs="宋体"/>
                <w:color w:val="auto"/>
                <w:sz w:val="21"/>
                <w:szCs w:val="21"/>
                <w:highlight w:val="none"/>
                <w:lang w:val="en-US" w:eastAsia="zh-CN"/>
              </w:rPr>
              <w:t>可行</w:t>
            </w:r>
            <w:r>
              <w:rPr>
                <w:rFonts w:hint="eastAsia" w:ascii="宋体" w:hAnsi="宋体" w:eastAsia="宋体" w:cs="宋体"/>
                <w:color w:val="auto"/>
                <w:sz w:val="21"/>
                <w:szCs w:val="21"/>
                <w:highlight w:val="none"/>
              </w:rPr>
              <w:t>，是否具有针对性</w:t>
            </w:r>
            <w:r>
              <w:rPr>
                <w:rFonts w:hint="eastAsia" w:ascii="宋体" w:hAnsi="宋体" w:cs="宋体"/>
                <w:b w:val="0"/>
                <w:color w:val="auto"/>
                <w:kern w:val="2"/>
                <w:sz w:val="21"/>
                <w:szCs w:val="21"/>
                <w:highlight w:val="none"/>
                <w:lang w:val="en-US" w:eastAsia="zh-CN" w:bidi="ar-SA"/>
              </w:rPr>
              <w:t>进行打分。</w:t>
            </w:r>
          </w:p>
          <w:p w14:paraId="3BE7C2A0">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default"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6A806C7F">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14:paraId="7A4BE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96" w:type="dxa"/>
            <w:vMerge w:val="continue"/>
            <w:vAlign w:val="center"/>
          </w:tcPr>
          <w:p w14:paraId="6407496A">
            <w:pPr>
              <w:pStyle w:val="18"/>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Merge w:val="continue"/>
            <w:vAlign w:val="center"/>
          </w:tcPr>
          <w:p w14:paraId="472C494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vAlign w:val="center"/>
          </w:tcPr>
          <w:p w14:paraId="72183B20">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根据投标人制定的</w:t>
            </w:r>
            <w:r>
              <w:rPr>
                <w:rFonts w:hint="eastAsia" w:ascii="宋体" w:hAnsi="宋体" w:eastAsia="宋体" w:cs="宋体"/>
                <w:b w:val="0"/>
                <w:bCs/>
                <w:color w:val="auto"/>
                <w:sz w:val="21"/>
                <w:szCs w:val="21"/>
                <w:highlight w:val="none"/>
                <w:lang w:val="en-US" w:eastAsia="zh-CN"/>
              </w:rPr>
              <w:t>赛事小程序</w:t>
            </w:r>
            <w:r>
              <w:rPr>
                <w:rFonts w:hint="eastAsia" w:ascii="宋体" w:hAnsi="宋体" w:cs="宋体"/>
                <w:b w:val="0"/>
                <w:bCs/>
                <w:color w:val="auto"/>
                <w:sz w:val="21"/>
                <w:szCs w:val="21"/>
                <w:highlight w:val="none"/>
                <w:lang w:val="en-US" w:eastAsia="zh-CN"/>
              </w:rPr>
              <w:t>的</w:t>
            </w:r>
            <w:r>
              <w:rPr>
                <w:rFonts w:hint="eastAsia" w:ascii="宋体" w:hAnsi="宋体" w:eastAsia="宋体" w:cs="宋体"/>
                <w:b w:val="0"/>
                <w:bCs/>
                <w:color w:val="auto"/>
                <w:sz w:val="21"/>
                <w:szCs w:val="21"/>
                <w:highlight w:val="none"/>
                <w:lang w:val="en-US" w:eastAsia="zh-CN"/>
              </w:rPr>
              <w:t>开发</w:t>
            </w:r>
            <w:r>
              <w:rPr>
                <w:rFonts w:hint="eastAsia" w:ascii="宋体" w:hAnsi="宋体" w:cs="宋体"/>
                <w:b w:val="0"/>
                <w:bCs/>
                <w:color w:val="auto"/>
                <w:sz w:val="21"/>
                <w:szCs w:val="21"/>
                <w:highlight w:val="none"/>
                <w:lang w:val="en-US" w:eastAsia="zh-CN"/>
              </w:rPr>
              <w:t>方案</w:t>
            </w:r>
            <w:r>
              <w:rPr>
                <w:rFonts w:hint="eastAsia" w:ascii="宋体" w:hAnsi="宋体" w:eastAsia="宋体" w:cs="宋体"/>
                <w:color w:val="auto"/>
                <w:sz w:val="21"/>
                <w:szCs w:val="21"/>
                <w:highlight w:val="none"/>
              </w:rPr>
              <w:t>是否完备</w:t>
            </w:r>
            <w:r>
              <w:rPr>
                <w:rFonts w:hint="eastAsia" w:ascii="宋体" w:hAnsi="宋体" w:cs="宋体"/>
                <w:color w:val="auto"/>
                <w:sz w:val="21"/>
                <w:szCs w:val="21"/>
                <w:highlight w:val="none"/>
                <w:lang w:val="en-US" w:eastAsia="zh-CN"/>
              </w:rPr>
              <w:t>可行</w:t>
            </w:r>
            <w:r>
              <w:rPr>
                <w:rFonts w:hint="eastAsia" w:ascii="宋体" w:hAnsi="宋体" w:eastAsia="宋体" w:cs="宋体"/>
                <w:color w:val="auto"/>
                <w:sz w:val="21"/>
                <w:szCs w:val="21"/>
                <w:highlight w:val="none"/>
              </w:rPr>
              <w:t>，是否具有针对性</w:t>
            </w:r>
            <w:r>
              <w:rPr>
                <w:rFonts w:hint="eastAsia" w:ascii="宋体" w:hAnsi="宋体" w:cs="宋体"/>
                <w:b w:val="0"/>
                <w:color w:val="auto"/>
                <w:kern w:val="2"/>
                <w:sz w:val="21"/>
                <w:szCs w:val="21"/>
                <w:highlight w:val="none"/>
                <w:lang w:val="en-US" w:eastAsia="zh-CN" w:bidi="ar-SA"/>
              </w:rPr>
              <w:t>进行打分。</w:t>
            </w:r>
          </w:p>
          <w:p w14:paraId="5CADB954">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4"/>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r>
              <w:rPr>
                <w:rFonts w:hint="eastAsia" w:ascii="宋体" w:hAnsi="宋体" w:eastAsia="宋体" w:cs="宋体"/>
                <w:b w:val="0"/>
                <w:bCs/>
                <w:color w:val="auto"/>
                <w:sz w:val="21"/>
                <w:szCs w:val="21"/>
                <w:highlight w:val="none"/>
                <w:lang w:val="en-US" w:eastAsia="zh-CN"/>
              </w:rPr>
              <w:t>。</w:t>
            </w:r>
          </w:p>
        </w:tc>
        <w:tc>
          <w:tcPr>
            <w:tcW w:w="667" w:type="dxa"/>
            <w:vAlign w:val="center"/>
          </w:tcPr>
          <w:p w14:paraId="0F1555C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632B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730D74B7">
            <w:pPr>
              <w:spacing w:line="240" w:lineRule="auto"/>
              <w:jc w:val="center"/>
              <w:rPr>
                <w:rStyle w:val="54"/>
                <w:rFonts w:hint="eastAsia" w:ascii="宋体" w:hAnsi="宋体" w:eastAsia="宋体" w:cs="宋体"/>
                <w:color w:val="auto"/>
                <w:kern w:val="0"/>
                <w:sz w:val="21"/>
                <w:szCs w:val="21"/>
                <w:highlight w:val="none"/>
              </w:rPr>
            </w:pPr>
          </w:p>
        </w:tc>
        <w:tc>
          <w:tcPr>
            <w:tcW w:w="1210" w:type="dxa"/>
            <w:vMerge w:val="continue"/>
            <w:vAlign w:val="center"/>
          </w:tcPr>
          <w:p w14:paraId="69680A1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p>
        </w:tc>
        <w:tc>
          <w:tcPr>
            <w:tcW w:w="7045" w:type="dxa"/>
            <w:vAlign w:val="center"/>
          </w:tcPr>
          <w:p w14:paraId="48933420">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根据投标人制定的</w:t>
            </w:r>
            <w:r>
              <w:rPr>
                <w:rFonts w:hint="eastAsia" w:ascii="宋体" w:hAnsi="宋体" w:eastAsia="宋体" w:cs="宋体"/>
                <w:b w:val="0"/>
                <w:bCs/>
                <w:color w:val="auto"/>
                <w:sz w:val="21"/>
                <w:szCs w:val="21"/>
                <w:highlight w:val="none"/>
                <w:lang w:val="en-US" w:eastAsia="zh-CN"/>
              </w:rPr>
              <w:t>数据库</w:t>
            </w:r>
            <w:r>
              <w:rPr>
                <w:rFonts w:hint="eastAsia" w:ascii="宋体" w:hAnsi="宋体" w:cs="宋体"/>
                <w:b w:val="0"/>
                <w:bCs/>
                <w:color w:val="auto"/>
                <w:sz w:val="21"/>
                <w:szCs w:val="21"/>
                <w:highlight w:val="none"/>
                <w:lang w:val="en-US" w:eastAsia="zh-CN"/>
              </w:rPr>
              <w:t>建立以及实施方案</w:t>
            </w:r>
            <w:r>
              <w:rPr>
                <w:rFonts w:hint="eastAsia" w:ascii="宋体" w:hAnsi="宋体" w:eastAsia="宋体" w:cs="宋体"/>
                <w:color w:val="auto"/>
                <w:sz w:val="21"/>
                <w:szCs w:val="21"/>
                <w:highlight w:val="none"/>
              </w:rPr>
              <w:t>是否完备</w:t>
            </w:r>
            <w:r>
              <w:rPr>
                <w:rFonts w:hint="eastAsia" w:ascii="宋体" w:hAnsi="宋体" w:cs="宋体"/>
                <w:color w:val="auto"/>
                <w:sz w:val="21"/>
                <w:szCs w:val="21"/>
                <w:highlight w:val="none"/>
                <w:lang w:val="en-US" w:eastAsia="zh-CN"/>
              </w:rPr>
              <w:t>可行</w:t>
            </w:r>
            <w:r>
              <w:rPr>
                <w:rFonts w:hint="eastAsia" w:ascii="宋体" w:hAnsi="宋体" w:eastAsia="宋体" w:cs="宋体"/>
                <w:color w:val="auto"/>
                <w:sz w:val="21"/>
                <w:szCs w:val="21"/>
                <w:highlight w:val="none"/>
              </w:rPr>
              <w:t>，是否具有针对性</w:t>
            </w:r>
            <w:r>
              <w:rPr>
                <w:rFonts w:hint="eastAsia" w:ascii="宋体" w:hAnsi="宋体" w:cs="宋体"/>
                <w:b w:val="0"/>
                <w:color w:val="auto"/>
                <w:kern w:val="2"/>
                <w:sz w:val="21"/>
                <w:szCs w:val="21"/>
                <w:highlight w:val="none"/>
                <w:lang w:val="en-US" w:eastAsia="zh-CN" w:bidi="ar-SA"/>
              </w:rPr>
              <w:t>进行打分。</w:t>
            </w:r>
          </w:p>
          <w:p w14:paraId="04A4E79A">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r>
              <w:rPr>
                <w:rFonts w:hint="eastAsia" w:ascii="宋体" w:hAnsi="宋体" w:eastAsia="宋体" w:cs="宋体"/>
                <w:b w:val="0"/>
                <w:bCs/>
                <w:color w:val="auto"/>
                <w:sz w:val="21"/>
                <w:szCs w:val="21"/>
                <w:highlight w:val="none"/>
                <w:lang w:val="en-US" w:eastAsia="zh-CN"/>
              </w:rPr>
              <w:t>。</w:t>
            </w:r>
          </w:p>
        </w:tc>
        <w:tc>
          <w:tcPr>
            <w:tcW w:w="667" w:type="dxa"/>
            <w:vAlign w:val="center"/>
          </w:tcPr>
          <w:p w14:paraId="61BE49F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5</w:t>
            </w:r>
          </w:p>
        </w:tc>
      </w:tr>
      <w:tr w14:paraId="67BCF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3C2740E6">
            <w:pPr>
              <w:spacing w:line="240" w:lineRule="auto"/>
              <w:jc w:val="center"/>
              <w:rPr>
                <w:rStyle w:val="54"/>
                <w:rFonts w:hint="eastAsia" w:ascii="宋体" w:hAnsi="宋体" w:eastAsia="宋体" w:cs="宋体"/>
                <w:color w:val="auto"/>
                <w:kern w:val="0"/>
                <w:sz w:val="21"/>
                <w:szCs w:val="21"/>
                <w:highlight w:val="none"/>
              </w:rPr>
            </w:pPr>
          </w:p>
        </w:tc>
        <w:tc>
          <w:tcPr>
            <w:tcW w:w="1210" w:type="dxa"/>
            <w:vMerge w:val="continue"/>
            <w:shd w:val="clear" w:color="auto" w:fill="auto"/>
            <w:vAlign w:val="top"/>
          </w:tcPr>
          <w:p w14:paraId="200247D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Hans"/>
              </w:rPr>
            </w:pPr>
          </w:p>
        </w:tc>
        <w:tc>
          <w:tcPr>
            <w:tcW w:w="7045" w:type="dxa"/>
            <w:shd w:val="clear" w:color="auto" w:fill="auto"/>
            <w:vAlign w:val="top"/>
          </w:tcPr>
          <w:p w14:paraId="39C582BE">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根据投标人制定的</w:t>
            </w:r>
            <w:r>
              <w:rPr>
                <w:rFonts w:hint="eastAsia" w:ascii="宋体" w:hAnsi="宋体" w:eastAsia="宋体" w:cs="宋体"/>
                <w:b w:val="0"/>
                <w:bCs/>
                <w:color w:val="auto"/>
                <w:sz w:val="21"/>
                <w:szCs w:val="21"/>
                <w:highlight w:val="none"/>
                <w:lang w:val="en-US" w:eastAsia="zh-CN"/>
              </w:rPr>
              <w:t>运维服务</w:t>
            </w:r>
            <w:r>
              <w:rPr>
                <w:rFonts w:hint="eastAsia" w:ascii="宋体" w:hAnsi="宋体" w:cs="宋体"/>
                <w:b w:val="0"/>
                <w:bCs/>
                <w:color w:val="auto"/>
                <w:sz w:val="21"/>
                <w:szCs w:val="21"/>
                <w:highlight w:val="none"/>
                <w:lang w:val="en-US" w:eastAsia="zh-CN"/>
              </w:rPr>
              <w:t>方案</w:t>
            </w:r>
            <w:r>
              <w:rPr>
                <w:rFonts w:hint="eastAsia" w:ascii="宋体" w:hAnsi="宋体" w:eastAsia="宋体" w:cs="宋体"/>
                <w:color w:val="auto"/>
                <w:sz w:val="21"/>
                <w:szCs w:val="21"/>
                <w:highlight w:val="none"/>
              </w:rPr>
              <w:t>是否完备</w:t>
            </w:r>
            <w:r>
              <w:rPr>
                <w:rFonts w:hint="eastAsia" w:ascii="宋体" w:hAnsi="宋体" w:cs="宋体"/>
                <w:color w:val="auto"/>
                <w:sz w:val="21"/>
                <w:szCs w:val="21"/>
                <w:highlight w:val="none"/>
                <w:lang w:val="en-US" w:eastAsia="zh-CN"/>
              </w:rPr>
              <w:t>可行</w:t>
            </w:r>
            <w:r>
              <w:rPr>
                <w:rFonts w:hint="eastAsia" w:ascii="宋体" w:hAnsi="宋体" w:eastAsia="宋体" w:cs="宋体"/>
                <w:color w:val="auto"/>
                <w:sz w:val="21"/>
                <w:szCs w:val="21"/>
                <w:highlight w:val="none"/>
              </w:rPr>
              <w:t>，是否具有针对性</w:t>
            </w:r>
            <w:r>
              <w:rPr>
                <w:rFonts w:hint="eastAsia" w:ascii="宋体" w:hAnsi="宋体" w:cs="宋体"/>
                <w:b w:val="0"/>
                <w:color w:val="auto"/>
                <w:kern w:val="2"/>
                <w:sz w:val="21"/>
                <w:szCs w:val="21"/>
                <w:highlight w:val="none"/>
                <w:lang w:val="en-US" w:eastAsia="zh-CN" w:bidi="ar-SA"/>
              </w:rPr>
              <w:t>进行打分。</w:t>
            </w:r>
          </w:p>
          <w:p w14:paraId="34D14D37">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r>
              <w:rPr>
                <w:rFonts w:hint="eastAsia" w:ascii="宋体" w:hAnsi="宋体" w:eastAsia="宋体" w:cs="宋体"/>
                <w:b w:val="0"/>
                <w:bCs/>
                <w:color w:val="auto"/>
                <w:sz w:val="21"/>
                <w:szCs w:val="21"/>
                <w:highlight w:val="none"/>
                <w:lang w:val="en-US" w:eastAsia="zh-CN"/>
              </w:rPr>
              <w:t>。</w:t>
            </w:r>
          </w:p>
        </w:tc>
        <w:tc>
          <w:tcPr>
            <w:tcW w:w="667" w:type="dxa"/>
            <w:vAlign w:val="center"/>
          </w:tcPr>
          <w:p w14:paraId="7244053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3417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6BAD8058">
            <w:pPr>
              <w:spacing w:line="240" w:lineRule="auto"/>
              <w:jc w:val="center"/>
              <w:rPr>
                <w:rStyle w:val="54"/>
                <w:rFonts w:hint="eastAsia" w:ascii="宋体" w:hAnsi="宋体" w:eastAsia="宋体" w:cs="宋体"/>
                <w:color w:val="auto"/>
                <w:kern w:val="0"/>
                <w:sz w:val="21"/>
                <w:szCs w:val="21"/>
                <w:highlight w:val="none"/>
              </w:rPr>
            </w:pPr>
          </w:p>
        </w:tc>
        <w:tc>
          <w:tcPr>
            <w:tcW w:w="1210" w:type="dxa"/>
            <w:vMerge w:val="restart"/>
            <w:shd w:val="clear" w:color="auto" w:fill="auto"/>
            <w:vAlign w:val="center"/>
          </w:tcPr>
          <w:p w14:paraId="2013BFC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技能提升</w:t>
            </w:r>
            <w:r>
              <w:rPr>
                <w:rFonts w:hint="eastAsia" w:ascii="宋体" w:hAnsi="宋体" w:eastAsia="宋体" w:cs="宋体"/>
                <w:color w:val="auto"/>
                <w:sz w:val="21"/>
                <w:szCs w:val="21"/>
                <w:highlight w:val="none"/>
                <w:lang w:val="en-US" w:eastAsia="zh-CN"/>
              </w:rPr>
              <w:t>方案</w:t>
            </w:r>
          </w:p>
        </w:tc>
        <w:tc>
          <w:tcPr>
            <w:tcW w:w="7045" w:type="dxa"/>
            <w:shd w:val="clear" w:color="auto" w:fill="auto"/>
            <w:vAlign w:val="top"/>
          </w:tcPr>
          <w:p w14:paraId="648EEE86">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根据投标人制定的</w:t>
            </w:r>
            <w:r>
              <w:rPr>
                <w:rFonts w:hint="eastAsia" w:ascii="宋体" w:hAnsi="宋体" w:eastAsia="宋体" w:cs="宋体"/>
                <w:b w:val="0"/>
                <w:bCs/>
                <w:color w:val="auto"/>
                <w:sz w:val="21"/>
                <w:szCs w:val="21"/>
                <w:highlight w:val="none"/>
                <w:lang w:val="en-US" w:eastAsia="zh-CN"/>
              </w:rPr>
              <w:t>足球管理人员、教练、裁判的理论</w:t>
            </w:r>
            <w:r>
              <w:rPr>
                <w:rFonts w:hint="eastAsia" w:asciiTheme="minorEastAsia" w:hAnsiTheme="minorEastAsia" w:eastAsiaTheme="minorEastAsia" w:cstheme="minorEastAsia"/>
                <w:color w:val="auto"/>
                <w:sz w:val="21"/>
                <w:szCs w:val="21"/>
                <w:highlight w:val="none"/>
                <w:lang w:val="en-US" w:eastAsia="zh-CN"/>
              </w:rPr>
              <w:t>提升</w:t>
            </w:r>
            <w:r>
              <w:rPr>
                <w:rFonts w:hint="eastAsia" w:ascii="宋体" w:hAnsi="宋体" w:cs="宋体"/>
                <w:b w:val="0"/>
                <w:bCs/>
                <w:color w:val="auto"/>
                <w:sz w:val="21"/>
                <w:szCs w:val="21"/>
                <w:highlight w:val="none"/>
                <w:lang w:val="en-US" w:eastAsia="zh-CN"/>
              </w:rPr>
              <w:t>方案（包括</w:t>
            </w:r>
            <w:r>
              <w:rPr>
                <w:rFonts w:hint="eastAsia" w:ascii="宋体" w:hAnsi="宋体" w:eastAsia="宋体" w:cs="宋体"/>
                <w:b w:val="0"/>
                <w:bCs/>
                <w:color w:val="auto"/>
                <w:sz w:val="21"/>
                <w:szCs w:val="21"/>
                <w:highlight w:val="none"/>
                <w:lang w:val="en-US" w:eastAsia="zh-CN"/>
              </w:rPr>
              <w:t>知识讲解、案例分析研讨</w:t>
            </w:r>
            <w:r>
              <w:rPr>
                <w:rFonts w:hint="eastAsia" w:ascii="宋体" w:hAnsi="宋体" w:cs="宋体"/>
                <w:b w:val="0"/>
                <w:bCs/>
                <w:color w:val="auto"/>
                <w:sz w:val="21"/>
                <w:szCs w:val="21"/>
                <w:highlight w:val="none"/>
                <w:lang w:val="en-US" w:eastAsia="zh-CN"/>
              </w:rPr>
              <w:t>）</w:t>
            </w:r>
            <w:r>
              <w:rPr>
                <w:rFonts w:hint="eastAsia" w:ascii="宋体" w:hAnsi="宋体" w:eastAsia="宋体" w:cs="宋体"/>
                <w:color w:val="auto"/>
                <w:sz w:val="21"/>
                <w:szCs w:val="21"/>
                <w:highlight w:val="none"/>
              </w:rPr>
              <w:t>是否完备</w:t>
            </w:r>
            <w:r>
              <w:rPr>
                <w:rFonts w:hint="eastAsia" w:ascii="宋体" w:hAnsi="宋体" w:cs="宋体"/>
                <w:color w:val="auto"/>
                <w:sz w:val="21"/>
                <w:szCs w:val="21"/>
                <w:highlight w:val="none"/>
                <w:lang w:val="en-US" w:eastAsia="zh-CN"/>
              </w:rPr>
              <w:t>可行</w:t>
            </w:r>
            <w:r>
              <w:rPr>
                <w:rFonts w:hint="eastAsia" w:ascii="宋体" w:hAnsi="宋体" w:eastAsia="宋体" w:cs="宋体"/>
                <w:color w:val="auto"/>
                <w:sz w:val="21"/>
                <w:szCs w:val="21"/>
                <w:highlight w:val="none"/>
              </w:rPr>
              <w:t>，是否具有针对性</w:t>
            </w:r>
            <w:r>
              <w:rPr>
                <w:rFonts w:hint="eastAsia" w:ascii="宋体" w:hAnsi="宋体" w:cs="宋体"/>
                <w:b w:val="0"/>
                <w:color w:val="auto"/>
                <w:kern w:val="2"/>
                <w:sz w:val="21"/>
                <w:szCs w:val="21"/>
                <w:highlight w:val="none"/>
                <w:lang w:val="en-US" w:eastAsia="zh-CN" w:bidi="ar-SA"/>
              </w:rPr>
              <w:t>进行打分。</w:t>
            </w:r>
          </w:p>
          <w:p w14:paraId="28DCAF7A">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r>
              <w:rPr>
                <w:rFonts w:hint="eastAsia" w:ascii="宋体" w:hAnsi="宋体" w:eastAsia="宋体" w:cs="宋体"/>
                <w:b w:val="0"/>
                <w:bCs/>
                <w:color w:val="auto"/>
                <w:sz w:val="21"/>
                <w:szCs w:val="21"/>
                <w:highlight w:val="none"/>
                <w:lang w:val="en-US" w:eastAsia="zh-CN"/>
              </w:rPr>
              <w:t>。</w:t>
            </w:r>
          </w:p>
        </w:tc>
        <w:tc>
          <w:tcPr>
            <w:tcW w:w="667" w:type="dxa"/>
            <w:shd w:val="clear" w:color="auto" w:fill="auto"/>
            <w:vAlign w:val="center"/>
          </w:tcPr>
          <w:p w14:paraId="2F58D23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391E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5650A4AE">
            <w:pPr>
              <w:spacing w:line="240" w:lineRule="auto"/>
              <w:jc w:val="center"/>
              <w:rPr>
                <w:rStyle w:val="54"/>
                <w:rFonts w:hint="eastAsia" w:ascii="宋体" w:hAnsi="宋体" w:eastAsia="宋体" w:cs="宋体"/>
                <w:color w:val="auto"/>
                <w:kern w:val="0"/>
                <w:sz w:val="21"/>
                <w:szCs w:val="21"/>
                <w:highlight w:val="none"/>
              </w:rPr>
            </w:pPr>
          </w:p>
        </w:tc>
        <w:tc>
          <w:tcPr>
            <w:tcW w:w="1210" w:type="dxa"/>
            <w:vMerge w:val="continue"/>
            <w:shd w:val="clear" w:color="auto" w:fill="auto"/>
            <w:vAlign w:val="center"/>
          </w:tcPr>
          <w:p w14:paraId="72C267B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rPr>
            </w:pPr>
          </w:p>
        </w:tc>
        <w:tc>
          <w:tcPr>
            <w:tcW w:w="7045" w:type="dxa"/>
            <w:shd w:val="clear" w:color="auto" w:fill="auto"/>
            <w:vAlign w:val="top"/>
          </w:tcPr>
          <w:p w14:paraId="681441E0">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根据投标人制定的</w:t>
            </w:r>
            <w:r>
              <w:rPr>
                <w:rFonts w:hint="eastAsia" w:ascii="宋体" w:hAnsi="宋体" w:eastAsia="宋体" w:cs="宋体"/>
                <w:b w:val="0"/>
                <w:bCs/>
                <w:color w:val="auto"/>
                <w:sz w:val="21"/>
                <w:szCs w:val="21"/>
                <w:highlight w:val="none"/>
                <w:lang w:val="en-US" w:eastAsia="zh-CN"/>
              </w:rPr>
              <w:t>足球管理人员、教练、裁判的</w:t>
            </w:r>
            <w:r>
              <w:rPr>
                <w:rFonts w:hint="eastAsia" w:asciiTheme="minorEastAsia" w:hAnsiTheme="minorEastAsia" w:eastAsiaTheme="minorEastAsia" w:cstheme="minorEastAsia"/>
                <w:color w:val="auto"/>
                <w:sz w:val="21"/>
                <w:szCs w:val="21"/>
                <w:highlight w:val="none"/>
                <w:lang w:val="en-US" w:eastAsia="zh-CN"/>
              </w:rPr>
              <w:t>实践操作</w:t>
            </w:r>
            <w:r>
              <w:rPr>
                <w:rFonts w:hint="eastAsia" w:ascii="宋体" w:hAnsi="宋体" w:eastAsia="宋体" w:cs="宋体"/>
                <w:b w:val="0"/>
                <w:bCs/>
                <w:color w:val="auto"/>
                <w:sz w:val="21"/>
                <w:szCs w:val="21"/>
                <w:highlight w:val="none"/>
                <w:lang w:val="en-US" w:eastAsia="zh-CN"/>
              </w:rPr>
              <w:t>指导</w:t>
            </w:r>
            <w:r>
              <w:rPr>
                <w:rFonts w:hint="eastAsia" w:ascii="宋体" w:hAnsi="宋体" w:cs="宋体"/>
                <w:b w:val="0"/>
                <w:bCs/>
                <w:color w:val="auto"/>
                <w:sz w:val="21"/>
                <w:szCs w:val="21"/>
                <w:highlight w:val="none"/>
                <w:lang w:val="en-US" w:eastAsia="zh-CN"/>
              </w:rPr>
              <w:t>方案</w:t>
            </w:r>
            <w:r>
              <w:rPr>
                <w:rFonts w:hint="eastAsia" w:ascii="宋体" w:hAnsi="宋体" w:eastAsia="宋体" w:cs="宋体"/>
                <w:color w:val="auto"/>
                <w:sz w:val="21"/>
                <w:szCs w:val="21"/>
                <w:highlight w:val="none"/>
              </w:rPr>
              <w:t>是否完备</w:t>
            </w:r>
            <w:r>
              <w:rPr>
                <w:rFonts w:hint="eastAsia" w:ascii="宋体" w:hAnsi="宋体" w:cs="宋体"/>
                <w:color w:val="auto"/>
                <w:sz w:val="21"/>
                <w:szCs w:val="21"/>
                <w:highlight w:val="none"/>
                <w:lang w:val="en-US" w:eastAsia="zh-CN"/>
              </w:rPr>
              <w:t>可行</w:t>
            </w:r>
            <w:r>
              <w:rPr>
                <w:rFonts w:hint="eastAsia" w:ascii="宋体" w:hAnsi="宋体" w:eastAsia="宋体" w:cs="宋体"/>
                <w:color w:val="auto"/>
                <w:sz w:val="21"/>
                <w:szCs w:val="21"/>
                <w:highlight w:val="none"/>
              </w:rPr>
              <w:t>，是否具有针对性</w:t>
            </w:r>
            <w:r>
              <w:rPr>
                <w:rFonts w:hint="eastAsia" w:ascii="宋体" w:hAnsi="宋体" w:cs="宋体"/>
                <w:b w:val="0"/>
                <w:color w:val="auto"/>
                <w:kern w:val="2"/>
                <w:sz w:val="21"/>
                <w:szCs w:val="21"/>
                <w:highlight w:val="none"/>
                <w:lang w:val="en-US" w:eastAsia="zh-CN" w:bidi="ar-SA"/>
              </w:rPr>
              <w:t>进行打分。</w:t>
            </w:r>
          </w:p>
          <w:p w14:paraId="4DAEA1A9">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r>
              <w:rPr>
                <w:rFonts w:hint="eastAsia" w:ascii="宋体" w:hAnsi="宋体" w:eastAsia="宋体" w:cs="宋体"/>
                <w:b w:val="0"/>
                <w:bCs/>
                <w:color w:val="auto"/>
                <w:sz w:val="21"/>
                <w:szCs w:val="21"/>
                <w:highlight w:val="none"/>
                <w:lang w:val="en-US" w:eastAsia="zh-CN"/>
              </w:rPr>
              <w:t>。</w:t>
            </w:r>
          </w:p>
        </w:tc>
        <w:tc>
          <w:tcPr>
            <w:tcW w:w="667" w:type="dxa"/>
            <w:shd w:val="clear" w:color="auto" w:fill="auto"/>
            <w:vAlign w:val="center"/>
          </w:tcPr>
          <w:p w14:paraId="5EF02BCB">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20F52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0CFF9033">
            <w:pPr>
              <w:spacing w:line="240" w:lineRule="auto"/>
              <w:jc w:val="center"/>
              <w:rPr>
                <w:rStyle w:val="54"/>
                <w:rFonts w:hint="eastAsia" w:ascii="宋体" w:hAnsi="宋体" w:eastAsia="宋体" w:cs="宋体"/>
                <w:color w:val="auto"/>
                <w:kern w:val="0"/>
                <w:sz w:val="21"/>
                <w:szCs w:val="21"/>
                <w:highlight w:val="none"/>
              </w:rPr>
            </w:pPr>
          </w:p>
        </w:tc>
        <w:tc>
          <w:tcPr>
            <w:tcW w:w="1210" w:type="dxa"/>
            <w:vMerge w:val="restart"/>
            <w:shd w:val="clear" w:color="auto" w:fill="auto"/>
            <w:vAlign w:val="center"/>
          </w:tcPr>
          <w:p w14:paraId="22FB9D3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优秀足球教练引进方案</w:t>
            </w:r>
          </w:p>
        </w:tc>
        <w:tc>
          <w:tcPr>
            <w:tcW w:w="7045" w:type="dxa"/>
            <w:shd w:val="clear" w:color="auto" w:fill="auto"/>
            <w:vAlign w:val="top"/>
          </w:tcPr>
          <w:p w14:paraId="698F72B2">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根据投标人制定的优秀</w:t>
            </w:r>
            <w:r>
              <w:rPr>
                <w:rFonts w:hint="eastAsia" w:ascii="宋体" w:hAnsi="宋体" w:eastAsia="宋体" w:cs="宋体"/>
                <w:b w:val="0"/>
                <w:bCs/>
                <w:color w:val="auto"/>
                <w:sz w:val="21"/>
                <w:szCs w:val="21"/>
                <w:highlight w:val="none"/>
                <w:lang w:val="en-US" w:eastAsia="zh-CN"/>
              </w:rPr>
              <w:t>足球教练、裁判的引进</w:t>
            </w:r>
            <w:r>
              <w:rPr>
                <w:rFonts w:hint="eastAsia" w:ascii="宋体" w:hAnsi="宋体" w:cs="宋体"/>
                <w:b w:val="0"/>
                <w:bCs/>
                <w:color w:val="auto"/>
                <w:sz w:val="21"/>
                <w:szCs w:val="21"/>
                <w:highlight w:val="none"/>
                <w:lang w:val="en-US" w:eastAsia="zh-CN"/>
              </w:rPr>
              <w:t>方案</w:t>
            </w:r>
            <w:r>
              <w:rPr>
                <w:rFonts w:hint="eastAsia" w:ascii="宋体" w:hAnsi="宋体" w:eastAsia="宋体" w:cs="宋体"/>
                <w:color w:val="auto"/>
                <w:sz w:val="21"/>
                <w:szCs w:val="21"/>
                <w:highlight w:val="none"/>
              </w:rPr>
              <w:t>是否完备</w:t>
            </w:r>
            <w:r>
              <w:rPr>
                <w:rFonts w:hint="eastAsia" w:ascii="宋体" w:hAnsi="宋体" w:cs="宋体"/>
                <w:color w:val="auto"/>
                <w:sz w:val="21"/>
                <w:szCs w:val="21"/>
                <w:highlight w:val="none"/>
                <w:lang w:val="en-US" w:eastAsia="zh-CN"/>
              </w:rPr>
              <w:t>可行</w:t>
            </w:r>
            <w:r>
              <w:rPr>
                <w:rFonts w:hint="eastAsia" w:ascii="宋体" w:hAnsi="宋体" w:eastAsia="宋体" w:cs="宋体"/>
                <w:color w:val="auto"/>
                <w:sz w:val="21"/>
                <w:szCs w:val="21"/>
                <w:highlight w:val="none"/>
              </w:rPr>
              <w:t>，是否具有针对性</w:t>
            </w:r>
            <w:r>
              <w:rPr>
                <w:rFonts w:hint="eastAsia" w:ascii="宋体" w:hAnsi="宋体" w:cs="宋体"/>
                <w:b w:val="0"/>
                <w:color w:val="auto"/>
                <w:kern w:val="2"/>
                <w:sz w:val="21"/>
                <w:szCs w:val="21"/>
                <w:highlight w:val="none"/>
                <w:lang w:val="en-US" w:eastAsia="zh-CN" w:bidi="ar-SA"/>
              </w:rPr>
              <w:t>进行打分。</w:t>
            </w:r>
          </w:p>
          <w:p w14:paraId="09906677">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r>
              <w:rPr>
                <w:rFonts w:hint="eastAsia" w:ascii="宋体" w:hAnsi="宋体" w:eastAsia="宋体" w:cs="宋体"/>
                <w:b w:val="0"/>
                <w:bCs/>
                <w:color w:val="auto"/>
                <w:sz w:val="21"/>
                <w:szCs w:val="21"/>
                <w:highlight w:val="none"/>
                <w:lang w:val="en-US" w:eastAsia="zh-CN"/>
              </w:rPr>
              <w:t>。</w:t>
            </w:r>
          </w:p>
        </w:tc>
        <w:tc>
          <w:tcPr>
            <w:tcW w:w="667" w:type="dxa"/>
            <w:shd w:val="clear" w:color="auto" w:fill="auto"/>
            <w:vAlign w:val="center"/>
          </w:tcPr>
          <w:p w14:paraId="13EB054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59AF4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4FD5A18B">
            <w:pPr>
              <w:spacing w:line="240" w:lineRule="auto"/>
              <w:jc w:val="center"/>
              <w:rPr>
                <w:rStyle w:val="54"/>
                <w:rFonts w:hint="eastAsia" w:ascii="宋体" w:hAnsi="宋体" w:eastAsia="宋体" w:cs="宋体"/>
                <w:color w:val="auto"/>
                <w:kern w:val="0"/>
                <w:sz w:val="21"/>
                <w:szCs w:val="21"/>
                <w:highlight w:val="none"/>
              </w:rPr>
            </w:pPr>
          </w:p>
        </w:tc>
        <w:tc>
          <w:tcPr>
            <w:tcW w:w="1210" w:type="dxa"/>
            <w:vMerge w:val="continue"/>
            <w:shd w:val="clear" w:color="auto" w:fill="auto"/>
            <w:vAlign w:val="top"/>
          </w:tcPr>
          <w:p w14:paraId="7A607F2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p>
        </w:tc>
        <w:tc>
          <w:tcPr>
            <w:tcW w:w="7045" w:type="dxa"/>
            <w:shd w:val="clear" w:color="auto" w:fill="auto"/>
            <w:vAlign w:val="top"/>
          </w:tcPr>
          <w:p w14:paraId="11BECFFF">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根据投标人制定的</w:t>
            </w:r>
            <w:r>
              <w:rPr>
                <w:rFonts w:hint="eastAsia" w:asciiTheme="minorEastAsia" w:hAnsiTheme="minorEastAsia" w:eastAsiaTheme="minorEastAsia" w:cstheme="minorEastAsia"/>
                <w:color w:val="auto"/>
                <w:sz w:val="21"/>
                <w:szCs w:val="21"/>
                <w:highlight w:val="none"/>
                <w:lang w:val="en-US" w:eastAsia="zh-CN"/>
              </w:rPr>
              <w:t>足球普及教学与训练方案</w:t>
            </w:r>
            <w:r>
              <w:rPr>
                <w:rFonts w:hint="eastAsia" w:ascii="宋体" w:hAnsi="宋体" w:eastAsia="宋体" w:cs="宋体"/>
                <w:color w:val="auto"/>
                <w:sz w:val="21"/>
                <w:szCs w:val="21"/>
                <w:highlight w:val="none"/>
              </w:rPr>
              <w:t>是否完备</w:t>
            </w:r>
            <w:r>
              <w:rPr>
                <w:rFonts w:hint="eastAsia" w:ascii="宋体" w:hAnsi="宋体" w:cs="宋体"/>
                <w:color w:val="auto"/>
                <w:sz w:val="21"/>
                <w:szCs w:val="21"/>
                <w:highlight w:val="none"/>
                <w:lang w:val="en-US" w:eastAsia="zh-CN"/>
              </w:rPr>
              <w:t>可行</w:t>
            </w:r>
            <w:r>
              <w:rPr>
                <w:rFonts w:hint="eastAsia" w:ascii="宋体" w:hAnsi="宋体" w:eastAsia="宋体" w:cs="宋体"/>
                <w:color w:val="auto"/>
                <w:sz w:val="21"/>
                <w:szCs w:val="21"/>
                <w:highlight w:val="none"/>
              </w:rPr>
              <w:t>，是否具有针对性</w:t>
            </w:r>
            <w:r>
              <w:rPr>
                <w:rFonts w:hint="eastAsia" w:ascii="宋体" w:hAnsi="宋体" w:cs="宋体"/>
                <w:b w:val="0"/>
                <w:color w:val="auto"/>
                <w:kern w:val="2"/>
                <w:sz w:val="21"/>
                <w:szCs w:val="21"/>
                <w:highlight w:val="none"/>
                <w:lang w:val="en-US" w:eastAsia="zh-CN" w:bidi="ar-SA"/>
              </w:rPr>
              <w:t>进行打分。</w:t>
            </w:r>
          </w:p>
          <w:p w14:paraId="67ADAAC3">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r>
              <w:rPr>
                <w:rFonts w:hint="eastAsia" w:ascii="宋体" w:hAnsi="宋体" w:eastAsia="宋体" w:cs="宋体"/>
                <w:b w:val="0"/>
                <w:bCs/>
                <w:color w:val="auto"/>
                <w:sz w:val="21"/>
                <w:szCs w:val="21"/>
                <w:highlight w:val="none"/>
                <w:lang w:val="en-US" w:eastAsia="zh-CN"/>
              </w:rPr>
              <w:t>。</w:t>
            </w:r>
          </w:p>
        </w:tc>
        <w:tc>
          <w:tcPr>
            <w:tcW w:w="667" w:type="dxa"/>
            <w:shd w:val="clear" w:color="auto" w:fill="auto"/>
            <w:vAlign w:val="center"/>
          </w:tcPr>
          <w:p w14:paraId="73DBDC98">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2768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4347C44B">
            <w:pPr>
              <w:spacing w:line="240" w:lineRule="auto"/>
              <w:jc w:val="center"/>
              <w:rPr>
                <w:rStyle w:val="54"/>
                <w:rFonts w:hint="eastAsia" w:ascii="宋体" w:hAnsi="宋体" w:eastAsia="宋体" w:cs="宋体"/>
                <w:color w:val="auto"/>
                <w:kern w:val="0"/>
                <w:sz w:val="21"/>
                <w:szCs w:val="21"/>
                <w:highlight w:val="none"/>
              </w:rPr>
            </w:pPr>
          </w:p>
        </w:tc>
        <w:tc>
          <w:tcPr>
            <w:tcW w:w="1210" w:type="dxa"/>
            <w:shd w:val="clear" w:color="auto" w:fill="auto"/>
            <w:vAlign w:val="center"/>
          </w:tcPr>
          <w:p w14:paraId="0738AC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安全防范方案</w:t>
            </w:r>
          </w:p>
        </w:tc>
        <w:tc>
          <w:tcPr>
            <w:tcW w:w="7045" w:type="dxa"/>
            <w:shd w:val="clear" w:color="auto" w:fill="auto"/>
            <w:vAlign w:val="center"/>
          </w:tcPr>
          <w:p w14:paraId="7E5EDE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根据投标人</w:t>
            </w:r>
            <w:r>
              <w:rPr>
                <w:rFonts w:hint="eastAsia" w:asciiTheme="minorEastAsia" w:hAnsiTheme="minorEastAsia" w:eastAsiaTheme="minorEastAsia" w:cstheme="minorEastAsia"/>
                <w:color w:val="auto"/>
                <w:sz w:val="21"/>
                <w:szCs w:val="21"/>
                <w:highlight w:val="none"/>
                <w:lang w:val="en-US" w:eastAsia="zh-CN"/>
              </w:rPr>
              <w:t>制定的</w:t>
            </w:r>
            <w:r>
              <w:rPr>
                <w:rFonts w:hint="eastAsia" w:asciiTheme="minorEastAsia" w:hAnsiTheme="minorEastAsia" w:eastAsiaTheme="minorEastAsia" w:cstheme="minorEastAsia"/>
                <w:color w:val="auto"/>
                <w:sz w:val="21"/>
                <w:szCs w:val="21"/>
                <w:highlight w:val="none"/>
              </w:rPr>
              <w:t>安全防范方案</w:t>
            </w:r>
            <w:r>
              <w:rPr>
                <w:rFonts w:hint="eastAsia" w:asciiTheme="minorEastAsia" w:hAnsiTheme="minorEastAsia" w:eastAsiaTheme="minorEastAsia" w:cstheme="minorEastAsia"/>
                <w:color w:val="auto"/>
                <w:sz w:val="21"/>
                <w:szCs w:val="21"/>
                <w:highlight w:val="none"/>
                <w:lang w:val="en-US" w:eastAsia="zh-CN"/>
              </w:rPr>
              <w:t>是否</w:t>
            </w:r>
            <w:r>
              <w:rPr>
                <w:rFonts w:hint="eastAsia" w:asciiTheme="minorEastAsia" w:hAnsiTheme="minorEastAsia" w:eastAsiaTheme="minorEastAsia" w:cstheme="minorEastAsia"/>
                <w:color w:val="auto"/>
                <w:sz w:val="21"/>
                <w:szCs w:val="21"/>
                <w:highlight w:val="none"/>
              </w:rPr>
              <w:t>科学合理、完善</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是否</w:t>
            </w:r>
            <w:r>
              <w:rPr>
                <w:rFonts w:hint="eastAsia" w:asciiTheme="minorEastAsia" w:hAnsiTheme="minorEastAsia" w:eastAsiaTheme="minorEastAsia" w:cstheme="minorEastAsia"/>
                <w:color w:val="auto"/>
                <w:sz w:val="21"/>
                <w:szCs w:val="21"/>
                <w:highlight w:val="none"/>
              </w:rPr>
              <w:t>切实考虑小学生这个特殊群体进行打分</w:t>
            </w:r>
            <w:r>
              <w:rPr>
                <w:rFonts w:hint="eastAsia" w:asciiTheme="minorEastAsia" w:hAnsiTheme="minorEastAsia" w:eastAsiaTheme="minorEastAsia" w:cstheme="minorEastAsia"/>
                <w:color w:val="auto"/>
                <w:sz w:val="21"/>
                <w:szCs w:val="21"/>
                <w:highlight w:val="none"/>
                <w:lang w:eastAsia="zh-CN"/>
              </w:rPr>
              <w:t>。</w:t>
            </w:r>
          </w:p>
          <w:p w14:paraId="6CB609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r>
              <w:rPr>
                <w:rFonts w:hint="eastAsia" w:ascii="宋体" w:hAnsi="宋体" w:eastAsia="宋体" w:cs="宋体"/>
                <w:b w:val="0"/>
                <w:bCs/>
                <w:color w:val="auto"/>
                <w:sz w:val="21"/>
                <w:szCs w:val="21"/>
                <w:highlight w:val="none"/>
                <w:lang w:val="en-US" w:eastAsia="zh-CN"/>
              </w:rPr>
              <w:t>。</w:t>
            </w:r>
          </w:p>
        </w:tc>
        <w:tc>
          <w:tcPr>
            <w:tcW w:w="667" w:type="dxa"/>
            <w:shd w:val="clear" w:color="auto" w:fill="auto"/>
            <w:vAlign w:val="center"/>
          </w:tcPr>
          <w:p w14:paraId="327B8B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5</w:t>
            </w:r>
          </w:p>
        </w:tc>
      </w:tr>
      <w:tr w14:paraId="7884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719408AF">
            <w:pPr>
              <w:spacing w:line="240" w:lineRule="auto"/>
              <w:jc w:val="center"/>
              <w:rPr>
                <w:rStyle w:val="54"/>
                <w:rFonts w:hint="eastAsia" w:ascii="宋体" w:hAnsi="宋体" w:eastAsia="宋体" w:cs="宋体"/>
                <w:color w:val="auto"/>
                <w:kern w:val="0"/>
                <w:sz w:val="21"/>
                <w:szCs w:val="21"/>
                <w:highlight w:val="none"/>
              </w:rPr>
            </w:pPr>
          </w:p>
        </w:tc>
        <w:tc>
          <w:tcPr>
            <w:tcW w:w="1210" w:type="dxa"/>
            <w:shd w:val="clear" w:color="auto" w:fill="auto"/>
            <w:vAlign w:val="center"/>
          </w:tcPr>
          <w:p w14:paraId="2371EA56">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质量保障</w:t>
            </w:r>
          </w:p>
        </w:tc>
        <w:tc>
          <w:tcPr>
            <w:tcW w:w="7045" w:type="dxa"/>
            <w:shd w:val="clear" w:color="auto" w:fill="auto"/>
            <w:vAlign w:val="center"/>
          </w:tcPr>
          <w:p w14:paraId="535C967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根据投标人提供的</w:t>
            </w:r>
            <w:r>
              <w:rPr>
                <w:rFonts w:hint="eastAsia" w:ascii="宋体" w:hAnsi="宋体" w:eastAsia="宋体" w:cs="宋体"/>
                <w:color w:val="auto"/>
                <w:sz w:val="21"/>
                <w:szCs w:val="21"/>
                <w:highlight w:val="none"/>
              </w:rPr>
              <w:t>质量保证措施是否完备周全，是否具有针对性应对措施</w:t>
            </w:r>
            <w:r>
              <w:rPr>
                <w:rFonts w:hint="eastAsia" w:ascii="宋体" w:hAnsi="宋体" w:eastAsia="宋体" w:cs="宋体"/>
                <w:color w:val="auto"/>
                <w:sz w:val="21"/>
                <w:szCs w:val="21"/>
                <w:highlight w:val="none"/>
                <w:lang w:val="en-US" w:eastAsia="zh-CN"/>
              </w:rPr>
              <w:t>等进行打分</w:t>
            </w:r>
            <w:r>
              <w:rPr>
                <w:rFonts w:hint="eastAsia" w:ascii="宋体" w:hAnsi="宋体" w:eastAsia="宋体" w:cs="宋体"/>
                <w:color w:val="auto"/>
                <w:sz w:val="21"/>
                <w:szCs w:val="21"/>
                <w:highlight w:val="none"/>
              </w:rPr>
              <w:t>。</w:t>
            </w:r>
          </w:p>
          <w:p w14:paraId="4A550254">
            <w:pPr>
              <w:spacing w:line="240" w:lineRule="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一档得4分；二档得3.5分；三档得3分；四档得2.5分；五档得2分；六档得1.5分；七档得1分；八档得0.5分；未提及此项不得分。</w:t>
            </w:r>
          </w:p>
        </w:tc>
        <w:tc>
          <w:tcPr>
            <w:tcW w:w="667" w:type="dxa"/>
            <w:shd w:val="clear" w:color="auto" w:fill="auto"/>
            <w:vAlign w:val="center"/>
          </w:tcPr>
          <w:p w14:paraId="07A260AB">
            <w:pPr>
              <w:autoSpaceDE w:val="0"/>
              <w:autoSpaceDN w:val="0"/>
              <w:adjustRightIn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r>
      <w:tr w14:paraId="2D0C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1F0C6008">
            <w:pPr>
              <w:spacing w:line="240" w:lineRule="auto"/>
              <w:jc w:val="center"/>
              <w:rPr>
                <w:rStyle w:val="54"/>
                <w:rFonts w:hint="eastAsia" w:ascii="宋体" w:hAnsi="宋体" w:eastAsia="宋体" w:cs="宋体"/>
                <w:color w:val="auto"/>
                <w:kern w:val="0"/>
                <w:sz w:val="21"/>
                <w:szCs w:val="21"/>
                <w:highlight w:val="none"/>
              </w:rPr>
            </w:pPr>
          </w:p>
        </w:tc>
        <w:tc>
          <w:tcPr>
            <w:tcW w:w="1210" w:type="dxa"/>
            <w:shd w:val="clear" w:color="auto" w:fill="auto"/>
            <w:vAlign w:val="center"/>
          </w:tcPr>
          <w:p w14:paraId="32CE13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服务承诺</w:t>
            </w:r>
          </w:p>
        </w:tc>
        <w:tc>
          <w:tcPr>
            <w:tcW w:w="7045" w:type="dxa"/>
            <w:shd w:val="clear" w:color="auto" w:fill="auto"/>
            <w:vAlign w:val="center"/>
          </w:tcPr>
          <w:p w14:paraId="538BED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根据投标人提供的服务承诺的可行性、完整性和可操作性，售后服务内容、售后服务团队、售后服务流程等是否满足采购人的要求</w:t>
            </w:r>
            <w:r>
              <w:rPr>
                <w:rFonts w:hint="eastAsia" w:asciiTheme="minorEastAsia" w:hAnsiTheme="minorEastAsia" w:eastAsiaTheme="minorEastAsia" w:cstheme="minorEastAsia"/>
                <w:color w:val="auto"/>
                <w:sz w:val="21"/>
                <w:szCs w:val="21"/>
                <w:highlight w:val="none"/>
                <w:lang w:val="en-US" w:eastAsia="zh-CN"/>
              </w:rPr>
              <w:t>进行</w:t>
            </w:r>
            <w:r>
              <w:rPr>
                <w:rFonts w:hint="eastAsia" w:asciiTheme="minorEastAsia" w:hAnsiTheme="minorEastAsia" w:eastAsiaTheme="minorEastAsia" w:cstheme="minorEastAsia"/>
                <w:color w:val="auto"/>
                <w:sz w:val="21"/>
                <w:szCs w:val="21"/>
                <w:highlight w:val="none"/>
              </w:rPr>
              <w:t>打分。</w:t>
            </w:r>
          </w:p>
          <w:p w14:paraId="433A92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r>
              <w:rPr>
                <w:rFonts w:hint="eastAsia" w:ascii="宋体" w:hAnsi="宋体" w:eastAsia="宋体" w:cs="宋体"/>
                <w:b w:val="0"/>
                <w:bCs/>
                <w:color w:val="auto"/>
                <w:sz w:val="21"/>
                <w:szCs w:val="21"/>
                <w:highlight w:val="none"/>
                <w:lang w:val="en-US" w:eastAsia="zh-CN"/>
              </w:rPr>
              <w:t>。</w:t>
            </w:r>
          </w:p>
        </w:tc>
        <w:tc>
          <w:tcPr>
            <w:tcW w:w="667" w:type="dxa"/>
            <w:shd w:val="clear" w:color="auto" w:fill="auto"/>
            <w:vAlign w:val="center"/>
          </w:tcPr>
          <w:p w14:paraId="13A767A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11B48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206" w:type="dxa"/>
            <w:gridSpan w:val="2"/>
            <w:shd w:val="clear" w:color="auto" w:fill="auto"/>
            <w:vAlign w:val="center"/>
          </w:tcPr>
          <w:p w14:paraId="51FCFB39">
            <w:pPr>
              <w:spacing w:line="240" w:lineRule="auto"/>
              <w:jc w:val="center"/>
              <w:rPr>
                <w:rStyle w:val="54"/>
                <w:rFonts w:hint="eastAsia" w:ascii="宋体" w:hAnsi="宋体" w:eastAsia="宋体" w:cs="宋体"/>
                <w:color w:val="auto"/>
                <w:kern w:val="0"/>
                <w:sz w:val="21"/>
                <w:szCs w:val="21"/>
                <w:highlight w:val="none"/>
              </w:rPr>
            </w:pPr>
            <w:r>
              <w:rPr>
                <w:rStyle w:val="54"/>
                <w:rFonts w:hint="eastAsia" w:ascii="宋体" w:hAnsi="宋体" w:eastAsia="宋体" w:cs="宋体"/>
                <w:color w:val="auto"/>
                <w:kern w:val="0"/>
                <w:sz w:val="21"/>
                <w:szCs w:val="21"/>
                <w:highlight w:val="none"/>
              </w:rPr>
              <w:t>价格</w:t>
            </w:r>
          </w:p>
          <w:p w14:paraId="133A2235">
            <w:pPr>
              <w:spacing w:line="240" w:lineRule="auto"/>
              <w:jc w:val="center"/>
              <w:rPr>
                <w:rFonts w:hint="eastAsia" w:ascii="宋体" w:hAnsi="宋体" w:eastAsia="宋体" w:cs="宋体"/>
                <w:color w:val="auto"/>
                <w:kern w:val="0"/>
                <w:sz w:val="21"/>
                <w:szCs w:val="21"/>
                <w:highlight w:val="none"/>
                <w:lang w:val="en-US" w:eastAsia="zh-CN" w:bidi="ar-SA"/>
              </w:rPr>
            </w:pPr>
            <w:r>
              <w:rPr>
                <w:rStyle w:val="54"/>
                <w:rFonts w:hint="eastAsia" w:ascii="宋体" w:hAnsi="宋体" w:eastAsia="宋体" w:cs="宋体"/>
                <w:color w:val="auto"/>
                <w:kern w:val="0"/>
                <w:sz w:val="21"/>
                <w:szCs w:val="21"/>
                <w:highlight w:val="none"/>
              </w:rPr>
              <w:t>（20分）</w:t>
            </w:r>
          </w:p>
        </w:tc>
        <w:tc>
          <w:tcPr>
            <w:tcW w:w="7045" w:type="dxa"/>
            <w:shd w:val="clear" w:color="auto" w:fill="auto"/>
            <w:vAlign w:val="center"/>
          </w:tcPr>
          <w:p w14:paraId="1EED153A">
            <w:pPr>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取投标合格供应商的投标最终报价最低价</w:t>
            </w:r>
            <w:r>
              <w:rPr>
                <w:rFonts w:hint="eastAsia" w:ascii="宋体" w:hAnsi="宋体" w:eastAsia="宋体" w:cs="宋体"/>
                <w:color w:val="auto"/>
                <w:sz w:val="21"/>
                <w:szCs w:val="21"/>
                <w:highlight w:val="none"/>
                <w:lang w:val="zh-CN"/>
              </w:rPr>
              <w:t>为评标基准价，</w:t>
            </w:r>
            <w:r>
              <w:rPr>
                <w:rFonts w:hint="eastAsia" w:ascii="宋体" w:hAnsi="宋体" w:eastAsia="宋体" w:cs="宋体"/>
                <w:color w:val="auto"/>
                <w:sz w:val="21"/>
                <w:szCs w:val="21"/>
                <w:highlight w:val="none"/>
              </w:rPr>
              <w:t>基准价为20分</w:t>
            </w:r>
            <w:r>
              <w:rPr>
                <w:rFonts w:hint="eastAsia" w:ascii="宋体" w:hAnsi="宋体" w:eastAsia="宋体" w:cs="宋体"/>
                <w:color w:val="auto"/>
                <w:sz w:val="21"/>
                <w:szCs w:val="21"/>
                <w:highlight w:val="none"/>
                <w:lang w:val="zh-CN"/>
              </w:rPr>
              <w:t>。</w:t>
            </w:r>
          </w:p>
          <w:p w14:paraId="3B0D3CC9">
            <w:pPr>
              <w:spacing w:line="240" w:lineRule="auto"/>
              <w:rPr>
                <w:rFonts w:hint="eastAsia" w:ascii="宋体" w:hAnsi="宋体" w:eastAsia="宋体" w:cs="宋体"/>
                <w:color w:val="auto"/>
                <w:spacing w:val="-4"/>
                <w:kern w:val="0"/>
                <w:sz w:val="21"/>
                <w:szCs w:val="21"/>
                <w:highlight w:val="none"/>
                <w:lang w:val="en-US" w:eastAsia="zh-CN" w:bidi="ar-SA"/>
              </w:rPr>
            </w:pPr>
            <w:r>
              <w:rPr>
                <w:rFonts w:hint="eastAsia" w:ascii="宋体" w:hAnsi="宋体" w:eastAsia="宋体" w:cs="宋体"/>
                <w:color w:val="auto"/>
                <w:sz w:val="21"/>
                <w:szCs w:val="21"/>
                <w:highlight w:val="none"/>
                <w:lang w:val="zh-CN"/>
              </w:rPr>
              <w:t>投标报价得分=(评标基准价／投标报价)×</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zh-CN"/>
              </w:rPr>
              <w:t>%×100 。（</w:t>
            </w:r>
            <w:r>
              <w:rPr>
                <w:rFonts w:hint="eastAsia" w:ascii="宋体" w:hAnsi="宋体" w:eastAsia="宋体" w:cs="宋体"/>
                <w:color w:val="auto"/>
                <w:sz w:val="21"/>
                <w:szCs w:val="21"/>
                <w:highlight w:val="none"/>
              </w:rPr>
              <w:t>小数点后保留2位小数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lang w:val="zh-CN"/>
              </w:rPr>
              <w:t>）。</w:t>
            </w:r>
          </w:p>
        </w:tc>
        <w:tc>
          <w:tcPr>
            <w:tcW w:w="667" w:type="dxa"/>
            <w:shd w:val="clear" w:color="auto" w:fill="auto"/>
            <w:vAlign w:val="center"/>
          </w:tcPr>
          <w:p w14:paraId="724660B4">
            <w:pPr>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20</w:t>
            </w:r>
          </w:p>
        </w:tc>
      </w:tr>
    </w:tbl>
    <w:p w14:paraId="7769C523">
      <w:pPr>
        <w:pStyle w:val="19"/>
        <w:rPr>
          <w:rFonts w:hint="eastAsia" w:ascii="宋体" w:hAnsi="宋体" w:eastAsia="宋体" w:cs="宋体"/>
          <w:color w:val="auto"/>
          <w:sz w:val="21"/>
          <w:szCs w:val="21"/>
          <w:highlight w:val="none"/>
          <w:lang w:val="zh-CN"/>
        </w:rPr>
      </w:pPr>
    </w:p>
    <w:p w14:paraId="74EDA211">
      <w:pPr>
        <w:rPr>
          <w:rFonts w:hint="eastAsia"/>
          <w:color w:val="auto"/>
          <w:highlight w:val="none"/>
          <w:lang w:val="zh-CN"/>
        </w:rPr>
      </w:pPr>
    </w:p>
    <w:p w14:paraId="30C526D1">
      <w:pPr>
        <w:spacing w:line="360" w:lineRule="auto"/>
        <w:ind w:firstLine="420" w:firstLineChars="200"/>
        <w:rPr>
          <w:rFonts w:hint="eastAsia" w:ascii="宋体" w:hAnsi="宋体" w:eastAsia="宋体" w:cs="宋体"/>
          <w:color w:val="auto"/>
          <w:sz w:val="21"/>
          <w:szCs w:val="21"/>
          <w:highlight w:val="none"/>
          <w:lang w:val="zh-CN"/>
        </w:rPr>
      </w:pPr>
    </w:p>
    <w:p w14:paraId="7D68AE6C">
      <w:pPr>
        <w:spacing w:line="360" w:lineRule="auto"/>
        <w:ind w:firstLine="420" w:firstLineChars="200"/>
        <w:rPr>
          <w:rFonts w:hint="eastAsia" w:ascii="宋体" w:hAnsi="宋体" w:eastAsia="宋体" w:cs="宋体"/>
          <w:color w:val="auto"/>
          <w:sz w:val="21"/>
          <w:szCs w:val="21"/>
          <w:highlight w:val="none"/>
          <w:lang w:val="zh-CN"/>
        </w:rPr>
      </w:pPr>
    </w:p>
    <w:p w14:paraId="7AFBCCAA">
      <w:pPr>
        <w:pStyle w:val="6"/>
        <w:rPr>
          <w:rFonts w:hint="eastAsia" w:ascii="宋体" w:hAnsi="宋体" w:eastAsia="宋体" w:cs="宋体"/>
          <w:b/>
          <w:color w:val="auto"/>
          <w:sz w:val="36"/>
          <w:szCs w:val="36"/>
          <w:highlight w:val="none"/>
        </w:rPr>
      </w:pPr>
    </w:p>
    <w:p w14:paraId="6D5DE14F">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E6E883B">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第四章 公开招标需求</w:t>
      </w:r>
    </w:p>
    <w:p w14:paraId="54B157E6">
      <w:pPr>
        <w:pStyle w:val="49"/>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2" w:firstLineChars="200"/>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一、招标项目一览表</w:t>
      </w:r>
    </w:p>
    <w:tbl>
      <w:tblPr>
        <w:tblStyle w:val="20"/>
        <w:tblW w:w="8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2173"/>
        <w:gridCol w:w="687"/>
        <w:gridCol w:w="1050"/>
        <w:gridCol w:w="1313"/>
        <w:gridCol w:w="2771"/>
      </w:tblGrid>
      <w:tr w14:paraId="4144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40" w:type="dxa"/>
            <w:vAlign w:val="center"/>
          </w:tcPr>
          <w:p w14:paraId="03AC2FB7">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rPr>
            </w:pPr>
            <w:r>
              <w:rPr>
                <w:rFonts w:hint="eastAsia" w:ascii="宋体" w:hAnsi="宋体" w:cs="宋体"/>
                <w:b/>
                <w:color w:val="auto"/>
                <w:sz w:val="21"/>
                <w:szCs w:val="21"/>
                <w:highlight w:val="none"/>
                <w:lang w:val="en-US" w:eastAsia="zh-CN"/>
              </w:rPr>
              <w:t>序号</w:t>
            </w:r>
          </w:p>
        </w:tc>
        <w:tc>
          <w:tcPr>
            <w:tcW w:w="2173" w:type="dxa"/>
            <w:vAlign w:val="center"/>
          </w:tcPr>
          <w:p w14:paraId="3E527B3C">
            <w:pPr>
              <w:tabs>
                <w:tab w:val="left" w:pos="8280"/>
              </w:tabs>
              <w:autoSpaceDE w:val="0"/>
              <w:autoSpaceDN w:val="0"/>
              <w:adjustRightInd w:val="0"/>
              <w:ind w:right="25"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687" w:type="dxa"/>
            <w:vAlign w:val="center"/>
          </w:tcPr>
          <w:p w14:paraId="375C55CA">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050" w:type="dxa"/>
            <w:vAlign w:val="center"/>
          </w:tcPr>
          <w:p w14:paraId="1CB9E88B">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313" w:type="dxa"/>
            <w:vAlign w:val="center"/>
          </w:tcPr>
          <w:p w14:paraId="1443B621">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最高限价</w:t>
            </w:r>
          </w:p>
        </w:tc>
        <w:tc>
          <w:tcPr>
            <w:tcW w:w="2771" w:type="dxa"/>
            <w:vAlign w:val="center"/>
          </w:tcPr>
          <w:p w14:paraId="15D03C5E">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备注</w:t>
            </w:r>
          </w:p>
        </w:tc>
      </w:tr>
      <w:tr w14:paraId="33E0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940" w:type="dxa"/>
            <w:vAlign w:val="center"/>
          </w:tcPr>
          <w:p w14:paraId="235D43B8">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2173" w:type="dxa"/>
            <w:vAlign w:val="center"/>
          </w:tcPr>
          <w:p w14:paraId="0C5694CD">
            <w:pPr>
              <w:keepNext w:val="0"/>
              <w:keepLines w:val="0"/>
              <w:pageBreakBefore w:val="0"/>
              <w:tabs>
                <w:tab w:val="left" w:pos="8280"/>
              </w:tabs>
              <w:kinsoku/>
              <w:wordWrap/>
              <w:overflowPunct/>
              <w:topLinePunct w:val="0"/>
              <w:autoSpaceDE w:val="0"/>
              <w:autoSpaceDN w:val="0"/>
              <w:bidi w:val="0"/>
              <w:adjustRightInd w:val="0"/>
              <w:snapToGrid/>
              <w:spacing w:line="320" w:lineRule="exact"/>
              <w:ind w:right="25" w:right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提高校园足球管理数字化水平</w:t>
            </w:r>
          </w:p>
        </w:tc>
        <w:tc>
          <w:tcPr>
            <w:tcW w:w="687" w:type="dxa"/>
            <w:vAlign w:val="center"/>
          </w:tcPr>
          <w:p w14:paraId="2453E459">
            <w:pPr>
              <w:keepNext w:val="0"/>
              <w:keepLines w:val="0"/>
              <w:pageBreakBefore w:val="0"/>
              <w:tabs>
                <w:tab w:val="left" w:pos="8280"/>
              </w:tabs>
              <w:kinsoku/>
              <w:wordWrap/>
              <w:overflowPunct/>
              <w:topLinePunct w:val="0"/>
              <w:autoSpaceDE w:val="0"/>
              <w:autoSpaceDN w:val="0"/>
              <w:bidi w:val="0"/>
              <w:adjustRightInd w:val="0"/>
              <w:snapToGrid/>
              <w:spacing w:line="320" w:lineRule="exact"/>
              <w:ind w:right="25"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050" w:type="dxa"/>
            <w:vAlign w:val="center"/>
          </w:tcPr>
          <w:p w14:paraId="61F711F4">
            <w:pPr>
              <w:keepNext w:val="0"/>
              <w:keepLines w:val="0"/>
              <w:pageBreakBefore w:val="0"/>
              <w:tabs>
                <w:tab w:val="left" w:pos="8280"/>
              </w:tabs>
              <w:kinsoku/>
              <w:wordWrap/>
              <w:overflowPunct/>
              <w:topLinePunct w:val="0"/>
              <w:autoSpaceDE w:val="0"/>
              <w:autoSpaceDN w:val="0"/>
              <w:bidi w:val="0"/>
              <w:adjustRightInd w:val="0"/>
              <w:snapToGrid/>
              <w:spacing w:line="320" w:lineRule="exact"/>
              <w:ind w:right="25"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年</w:t>
            </w:r>
          </w:p>
        </w:tc>
        <w:tc>
          <w:tcPr>
            <w:tcW w:w="1313" w:type="dxa"/>
            <w:vAlign w:val="center"/>
          </w:tcPr>
          <w:p w14:paraId="0BF2B3CF">
            <w:pPr>
              <w:keepNext w:val="0"/>
              <w:keepLines w:val="0"/>
              <w:pageBreakBefore w:val="0"/>
              <w:tabs>
                <w:tab w:val="left" w:pos="8280"/>
              </w:tabs>
              <w:kinsoku/>
              <w:wordWrap/>
              <w:overflowPunct/>
              <w:topLinePunct w:val="0"/>
              <w:autoSpaceDE w:val="0"/>
              <w:autoSpaceDN w:val="0"/>
              <w:bidi w:val="0"/>
              <w:adjustRightInd w:val="0"/>
              <w:snapToGrid/>
              <w:spacing w:line="320" w:lineRule="exact"/>
              <w:ind w:right="25"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95万元</w:t>
            </w:r>
          </w:p>
        </w:tc>
        <w:tc>
          <w:tcPr>
            <w:tcW w:w="2771" w:type="dxa"/>
            <w:vAlign w:val="center"/>
          </w:tcPr>
          <w:p w14:paraId="40A65C2A">
            <w:pPr>
              <w:widowControl/>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其中第一年平台建设、程序开发及运维、传感器配置并建立数据库等总费用不超过75万元，后两年每年运维费用不超过10万元。</w:t>
            </w:r>
          </w:p>
        </w:tc>
      </w:tr>
      <w:tr w14:paraId="7E41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940" w:type="dxa"/>
            <w:vAlign w:val="center"/>
          </w:tcPr>
          <w:p w14:paraId="3036D710">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2173" w:type="dxa"/>
            <w:vAlign w:val="center"/>
          </w:tcPr>
          <w:p w14:paraId="1FAFC544">
            <w:pPr>
              <w:keepNext w:val="0"/>
              <w:keepLines w:val="0"/>
              <w:pageBreakBefore w:val="0"/>
              <w:tabs>
                <w:tab w:val="left" w:pos="8280"/>
              </w:tabs>
              <w:kinsoku/>
              <w:wordWrap/>
              <w:overflowPunct/>
              <w:topLinePunct w:val="0"/>
              <w:autoSpaceDE w:val="0"/>
              <w:autoSpaceDN w:val="0"/>
              <w:bidi w:val="0"/>
              <w:adjustRightInd w:val="0"/>
              <w:snapToGrid/>
              <w:spacing w:line="320" w:lineRule="exact"/>
              <w:ind w:right="25" w:righ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提升足球教练、裁判和管理人员技能</w:t>
            </w:r>
          </w:p>
        </w:tc>
        <w:tc>
          <w:tcPr>
            <w:tcW w:w="687" w:type="dxa"/>
            <w:vAlign w:val="center"/>
          </w:tcPr>
          <w:p w14:paraId="6415853A">
            <w:pPr>
              <w:keepNext w:val="0"/>
              <w:keepLines w:val="0"/>
              <w:pageBreakBefore w:val="0"/>
              <w:tabs>
                <w:tab w:val="left" w:pos="8280"/>
              </w:tabs>
              <w:kinsoku/>
              <w:wordWrap/>
              <w:overflowPunct/>
              <w:topLinePunct w:val="0"/>
              <w:autoSpaceDE w:val="0"/>
              <w:autoSpaceDN w:val="0"/>
              <w:bidi w:val="0"/>
              <w:adjustRightInd w:val="0"/>
              <w:snapToGrid/>
              <w:spacing w:line="320" w:lineRule="exact"/>
              <w:ind w:right="25"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050" w:type="dxa"/>
            <w:vAlign w:val="center"/>
          </w:tcPr>
          <w:p w14:paraId="213464E0">
            <w:pPr>
              <w:keepNext w:val="0"/>
              <w:keepLines w:val="0"/>
              <w:pageBreakBefore w:val="0"/>
              <w:tabs>
                <w:tab w:val="left" w:pos="8280"/>
              </w:tabs>
              <w:kinsoku/>
              <w:wordWrap/>
              <w:overflowPunct/>
              <w:topLinePunct w:val="0"/>
              <w:autoSpaceDE w:val="0"/>
              <w:autoSpaceDN w:val="0"/>
              <w:bidi w:val="0"/>
              <w:adjustRightInd w:val="0"/>
              <w:snapToGrid/>
              <w:spacing w:line="320" w:lineRule="exact"/>
              <w:ind w:right="25"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年</w:t>
            </w:r>
          </w:p>
        </w:tc>
        <w:tc>
          <w:tcPr>
            <w:tcW w:w="1313" w:type="dxa"/>
            <w:vAlign w:val="center"/>
          </w:tcPr>
          <w:p w14:paraId="367E0F80">
            <w:pPr>
              <w:keepNext w:val="0"/>
              <w:keepLines w:val="0"/>
              <w:pageBreakBefore w:val="0"/>
              <w:tabs>
                <w:tab w:val="left" w:pos="8280"/>
              </w:tabs>
              <w:kinsoku/>
              <w:wordWrap/>
              <w:overflowPunct/>
              <w:topLinePunct w:val="0"/>
              <w:autoSpaceDE w:val="0"/>
              <w:autoSpaceDN w:val="0"/>
              <w:bidi w:val="0"/>
              <w:adjustRightInd w:val="0"/>
              <w:snapToGrid/>
              <w:spacing w:line="320" w:lineRule="exact"/>
              <w:ind w:right="25" w:righ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25万元/年</w:t>
            </w:r>
          </w:p>
        </w:tc>
        <w:tc>
          <w:tcPr>
            <w:tcW w:w="2771" w:type="dxa"/>
            <w:vAlign w:val="center"/>
          </w:tcPr>
          <w:p w14:paraId="1C35D926">
            <w:pPr>
              <w:widowControl/>
              <w:jc w:val="left"/>
              <w:rPr>
                <w:rFonts w:hint="eastAsia" w:ascii="宋体" w:hAnsi="宋体" w:eastAsia="宋体" w:cs="宋体"/>
                <w:color w:val="auto"/>
                <w:sz w:val="21"/>
                <w:szCs w:val="21"/>
                <w:highlight w:val="none"/>
                <w:lang w:val="en-US" w:eastAsia="zh-CN"/>
              </w:rPr>
            </w:pPr>
          </w:p>
        </w:tc>
      </w:tr>
      <w:tr w14:paraId="3B62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940" w:type="dxa"/>
            <w:vAlign w:val="center"/>
          </w:tcPr>
          <w:p w14:paraId="0BE14461">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2173" w:type="dxa"/>
            <w:vAlign w:val="center"/>
          </w:tcPr>
          <w:p w14:paraId="05815FF6">
            <w:pPr>
              <w:keepNext w:val="0"/>
              <w:keepLines w:val="0"/>
              <w:pageBreakBefore w:val="0"/>
              <w:tabs>
                <w:tab w:val="left" w:pos="8280"/>
              </w:tabs>
              <w:kinsoku/>
              <w:wordWrap/>
              <w:overflowPunct/>
              <w:topLinePunct w:val="0"/>
              <w:autoSpaceDE w:val="0"/>
              <w:autoSpaceDN w:val="0"/>
              <w:bidi w:val="0"/>
              <w:adjustRightInd w:val="0"/>
              <w:snapToGrid/>
              <w:spacing w:line="320" w:lineRule="exact"/>
              <w:ind w:right="25" w:righ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引进优秀足球教练</w:t>
            </w:r>
          </w:p>
        </w:tc>
        <w:tc>
          <w:tcPr>
            <w:tcW w:w="687" w:type="dxa"/>
            <w:vAlign w:val="center"/>
          </w:tcPr>
          <w:p w14:paraId="2F314E6F">
            <w:pPr>
              <w:keepNext w:val="0"/>
              <w:keepLines w:val="0"/>
              <w:pageBreakBefore w:val="0"/>
              <w:tabs>
                <w:tab w:val="left" w:pos="8280"/>
              </w:tabs>
              <w:kinsoku/>
              <w:wordWrap/>
              <w:overflowPunct/>
              <w:topLinePunct w:val="0"/>
              <w:autoSpaceDE w:val="0"/>
              <w:autoSpaceDN w:val="0"/>
              <w:bidi w:val="0"/>
              <w:adjustRightInd w:val="0"/>
              <w:snapToGrid/>
              <w:spacing w:line="320" w:lineRule="exact"/>
              <w:ind w:right="25"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050" w:type="dxa"/>
            <w:vAlign w:val="center"/>
          </w:tcPr>
          <w:p w14:paraId="0601DA54">
            <w:pPr>
              <w:keepNext w:val="0"/>
              <w:keepLines w:val="0"/>
              <w:pageBreakBefore w:val="0"/>
              <w:tabs>
                <w:tab w:val="left" w:pos="8280"/>
              </w:tabs>
              <w:kinsoku/>
              <w:wordWrap/>
              <w:overflowPunct/>
              <w:topLinePunct w:val="0"/>
              <w:autoSpaceDE w:val="0"/>
              <w:autoSpaceDN w:val="0"/>
              <w:bidi w:val="0"/>
              <w:adjustRightInd w:val="0"/>
              <w:snapToGrid/>
              <w:spacing w:line="320" w:lineRule="exact"/>
              <w:ind w:right="25"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年</w:t>
            </w:r>
          </w:p>
        </w:tc>
        <w:tc>
          <w:tcPr>
            <w:tcW w:w="1313" w:type="dxa"/>
            <w:vAlign w:val="center"/>
          </w:tcPr>
          <w:p w14:paraId="62347BE1">
            <w:pPr>
              <w:keepNext w:val="0"/>
              <w:keepLines w:val="0"/>
              <w:pageBreakBefore w:val="0"/>
              <w:tabs>
                <w:tab w:val="left" w:pos="8280"/>
              </w:tabs>
              <w:kinsoku/>
              <w:wordWrap/>
              <w:overflowPunct/>
              <w:topLinePunct w:val="0"/>
              <w:autoSpaceDE w:val="0"/>
              <w:autoSpaceDN w:val="0"/>
              <w:bidi w:val="0"/>
              <w:adjustRightInd w:val="0"/>
              <w:snapToGrid/>
              <w:spacing w:line="320" w:lineRule="exact"/>
              <w:ind w:right="25" w:righ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200万元/年</w:t>
            </w:r>
          </w:p>
        </w:tc>
        <w:tc>
          <w:tcPr>
            <w:tcW w:w="2771" w:type="dxa"/>
            <w:vAlign w:val="center"/>
          </w:tcPr>
          <w:p w14:paraId="1BE58155">
            <w:pPr>
              <w:widowControl/>
              <w:jc w:val="left"/>
              <w:rPr>
                <w:rFonts w:hint="eastAsia" w:ascii="宋体" w:hAnsi="宋体" w:eastAsia="宋体" w:cs="宋体"/>
                <w:color w:val="auto"/>
                <w:sz w:val="21"/>
                <w:szCs w:val="21"/>
                <w:highlight w:val="none"/>
                <w:lang w:val="en-US" w:eastAsia="zh-CN"/>
              </w:rPr>
            </w:pPr>
          </w:p>
        </w:tc>
      </w:tr>
    </w:tbl>
    <w:p w14:paraId="485D467B">
      <w:pPr>
        <w:tabs>
          <w:tab w:val="left" w:pos="8280"/>
        </w:tabs>
        <w:autoSpaceDE w:val="0"/>
        <w:autoSpaceDN w:val="0"/>
        <w:adjustRightInd w:val="0"/>
        <w:spacing w:line="360" w:lineRule="auto"/>
        <w:ind w:right="25" w:firstLine="280"/>
        <w:rPr>
          <w:rFonts w:hint="eastAsia" w:ascii="宋体" w:hAnsi="宋体" w:eastAsia="宋体" w:cs="宋体"/>
          <w:b/>
          <w:color w:val="auto"/>
          <w:sz w:val="24"/>
          <w:szCs w:val="24"/>
          <w:highlight w:val="none"/>
        </w:rPr>
      </w:pPr>
    </w:p>
    <w:p w14:paraId="34A19632">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0" w:name="_Toc98821986"/>
      <w:r>
        <w:rPr>
          <w:rFonts w:hint="eastAsia" w:ascii="宋体" w:hAnsi="宋体" w:eastAsia="宋体" w:cs="宋体"/>
          <w:b/>
          <w:bCs/>
          <w:color w:val="auto"/>
          <w:kern w:val="2"/>
          <w:sz w:val="21"/>
          <w:szCs w:val="21"/>
          <w:highlight w:val="none"/>
          <w:lang w:val="en-US" w:eastAsia="zh-CN" w:bidi="ar-SA"/>
        </w:rPr>
        <w:t>二、</w:t>
      </w:r>
      <w:r>
        <w:rPr>
          <w:rFonts w:hint="eastAsia" w:ascii="宋体" w:hAnsi="宋体" w:cs="宋体"/>
          <w:b/>
          <w:bCs/>
          <w:color w:val="auto"/>
          <w:kern w:val="2"/>
          <w:sz w:val="21"/>
          <w:szCs w:val="21"/>
          <w:highlight w:val="none"/>
          <w:lang w:val="en-US" w:eastAsia="zh-CN" w:bidi="ar-SA"/>
        </w:rPr>
        <w:t>项目</w:t>
      </w:r>
      <w:r>
        <w:rPr>
          <w:rFonts w:hint="eastAsia" w:ascii="宋体" w:hAnsi="宋体" w:eastAsia="宋体" w:cs="宋体"/>
          <w:b/>
          <w:bCs/>
          <w:color w:val="auto"/>
          <w:kern w:val="2"/>
          <w:sz w:val="21"/>
          <w:szCs w:val="21"/>
          <w:highlight w:val="none"/>
          <w:lang w:val="en-US" w:eastAsia="zh-CN" w:bidi="ar-SA"/>
        </w:rPr>
        <w:t>需求</w:t>
      </w:r>
    </w:p>
    <w:p w14:paraId="78A09AC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kern w:val="2"/>
          <w:sz w:val="21"/>
          <w:szCs w:val="21"/>
          <w:highlight w:val="none"/>
          <w:lang w:val="en-US" w:eastAsia="zh-CN" w:bidi="ar-SA"/>
        </w:rPr>
        <w:t>（一）</w:t>
      </w:r>
      <w:r>
        <w:rPr>
          <w:rFonts w:hint="eastAsia" w:asciiTheme="minorEastAsia" w:hAnsiTheme="minorEastAsia" w:eastAsiaTheme="minorEastAsia" w:cstheme="minorEastAsia"/>
          <w:b/>
          <w:bCs/>
          <w:color w:val="auto"/>
          <w:sz w:val="21"/>
          <w:szCs w:val="21"/>
          <w:highlight w:val="none"/>
          <w:lang w:val="en-US" w:eastAsia="zh-CN"/>
        </w:rPr>
        <w:t>提高校园足球管理数字化水平</w:t>
      </w:r>
    </w:p>
    <w:p w14:paraId="68DB887B">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1.数字化管理平台建设：</w:t>
      </w:r>
      <w:r>
        <w:rPr>
          <w:rFonts w:hint="eastAsia" w:asciiTheme="minorEastAsia" w:hAnsiTheme="minorEastAsia" w:eastAsiaTheme="minorEastAsia" w:cstheme="minorEastAsia"/>
          <w:color w:val="auto"/>
          <w:sz w:val="21"/>
          <w:szCs w:val="21"/>
          <w:highlight w:val="none"/>
          <w:lang w:val="en-US" w:eastAsia="zh-CN"/>
        </w:rPr>
        <w:t>中标方负责建成区、校两级数字化足球管理平台，实现赛事、培训、师资、学生数据的全流程在线管理。平台需具备以下功能：</w:t>
      </w:r>
    </w:p>
    <w:p w14:paraId="5653BE2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（1）信息发布</w:t>
      </w:r>
    </w:p>
    <w:p w14:paraId="2FCCE0B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具备发布赛事公告、培训公告、新闻资讯等功能。</w:t>
      </w:r>
    </w:p>
    <w:p w14:paraId="6C352DE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（2）赛事平台</w:t>
      </w:r>
    </w:p>
    <w:p w14:paraId="60DB28A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具备制定赛事方案、设置赛制与竞赛规则、编排赛程，以及赛事报名、分组抽签、进程发布、成绩公告等功能。</w:t>
      </w:r>
    </w:p>
    <w:p w14:paraId="35F2600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（3）教学课件</w:t>
      </w:r>
    </w:p>
    <w:p w14:paraId="1E391E3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供给幼儿园、小学、初中、高中、青训俱乐部四类教学课件，课件包括标题、封面、介绍和详情等。</w:t>
      </w:r>
    </w:p>
    <w:p w14:paraId="53EFA16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（4）培训课程</w:t>
      </w:r>
    </w:p>
    <w:p w14:paraId="7022C7F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供给教练、裁判与管理人员培训课件，课件包括课件标题、封面、介绍和详情等。供给培训题库，包括选择题、判断题、多选题、视频题等。</w:t>
      </w:r>
    </w:p>
    <w:p w14:paraId="284C37F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（5）学校数据库</w:t>
      </w:r>
    </w:p>
    <w:p w14:paraId="6729850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建立学校数据库，包括学校基本信息、体质健康数据、参与程度数据、师资配备数据等。</w:t>
      </w:r>
    </w:p>
    <w:p w14:paraId="4C24683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（6）数字驾驶舱</w:t>
      </w:r>
    </w:p>
    <w:p w14:paraId="37B1A8E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建立数字驾驶舱，通过驾驶舱可查看区、校两级球队数量、球员人数、教练人数，以及比赛次数、培训次数、课程数量等信息。</w:t>
      </w:r>
    </w:p>
    <w:p w14:paraId="51A88C86">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2.赛事小程序开发及运维服务：</w:t>
      </w:r>
      <w:r>
        <w:rPr>
          <w:rFonts w:hint="eastAsia" w:asciiTheme="minorEastAsia" w:hAnsiTheme="minorEastAsia" w:eastAsiaTheme="minorEastAsia" w:cstheme="minorEastAsia"/>
          <w:color w:val="auto"/>
          <w:sz w:val="21"/>
          <w:szCs w:val="21"/>
          <w:highlight w:val="none"/>
          <w:lang w:val="en-US" w:eastAsia="zh-CN"/>
        </w:rPr>
        <w:t>中标方负责开发赛事小程序，并提供长期运维服务，具体要求如下：</w:t>
      </w:r>
    </w:p>
    <w:p w14:paraId="4F44DD9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（1）小程序主要功能包括赛事公告、赛事报名、成绩查看等。</w:t>
      </w:r>
    </w:p>
    <w:p w14:paraId="06C2111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（2）提供系统监控与优化、迭代升级等技术运维，及时更新球员信息动态，对UGC内容进行违规审查，保障系统安全稳定运行。</w:t>
      </w:r>
    </w:p>
    <w:p w14:paraId="4332DEBE">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3.配置足球智能传感器并建立数据库：</w:t>
      </w:r>
      <w:r>
        <w:rPr>
          <w:rFonts w:hint="eastAsia" w:asciiTheme="minorEastAsia" w:hAnsiTheme="minorEastAsia" w:eastAsiaTheme="minorEastAsia" w:cstheme="minorEastAsia"/>
          <w:color w:val="auto"/>
          <w:sz w:val="21"/>
          <w:szCs w:val="21"/>
          <w:highlight w:val="none"/>
          <w:lang w:val="en-US" w:eastAsia="zh-CN"/>
        </w:rPr>
        <w:t>中标方负责提供足球相关传感器，利用传感器采集、上传竞赛数据，基于数据库对竞赛情况进行分析研判，具体要求如下：</w:t>
      </w:r>
    </w:p>
    <w:p w14:paraId="5EEAFDE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（1）配置智能传感器</w:t>
      </w:r>
    </w:p>
    <w:p w14:paraId="06B4D8D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配置足球智能传感器不少于800个，要求：采集频率≥50hz;内置4G模组，数据能够实时上传；可分析射门次数/传球次数/踩单车次数/折返次数等体能、技术数据；采用固定球鞋胶带需匹配35-48码球鞋，采用其他形式需适配8-12岁青少年体形。</w:t>
      </w:r>
    </w:p>
    <w:p w14:paraId="4312D67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（2）建立人才数据库</w:t>
      </w:r>
    </w:p>
    <w:p w14:paraId="48812D2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人才数据库包括：球员个人资料、家庭运动背景、足球经历、身体形态与生理指标、足球专项技术与能力等数据。数据库信息应及时更新，并能保障信息能安全存储、便捷调用。</w:t>
      </w:r>
    </w:p>
    <w:p w14:paraId="19375B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（二）提升足球教练、裁判和管理人员技能</w:t>
      </w:r>
    </w:p>
    <w:p w14:paraId="1E3EA13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1.中标方负责，在服务期内每年至少组织足球教练、裁判和管理人员技能</w:t>
      </w:r>
      <w:r>
        <w:rPr>
          <w:rFonts w:hint="eastAsia" w:asciiTheme="minorEastAsia" w:hAnsiTheme="minorEastAsia" w:eastAsiaTheme="minorEastAsia" w:cstheme="minorEastAsia"/>
          <w:color w:val="auto"/>
          <w:sz w:val="21"/>
          <w:szCs w:val="21"/>
          <w:highlight w:val="none"/>
          <w:lang w:val="en-US" w:eastAsia="zh-CN"/>
        </w:rPr>
        <w:t>提升活动</w:t>
      </w:r>
      <w:r>
        <w:rPr>
          <w:rFonts w:hint="eastAsia" w:asciiTheme="minorEastAsia" w:hAnsiTheme="minorEastAsia" w:eastAsiaTheme="minorEastAsia" w:cstheme="minorEastAsia"/>
          <w:color w:val="auto"/>
          <w:sz w:val="21"/>
          <w:szCs w:val="21"/>
          <w:highlight w:val="none"/>
          <w:lang w:val="en-US" w:eastAsia="zh-CN"/>
        </w:rPr>
        <w:t>各2次。</w:t>
      </w:r>
    </w:p>
    <w:p w14:paraId="34BD2A3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en-US" w:eastAsia="zh-CN"/>
        </w:rPr>
        <w:t>技能提升</w:t>
      </w:r>
      <w:r>
        <w:rPr>
          <w:rFonts w:hint="eastAsia" w:asciiTheme="minorEastAsia" w:hAnsiTheme="minorEastAsia" w:eastAsiaTheme="minorEastAsia" w:cstheme="minorEastAsia"/>
          <w:color w:val="auto"/>
          <w:sz w:val="21"/>
          <w:szCs w:val="21"/>
          <w:highlight w:val="none"/>
          <w:lang w:val="en-US" w:eastAsia="zh-CN"/>
        </w:rPr>
        <w:t>活动应邀请业内资深专家、</w:t>
      </w:r>
      <w:r>
        <w:rPr>
          <w:rFonts w:hint="eastAsia" w:asciiTheme="minorEastAsia" w:hAnsiTheme="minorEastAsia" w:eastAsiaTheme="minorEastAsia" w:cstheme="minorEastAsia"/>
          <w:color w:val="auto"/>
          <w:sz w:val="21"/>
          <w:szCs w:val="21"/>
          <w:highlight w:val="none"/>
          <w:lang w:val="en-US" w:eastAsia="zh-CN"/>
        </w:rPr>
        <w:t>亚足联/中足协A级教练员、国家级裁判员</w:t>
      </w:r>
      <w:r>
        <w:rPr>
          <w:rFonts w:hint="eastAsia" w:asciiTheme="minorEastAsia" w:hAnsiTheme="minorEastAsia" w:eastAsiaTheme="minorEastAsia" w:cstheme="minorEastAsia"/>
          <w:color w:val="auto"/>
          <w:sz w:val="21"/>
          <w:szCs w:val="21"/>
          <w:highlight w:val="none"/>
          <w:lang w:val="en-US" w:eastAsia="zh-CN"/>
        </w:rPr>
        <w:t>作为讲师，设计系统的技能提升课程，涵盖理论知识讲解、实践操作指导、案例分析研讨等环节，并提供技能提升场地、教学设备等保障。​</w:t>
      </w:r>
    </w:p>
    <w:p w14:paraId="4EB54661">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(三)引进优秀足球教练</w:t>
      </w:r>
    </w:p>
    <w:p w14:paraId="23A06DD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1.中标方负责引进优秀足球教练20人以上，其中亚足联B级教练员不少于1人，亚足联c级教练员不少于5人，中国足协D级不少于14人。</w:t>
      </w:r>
    </w:p>
    <w:p w14:paraId="4888A9E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2.采购方遴选20所以上足球高质量发展试点学校，将引进的足球教练配置到试点学校，试点学校按幼儿园10所、小学6所、初中3所、高中2所左右的比例配置。</w:t>
      </w:r>
    </w:p>
    <w:p w14:paraId="0ADB943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3.引进的足球教练为试点学校提供以下服务：</w:t>
      </w:r>
    </w:p>
    <w:p w14:paraId="01F4F6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（1）协助试点学校开展校园足球普及工作，包括上好普及课、训练课，组织班级联赛等。</w:t>
      </w:r>
      <w:r>
        <w:rPr>
          <w:rFonts w:hint="eastAsia" w:asciiTheme="minorEastAsia" w:hAnsiTheme="minorEastAsia" w:eastAsiaTheme="minorEastAsia" w:cstheme="minorEastAsia"/>
          <w:color w:val="auto"/>
          <w:kern w:val="2"/>
          <w:sz w:val="21"/>
          <w:szCs w:val="21"/>
          <w:highlight w:val="none"/>
          <w:lang w:val="en-US" w:eastAsia="zh-CN" w:bidi="ar-SA"/>
        </w:rPr>
        <w:t>确保试点学校组织班级联赛覆盖率达到100%；</w:t>
      </w:r>
    </w:p>
    <w:p w14:paraId="358855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（2）协助试点中小学开展校队集训，组织校队参加比赛；</w:t>
      </w:r>
    </w:p>
    <w:p w14:paraId="60E4BE4B">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（3）协助采购方加强区队建设。</w:t>
      </w:r>
    </w:p>
    <w:p w14:paraId="3375521A">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区队建设要求为：①按照省运会项目年龄组别设置足球甲组（男、女），乙组（男、女），丙组（男、女）6支区队，</w:t>
      </w:r>
      <w:r>
        <w:rPr>
          <w:rFonts w:hint="eastAsia" w:asciiTheme="minorEastAsia" w:hAnsiTheme="minorEastAsia" w:eastAsiaTheme="minorEastAsia" w:cstheme="minorEastAsia"/>
          <w:color w:val="auto"/>
          <w:sz w:val="21"/>
          <w:szCs w:val="21"/>
          <w:highlight w:val="none"/>
          <w:lang w:val="en-US" w:eastAsia="zh-CN"/>
        </w:rPr>
        <w:t>并确保1-2支成为台州市队。</w:t>
      </w:r>
      <w:r>
        <w:rPr>
          <w:rFonts w:hint="eastAsia" w:asciiTheme="minorEastAsia" w:hAnsiTheme="minorEastAsia" w:eastAsiaTheme="minorEastAsia" w:cstheme="minorEastAsia"/>
          <w:color w:val="auto"/>
          <w:sz w:val="21"/>
          <w:szCs w:val="21"/>
          <w:highlight w:val="none"/>
          <w:lang w:val="en-US" w:eastAsia="zh-CN"/>
        </w:rPr>
        <w:t>区队训练学校由采购方确定。②负责制定区队详细训练计划，有计划地组织日常训练。日常训练每队每周平均时长不少于4课时，寒暑假集训时间不少于30天（寒假7天，暑假23天）；③负责做好区队队员的选拔工作，有计划地加强区队梯队建设，保障黄岩区校园足球“人才不断档、精英不断档”。</w:t>
      </w:r>
      <w:r>
        <w:rPr>
          <w:rFonts w:hint="eastAsia" w:asciiTheme="minorEastAsia" w:hAnsiTheme="minorEastAsia" w:eastAsiaTheme="minorEastAsia" w:cstheme="minorEastAsia"/>
          <w:color w:val="auto"/>
          <w:sz w:val="21"/>
          <w:szCs w:val="21"/>
          <w:highlight w:val="none"/>
          <w:lang w:val="en-US" w:eastAsia="zh-CN"/>
        </w:rPr>
        <w:t>④负责区</w:t>
      </w:r>
      <w:r>
        <w:rPr>
          <w:rFonts w:hint="eastAsia" w:asciiTheme="minorEastAsia" w:hAnsiTheme="minorEastAsia" w:eastAsiaTheme="minorEastAsia" w:cstheme="minorEastAsia"/>
          <w:color w:val="auto"/>
          <w:kern w:val="2"/>
          <w:sz w:val="21"/>
          <w:szCs w:val="21"/>
          <w:highlight w:val="none"/>
          <w:lang w:val="en-US" w:eastAsia="zh-CN" w:bidi="ar-SA"/>
        </w:rPr>
        <w:t>队参加各级各类比赛的赛前训练工作，每年协助组织由黄岩区承办的区级交流赛一次，参赛队伍不少于8支。至少组织一次奥林匹克文化创意活动。</w:t>
      </w:r>
    </w:p>
    <w:p w14:paraId="441F14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4.中标方派遣的教练须自觉服从试点学校的管理，如派遣的教练不服从试点学校管理，或未达到采购方试点学校的考核要求，中标方必须无条件更换教练。</w:t>
      </w:r>
    </w:p>
    <w:p w14:paraId="7E1A13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w:t>
      </w:r>
      <w:r>
        <w:rPr>
          <w:rFonts w:hint="eastAsia" w:asciiTheme="minorEastAsia" w:hAnsiTheme="minorEastAsia" w:eastAsiaTheme="minorEastAsia" w:cstheme="minorEastAsia"/>
          <w:color w:val="auto"/>
          <w:kern w:val="2"/>
          <w:sz w:val="21"/>
          <w:szCs w:val="21"/>
          <w:highlight w:val="none"/>
          <w:lang w:val="en-US" w:eastAsia="zh-CN" w:bidi="ar-SA"/>
        </w:rPr>
        <w:t>教练人员在服务试点学校期间（除疾病、离职解聘、不符合学校满意度考核因素）不得随意更换。</w:t>
      </w:r>
      <w:r>
        <w:rPr>
          <w:rFonts w:hint="eastAsia" w:asciiTheme="minorEastAsia" w:hAnsiTheme="minorEastAsia" w:eastAsiaTheme="minorEastAsia" w:cstheme="minorEastAsia"/>
          <w:color w:val="auto"/>
          <w:kern w:val="2"/>
          <w:sz w:val="21"/>
          <w:szCs w:val="21"/>
          <w:highlight w:val="none"/>
          <w:lang w:val="en-US" w:eastAsia="zh-CN" w:bidi="ar-SA"/>
        </w:rPr>
        <w:t>教练调整必须经中标方、采购方协商一致。</w:t>
      </w:r>
    </w:p>
    <w:p w14:paraId="6D2969B6">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三、商务需求</w:t>
      </w:r>
    </w:p>
    <w:p w14:paraId="371EFDA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val="0"/>
          <w:color w:val="auto"/>
          <w:sz w:val="21"/>
          <w:szCs w:val="21"/>
          <w:highlight w:val="none"/>
          <w:lang w:val="zh-CN"/>
        </w:rPr>
      </w:pPr>
      <w:r>
        <w:rPr>
          <w:rFonts w:hint="eastAsia" w:ascii="宋体" w:hAnsi="宋体" w:eastAsia="宋体" w:cs="宋体"/>
          <w:b/>
          <w:bCs w:val="0"/>
          <w:color w:val="auto"/>
          <w:sz w:val="21"/>
          <w:szCs w:val="21"/>
          <w:highlight w:val="none"/>
          <w:lang w:val="zh-CN"/>
        </w:rPr>
        <w:t>1</w:t>
      </w:r>
      <w:r>
        <w:rPr>
          <w:rFonts w:hint="eastAsia" w:ascii="宋体" w:hAnsi="宋体" w:cs="宋体"/>
          <w:b/>
          <w:bCs w:val="0"/>
          <w:color w:val="auto"/>
          <w:sz w:val="21"/>
          <w:szCs w:val="21"/>
          <w:highlight w:val="none"/>
          <w:lang w:val="en-US" w:eastAsia="zh-CN"/>
        </w:rPr>
        <w:t>.服务期</w:t>
      </w:r>
      <w:r>
        <w:rPr>
          <w:rFonts w:hint="eastAsia" w:ascii="宋体" w:hAnsi="宋体" w:eastAsia="宋体" w:cs="宋体"/>
          <w:b/>
          <w:bCs w:val="0"/>
          <w:color w:val="auto"/>
          <w:sz w:val="21"/>
          <w:szCs w:val="21"/>
          <w:highlight w:val="none"/>
          <w:lang w:val="zh-CN"/>
        </w:rPr>
        <w:t>：</w:t>
      </w: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zh-CN"/>
        </w:rPr>
        <w:t>年</w:t>
      </w:r>
      <w:r>
        <w:rPr>
          <w:rFonts w:hint="eastAsia" w:ascii="宋体" w:hAnsi="宋体" w:eastAsia="宋体" w:cs="宋体"/>
          <w:b w:val="0"/>
          <w:bCs/>
          <w:i w:val="0"/>
          <w:iCs w:val="0"/>
          <w:color w:val="auto"/>
          <w:kern w:val="0"/>
          <w:sz w:val="22"/>
          <w:szCs w:val="22"/>
          <w:highlight w:val="none"/>
          <w:u w:val="none"/>
          <w:lang w:val="zh-CN" w:eastAsia="zh-CN" w:bidi="ar"/>
        </w:rPr>
        <w:t>。</w:t>
      </w:r>
    </w:p>
    <w:p w14:paraId="1C3392B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2" w:firstLineChars="200"/>
        <w:textAlignment w:val="auto"/>
        <w:rPr>
          <w:rFonts w:hint="eastAsia" w:ascii="宋体" w:hAnsi="宋体" w:eastAsia="宋体" w:cs="宋体"/>
          <w:b/>
          <w:bCs w:val="0"/>
          <w:color w:val="auto"/>
          <w:sz w:val="21"/>
          <w:szCs w:val="21"/>
          <w:highlight w:val="none"/>
          <w:lang w:val="zh-CN"/>
        </w:rPr>
      </w:pPr>
      <w:r>
        <w:rPr>
          <w:rFonts w:hint="eastAsia" w:ascii="宋体" w:hAnsi="宋体" w:eastAsia="宋体" w:cs="宋体"/>
          <w:b/>
          <w:bCs w:val="0"/>
          <w:color w:val="auto"/>
          <w:sz w:val="21"/>
          <w:szCs w:val="21"/>
          <w:highlight w:val="none"/>
          <w:lang w:val="en-US" w:eastAsia="zh-CN"/>
        </w:rPr>
        <w:t>2</w:t>
      </w:r>
      <w:r>
        <w:rPr>
          <w:rFonts w:hint="eastAsia" w:ascii="宋体" w:hAnsi="宋体" w:cs="宋体"/>
          <w:b/>
          <w:bCs w:val="0"/>
          <w:color w:val="auto"/>
          <w:sz w:val="21"/>
          <w:szCs w:val="21"/>
          <w:highlight w:val="none"/>
          <w:lang w:val="en-US" w:eastAsia="zh-CN"/>
        </w:rPr>
        <w:t>.</w:t>
      </w:r>
      <w:r>
        <w:rPr>
          <w:rFonts w:hint="eastAsia" w:ascii="宋体" w:hAnsi="宋体" w:eastAsia="宋体" w:cs="宋体"/>
          <w:b/>
          <w:bCs w:val="0"/>
          <w:color w:val="auto"/>
          <w:sz w:val="21"/>
          <w:szCs w:val="21"/>
          <w:highlight w:val="none"/>
          <w:lang w:val="zh-CN"/>
        </w:rPr>
        <w:t>付款条件：</w:t>
      </w:r>
    </w:p>
    <w:p w14:paraId="20DC13A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宋体" w:hAnsi="宋体" w:cs="宋体"/>
          <w:b w:val="0"/>
          <w:bCs/>
          <w:color w:val="auto"/>
          <w:sz w:val="21"/>
          <w:szCs w:val="21"/>
          <w:highlight w:val="none"/>
          <w:lang w:val="en-US" w:eastAsia="zh-CN" w:bidi="ar"/>
        </w:rPr>
      </w:pPr>
      <w:r>
        <w:rPr>
          <w:rFonts w:hint="eastAsia" w:ascii="宋体" w:hAnsi="宋体" w:cs="宋体"/>
          <w:b w:val="0"/>
          <w:bCs/>
          <w:color w:val="auto"/>
          <w:sz w:val="21"/>
          <w:szCs w:val="21"/>
          <w:highlight w:val="none"/>
          <w:lang w:val="en-US" w:eastAsia="zh-CN" w:bidi="ar"/>
        </w:rPr>
        <w:t>（1）合同生效以及具备实施条件后7个工作日内支付</w:t>
      </w:r>
      <w:r>
        <w:rPr>
          <w:rFonts w:hint="eastAsia" w:ascii="宋体" w:hAnsi="宋体" w:eastAsia="宋体" w:cs="宋体"/>
          <w:color w:val="auto"/>
          <w:sz w:val="21"/>
          <w:szCs w:val="21"/>
          <w:highlight w:val="none"/>
          <w:lang w:val="en-US" w:eastAsia="zh-CN"/>
        </w:rPr>
        <w:t>第一年计划金额</w:t>
      </w:r>
      <w:r>
        <w:rPr>
          <w:rFonts w:hint="eastAsia" w:ascii="宋体" w:hAnsi="宋体" w:eastAsia="宋体" w:cs="宋体"/>
          <w:color w:val="auto"/>
          <w:sz w:val="21"/>
          <w:szCs w:val="21"/>
          <w:highlight w:val="none"/>
          <w:lang w:val="en-US" w:eastAsia="zh-CN" w:bidi="ar"/>
        </w:rPr>
        <w:t>的</w:t>
      </w:r>
      <w:r>
        <w:rPr>
          <w:rFonts w:hint="eastAsia" w:ascii="宋体" w:hAnsi="宋体" w:cs="宋体"/>
          <w:b w:val="0"/>
          <w:bCs/>
          <w:color w:val="auto"/>
          <w:sz w:val="21"/>
          <w:szCs w:val="21"/>
          <w:highlight w:val="none"/>
          <w:lang w:val="en-US" w:eastAsia="zh-CN" w:bidi="ar"/>
        </w:rPr>
        <w:t>40%作为预付款，服务期满6个月后支付合同总价的30%，第一年服务期满后并根据考核要求支付第一年合同剩余价款。</w:t>
      </w:r>
    </w:p>
    <w:p w14:paraId="6EFC6D7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宋体" w:hAnsi="宋体" w:cs="宋体"/>
          <w:color w:val="auto"/>
          <w:sz w:val="21"/>
          <w:szCs w:val="21"/>
          <w:highlight w:val="none"/>
          <w:lang w:val="en-US" w:eastAsia="zh-CN" w:bidi="ar"/>
        </w:rPr>
      </w:pPr>
      <w:r>
        <w:rPr>
          <w:rFonts w:hint="eastAsia" w:ascii="宋体" w:hAnsi="宋体" w:cs="宋体"/>
          <w:b w:val="0"/>
          <w:bCs/>
          <w:color w:val="auto"/>
          <w:sz w:val="21"/>
          <w:szCs w:val="21"/>
          <w:highlight w:val="none"/>
          <w:lang w:val="en-US" w:eastAsia="zh-CN" w:bidi="ar"/>
        </w:rPr>
        <w:t>（2）</w:t>
      </w:r>
      <w:r>
        <w:rPr>
          <w:rFonts w:hint="eastAsia" w:ascii="宋体" w:hAnsi="宋体" w:cs="宋体"/>
          <w:bCs/>
          <w:color w:val="auto"/>
          <w:sz w:val="21"/>
          <w:szCs w:val="21"/>
          <w:highlight w:val="none"/>
          <w:lang w:val="en-US" w:eastAsia="zh-CN"/>
        </w:rPr>
        <w:t>服务期满12个月后支付</w:t>
      </w:r>
      <w:r>
        <w:rPr>
          <w:rFonts w:hint="eastAsia" w:ascii="宋体" w:hAnsi="宋体" w:eastAsia="宋体" w:cs="宋体"/>
          <w:color w:val="auto"/>
          <w:sz w:val="21"/>
          <w:szCs w:val="21"/>
          <w:highlight w:val="none"/>
          <w:lang w:val="en-US" w:eastAsia="zh-CN"/>
        </w:rPr>
        <w:t>第</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年计划金额</w:t>
      </w:r>
      <w:r>
        <w:rPr>
          <w:rFonts w:hint="eastAsia" w:ascii="宋体" w:hAnsi="宋体" w:eastAsia="宋体" w:cs="宋体"/>
          <w:color w:val="auto"/>
          <w:sz w:val="21"/>
          <w:szCs w:val="21"/>
          <w:highlight w:val="none"/>
          <w:lang w:val="en-US" w:eastAsia="zh-CN" w:bidi="ar"/>
        </w:rPr>
        <w:t>的40%作为预付款，</w:t>
      </w:r>
      <w:r>
        <w:rPr>
          <w:rFonts w:hint="eastAsia" w:ascii="宋体" w:hAnsi="宋体" w:cs="宋体"/>
          <w:color w:val="auto"/>
          <w:sz w:val="21"/>
          <w:szCs w:val="21"/>
          <w:highlight w:val="none"/>
          <w:lang w:val="en-US" w:eastAsia="zh-CN" w:bidi="ar"/>
        </w:rPr>
        <w:t>第二年</w:t>
      </w:r>
      <w:r>
        <w:rPr>
          <w:rFonts w:hint="eastAsia" w:ascii="宋体" w:hAnsi="宋体" w:cs="宋体"/>
          <w:b w:val="0"/>
          <w:bCs/>
          <w:color w:val="auto"/>
          <w:sz w:val="21"/>
          <w:szCs w:val="21"/>
          <w:highlight w:val="none"/>
          <w:lang w:val="en-US" w:eastAsia="zh-CN" w:bidi="ar"/>
        </w:rPr>
        <w:t>服务期满6个月后支付合同总价的30%，</w:t>
      </w:r>
      <w:r>
        <w:rPr>
          <w:rFonts w:hint="eastAsia" w:ascii="宋体" w:hAnsi="宋体" w:cs="宋体"/>
          <w:color w:val="auto"/>
          <w:sz w:val="21"/>
          <w:szCs w:val="21"/>
          <w:highlight w:val="none"/>
          <w:lang w:val="en-US" w:eastAsia="zh-CN" w:bidi="ar"/>
        </w:rPr>
        <w:t>第二年服务期满后</w:t>
      </w:r>
      <w:r>
        <w:rPr>
          <w:rFonts w:hint="eastAsia" w:ascii="宋体" w:hAnsi="宋体" w:cs="宋体"/>
          <w:b w:val="0"/>
          <w:bCs/>
          <w:color w:val="auto"/>
          <w:sz w:val="21"/>
          <w:szCs w:val="21"/>
          <w:highlight w:val="none"/>
          <w:lang w:val="en-US" w:eastAsia="zh-CN" w:bidi="ar"/>
        </w:rPr>
        <w:t>并根据考核要求支付第二年合同剩余价款</w:t>
      </w:r>
      <w:r>
        <w:rPr>
          <w:rFonts w:hint="eastAsia" w:ascii="宋体" w:hAnsi="宋体" w:cs="宋体"/>
          <w:color w:val="auto"/>
          <w:sz w:val="21"/>
          <w:szCs w:val="21"/>
          <w:highlight w:val="none"/>
          <w:lang w:val="en-US" w:eastAsia="zh-CN" w:bidi="ar"/>
        </w:rPr>
        <w:t>。</w:t>
      </w:r>
    </w:p>
    <w:p w14:paraId="1DD9BCF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default" w:ascii="宋体" w:hAnsi="宋体" w:eastAsia="宋体" w:cs="宋体"/>
          <w:b w:val="0"/>
          <w:bCs/>
          <w:color w:val="auto"/>
          <w:sz w:val="21"/>
          <w:szCs w:val="21"/>
          <w:highlight w:val="none"/>
          <w:lang w:val="en-US" w:eastAsia="zh-CN"/>
        </w:rPr>
      </w:pP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lang w:val="en-US" w:eastAsia="zh-CN"/>
        </w:rPr>
        <w:t>3</w:t>
      </w: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lang w:val="en-US" w:eastAsia="zh-CN"/>
        </w:rPr>
        <w:t>服务期</w:t>
      </w:r>
      <w:r>
        <w:rPr>
          <w:rFonts w:hint="eastAsia" w:ascii="宋体" w:hAnsi="宋体" w:cs="宋体"/>
          <w:b w:val="0"/>
          <w:bCs/>
          <w:color w:val="auto"/>
          <w:sz w:val="21"/>
          <w:szCs w:val="21"/>
          <w:highlight w:val="none"/>
          <w:lang w:val="en-US" w:eastAsia="zh-CN"/>
        </w:rPr>
        <w:t>满24个月后支付</w:t>
      </w:r>
      <w:r>
        <w:rPr>
          <w:rFonts w:hint="eastAsia" w:ascii="宋体" w:hAnsi="宋体" w:eastAsia="宋体" w:cs="宋体"/>
          <w:b w:val="0"/>
          <w:bCs/>
          <w:color w:val="auto"/>
          <w:sz w:val="21"/>
          <w:szCs w:val="21"/>
          <w:highlight w:val="none"/>
          <w:lang w:val="en-US" w:eastAsia="zh-CN"/>
        </w:rPr>
        <w:t>第</w:t>
      </w:r>
      <w:r>
        <w:rPr>
          <w:rFonts w:hint="eastAsia" w:ascii="宋体" w:hAnsi="宋体" w:cs="宋体"/>
          <w:b w:val="0"/>
          <w:bCs/>
          <w:color w:val="auto"/>
          <w:sz w:val="21"/>
          <w:szCs w:val="21"/>
          <w:highlight w:val="none"/>
          <w:lang w:val="en-US" w:eastAsia="zh-CN"/>
        </w:rPr>
        <w:t>三</w:t>
      </w:r>
      <w:r>
        <w:rPr>
          <w:rFonts w:hint="eastAsia" w:ascii="宋体" w:hAnsi="宋体" w:eastAsia="宋体" w:cs="宋体"/>
          <w:b w:val="0"/>
          <w:bCs/>
          <w:color w:val="auto"/>
          <w:sz w:val="21"/>
          <w:szCs w:val="21"/>
          <w:highlight w:val="none"/>
          <w:lang w:val="en-US" w:eastAsia="zh-CN"/>
        </w:rPr>
        <w:t>年计划金额</w:t>
      </w:r>
      <w:r>
        <w:rPr>
          <w:rFonts w:hint="eastAsia" w:ascii="宋体" w:hAnsi="宋体" w:eastAsia="宋体" w:cs="宋体"/>
          <w:b w:val="0"/>
          <w:bCs/>
          <w:color w:val="auto"/>
          <w:sz w:val="21"/>
          <w:szCs w:val="21"/>
          <w:highlight w:val="none"/>
          <w:lang w:val="en-US" w:eastAsia="zh-CN" w:bidi="ar"/>
        </w:rPr>
        <w:t>的40%作为预付款，</w:t>
      </w:r>
      <w:r>
        <w:rPr>
          <w:rFonts w:hint="eastAsia" w:ascii="宋体" w:hAnsi="宋体" w:cs="宋体"/>
          <w:color w:val="auto"/>
          <w:sz w:val="21"/>
          <w:szCs w:val="21"/>
          <w:highlight w:val="none"/>
          <w:lang w:val="en-US" w:eastAsia="zh-CN" w:bidi="ar"/>
        </w:rPr>
        <w:t>第三年</w:t>
      </w:r>
      <w:r>
        <w:rPr>
          <w:rFonts w:hint="eastAsia" w:ascii="宋体" w:hAnsi="宋体" w:cs="宋体"/>
          <w:b w:val="0"/>
          <w:bCs/>
          <w:color w:val="auto"/>
          <w:sz w:val="21"/>
          <w:szCs w:val="21"/>
          <w:highlight w:val="none"/>
          <w:lang w:val="en-US" w:eastAsia="zh-CN" w:bidi="ar"/>
        </w:rPr>
        <w:t>服务期满6个月后支付合同总价的30%，</w:t>
      </w:r>
      <w:r>
        <w:rPr>
          <w:rFonts w:hint="eastAsia" w:ascii="宋体" w:hAnsi="宋体" w:cs="宋体"/>
          <w:color w:val="auto"/>
          <w:sz w:val="21"/>
          <w:szCs w:val="21"/>
          <w:highlight w:val="none"/>
          <w:lang w:val="en-US" w:eastAsia="zh-CN" w:bidi="ar"/>
        </w:rPr>
        <w:t>第三年服务期满后</w:t>
      </w:r>
      <w:r>
        <w:rPr>
          <w:rFonts w:hint="eastAsia" w:ascii="宋体" w:hAnsi="宋体" w:cs="宋体"/>
          <w:b w:val="0"/>
          <w:bCs/>
          <w:color w:val="auto"/>
          <w:sz w:val="21"/>
          <w:szCs w:val="21"/>
          <w:highlight w:val="none"/>
          <w:lang w:val="en-US" w:eastAsia="zh-CN" w:bidi="ar"/>
        </w:rPr>
        <w:t>并根据考核要求支付第二年合同剩余价款</w:t>
      </w:r>
      <w:r>
        <w:rPr>
          <w:rFonts w:hint="eastAsia" w:ascii="宋体" w:hAnsi="宋体" w:cs="宋体"/>
          <w:color w:val="auto"/>
          <w:sz w:val="21"/>
          <w:szCs w:val="21"/>
          <w:highlight w:val="none"/>
          <w:lang w:val="en-US" w:eastAsia="zh-CN" w:bidi="ar"/>
        </w:rPr>
        <w:t>。</w:t>
      </w:r>
    </w:p>
    <w:p w14:paraId="0348D77D">
      <w:pPr>
        <w:adjustRightInd w:val="0"/>
        <w:snapToGrid w:val="0"/>
        <w:spacing w:line="360" w:lineRule="auto"/>
        <w:ind w:firstLine="422" w:firstLineChars="200"/>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3、考核要求</w:t>
      </w:r>
    </w:p>
    <w:tbl>
      <w:tblPr>
        <w:tblStyle w:val="20"/>
        <w:tblW w:w="9209"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850"/>
        <w:gridCol w:w="1644"/>
        <w:gridCol w:w="4110"/>
        <w:gridCol w:w="900"/>
      </w:tblGrid>
      <w:tr w14:paraId="7A72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5"/>
          </w:tcPr>
          <w:p w14:paraId="7C9E284E">
            <w:pPr>
              <w:spacing w:beforeLines="50" w:afterLines="5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黄岩区青少年校园足球服务采购项目</w:t>
            </w:r>
            <w:r>
              <w:rPr>
                <w:rFonts w:hint="eastAsia" w:ascii="宋体" w:hAnsi="宋体" w:eastAsia="宋体" w:cs="宋体"/>
                <w:b/>
                <w:bCs/>
                <w:color w:val="auto"/>
                <w:sz w:val="21"/>
                <w:szCs w:val="21"/>
                <w:highlight w:val="none"/>
                <w:lang w:val="en-US" w:eastAsia="zh-CN"/>
              </w:rPr>
              <w:t>考核</w:t>
            </w:r>
            <w:r>
              <w:rPr>
                <w:rFonts w:hint="eastAsia" w:ascii="宋体" w:hAnsi="宋体" w:eastAsia="宋体" w:cs="宋体"/>
                <w:b/>
                <w:bCs/>
                <w:color w:val="auto"/>
                <w:sz w:val="21"/>
                <w:szCs w:val="21"/>
                <w:highlight w:val="none"/>
              </w:rPr>
              <w:t>细则</w:t>
            </w:r>
          </w:p>
        </w:tc>
      </w:tr>
      <w:tr w14:paraId="09583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05" w:type="dxa"/>
            <w:vAlign w:val="center"/>
          </w:tcPr>
          <w:p w14:paraId="0A626502">
            <w:pPr>
              <w:spacing w:beforeLines="50" w:afterLines="5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tc>
        <w:tc>
          <w:tcPr>
            <w:tcW w:w="1850" w:type="dxa"/>
            <w:vAlign w:val="center"/>
          </w:tcPr>
          <w:p w14:paraId="6262FC1D">
            <w:pPr>
              <w:spacing w:beforeLines="50" w:afterLines="5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w:t>
            </w:r>
          </w:p>
        </w:tc>
        <w:tc>
          <w:tcPr>
            <w:tcW w:w="1644" w:type="dxa"/>
            <w:vAlign w:val="center"/>
          </w:tcPr>
          <w:p w14:paraId="66B8ADFD">
            <w:pPr>
              <w:spacing w:beforeLines="50" w:afterLines="5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考核内容</w:t>
            </w:r>
          </w:p>
        </w:tc>
        <w:tc>
          <w:tcPr>
            <w:tcW w:w="4110" w:type="dxa"/>
            <w:vAlign w:val="center"/>
          </w:tcPr>
          <w:p w14:paraId="58B10A06">
            <w:pPr>
              <w:spacing w:beforeLines="50" w:afterLines="5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考核标准</w:t>
            </w:r>
          </w:p>
        </w:tc>
        <w:tc>
          <w:tcPr>
            <w:tcW w:w="900" w:type="dxa"/>
          </w:tcPr>
          <w:p w14:paraId="351BEE28">
            <w:pPr>
              <w:spacing w:beforeLines="50" w:afterLines="50"/>
              <w:rPr>
                <w:rFonts w:hint="eastAsia" w:ascii="宋体" w:hAnsi="宋体" w:eastAsia="宋体" w:cs="宋体"/>
                <w:color w:val="auto"/>
                <w:sz w:val="21"/>
                <w:szCs w:val="21"/>
                <w:highlight w:val="none"/>
              </w:rPr>
            </w:pPr>
          </w:p>
        </w:tc>
      </w:tr>
      <w:tr w14:paraId="1E319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05" w:type="dxa"/>
            <w:vAlign w:val="center"/>
          </w:tcPr>
          <w:p w14:paraId="746BEFB3">
            <w:pPr>
              <w:spacing w:beforeLines="50" w:afterLines="5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850" w:type="dxa"/>
            <w:vMerge w:val="restart"/>
            <w:vAlign w:val="center"/>
          </w:tcPr>
          <w:p w14:paraId="6AF31C7F">
            <w:pPr>
              <w:spacing w:beforeLines="50" w:afterLines="50"/>
              <w:jc w:val="center"/>
              <w:rPr>
                <w:rFonts w:hint="eastAsia" w:ascii="宋体" w:hAnsi="宋体" w:eastAsia="宋体" w:cs="宋体"/>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足球智能传感器并建立数据库</w:t>
            </w:r>
          </w:p>
        </w:tc>
        <w:tc>
          <w:tcPr>
            <w:tcW w:w="1644" w:type="dxa"/>
            <w:vAlign w:val="center"/>
          </w:tcPr>
          <w:p w14:paraId="2888B9C0">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平台搭建</w:t>
            </w:r>
          </w:p>
        </w:tc>
        <w:tc>
          <w:tcPr>
            <w:tcW w:w="4110" w:type="dxa"/>
            <w:vAlign w:val="center"/>
          </w:tcPr>
          <w:p w14:paraId="6AAB811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u w:val="none"/>
              </w:rPr>
            </w:pPr>
            <w:r>
              <w:rPr>
                <w:rFonts w:hint="eastAsia" w:asciiTheme="minorEastAsia" w:hAnsiTheme="minorEastAsia" w:eastAsiaTheme="minorEastAsia" w:cstheme="minorEastAsia"/>
                <w:b w:val="0"/>
                <w:bCs w:val="0"/>
                <w:color w:val="auto"/>
                <w:sz w:val="21"/>
                <w:szCs w:val="21"/>
                <w:highlight w:val="none"/>
                <w:u w:val="none"/>
                <w:lang w:val="en-US" w:eastAsia="zh-CN"/>
              </w:rPr>
              <w:t>智能传感器、平台搭建与运维服务搭建完善，根据上述要求，缺失一项功能则扣减合同</w:t>
            </w:r>
            <w:r>
              <w:rPr>
                <w:rFonts w:hint="eastAsia" w:ascii="宋体" w:hAnsi="宋体" w:eastAsia="宋体" w:cs="宋体"/>
                <w:color w:val="auto"/>
                <w:sz w:val="21"/>
                <w:szCs w:val="21"/>
                <w:highlight w:val="none"/>
                <w:lang w:val="en-US" w:eastAsia="zh-CN"/>
              </w:rPr>
              <w:t>金额</w:t>
            </w:r>
            <w:r>
              <w:rPr>
                <w:rFonts w:hint="eastAsia" w:asciiTheme="minorEastAsia" w:hAnsiTheme="minorEastAsia" w:eastAsiaTheme="minorEastAsia" w:cstheme="minorEastAsia"/>
                <w:b w:val="0"/>
                <w:bCs w:val="0"/>
                <w:color w:val="auto"/>
                <w:sz w:val="21"/>
                <w:szCs w:val="21"/>
                <w:highlight w:val="none"/>
                <w:u w:val="none"/>
                <w:lang w:val="en-US" w:eastAsia="zh-CN"/>
              </w:rPr>
              <w:t>5000元/项，</w:t>
            </w:r>
          </w:p>
        </w:tc>
        <w:tc>
          <w:tcPr>
            <w:tcW w:w="900" w:type="dxa"/>
          </w:tcPr>
          <w:p w14:paraId="0EBB61AE">
            <w:pPr>
              <w:spacing w:beforeLines="50" w:afterLines="50"/>
              <w:rPr>
                <w:rFonts w:hint="eastAsia" w:ascii="宋体" w:hAnsi="宋体" w:eastAsia="宋体" w:cs="宋体"/>
                <w:color w:val="auto"/>
                <w:sz w:val="21"/>
                <w:szCs w:val="21"/>
                <w:highlight w:val="none"/>
              </w:rPr>
            </w:pPr>
          </w:p>
        </w:tc>
      </w:tr>
      <w:tr w14:paraId="6EBA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05" w:type="dxa"/>
            <w:vAlign w:val="center"/>
          </w:tcPr>
          <w:p w14:paraId="4AF9C557">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1850" w:type="dxa"/>
            <w:vMerge w:val="continue"/>
            <w:vAlign w:val="center"/>
          </w:tcPr>
          <w:p w14:paraId="704DB3C3">
            <w:pPr>
              <w:jc w:val="center"/>
              <w:rPr>
                <w:rFonts w:hint="eastAsia" w:ascii="宋体" w:hAnsi="宋体" w:eastAsia="宋体" w:cs="宋体"/>
                <w:b w:val="0"/>
                <w:bCs w:val="0"/>
                <w:color w:val="auto"/>
                <w:sz w:val="21"/>
                <w:szCs w:val="21"/>
                <w:highlight w:val="none"/>
              </w:rPr>
            </w:pPr>
          </w:p>
        </w:tc>
        <w:tc>
          <w:tcPr>
            <w:tcW w:w="1644" w:type="dxa"/>
            <w:vAlign w:val="center"/>
          </w:tcPr>
          <w:p w14:paraId="6AC1CABC">
            <w:pPr>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平台运行</w:t>
            </w:r>
          </w:p>
        </w:tc>
        <w:tc>
          <w:tcPr>
            <w:tcW w:w="4110" w:type="dxa"/>
            <w:vAlign w:val="center"/>
          </w:tcPr>
          <w:p w14:paraId="7EC6973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u w:val="none"/>
              </w:rPr>
            </w:pPr>
            <w:r>
              <w:rPr>
                <w:rFonts w:hint="eastAsia" w:asciiTheme="minorEastAsia" w:hAnsiTheme="minorEastAsia" w:eastAsiaTheme="minorEastAsia" w:cstheme="minorEastAsia"/>
                <w:b w:val="0"/>
                <w:bCs w:val="0"/>
                <w:color w:val="auto"/>
                <w:sz w:val="21"/>
                <w:szCs w:val="21"/>
                <w:highlight w:val="none"/>
                <w:u w:val="none"/>
                <w:lang w:val="en-US" w:eastAsia="zh-CN"/>
              </w:rPr>
              <w:t>在运行中因中标方技术原因导致的平台停摆超过48小时以上未修复的，扣减合同</w:t>
            </w:r>
            <w:r>
              <w:rPr>
                <w:rFonts w:hint="eastAsia" w:ascii="宋体" w:hAnsi="宋体" w:eastAsia="宋体" w:cs="宋体"/>
                <w:color w:val="auto"/>
                <w:sz w:val="21"/>
                <w:szCs w:val="21"/>
                <w:highlight w:val="none"/>
                <w:lang w:val="en-US" w:eastAsia="zh-CN"/>
              </w:rPr>
              <w:t>金额</w:t>
            </w:r>
            <w:r>
              <w:rPr>
                <w:rFonts w:hint="eastAsia" w:asciiTheme="minorEastAsia" w:hAnsiTheme="minorEastAsia" w:eastAsiaTheme="minorEastAsia" w:cstheme="minorEastAsia"/>
                <w:b w:val="0"/>
                <w:bCs w:val="0"/>
                <w:color w:val="auto"/>
                <w:sz w:val="21"/>
                <w:szCs w:val="21"/>
                <w:highlight w:val="none"/>
                <w:u w:val="none"/>
                <w:lang w:val="en-US" w:eastAsia="zh-CN"/>
              </w:rPr>
              <w:t>1000元/次。</w:t>
            </w:r>
          </w:p>
        </w:tc>
        <w:tc>
          <w:tcPr>
            <w:tcW w:w="900" w:type="dxa"/>
          </w:tcPr>
          <w:p w14:paraId="041D62A5">
            <w:pPr>
              <w:spacing w:beforeLines="50" w:afterLines="50"/>
              <w:rPr>
                <w:rFonts w:hint="eastAsia" w:ascii="宋体" w:hAnsi="宋体" w:eastAsia="宋体" w:cs="宋体"/>
                <w:color w:val="auto"/>
                <w:sz w:val="21"/>
                <w:szCs w:val="21"/>
                <w:highlight w:val="none"/>
              </w:rPr>
            </w:pPr>
          </w:p>
        </w:tc>
      </w:tr>
      <w:tr w14:paraId="299D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05" w:type="dxa"/>
            <w:vAlign w:val="center"/>
          </w:tcPr>
          <w:p w14:paraId="15965F94">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1850" w:type="dxa"/>
            <w:vMerge w:val="restart"/>
            <w:vAlign w:val="center"/>
          </w:tcPr>
          <w:p w14:paraId="4C69DFBB">
            <w:pPr>
              <w:jc w:val="center"/>
              <w:rPr>
                <w:rFonts w:hint="eastAsia" w:asciiTheme="minorEastAsia" w:hAnsiTheme="minorEastAsia" w:eastAsiaTheme="minorEastAsia" w:cstheme="minorEastAsia"/>
                <w:b w:val="0"/>
                <w:bCs w:val="0"/>
                <w:color w:val="auto"/>
                <w:sz w:val="21"/>
                <w:szCs w:val="21"/>
                <w:highlight w:val="none"/>
                <w:lang w:val="en-US"/>
              </w:rPr>
            </w:pPr>
            <w:r>
              <w:rPr>
                <w:rFonts w:hint="eastAsia" w:asciiTheme="minorEastAsia" w:hAnsiTheme="minorEastAsia" w:eastAsiaTheme="minorEastAsia" w:cstheme="minorEastAsia"/>
                <w:b w:val="0"/>
                <w:bCs w:val="0"/>
                <w:color w:val="auto"/>
                <w:kern w:val="2"/>
                <w:sz w:val="21"/>
                <w:szCs w:val="21"/>
                <w:highlight w:val="none"/>
                <w:lang w:val="en-US" w:eastAsia="zh-CN" w:bidi="ar-SA"/>
              </w:rPr>
              <w:t>足球教练、裁判和管理人员技能提升</w:t>
            </w:r>
          </w:p>
        </w:tc>
        <w:tc>
          <w:tcPr>
            <w:tcW w:w="1644" w:type="dxa"/>
            <w:vAlign w:val="center"/>
          </w:tcPr>
          <w:p w14:paraId="37C1F124">
            <w:pPr>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次数</w:t>
            </w:r>
          </w:p>
        </w:tc>
        <w:tc>
          <w:tcPr>
            <w:tcW w:w="4110" w:type="dxa"/>
            <w:vAlign w:val="center"/>
          </w:tcPr>
          <w:p w14:paraId="1B72456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每年至少组织足球教练、裁判和管理人员技能提升活动各2次，每少一次扣减合同</w:t>
            </w:r>
            <w:r>
              <w:rPr>
                <w:rFonts w:hint="eastAsia" w:ascii="宋体" w:hAnsi="宋体" w:eastAsia="宋体" w:cs="宋体"/>
                <w:color w:val="auto"/>
                <w:sz w:val="21"/>
                <w:szCs w:val="21"/>
                <w:highlight w:val="none"/>
                <w:lang w:val="en-US" w:eastAsia="zh-CN"/>
              </w:rPr>
              <w:t>金额</w:t>
            </w:r>
            <w:r>
              <w:rPr>
                <w:rFonts w:hint="eastAsia" w:asciiTheme="minorEastAsia" w:hAnsiTheme="minorEastAsia" w:eastAsiaTheme="minorEastAsia" w:cstheme="minorEastAsia"/>
                <w:b w:val="0"/>
                <w:bCs w:val="0"/>
                <w:color w:val="auto"/>
                <w:sz w:val="21"/>
                <w:szCs w:val="21"/>
                <w:highlight w:val="none"/>
                <w:u w:val="none"/>
                <w:lang w:val="en-US" w:eastAsia="zh-CN"/>
              </w:rPr>
              <w:t>50000元/次。</w:t>
            </w:r>
          </w:p>
        </w:tc>
        <w:tc>
          <w:tcPr>
            <w:tcW w:w="900" w:type="dxa"/>
          </w:tcPr>
          <w:p w14:paraId="0997F9B5">
            <w:pPr>
              <w:spacing w:beforeLines="50" w:afterLines="50"/>
              <w:rPr>
                <w:rFonts w:hint="eastAsia" w:ascii="宋体" w:hAnsi="宋体" w:eastAsia="宋体" w:cs="宋体"/>
                <w:color w:val="auto"/>
                <w:sz w:val="21"/>
                <w:szCs w:val="21"/>
                <w:highlight w:val="none"/>
              </w:rPr>
            </w:pPr>
          </w:p>
        </w:tc>
      </w:tr>
      <w:tr w14:paraId="40E4A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05" w:type="dxa"/>
            <w:vAlign w:val="center"/>
          </w:tcPr>
          <w:p w14:paraId="612BB1E7">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1850" w:type="dxa"/>
            <w:vMerge w:val="continue"/>
            <w:vAlign w:val="center"/>
          </w:tcPr>
          <w:p w14:paraId="2DE648DF">
            <w:pPr>
              <w:jc w:val="center"/>
              <w:rPr>
                <w:rFonts w:hint="eastAsia" w:asciiTheme="minorEastAsia" w:hAnsiTheme="minorEastAsia" w:eastAsiaTheme="minorEastAsia" w:cstheme="minorEastAsia"/>
                <w:b w:val="0"/>
                <w:bCs w:val="0"/>
                <w:color w:val="auto"/>
                <w:sz w:val="21"/>
                <w:szCs w:val="21"/>
                <w:highlight w:val="none"/>
              </w:rPr>
            </w:pPr>
          </w:p>
        </w:tc>
        <w:tc>
          <w:tcPr>
            <w:tcW w:w="1644" w:type="dxa"/>
            <w:vAlign w:val="center"/>
          </w:tcPr>
          <w:p w14:paraId="2ED6F291">
            <w:pPr>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讲师</w:t>
            </w:r>
          </w:p>
        </w:tc>
        <w:tc>
          <w:tcPr>
            <w:tcW w:w="4110" w:type="dxa"/>
            <w:vAlign w:val="center"/>
          </w:tcPr>
          <w:p w14:paraId="643A7FA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邀请的讲师未达到要求的，扣减合同</w:t>
            </w:r>
            <w:r>
              <w:rPr>
                <w:rFonts w:hint="eastAsia" w:ascii="宋体" w:hAnsi="宋体" w:eastAsia="宋体" w:cs="宋体"/>
                <w:color w:val="auto"/>
                <w:sz w:val="21"/>
                <w:szCs w:val="21"/>
                <w:highlight w:val="none"/>
                <w:lang w:val="en-US" w:eastAsia="zh-CN"/>
              </w:rPr>
              <w:t>金额</w:t>
            </w:r>
            <w:r>
              <w:rPr>
                <w:rFonts w:hint="eastAsia" w:asciiTheme="minorEastAsia" w:hAnsiTheme="minorEastAsia" w:eastAsiaTheme="minorEastAsia" w:cstheme="minorEastAsia"/>
                <w:b w:val="0"/>
                <w:bCs w:val="0"/>
                <w:color w:val="auto"/>
                <w:sz w:val="21"/>
                <w:szCs w:val="21"/>
                <w:highlight w:val="none"/>
                <w:u w:val="none"/>
                <w:lang w:val="en-US" w:eastAsia="zh-CN"/>
              </w:rPr>
              <w:t>10000元/人次。</w:t>
            </w:r>
          </w:p>
        </w:tc>
        <w:tc>
          <w:tcPr>
            <w:tcW w:w="900" w:type="dxa"/>
          </w:tcPr>
          <w:p w14:paraId="1FE92631">
            <w:pPr>
              <w:spacing w:beforeLines="50" w:afterLines="50"/>
              <w:rPr>
                <w:rFonts w:hint="eastAsia" w:ascii="宋体" w:hAnsi="宋体" w:eastAsia="宋体" w:cs="宋体"/>
                <w:color w:val="auto"/>
                <w:sz w:val="21"/>
                <w:szCs w:val="21"/>
                <w:highlight w:val="none"/>
              </w:rPr>
            </w:pPr>
          </w:p>
        </w:tc>
      </w:tr>
      <w:tr w14:paraId="0B35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05" w:type="dxa"/>
            <w:vAlign w:val="center"/>
          </w:tcPr>
          <w:p w14:paraId="3F4ED310">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c>
          <w:tcPr>
            <w:tcW w:w="1850" w:type="dxa"/>
            <w:vMerge w:val="continue"/>
            <w:vAlign w:val="center"/>
          </w:tcPr>
          <w:p w14:paraId="0BBEAA80">
            <w:pPr>
              <w:jc w:val="center"/>
              <w:rPr>
                <w:rFonts w:hint="eastAsia" w:asciiTheme="minorEastAsia" w:hAnsiTheme="minorEastAsia" w:eastAsiaTheme="minorEastAsia" w:cstheme="minorEastAsia"/>
                <w:b w:val="0"/>
                <w:bCs w:val="0"/>
                <w:color w:val="auto"/>
                <w:sz w:val="21"/>
                <w:szCs w:val="21"/>
                <w:highlight w:val="none"/>
              </w:rPr>
            </w:pPr>
          </w:p>
        </w:tc>
        <w:tc>
          <w:tcPr>
            <w:tcW w:w="1644" w:type="dxa"/>
            <w:vAlign w:val="center"/>
          </w:tcPr>
          <w:p w14:paraId="3043AF07">
            <w:pPr>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内容</w:t>
            </w:r>
          </w:p>
        </w:tc>
        <w:tc>
          <w:tcPr>
            <w:tcW w:w="4110" w:type="dxa"/>
            <w:vAlign w:val="center"/>
          </w:tcPr>
          <w:p w14:paraId="655624F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内容不符合要求，扣减合同金额</w:t>
            </w:r>
            <w:r>
              <w:rPr>
                <w:rFonts w:hint="eastAsia" w:asciiTheme="minorEastAsia" w:hAnsiTheme="minorEastAsia" w:eastAsiaTheme="minorEastAsia" w:cstheme="minorEastAsia"/>
                <w:b w:val="0"/>
                <w:bCs w:val="0"/>
                <w:color w:val="auto"/>
                <w:sz w:val="21"/>
                <w:szCs w:val="21"/>
                <w:highlight w:val="none"/>
                <w:u w:val="none"/>
                <w:lang w:val="en-US" w:eastAsia="zh-CN"/>
              </w:rPr>
              <w:t>10000元/次。</w:t>
            </w:r>
          </w:p>
        </w:tc>
        <w:tc>
          <w:tcPr>
            <w:tcW w:w="900" w:type="dxa"/>
          </w:tcPr>
          <w:p w14:paraId="0C670D00">
            <w:pPr>
              <w:spacing w:beforeLines="50" w:afterLines="50"/>
              <w:rPr>
                <w:rFonts w:hint="eastAsia" w:ascii="宋体" w:hAnsi="宋体" w:eastAsia="宋体" w:cs="宋体"/>
                <w:color w:val="auto"/>
                <w:sz w:val="21"/>
                <w:szCs w:val="21"/>
                <w:highlight w:val="none"/>
              </w:rPr>
            </w:pPr>
          </w:p>
        </w:tc>
      </w:tr>
      <w:tr w14:paraId="7EE3A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05" w:type="dxa"/>
            <w:vAlign w:val="center"/>
          </w:tcPr>
          <w:p w14:paraId="403E0D50">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w:t>
            </w:r>
          </w:p>
        </w:tc>
        <w:tc>
          <w:tcPr>
            <w:tcW w:w="1850" w:type="dxa"/>
            <w:vMerge w:val="restart"/>
            <w:vAlign w:val="center"/>
          </w:tcPr>
          <w:p w14:paraId="2DF33765">
            <w:pPr>
              <w:jc w:val="center"/>
              <w:rPr>
                <w:rFonts w:hint="eastAsia" w:ascii="宋体" w:hAnsi="宋体" w:eastAsia="宋体" w:cs="宋体"/>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引进优秀足球教练</w:t>
            </w:r>
          </w:p>
        </w:tc>
        <w:tc>
          <w:tcPr>
            <w:tcW w:w="1644" w:type="dxa"/>
            <w:vAlign w:val="center"/>
          </w:tcPr>
          <w:p w14:paraId="701C189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足球教练</w:t>
            </w:r>
          </w:p>
        </w:tc>
        <w:tc>
          <w:tcPr>
            <w:tcW w:w="4110" w:type="dxa"/>
            <w:vAlign w:val="center"/>
          </w:tcPr>
          <w:p w14:paraId="648E4AD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亚足联B级教练员</w:t>
            </w:r>
            <w:r>
              <w:rPr>
                <w:rFonts w:hint="eastAsia" w:ascii="宋体" w:hAnsi="宋体" w:cs="宋体"/>
                <w:color w:val="auto"/>
                <w:sz w:val="21"/>
                <w:szCs w:val="21"/>
                <w:highlight w:val="none"/>
                <w:lang w:val="en-US" w:eastAsia="zh-CN"/>
              </w:rPr>
              <w:t>引进少一人扣300000元/人；</w:t>
            </w:r>
            <w:r>
              <w:rPr>
                <w:rFonts w:hint="eastAsia" w:ascii="宋体" w:hAnsi="宋体" w:eastAsia="宋体" w:cs="宋体"/>
                <w:color w:val="auto"/>
                <w:sz w:val="21"/>
                <w:szCs w:val="21"/>
                <w:highlight w:val="none"/>
              </w:rPr>
              <w:t>亚足联c级教练员</w:t>
            </w:r>
            <w:r>
              <w:rPr>
                <w:rFonts w:hint="eastAsia" w:ascii="宋体" w:hAnsi="宋体" w:cs="宋体"/>
                <w:color w:val="auto"/>
                <w:sz w:val="21"/>
                <w:szCs w:val="21"/>
                <w:highlight w:val="none"/>
                <w:lang w:val="en-US" w:eastAsia="zh-CN"/>
              </w:rPr>
              <w:t>引进少1</w:t>
            </w:r>
            <w:r>
              <w:rPr>
                <w:rFonts w:hint="eastAsia" w:ascii="宋体" w:hAnsi="宋体" w:eastAsia="宋体" w:cs="宋体"/>
                <w:color w:val="auto"/>
                <w:sz w:val="21"/>
                <w:szCs w:val="21"/>
                <w:highlight w:val="none"/>
              </w:rPr>
              <w:t>人</w:t>
            </w:r>
            <w:r>
              <w:rPr>
                <w:rFonts w:hint="eastAsia" w:ascii="宋体" w:hAnsi="宋体" w:cs="宋体"/>
                <w:color w:val="auto"/>
                <w:sz w:val="21"/>
                <w:szCs w:val="21"/>
                <w:highlight w:val="none"/>
                <w:lang w:val="en-US" w:eastAsia="zh-CN"/>
              </w:rPr>
              <w:t>扣150000元/人；</w:t>
            </w:r>
            <w:r>
              <w:rPr>
                <w:rFonts w:hint="eastAsia" w:ascii="宋体" w:hAnsi="宋体" w:eastAsia="宋体" w:cs="宋体"/>
                <w:color w:val="auto"/>
                <w:sz w:val="21"/>
                <w:szCs w:val="21"/>
                <w:highlight w:val="none"/>
              </w:rPr>
              <w:t>中国足协D级</w:t>
            </w:r>
            <w:r>
              <w:rPr>
                <w:rFonts w:hint="eastAsia" w:ascii="宋体" w:hAnsi="宋体" w:cs="宋体"/>
                <w:color w:val="auto"/>
                <w:sz w:val="21"/>
                <w:szCs w:val="21"/>
                <w:highlight w:val="none"/>
                <w:lang w:val="en-US" w:eastAsia="zh-CN"/>
              </w:rPr>
              <w:t>引进少1</w:t>
            </w:r>
            <w:r>
              <w:rPr>
                <w:rFonts w:hint="eastAsia" w:ascii="宋体" w:hAnsi="宋体" w:eastAsia="宋体" w:cs="宋体"/>
                <w:color w:val="auto"/>
                <w:sz w:val="21"/>
                <w:szCs w:val="21"/>
                <w:highlight w:val="none"/>
              </w:rPr>
              <w:t>人</w:t>
            </w:r>
            <w:r>
              <w:rPr>
                <w:rFonts w:hint="eastAsia" w:ascii="宋体" w:hAnsi="宋体" w:cs="宋体"/>
                <w:color w:val="auto"/>
                <w:sz w:val="21"/>
                <w:szCs w:val="21"/>
                <w:highlight w:val="none"/>
                <w:lang w:val="en-US" w:eastAsia="zh-CN"/>
              </w:rPr>
              <w:t>扣100000元/人；</w:t>
            </w:r>
          </w:p>
        </w:tc>
        <w:tc>
          <w:tcPr>
            <w:tcW w:w="900" w:type="dxa"/>
          </w:tcPr>
          <w:p w14:paraId="0C8DFBA8">
            <w:pPr>
              <w:spacing w:beforeLines="50" w:afterLines="50"/>
              <w:rPr>
                <w:rFonts w:hint="eastAsia" w:ascii="宋体" w:hAnsi="宋体" w:eastAsia="宋体" w:cs="宋体"/>
                <w:color w:val="auto"/>
                <w:sz w:val="21"/>
                <w:szCs w:val="21"/>
                <w:highlight w:val="none"/>
              </w:rPr>
            </w:pPr>
          </w:p>
        </w:tc>
      </w:tr>
      <w:tr w14:paraId="4AC8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5673EAD1">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w:t>
            </w:r>
          </w:p>
        </w:tc>
        <w:tc>
          <w:tcPr>
            <w:tcW w:w="1850" w:type="dxa"/>
            <w:vMerge w:val="continue"/>
            <w:vAlign w:val="center"/>
          </w:tcPr>
          <w:p w14:paraId="24AABE0E">
            <w:pPr>
              <w:rPr>
                <w:rFonts w:hint="eastAsia" w:ascii="宋体" w:hAnsi="宋体" w:eastAsia="宋体" w:cs="宋体"/>
                <w:b/>
                <w:bCs/>
                <w:color w:val="auto"/>
                <w:sz w:val="21"/>
                <w:szCs w:val="21"/>
                <w:highlight w:val="none"/>
              </w:rPr>
            </w:pPr>
          </w:p>
        </w:tc>
        <w:tc>
          <w:tcPr>
            <w:tcW w:w="1644" w:type="dxa"/>
            <w:vAlign w:val="center"/>
          </w:tcPr>
          <w:p w14:paraId="00654882">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梯队建设</w:t>
            </w:r>
          </w:p>
        </w:tc>
        <w:tc>
          <w:tcPr>
            <w:tcW w:w="4110" w:type="dxa"/>
            <w:vAlign w:val="center"/>
          </w:tcPr>
          <w:p w14:paraId="712F5A7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w:t>
            </w:r>
            <w:r>
              <w:rPr>
                <w:rFonts w:hint="eastAsia" w:ascii="宋体" w:hAnsi="宋体" w:eastAsia="宋体" w:cs="宋体"/>
                <w:color w:val="auto"/>
                <w:sz w:val="21"/>
                <w:szCs w:val="21"/>
                <w:highlight w:val="none"/>
                <w:lang w:val="en-US" w:eastAsia="zh-CN"/>
              </w:rPr>
              <w:t>项目要求</w:t>
            </w:r>
            <w:r>
              <w:rPr>
                <w:rFonts w:hint="eastAsia" w:ascii="宋体" w:hAnsi="宋体" w:eastAsia="宋体" w:cs="宋体"/>
                <w:color w:val="auto"/>
                <w:sz w:val="21"/>
                <w:szCs w:val="21"/>
                <w:highlight w:val="none"/>
              </w:rPr>
              <w:t>设立区级高水平梯队的，按50000元/支队伍扣除合同</w:t>
            </w:r>
            <w:r>
              <w:rPr>
                <w:rFonts w:hint="eastAsia" w:ascii="宋体" w:hAnsi="宋体" w:eastAsia="宋体" w:cs="宋体"/>
                <w:color w:val="auto"/>
                <w:sz w:val="21"/>
                <w:szCs w:val="21"/>
                <w:highlight w:val="none"/>
                <w:lang w:val="en-US" w:eastAsia="zh-CN"/>
              </w:rPr>
              <w:t>金额</w:t>
            </w:r>
            <w:r>
              <w:rPr>
                <w:rFonts w:hint="eastAsia" w:ascii="宋体" w:hAnsi="宋体" w:eastAsia="宋体" w:cs="宋体"/>
                <w:color w:val="auto"/>
                <w:sz w:val="21"/>
                <w:szCs w:val="21"/>
                <w:highlight w:val="none"/>
              </w:rPr>
              <w:t>。</w:t>
            </w:r>
          </w:p>
        </w:tc>
        <w:tc>
          <w:tcPr>
            <w:tcW w:w="900" w:type="dxa"/>
          </w:tcPr>
          <w:p w14:paraId="5D5C6102">
            <w:pPr>
              <w:spacing w:beforeLines="50" w:afterLines="50"/>
              <w:rPr>
                <w:rFonts w:hint="eastAsia" w:ascii="宋体" w:hAnsi="宋体" w:eastAsia="宋体" w:cs="宋体"/>
                <w:color w:val="auto"/>
                <w:sz w:val="21"/>
                <w:szCs w:val="21"/>
                <w:highlight w:val="none"/>
              </w:rPr>
            </w:pPr>
          </w:p>
        </w:tc>
      </w:tr>
      <w:tr w14:paraId="0A7A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3A2F8463">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w:t>
            </w:r>
          </w:p>
        </w:tc>
        <w:tc>
          <w:tcPr>
            <w:tcW w:w="1850" w:type="dxa"/>
            <w:vMerge w:val="continue"/>
            <w:vAlign w:val="center"/>
          </w:tcPr>
          <w:p w14:paraId="2F47ABBE">
            <w:pPr>
              <w:rPr>
                <w:rFonts w:hint="eastAsia" w:ascii="宋体" w:hAnsi="宋体" w:eastAsia="宋体" w:cs="宋体"/>
                <w:b/>
                <w:bCs/>
                <w:color w:val="auto"/>
                <w:sz w:val="21"/>
                <w:szCs w:val="21"/>
                <w:highlight w:val="none"/>
              </w:rPr>
            </w:pPr>
          </w:p>
        </w:tc>
        <w:tc>
          <w:tcPr>
            <w:tcW w:w="1644" w:type="dxa"/>
            <w:vAlign w:val="center"/>
          </w:tcPr>
          <w:p w14:paraId="413DBEC0">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进校服务</w:t>
            </w:r>
          </w:p>
        </w:tc>
        <w:tc>
          <w:tcPr>
            <w:tcW w:w="4110" w:type="dxa"/>
            <w:vAlign w:val="center"/>
          </w:tcPr>
          <w:p w14:paraId="4CD76A6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方选派的学校，</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方须派驻教练进校服务，未做到，按50000元/校区扣除合同</w:t>
            </w:r>
            <w:r>
              <w:rPr>
                <w:rFonts w:hint="eastAsia" w:ascii="宋体" w:hAnsi="宋体" w:eastAsia="宋体" w:cs="宋体"/>
                <w:color w:val="auto"/>
                <w:sz w:val="21"/>
                <w:szCs w:val="21"/>
                <w:highlight w:val="none"/>
                <w:lang w:val="en-US" w:eastAsia="zh-CN"/>
              </w:rPr>
              <w:t>金额。</w:t>
            </w:r>
          </w:p>
        </w:tc>
        <w:tc>
          <w:tcPr>
            <w:tcW w:w="900" w:type="dxa"/>
          </w:tcPr>
          <w:p w14:paraId="2EA266E6">
            <w:pPr>
              <w:spacing w:beforeLines="50" w:afterLines="50"/>
              <w:rPr>
                <w:rFonts w:hint="eastAsia" w:ascii="宋体" w:hAnsi="宋体" w:eastAsia="宋体" w:cs="宋体"/>
                <w:color w:val="auto"/>
                <w:sz w:val="21"/>
                <w:szCs w:val="21"/>
                <w:highlight w:val="none"/>
              </w:rPr>
            </w:pPr>
          </w:p>
        </w:tc>
      </w:tr>
      <w:tr w14:paraId="1B1E3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2F21F58">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w:t>
            </w:r>
          </w:p>
        </w:tc>
        <w:tc>
          <w:tcPr>
            <w:tcW w:w="8504" w:type="dxa"/>
            <w:gridSpan w:val="4"/>
            <w:vAlign w:val="center"/>
          </w:tcPr>
          <w:p w14:paraId="5F21D21A">
            <w:pPr>
              <w:spacing w:beforeLines="50" w:afterLine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其他未达到</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要求的，</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方第一次对</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方提出警告，第二次提出书面联系函，第三次仍未整改的，按10000元/次扣减合同</w:t>
            </w:r>
            <w:r>
              <w:rPr>
                <w:rFonts w:hint="eastAsia" w:ascii="宋体" w:hAnsi="宋体" w:eastAsia="宋体" w:cs="宋体"/>
                <w:color w:val="auto"/>
                <w:sz w:val="21"/>
                <w:szCs w:val="21"/>
                <w:highlight w:val="none"/>
                <w:lang w:val="en-US" w:eastAsia="zh-CN"/>
              </w:rPr>
              <w:t>金额</w:t>
            </w:r>
            <w:r>
              <w:rPr>
                <w:rFonts w:hint="eastAsia" w:ascii="宋体" w:hAnsi="宋体" w:eastAsia="宋体" w:cs="宋体"/>
                <w:color w:val="auto"/>
                <w:sz w:val="21"/>
                <w:szCs w:val="21"/>
                <w:highlight w:val="none"/>
              </w:rPr>
              <w:t>。</w:t>
            </w:r>
          </w:p>
        </w:tc>
      </w:tr>
    </w:tbl>
    <w:p w14:paraId="23DE707C">
      <w:pPr>
        <w:adjustRightInd w:val="0"/>
        <w:snapToGrid w:val="0"/>
        <w:spacing w:line="360" w:lineRule="auto"/>
        <w:ind w:firstLine="422" w:firstLineChars="200"/>
        <w:rPr>
          <w:rFonts w:hint="eastAsia" w:ascii="宋体" w:hAnsi="宋体" w:eastAsia="宋体" w:cs="宋体"/>
          <w:b/>
          <w:color w:val="auto"/>
          <w:szCs w:val="21"/>
          <w:highlight w:val="none"/>
          <w:lang w:val="en-US" w:eastAsia="zh-CN"/>
        </w:rPr>
      </w:pPr>
    </w:p>
    <w:p w14:paraId="341B6D4D">
      <w:pPr>
        <w:adjustRightInd w:val="0"/>
        <w:snapToGrid w:val="0"/>
        <w:spacing w:line="360" w:lineRule="auto"/>
        <w:ind w:firstLine="422" w:firstLineChars="200"/>
        <w:rPr>
          <w:rFonts w:hint="eastAsia" w:ascii="宋体" w:hAnsi="宋体" w:eastAsia="宋体" w:cs="宋体"/>
          <w:b/>
          <w:color w:val="auto"/>
          <w:szCs w:val="21"/>
          <w:highlight w:val="none"/>
          <w:lang w:eastAsia="zh-CN"/>
        </w:rPr>
        <w:sectPr>
          <w:pgSz w:w="11906" w:h="16838"/>
          <w:pgMar w:top="1440" w:right="1440" w:bottom="1440" w:left="1701" w:header="851" w:footer="992" w:gutter="0"/>
          <w:pgNumType w:fmt="decimal"/>
          <w:cols w:space="720" w:num="1"/>
          <w:docGrid w:linePitch="312" w:charSpace="0"/>
        </w:sectPr>
      </w:pPr>
      <w:r>
        <w:rPr>
          <w:rFonts w:hint="eastAsia" w:ascii="宋体" w:hAnsi="宋体" w:eastAsia="宋体" w:cs="宋体"/>
          <w:b/>
          <w:color w:val="auto"/>
          <w:szCs w:val="21"/>
          <w:highlight w:val="none"/>
          <w:lang w:val="en-US" w:eastAsia="zh-CN"/>
        </w:rPr>
        <w:t>四</w:t>
      </w:r>
      <w:r>
        <w:rPr>
          <w:rFonts w:hint="eastAsia" w:ascii="宋体" w:hAnsi="宋体" w:eastAsia="宋体" w:cs="宋体"/>
          <w:b/>
          <w:color w:val="auto"/>
          <w:szCs w:val="21"/>
          <w:highlight w:val="none"/>
        </w:rPr>
        <w:t>、本项目中标（成交）供应商应在</w:t>
      </w:r>
      <w:r>
        <w:rPr>
          <w:rFonts w:hint="eastAsia" w:ascii="宋体" w:hAnsi="宋体" w:eastAsia="宋体" w:cs="宋体"/>
          <w:b/>
          <w:color w:val="auto"/>
          <w:szCs w:val="21"/>
          <w:highlight w:val="none"/>
          <w:lang w:eastAsia="zh-CN"/>
        </w:rPr>
        <w:t>浙江政府采购网</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eastAsia="zh-CN"/>
        </w:rPr>
        <w:t>http：//zfcg.czt.zj.gov.cn</w:t>
      </w:r>
      <w:r>
        <w:rPr>
          <w:rFonts w:hint="eastAsia" w:ascii="宋体" w:hAnsi="宋体" w:eastAsia="宋体" w:cs="宋体"/>
          <w:b/>
          <w:color w:val="auto"/>
          <w:szCs w:val="21"/>
          <w:highlight w:val="none"/>
        </w:rPr>
        <w:t>）上注册成为“政府采购供应商”，如不按要求注册的，采购方有权延期发布中标（成交）通知书和中标（成交）公告，后果由供应商自行承担</w:t>
      </w:r>
      <w:bookmarkEnd w:id="0"/>
      <w:r>
        <w:rPr>
          <w:rFonts w:hint="eastAsia" w:ascii="宋体" w:hAnsi="宋体" w:eastAsia="宋体" w:cs="宋体"/>
          <w:b/>
          <w:color w:val="auto"/>
          <w:szCs w:val="21"/>
          <w:highlight w:val="none"/>
          <w:lang w:eastAsia="zh-CN"/>
        </w:rPr>
        <w:t>。</w:t>
      </w:r>
    </w:p>
    <w:p w14:paraId="7D5424F2">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合同主要条款</w:t>
      </w:r>
    </w:p>
    <w:p w14:paraId="74D3E617">
      <w:pPr>
        <w:pStyle w:val="49"/>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（此稿为合同样本，最终定稿待双方协商后定</w:t>
      </w:r>
      <w:r>
        <w:rPr>
          <w:rFonts w:hint="eastAsia" w:ascii="宋体" w:hAnsi="宋体" w:eastAsia="宋体" w:cs="宋体"/>
          <w:color w:val="auto"/>
          <w:kern w:val="2"/>
          <w:sz w:val="21"/>
          <w:szCs w:val="21"/>
          <w:highlight w:val="none"/>
        </w:rPr>
        <w:t>，但不得背离实质性内容</w:t>
      </w:r>
      <w:r>
        <w:rPr>
          <w:rFonts w:hint="eastAsia" w:ascii="宋体" w:hAnsi="宋体" w:eastAsia="宋体" w:cs="宋体"/>
          <w:color w:val="auto"/>
          <w:kern w:val="2"/>
          <w:sz w:val="21"/>
          <w:szCs w:val="21"/>
          <w:highlight w:val="none"/>
          <w:lang w:val="en-US" w:eastAsia="zh-CN" w:bidi="ar-SA"/>
        </w:rPr>
        <w:t>）</w:t>
      </w:r>
    </w:p>
    <w:p w14:paraId="514C3DA6">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合同将由</w:t>
      </w:r>
      <w:r>
        <w:rPr>
          <w:rFonts w:hint="eastAsia" w:ascii="宋体" w:hAnsi="宋体" w:cs="宋体"/>
          <w:color w:val="auto"/>
          <w:sz w:val="21"/>
          <w:szCs w:val="21"/>
          <w:highlight w:val="none"/>
          <w:lang w:eastAsia="zh-CN"/>
        </w:rPr>
        <w:t>台州市黄岩区教育局、台州市黄岩区体育事业发展中心</w:t>
      </w:r>
      <w:r>
        <w:rPr>
          <w:rFonts w:hint="eastAsia" w:ascii="宋体" w:hAnsi="宋体" w:eastAsia="宋体" w:cs="宋体"/>
          <w:color w:val="auto"/>
          <w:sz w:val="21"/>
          <w:szCs w:val="21"/>
          <w:highlight w:val="none"/>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14:paraId="64A3D312">
      <w:pPr>
        <w:pStyle w:val="9"/>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rPr>
        <w:t>：</w:t>
      </w:r>
    </w:p>
    <w:p w14:paraId="0E0104F3">
      <w:pPr>
        <w:pStyle w:val="9"/>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w:t>
      </w:r>
      <w:r>
        <w:rPr>
          <w:rFonts w:hint="eastAsia" w:ascii="宋体" w:hAnsi="宋体" w:eastAsia="宋体" w:cs="宋体"/>
          <w:color w:val="auto"/>
          <w:sz w:val="21"/>
          <w:szCs w:val="21"/>
          <w:highlight w:val="none"/>
        </w:rPr>
        <w:t>（采购方）</w:t>
      </w:r>
    </w:p>
    <w:p w14:paraId="2383832A">
      <w:pPr>
        <w:pStyle w:val="9"/>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w:t>
      </w:r>
      <w:r>
        <w:rPr>
          <w:rFonts w:hint="eastAsia" w:ascii="宋体" w:hAnsi="宋体" w:eastAsia="宋体" w:cs="宋体"/>
          <w:color w:val="auto"/>
          <w:sz w:val="21"/>
          <w:szCs w:val="21"/>
          <w:highlight w:val="none"/>
        </w:rPr>
        <w:t>（供应商）</w:t>
      </w:r>
      <w:r>
        <w:rPr>
          <w:rFonts w:hint="eastAsia" w:ascii="宋体" w:hAnsi="宋体" w:eastAsia="宋体" w:cs="宋体"/>
          <w:b/>
          <w:color w:val="auto"/>
          <w:sz w:val="21"/>
          <w:szCs w:val="21"/>
          <w:highlight w:val="none"/>
        </w:rPr>
        <w:t xml:space="preserve"> </w:t>
      </w:r>
    </w:p>
    <w:p w14:paraId="2D6A88C9">
      <w:pPr>
        <w:pStyle w:val="9"/>
        <w:adjustRightInd w:val="0"/>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甲、乙双方根据</w:t>
      </w:r>
      <w:r>
        <w:rPr>
          <w:rFonts w:hint="eastAsia" w:hAnsi="宋体" w:cs="宋体"/>
          <w:color w:val="auto"/>
          <w:sz w:val="21"/>
          <w:szCs w:val="21"/>
          <w:highlight w:val="none"/>
          <w:u w:val="single"/>
          <w:lang w:eastAsia="zh-CN"/>
        </w:rPr>
        <w:t>黄岩区青少年校园足球服务采购项目</w:t>
      </w:r>
      <w:r>
        <w:rPr>
          <w:rFonts w:hint="eastAsia" w:ascii="宋体" w:hAnsi="宋体" w:eastAsia="宋体" w:cs="宋体"/>
          <w:color w:val="auto"/>
          <w:sz w:val="21"/>
          <w:szCs w:val="21"/>
          <w:highlight w:val="none"/>
          <w:u w:val="single"/>
        </w:rPr>
        <w:t>公开招标</w:t>
      </w:r>
      <w:r>
        <w:rPr>
          <w:rFonts w:hint="eastAsia" w:ascii="宋体" w:hAnsi="宋体" w:eastAsia="宋体" w:cs="宋体"/>
          <w:color w:val="auto"/>
          <w:sz w:val="21"/>
          <w:szCs w:val="21"/>
          <w:highlight w:val="none"/>
        </w:rPr>
        <w:t>的结果，签署本合同。</w:t>
      </w:r>
    </w:p>
    <w:p w14:paraId="25EA4DDE">
      <w:pPr>
        <w:pStyle w:val="9"/>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第一条：</w:t>
      </w:r>
      <w:r>
        <w:rPr>
          <w:rFonts w:hint="eastAsia" w:ascii="宋体" w:hAnsi="宋体" w:eastAsia="宋体" w:cs="宋体"/>
          <w:b/>
          <w:color w:val="auto"/>
          <w:szCs w:val="21"/>
          <w:highlight w:val="none"/>
        </w:rPr>
        <w:t>服务内容</w:t>
      </w:r>
    </w:p>
    <w:p w14:paraId="6B3871FE">
      <w:pPr>
        <w:pStyle w:val="9"/>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hAnsi="宋体" w:cs="宋体"/>
          <w:color w:val="auto"/>
          <w:szCs w:val="21"/>
          <w:highlight w:val="none"/>
          <w:lang w:val="en-US" w:eastAsia="zh-CN"/>
        </w:rPr>
        <w:t>.</w:t>
      </w:r>
      <w:r>
        <w:rPr>
          <w:rFonts w:hint="eastAsia" w:ascii="宋体" w:hAnsi="宋体" w:eastAsia="宋体" w:cs="宋体"/>
          <w:color w:val="auto"/>
          <w:szCs w:val="21"/>
          <w:highlight w:val="none"/>
        </w:rPr>
        <w:t>详见本项目</w:t>
      </w:r>
      <w:r>
        <w:rPr>
          <w:rFonts w:hint="eastAsia" w:hAnsi="宋体" w:cs="宋体"/>
          <w:color w:val="auto"/>
          <w:szCs w:val="21"/>
          <w:highlight w:val="none"/>
          <w:lang w:eastAsia="zh-CN"/>
        </w:rPr>
        <w:t>采购文件</w:t>
      </w:r>
      <w:r>
        <w:rPr>
          <w:rFonts w:hint="eastAsia" w:ascii="宋体" w:hAnsi="宋体" w:eastAsia="宋体" w:cs="宋体"/>
          <w:bCs/>
          <w:color w:val="auto"/>
          <w:szCs w:val="21"/>
          <w:highlight w:val="none"/>
        </w:rPr>
        <w:t>第</w:t>
      </w:r>
      <w:r>
        <w:rPr>
          <w:rFonts w:hint="eastAsia" w:hAnsi="宋体" w:cs="宋体"/>
          <w:bCs/>
          <w:color w:val="auto"/>
          <w:szCs w:val="21"/>
          <w:highlight w:val="none"/>
          <w:lang w:val="en-US" w:eastAsia="zh-CN"/>
        </w:rPr>
        <w:t>四</w:t>
      </w:r>
      <w:r>
        <w:rPr>
          <w:rFonts w:hint="eastAsia" w:ascii="宋体" w:hAnsi="宋体" w:eastAsia="宋体" w:cs="宋体"/>
          <w:bCs/>
          <w:color w:val="auto"/>
          <w:szCs w:val="21"/>
          <w:highlight w:val="none"/>
        </w:rPr>
        <w:t>部分《</w:t>
      </w:r>
      <w:r>
        <w:rPr>
          <w:rFonts w:hint="eastAsia" w:hAnsi="宋体" w:cs="宋体"/>
          <w:color w:val="auto"/>
          <w:szCs w:val="21"/>
          <w:highlight w:val="none"/>
          <w:lang w:val="en-US" w:eastAsia="zh-CN"/>
        </w:rPr>
        <w:t>项目需求</w:t>
      </w:r>
      <w:r>
        <w:rPr>
          <w:rFonts w:hint="eastAsia" w:ascii="宋体" w:hAnsi="宋体" w:eastAsia="宋体" w:cs="宋体"/>
          <w:color w:val="auto"/>
          <w:szCs w:val="21"/>
          <w:highlight w:val="none"/>
        </w:rPr>
        <w:t>》。</w:t>
      </w:r>
    </w:p>
    <w:p w14:paraId="0EB74BC2">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第二条：合同金额</w:t>
      </w:r>
    </w:p>
    <w:p w14:paraId="5C07430B">
      <w:pPr>
        <w:keepNext w:val="0"/>
        <w:keepLines w:val="0"/>
        <w:pageBreakBefore w:val="0"/>
        <w:kinsoku/>
        <w:wordWrap/>
        <w:overflowPunct/>
        <w:topLinePunct w:val="0"/>
        <w:autoSpaceDE/>
        <w:autoSpaceDN/>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人民币。</w:t>
      </w:r>
    </w:p>
    <w:tbl>
      <w:tblPr>
        <w:tblStyle w:val="20"/>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926"/>
        <w:gridCol w:w="1100"/>
        <w:gridCol w:w="1997"/>
        <w:gridCol w:w="1164"/>
        <w:gridCol w:w="705"/>
      </w:tblGrid>
      <w:tr w14:paraId="70F0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704" w:type="dxa"/>
            <w:vAlign w:val="center"/>
          </w:tcPr>
          <w:p w14:paraId="70C06277">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2926" w:type="dxa"/>
            <w:vAlign w:val="center"/>
          </w:tcPr>
          <w:p w14:paraId="35236FA7">
            <w:pPr>
              <w:tabs>
                <w:tab w:val="left" w:pos="8280"/>
              </w:tabs>
              <w:autoSpaceDE w:val="0"/>
              <w:autoSpaceDN w:val="0"/>
              <w:adjustRightInd w:val="0"/>
              <w:spacing w:line="36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名称</w:t>
            </w:r>
          </w:p>
        </w:tc>
        <w:tc>
          <w:tcPr>
            <w:tcW w:w="1100" w:type="dxa"/>
            <w:vAlign w:val="center"/>
          </w:tcPr>
          <w:p w14:paraId="6F72714E">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数量</w:t>
            </w:r>
          </w:p>
        </w:tc>
        <w:tc>
          <w:tcPr>
            <w:tcW w:w="1997" w:type="dxa"/>
            <w:vAlign w:val="center"/>
          </w:tcPr>
          <w:p w14:paraId="2377E5A1">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单价</w:t>
            </w:r>
          </w:p>
        </w:tc>
        <w:tc>
          <w:tcPr>
            <w:tcW w:w="1164" w:type="dxa"/>
            <w:vAlign w:val="center"/>
          </w:tcPr>
          <w:p w14:paraId="7B801210">
            <w:pPr>
              <w:spacing w:line="360" w:lineRule="auto"/>
              <w:jc w:val="center"/>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rPr>
              <w:t>小计</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lang w:val="en-US" w:eastAsia="zh-CN"/>
              </w:rPr>
              <w:t>元</w:t>
            </w:r>
            <w:r>
              <w:rPr>
                <w:rFonts w:hint="eastAsia" w:asciiTheme="minorEastAsia" w:hAnsiTheme="minorEastAsia" w:eastAsiaTheme="minorEastAsia" w:cstheme="minorEastAsia"/>
                <w:b/>
                <w:color w:val="auto"/>
                <w:sz w:val="21"/>
                <w:szCs w:val="21"/>
                <w:highlight w:val="none"/>
                <w:lang w:eastAsia="zh-CN"/>
              </w:rPr>
              <w:t>）</w:t>
            </w:r>
          </w:p>
        </w:tc>
        <w:tc>
          <w:tcPr>
            <w:tcW w:w="705" w:type="dxa"/>
            <w:vAlign w:val="center"/>
          </w:tcPr>
          <w:p w14:paraId="66F87945">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备注</w:t>
            </w:r>
          </w:p>
        </w:tc>
      </w:tr>
      <w:tr w14:paraId="20FE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704" w:type="dxa"/>
            <w:vAlign w:val="center"/>
          </w:tcPr>
          <w:p w14:paraId="2436C904">
            <w:pPr>
              <w:tabs>
                <w:tab w:val="left" w:pos="8280"/>
              </w:tabs>
              <w:autoSpaceDE w:val="0"/>
              <w:autoSpaceDN w:val="0"/>
              <w:adjustRightInd w:val="0"/>
              <w:ind w:right="25" w:righ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2926" w:type="dxa"/>
            <w:vAlign w:val="center"/>
          </w:tcPr>
          <w:p w14:paraId="4E0AD96E">
            <w:pPr>
              <w:tabs>
                <w:tab w:val="left" w:pos="8280"/>
              </w:tabs>
              <w:autoSpaceDE w:val="0"/>
              <w:autoSpaceDN w:val="0"/>
              <w:adjustRightInd w:val="0"/>
              <w:ind w:right="25" w:righ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提高校园足球管理数字化水平（第一年）</w:t>
            </w:r>
          </w:p>
        </w:tc>
        <w:tc>
          <w:tcPr>
            <w:tcW w:w="1100" w:type="dxa"/>
            <w:vAlign w:val="center"/>
          </w:tcPr>
          <w:p w14:paraId="072FFA7F">
            <w:pPr>
              <w:tabs>
                <w:tab w:val="left" w:pos="8280"/>
              </w:tabs>
              <w:autoSpaceDE w:val="0"/>
              <w:autoSpaceDN w:val="0"/>
              <w:adjustRightInd w:val="0"/>
              <w:ind w:right="25" w:righ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1年</w:t>
            </w:r>
          </w:p>
        </w:tc>
        <w:tc>
          <w:tcPr>
            <w:tcW w:w="1997" w:type="dxa"/>
            <w:vAlign w:val="center"/>
          </w:tcPr>
          <w:p w14:paraId="15707F59">
            <w:pP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元/年</w:t>
            </w:r>
          </w:p>
        </w:tc>
        <w:tc>
          <w:tcPr>
            <w:tcW w:w="1164" w:type="dxa"/>
            <w:vAlign w:val="center"/>
          </w:tcPr>
          <w:p w14:paraId="3E56A128">
            <w:pPr>
              <w:spacing w:line="360" w:lineRule="auto"/>
              <w:jc w:val="center"/>
              <w:rPr>
                <w:rFonts w:hint="eastAsia" w:asciiTheme="minorEastAsia" w:hAnsiTheme="minorEastAsia" w:eastAsiaTheme="minorEastAsia" w:cstheme="minorEastAsia"/>
                <w:color w:val="auto"/>
                <w:sz w:val="21"/>
                <w:szCs w:val="21"/>
                <w:highlight w:val="none"/>
              </w:rPr>
            </w:pPr>
          </w:p>
        </w:tc>
        <w:tc>
          <w:tcPr>
            <w:tcW w:w="705" w:type="dxa"/>
            <w:vAlign w:val="center"/>
          </w:tcPr>
          <w:p w14:paraId="365CA0B9">
            <w:pPr>
              <w:spacing w:line="360" w:lineRule="auto"/>
              <w:jc w:val="center"/>
              <w:rPr>
                <w:rFonts w:hint="eastAsia" w:asciiTheme="minorEastAsia" w:hAnsiTheme="minorEastAsia" w:eastAsiaTheme="minorEastAsia" w:cstheme="minorEastAsia"/>
                <w:color w:val="auto"/>
                <w:sz w:val="21"/>
                <w:szCs w:val="21"/>
                <w:highlight w:val="none"/>
              </w:rPr>
            </w:pPr>
          </w:p>
        </w:tc>
      </w:tr>
      <w:tr w14:paraId="5C791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04" w:type="dxa"/>
            <w:vAlign w:val="center"/>
          </w:tcPr>
          <w:p w14:paraId="496E414B">
            <w:pPr>
              <w:tabs>
                <w:tab w:val="left" w:pos="8280"/>
              </w:tabs>
              <w:autoSpaceDE w:val="0"/>
              <w:autoSpaceDN w:val="0"/>
              <w:adjustRightInd w:val="0"/>
              <w:ind w:right="25" w:righ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2926" w:type="dxa"/>
            <w:vAlign w:val="center"/>
          </w:tcPr>
          <w:p w14:paraId="2A4403F2">
            <w:pPr>
              <w:tabs>
                <w:tab w:val="left" w:pos="8280"/>
              </w:tabs>
              <w:autoSpaceDE w:val="0"/>
              <w:autoSpaceDN w:val="0"/>
              <w:adjustRightInd w:val="0"/>
              <w:ind w:right="25" w:righ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提高校园足球管理数字化水平（第二年、第三年）</w:t>
            </w:r>
          </w:p>
        </w:tc>
        <w:tc>
          <w:tcPr>
            <w:tcW w:w="1100" w:type="dxa"/>
            <w:vAlign w:val="center"/>
          </w:tcPr>
          <w:p w14:paraId="2B70651E">
            <w:pPr>
              <w:tabs>
                <w:tab w:val="left" w:pos="8280"/>
              </w:tabs>
              <w:autoSpaceDE w:val="0"/>
              <w:autoSpaceDN w:val="0"/>
              <w:adjustRightInd w:val="0"/>
              <w:ind w:right="25" w:righ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2年</w:t>
            </w:r>
          </w:p>
        </w:tc>
        <w:tc>
          <w:tcPr>
            <w:tcW w:w="1997" w:type="dxa"/>
            <w:vAlign w:val="center"/>
          </w:tcPr>
          <w:p w14:paraId="41DB4FE1">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元/年</w:t>
            </w:r>
          </w:p>
        </w:tc>
        <w:tc>
          <w:tcPr>
            <w:tcW w:w="1164" w:type="dxa"/>
            <w:vAlign w:val="center"/>
          </w:tcPr>
          <w:p w14:paraId="32BDF27C">
            <w:pPr>
              <w:spacing w:line="360" w:lineRule="auto"/>
              <w:jc w:val="center"/>
              <w:rPr>
                <w:rFonts w:hint="eastAsia" w:asciiTheme="minorEastAsia" w:hAnsiTheme="minorEastAsia" w:eastAsiaTheme="minorEastAsia" w:cstheme="minorEastAsia"/>
                <w:color w:val="auto"/>
                <w:sz w:val="21"/>
                <w:szCs w:val="21"/>
                <w:highlight w:val="none"/>
              </w:rPr>
            </w:pPr>
          </w:p>
        </w:tc>
        <w:tc>
          <w:tcPr>
            <w:tcW w:w="705" w:type="dxa"/>
            <w:vAlign w:val="center"/>
          </w:tcPr>
          <w:p w14:paraId="502F3795">
            <w:pPr>
              <w:spacing w:line="360" w:lineRule="auto"/>
              <w:jc w:val="center"/>
              <w:rPr>
                <w:rFonts w:hint="eastAsia" w:asciiTheme="minorEastAsia" w:hAnsiTheme="minorEastAsia" w:eastAsiaTheme="minorEastAsia" w:cstheme="minorEastAsia"/>
                <w:color w:val="auto"/>
                <w:sz w:val="21"/>
                <w:szCs w:val="21"/>
                <w:highlight w:val="none"/>
              </w:rPr>
            </w:pPr>
          </w:p>
        </w:tc>
      </w:tr>
      <w:tr w14:paraId="6745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704" w:type="dxa"/>
            <w:vAlign w:val="center"/>
          </w:tcPr>
          <w:p w14:paraId="6097BCC1">
            <w:pPr>
              <w:tabs>
                <w:tab w:val="left" w:pos="8280"/>
              </w:tabs>
              <w:autoSpaceDE w:val="0"/>
              <w:autoSpaceDN w:val="0"/>
              <w:adjustRightInd w:val="0"/>
              <w:ind w:right="25" w:righ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2926" w:type="dxa"/>
            <w:shd w:val="clear" w:color="auto" w:fill="auto"/>
            <w:vAlign w:val="center"/>
          </w:tcPr>
          <w:p w14:paraId="43B464F8">
            <w:pPr>
              <w:tabs>
                <w:tab w:val="left" w:pos="8280"/>
              </w:tabs>
              <w:autoSpaceDE w:val="0"/>
              <w:autoSpaceDN w:val="0"/>
              <w:adjustRightInd w:val="0"/>
              <w:ind w:right="25" w:righ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组织足球管理人员、教练、裁判</w:t>
            </w:r>
            <w:r>
              <w:rPr>
                <w:rFonts w:hint="eastAsia" w:asciiTheme="minorEastAsia" w:hAnsiTheme="minorEastAsia" w:eastAsiaTheme="minorEastAsia" w:cstheme="minorEastAsia"/>
                <w:color w:val="auto"/>
                <w:sz w:val="21"/>
                <w:szCs w:val="21"/>
                <w:highlight w:val="none"/>
                <w:lang w:val="en-US" w:eastAsia="zh-CN"/>
              </w:rPr>
              <w:t>技能提升</w:t>
            </w:r>
          </w:p>
        </w:tc>
        <w:tc>
          <w:tcPr>
            <w:tcW w:w="1100" w:type="dxa"/>
            <w:vAlign w:val="center"/>
          </w:tcPr>
          <w:p w14:paraId="745F21EA">
            <w:pPr>
              <w:tabs>
                <w:tab w:val="left" w:pos="8280"/>
              </w:tabs>
              <w:autoSpaceDE w:val="0"/>
              <w:autoSpaceDN w:val="0"/>
              <w:adjustRightInd w:val="0"/>
              <w:ind w:right="25" w:righ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3年</w:t>
            </w:r>
          </w:p>
        </w:tc>
        <w:tc>
          <w:tcPr>
            <w:tcW w:w="1997" w:type="dxa"/>
            <w:vAlign w:val="center"/>
          </w:tcPr>
          <w:p w14:paraId="7E27D507">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元/年</w:t>
            </w:r>
          </w:p>
        </w:tc>
        <w:tc>
          <w:tcPr>
            <w:tcW w:w="1164" w:type="dxa"/>
            <w:vAlign w:val="center"/>
          </w:tcPr>
          <w:p w14:paraId="5AF92304">
            <w:pPr>
              <w:spacing w:line="360" w:lineRule="auto"/>
              <w:jc w:val="center"/>
              <w:rPr>
                <w:rFonts w:hint="eastAsia" w:asciiTheme="minorEastAsia" w:hAnsiTheme="minorEastAsia" w:eastAsiaTheme="minorEastAsia" w:cstheme="minorEastAsia"/>
                <w:color w:val="auto"/>
                <w:sz w:val="21"/>
                <w:szCs w:val="21"/>
                <w:highlight w:val="none"/>
              </w:rPr>
            </w:pPr>
          </w:p>
        </w:tc>
        <w:tc>
          <w:tcPr>
            <w:tcW w:w="705" w:type="dxa"/>
            <w:vAlign w:val="center"/>
          </w:tcPr>
          <w:p w14:paraId="1B3FBBA6">
            <w:pPr>
              <w:spacing w:line="360" w:lineRule="auto"/>
              <w:jc w:val="center"/>
              <w:rPr>
                <w:rFonts w:hint="eastAsia" w:asciiTheme="minorEastAsia" w:hAnsiTheme="minorEastAsia" w:eastAsiaTheme="minorEastAsia" w:cstheme="minorEastAsia"/>
                <w:color w:val="auto"/>
                <w:sz w:val="21"/>
                <w:szCs w:val="21"/>
                <w:highlight w:val="none"/>
              </w:rPr>
            </w:pPr>
          </w:p>
        </w:tc>
      </w:tr>
      <w:tr w14:paraId="5506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704" w:type="dxa"/>
            <w:vAlign w:val="center"/>
          </w:tcPr>
          <w:p w14:paraId="2241A910">
            <w:pPr>
              <w:tabs>
                <w:tab w:val="left" w:pos="8280"/>
              </w:tabs>
              <w:autoSpaceDE w:val="0"/>
              <w:autoSpaceDN w:val="0"/>
              <w:adjustRightInd w:val="0"/>
              <w:ind w:right="25" w:righ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2926" w:type="dxa"/>
            <w:shd w:val="clear" w:color="auto" w:fill="auto"/>
            <w:vAlign w:val="center"/>
          </w:tcPr>
          <w:p w14:paraId="3E906E79">
            <w:pPr>
              <w:tabs>
                <w:tab w:val="left" w:pos="8280"/>
              </w:tabs>
              <w:autoSpaceDE w:val="0"/>
              <w:autoSpaceDN w:val="0"/>
              <w:adjustRightInd w:val="0"/>
              <w:ind w:right="25" w:righ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引进优秀足球教练</w:t>
            </w:r>
          </w:p>
        </w:tc>
        <w:tc>
          <w:tcPr>
            <w:tcW w:w="1100" w:type="dxa"/>
            <w:vAlign w:val="center"/>
          </w:tcPr>
          <w:p w14:paraId="6862A869">
            <w:pPr>
              <w:tabs>
                <w:tab w:val="left" w:pos="8280"/>
              </w:tabs>
              <w:autoSpaceDE w:val="0"/>
              <w:autoSpaceDN w:val="0"/>
              <w:adjustRightInd w:val="0"/>
              <w:ind w:right="25" w:righ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3年</w:t>
            </w:r>
          </w:p>
        </w:tc>
        <w:tc>
          <w:tcPr>
            <w:tcW w:w="1997" w:type="dxa"/>
            <w:vAlign w:val="center"/>
          </w:tcPr>
          <w:p w14:paraId="236109A4">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元/年</w:t>
            </w:r>
          </w:p>
        </w:tc>
        <w:tc>
          <w:tcPr>
            <w:tcW w:w="1164" w:type="dxa"/>
            <w:vAlign w:val="center"/>
          </w:tcPr>
          <w:p w14:paraId="11BAFC71">
            <w:pPr>
              <w:spacing w:line="360" w:lineRule="auto"/>
              <w:jc w:val="center"/>
              <w:rPr>
                <w:rFonts w:hint="eastAsia" w:asciiTheme="minorEastAsia" w:hAnsiTheme="minorEastAsia" w:eastAsiaTheme="minorEastAsia" w:cstheme="minorEastAsia"/>
                <w:color w:val="auto"/>
                <w:sz w:val="21"/>
                <w:szCs w:val="21"/>
                <w:highlight w:val="none"/>
              </w:rPr>
            </w:pPr>
          </w:p>
        </w:tc>
        <w:tc>
          <w:tcPr>
            <w:tcW w:w="705" w:type="dxa"/>
            <w:vAlign w:val="center"/>
          </w:tcPr>
          <w:p w14:paraId="032950E6">
            <w:pPr>
              <w:spacing w:line="360" w:lineRule="auto"/>
              <w:jc w:val="center"/>
              <w:rPr>
                <w:rFonts w:hint="eastAsia" w:asciiTheme="minorEastAsia" w:hAnsiTheme="minorEastAsia" w:eastAsiaTheme="minorEastAsia" w:cstheme="minorEastAsia"/>
                <w:color w:val="auto"/>
                <w:sz w:val="21"/>
                <w:szCs w:val="21"/>
                <w:highlight w:val="none"/>
              </w:rPr>
            </w:pPr>
          </w:p>
        </w:tc>
      </w:tr>
      <w:tr w14:paraId="45C4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8596" w:type="dxa"/>
            <w:gridSpan w:val="6"/>
            <w:tcBorders>
              <w:bottom w:val="single" w:color="auto" w:sz="4" w:space="0"/>
            </w:tcBorders>
            <w:vAlign w:val="center"/>
          </w:tcPr>
          <w:p w14:paraId="0EF0AD2A">
            <w:pPr>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合计大写</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rPr>
              <w:t xml:space="preserve">                               </w:t>
            </w:r>
          </w:p>
          <w:p w14:paraId="127FD472">
            <w:pPr>
              <w:spacing w:line="360" w:lineRule="auto"/>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val="en-US" w:eastAsia="zh-CN"/>
              </w:rPr>
              <w:t>合计</w:t>
            </w:r>
            <w:r>
              <w:rPr>
                <w:rFonts w:hint="eastAsia" w:asciiTheme="minorEastAsia" w:hAnsiTheme="minorEastAsia" w:eastAsiaTheme="minorEastAsia" w:cstheme="minorEastAsia"/>
                <w:b/>
                <w:color w:val="auto"/>
                <w:sz w:val="21"/>
                <w:szCs w:val="21"/>
                <w:highlight w:val="none"/>
              </w:rPr>
              <w:t>小写</w:t>
            </w:r>
            <w:r>
              <w:rPr>
                <w:rFonts w:hint="eastAsia" w:asciiTheme="minorEastAsia" w:hAnsiTheme="minorEastAsia" w:eastAsiaTheme="minorEastAsia" w:cstheme="minorEastAsia"/>
                <w:b/>
                <w:color w:val="auto"/>
                <w:sz w:val="21"/>
                <w:szCs w:val="21"/>
                <w:highlight w:val="none"/>
                <w:lang w:eastAsia="zh-CN"/>
              </w:rPr>
              <w:t>：</w:t>
            </w:r>
          </w:p>
        </w:tc>
      </w:tr>
    </w:tbl>
    <w:p w14:paraId="4FAFCC80">
      <w:pPr>
        <w:pStyle w:val="19"/>
        <w:rPr>
          <w:rFonts w:hint="eastAsia"/>
          <w:color w:val="auto"/>
          <w:highlight w:val="none"/>
        </w:rPr>
      </w:pPr>
    </w:p>
    <w:p w14:paraId="5048585F">
      <w:pPr>
        <w:pStyle w:val="9"/>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第三条：技术资料</w:t>
      </w:r>
    </w:p>
    <w:p w14:paraId="2B74FF74">
      <w:pPr>
        <w:pStyle w:val="9"/>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hAnsi="宋体" w:cs="宋体"/>
          <w:color w:val="auto"/>
          <w:szCs w:val="21"/>
          <w:highlight w:val="none"/>
          <w:lang w:val="en-US" w:eastAsia="zh-CN"/>
        </w:rPr>
        <w:t>.</w:t>
      </w:r>
      <w:r>
        <w:rPr>
          <w:rFonts w:hint="eastAsia" w:ascii="宋体" w:hAnsi="宋体" w:eastAsia="宋体" w:cs="宋体"/>
          <w:color w:val="auto"/>
          <w:szCs w:val="21"/>
          <w:highlight w:val="none"/>
        </w:rPr>
        <w:t>乙方应按</w:t>
      </w:r>
      <w:r>
        <w:rPr>
          <w:rFonts w:hint="eastAsia" w:hAnsi="宋体" w:cs="宋体"/>
          <w:color w:val="auto"/>
          <w:szCs w:val="21"/>
          <w:highlight w:val="none"/>
          <w:lang w:eastAsia="zh-CN"/>
        </w:rPr>
        <w:t>采购文件</w:t>
      </w:r>
      <w:r>
        <w:rPr>
          <w:rFonts w:hint="eastAsia" w:ascii="宋体" w:hAnsi="宋体" w:eastAsia="宋体" w:cs="宋体"/>
          <w:color w:val="auto"/>
          <w:szCs w:val="21"/>
          <w:highlight w:val="none"/>
        </w:rPr>
        <w:t>规定的时间向甲方提供有关技术资料。</w:t>
      </w:r>
    </w:p>
    <w:p w14:paraId="6D8B6492">
      <w:pPr>
        <w:pStyle w:val="9"/>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hAnsi="宋体" w:cs="宋体"/>
          <w:color w:val="auto"/>
          <w:szCs w:val="21"/>
          <w:highlight w:val="none"/>
          <w:lang w:val="en-US" w:eastAsia="zh-CN"/>
        </w:rPr>
        <w:t>.</w:t>
      </w:r>
      <w:r>
        <w:rPr>
          <w:rFonts w:hint="eastAsia" w:ascii="宋体" w:hAnsi="宋体" w:eastAsia="宋体" w:cs="宋体"/>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52A7A12">
      <w:pPr>
        <w:pStyle w:val="9"/>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第四条：知识产权</w:t>
      </w:r>
    </w:p>
    <w:p w14:paraId="0F35AB9F">
      <w:pPr>
        <w:pStyle w:val="9"/>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w:t>
      </w:r>
      <w:r>
        <w:rPr>
          <w:rFonts w:hint="eastAsia" w:hAnsi="宋体" w:cs="宋体"/>
          <w:color w:val="auto"/>
          <w:szCs w:val="21"/>
          <w:highlight w:val="none"/>
          <w:lang w:val="en-US" w:eastAsia="zh-CN"/>
        </w:rPr>
        <w:t>.</w:t>
      </w:r>
      <w:r>
        <w:rPr>
          <w:rFonts w:hint="eastAsia" w:ascii="宋体" w:hAnsi="宋体" w:eastAsia="宋体" w:cs="宋体"/>
          <w:color w:val="auto"/>
          <w:szCs w:val="21"/>
          <w:highlight w:val="none"/>
        </w:rPr>
        <w:t>乙方应保证提供服务过程中不会侵犯任何第三方的知识产权和其他权利</w:t>
      </w:r>
      <w:r>
        <w:rPr>
          <w:rFonts w:hint="eastAsia" w:ascii="宋体" w:hAnsi="宋体" w:eastAsia="宋体" w:cs="宋体"/>
          <w:bCs/>
          <w:color w:val="auto"/>
          <w:szCs w:val="21"/>
          <w:highlight w:val="none"/>
        </w:rPr>
        <w:t>。</w:t>
      </w:r>
    </w:p>
    <w:p w14:paraId="4D678CC4">
      <w:pPr>
        <w:pStyle w:val="9"/>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hAnsi="宋体" w:cs="宋体"/>
          <w:color w:val="auto"/>
          <w:szCs w:val="21"/>
          <w:highlight w:val="none"/>
          <w:lang w:val="en-US" w:eastAsia="zh-CN"/>
        </w:rPr>
        <w:t>.</w:t>
      </w:r>
      <w:r>
        <w:rPr>
          <w:rFonts w:hint="eastAsia" w:ascii="宋体" w:hAnsi="宋体" w:eastAsia="宋体" w:cs="宋体"/>
          <w:color w:val="auto"/>
          <w:szCs w:val="21"/>
          <w:highlight w:val="none"/>
        </w:rPr>
        <w:t>本项目所有成果以及采集的数据的知识产权和其他权利属甲方所有，乙方不得以任何形式向第三方提供，否则，按国家法律和有关规定追究乙方的一切责任，并要求乙方承担甲方因此造成的损失。</w:t>
      </w:r>
    </w:p>
    <w:p w14:paraId="4ED17944">
      <w:pPr>
        <w:pStyle w:val="9"/>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hAnsi="宋体" w:cs="宋体"/>
          <w:color w:val="auto"/>
          <w:szCs w:val="21"/>
          <w:highlight w:val="none"/>
          <w:lang w:val="en-US" w:eastAsia="zh-CN"/>
        </w:rPr>
        <w:t>.</w:t>
      </w:r>
      <w:r>
        <w:rPr>
          <w:rFonts w:hint="eastAsia" w:ascii="宋体" w:hAnsi="宋体" w:eastAsia="宋体" w:cs="宋体"/>
          <w:color w:val="auto"/>
          <w:szCs w:val="21"/>
          <w:highlight w:val="none"/>
        </w:rPr>
        <w:t>本项目作业过程中提供的或涉及的所有数据属甲方拥有，乙方无权在技术要求规定之外自行处置数据，不得自行删除、复制、调整完善、转移数据，不得以任何形式擅自使用或向第三方提供。</w:t>
      </w:r>
    </w:p>
    <w:p w14:paraId="42402C0C">
      <w:pPr>
        <w:pStyle w:val="9"/>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hAnsi="宋体" w:cs="宋体"/>
          <w:color w:val="auto"/>
          <w:szCs w:val="21"/>
          <w:highlight w:val="none"/>
          <w:lang w:val="en-US" w:eastAsia="zh-CN"/>
        </w:rPr>
        <w:t>.</w:t>
      </w:r>
      <w:r>
        <w:rPr>
          <w:rFonts w:hint="eastAsia" w:ascii="宋体" w:hAnsi="宋体" w:eastAsia="宋体" w:cs="宋体"/>
          <w:color w:val="auto"/>
          <w:szCs w:val="21"/>
          <w:highlight w:val="none"/>
        </w:rPr>
        <w:t>若侵犯,除承担本协议中的违约责任外，还应由乙方赔偿甲方因此遭受的损失（包括但不限于应对及追偿过程中所支付的律师费、差旅费、诉讼费、保全费、鉴定费、评估费等）。</w:t>
      </w:r>
    </w:p>
    <w:p w14:paraId="0BC33613">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条：转包或分包</w:t>
      </w:r>
    </w:p>
    <w:p w14:paraId="50F4E9C5">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本合同范围的服务，应由乙方直接供应，不得转让他人供应；</w:t>
      </w:r>
    </w:p>
    <w:p w14:paraId="7BF4F106">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乙方不得将本合同范围的服务全部或部分分包给他人供应；</w:t>
      </w:r>
    </w:p>
    <w:p w14:paraId="22103A08">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如有转让和分包行为，甲方有权解除合同，没收履约保证金并追究乙方的违约责任。</w:t>
      </w:r>
    </w:p>
    <w:p w14:paraId="70F3C88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六</w:t>
      </w:r>
      <w:r>
        <w:rPr>
          <w:rFonts w:hint="eastAsia" w:ascii="宋体" w:hAnsi="宋体" w:eastAsia="宋体" w:cs="宋体"/>
          <w:b/>
          <w:color w:val="auto"/>
          <w:szCs w:val="21"/>
          <w:highlight w:val="none"/>
        </w:rPr>
        <w:t>条：</w:t>
      </w:r>
      <w:r>
        <w:rPr>
          <w:rFonts w:hint="eastAsia" w:ascii="宋体" w:hAnsi="宋体" w:eastAsia="宋体" w:cs="宋体"/>
          <w:b/>
          <w:bCs/>
          <w:color w:val="auto"/>
          <w:kern w:val="0"/>
          <w:sz w:val="21"/>
          <w:szCs w:val="21"/>
          <w:highlight w:val="none"/>
          <w:lang w:val="en-US" w:eastAsia="zh-CN"/>
        </w:rPr>
        <w:t>项目进度要求</w:t>
      </w:r>
    </w:p>
    <w:p w14:paraId="6C3922A7">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firstLine="420" w:firstLineChars="200"/>
        <w:jc w:val="left"/>
        <w:textAlignment w:val="auto"/>
        <w:rPr>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4"/>
          <w:highlight w:val="none"/>
          <w:lang w:val="en-US" w:eastAsia="zh-CN" w:bidi="ar"/>
        </w:rPr>
        <w:t>服务期限：</w:t>
      </w:r>
      <w:r>
        <w:rPr>
          <w:rFonts w:hint="eastAsia" w:ascii="宋体" w:hAnsi="宋体" w:eastAsia="宋体" w:cs="宋体"/>
          <w:color w:val="auto"/>
          <w:highlight w:val="none"/>
          <w:lang w:val="en-US" w:eastAsia="zh-CN"/>
        </w:rPr>
        <w:t>3年。</w:t>
      </w:r>
    </w:p>
    <w:p w14:paraId="2B9F2C93">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第七条：</w:t>
      </w:r>
      <w:r>
        <w:rPr>
          <w:rFonts w:hint="eastAsia" w:ascii="宋体" w:hAnsi="宋体" w:eastAsia="宋体" w:cs="宋体"/>
          <w:b/>
          <w:color w:val="auto"/>
          <w:szCs w:val="21"/>
          <w:highlight w:val="none"/>
        </w:rPr>
        <w:t>付款方式</w:t>
      </w:r>
    </w:p>
    <w:p w14:paraId="4570EF6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cs="宋体"/>
          <w:b w:val="0"/>
          <w:bCs/>
          <w:color w:val="auto"/>
          <w:sz w:val="21"/>
          <w:szCs w:val="21"/>
          <w:highlight w:val="none"/>
          <w:lang w:val="en-US" w:eastAsia="zh-CN" w:bidi="ar"/>
        </w:rPr>
      </w:pPr>
      <w:r>
        <w:rPr>
          <w:rFonts w:hint="eastAsia" w:ascii="宋体" w:hAnsi="宋体" w:cs="宋体"/>
          <w:b w:val="0"/>
          <w:bCs/>
          <w:color w:val="auto"/>
          <w:sz w:val="21"/>
          <w:szCs w:val="21"/>
          <w:highlight w:val="none"/>
          <w:lang w:val="en-US" w:eastAsia="zh-CN" w:bidi="ar"/>
        </w:rPr>
        <w:t>1.合同生效以及具备实施条件后7个工作日内支付</w:t>
      </w:r>
      <w:r>
        <w:rPr>
          <w:rFonts w:hint="eastAsia" w:ascii="宋体" w:hAnsi="宋体" w:eastAsia="宋体" w:cs="宋体"/>
          <w:color w:val="auto"/>
          <w:sz w:val="21"/>
          <w:szCs w:val="21"/>
          <w:highlight w:val="none"/>
          <w:lang w:val="en-US" w:eastAsia="zh-CN"/>
        </w:rPr>
        <w:t>第一年计划金额</w:t>
      </w:r>
      <w:r>
        <w:rPr>
          <w:rFonts w:hint="eastAsia" w:ascii="宋体" w:hAnsi="宋体" w:eastAsia="宋体" w:cs="宋体"/>
          <w:color w:val="auto"/>
          <w:sz w:val="21"/>
          <w:szCs w:val="21"/>
          <w:highlight w:val="none"/>
          <w:lang w:val="en-US" w:eastAsia="zh-CN" w:bidi="ar"/>
        </w:rPr>
        <w:t>的</w:t>
      </w:r>
      <w:r>
        <w:rPr>
          <w:rFonts w:hint="eastAsia" w:ascii="宋体" w:hAnsi="宋体" w:cs="宋体"/>
          <w:b w:val="0"/>
          <w:bCs/>
          <w:color w:val="auto"/>
          <w:sz w:val="21"/>
          <w:szCs w:val="21"/>
          <w:highlight w:val="none"/>
          <w:lang w:val="en-US" w:eastAsia="zh-CN" w:bidi="ar"/>
        </w:rPr>
        <w:t>40%作为预付款，服务期满6个月后支付合同总价的30%，第一年服务期满后并根据考核要求支付第一年合同剩余价款。</w:t>
      </w:r>
    </w:p>
    <w:p w14:paraId="3645D2E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cs="宋体"/>
          <w:color w:val="auto"/>
          <w:sz w:val="21"/>
          <w:szCs w:val="21"/>
          <w:highlight w:val="none"/>
          <w:lang w:val="en-US" w:eastAsia="zh-CN" w:bidi="ar"/>
        </w:rPr>
      </w:pPr>
      <w:r>
        <w:rPr>
          <w:rFonts w:hint="eastAsia" w:ascii="宋体" w:hAnsi="宋体" w:cs="宋体"/>
          <w:bCs/>
          <w:color w:val="auto"/>
          <w:sz w:val="21"/>
          <w:szCs w:val="21"/>
          <w:highlight w:val="none"/>
          <w:lang w:val="en-US" w:eastAsia="zh-CN"/>
        </w:rPr>
        <w:t>2.服务期满12个月后支付</w:t>
      </w:r>
      <w:r>
        <w:rPr>
          <w:rFonts w:hint="eastAsia" w:ascii="宋体" w:hAnsi="宋体" w:eastAsia="宋体" w:cs="宋体"/>
          <w:color w:val="auto"/>
          <w:sz w:val="21"/>
          <w:szCs w:val="21"/>
          <w:highlight w:val="none"/>
          <w:lang w:val="en-US" w:eastAsia="zh-CN"/>
        </w:rPr>
        <w:t>第</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年计划金额</w:t>
      </w:r>
      <w:r>
        <w:rPr>
          <w:rFonts w:hint="eastAsia" w:ascii="宋体" w:hAnsi="宋体" w:eastAsia="宋体" w:cs="宋体"/>
          <w:color w:val="auto"/>
          <w:sz w:val="21"/>
          <w:szCs w:val="21"/>
          <w:highlight w:val="none"/>
          <w:lang w:val="en-US" w:eastAsia="zh-CN" w:bidi="ar"/>
        </w:rPr>
        <w:t>的40%作为预付款，</w:t>
      </w:r>
      <w:r>
        <w:rPr>
          <w:rFonts w:hint="eastAsia" w:ascii="宋体" w:hAnsi="宋体" w:cs="宋体"/>
          <w:color w:val="auto"/>
          <w:sz w:val="21"/>
          <w:szCs w:val="21"/>
          <w:highlight w:val="none"/>
          <w:lang w:val="en-US" w:eastAsia="zh-CN" w:bidi="ar"/>
        </w:rPr>
        <w:t>第二年</w:t>
      </w:r>
      <w:r>
        <w:rPr>
          <w:rFonts w:hint="eastAsia" w:ascii="宋体" w:hAnsi="宋体" w:cs="宋体"/>
          <w:b w:val="0"/>
          <w:bCs/>
          <w:color w:val="auto"/>
          <w:sz w:val="21"/>
          <w:szCs w:val="21"/>
          <w:highlight w:val="none"/>
          <w:lang w:val="en-US" w:eastAsia="zh-CN" w:bidi="ar"/>
        </w:rPr>
        <w:t>服务期满6个月后支付合同总价的30%，</w:t>
      </w:r>
      <w:r>
        <w:rPr>
          <w:rFonts w:hint="eastAsia" w:ascii="宋体" w:hAnsi="宋体" w:cs="宋体"/>
          <w:color w:val="auto"/>
          <w:sz w:val="21"/>
          <w:szCs w:val="21"/>
          <w:highlight w:val="none"/>
          <w:lang w:val="en-US" w:eastAsia="zh-CN" w:bidi="ar"/>
        </w:rPr>
        <w:t>第二年服务期满后</w:t>
      </w:r>
      <w:r>
        <w:rPr>
          <w:rFonts w:hint="eastAsia" w:ascii="宋体" w:hAnsi="宋体" w:cs="宋体"/>
          <w:b w:val="0"/>
          <w:bCs/>
          <w:color w:val="auto"/>
          <w:sz w:val="21"/>
          <w:szCs w:val="21"/>
          <w:highlight w:val="none"/>
          <w:lang w:val="en-US" w:eastAsia="zh-CN" w:bidi="ar"/>
        </w:rPr>
        <w:t>并根据考核要求支付第二年合同剩余价款</w:t>
      </w:r>
      <w:r>
        <w:rPr>
          <w:rFonts w:hint="eastAsia" w:ascii="宋体" w:hAnsi="宋体" w:cs="宋体"/>
          <w:color w:val="auto"/>
          <w:sz w:val="21"/>
          <w:szCs w:val="21"/>
          <w:highlight w:val="none"/>
          <w:lang w:val="en-US" w:eastAsia="zh-CN" w:bidi="ar"/>
        </w:rPr>
        <w:t>。</w:t>
      </w:r>
    </w:p>
    <w:p w14:paraId="2870668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default" w:ascii="宋体" w:hAnsi="宋体" w:eastAsia="宋体" w:cs="宋体"/>
          <w:b w:val="0"/>
          <w:bCs/>
          <w:color w:val="auto"/>
          <w:sz w:val="21"/>
          <w:szCs w:val="21"/>
          <w:highlight w:val="none"/>
          <w:lang w:val="en-US" w:eastAsia="zh-CN"/>
        </w:rPr>
      </w:pPr>
      <w:r>
        <w:rPr>
          <w:rFonts w:hint="eastAsia" w:ascii="宋体" w:hAnsi="宋体" w:cs="宋体"/>
          <w:bCs/>
          <w:color w:val="auto"/>
          <w:sz w:val="21"/>
          <w:szCs w:val="21"/>
          <w:highlight w:val="none"/>
          <w:lang w:val="en-US" w:eastAsia="zh-CN"/>
        </w:rPr>
        <w:t>3.服务期</w:t>
      </w:r>
      <w:r>
        <w:rPr>
          <w:rFonts w:hint="eastAsia" w:ascii="宋体" w:hAnsi="宋体" w:cs="宋体"/>
          <w:b w:val="0"/>
          <w:bCs/>
          <w:color w:val="auto"/>
          <w:sz w:val="21"/>
          <w:szCs w:val="21"/>
          <w:highlight w:val="none"/>
          <w:lang w:val="en-US" w:eastAsia="zh-CN"/>
        </w:rPr>
        <w:t>满24个月后支付</w:t>
      </w:r>
      <w:r>
        <w:rPr>
          <w:rFonts w:hint="eastAsia" w:ascii="宋体" w:hAnsi="宋体" w:eastAsia="宋体" w:cs="宋体"/>
          <w:b w:val="0"/>
          <w:bCs/>
          <w:color w:val="auto"/>
          <w:sz w:val="21"/>
          <w:szCs w:val="21"/>
          <w:highlight w:val="none"/>
          <w:lang w:val="en-US" w:eastAsia="zh-CN"/>
        </w:rPr>
        <w:t>第</w:t>
      </w:r>
      <w:r>
        <w:rPr>
          <w:rFonts w:hint="eastAsia" w:ascii="宋体" w:hAnsi="宋体" w:cs="宋体"/>
          <w:b w:val="0"/>
          <w:bCs/>
          <w:color w:val="auto"/>
          <w:sz w:val="21"/>
          <w:szCs w:val="21"/>
          <w:highlight w:val="none"/>
          <w:lang w:val="en-US" w:eastAsia="zh-CN"/>
        </w:rPr>
        <w:t>三</w:t>
      </w:r>
      <w:r>
        <w:rPr>
          <w:rFonts w:hint="eastAsia" w:ascii="宋体" w:hAnsi="宋体" w:eastAsia="宋体" w:cs="宋体"/>
          <w:b w:val="0"/>
          <w:bCs/>
          <w:color w:val="auto"/>
          <w:sz w:val="21"/>
          <w:szCs w:val="21"/>
          <w:highlight w:val="none"/>
          <w:lang w:val="en-US" w:eastAsia="zh-CN"/>
        </w:rPr>
        <w:t>年计划金额</w:t>
      </w:r>
      <w:r>
        <w:rPr>
          <w:rFonts w:hint="eastAsia" w:ascii="宋体" w:hAnsi="宋体" w:eastAsia="宋体" w:cs="宋体"/>
          <w:b w:val="0"/>
          <w:bCs/>
          <w:color w:val="auto"/>
          <w:sz w:val="21"/>
          <w:szCs w:val="21"/>
          <w:highlight w:val="none"/>
          <w:lang w:val="en-US" w:eastAsia="zh-CN" w:bidi="ar"/>
        </w:rPr>
        <w:t>的40%作为预付款，</w:t>
      </w:r>
      <w:r>
        <w:rPr>
          <w:rFonts w:hint="eastAsia" w:ascii="宋体" w:hAnsi="宋体" w:cs="宋体"/>
          <w:color w:val="auto"/>
          <w:sz w:val="21"/>
          <w:szCs w:val="21"/>
          <w:highlight w:val="none"/>
          <w:lang w:val="en-US" w:eastAsia="zh-CN" w:bidi="ar"/>
        </w:rPr>
        <w:t>第三年</w:t>
      </w:r>
      <w:r>
        <w:rPr>
          <w:rFonts w:hint="eastAsia" w:ascii="宋体" w:hAnsi="宋体" w:cs="宋体"/>
          <w:b w:val="0"/>
          <w:bCs/>
          <w:color w:val="auto"/>
          <w:sz w:val="21"/>
          <w:szCs w:val="21"/>
          <w:highlight w:val="none"/>
          <w:lang w:val="en-US" w:eastAsia="zh-CN" w:bidi="ar"/>
        </w:rPr>
        <w:t>服务期满6个月后支付合同总价的30%，</w:t>
      </w:r>
      <w:r>
        <w:rPr>
          <w:rFonts w:hint="eastAsia" w:ascii="宋体" w:hAnsi="宋体" w:cs="宋体"/>
          <w:color w:val="auto"/>
          <w:sz w:val="21"/>
          <w:szCs w:val="21"/>
          <w:highlight w:val="none"/>
          <w:lang w:val="en-US" w:eastAsia="zh-CN" w:bidi="ar"/>
        </w:rPr>
        <w:t>第三年服务期满后</w:t>
      </w:r>
      <w:r>
        <w:rPr>
          <w:rFonts w:hint="eastAsia" w:ascii="宋体" w:hAnsi="宋体" w:cs="宋体"/>
          <w:b w:val="0"/>
          <w:bCs/>
          <w:color w:val="auto"/>
          <w:sz w:val="21"/>
          <w:szCs w:val="21"/>
          <w:highlight w:val="none"/>
          <w:lang w:val="en-US" w:eastAsia="zh-CN" w:bidi="ar"/>
        </w:rPr>
        <w:t>并根据考核要求支付第二年合同剩余价款</w:t>
      </w:r>
      <w:r>
        <w:rPr>
          <w:rFonts w:hint="eastAsia" w:ascii="宋体" w:hAnsi="宋体" w:cs="宋体"/>
          <w:color w:val="auto"/>
          <w:sz w:val="21"/>
          <w:szCs w:val="21"/>
          <w:highlight w:val="none"/>
          <w:lang w:val="en-US" w:eastAsia="zh-CN" w:bidi="ar"/>
        </w:rPr>
        <w:t>。</w:t>
      </w:r>
    </w:p>
    <w:p w14:paraId="3C8F4464">
      <w:pPr>
        <w:pStyle w:val="7"/>
        <w:keepNext w:val="0"/>
        <w:keepLines w:val="0"/>
        <w:pageBreakBefore w:val="0"/>
        <w:kinsoku/>
        <w:wordWrap/>
        <w:overflowPunct/>
        <w:topLinePunct w:val="0"/>
        <w:autoSpaceDE/>
        <w:autoSpaceDN/>
        <w:bidi w:val="0"/>
        <w:adjustRightInd w:val="0"/>
        <w:snapToGrid w:val="0"/>
        <w:spacing w:after="0" w:line="360" w:lineRule="auto"/>
        <w:ind w:left="0" w:leftChars="0"/>
        <w:outlineLvl w:val="9"/>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八</w:t>
      </w:r>
      <w:r>
        <w:rPr>
          <w:rFonts w:hint="eastAsia" w:ascii="宋体" w:hAnsi="宋体" w:eastAsia="宋体" w:cs="宋体"/>
          <w:b/>
          <w:color w:val="auto"/>
          <w:szCs w:val="21"/>
          <w:highlight w:val="none"/>
        </w:rPr>
        <w:t>条：</w:t>
      </w:r>
      <w:r>
        <w:rPr>
          <w:rFonts w:hint="eastAsia" w:ascii="宋体" w:hAnsi="宋体" w:cs="宋体"/>
          <w:b/>
          <w:color w:val="auto"/>
          <w:szCs w:val="21"/>
          <w:highlight w:val="none"/>
          <w:lang w:val="en-US" w:eastAsia="zh-CN"/>
        </w:rPr>
        <w:t>考核要求</w:t>
      </w:r>
    </w:p>
    <w:tbl>
      <w:tblPr>
        <w:tblStyle w:val="20"/>
        <w:tblW w:w="9209"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850"/>
        <w:gridCol w:w="1644"/>
        <w:gridCol w:w="4110"/>
        <w:gridCol w:w="900"/>
      </w:tblGrid>
      <w:tr w14:paraId="3D731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5"/>
          </w:tcPr>
          <w:p w14:paraId="036BEA72">
            <w:pPr>
              <w:spacing w:beforeLines="50" w:afterLines="5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黄岩区青少年校园足球服务采购项目</w:t>
            </w:r>
            <w:r>
              <w:rPr>
                <w:rFonts w:hint="eastAsia" w:ascii="宋体" w:hAnsi="宋体" w:eastAsia="宋体" w:cs="宋体"/>
                <w:b/>
                <w:bCs/>
                <w:color w:val="auto"/>
                <w:sz w:val="21"/>
                <w:szCs w:val="21"/>
                <w:highlight w:val="none"/>
                <w:lang w:val="en-US" w:eastAsia="zh-CN"/>
              </w:rPr>
              <w:t>考核</w:t>
            </w:r>
            <w:r>
              <w:rPr>
                <w:rFonts w:hint="eastAsia" w:ascii="宋体" w:hAnsi="宋体" w:eastAsia="宋体" w:cs="宋体"/>
                <w:b/>
                <w:bCs/>
                <w:color w:val="auto"/>
                <w:sz w:val="21"/>
                <w:szCs w:val="21"/>
                <w:highlight w:val="none"/>
              </w:rPr>
              <w:t>细则</w:t>
            </w:r>
          </w:p>
        </w:tc>
      </w:tr>
      <w:tr w14:paraId="0745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05" w:type="dxa"/>
            <w:vAlign w:val="center"/>
          </w:tcPr>
          <w:p w14:paraId="664D627F">
            <w:pPr>
              <w:spacing w:beforeLines="50" w:afterLines="5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tc>
        <w:tc>
          <w:tcPr>
            <w:tcW w:w="1850" w:type="dxa"/>
            <w:vAlign w:val="center"/>
          </w:tcPr>
          <w:p w14:paraId="32DBF96D">
            <w:pPr>
              <w:spacing w:beforeLines="50" w:afterLines="5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w:t>
            </w:r>
          </w:p>
        </w:tc>
        <w:tc>
          <w:tcPr>
            <w:tcW w:w="1644" w:type="dxa"/>
            <w:vAlign w:val="center"/>
          </w:tcPr>
          <w:p w14:paraId="7E6E7EA3">
            <w:pPr>
              <w:spacing w:beforeLines="50" w:afterLines="5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考核内容</w:t>
            </w:r>
          </w:p>
        </w:tc>
        <w:tc>
          <w:tcPr>
            <w:tcW w:w="4110" w:type="dxa"/>
            <w:vAlign w:val="center"/>
          </w:tcPr>
          <w:p w14:paraId="25F0783F">
            <w:pPr>
              <w:spacing w:beforeLines="50" w:afterLines="5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考核标准</w:t>
            </w:r>
          </w:p>
        </w:tc>
        <w:tc>
          <w:tcPr>
            <w:tcW w:w="900" w:type="dxa"/>
          </w:tcPr>
          <w:p w14:paraId="1E04D15B">
            <w:pPr>
              <w:spacing w:beforeLines="50" w:afterLines="50"/>
              <w:rPr>
                <w:rFonts w:hint="eastAsia" w:ascii="宋体" w:hAnsi="宋体" w:eastAsia="宋体" w:cs="宋体"/>
                <w:color w:val="auto"/>
                <w:sz w:val="21"/>
                <w:szCs w:val="21"/>
                <w:highlight w:val="none"/>
              </w:rPr>
            </w:pPr>
          </w:p>
        </w:tc>
      </w:tr>
      <w:tr w14:paraId="617E0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05" w:type="dxa"/>
            <w:vAlign w:val="center"/>
          </w:tcPr>
          <w:p w14:paraId="37646301">
            <w:pPr>
              <w:spacing w:beforeLines="50" w:afterLines="5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850" w:type="dxa"/>
            <w:vMerge w:val="restart"/>
            <w:vAlign w:val="center"/>
          </w:tcPr>
          <w:p w14:paraId="4D666E35">
            <w:pPr>
              <w:spacing w:beforeLines="50" w:afterLines="50"/>
              <w:jc w:val="center"/>
              <w:rPr>
                <w:rFonts w:hint="eastAsia" w:ascii="宋体" w:hAnsi="宋体" w:eastAsia="宋体" w:cs="宋体"/>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足球智能传感器并建立数据库</w:t>
            </w:r>
          </w:p>
        </w:tc>
        <w:tc>
          <w:tcPr>
            <w:tcW w:w="1644" w:type="dxa"/>
            <w:vAlign w:val="center"/>
          </w:tcPr>
          <w:p w14:paraId="1FE93D2E">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平台搭建</w:t>
            </w:r>
          </w:p>
        </w:tc>
        <w:tc>
          <w:tcPr>
            <w:tcW w:w="4110" w:type="dxa"/>
            <w:vAlign w:val="center"/>
          </w:tcPr>
          <w:p w14:paraId="2F80E19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u w:val="none"/>
              </w:rPr>
            </w:pPr>
            <w:r>
              <w:rPr>
                <w:rFonts w:hint="eastAsia" w:asciiTheme="minorEastAsia" w:hAnsiTheme="minorEastAsia" w:eastAsiaTheme="minorEastAsia" w:cstheme="minorEastAsia"/>
                <w:b w:val="0"/>
                <w:bCs w:val="0"/>
                <w:color w:val="auto"/>
                <w:sz w:val="21"/>
                <w:szCs w:val="21"/>
                <w:highlight w:val="none"/>
                <w:u w:val="none"/>
                <w:lang w:val="en-US" w:eastAsia="zh-CN"/>
              </w:rPr>
              <w:t>智能传感器、平台搭建与运维服务搭建完善，根据上述要求，缺失一项功能则扣减合同</w:t>
            </w:r>
            <w:r>
              <w:rPr>
                <w:rFonts w:hint="eastAsia" w:ascii="宋体" w:hAnsi="宋体" w:eastAsia="宋体" w:cs="宋体"/>
                <w:color w:val="auto"/>
                <w:sz w:val="21"/>
                <w:szCs w:val="21"/>
                <w:highlight w:val="none"/>
                <w:lang w:val="en-US" w:eastAsia="zh-CN"/>
              </w:rPr>
              <w:t>金额</w:t>
            </w:r>
            <w:r>
              <w:rPr>
                <w:rFonts w:hint="eastAsia" w:asciiTheme="minorEastAsia" w:hAnsiTheme="minorEastAsia" w:eastAsiaTheme="minorEastAsia" w:cstheme="minorEastAsia"/>
                <w:b w:val="0"/>
                <w:bCs w:val="0"/>
                <w:color w:val="auto"/>
                <w:sz w:val="21"/>
                <w:szCs w:val="21"/>
                <w:highlight w:val="none"/>
                <w:u w:val="none"/>
                <w:lang w:val="en-US" w:eastAsia="zh-CN"/>
              </w:rPr>
              <w:t>5000元/项，</w:t>
            </w:r>
          </w:p>
        </w:tc>
        <w:tc>
          <w:tcPr>
            <w:tcW w:w="900" w:type="dxa"/>
          </w:tcPr>
          <w:p w14:paraId="1322E0DF">
            <w:pPr>
              <w:spacing w:beforeLines="50" w:afterLines="50"/>
              <w:rPr>
                <w:rFonts w:hint="eastAsia" w:ascii="宋体" w:hAnsi="宋体" w:eastAsia="宋体" w:cs="宋体"/>
                <w:color w:val="auto"/>
                <w:sz w:val="21"/>
                <w:szCs w:val="21"/>
                <w:highlight w:val="none"/>
              </w:rPr>
            </w:pPr>
          </w:p>
        </w:tc>
      </w:tr>
      <w:tr w14:paraId="22D82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05" w:type="dxa"/>
            <w:vAlign w:val="center"/>
          </w:tcPr>
          <w:p w14:paraId="3646D912">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1850" w:type="dxa"/>
            <w:vMerge w:val="continue"/>
            <w:vAlign w:val="center"/>
          </w:tcPr>
          <w:p w14:paraId="0CF9CA7F">
            <w:pPr>
              <w:jc w:val="center"/>
              <w:rPr>
                <w:rFonts w:hint="eastAsia" w:ascii="宋体" w:hAnsi="宋体" w:eastAsia="宋体" w:cs="宋体"/>
                <w:b w:val="0"/>
                <w:bCs w:val="0"/>
                <w:color w:val="auto"/>
                <w:sz w:val="21"/>
                <w:szCs w:val="21"/>
                <w:highlight w:val="none"/>
              </w:rPr>
            </w:pPr>
          </w:p>
        </w:tc>
        <w:tc>
          <w:tcPr>
            <w:tcW w:w="1644" w:type="dxa"/>
            <w:vAlign w:val="center"/>
          </w:tcPr>
          <w:p w14:paraId="5337C954">
            <w:pPr>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平台运行</w:t>
            </w:r>
          </w:p>
        </w:tc>
        <w:tc>
          <w:tcPr>
            <w:tcW w:w="4110" w:type="dxa"/>
            <w:vAlign w:val="center"/>
          </w:tcPr>
          <w:p w14:paraId="019B4DC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u w:val="none"/>
              </w:rPr>
            </w:pPr>
            <w:r>
              <w:rPr>
                <w:rFonts w:hint="eastAsia" w:asciiTheme="minorEastAsia" w:hAnsiTheme="minorEastAsia" w:eastAsiaTheme="minorEastAsia" w:cstheme="minorEastAsia"/>
                <w:b w:val="0"/>
                <w:bCs w:val="0"/>
                <w:color w:val="auto"/>
                <w:sz w:val="21"/>
                <w:szCs w:val="21"/>
                <w:highlight w:val="none"/>
                <w:u w:val="none"/>
                <w:lang w:val="en-US" w:eastAsia="zh-CN"/>
              </w:rPr>
              <w:t>在运行中因乙方技术原因导致的平台停摆超过48小时以上未修复的，扣减合同</w:t>
            </w:r>
            <w:r>
              <w:rPr>
                <w:rFonts w:hint="eastAsia" w:ascii="宋体" w:hAnsi="宋体" w:eastAsia="宋体" w:cs="宋体"/>
                <w:color w:val="auto"/>
                <w:sz w:val="21"/>
                <w:szCs w:val="21"/>
                <w:highlight w:val="none"/>
                <w:lang w:val="en-US" w:eastAsia="zh-CN"/>
              </w:rPr>
              <w:t>金额</w:t>
            </w:r>
            <w:r>
              <w:rPr>
                <w:rFonts w:hint="eastAsia" w:asciiTheme="minorEastAsia" w:hAnsiTheme="minorEastAsia" w:eastAsiaTheme="minorEastAsia" w:cstheme="minorEastAsia"/>
                <w:b w:val="0"/>
                <w:bCs w:val="0"/>
                <w:color w:val="auto"/>
                <w:sz w:val="21"/>
                <w:szCs w:val="21"/>
                <w:highlight w:val="none"/>
                <w:u w:val="none"/>
                <w:lang w:val="en-US" w:eastAsia="zh-CN"/>
              </w:rPr>
              <w:t>1000元/次。</w:t>
            </w:r>
          </w:p>
        </w:tc>
        <w:tc>
          <w:tcPr>
            <w:tcW w:w="900" w:type="dxa"/>
          </w:tcPr>
          <w:p w14:paraId="36754766">
            <w:pPr>
              <w:spacing w:beforeLines="50" w:afterLines="50"/>
              <w:rPr>
                <w:rFonts w:hint="eastAsia" w:ascii="宋体" w:hAnsi="宋体" w:eastAsia="宋体" w:cs="宋体"/>
                <w:color w:val="auto"/>
                <w:sz w:val="21"/>
                <w:szCs w:val="21"/>
                <w:highlight w:val="none"/>
              </w:rPr>
            </w:pPr>
          </w:p>
        </w:tc>
      </w:tr>
      <w:tr w14:paraId="62C8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05" w:type="dxa"/>
            <w:vAlign w:val="center"/>
          </w:tcPr>
          <w:p w14:paraId="58EB46FD">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1850" w:type="dxa"/>
            <w:vMerge w:val="restart"/>
            <w:vAlign w:val="center"/>
          </w:tcPr>
          <w:p w14:paraId="3C2F8C72">
            <w:pPr>
              <w:jc w:val="center"/>
              <w:rPr>
                <w:rFonts w:hint="eastAsia" w:asciiTheme="minorEastAsia" w:hAnsiTheme="minorEastAsia" w:eastAsiaTheme="minorEastAsia" w:cstheme="minorEastAsia"/>
                <w:b w:val="0"/>
                <w:bCs w:val="0"/>
                <w:color w:val="auto"/>
                <w:sz w:val="21"/>
                <w:szCs w:val="21"/>
                <w:highlight w:val="none"/>
                <w:lang w:val="en-US"/>
              </w:rPr>
            </w:pPr>
            <w:r>
              <w:rPr>
                <w:rFonts w:hint="eastAsia" w:asciiTheme="minorEastAsia" w:hAnsiTheme="minorEastAsia" w:eastAsiaTheme="minorEastAsia" w:cstheme="minorEastAsia"/>
                <w:b w:val="0"/>
                <w:bCs w:val="0"/>
                <w:color w:val="auto"/>
                <w:kern w:val="2"/>
                <w:sz w:val="21"/>
                <w:szCs w:val="21"/>
                <w:highlight w:val="none"/>
                <w:lang w:val="en-US" w:eastAsia="zh-CN" w:bidi="ar-SA"/>
              </w:rPr>
              <w:t>足球教练、裁判和管理人员技能提升</w:t>
            </w:r>
          </w:p>
        </w:tc>
        <w:tc>
          <w:tcPr>
            <w:tcW w:w="1644" w:type="dxa"/>
            <w:vAlign w:val="center"/>
          </w:tcPr>
          <w:p w14:paraId="0470DF76">
            <w:pPr>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次数</w:t>
            </w:r>
          </w:p>
        </w:tc>
        <w:tc>
          <w:tcPr>
            <w:tcW w:w="4110" w:type="dxa"/>
            <w:vAlign w:val="center"/>
          </w:tcPr>
          <w:p w14:paraId="2437E6A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每年至少组织足球教练、裁判和管理人员技能提升活动各2次，每少一次扣减合同</w:t>
            </w:r>
            <w:r>
              <w:rPr>
                <w:rFonts w:hint="eastAsia" w:ascii="宋体" w:hAnsi="宋体" w:eastAsia="宋体" w:cs="宋体"/>
                <w:color w:val="auto"/>
                <w:sz w:val="21"/>
                <w:szCs w:val="21"/>
                <w:highlight w:val="none"/>
                <w:lang w:val="en-US" w:eastAsia="zh-CN"/>
              </w:rPr>
              <w:t>金额</w:t>
            </w:r>
            <w:r>
              <w:rPr>
                <w:rFonts w:hint="eastAsia" w:asciiTheme="minorEastAsia" w:hAnsiTheme="minorEastAsia" w:eastAsiaTheme="minorEastAsia" w:cstheme="minorEastAsia"/>
                <w:b w:val="0"/>
                <w:bCs w:val="0"/>
                <w:color w:val="auto"/>
                <w:sz w:val="21"/>
                <w:szCs w:val="21"/>
                <w:highlight w:val="none"/>
                <w:u w:val="none"/>
                <w:lang w:val="en-US" w:eastAsia="zh-CN"/>
              </w:rPr>
              <w:t>50000元/次。</w:t>
            </w:r>
          </w:p>
        </w:tc>
        <w:tc>
          <w:tcPr>
            <w:tcW w:w="900" w:type="dxa"/>
          </w:tcPr>
          <w:p w14:paraId="35463751">
            <w:pPr>
              <w:spacing w:beforeLines="50" w:afterLines="50"/>
              <w:rPr>
                <w:rFonts w:hint="eastAsia" w:ascii="宋体" w:hAnsi="宋体" w:eastAsia="宋体" w:cs="宋体"/>
                <w:color w:val="auto"/>
                <w:sz w:val="21"/>
                <w:szCs w:val="21"/>
                <w:highlight w:val="none"/>
              </w:rPr>
            </w:pPr>
          </w:p>
        </w:tc>
      </w:tr>
      <w:tr w14:paraId="59310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05" w:type="dxa"/>
            <w:vAlign w:val="center"/>
          </w:tcPr>
          <w:p w14:paraId="64DC0478">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1850" w:type="dxa"/>
            <w:vMerge w:val="continue"/>
            <w:vAlign w:val="center"/>
          </w:tcPr>
          <w:p w14:paraId="2587EC1D">
            <w:pPr>
              <w:jc w:val="center"/>
              <w:rPr>
                <w:rFonts w:hint="eastAsia" w:asciiTheme="minorEastAsia" w:hAnsiTheme="minorEastAsia" w:eastAsiaTheme="minorEastAsia" w:cstheme="minorEastAsia"/>
                <w:b w:val="0"/>
                <w:bCs w:val="0"/>
                <w:color w:val="auto"/>
                <w:sz w:val="21"/>
                <w:szCs w:val="21"/>
                <w:highlight w:val="none"/>
              </w:rPr>
            </w:pPr>
          </w:p>
        </w:tc>
        <w:tc>
          <w:tcPr>
            <w:tcW w:w="1644" w:type="dxa"/>
            <w:vAlign w:val="center"/>
          </w:tcPr>
          <w:p w14:paraId="0ECD5604">
            <w:pPr>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讲师</w:t>
            </w:r>
          </w:p>
        </w:tc>
        <w:tc>
          <w:tcPr>
            <w:tcW w:w="4110" w:type="dxa"/>
            <w:vAlign w:val="center"/>
          </w:tcPr>
          <w:p w14:paraId="2AD8627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邀请的讲师未达到要求的，扣减合同</w:t>
            </w:r>
            <w:r>
              <w:rPr>
                <w:rFonts w:hint="eastAsia" w:ascii="宋体" w:hAnsi="宋体" w:eastAsia="宋体" w:cs="宋体"/>
                <w:color w:val="auto"/>
                <w:sz w:val="21"/>
                <w:szCs w:val="21"/>
                <w:highlight w:val="none"/>
                <w:lang w:val="en-US" w:eastAsia="zh-CN"/>
              </w:rPr>
              <w:t>金额</w:t>
            </w:r>
            <w:r>
              <w:rPr>
                <w:rFonts w:hint="eastAsia" w:asciiTheme="minorEastAsia" w:hAnsiTheme="minorEastAsia" w:eastAsiaTheme="minorEastAsia" w:cstheme="minorEastAsia"/>
                <w:b w:val="0"/>
                <w:bCs w:val="0"/>
                <w:color w:val="auto"/>
                <w:sz w:val="21"/>
                <w:szCs w:val="21"/>
                <w:highlight w:val="none"/>
                <w:u w:val="none"/>
                <w:lang w:val="en-US" w:eastAsia="zh-CN"/>
              </w:rPr>
              <w:t>10000元/人次。</w:t>
            </w:r>
          </w:p>
        </w:tc>
        <w:tc>
          <w:tcPr>
            <w:tcW w:w="900" w:type="dxa"/>
          </w:tcPr>
          <w:p w14:paraId="7AB4BB4E">
            <w:pPr>
              <w:spacing w:beforeLines="50" w:afterLines="50"/>
              <w:rPr>
                <w:rFonts w:hint="eastAsia" w:ascii="宋体" w:hAnsi="宋体" w:eastAsia="宋体" w:cs="宋体"/>
                <w:color w:val="auto"/>
                <w:sz w:val="21"/>
                <w:szCs w:val="21"/>
                <w:highlight w:val="none"/>
              </w:rPr>
            </w:pPr>
          </w:p>
        </w:tc>
      </w:tr>
      <w:tr w14:paraId="6608A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05" w:type="dxa"/>
            <w:vAlign w:val="center"/>
          </w:tcPr>
          <w:p w14:paraId="136C81D8">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c>
          <w:tcPr>
            <w:tcW w:w="1850" w:type="dxa"/>
            <w:vMerge w:val="continue"/>
            <w:vAlign w:val="center"/>
          </w:tcPr>
          <w:p w14:paraId="0D1CBDEC">
            <w:pPr>
              <w:jc w:val="center"/>
              <w:rPr>
                <w:rFonts w:hint="eastAsia" w:asciiTheme="minorEastAsia" w:hAnsiTheme="minorEastAsia" w:eastAsiaTheme="minorEastAsia" w:cstheme="minorEastAsia"/>
                <w:b w:val="0"/>
                <w:bCs w:val="0"/>
                <w:color w:val="auto"/>
                <w:sz w:val="21"/>
                <w:szCs w:val="21"/>
                <w:highlight w:val="none"/>
              </w:rPr>
            </w:pPr>
          </w:p>
        </w:tc>
        <w:tc>
          <w:tcPr>
            <w:tcW w:w="1644" w:type="dxa"/>
            <w:vAlign w:val="center"/>
          </w:tcPr>
          <w:p w14:paraId="2CC5DF78">
            <w:pPr>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内容</w:t>
            </w:r>
          </w:p>
        </w:tc>
        <w:tc>
          <w:tcPr>
            <w:tcW w:w="4110" w:type="dxa"/>
            <w:vAlign w:val="center"/>
          </w:tcPr>
          <w:p w14:paraId="372C754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内容不符合要求，扣减合同金额</w:t>
            </w:r>
            <w:r>
              <w:rPr>
                <w:rFonts w:hint="eastAsia" w:asciiTheme="minorEastAsia" w:hAnsiTheme="minorEastAsia" w:eastAsiaTheme="minorEastAsia" w:cstheme="minorEastAsia"/>
                <w:b w:val="0"/>
                <w:bCs w:val="0"/>
                <w:color w:val="auto"/>
                <w:sz w:val="21"/>
                <w:szCs w:val="21"/>
                <w:highlight w:val="none"/>
                <w:u w:val="none"/>
                <w:lang w:val="en-US" w:eastAsia="zh-CN"/>
              </w:rPr>
              <w:t>10000元/次。</w:t>
            </w:r>
          </w:p>
        </w:tc>
        <w:tc>
          <w:tcPr>
            <w:tcW w:w="900" w:type="dxa"/>
          </w:tcPr>
          <w:p w14:paraId="1A12899A">
            <w:pPr>
              <w:spacing w:beforeLines="50" w:afterLines="50"/>
              <w:rPr>
                <w:rFonts w:hint="eastAsia" w:ascii="宋体" w:hAnsi="宋体" w:eastAsia="宋体" w:cs="宋体"/>
                <w:color w:val="auto"/>
                <w:sz w:val="21"/>
                <w:szCs w:val="21"/>
                <w:highlight w:val="none"/>
              </w:rPr>
            </w:pPr>
          </w:p>
        </w:tc>
      </w:tr>
      <w:tr w14:paraId="1829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05" w:type="dxa"/>
            <w:vAlign w:val="center"/>
          </w:tcPr>
          <w:p w14:paraId="18806B68">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w:t>
            </w:r>
          </w:p>
        </w:tc>
        <w:tc>
          <w:tcPr>
            <w:tcW w:w="1850" w:type="dxa"/>
            <w:vMerge w:val="restart"/>
            <w:vAlign w:val="center"/>
          </w:tcPr>
          <w:p w14:paraId="6D0D6090">
            <w:pPr>
              <w:jc w:val="center"/>
              <w:rPr>
                <w:rFonts w:hint="eastAsia" w:ascii="宋体" w:hAnsi="宋体" w:eastAsia="宋体" w:cs="宋体"/>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引进优秀足球教练</w:t>
            </w:r>
          </w:p>
        </w:tc>
        <w:tc>
          <w:tcPr>
            <w:tcW w:w="1644" w:type="dxa"/>
            <w:vAlign w:val="center"/>
          </w:tcPr>
          <w:p w14:paraId="624CDC50">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足球教练</w:t>
            </w:r>
          </w:p>
        </w:tc>
        <w:tc>
          <w:tcPr>
            <w:tcW w:w="4110" w:type="dxa"/>
            <w:vAlign w:val="center"/>
          </w:tcPr>
          <w:p w14:paraId="624B198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亚足联B级教练员</w:t>
            </w:r>
            <w:r>
              <w:rPr>
                <w:rFonts w:hint="eastAsia" w:ascii="宋体" w:hAnsi="宋体" w:cs="宋体"/>
                <w:color w:val="auto"/>
                <w:sz w:val="21"/>
                <w:szCs w:val="21"/>
                <w:highlight w:val="none"/>
                <w:lang w:val="en-US" w:eastAsia="zh-CN"/>
              </w:rPr>
              <w:t>引进少一人扣300000元/人；</w:t>
            </w:r>
            <w:r>
              <w:rPr>
                <w:rFonts w:hint="eastAsia" w:ascii="宋体" w:hAnsi="宋体" w:eastAsia="宋体" w:cs="宋体"/>
                <w:color w:val="auto"/>
                <w:sz w:val="21"/>
                <w:szCs w:val="21"/>
                <w:highlight w:val="none"/>
              </w:rPr>
              <w:t>亚足联c级教练员</w:t>
            </w:r>
            <w:r>
              <w:rPr>
                <w:rFonts w:hint="eastAsia" w:ascii="宋体" w:hAnsi="宋体" w:cs="宋体"/>
                <w:color w:val="auto"/>
                <w:sz w:val="21"/>
                <w:szCs w:val="21"/>
                <w:highlight w:val="none"/>
                <w:lang w:val="en-US" w:eastAsia="zh-CN"/>
              </w:rPr>
              <w:t>引进少1</w:t>
            </w:r>
            <w:r>
              <w:rPr>
                <w:rFonts w:hint="eastAsia" w:ascii="宋体" w:hAnsi="宋体" w:eastAsia="宋体" w:cs="宋体"/>
                <w:color w:val="auto"/>
                <w:sz w:val="21"/>
                <w:szCs w:val="21"/>
                <w:highlight w:val="none"/>
              </w:rPr>
              <w:t>人</w:t>
            </w:r>
            <w:r>
              <w:rPr>
                <w:rFonts w:hint="eastAsia" w:ascii="宋体" w:hAnsi="宋体" w:cs="宋体"/>
                <w:color w:val="auto"/>
                <w:sz w:val="21"/>
                <w:szCs w:val="21"/>
                <w:highlight w:val="none"/>
                <w:lang w:val="en-US" w:eastAsia="zh-CN"/>
              </w:rPr>
              <w:t>扣150000元/人；</w:t>
            </w:r>
            <w:r>
              <w:rPr>
                <w:rFonts w:hint="eastAsia" w:ascii="宋体" w:hAnsi="宋体" w:eastAsia="宋体" w:cs="宋体"/>
                <w:color w:val="auto"/>
                <w:sz w:val="21"/>
                <w:szCs w:val="21"/>
                <w:highlight w:val="none"/>
              </w:rPr>
              <w:t>中国足协D级</w:t>
            </w:r>
            <w:r>
              <w:rPr>
                <w:rFonts w:hint="eastAsia" w:ascii="宋体" w:hAnsi="宋体" w:cs="宋体"/>
                <w:color w:val="auto"/>
                <w:sz w:val="21"/>
                <w:szCs w:val="21"/>
                <w:highlight w:val="none"/>
                <w:lang w:val="en-US" w:eastAsia="zh-CN"/>
              </w:rPr>
              <w:t>引进少1</w:t>
            </w:r>
            <w:r>
              <w:rPr>
                <w:rFonts w:hint="eastAsia" w:ascii="宋体" w:hAnsi="宋体" w:eastAsia="宋体" w:cs="宋体"/>
                <w:color w:val="auto"/>
                <w:sz w:val="21"/>
                <w:szCs w:val="21"/>
                <w:highlight w:val="none"/>
              </w:rPr>
              <w:t>人</w:t>
            </w:r>
            <w:r>
              <w:rPr>
                <w:rFonts w:hint="eastAsia" w:ascii="宋体" w:hAnsi="宋体" w:cs="宋体"/>
                <w:color w:val="auto"/>
                <w:sz w:val="21"/>
                <w:szCs w:val="21"/>
                <w:highlight w:val="none"/>
                <w:lang w:val="en-US" w:eastAsia="zh-CN"/>
              </w:rPr>
              <w:t>扣100000元/人；</w:t>
            </w:r>
          </w:p>
        </w:tc>
        <w:tc>
          <w:tcPr>
            <w:tcW w:w="900" w:type="dxa"/>
          </w:tcPr>
          <w:p w14:paraId="391C2446">
            <w:pPr>
              <w:spacing w:beforeLines="50" w:afterLines="50"/>
              <w:rPr>
                <w:rFonts w:hint="eastAsia" w:ascii="宋体" w:hAnsi="宋体" w:eastAsia="宋体" w:cs="宋体"/>
                <w:color w:val="auto"/>
                <w:sz w:val="21"/>
                <w:szCs w:val="21"/>
                <w:highlight w:val="none"/>
              </w:rPr>
            </w:pPr>
          </w:p>
        </w:tc>
      </w:tr>
      <w:tr w14:paraId="5A7DD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16618268">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w:t>
            </w:r>
          </w:p>
        </w:tc>
        <w:tc>
          <w:tcPr>
            <w:tcW w:w="1850" w:type="dxa"/>
            <w:vMerge w:val="continue"/>
            <w:vAlign w:val="center"/>
          </w:tcPr>
          <w:p w14:paraId="3CD26D32">
            <w:pPr>
              <w:rPr>
                <w:rFonts w:hint="eastAsia" w:ascii="宋体" w:hAnsi="宋体" w:eastAsia="宋体" w:cs="宋体"/>
                <w:b/>
                <w:bCs/>
                <w:color w:val="auto"/>
                <w:sz w:val="21"/>
                <w:szCs w:val="21"/>
                <w:highlight w:val="none"/>
              </w:rPr>
            </w:pPr>
          </w:p>
        </w:tc>
        <w:tc>
          <w:tcPr>
            <w:tcW w:w="1644" w:type="dxa"/>
            <w:vAlign w:val="center"/>
          </w:tcPr>
          <w:p w14:paraId="53CDFF70">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梯队建设</w:t>
            </w:r>
          </w:p>
        </w:tc>
        <w:tc>
          <w:tcPr>
            <w:tcW w:w="4110" w:type="dxa"/>
            <w:vAlign w:val="center"/>
          </w:tcPr>
          <w:p w14:paraId="257FB3D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w:t>
            </w:r>
            <w:r>
              <w:rPr>
                <w:rFonts w:hint="eastAsia" w:ascii="宋体" w:hAnsi="宋体" w:eastAsia="宋体" w:cs="宋体"/>
                <w:color w:val="auto"/>
                <w:sz w:val="21"/>
                <w:szCs w:val="21"/>
                <w:highlight w:val="none"/>
                <w:lang w:val="en-US" w:eastAsia="zh-CN"/>
              </w:rPr>
              <w:t>项目要求</w:t>
            </w:r>
            <w:r>
              <w:rPr>
                <w:rFonts w:hint="eastAsia" w:ascii="宋体" w:hAnsi="宋体" w:eastAsia="宋体" w:cs="宋体"/>
                <w:color w:val="auto"/>
                <w:sz w:val="21"/>
                <w:szCs w:val="21"/>
                <w:highlight w:val="none"/>
              </w:rPr>
              <w:t>设立区级高水平梯队的，按50000元/支队伍扣除合同</w:t>
            </w:r>
            <w:r>
              <w:rPr>
                <w:rFonts w:hint="eastAsia" w:ascii="宋体" w:hAnsi="宋体" w:eastAsia="宋体" w:cs="宋体"/>
                <w:color w:val="auto"/>
                <w:sz w:val="21"/>
                <w:szCs w:val="21"/>
                <w:highlight w:val="none"/>
                <w:lang w:val="en-US" w:eastAsia="zh-CN"/>
              </w:rPr>
              <w:t>金额</w:t>
            </w:r>
            <w:r>
              <w:rPr>
                <w:rFonts w:hint="eastAsia" w:ascii="宋体" w:hAnsi="宋体" w:eastAsia="宋体" w:cs="宋体"/>
                <w:color w:val="auto"/>
                <w:sz w:val="21"/>
                <w:szCs w:val="21"/>
                <w:highlight w:val="none"/>
              </w:rPr>
              <w:t>。</w:t>
            </w:r>
          </w:p>
        </w:tc>
        <w:tc>
          <w:tcPr>
            <w:tcW w:w="900" w:type="dxa"/>
          </w:tcPr>
          <w:p w14:paraId="2B3CD11F">
            <w:pPr>
              <w:spacing w:beforeLines="50" w:afterLines="50"/>
              <w:rPr>
                <w:rFonts w:hint="eastAsia" w:ascii="宋体" w:hAnsi="宋体" w:eastAsia="宋体" w:cs="宋体"/>
                <w:color w:val="auto"/>
                <w:sz w:val="21"/>
                <w:szCs w:val="21"/>
                <w:highlight w:val="none"/>
              </w:rPr>
            </w:pPr>
          </w:p>
        </w:tc>
      </w:tr>
      <w:tr w14:paraId="250B1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604A3080">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w:t>
            </w:r>
          </w:p>
        </w:tc>
        <w:tc>
          <w:tcPr>
            <w:tcW w:w="1850" w:type="dxa"/>
            <w:vMerge w:val="continue"/>
            <w:vAlign w:val="center"/>
          </w:tcPr>
          <w:p w14:paraId="44573BC2">
            <w:pPr>
              <w:rPr>
                <w:rFonts w:hint="eastAsia" w:ascii="宋体" w:hAnsi="宋体" w:eastAsia="宋体" w:cs="宋体"/>
                <w:b/>
                <w:bCs/>
                <w:color w:val="auto"/>
                <w:sz w:val="21"/>
                <w:szCs w:val="21"/>
                <w:highlight w:val="none"/>
              </w:rPr>
            </w:pPr>
          </w:p>
        </w:tc>
        <w:tc>
          <w:tcPr>
            <w:tcW w:w="1644" w:type="dxa"/>
            <w:vAlign w:val="center"/>
          </w:tcPr>
          <w:p w14:paraId="1F8A7B34">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进校服务</w:t>
            </w:r>
          </w:p>
        </w:tc>
        <w:tc>
          <w:tcPr>
            <w:tcW w:w="4110" w:type="dxa"/>
            <w:vAlign w:val="center"/>
          </w:tcPr>
          <w:p w14:paraId="6625CD53">
            <w:pP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选派的学校，</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须派驻教练进校服务，未做到，按50000元/校区扣除合同</w:t>
            </w:r>
            <w:r>
              <w:rPr>
                <w:rFonts w:hint="eastAsia" w:ascii="宋体" w:hAnsi="宋体" w:eastAsia="宋体" w:cs="宋体"/>
                <w:color w:val="auto"/>
                <w:sz w:val="21"/>
                <w:szCs w:val="21"/>
                <w:highlight w:val="none"/>
                <w:lang w:val="en-US" w:eastAsia="zh-CN"/>
              </w:rPr>
              <w:t>金额。</w:t>
            </w:r>
          </w:p>
        </w:tc>
        <w:tc>
          <w:tcPr>
            <w:tcW w:w="900" w:type="dxa"/>
          </w:tcPr>
          <w:p w14:paraId="1BBCB1D8">
            <w:pPr>
              <w:spacing w:beforeLines="50" w:afterLines="50"/>
              <w:rPr>
                <w:rFonts w:hint="eastAsia" w:ascii="宋体" w:hAnsi="宋体" w:eastAsia="宋体" w:cs="宋体"/>
                <w:color w:val="auto"/>
                <w:sz w:val="21"/>
                <w:szCs w:val="21"/>
                <w:highlight w:val="none"/>
              </w:rPr>
            </w:pPr>
          </w:p>
        </w:tc>
      </w:tr>
      <w:tr w14:paraId="0645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3ACD24B">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w:t>
            </w:r>
          </w:p>
        </w:tc>
        <w:tc>
          <w:tcPr>
            <w:tcW w:w="8504" w:type="dxa"/>
            <w:gridSpan w:val="4"/>
            <w:vAlign w:val="center"/>
          </w:tcPr>
          <w:p w14:paraId="19095C9A">
            <w:pPr>
              <w:spacing w:beforeLines="50" w:afterLine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其他未达到</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要求的，</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第一次对</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提出警告，第二次提出书面联系函，第三次仍未整改的，按10000元/次扣减合同</w:t>
            </w:r>
            <w:r>
              <w:rPr>
                <w:rFonts w:hint="eastAsia" w:ascii="宋体" w:hAnsi="宋体" w:eastAsia="宋体" w:cs="宋体"/>
                <w:color w:val="auto"/>
                <w:sz w:val="21"/>
                <w:szCs w:val="21"/>
                <w:highlight w:val="none"/>
                <w:lang w:val="en-US" w:eastAsia="zh-CN"/>
              </w:rPr>
              <w:t>金额</w:t>
            </w:r>
            <w:r>
              <w:rPr>
                <w:rFonts w:hint="eastAsia" w:ascii="宋体" w:hAnsi="宋体" w:eastAsia="宋体" w:cs="宋体"/>
                <w:color w:val="auto"/>
                <w:sz w:val="21"/>
                <w:szCs w:val="21"/>
                <w:highlight w:val="none"/>
              </w:rPr>
              <w:t>。</w:t>
            </w:r>
          </w:p>
        </w:tc>
      </w:tr>
    </w:tbl>
    <w:p w14:paraId="46A52225">
      <w:pPr>
        <w:pStyle w:val="7"/>
        <w:keepNext w:val="0"/>
        <w:keepLines w:val="0"/>
        <w:pageBreakBefore w:val="0"/>
        <w:kinsoku/>
        <w:wordWrap/>
        <w:overflowPunct/>
        <w:topLinePunct w:val="0"/>
        <w:autoSpaceDE/>
        <w:autoSpaceDN/>
        <w:bidi w:val="0"/>
        <w:adjustRightInd w:val="0"/>
        <w:snapToGrid w:val="0"/>
        <w:spacing w:after="0" w:line="360" w:lineRule="auto"/>
        <w:ind w:left="0" w:leftChars="0"/>
        <w:outlineLvl w:val="9"/>
        <w:rPr>
          <w:rFonts w:hint="eastAsia" w:ascii="宋体" w:hAnsi="宋体" w:cs="宋体"/>
          <w:b/>
          <w:color w:val="auto"/>
          <w:highlight w:val="none"/>
          <w:lang w:val="en-US" w:eastAsia="zh-CN"/>
        </w:rPr>
      </w:pPr>
    </w:p>
    <w:p w14:paraId="0CEDFF53">
      <w:pPr>
        <w:pStyle w:val="7"/>
        <w:keepNext w:val="0"/>
        <w:keepLines w:val="0"/>
        <w:pageBreakBefore w:val="0"/>
        <w:kinsoku/>
        <w:wordWrap/>
        <w:overflowPunct/>
        <w:topLinePunct w:val="0"/>
        <w:autoSpaceDE/>
        <w:autoSpaceDN/>
        <w:bidi w:val="0"/>
        <w:adjustRightInd w:val="0"/>
        <w:snapToGrid w:val="0"/>
        <w:spacing w:after="0" w:line="360" w:lineRule="auto"/>
        <w:ind w:left="0" w:leftChars="0"/>
        <w:outlineLvl w:val="9"/>
        <w:rPr>
          <w:rFonts w:hint="eastAsia" w:ascii="宋体" w:hAnsi="宋体" w:eastAsia="宋体" w:cs="宋体"/>
          <w:b/>
          <w:color w:val="auto"/>
          <w:highlight w:val="none"/>
        </w:rPr>
      </w:pPr>
      <w:r>
        <w:rPr>
          <w:rFonts w:hint="eastAsia" w:ascii="宋体" w:hAnsi="宋体" w:cs="宋体"/>
          <w:b/>
          <w:color w:val="auto"/>
          <w:highlight w:val="none"/>
          <w:lang w:val="en-US" w:eastAsia="zh-CN"/>
        </w:rPr>
        <w:t>第九条：</w:t>
      </w:r>
      <w:r>
        <w:rPr>
          <w:rFonts w:hint="eastAsia" w:ascii="宋体" w:hAnsi="宋体" w:eastAsia="宋体" w:cs="宋体"/>
          <w:b/>
          <w:color w:val="auto"/>
          <w:highlight w:val="none"/>
        </w:rPr>
        <w:t>违约责任</w:t>
      </w:r>
    </w:p>
    <w:p w14:paraId="3663FBF9">
      <w:pPr>
        <w:pStyle w:val="7"/>
        <w:keepNext w:val="0"/>
        <w:keepLines w:val="0"/>
        <w:pageBreakBefore w:val="0"/>
        <w:kinsoku/>
        <w:wordWrap/>
        <w:overflowPunct/>
        <w:topLinePunct w:val="0"/>
        <w:autoSpaceDE/>
        <w:autoSpaceDN/>
        <w:bidi w:val="0"/>
        <w:adjustRightInd w:val="0"/>
        <w:snapToGrid w:val="0"/>
        <w:spacing w:after="0" w:line="360" w:lineRule="auto"/>
        <w:ind w:left="0" w:leftChars="0"/>
        <w:outlineLvl w:val="9"/>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w:t>
      </w:r>
      <w:r>
        <w:rPr>
          <w:rFonts w:hint="eastAsia" w:ascii="宋体" w:hAnsi="宋体" w:eastAsia="宋体" w:cs="宋体"/>
          <w:color w:val="auto"/>
          <w:highlight w:val="none"/>
        </w:rPr>
        <w:t>甲方无正当理由拒收接受服务的，甲方向乙方支付合同款项百分之五作为违约金。</w:t>
      </w:r>
    </w:p>
    <w:p w14:paraId="015227B2">
      <w:pPr>
        <w:pStyle w:val="7"/>
        <w:keepNext w:val="0"/>
        <w:keepLines w:val="0"/>
        <w:pageBreakBefore w:val="0"/>
        <w:kinsoku/>
        <w:wordWrap/>
        <w:overflowPunct/>
        <w:topLinePunct w:val="0"/>
        <w:autoSpaceDE/>
        <w:autoSpaceDN/>
        <w:bidi w:val="0"/>
        <w:adjustRightInd w:val="0"/>
        <w:snapToGrid w:val="0"/>
        <w:spacing w:after="0" w:line="360" w:lineRule="auto"/>
        <w:ind w:left="0" w:leftChars="0"/>
        <w:outlineLvl w:val="9"/>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w:t>
      </w:r>
      <w:r>
        <w:rPr>
          <w:rFonts w:hint="eastAsia" w:ascii="宋体" w:hAnsi="宋体" w:eastAsia="宋体" w:cs="宋体"/>
          <w:color w:val="auto"/>
          <w:highlight w:val="none"/>
        </w:rPr>
        <w:t>甲方无故逾期验收和办理款项支付手续的，甲方应按逾期付款总额向乙方支付每日万分之五违约金。</w:t>
      </w:r>
    </w:p>
    <w:p w14:paraId="1DDF438E">
      <w:pPr>
        <w:pStyle w:val="9"/>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hAnsi="宋体" w:cs="宋体"/>
          <w:color w:val="auto"/>
          <w:highlight w:val="none"/>
          <w:lang w:val="en-US" w:eastAsia="zh-CN"/>
        </w:rPr>
        <w:t>.</w:t>
      </w:r>
      <w:r>
        <w:rPr>
          <w:rFonts w:hint="eastAsia" w:ascii="宋体" w:hAnsi="宋体" w:eastAsia="宋体" w:cs="宋体"/>
          <w:color w:val="auto"/>
          <w:highlight w:val="none"/>
        </w:rPr>
        <w:t>乙方逾期提供服务的，乙方应按逾期天数向甲方支付每日万分之五违约金。逾期超过约定日期10个工作日不能交货的，甲方可解除本合同。乙方因逾期交货或因其他违约行为导致甲方解除合同的，乙方应向甲方支付合同款项百分之五的违约金，如造成甲方损失超过违约金的，超出部分由乙方继续承担赔偿责任。</w:t>
      </w:r>
    </w:p>
    <w:p w14:paraId="5890BFAF">
      <w:pPr>
        <w:pStyle w:val="9"/>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hAnsi="宋体" w:cs="宋体"/>
          <w:color w:val="auto"/>
          <w:highlight w:val="none"/>
          <w:lang w:val="en-US" w:eastAsia="zh-CN"/>
        </w:rPr>
        <w:t>.</w:t>
      </w:r>
      <w:r>
        <w:rPr>
          <w:rFonts w:hint="eastAsia" w:ascii="宋体" w:hAnsi="宋体" w:eastAsia="宋体" w:cs="宋体"/>
          <w:color w:val="auto"/>
          <w:highlight w:val="none"/>
        </w:rPr>
        <w:t>若发生纠纷，由违约方赔偿守约方因纠纷所支付的费用（包括但不限于律师费、差旅费、诉讼费、保全费、鉴定费、评估费等）。</w:t>
      </w:r>
    </w:p>
    <w:p w14:paraId="22AE5A16">
      <w:pPr>
        <w:pStyle w:val="9"/>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w:t>
      </w:r>
      <w:r>
        <w:rPr>
          <w:rFonts w:hint="eastAsia" w:hAnsi="宋体" w:cs="宋体"/>
          <w:b/>
          <w:bCs/>
          <w:snapToGrid w:val="0"/>
          <w:color w:val="auto"/>
          <w:szCs w:val="21"/>
          <w:highlight w:val="none"/>
          <w:lang w:val="en-US" w:eastAsia="zh-CN"/>
        </w:rPr>
        <w:t>十</w:t>
      </w:r>
      <w:r>
        <w:rPr>
          <w:rFonts w:hint="eastAsia" w:ascii="宋体" w:hAnsi="宋体" w:eastAsia="宋体" w:cs="宋体"/>
          <w:b/>
          <w:bCs/>
          <w:snapToGrid w:val="0"/>
          <w:color w:val="auto"/>
          <w:szCs w:val="21"/>
          <w:highlight w:val="none"/>
        </w:rPr>
        <w:t>条：不可抗力事件处理</w:t>
      </w:r>
    </w:p>
    <w:p w14:paraId="2A2DF861">
      <w:pPr>
        <w:pStyle w:val="9"/>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w:t>
      </w:r>
      <w:r>
        <w:rPr>
          <w:rFonts w:hint="eastAsia" w:hAnsi="宋体" w:cs="宋体"/>
          <w:snapToGrid w:val="0"/>
          <w:color w:val="auto"/>
          <w:szCs w:val="21"/>
          <w:highlight w:val="none"/>
          <w:lang w:val="en-US" w:eastAsia="zh-CN"/>
        </w:rPr>
        <w:t>.</w:t>
      </w:r>
      <w:r>
        <w:rPr>
          <w:rFonts w:hint="eastAsia" w:ascii="宋体" w:hAnsi="宋体" w:eastAsia="宋体" w:cs="宋体"/>
          <w:snapToGrid w:val="0"/>
          <w:color w:val="auto"/>
          <w:szCs w:val="21"/>
          <w:highlight w:val="none"/>
        </w:rPr>
        <w:t>在合同有效期内，任何一方因不可抗力事件导致不能履行合同，则合同履行期可延长，其延长期与不可抗力影响期相同。</w:t>
      </w:r>
    </w:p>
    <w:p w14:paraId="18F0F880">
      <w:pPr>
        <w:pStyle w:val="9"/>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w:t>
      </w:r>
      <w:r>
        <w:rPr>
          <w:rFonts w:hint="eastAsia" w:hAnsi="宋体" w:cs="宋体"/>
          <w:snapToGrid w:val="0"/>
          <w:color w:val="auto"/>
          <w:szCs w:val="21"/>
          <w:highlight w:val="none"/>
          <w:lang w:val="en-US" w:eastAsia="zh-CN"/>
        </w:rPr>
        <w:t>.</w:t>
      </w:r>
      <w:r>
        <w:rPr>
          <w:rFonts w:hint="eastAsia" w:ascii="宋体" w:hAnsi="宋体" w:eastAsia="宋体" w:cs="宋体"/>
          <w:snapToGrid w:val="0"/>
          <w:color w:val="auto"/>
          <w:szCs w:val="21"/>
          <w:highlight w:val="none"/>
        </w:rPr>
        <w:t>不可抗力事件发生后，应立即通知对方，并寄送有关权威机构出具的证明。</w:t>
      </w:r>
    </w:p>
    <w:p w14:paraId="0F2BAA1B">
      <w:pPr>
        <w:pStyle w:val="9"/>
        <w:snapToGrid w:val="0"/>
        <w:spacing w:line="360" w:lineRule="auto"/>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w:t>
      </w:r>
      <w:r>
        <w:rPr>
          <w:rFonts w:hint="eastAsia" w:hAnsi="宋体" w:cs="宋体"/>
          <w:snapToGrid w:val="0"/>
          <w:color w:val="auto"/>
          <w:szCs w:val="21"/>
          <w:highlight w:val="none"/>
          <w:lang w:val="en-US" w:eastAsia="zh-CN"/>
        </w:rPr>
        <w:t>.</w:t>
      </w:r>
      <w:r>
        <w:rPr>
          <w:rFonts w:hint="eastAsia" w:ascii="宋体" w:hAnsi="宋体" w:eastAsia="宋体" w:cs="宋体"/>
          <w:snapToGrid w:val="0"/>
          <w:color w:val="auto"/>
          <w:szCs w:val="21"/>
          <w:highlight w:val="none"/>
        </w:rPr>
        <w:t>不可抗力事件延续120天以上，双方应通过友好协商，确定是否继续履行合同。</w:t>
      </w:r>
    </w:p>
    <w:p w14:paraId="651C2E88">
      <w:pPr>
        <w:pStyle w:val="9"/>
        <w:snapToGrid w:val="0"/>
        <w:spacing w:line="360" w:lineRule="auto"/>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4</w:t>
      </w:r>
      <w:r>
        <w:rPr>
          <w:rFonts w:hint="eastAsia" w:hAnsi="宋体" w:cs="宋体"/>
          <w:snapToGrid w:val="0"/>
          <w:color w:val="auto"/>
          <w:szCs w:val="21"/>
          <w:highlight w:val="none"/>
          <w:lang w:val="en-US" w:eastAsia="zh-CN"/>
        </w:rPr>
        <w:t>.</w:t>
      </w:r>
      <w:r>
        <w:rPr>
          <w:rFonts w:hint="eastAsia" w:ascii="宋体" w:hAnsi="宋体" w:eastAsia="宋体" w:cs="宋体"/>
          <w:snapToGrid w:val="0"/>
          <w:color w:val="auto"/>
          <w:szCs w:val="21"/>
          <w:highlight w:val="none"/>
        </w:rPr>
        <w:t>如合同履行时间内，因疫情原因需要延迟相关活动或解除合同的，由双方进行协商；合同解除后，双方根据乙方的实际履行支付情况及凭证（发票）进行结算。</w:t>
      </w:r>
    </w:p>
    <w:p w14:paraId="7F38D433">
      <w:pPr>
        <w:pStyle w:val="9"/>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w:t>
      </w:r>
      <w:r>
        <w:rPr>
          <w:rFonts w:hint="eastAsia" w:hAnsi="宋体" w:cs="宋体"/>
          <w:b/>
          <w:bCs/>
          <w:snapToGrid w:val="0"/>
          <w:color w:val="auto"/>
          <w:szCs w:val="21"/>
          <w:highlight w:val="none"/>
          <w:lang w:val="en-US" w:eastAsia="zh-CN"/>
        </w:rPr>
        <w:t>一</w:t>
      </w:r>
      <w:r>
        <w:rPr>
          <w:rFonts w:hint="eastAsia" w:ascii="宋体" w:hAnsi="宋体" w:eastAsia="宋体" w:cs="宋体"/>
          <w:b/>
          <w:bCs/>
          <w:snapToGrid w:val="0"/>
          <w:color w:val="auto"/>
          <w:szCs w:val="21"/>
          <w:highlight w:val="none"/>
        </w:rPr>
        <w:t>条：诉讼</w:t>
      </w:r>
    </w:p>
    <w:p w14:paraId="14DE4855">
      <w:pPr>
        <w:pStyle w:val="9"/>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lang w:val="en-US" w:eastAsia="zh-CN"/>
        </w:rPr>
        <w:t>1</w:t>
      </w:r>
      <w:r>
        <w:rPr>
          <w:rFonts w:hint="eastAsia" w:hAnsi="宋体" w:cs="宋体"/>
          <w:snapToGrid w:val="0"/>
          <w:color w:val="auto"/>
          <w:szCs w:val="21"/>
          <w:highlight w:val="none"/>
          <w:lang w:val="en-US" w:eastAsia="zh-CN"/>
        </w:rPr>
        <w:t>.</w:t>
      </w:r>
      <w:r>
        <w:rPr>
          <w:rFonts w:hint="eastAsia" w:ascii="宋体" w:hAnsi="宋体" w:eastAsia="宋体" w:cs="宋体"/>
          <w:snapToGrid w:val="0"/>
          <w:color w:val="auto"/>
          <w:szCs w:val="21"/>
          <w:highlight w:val="none"/>
        </w:rPr>
        <w:t>双方在执行合同中所发生的一切争议，应通过协商解决。如协商不成，可向甲方所在地法院起诉。</w:t>
      </w:r>
    </w:p>
    <w:p w14:paraId="250421E3">
      <w:pPr>
        <w:pStyle w:val="9"/>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w:t>
      </w:r>
      <w:r>
        <w:rPr>
          <w:rFonts w:hint="eastAsia" w:hAnsi="宋体" w:cs="宋体"/>
          <w:b/>
          <w:bCs/>
          <w:snapToGrid w:val="0"/>
          <w:color w:val="auto"/>
          <w:szCs w:val="21"/>
          <w:highlight w:val="none"/>
          <w:lang w:val="en-US" w:eastAsia="zh-CN"/>
        </w:rPr>
        <w:t>二</w:t>
      </w:r>
      <w:r>
        <w:rPr>
          <w:rFonts w:hint="eastAsia" w:ascii="宋体" w:hAnsi="宋体" w:eastAsia="宋体" w:cs="宋体"/>
          <w:b/>
          <w:bCs/>
          <w:snapToGrid w:val="0"/>
          <w:color w:val="auto"/>
          <w:szCs w:val="21"/>
          <w:highlight w:val="none"/>
        </w:rPr>
        <w:t>条：合同生效及其它</w:t>
      </w:r>
    </w:p>
    <w:p w14:paraId="36C8DD51">
      <w:pPr>
        <w:pStyle w:val="9"/>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w:t>
      </w:r>
      <w:r>
        <w:rPr>
          <w:rFonts w:hint="eastAsia" w:hAnsi="宋体" w:cs="宋体"/>
          <w:snapToGrid w:val="0"/>
          <w:color w:val="auto"/>
          <w:szCs w:val="21"/>
          <w:highlight w:val="none"/>
          <w:lang w:val="en-US" w:eastAsia="zh-CN"/>
        </w:rPr>
        <w:t>.</w:t>
      </w:r>
      <w:r>
        <w:rPr>
          <w:rFonts w:hint="eastAsia" w:ascii="宋体" w:hAnsi="宋体" w:eastAsia="宋体" w:cs="宋体"/>
          <w:snapToGrid w:val="0"/>
          <w:color w:val="auto"/>
          <w:szCs w:val="21"/>
          <w:highlight w:val="none"/>
        </w:rPr>
        <w:t>合同经双方法定代表人或授权代表签字并加盖单位公章后生效。</w:t>
      </w:r>
    </w:p>
    <w:p w14:paraId="3B136BC2">
      <w:pPr>
        <w:pStyle w:val="9"/>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w:t>
      </w:r>
      <w:r>
        <w:rPr>
          <w:rFonts w:hint="eastAsia" w:hAnsi="宋体" w:cs="宋体"/>
          <w:snapToGrid w:val="0"/>
          <w:color w:val="auto"/>
          <w:szCs w:val="21"/>
          <w:highlight w:val="none"/>
          <w:lang w:val="en-US" w:eastAsia="zh-CN"/>
        </w:rPr>
        <w:t>.</w:t>
      </w:r>
      <w:r>
        <w:rPr>
          <w:rFonts w:hint="eastAsia" w:ascii="宋体" w:hAnsi="宋体" w:eastAsia="宋体" w:cs="宋体"/>
          <w:snapToGrid w:val="0"/>
          <w:color w:val="auto"/>
          <w:szCs w:val="21"/>
          <w:highlight w:val="none"/>
        </w:rPr>
        <w:t>合同执行中涉及采购资金和采购内容修改或补充的，须经财政部门审批，并签书面补充协议报政府采购监督管理部门备案，方可作为主合同不可分割的一部分。</w:t>
      </w:r>
    </w:p>
    <w:p w14:paraId="7D97D266">
      <w:pPr>
        <w:pStyle w:val="9"/>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w:t>
      </w:r>
      <w:r>
        <w:rPr>
          <w:rFonts w:hint="eastAsia" w:hAnsi="宋体" w:cs="宋体"/>
          <w:snapToGrid w:val="0"/>
          <w:color w:val="auto"/>
          <w:szCs w:val="21"/>
          <w:highlight w:val="none"/>
          <w:lang w:val="en-US" w:eastAsia="zh-CN"/>
        </w:rPr>
        <w:t>.</w:t>
      </w:r>
      <w:r>
        <w:rPr>
          <w:rFonts w:hint="eastAsia" w:ascii="宋体" w:hAnsi="宋体" w:eastAsia="宋体" w:cs="宋体"/>
          <w:snapToGrid w:val="0"/>
          <w:color w:val="auto"/>
          <w:szCs w:val="21"/>
          <w:highlight w:val="none"/>
        </w:rPr>
        <w:t>本合同未尽事宜，遵照《</w:t>
      </w:r>
      <w:r>
        <w:rPr>
          <w:rFonts w:hint="eastAsia" w:ascii="宋体" w:hAnsi="宋体" w:eastAsia="宋体" w:cs="宋体"/>
          <w:snapToGrid w:val="0"/>
          <w:color w:val="auto"/>
          <w:szCs w:val="21"/>
          <w:highlight w:val="none"/>
          <w:lang w:val="en-US" w:eastAsia="zh-CN"/>
        </w:rPr>
        <w:t>民法典</w:t>
      </w:r>
      <w:r>
        <w:rPr>
          <w:rFonts w:hint="eastAsia" w:ascii="宋体" w:hAnsi="宋体" w:eastAsia="宋体" w:cs="宋体"/>
          <w:snapToGrid w:val="0"/>
          <w:color w:val="auto"/>
          <w:szCs w:val="21"/>
          <w:highlight w:val="none"/>
        </w:rPr>
        <w:t>》有关条文执行。</w:t>
      </w:r>
    </w:p>
    <w:p w14:paraId="3F11E769">
      <w:pPr>
        <w:keepNext w:val="0"/>
        <w:keepLines w:val="0"/>
        <w:pageBreakBefore w:val="0"/>
        <w:widowControl/>
        <w:kinsoku/>
        <w:wordWrap/>
        <w:overflowPunct/>
        <w:topLinePunct w:val="0"/>
        <w:autoSpaceDE/>
        <w:autoSpaceDN/>
        <w:bidi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cs="宋体"/>
          <w:color w:val="auto"/>
          <w:spacing w:val="-6"/>
          <w:kern w:val="0"/>
          <w:szCs w:val="21"/>
          <w:highlight w:val="none"/>
          <w:lang w:val="en-US" w:eastAsia="zh-CN"/>
        </w:rPr>
        <w:t>.</w:t>
      </w:r>
      <w:r>
        <w:rPr>
          <w:rFonts w:hint="eastAsia" w:ascii="宋体" w:hAnsi="宋体" w:eastAsia="宋体" w:cs="宋体"/>
          <w:color w:val="auto"/>
          <w:spacing w:val="-6"/>
          <w:kern w:val="0"/>
          <w:szCs w:val="21"/>
          <w:highlight w:val="none"/>
        </w:rPr>
        <w:t>本合同壹式陆份，甲、乙双方、招标代理公司各执贰份。本项目未尽事宜以</w:t>
      </w:r>
      <w:r>
        <w:rPr>
          <w:rFonts w:hint="eastAsia" w:ascii="宋体" w:hAnsi="宋体" w:cs="宋体"/>
          <w:color w:val="auto"/>
          <w:spacing w:val="-6"/>
          <w:kern w:val="0"/>
          <w:szCs w:val="21"/>
          <w:highlight w:val="none"/>
          <w:lang w:eastAsia="zh-CN"/>
        </w:rPr>
        <w:t>采购文件</w:t>
      </w:r>
      <w:r>
        <w:rPr>
          <w:rFonts w:hint="eastAsia" w:ascii="宋体" w:hAnsi="宋体" w:eastAsia="宋体" w:cs="宋体"/>
          <w:color w:val="auto"/>
          <w:spacing w:val="-6"/>
          <w:kern w:val="0"/>
          <w:szCs w:val="21"/>
          <w:highlight w:val="none"/>
        </w:rPr>
        <w:t>、</w:t>
      </w:r>
      <w:r>
        <w:rPr>
          <w:rFonts w:hint="eastAsia" w:ascii="宋体" w:hAnsi="宋体" w:eastAsia="宋体" w:cs="宋体"/>
          <w:color w:val="auto"/>
          <w:spacing w:val="-6"/>
          <w:kern w:val="0"/>
          <w:szCs w:val="21"/>
          <w:highlight w:val="none"/>
          <w:lang w:val="en-US" w:eastAsia="zh-CN"/>
        </w:rPr>
        <w:t>磋商响应</w:t>
      </w:r>
      <w:r>
        <w:rPr>
          <w:rFonts w:hint="eastAsia" w:ascii="宋体" w:hAnsi="宋体" w:eastAsia="宋体" w:cs="宋体"/>
          <w:color w:val="auto"/>
          <w:spacing w:val="-6"/>
          <w:kern w:val="0"/>
          <w:szCs w:val="21"/>
          <w:highlight w:val="none"/>
        </w:rPr>
        <w:t>文件及澄清文件等为准。</w:t>
      </w:r>
    </w:p>
    <w:p w14:paraId="445687F5">
      <w:pPr>
        <w:keepNext w:val="0"/>
        <w:keepLines w:val="0"/>
        <w:pageBreakBefore w:val="0"/>
        <w:widowControl/>
        <w:kinsoku/>
        <w:wordWrap/>
        <w:overflowPunct/>
        <w:topLinePunct w:val="0"/>
        <w:autoSpaceDE/>
        <w:autoSpaceDN/>
        <w:bidi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cs="宋体"/>
          <w:color w:val="auto"/>
          <w:spacing w:val="-6"/>
          <w:kern w:val="0"/>
          <w:szCs w:val="21"/>
          <w:highlight w:val="none"/>
          <w:lang w:val="en-US" w:eastAsia="zh-CN"/>
        </w:rPr>
        <w:t>.</w:t>
      </w:r>
      <w:r>
        <w:rPr>
          <w:rFonts w:hint="eastAsia" w:ascii="宋体" w:hAnsi="宋体" w:eastAsia="宋体" w:cs="宋体"/>
          <w:color w:val="auto"/>
          <w:spacing w:val="-6"/>
          <w:kern w:val="0"/>
          <w:szCs w:val="21"/>
          <w:highlight w:val="none"/>
        </w:rPr>
        <w:t>与本合同有关标书及记录同本合同具有同等法律效果。</w:t>
      </w:r>
    </w:p>
    <w:p w14:paraId="2BF65138">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6F4B9475">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甲方（公章）：                             乙方（公章）：          </w:t>
      </w:r>
    </w:p>
    <w:p w14:paraId="3E6EE778">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法定代表人或授权委托代理人签字</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法定代表人或授权委托代理人签字</w:t>
      </w:r>
      <w:r>
        <w:rPr>
          <w:rFonts w:hint="eastAsia" w:ascii="宋体" w:hAnsi="宋体" w:eastAsia="宋体" w:cs="宋体"/>
          <w:color w:val="auto"/>
          <w:kern w:val="0"/>
          <w:szCs w:val="21"/>
          <w:highlight w:val="none"/>
        </w:rPr>
        <w:t xml:space="preserve">：         </w:t>
      </w:r>
    </w:p>
    <w:p w14:paraId="3839AC07">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联系电话：</w:t>
      </w:r>
    </w:p>
    <w:p w14:paraId="067FC40E">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开户银行：                                开户银行：    </w:t>
      </w:r>
    </w:p>
    <w:p w14:paraId="0C2187F6">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    号：                                账    号：</w:t>
      </w:r>
    </w:p>
    <w:p w14:paraId="5023B3DD">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 xml:space="preserve">               </w:t>
      </w:r>
    </w:p>
    <w:p w14:paraId="779D2308">
      <w:pPr>
        <w:keepNext w:val="0"/>
        <w:keepLines w:val="0"/>
        <w:pageBreakBefore w:val="0"/>
        <w:kinsoku/>
        <w:wordWrap/>
        <w:overflowPunct/>
        <w:topLinePunct w:val="0"/>
        <w:autoSpaceDE/>
        <w:autoSpaceDN/>
        <w:bidi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合同</w:t>
      </w:r>
      <w:r>
        <w:rPr>
          <w:rFonts w:hint="eastAsia" w:ascii="宋体" w:hAnsi="宋体" w:cs="宋体"/>
          <w:snapToGrid w:val="0"/>
          <w:color w:val="auto"/>
          <w:szCs w:val="21"/>
          <w:highlight w:val="none"/>
          <w:lang w:val="en-US" w:eastAsia="zh-CN"/>
        </w:rPr>
        <w:t>见</w:t>
      </w:r>
      <w:r>
        <w:rPr>
          <w:rFonts w:hint="eastAsia" w:ascii="宋体" w:hAnsi="宋体" w:eastAsia="宋体" w:cs="宋体"/>
          <w:snapToGrid w:val="0"/>
          <w:color w:val="auto"/>
          <w:szCs w:val="21"/>
          <w:highlight w:val="none"/>
        </w:rPr>
        <w:t>证方：</w:t>
      </w:r>
    </w:p>
    <w:p w14:paraId="6C34F338">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color w:val="auto"/>
          <w:sz w:val="24"/>
          <w:highlight w:val="none"/>
        </w:rPr>
      </w:pPr>
      <w:r>
        <w:rPr>
          <w:rFonts w:hint="eastAsia" w:ascii="宋体" w:hAnsi="宋体" w:eastAsia="宋体" w:cs="宋体"/>
          <w:snapToGrid w:val="0"/>
          <w:color w:val="auto"/>
          <w:szCs w:val="21"/>
          <w:highlight w:val="none"/>
        </w:rPr>
        <w:t xml:space="preserve">                                         </w:t>
      </w:r>
      <w:r>
        <w:rPr>
          <w:rFonts w:hint="eastAsia" w:ascii="宋体" w:hAnsi="宋体" w:eastAsia="宋体" w:cs="宋体"/>
          <w:color w:val="auto"/>
          <w:kern w:val="0"/>
          <w:szCs w:val="21"/>
          <w:highlight w:val="none"/>
        </w:rPr>
        <w:t>签订日期：       年     月     日</w:t>
      </w:r>
    </w:p>
    <w:p w14:paraId="0E49CB94">
      <w:pPr>
        <w:keepNext w:val="0"/>
        <w:keepLines w:val="0"/>
        <w:pageBreakBefore w:val="0"/>
        <w:kinsoku/>
        <w:wordWrap/>
        <w:overflowPunct/>
        <w:topLinePunct w:val="0"/>
        <w:bidi w:val="0"/>
        <w:spacing w:line="500" w:lineRule="exact"/>
        <w:ind w:firstLine="420" w:firstLineChars="200"/>
        <w:textAlignment w:val="baseline"/>
        <w:outlineLvl w:val="9"/>
        <w:rPr>
          <w:rFonts w:hint="eastAsia" w:ascii="宋体" w:hAnsi="宋体" w:eastAsia="宋体" w:cs="宋体"/>
          <w:color w:val="auto"/>
          <w:kern w:val="0"/>
          <w:szCs w:val="21"/>
          <w:highlight w:val="none"/>
        </w:rPr>
      </w:pPr>
    </w:p>
    <w:p w14:paraId="2851B4C8">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523F9CF4">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投标文件格式附件</w:t>
      </w:r>
    </w:p>
    <w:p w14:paraId="3947B7D3">
      <w:pPr>
        <w:spacing w:line="360" w:lineRule="auto"/>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r>
        <w:rPr>
          <w:rFonts w:hint="eastAsia" w:ascii="宋体" w:hAnsi="宋体" w:eastAsia="宋体" w:cs="宋体"/>
          <w:color w:val="auto"/>
          <w:sz w:val="30"/>
          <w:szCs w:val="30"/>
          <w:highlight w:val="none"/>
        </w:rPr>
        <w:t xml:space="preserve">                       　</w:t>
      </w:r>
    </w:p>
    <w:p w14:paraId="55196C4A">
      <w:pPr>
        <w:numPr>
          <w:ilvl w:val="0"/>
          <w:numId w:val="0"/>
        </w:numPr>
        <w:spacing w:line="360" w:lineRule="auto"/>
        <w:jc w:val="both"/>
        <w:rPr>
          <w:rFonts w:hint="eastAsia" w:ascii="宋体" w:hAnsi="宋体" w:eastAsia="宋体" w:cs="宋体"/>
          <w:b/>
          <w:color w:val="auto"/>
          <w:sz w:val="30"/>
          <w:szCs w:val="30"/>
          <w:highlight w:val="none"/>
        </w:rPr>
      </w:pPr>
    </w:p>
    <w:p w14:paraId="56957270">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59AAD96D">
      <w:pPr>
        <w:spacing w:beforeLines="100"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14:paraId="5C1007B4">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0978CB1E">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1EF0A298">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7357FC09">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4ABCC7EF">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1822A62F">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721895BC">
      <w:pPr>
        <w:pStyle w:val="49"/>
        <w:rPr>
          <w:rFonts w:hint="eastAsia" w:ascii="宋体" w:hAnsi="宋体" w:eastAsia="宋体" w:cs="宋体"/>
          <w:color w:val="auto"/>
          <w:highlight w:val="none"/>
        </w:rPr>
      </w:pPr>
    </w:p>
    <w:p w14:paraId="52E3E602">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36A67DF7">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391E150A">
      <w:pPr>
        <w:spacing w:line="360" w:lineRule="auto"/>
        <w:ind w:right="532" w:firstLine="720" w:firstLineChars="200"/>
        <w:rPr>
          <w:rFonts w:hint="eastAsia" w:ascii="宋体" w:hAnsi="宋体" w:eastAsia="宋体" w:cs="宋体"/>
          <w:b/>
          <w:color w:val="auto"/>
          <w:sz w:val="36"/>
          <w:szCs w:val="36"/>
          <w:highlight w:val="none"/>
        </w:rPr>
      </w:pPr>
      <w:r>
        <w:rPr>
          <w:rFonts w:hint="eastAsia" w:ascii="宋体" w:hAnsi="宋体" w:eastAsia="宋体" w:cs="宋体"/>
          <w:color w:val="auto"/>
          <w:sz w:val="36"/>
          <w:szCs w:val="36"/>
          <w:highlight w:val="none"/>
        </w:rPr>
        <w:t>时间：</w:t>
      </w:r>
    </w:p>
    <w:p w14:paraId="354D520C">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资格证明文件目录</w:t>
      </w:r>
    </w:p>
    <w:p w14:paraId="4892AF04">
      <w:pPr>
        <w:snapToGrid w:val="0"/>
        <w:spacing w:before="50" w:after="50" w:line="360" w:lineRule="auto"/>
        <w:jc w:val="center"/>
        <w:rPr>
          <w:rFonts w:hint="eastAsia" w:ascii="宋体" w:hAnsi="宋体" w:eastAsia="宋体" w:cs="宋体"/>
          <w:b/>
          <w:bCs/>
          <w:color w:val="auto"/>
          <w:sz w:val="32"/>
          <w:szCs w:val="32"/>
          <w:highlight w:val="none"/>
        </w:rPr>
      </w:pPr>
    </w:p>
    <w:p w14:paraId="729D051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1、投标声明书</w:t>
      </w:r>
      <w:r>
        <w:rPr>
          <w:rFonts w:hint="eastAsia" w:ascii="宋体" w:hAnsi="宋体" w:eastAsia="宋体" w:cs="宋体"/>
          <w:color w:val="auto"/>
          <w:sz w:val="24"/>
          <w:highlight w:val="none"/>
        </w:rPr>
        <w:t>（附件2）</w:t>
      </w:r>
    </w:p>
    <w:p w14:paraId="57D85BD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2、授权委托书（附件3）</w:t>
      </w:r>
    </w:p>
    <w:p w14:paraId="44F8949C">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3、法人或者其他组织的营业执照等证明文件，法定代表人和授权代表的身份证明</w:t>
      </w:r>
    </w:p>
    <w:p w14:paraId="5B92E51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szCs w:val="24"/>
          <w:highlight w:val="none"/>
          <w:lang w:val="en-US" w:eastAsia="zh-CN"/>
        </w:rPr>
        <w:t>须提供中小企业声明函等政府优惠政策适用证明材料（附件</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w:t>
      </w:r>
    </w:p>
    <w:p w14:paraId="40EBEC95">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
          <w:color w:val="auto"/>
          <w:sz w:val="28"/>
          <w:highlight w:val="none"/>
          <w:lang w:eastAsia="zh-CN"/>
        </w:rPr>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投标人认为需要说明的其他材料</w:t>
      </w:r>
    </w:p>
    <w:p w14:paraId="476FF100">
      <w:pPr>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3B6F0288">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投标声明书</w:t>
      </w:r>
    </w:p>
    <w:p w14:paraId="5BAA4C4B">
      <w:pPr>
        <w:spacing w:line="360" w:lineRule="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台州市黄岩区教育局、台州市黄岩区体育事业发展中心</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14:paraId="5666B61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）系中华人民共和国合法企业，经营地址。</w:t>
      </w:r>
    </w:p>
    <w:p w14:paraId="7DA193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）的法定代表人，我公司自愿参加贵方组织的</w:t>
      </w:r>
      <w:r>
        <w:rPr>
          <w:rFonts w:hint="eastAsia" w:ascii="宋体" w:hAnsi="宋体" w:cs="宋体"/>
          <w:color w:val="auto"/>
          <w:sz w:val="21"/>
          <w:szCs w:val="21"/>
          <w:highlight w:val="none"/>
          <w:u w:val="single"/>
          <w:lang w:eastAsia="zh-CN"/>
        </w:rPr>
        <w:t>黄岩区青少年校园足球服务采购项目</w:t>
      </w:r>
      <w:r>
        <w:rPr>
          <w:rFonts w:hint="eastAsia" w:ascii="宋体" w:hAnsi="宋体" w:eastAsia="宋体" w:cs="宋体"/>
          <w:color w:val="auto"/>
          <w:sz w:val="21"/>
          <w:szCs w:val="21"/>
          <w:highlight w:val="none"/>
        </w:rPr>
        <w:t>（编号为</w:t>
      </w:r>
      <w:r>
        <w:rPr>
          <w:rFonts w:hint="eastAsia" w:ascii="宋体" w:hAnsi="宋体" w:cs="宋体"/>
          <w:color w:val="auto"/>
          <w:sz w:val="21"/>
          <w:szCs w:val="21"/>
          <w:highlight w:val="none"/>
          <w:u w:val="single"/>
          <w:lang w:val="en-US" w:eastAsia="zh-CN"/>
        </w:rPr>
        <w:t>tzya2025-hy36</w:t>
      </w:r>
      <w:r>
        <w:rPr>
          <w:rFonts w:hint="eastAsia" w:ascii="宋体" w:hAnsi="宋体" w:eastAsia="宋体" w:cs="宋体"/>
          <w:color w:val="auto"/>
          <w:sz w:val="21"/>
          <w:szCs w:val="21"/>
          <w:highlight w:val="none"/>
        </w:rPr>
        <w:t>）的投标，为此，我公司就</w:t>
      </w:r>
      <w:r>
        <w:rPr>
          <w:rFonts w:hint="eastAsia" w:ascii="宋体" w:hAnsi="宋体" w:eastAsia="宋体" w:cs="宋体"/>
          <w:color w:val="auto"/>
          <w:sz w:val="21"/>
          <w:szCs w:val="21"/>
          <w:highlight w:val="none"/>
        </w:rPr>
        <w:t>本次投标有关事项郑重声明如下：</w:t>
      </w:r>
    </w:p>
    <w:p w14:paraId="1F10C33A">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我公司声明截止投标时间前三年内：在经营活动中没有重大违法记录（重大违法记录是指供应商因违法经营受到刑事处罚或者责令停产停业、吊销许可证或者执照、较大数额罚款等行政处罚）。</w:t>
      </w:r>
    </w:p>
    <w:p w14:paraId="741AF57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7C10FCBE">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我公司不是采购人的附属机构；在获知本项目采购信息后，与采购人聘请的为此项目提供咨询服务的公司及其附属机构没有任何联系。</w:t>
      </w:r>
    </w:p>
    <w:p w14:paraId="5D91D25C">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3B9CCAF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 我公司严格履行采购合同，不降低合同约定的产品质量和服务，不擅自变更、中止、终止合同，或拒绝履行合同义务；</w:t>
      </w:r>
    </w:p>
    <w:p w14:paraId="014CAD8E">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 我公司承诺（若代理服务费由中标单位支付）：如在本项目中标，我公司在中标公告发布之日起5个工作日内按采购文件约定支付代理服务费。</w:t>
      </w:r>
    </w:p>
    <w:p w14:paraId="1D5AECD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 以上事项如有虚假或隐瞒，我公司愿意承担一切后果，并不再寻求任何旨在减轻或免除法律责任的辩解</w:t>
      </w:r>
      <w:r>
        <w:rPr>
          <w:rFonts w:hint="eastAsia" w:ascii="宋体" w:hAnsi="宋体" w:eastAsia="宋体" w:cs="宋体"/>
          <w:color w:val="auto"/>
          <w:sz w:val="21"/>
          <w:szCs w:val="21"/>
          <w:highlight w:val="none"/>
        </w:rPr>
        <w:t>。</w:t>
      </w:r>
    </w:p>
    <w:p w14:paraId="3E67E192">
      <w:pPr>
        <w:spacing w:line="360" w:lineRule="auto"/>
        <w:ind w:firstLine="3360" w:firstLineChars="16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投标人名称(公章)：</w:t>
      </w:r>
    </w:p>
    <w:p w14:paraId="506CC37C">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lang w:val="zh-CN"/>
        </w:rPr>
        <w:t>：</w:t>
      </w:r>
    </w:p>
    <w:p w14:paraId="2A5491ED">
      <w:pPr>
        <w:spacing w:line="360" w:lineRule="auto"/>
        <w:ind w:firstLine="3360" w:firstLineChars="1600"/>
        <w:jc w:val="both"/>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lang w:val="zh-CN"/>
        </w:rPr>
        <w:t>日期：</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5BE1B55C">
      <w:pPr>
        <w:adjustRightInd w:val="0"/>
        <w:snapToGrid w:val="0"/>
        <w:spacing w:line="360" w:lineRule="auto"/>
        <w:ind w:right="480"/>
        <w:outlineLvl w:val="9"/>
        <w:rPr>
          <w:rFonts w:hint="eastAsia" w:ascii="宋体" w:hAnsi="宋体" w:eastAsia="宋体" w:cs="宋体"/>
          <w:b/>
          <w:color w:val="auto"/>
          <w:sz w:val="28"/>
          <w:highlight w:val="none"/>
        </w:rPr>
      </w:pPr>
    </w:p>
    <w:p w14:paraId="5A78EFCE">
      <w:pPr>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4C2758C2">
      <w:pPr>
        <w:spacing w:line="360" w:lineRule="auto"/>
        <w:ind w:firstLine="321" w:firstLineChars="100"/>
        <w:jc w:val="center"/>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765423F4">
      <w:pPr>
        <w:pStyle w:val="9"/>
        <w:spacing w:line="360" w:lineRule="auto"/>
        <w:ind w:left="240" w:hanging="210" w:hangingChars="100"/>
        <w:rPr>
          <w:rFonts w:hint="eastAsia" w:ascii="宋体" w:hAnsi="宋体" w:eastAsia="宋体" w:cs="宋体"/>
          <w:color w:val="auto"/>
          <w:kern w:val="0"/>
          <w:sz w:val="21"/>
          <w:szCs w:val="21"/>
          <w:highlight w:val="none"/>
        </w:rPr>
      </w:pPr>
      <w:r>
        <w:rPr>
          <w:rFonts w:hint="eastAsia" w:hAnsi="宋体" w:cs="宋体"/>
          <w:color w:val="auto"/>
          <w:sz w:val="21"/>
          <w:szCs w:val="21"/>
          <w:highlight w:val="none"/>
          <w:u w:val="single"/>
          <w:lang w:eastAsia="zh-CN"/>
        </w:rPr>
        <w:t>台州市黄岩区教育局、台州市黄岩区体育事业发展中心</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kern w:val="0"/>
          <w:sz w:val="21"/>
          <w:szCs w:val="21"/>
          <w:highlight w:val="none"/>
        </w:rPr>
        <w:t>：</w:t>
      </w:r>
    </w:p>
    <w:p w14:paraId="3FC1035D">
      <w:pPr>
        <w:pStyle w:val="9"/>
        <w:spacing w:line="360" w:lineRule="auto"/>
        <w:ind w:left="24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（投标人全称）</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（法定代表人或营业执照中单位负责人姓名）</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授权委托代理人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kern w:val="0"/>
          <w:sz w:val="21"/>
          <w:szCs w:val="21"/>
          <w:highlight w:val="none"/>
          <w:u w:val="single"/>
          <w:lang w:eastAsia="zh-CN"/>
        </w:rPr>
        <w:t>黄岩区青少年校园足球服务采购项目</w:t>
      </w:r>
      <w:r>
        <w:rPr>
          <w:rFonts w:hint="eastAsia" w:ascii="宋体" w:hAnsi="宋体" w:eastAsia="宋体" w:cs="宋体"/>
          <w:color w:val="auto"/>
          <w:sz w:val="21"/>
          <w:szCs w:val="21"/>
          <w:highlight w:val="none"/>
        </w:rPr>
        <w:t>的采购活动，并代表我方全权办理针对上述项目的投标、开标、评标、签约等具体事务和签署相关文件。我方对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的签字事项负全部责任。</w:t>
      </w:r>
    </w:p>
    <w:p w14:paraId="1EC2D15B">
      <w:pPr>
        <w:pStyle w:val="9"/>
        <w:spacing w:line="360" w:lineRule="auto"/>
        <w:ind w:left="139" w:leftChars="6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0DDAF8B7">
      <w:pPr>
        <w:pStyle w:val="9"/>
        <w:spacing w:line="360" w:lineRule="auto"/>
        <w:ind w:left="139" w:leftChars="6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6231BBFA">
      <w:pPr>
        <w:spacing w:line="360" w:lineRule="auto"/>
        <w:rPr>
          <w:rFonts w:hint="eastAsia" w:ascii="宋体" w:hAnsi="宋体" w:eastAsia="宋体" w:cs="宋体"/>
          <w:color w:val="auto"/>
          <w:sz w:val="21"/>
          <w:szCs w:val="21"/>
          <w:highlight w:val="none"/>
        </w:rPr>
      </w:pPr>
    </w:p>
    <w:p w14:paraId="48A2C5C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p>
    <w:p w14:paraId="18624B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投标人全称（公章）：</w:t>
      </w:r>
    </w:p>
    <w:p w14:paraId="2A8CB3E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092BF626">
      <w:pPr>
        <w:spacing w:line="360" w:lineRule="auto"/>
        <w:rPr>
          <w:rFonts w:hint="eastAsia" w:ascii="宋体" w:hAnsi="宋体" w:eastAsia="宋体" w:cs="宋体"/>
          <w:color w:val="auto"/>
          <w:sz w:val="24"/>
          <w:highlight w:val="none"/>
        </w:rPr>
      </w:pPr>
    </w:p>
    <w:p w14:paraId="3BDCAF9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208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2625668">
            <w:pPr>
              <w:spacing w:line="360" w:lineRule="auto"/>
              <w:rPr>
                <w:rFonts w:hint="eastAsia" w:ascii="宋体" w:hAnsi="宋体" w:eastAsia="宋体" w:cs="宋体"/>
                <w:b/>
                <w:color w:val="auto"/>
                <w:sz w:val="24"/>
                <w:highlight w:val="none"/>
              </w:rPr>
            </w:pPr>
          </w:p>
          <w:p w14:paraId="5F5F9C05">
            <w:pPr>
              <w:spacing w:line="360" w:lineRule="auto"/>
              <w:ind w:firstLine="361" w:firstLineChars="15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w:t>
            </w:r>
            <w:r>
              <w:rPr>
                <w:rFonts w:hint="eastAsia" w:ascii="宋体" w:hAnsi="宋体" w:cs="宋体"/>
                <w:b/>
                <w:color w:val="auto"/>
                <w:sz w:val="24"/>
                <w:highlight w:val="none"/>
                <w:lang w:val="en-US" w:eastAsia="zh-CN"/>
              </w:rPr>
              <w:t>正、反面</w:t>
            </w:r>
            <w:r>
              <w:rPr>
                <w:rFonts w:hint="eastAsia" w:ascii="宋体" w:hAnsi="宋体" w:eastAsia="宋体" w:cs="宋体"/>
                <w:b/>
                <w:color w:val="auto"/>
                <w:sz w:val="24"/>
                <w:highlight w:val="none"/>
              </w:rPr>
              <w:t>复印件</w:t>
            </w:r>
            <w:r>
              <w:rPr>
                <w:rFonts w:hint="eastAsia" w:ascii="宋体" w:hAnsi="宋体" w:cs="宋体"/>
                <w:b/>
                <w:color w:val="auto"/>
                <w:sz w:val="24"/>
                <w:highlight w:val="none"/>
                <w:lang w:val="en-US" w:eastAsia="zh-CN"/>
              </w:rPr>
              <w:t>粘贴</w:t>
            </w:r>
            <w:r>
              <w:rPr>
                <w:rFonts w:hint="eastAsia" w:ascii="宋体" w:hAnsi="宋体" w:eastAsia="宋体" w:cs="宋体"/>
                <w:b/>
                <w:color w:val="auto"/>
                <w:sz w:val="24"/>
                <w:highlight w:val="none"/>
              </w:rPr>
              <w:t>处</w:t>
            </w:r>
          </w:p>
        </w:tc>
      </w:tr>
    </w:tbl>
    <w:p w14:paraId="1016642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法定代表人姓名：</w:t>
      </w:r>
    </w:p>
    <w:p w14:paraId="6DE98DE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743A826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3333A19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0AFC107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3F8A0F19">
      <w:pPr>
        <w:spacing w:line="360" w:lineRule="auto"/>
        <w:rPr>
          <w:rFonts w:hint="eastAsia" w:ascii="宋体" w:hAnsi="宋体" w:eastAsia="宋体" w:cs="宋体"/>
          <w:b/>
          <w:color w:val="auto"/>
          <w:sz w:val="21"/>
          <w:szCs w:val="21"/>
          <w:highlight w:val="none"/>
        </w:rPr>
      </w:pP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997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F2EDBDA">
            <w:pPr>
              <w:spacing w:line="360" w:lineRule="auto"/>
              <w:rPr>
                <w:rFonts w:hint="eastAsia" w:ascii="宋体" w:hAnsi="宋体" w:eastAsia="宋体" w:cs="宋体"/>
                <w:b/>
                <w:color w:val="auto"/>
                <w:sz w:val="21"/>
                <w:szCs w:val="21"/>
                <w:highlight w:val="none"/>
              </w:rPr>
            </w:pPr>
          </w:p>
          <w:p w14:paraId="3990A536">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4"/>
                <w:highlight w:val="none"/>
                <w:lang w:eastAsia="zh-CN"/>
              </w:rPr>
              <w:t>授权委托代理人</w:t>
            </w:r>
            <w:r>
              <w:rPr>
                <w:rFonts w:hint="eastAsia" w:ascii="宋体" w:hAnsi="宋体" w:eastAsia="宋体" w:cs="宋体"/>
                <w:b/>
                <w:color w:val="auto"/>
                <w:sz w:val="24"/>
                <w:highlight w:val="none"/>
              </w:rPr>
              <w:t>身份证</w:t>
            </w:r>
            <w:r>
              <w:rPr>
                <w:rFonts w:hint="eastAsia" w:ascii="宋体" w:hAnsi="宋体" w:eastAsia="宋体" w:cs="宋体"/>
                <w:b/>
                <w:color w:val="auto"/>
                <w:sz w:val="24"/>
                <w:highlight w:val="none"/>
                <w:lang w:val="en-US" w:eastAsia="zh-CN"/>
              </w:rPr>
              <w:t>正、反面</w:t>
            </w:r>
            <w:r>
              <w:rPr>
                <w:rFonts w:hint="eastAsia" w:ascii="宋体" w:hAnsi="宋体" w:eastAsia="宋体" w:cs="宋体"/>
                <w:b/>
                <w:color w:val="auto"/>
                <w:sz w:val="24"/>
                <w:highlight w:val="none"/>
              </w:rPr>
              <w:t>复印件</w:t>
            </w:r>
            <w:r>
              <w:rPr>
                <w:rFonts w:hint="eastAsia" w:ascii="宋体" w:hAnsi="宋体" w:cs="宋体"/>
                <w:b/>
                <w:color w:val="auto"/>
                <w:sz w:val="24"/>
                <w:highlight w:val="none"/>
                <w:lang w:val="en-US" w:eastAsia="zh-CN"/>
              </w:rPr>
              <w:t>粘贴</w:t>
            </w:r>
            <w:r>
              <w:rPr>
                <w:rFonts w:hint="eastAsia" w:ascii="宋体" w:hAnsi="宋体" w:eastAsia="宋体" w:cs="宋体"/>
                <w:b/>
                <w:color w:val="auto"/>
                <w:sz w:val="24"/>
                <w:highlight w:val="none"/>
              </w:rPr>
              <w:t>处</w:t>
            </w:r>
          </w:p>
        </w:tc>
      </w:tr>
    </w:tbl>
    <w:p w14:paraId="5BD1815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姓名：</w:t>
      </w:r>
    </w:p>
    <w:p w14:paraId="2A4C3DD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p w14:paraId="016ACBF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2D0C0BD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176EDAC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706E27D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10BA4068">
      <w:pPr>
        <w:pStyle w:val="52"/>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pgSz w:w="11906" w:h="16838"/>
          <w:pgMar w:top="1440" w:right="1800" w:bottom="1440" w:left="1800" w:header="851" w:footer="992" w:gutter="0"/>
          <w:pgNumType w:fmt="decimal"/>
          <w:cols w:space="425" w:num="1"/>
          <w:docGrid w:type="lines" w:linePitch="312" w:charSpace="0"/>
        </w:sectPr>
      </w:pPr>
    </w:p>
    <w:p w14:paraId="3CAAD7DB">
      <w:pPr>
        <w:spacing w:line="400" w:lineRule="exac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407381EA">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中小企业声明函</w:t>
      </w:r>
    </w:p>
    <w:p w14:paraId="7B0F9AD4">
      <w:pPr>
        <w:pStyle w:val="6"/>
        <w:spacing w:before="5"/>
        <w:rPr>
          <w:rFonts w:hint="eastAsia" w:ascii="宋体" w:hAnsi="宋体" w:eastAsia="宋体" w:cs="宋体"/>
          <w:b/>
          <w:color w:val="auto"/>
          <w:sz w:val="18"/>
          <w:szCs w:val="18"/>
          <w:highlight w:val="none"/>
        </w:rPr>
      </w:pPr>
    </w:p>
    <w:p w14:paraId="1C5F3477">
      <w:pPr>
        <w:pStyle w:val="6"/>
        <w:autoSpaceDE w:val="0"/>
        <w:autoSpaceDN w:val="0"/>
        <w:adjustRightInd/>
        <w:spacing w:line="360" w:lineRule="auto"/>
        <w:ind w:right="-54" w:firstLine="420" w:firstLineChars="20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0D099591">
      <w:pPr>
        <w:pStyle w:val="6"/>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7538B84">
      <w:pPr>
        <w:pStyle w:val="6"/>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312F1765">
      <w:pPr>
        <w:pStyle w:val="6"/>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4FF37C78">
      <w:pPr>
        <w:pStyle w:val="6"/>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3A607785">
      <w:pPr>
        <w:pStyle w:val="6"/>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61EB582A">
      <w:pPr>
        <w:pStyle w:val="6"/>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6E8311D8">
      <w:pPr>
        <w:pStyle w:val="6"/>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721710E5">
      <w:pPr>
        <w:pStyle w:val="6"/>
        <w:autoSpaceDE w:val="0"/>
        <w:autoSpaceDN w:val="0"/>
        <w:adjustRightInd/>
        <w:spacing w:before="29" w:line="360" w:lineRule="auto"/>
        <w:ind w:right="-54"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558AA9CA">
      <w:pPr>
        <w:pStyle w:val="6"/>
        <w:autoSpaceDE w:val="0"/>
        <w:autoSpaceDN w:val="0"/>
        <w:adjustRightInd/>
        <w:spacing w:before="29" w:line="360" w:lineRule="auto"/>
        <w:ind w:right="-54" w:firstLine="3990" w:firstLineChars="1900"/>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17F867FD">
      <w:pPr>
        <w:pStyle w:val="9"/>
        <w:spacing w:line="360" w:lineRule="auto"/>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08CB36E8">
      <w:pPr>
        <w:pStyle w:val="47"/>
        <w:numPr>
          <w:ilvl w:val="0"/>
          <w:numId w:val="0"/>
        </w:numPr>
        <w:spacing w:line="360" w:lineRule="auto"/>
        <w:ind w:left="403" w:leftChars="0"/>
        <w:jc w:val="both"/>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1B05E114">
      <w:pPr>
        <w:pStyle w:val="9"/>
        <w:spacing w:line="360" w:lineRule="auto"/>
        <w:jc w:val="center"/>
        <w:outlineLvl w:val="9"/>
        <w:rPr>
          <w:rFonts w:hint="eastAsia" w:ascii="宋体" w:hAnsi="宋体" w:eastAsia="宋体" w:cs="宋体"/>
          <w:b/>
          <w:color w:val="auto"/>
          <w:sz w:val="32"/>
          <w:szCs w:val="32"/>
          <w:highlight w:val="none"/>
          <w:lang w:val="en-GB"/>
        </w:rPr>
      </w:pPr>
    </w:p>
    <w:p w14:paraId="4BB16F56">
      <w:pPr>
        <w:pStyle w:val="9"/>
        <w:spacing w:line="360" w:lineRule="auto"/>
        <w:jc w:val="center"/>
        <w:outlineLvl w:val="9"/>
        <w:rPr>
          <w:rFonts w:hint="eastAsia" w:ascii="宋体" w:hAnsi="宋体" w:eastAsia="宋体" w:cs="宋体"/>
          <w:b/>
          <w:color w:val="auto"/>
          <w:sz w:val="32"/>
          <w:szCs w:val="32"/>
          <w:highlight w:val="none"/>
          <w:lang w:val="en-GB"/>
        </w:rPr>
      </w:pPr>
    </w:p>
    <w:p w14:paraId="49ADBE6D">
      <w:pPr>
        <w:pStyle w:val="9"/>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3C7D5649">
      <w:pPr>
        <w:spacing w:line="360"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A38A540">
      <w:pPr>
        <w:spacing w:line="360"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7D4CAB80">
      <w:pPr>
        <w:tabs>
          <w:tab w:val="left" w:pos="4860"/>
        </w:tabs>
        <w:spacing w:line="360" w:lineRule="auto"/>
        <w:ind w:right="1560" w:firstLine="444" w:firstLineChars="200"/>
        <w:jc w:val="center"/>
        <w:rPr>
          <w:rFonts w:hint="eastAsia" w:ascii="宋体" w:hAnsi="宋体" w:eastAsia="宋体" w:cs="宋体"/>
          <w:color w:val="auto"/>
          <w:spacing w:val="6"/>
          <w:sz w:val="21"/>
          <w:szCs w:val="21"/>
          <w:highlight w:val="none"/>
        </w:rPr>
      </w:pPr>
    </w:p>
    <w:p w14:paraId="244149BE">
      <w:pPr>
        <w:tabs>
          <w:tab w:val="left" w:pos="4860"/>
        </w:tabs>
        <w:spacing w:line="360" w:lineRule="auto"/>
        <w:ind w:right="1560" w:firstLine="444" w:firstLineChars="2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单位名称（盖章）：</w:t>
      </w:r>
    </w:p>
    <w:p w14:paraId="609404B1">
      <w:pPr>
        <w:tabs>
          <w:tab w:val="left" w:pos="4860"/>
        </w:tabs>
        <w:spacing w:line="360" w:lineRule="auto"/>
        <w:ind w:right="1560" w:firstLine="1890" w:firstLineChars="9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p>
    <w:p w14:paraId="2173F73C">
      <w:pPr>
        <w:tabs>
          <w:tab w:val="left" w:pos="4860"/>
        </w:tabs>
        <w:spacing w:line="360" w:lineRule="auto"/>
        <w:ind w:right="1560" w:firstLine="444"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47704EE8">
      <w:pPr>
        <w:pStyle w:val="47"/>
        <w:spacing w:line="360" w:lineRule="auto"/>
        <w:rPr>
          <w:rFonts w:hint="eastAsia" w:ascii="宋体" w:hAnsi="宋体" w:eastAsia="宋体" w:cs="宋体"/>
          <w:b/>
          <w:color w:val="auto"/>
          <w:sz w:val="28"/>
          <w:szCs w:val="28"/>
          <w:highlight w:val="none"/>
        </w:rPr>
      </w:pPr>
    </w:p>
    <w:p w14:paraId="23B11885">
      <w:pPr>
        <w:pStyle w:val="47"/>
        <w:spacing w:line="360" w:lineRule="auto"/>
        <w:rPr>
          <w:rFonts w:hint="eastAsia" w:ascii="宋体" w:hAnsi="宋体" w:eastAsia="宋体" w:cs="宋体"/>
          <w:b/>
          <w:color w:val="auto"/>
          <w:sz w:val="28"/>
          <w:szCs w:val="28"/>
          <w:highlight w:val="none"/>
        </w:rPr>
      </w:pPr>
    </w:p>
    <w:p w14:paraId="21177F72">
      <w:pPr>
        <w:pStyle w:val="47"/>
        <w:spacing w:line="360" w:lineRule="auto"/>
        <w:rPr>
          <w:rFonts w:hint="eastAsia" w:ascii="宋体" w:hAnsi="宋体" w:eastAsia="宋体" w:cs="宋体"/>
          <w:b/>
          <w:color w:val="auto"/>
          <w:sz w:val="28"/>
          <w:szCs w:val="28"/>
          <w:highlight w:val="none"/>
        </w:rPr>
      </w:pPr>
    </w:p>
    <w:p w14:paraId="2131F873">
      <w:pPr>
        <w:pStyle w:val="47"/>
        <w:spacing w:line="360" w:lineRule="auto"/>
        <w:rPr>
          <w:rFonts w:hint="eastAsia" w:ascii="宋体" w:hAnsi="宋体" w:eastAsia="宋体" w:cs="宋体"/>
          <w:b/>
          <w:color w:val="auto"/>
          <w:sz w:val="28"/>
          <w:szCs w:val="28"/>
          <w:highlight w:val="none"/>
        </w:rPr>
      </w:pPr>
    </w:p>
    <w:p w14:paraId="17D28319">
      <w:pPr>
        <w:pStyle w:val="47"/>
        <w:spacing w:line="360" w:lineRule="auto"/>
        <w:rPr>
          <w:rFonts w:hint="eastAsia" w:ascii="宋体" w:hAnsi="宋体" w:eastAsia="宋体" w:cs="宋体"/>
          <w:b/>
          <w:color w:val="auto"/>
          <w:sz w:val="28"/>
          <w:szCs w:val="28"/>
          <w:highlight w:val="none"/>
        </w:rPr>
      </w:pPr>
    </w:p>
    <w:p w14:paraId="6DA1DA2C">
      <w:pPr>
        <w:pStyle w:val="47"/>
        <w:spacing w:line="360" w:lineRule="auto"/>
        <w:rPr>
          <w:rFonts w:hint="eastAsia" w:ascii="宋体" w:hAnsi="宋体" w:eastAsia="宋体" w:cs="宋体"/>
          <w:b/>
          <w:color w:val="auto"/>
          <w:sz w:val="28"/>
          <w:szCs w:val="28"/>
          <w:highlight w:val="none"/>
        </w:rPr>
      </w:pPr>
    </w:p>
    <w:p w14:paraId="3E5A8E70">
      <w:pPr>
        <w:pStyle w:val="47"/>
        <w:spacing w:line="360" w:lineRule="auto"/>
        <w:rPr>
          <w:rFonts w:hint="eastAsia" w:ascii="宋体" w:hAnsi="宋体" w:eastAsia="宋体" w:cs="宋体"/>
          <w:b/>
          <w:color w:val="auto"/>
          <w:sz w:val="28"/>
          <w:szCs w:val="28"/>
          <w:highlight w:val="none"/>
        </w:rPr>
      </w:pPr>
    </w:p>
    <w:p w14:paraId="40A304A4">
      <w:pPr>
        <w:pStyle w:val="47"/>
        <w:spacing w:line="360" w:lineRule="auto"/>
        <w:rPr>
          <w:rFonts w:hint="eastAsia" w:ascii="宋体" w:hAnsi="宋体" w:eastAsia="宋体" w:cs="宋体"/>
          <w:b/>
          <w:color w:val="auto"/>
          <w:sz w:val="28"/>
          <w:szCs w:val="28"/>
          <w:highlight w:val="none"/>
        </w:rPr>
      </w:pPr>
    </w:p>
    <w:p w14:paraId="266432AE">
      <w:pPr>
        <w:pStyle w:val="47"/>
        <w:spacing w:line="360" w:lineRule="auto"/>
        <w:rPr>
          <w:rFonts w:hint="eastAsia" w:ascii="宋体" w:hAnsi="宋体" w:eastAsia="宋体" w:cs="宋体"/>
          <w:b/>
          <w:color w:val="auto"/>
          <w:sz w:val="28"/>
          <w:szCs w:val="28"/>
          <w:highlight w:val="none"/>
        </w:rPr>
      </w:pPr>
    </w:p>
    <w:p w14:paraId="311F0E83">
      <w:pPr>
        <w:pStyle w:val="47"/>
        <w:spacing w:line="360" w:lineRule="auto"/>
        <w:rPr>
          <w:rFonts w:hint="eastAsia" w:ascii="宋体" w:hAnsi="宋体" w:eastAsia="宋体" w:cs="宋体"/>
          <w:b/>
          <w:color w:val="auto"/>
          <w:sz w:val="28"/>
          <w:szCs w:val="28"/>
          <w:highlight w:val="none"/>
        </w:rPr>
      </w:pPr>
    </w:p>
    <w:p w14:paraId="4446D5ED">
      <w:pPr>
        <w:pStyle w:val="6"/>
        <w:jc w:val="both"/>
        <w:rPr>
          <w:rFonts w:hint="eastAsia" w:ascii="宋体" w:hAnsi="宋体" w:eastAsia="宋体" w:cs="宋体"/>
          <w:color w:val="auto"/>
          <w:highlight w:val="none"/>
        </w:rPr>
      </w:pPr>
    </w:p>
    <w:p w14:paraId="52D175DA">
      <w:pPr>
        <w:pStyle w:val="52"/>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pgSz w:w="11906" w:h="16838"/>
          <w:pgMar w:top="1440" w:right="1800" w:bottom="1440" w:left="1800" w:header="851" w:footer="992" w:gutter="0"/>
          <w:pgNumType w:fmt="decimal"/>
          <w:cols w:space="425" w:num="1"/>
          <w:docGrid w:type="lines" w:linePitch="312" w:charSpace="0"/>
        </w:sectPr>
      </w:pPr>
    </w:p>
    <w:p w14:paraId="762C99F1">
      <w:pPr>
        <w:pStyle w:val="52"/>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6BC2E222">
      <w:pPr>
        <w:pStyle w:val="52"/>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14:paraId="022D5541">
      <w:pPr>
        <w:pStyle w:val="52"/>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黄岩区青少年校园足球服务采购项目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tzya2025-hy36</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36E9614E">
      <w:pPr>
        <w:pStyle w:val="49"/>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308E514">
      <w:pPr>
        <w:pStyle w:val="49"/>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6ED11E35">
      <w:pPr>
        <w:pStyle w:val="49"/>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5EE84461">
      <w:pPr>
        <w:pStyle w:val="49"/>
        <w:keepNext w:val="0"/>
        <w:keepLines w:val="0"/>
        <w:pageBreakBefore w:val="0"/>
        <w:widowControl/>
        <w:kinsoku/>
        <w:wordWrap/>
        <w:overflowPunct/>
        <w:topLinePunct w:val="0"/>
        <w:autoSpaceDE/>
        <w:autoSpaceDN/>
        <w:bidi w:val="0"/>
        <w:snapToGrid w:val="0"/>
        <w:spacing w:line="360" w:lineRule="auto"/>
        <w:ind w:firstLine="222" w:firstLineChars="1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4A48A1E">
      <w:pPr>
        <w:pStyle w:val="52"/>
        <w:keepNext w:val="0"/>
        <w:keepLines w:val="0"/>
        <w:pageBreakBefore w:val="0"/>
        <w:widowControl w:val="0"/>
        <w:kinsoku/>
        <w:wordWrap/>
        <w:overflowPunct/>
        <w:topLinePunct w:val="0"/>
        <w:autoSpaceDE/>
        <w:autoSpaceDN/>
        <w:bidi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50248CD0">
      <w:pPr>
        <w:pStyle w:val="5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10822FEA">
      <w:pPr>
        <w:pStyle w:val="5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07609569">
      <w:pPr>
        <w:pStyle w:val="5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441613F0">
      <w:pPr>
        <w:pStyle w:val="5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178F09AE">
      <w:pPr>
        <w:pStyle w:val="5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1788CDDA">
      <w:pPr>
        <w:pStyle w:val="5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2C18BF9D">
      <w:pPr>
        <w:pStyle w:val="5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4844216A">
      <w:pPr>
        <w:pStyle w:val="5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4E554D52">
      <w:pPr>
        <w:pStyle w:val="49"/>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7F6EF2FB">
      <w:pPr>
        <w:pStyle w:val="49"/>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75E23895">
      <w:pPr>
        <w:pStyle w:val="49"/>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五、本单位若有违反诚信投标、采购法律法规等行为，愿意按照招标文件规定接受投标担保的处理。如已中标，自动放弃中标资格；给招标人造成损失的，依法承担赔偿责任。</w:t>
      </w:r>
    </w:p>
    <w:p w14:paraId="4DE78985">
      <w:pPr>
        <w:pStyle w:val="52"/>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5F3D3290">
      <w:pPr>
        <w:pStyle w:val="52"/>
        <w:keepNext w:val="0"/>
        <w:keepLines w:val="0"/>
        <w:pageBreakBefore w:val="0"/>
        <w:widowControl w:val="0"/>
        <w:kinsoku/>
        <w:wordWrap/>
        <w:overflowPunct/>
        <w:topLinePunct w:val="0"/>
        <w:autoSpaceDE/>
        <w:autoSpaceDN/>
        <w:bidi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7EBF0F72">
      <w:pPr>
        <w:keepNext w:val="0"/>
        <w:keepLines w:val="0"/>
        <w:pageBreakBefore w:val="0"/>
        <w:kinsoku/>
        <w:wordWrap/>
        <w:overflowPunct/>
        <w:topLinePunct w:val="0"/>
        <w:autoSpaceDE/>
        <w:autoSpaceDN/>
        <w:bidi w:val="0"/>
        <w:spacing w:line="360" w:lineRule="auto"/>
        <w:ind w:right="-110"/>
        <w:jc w:val="both"/>
        <w:textAlignment w:val="auto"/>
        <w:outlineLvl w:val="9"/>
        <w:rPr>
          <w:rFonts w:hint="eastAsia" w:ascii="宋体" w:hAnsi="宋体" w:eastAsia="宋体" w:cs="宋体"/>
          <w:b/>
          <w:color w:val="auto"/>
          <w:sz w:val="28"/>
          <w:highlight w:val="none"/>
        </w:rPr>
      </w:pPr>
    </w:p>
    <w:p w14:paraId="15EECFDD">
      <w:pPr>
        <w:spacing w:line="360" w:lineRule="auto"/>
        <w:ind w:right="-110"/>
        <w:jc w:val="both"/>
        <w:outlineLvl w:val="9"/>
        <w:rPr>
          <w:rFonts w:hint="eastAsia" w:ascii="宋体" w:hAnsi="宋体" w:eastAsia="宋体" w:cs="宋体"/>
          <w:b/>
          <w:color w:val="auto"/>
          <w:sz w:val="28"/>
          <w:highlight w:val="none"/>
        </w:rPr>
      </w:pPr>
    </w:p>
    <w:p w14:paraId="31BB4180">
      <w:pPr>
        <w:spacing w:line="360" w:lineRule="auto"/>
        <w:ind w:right="-110"/>
        <w:jc w:val="both"/>
        <w:outlineLvl w:val="9"/>
        <w:rPr>
          <w:rFonts w:hint="eastAsia" w:ascii="宋体" w:hAnsi="宋体" w:eastAsia="宋体" w:cs="宋体"/>
          <w:b/>
          <w:color w:val="auto"/>
          <w:sz w:val="28"/>
          <w:highlight w:val="none"/>
        </w:rPr>
      </w:pPr>
    </w:p>
    <w:p w14:paraId="3A02A2D2">
      <w:pPr>
        <w:spacing w:line="360" w:lineRule="auto"/>
        <w:ind w:right="-110"/>
        <w:jc w:val="both"/>
        <w:outlineLvl w:val="9"/>
        <w:rPr>
          <w:rFonts w:hint="eastAsia" w:ascii="宋体" w:hAnsi="宋体" w:eastAsia="宋体" w:cs="宋体"/>
          <w:b/>
          <w:color w:val="auto"/>
          <w:sz w:val="28"/>
          <w:highlight w:val="none"/>
        </w:rPr>
      </w:pPr>
    </w:p>
    <w:p w14:paraId="54CCEB0A">
      <w:pPr>
        <w:spacing w:line="360" w:lineRule="auto"/>
        <w:ind w:right="-110"/>
        <w:jc w:val="both"/>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5</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3652408">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737D254">
      <w:pPr>
        <w:spacing w:beforeLines="100"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14:paraId="109861AC">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60D44A3B">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6ADD8D17">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0EEA4F91">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0187DEF5">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35B75B5C">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r>
        <w:rPr>
          <w:rFonts w:hint="eastAsia" w:ascii="宋体" w:hAnsi="宋体" w:eastAsia="宋体" w:cs="宋体"/>
          <w:b/>
          <w:color w:val="auto"/>
          <w:spacing w:val="40"/>
          <w:sz w:val="28"/>
          <w:szCs w:val="28"/>
          <w:highlight w:val="none"/>
        </w:rPr>
        <w:t>）</w:t>
      </w:r>
    </w:p>
    <w:p w14:paraId="71CE9F56">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5803599B">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    址：</w:t>
      </w:r>
    </w:p>
    <w:p w14:paraId="554AFA4E">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14:paraId="6FA10550">
      <w:pPr>
        <w:spacing w:line="360" w:lineRule="auto"/>
        <w:ind w:right="532" w:firstLine="720" w:firstLineChars="200"/>
        <w:rPr>
          <w:rFonts w:hint="eastAsia" w:ascii="宋体" w:hAnsi="宋体" w:eastAsia="宋体" w:cs="宋体"/>
          <w:color w:val="auto"/>
          <w:sz w:val="36"/>
          <w:szCs w:val="36"/>
          <w:highlight w:val="none"/>
        </w:rPr>
      </w:pPr>
    </w:p>
    <w:p w14:paraId="3265CE21">
      <w:pPr>
        <w:snapToGrid w:val="0"/>
        <w:spacing w:before="50" w:after="50" w:line="360" w:lineRule="auto"/>
        <w:jc w:val="center"/>
        <w:rPr>
          <w:rFonts w:hint="eastAsia" w:ascii="宋体" w:hAnsi="宋体" w:eastAsia="宋体" w:cs="宋体"/>
          <w:b/>
          <w:bCs/>
          <w:color w:val="auto"/>
          <w:sz w:val="32"/>
          <w:szCs w:val="32"/>
          <w:highlight w:val="none"/>
          <w:lang w:val="zh-CN"/>
        </w:rPr>
      </w:pPr>
    </w:p>
    <w:p w14:paraId="4D2D9645">
      <w:pPr>
        <w:snapToGrid w:val="0"/>
        <w:spacing w:before="50" w:after="50" w:line="360" w:lineRule="auto"/>
        <w:jc w:val="both"/>
        <w:rPr>
          <w:rFonts w:hint="eastAsia" w:ascii="宋体" w:hAnsi="宋体" w:eastAsia="宋体" w:cs="宋体"/>
          <w:b/>
          <w:bCs/>
          <w:color w:val="auto"/>
          <w:sz w:val="32"/>
          <w:szCs w:val="32"/>
          <w:highlight w:val="none"/>
          <w:lang w:val="zh-CN"/>
        </w:rPr>
      </w:pPr>
    </w:p>
    <w:p w14:paraId="17AA1DF5">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lang w:val="zh-CN"/>
        </w:rPr>
      </w:pPr>
    </w:p>
    <w:p w14:paraId="7F6A6550">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238C8D45">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color w:val="auto"/>
          <w:sz w:val="24"/>
          <w:highlight w:val="none"/>
        </w:rPr>
      </w:pPr>
    </w:p>
    <w:p w14:paraId="7A1E4806">
      <w:pPr>
        <w:keepNext w:val="0"/>
        <w:keepLines w:val="0"/>
        <w:pageBreakBefore w:val="0"/>
        <w:numPr>
          <w:ilvl w:val="0"/>
          <w:numId w:val="2"/>
        </w:numPr>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评标索引</w:t>
      </w:r>
    </w:p>
    <w:p w14:paraId="28D4585D">
      <w:pPr>
        <w:pStyle w:val="6"/>
        <w:keepNext w:val="0"/>
        <w:keepLines w:val="0"/>
        <w:pageBreakBefore w:val="0"/>
        <w:kinsoku/>
        <w:wordWrap/>
        <w:overflowPunct/>
        <w:topLinePunct w:val="0"/>
        <w:bidi w:val="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评标索引：自评表（附件</w:t>
      </w:r>
      <w:r>
        <w:rPr>
          <w:rFonts w:hint="eastAsia" w:ascii="宋体" w:hAnsi="宋体" w:cs="宋体"/>
          <w:color w:val="auto"/>
          <w:highlight w:val="none"/>
          <w:lang w:val="en-US" w:eastAsia="zh-CN"/>
        </w:rPr>
        <w:t>6</w:t>
      </w:r>
      <w:r>
        <w:rPr>
          <w:rFonts w:hint="eastAsia" w:ascii="宋体" w:hAnsi="宋体" w:eastAsia="宋体" w:cs="宋体"/>
          <w:color w:val="auto"/>
          <w:highlight w:val="none"/>
        </w:rPr>
        <w:t>）</w:t>
      </w:r>
    </w:p>
    <w:p w14:paraId="4737AFC6">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rPr>
        <w:t>、 技术方案描述部分</w:t>
      </w:r>
    </w:p>
    <w:p w14:paraId="712209AB">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1、投标人情况介绍（附件</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p>
    <w:p w14:paraId="2166AFC2">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2、项目需求的理解与分析；</w:t>
      </w:r>
    </w:p>
    <w:p w14:paraId="67B7F5FA">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3、项目组织实施方案； </w:t>
      </w:r>
    </w:p>
    <w:p w14:paraId="39B7D2F1">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4、项目实施人员一览表（附件</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p>
    <w:p w14:paraId="1EDA64B6">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5、项目负责人资格情况表(附件</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w:t>
      </w:r>
    </w:p>
    <w:p w14:paraId="6D035364">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三</w:t>
      </w:r>
      <w:r>
        <w:rPr>
          <w:rFonts w:hint="eastAsia" w:ascii="宋体" w:hAnsi="宋体" w:eastAsia="宋体" w:cs="宋体"/>
          <w:b/>
          <w:bCs/>
          <w:color w:val="auto"/>
          <w:szCs w:val="21"/>
          <w:highlight w:val="none"/>
        </w:rPr>
        <w:t>、投标描述部分</w:t>
      </w:r>
    </w:p>
    <w:p w14:paraId="7298A612">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1、投标描述及相关资料；</w:t>
      </w:r>
    </w:p>
    <w:p w14:paraId="7F346867">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2、技术需求响应表（附件</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w:t>
      </w:r>
    </w:p>
    <w:p w14:paraId="4EAA0C58">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3、投标人需要说明的其他内容；（包括可能影响投标人技术性能评分项的各类证明材料）</w:t>
      </w:r>
    </w:p>
    <w:p w14:paraId="23A21D6A">
      <w:pPr>
        <w:keepNext w:val="0"/>
        <w:keepLines w:val="0"/>
        <w:pageBreakBefore w:val="0"/>
        <w:kinsoku/>
        <w:wordWrap/>
        <w:overflowPunct/>
        <w:topLinePunct w:val="0"/>
        <w:bidi w:val="0"/>
        <w:snapToGrid w:val="0"/>
        <w:spacing w:line="360" w:lineRule="auto"/>
        <w:ind w:firstLine="413" w:firstLineChars="196"/>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、商务响应部分</w:t>
      </w:r>
    </w:p>
    <w:p w14:paraId="2CFD4365">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1、投标人的企业证书一览表（附件1</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w:t>
      </w:r>
    </w:p>
    <w:p w14:paraId="73B58480">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2、类似项目的成功案例（附件1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w:t>
      </w:r>
    </w:p>
    <w:p w14:paraId="3404A30E">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3、资信及商务需求响应表（附件1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p>
    <w:p w14:paraId="56AC5B4D">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4、售后服务情况表（</w:t>
      </w:r>
      <w:r>
        <w:rPr>
          <w:rFonts w:hint="eastAsia" w:ascii="宋体" w:hAnsi="宋体" w:cs="宋体"/>
          <w:color w:val="auto"/>
          <w:szCs w:val="21"/>
          <w:highlight w:val="none"/>
          <w:lang w:val="en-US" w:eastAsia="zh-CN"/>
        </w:rPr>
        <w:t>可视情况选填</w:t>
      </w:r>
      <w:r>
        <w:rPr>
          <w:rFonts w:hint="eastAsia" w:ascii="宋体" w:hAnsi="宋体" w:eastAsia="宋体" w:cs="宋体"/>
          <w:color w:val="auto"/>
          <w:szCs w:val="21"/>
          <w:highlight w:val="none"/>
        </w:rPr>
        <w:t>附件1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w:t>
      </w:r>
    </w:p>
    <w:p w14:paraId="190D8F76">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5、投标人需要说明的其他内容。（包括可能影响投标人企业实力及信誉评分项以及售后服务评分项的各类证明材料）</w:t>
      </w:r>
    </w:p>
    <w:p w14:paraId="104426A4">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79072047">
      <w:pPr>
        <w:pStyle w:val="37"/>
        <w:shd w:val="clear" w:color="auto" w:fill="FFFFFF"/>
        <w:spacing w:before="0" w:beforeAutospacing="0" w:after="0" w:afterAutospacing="0" w:line="240" w:lineRule="auto"/>
        <w:outlineLvl w:val="9"/>
        <w:rPr>
          <w:rFonts w:hint="eastAsia" w:ascii="宋体" w:hAnsi="宋体" w:eastAsia="宋体" w:cs="宋体"/>
          <w:b/>
          <w:color w:val="auto"/>
          <w:szCs w:val="21"/>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6</w:t>
      </w:r>
    </w:p>
    <w:p w14:paraId="49B6215A">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b/>
          <w:color w:val="auto"/>
          <w:szCs w:val="21"/>
          <w:highlight w:val="none"/>
          <w:lang w:val="en-US" w:eastAsia="zh-CN"/>
        </w:rPr>
        <w:t>评标索引：自评表</w:t>
      </w:r>
    </w:p>
    <w:tbl>
      <w:tblPr>
        <w:tblStyle w:val="20"/>
        <w:tblW w:w="11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210"/>
        <w:gridCol w:w="7045"/>
        <w:gridCol w:w="667"/>
        <w:gridCol w:w="667"/>
        <w:gridCol w:w="667"/>
      </w:tblGrid>
      <w:tr w14:paraId="0D100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2206" w:type="dxa"/>
            <w:gridSpan w:val="2"/>
            <w:vAlign w:val="center"/>
          </w:tcPr>
          <w:p w14:paraId="6D2BF5C1">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7045" w:type="dxa"/>
            <w:vAlign w:val="center"/>
          </w:tcPr>
          <w:p w14:paraId="4958EDAF">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67" w:type="dxa"/>
            <w:vAlign w:val="center"/>
          </w:tcPr>
          <w:p w14:paraId="67A857ED">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667" w:type="dxa"/>
            <w:vAlign w:val="center"/>
          </w:tcPr>
          <w:p w14:paraId="2914FFF2">
            <w:pPr>
              <w:adjustRightInd w:val="0"/>
              <w:snapToGrid w:val="0"/>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对应页码</w:t>
            </w:r>
          </w:p>
        </w:tc>
        <w:tc>
          <w:tcPr>
            <w:tcW w:w="667" w:type="dxa"/>
            <w:vAlign w:val="center"/>
          </w:tcPr>
          <w:p w14:paraId="3E3FD62B">
            <w:pPr>
              <w:adjustRightInd w:val="0"/>
              <w:snapToGrid w:val="0"/>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自评分</w:t>
            </w:r>
          </w:p>
        </w:tc>
      </w:tr>
      <w:tr w14:paraId="7ACFC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restart"/>
            <w:vAlign w:val="center"/>
          </w:tcPr>
          <w:p w14:paraId="1297DDA7">
            <w:pPr>
              <w:adjustRightInd w:val="0"/>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商务分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11分</w:t>
            </w:r>
            <w:r>
              <w:rPr>
                <w:rFonts w:hint="eastAsia" w:ascii="宋体" w:hAnsi="宋体" w:cs="宋体"/>
                <w:color w:val="auto"/>
                <w:sz w:val="21"/>
                <w:szCs w:val="21"/>
                <w:highlight w:val="none"/>
                <w:lang w:eastAsia="zh-CN"/>
              </w:rPr>
              <w:t>）</w:t>
            </w:r>
          </w:p>
        </w:tc>
        <w:tc>
          <w:tcPr>
            <w:tcW w:w="1210" w:type="dxa"/>
            <w:vAlign w:val="center"/>
          </w:tcPr>
          <w:p w14:paraId="2DB61AAF">
            <w:pPr>
              <w:adjustRightInd w:val="0"/>
              <w:snapToGrid w:val="0"/>
              <w:jc w:val="center"/>
              <w:rPr>
                <w:rFonts w:hint="eastAsia" w:ascii="宋体" w:hAnsi="宋体" w:eastAsia="宋体" w:cs="宋体"/>
                <w:color w:val="auto"/>
                <w:sz w:val="21"/>
                <w:szCs w:val="21"/>
                <w:highlight w:val="none"/>
                <w:lang w:val="en-US" w:eastAsia="zh-CN"/>
              </w:rPr>
            </w:pPr>
            <w:r>
              <w:rPr>
                <w:rStyle w:val="54"/>
                <w:rFonts w:hint="eastAsia" w:ascii="宋体" w:hAnsi="宋体" w:eastAsia="宋体" w:cs="宋体"/>
                <w:color w:val="auto"/>
                <w:sz w:val="21"/>
                <w:szCs w:val="21"/>
                <w:highlight w:val="none"/>
                <w:lang w:val="en-US" w:eastAsia="zh-CN"/>
              </w:rPr>
              <w:t>资质荣誉</w:t>
            </w:r>
          </w:p>
        </w:tc>
        <w:tc>
          <w:tcPr>
            <w:tcW w:w="7045" w:type="dxa"/>
            <w:vAlign w:val="center"/>
          </w:tcPr>
          <w:p w14:paraId="7081E45E">
            <w:pPr>
              <w:autoSpaceDE w:val="0"/>
              <w:autoSpaceDN w:val="0"/>
              <w:adjustRightIn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自</w:t>
            </w:r>
            <w:r>
              <w:rPr>
                <w:rFonts w:hint="eastAsia" w:ascii="宋体" w:hAnsi="宋体" w:eastAsia="宋体" w:cs="宋体"/>
                <w:color w:val="auto"/>
                <w:sz w:val="21"/>
                <w:szCs w:val="21"/>
                <w:highlight w:val="none"/>
              </w:rPr>
              <w:t>2020年1月1日以来</w:t>
            </w:r>
            <w:r>
              <w:rPr>
                <w:rFonts w:hint="eastAsia" w:ascii="宋体" w:hAnsi="宋体" w:eastAsia="宋体" w:cs="宋体"/>
                <w:color w:val="auto"/>
                <w:sz w:val="21"/>
                <w:szCs w:val="21"/>
                <w:highlight w:val="none"/>
              </w:rPr>
              <w:t>（以获奖时间为准）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获得过的</w:t>
            </w:r>
            <w:r>
              <w:rPr>
                <w:rFonts w:hint="eastAsia" w:ascii="宋体" w:hAnsi="宋体" w:eastAsia="宋体" w:cs="宋体"/>
                <w:color w:val="auto"/>
                <w:sz w:val="21"/>
                <w:szCs w:val="21"/>
                <w:highlight w:val="none"/>
                <w:lang w:val="en-US" w:eastAsia="zh-CN"/>
              </w:rPr>
              <w:t>行政主管部门颁发的</w:t>
            </w:r>
            <w:r>
              <w:rPr>
                <w:rFonts w:hint="eastAsia" w:ascii="宋体" w:hAnsi="宋体" w:eastAsia="宋体" w:cs="宋体"/>
                <w:color w:val="auto"/>
                <w:sz w:val="21"/>
                <w:szCs w:val="21"/>
                <w:highlight w:val="none"/>
              </w:rPr>
              <w:t>荣誉奖项</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val="en-US" w:eastAsia="zh-CN"/>
              </w:rPr>
              <w:t>打分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获得过</w:t>
            </w:r>
            <w:r>
              <w:rPr>
                <w:rFonts w:hint="eastAsia" w:ascii="宋体" w:hAnsi="宋体" w:eastAsia="宋体" w:cs="宋体"/>
                <w:color w:val="auto"/>
                <w:sz w:val="21"/>
                <w:szCs w:val="21"/>
                <w:highlight w:val="none"/>
              </w:rPr>
              <w:t>国家级荣誉</w:t>
            </w:r>
            <w:r>
              <w:rPr>
                <w:rFonts w:hint="eastAsia" w:ascii="宋体" w:hAnsi="宋体" w:eastAsia="宋体" w:cs="宋体"/>
                <w:color w:val="auto"/>
                <w:sz w:val="21"/>
                <w:szCs w:val="21"/>
                <w:highlight w:val="none"/>
                <w:lang w:val="en-US" w:eastAsia="zh-CN"/>
              </w:rPr>
              <w:t>得4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获得过</w:t>
            </w:r>
            <w:r>
              <w:rPr>
                <w:rFonts w:hint="eastAsia" w:ascii="宋体" w:hAnsi="宋体" w:eastAsia="宋体" w:cs="宋体"/>
                <w:color w:val="auto"/>
                <w:sz w:val="21"/>
                <w:szCs w:val="21"/>
                <w:highlight w:val="none"/>
              </w:rPr>
              <w:t>省级荣誉</w:t>
            </w:r>
            <w:r>
              <w:rPr>
                <w:rFonts w:hint="eastAsia" w:ascii="宋体" w:hAnsi="宋体" w:eastAsia="宋体" w:cs="宋体"/>
                <w:color w:val="auto"/>
                <w:sz w:val="21"/>
                <w:szCs w:val="21"/>
                <w:highlight w:val="none"/>
                <w:lang w:val="en-US" w:eastAsia="zh-CN"/>
              </w:rPr>
              <w:t>得2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获得过</w:t>
            </w:r>
            <w:r>
              <w:rPr>
                <w:rFonts w:hint="eastAsia" w:ascii="宋体" w:hAnsi="宋体" w:eastAsia="宋体" w:cs="宋体"/>
                <w:color w:val="auto"/>
                <w:sz w:val="21"/>
                <w:szCs w:val="21"/>
                <w:highlight w:val="none"/>
              </w:rPr>
              <w:t>市级荣誉</w:t>
            </w:r>
            <w:r>
              <w:rPr>
                <w:rFonts w:hint="eastAsia" w:ascii="宋体" w:hAnsi="宋体" w:eastAsia="宋体" w:cs="宋体"/>
                <w:color w:val="auto"/>
                <w:sz w:val="21"/>
                <w:szCs w:val="21"/>
                <w:highlight w:val="none"/>
                <w:lang w:val="en-US" w:eastAsia="zh-CN"/>
              </w:rPr>
              <w:t>得1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其他不得分</w:t>
            </w:r>
            <w:r>
              <w:rPr>
                <w:rFonts w:hint="eastAsia" w:ascii="宋体" w:hAnsi="宋体" w:eastAsia="宋体" w:cs="宋体"/>
                <w:color w:val="auto"/>
                <w:sz w:val="21"/>
                <w:szCs w:val="21"/>
                <w:highlight w:val="none"/>
              </w:rPr>
              <w:t>。</w:t>
            </w:r>
          </w:p>
          <w:p w14:paraId="0F0CF188">
            <w:pPr>
              <w:autoSpaceDE w:val="0"/>
              <w:autoSpaceDN w:val="0"/>
              <w:adjustRightInd w:val="0"/>
              <w:jc w:val="lef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须提供</w:t>
            </w:r>
            <w:r>
              <w:rPr>
                <w:rFonts w:hint="eastAsia" w:ascii="宋体" w:hAnsi="宋体" w:eastAsia="宋体" w:cs="宋体"/>
                <w:b/>
                <w:bCs/>
                <w:color w:val="auto"/>
                <w:sz w:val="21"/>
                <w:szCs w:val="21"/>
                <w:highlight w:val="none"/>
              </w:rPr>
              <w:t>荣誉奖项</w:t>
            </w:r>
            <w:r>
              <w:rPr>
                <w:rFonts w:hint="eastAsia" w:ascii="宋体" w:hAnsi="宋体" w:eastAsia="宋体" w:cs="宋体"/>
                <w:b/>
                <w:bCs/>
                <w:color w:val="auto"/>
                <w:sz w:val="21"/>
                <w:szCs w:val="21"/>
                <w:highlight w:val="none"/>
                <w:lang w:val="en-US" w:eastAsia="zh-CN"/>
              </w:rPr>
              <w:t>证明材料</w:t>
            </w:r>
            <w:r>
              <w:rPr>
                <w:rFonts w:hint="eastAsia" w:ascii="宋体" w:hAnsi="宋体" w:eastAsia="宋体" w:cs="宋体"/>
                <w:b/>
                <w:bCs/>
                <w:color w:val="auto"/>
                <w:sz w:val="21"/>
                <w:szCs w:val="21"/>
                <w:highlight w:val="none"/>
              </w:rPr>
              <w:t>扫描件</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r>
              <w:rPr>
                <w:rFonts w:hint="eastAsia" w:ascii="宋体" w:hAnsi="宋体" w:eastAsia="宋体" w:cs="宋体"/>
                <w:b/>
                <w:bCs/>
                <w:color w:val="auto"/>
                <w:sz w:val="21"/>
                <w:szCs w:val="21"/>
                <w:highlight w:val="none"/>
                <w:lang w:eastAsia="zh-CN"/>
              </w:rPr>
              <w:t>）</w:t>
            </w:r>
          </w:p>
        </w:tc>
        <w:tc>
          <w:tcPr>
            <w:tcW w:w="667" w:type="dxa"/>
            <w:vAlign w:val="center"/>
          </w:tcPr>
          <w:p w14:paraId="506F6AC5">
            <w:pPr>
              <w:pStyle w:val="9"/>
              <w:snapToGri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667" w:type="dxa"/>
            <w:vAlign w:val="center"/>
          </w:tcPr>
          <w:p w14:paraId="7BF6CFBB">
            <w:pPr>
              <w:pStyle w:val="9"/>
              <w:snapToGrid w:val="0"/>
              <w:jc w:val="center"/>
              <w:rPr>
                <w:rFonts w:hint="eastAsia" w:ascii="宋体" w:hAnsi="宋体" w:eastAsia="宋体" w:cs="宋体"/>
                <w:color w:val="auto"/>
                <w:sz w:val="21"/>
                <w:szCs w:val="21"/>
                <w:highlight w:val="none"/>
                <w:lang w:val="en-US" w:eastAsia="zh-CN"/>
              </w:rPr>
            </w:pPr>
          </w:p>
        </w:tc>
        <w:tc>
          <w:tcPr>
            <w:tcW w:w="667" w:type="dxa"/>
            <w:vAlign w:val="center"/>
          </w:tcPr>
          <w:p w14:paraId="1A3B5DB1">
            <w:pPr>
              <w:pStyle w:val="9"/>
              <w:snapToGrid w:val="0"/>
              <w:jc w:val="center"/>
              <w:rPr>
                <w:rFonts w:hint="eastAsia" w:ascii="宋体" w:hAnsi="宋体" w:eastAsia="宋体" w:cs="宋体"/>
                <w:color w:val="auto"/>
                <w:sz w:val="21"/>
                <w:szCs w:val="21"/>
                <w:highlight w:val="none"/>
                <w:lang w:val="en-US" w:eastAsia="zh-CN"/>
              </w:rPr>
            </w:pPr>
          </w:p>
        </w:tc>
      </w:tr>
      <w:tr w14:paraId="6C79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96" w:type="dxa"/>
            <w:vMerge w:val="continue"/>
            <w:vAlign w:val="center"/>
          </w:tcPr>
          <w:p w14:paraId="3BB5F077">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210" w:type="dxa"/>
            <w:vAlign w:val="center"/>
          </w:tcPr>
          <w:p w14:paraId="097B17FB">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项目组成员</w:t>
            </w:r>
          </w:p>
        </w:tc>
        <w:tc>
          <w:tcPr>
            <w:tcW w:w="7045" w:type="dxa"/>
            <w:vAlign w:val="center"/>
          </w:tcPr>
          <w:p w14:paraId="30BED540">
            <w:pPr>
              <w:autoSpaceDE w:val="0"/>
              <w:autoSpaceDN w:val="0"/>
              <w:adjustRightIn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w:t>
            </w:r>
            <w:r>
              <w:rPr>
                <w:rFonts w:hint="eastAsia" w:ascii="宋体" w:hAnsi="宋体" w:eastAsia="宋体" w:cs="宋体"/>
                <w:color w:val="auto"/>
                <w:sz w:val="21"/>
                <w:szCs w:val="21"/>
                <w:highlight w:val="none"/>
                <w:lang w:val="en-US" w:eastAsia="zh-CN"/>
              </w:rPr>
              <w:t>拟投入本项目的专业人员的组成，是否更贴近本项目，更适合于完成本项目情况</w:t>
            </w:r>
            <w:r>
              <w:rPr>
                <w:rFonts w:hint="eastAsia" w:ascii="宋体" w:hAnsi="宋体" w:eastAsia="宋体" w:cs="宋体"/>
                <w:color w:val="auto"/>
                <w:sz w:val="21"/>
                <w:szCs w:val="21"/>
                <w:highlight w:val="none"/>
              </w:rPr>
              <w:t>进行打分。</w:t>
            </w:r>
          </w:p>
          <w:p w14:paraId="2EEAD163">
            <w:pPr>
              <w:autoSpaceDE w:val="0"/>
              <w:autoSpaceDN w:val="0"/>
              <w:adjustRightInd w:val="0"/>
              <w:jc w:val="left"/>
              <w:rPr>
                <w:rFonts w:hint="default" w:ascii="宋体" w:hAnsi="宋体" w:eastAsia="宋体" w:cs="宋体"/>
                <w:b/>
                <w:bCs/>
                <w:color w:val="auto"/>
                <w:sz w:val="21"/>
                <w:szCs w:val="21"/>
                <w:highlight w:val="none"/>
                <w:lang w:val="en-US" w:eastAsia="zh-CN"/>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75F9FDD1">
            <w:pPr>
              <w:keepLines w:val="0"/>
              <w:pageBreakBefore w:val="0"/>
              <w:kinsoku/>
              <w:wordWrap/>
              <w:overflowPunct/>
              <w:topLinePunct w:val="0"/>
              <w:bidi w:val="0"/>
              <w:spacing w:beforeAutospacing="0" w:afterAutospacing="0" w:line="240" w:lineRule="auto"/>
              <w:ind w:left="0" w:leftChars="0"/>
              <w:jc w:val="center"/>
              <w:textAlignment w:val="auto"/>
              <w:rPr>
                <w:rFonts w:hint="default" w:ascii="宋体" w:hAnsi="宋体" w:cs="宋体"/>
                <w:color w:val="auto"/>
                <w:spacing w:val="-4"/>
                <w:sz w:val="21"/>
                <w:szCs w:val="21"/>
                <w:highlight w:val="none"/>
                <w:lang w:val="en-US" w:eastAsia="zh-CN"/>
              </w:rPr>
            </w:pPr>
            <w:r>
              <w:rPr>
                <w:rFonts w:hint="eastAsia" w:ascii="宋体" w:hAnsi="宋体" w:cs="宋体"/>
                <w:color w:val="auto"/>
                <w:spacing w:val="-4"/>
                <w:sz w:val="21"/>
                <w:szCs w:val="21"/>
                <w:highlight w:val="none"/>
                <w:lang w:val="en-US" w:eastAsia="zh-CN"/>
              </w:rPr>
              <w:t>5</w:t>
            </w:r>
          </w:p>
        </w:tc>
        <w:tc>
          <w:tcPr>
            <w:tcW w:w="667" w:type="dxa"/>
            <w:vAlign w:val="center"/>
          </w:tcPr>
          <w:p w14:paraId="3DCA4716">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cs="宋体"/>
                <w:color w:val="auto"/>
                <w:spacing w:val="-4"/>
                <w:sz w:val="21"/>
                <w:szCs w:val="21"/>
                <w:highlight w:val="none"/>
                <w:lang w:val="en-US" w:eastAsia="zh-CN"/>
              </w:rPr>
            </w:pPr>
          </w:p>
        </w:tc>
        <w:tc>
          <w:tcPr>
            <w:tcW w:w="667" w:type="dxa"/>
            <w:vAlign w:val="center"/>
          </w:tcPr>
          <w:p w14:paraId="784F4F9E">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cs="宋体"/>
                <w:color w:val="auto"/>
                <w:spacing w:val="-4"/>
                <w:sz w:val="21"/>
                <w:szCs w:val="21"/>
                <w:highlight w:val="none"/>
                <w:lang w:val="en-US" w:eastAsia="zh-CN"/>
              </w:rPr>
            </w:pPr>
          </w:p>
        </w:tc>
      </w:tr>
      <w:tr w14:paraId="59766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96" w:type="dxa"/>
            <w:vMerge w:val="continue"/>
            <w:vAlign w:val="center"/>
          </w:tcPr>
          <w:p w14:paraId="6DFE9066">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210" w:type="dxa"/>
            <w:vAlign w:val="center"/>
          </w:tcPr>
          <w:p w14:paraId="3B76AF9C">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承接经验</w:t>
            </w:r>
          </w:p>
        </w:tc>
        <w:tc>
          <w:tcPr>
            <w:tcW w:w="7045" w:type="dxa"/>
            <w:vAlign w:val="center"/>
          </w:tcPr>
          <w:p w14:paraId="1F7A1E9B">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Hans" w:bidi="ar-SA"/>
              </w:rPr>
            </w:pPr>
            <w:r>
              <w:rPr>
                <w:rFonts w:hint="eastAsia" w:ascii="宋体" w:hAnsi="宋体" w:eastAsia="宋体" w:cs="宋体"/>
                <w:b w:val="0"/>
                <w:color w:val="auto"/>
                <w:kern w:val="2"/>
                <w:sz w:val="21"/>
                <w:szCs w:val="21"/>
                <w:highlight w:val="none"/>
                <w:lang w:val="en-US" w:eastAsia="zh-CN" w:bidi="ar-SA"/>
              </w:rPr>
              <w:t>自</w:t>
            </w:r>
            <w:r>
              <w:rPr>
                <w:rFonts w:hint="eastAsia" w:ascii="宋体" w:hAnsi="宋体" w:eastAsia="宋体" w:cs="宋体"/>
                <w:b w:val="0"/>
                <w:color w:val="auto"/>
                <w:kern w:val="2"/>
                <w:sz w:val="21"/>
                <w:szCs w:val="21"/>
                <w:highlight w:val="none"/>
                <w:lang w:val="en-US" w:eastAsia="zh-Hans" w:bidi="ar-SA"/>
              </w:rPr>
              <w:t>20</w:t>
            </w:r>
            <w:r>
              <w:rPr>
                <w:rFonts w:hint="eastAsia" w:ascii="宋体" w:hAnsi="宋体" w:eastAsia="宋体" w:cs="宋体"/>
                <w:b w:val="0"/>
                <w:color w:val="auto"/>
                <w:kern w:val="2"/>
                <w:sz w:val="21"/>
                <w:szCs w:val="21"/>
                <w:highlight w:val="none"/>
                <w:lang w:val="en-US" w:eastAsia="zh-CN" w:bidi="ar-SA"/>
              </w:rPr>
              <w:t>20</w:t>
            </w:r>
            <w:r>
              <w:rPr>
                <w:rFonts w:hint="eastAsia" w:ascii="宋体" w:hAnsi="宋体" w:eastAsia="宋体" w:cs="宋体"/>
                <w:b w:val="0"/>
                <w:color w:val="auto"/>
                <w:kern w:val="2"/>
                <w:sz w:val="21"/>
                <w:szCs w:val="21"/>
                <w:highlight w:val="none"/>
                <w:lang w:val="en-US" w:eastAsia="zh-Hans" w:bidi="ar-SA"/>
              </w:rPr>
              <w:t>年1月1日至今</w:t>
            </w:r>
            <w:r>
              <w:rPr>
                <w:rFonts w:hint="eastAsia" w:ascii="宋体" w:hAnsi="宋体" w:eastAsia="宋体" w:cs="宋体"/>
                <w:b w:val="0"/>
                <w:color w:val="auto"/>
                <w:kern w:val="2"/>
                <w:sz w:val="21"/>
                <w:szCs w:val="21"/>
                <w:highlight w:val="none"/>
                <w:lang w:val="en-US" w:eastAsia="zh-CN" w:bidi="ar-SA"/>
              </w:rPr>
              <w:t>（以合同签订时间为准）</w:t>
            </w:r>
            <w:r>
              <w:rPr>
                <w:rFonts w:hint="eastAsia" w:ascii="宋体" w:hAnsi="宋体" w:eastAsia="宋体" w:cs="宋体"/>
                <w:b w:val="0"/>
                <w:color w:val="auto"/>
                <w:kern w:val="2"/>
                <w:sz w:val="21"/>
                <w:szCs w:val="21"/>
                <w:highlight w:val="none"/>
                <w:lang w:val="en-US" w:eastAsia="zh-Hans" w:bidi="ar-SA"/>
              </w:rPr>
              <w:t>，</w:t>
            </w:r>
            <w:r>
              <w:rPr>
                <w:rFonts w:hint="eastAsia" w:ascii="宋体" w:hAnsi="宋体" w:eastAsia="宋体" w:cs="宋体"/>
                <w:b w:val="0"/>
                <w:color w:val="auto"/>
                <w:kern w:val="2"/>
                <w:sz w:val="21"/>
                <w:szCs w:val="21"/>
                <w:highlight w:val="none"/>
                <w:lang w:val="en-US" w:eastAsia="zh-CN" w:bidi="ar-SA"/>
              </w:rPr>
              <w:t>供应商具有类似服务</w:t>
            </w:r>
            <w:r>
              <w:rPr>
                <w:rFonts w:hint="eastAsia" w:ascii="宋体" w:hAnsi="宋体" w:eastAsia="宋体" w:cs="宋体"/>
                <w:b w:val="0"/>
                <w:color w:val="auto"/>
                <w:kern w:val="2"/>
                <w:sz w:val="21"/>
                <w:szCs w:val="21"/>
                <w:highlight w:val="none"/>
                <w:lang w:val="en-US" w:eastAsia="zh-Hans" w:bidi="ar-SA"/>
              </w:rPr>
              <w:t>业绩，</w:t>
            </w:r>
            <w:r>
              <w:rPr>
                <w:rFonts w:hint="eastAsia" w:ascii="宋体" w:hAnsi="宋体" w:eastAsia="宋体" w:cs="宋体"/>
                <w:b w:val="0"/>
                <w:color w:val="auto"/>
                <w:kern w:val="2"/>
                <w:sz w:val="21"/>
                <w:szCs w:val="21"/>
                <w:highlight w:val="none"/>
                <w:lang w:val="en-US" w:eastAsia="zh-Hans" w:bidi="ar-SA"/>
              </w:rPr>
              <w:t>每一项得</w:t>
            </w:r>
            <w:r>
              <w:rPr>
                <w:rFonts w:hint="eastAsia" w:ascii="宋体" w:hAnsi="宋体" w:eastAsia="宋体" w:cs="宋体"/>
                <w:b w:val="0"/>
                <w:color w:val="auto"/>
                <w:kern w:val="2"/>
                <w:sz w:val="21"/>
                <w:szCs w:val="21"/>
                <w:highlight w:val="none"/>
                <w:lang w:val="en-US" w:eastAsia="zh-CN" w:bidi="ar-SA"/>
              </w:rPr>
              <w:t>1</w:t>
            </w:r>
            <w:r>
              <w:rPr>
                <w:rFonts w:hint="eastAsia" w:ascii="宋体" w:hAnsi="宋体" w:eastAsia="宋体" w:cs="宋体"/>
                <w:b w:val="0"/>
                <w:color w:val="auto"/>
                <w:kern w:val="2"/>
                <w:sz w:val="21"/>
                <w:szCs w:val="21"/>
                <w:highlight w:val="none"/>
                <w:lang w:val="en-US" w:eastAsia="zh-Hans" w:bidi="ar-SA"/>
              </w:rPr>
              <w:t>分</w:t>
            </w:r>
            <w:r>
              <w:rPr>
                <w:rFonts w:hint="eastAsia" w:ascii="宋体" w:hAnsi="宋体" w:eastAsia="宋体" w:cs="宋体"/>
                <w:b w:val="0"/>
                <w:color w:val="auto"/>
                <w:kern w:val="2"/>
                <w:sz w:val="21"/>
                <w:szCs w:val="21"/>
                <w:highlight w:val="none"/>
                <w:lang w:val="en-US" w:eastAsia="zh-CN" w:bidi="ar-SA"/>
              </w:rPr>
              <w:t>，</w:t>
            </w:r>
            <w:r>
              <w:rPr>
                <w:rFonts w:hint="eastAsia" w:ascii="宋体" w:hAnsi="宋体" w:eastAsia="宋体" w:cs="宋体"/>
                <w:b w:val="0"/>
                <w:color w:val="auto"/>
                <w:kern w:val="2"/>
                <w:sz w:val="21"/>
                <w:szCs w:val="21"/>
                <w:highlight w:val="none"/>
                <w:lang w:val="en-US" w:eastAsia="zh-Hans" w:bidi="ar-SA"/>
              </w:rPr>
              <w:t>本项最高得</w:t>
            </w:r>
            <w:r>
              <w:rPr>
                <w:rFonts w:hint="eastAsia" w:ascii="宋体" w:hAnsi="宋体" w:eastAsia="宋体" w:cs="宋体"/>
                <w:b w:val="0"/>
                <w:color w:val="auto"/>
                <w:kern w:val="2"/>
                <w:sz w:val="21"/>
                <w:szCs w:val="21"/>
                <w:highlight w:val="none"/>
                <w:lang w:val="en-US" w:eastAsia="zh-CN" w:bidi="ar-SA"/>
              </w:rPr>
              <w:t>2</w:t>
            </w:r>
            <w:r>
              <w:rPr>
                <w:rFonts w:hint="eastAsia" w:ascii="宋体" w:hAnsi="宋体" w:eastAsia="宋体" w:cs="宋体"/>
                <w:b w:val="0"/>
                <w:color w:val="auto"/>
                <w:kern w:val="2"/>
                <w:sz w:val="21"/>
                <w:szCs w:val="21"/>
                <w:highlight w:val="none"/>
                <w:lang w:val="en-US" w:eastAsia="zh-Hans" w:bidi="ar-SA"/>
              </w:rPr>
              <w:t>分。</w:t>
            </w:r>
          </w:p>
          <w:p w14:paraId="70CF1E0B">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有效的合同</w:t>
            </w:r>
            <w:r>
              <w:rPr>
                <w:rFonts w:hint="eastAsia" w:ascii="宋体" w:hAnsi="宋体" w:eastAsia="宋体" w:cs="宋体"/>
                <w:b/>
                <w:bCs/>
                <w:color w:val="auto"/>
                <w:sz w:val="21"/>
                <w:szCs w:val="21"/>
                <w:highlight w:val="none"/>
              </w:rPr>
              <w:t>扫描件</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667" w:type="dxa"/>
            <w:vAlign w:val="center"/>
          </w:tcPr>
          <w:p w14:paraId="25F3EB2D">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pacing w:val="-4"/>
                <w:sz w:val="21"/>
                <w:szCs w:val="21"/>
                <w:highlight w:val="none"/>
                <w:lang w:val="en-US" w:eastAsia="zh-CN"/>
              </w:rPr>
              <w:t>2</w:t>
            </w:r>
          </w:p>
        </w:tc>
        <w:tc>
          <w:tcPr>
            <w:tcW w:w="667" w:type="dxa"/>
            <w:vAlign w:val="center"/>
          </w:tcPr>
          <w:p w14:paraId="2CCA1DA3">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cs="宋体"/>
                <w:color w:val="auto"/>
                <w:spacing w:val="-4"/>
                <w:sz w:val="21"/>
                <w:szCs w:val="21"/>
                <w:highlight w:val="none"/>
                <w:lang w:val="en-US" w:eastAsia="zh-CN"/>
              </w:rPr>
            </w:pPr>
          </w:p>
        </w:tc>
        <w:tc>
          <w:tcPr>
            <w:tcW w:w="667" w:type="dxa"/>
            <w:vAlign w:val="center"/>
          </w:tcPr>
          <w:p w14:paraId="66BF673E">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cs="宋体"/>
                <w:color w:val="auto"/>
                <w:spacing w:val="-4"/>
                <w:sz w:val="21"/>
                <w:szCs w:val="21"/>
                <w:highlight w:val="none"/>
                <w:lang w:val="en-US" w:eastAsia="zh-CN"/>
              </w:rPr>
            </w:pPr>
          </w:p>
        </w:tc>
      </w:tr>
      <w:tr w14:paraId="7071C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restart"/>
            <w:vAlign w:val="center"/>
          </w:tcPr>
          <w:p w14:paraId="2237AFC9">
            <w:pPr>
              <w:pStyle w:val="6"/>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69分</w:t>
            </w:r>
            <w:r>
              <w:rPr>
                <w:rFonts w:hint="eastAsia" w:ascii="宋体" w:hAnsi="宋体" w:cs="宋体"/>
                <w:color w:val="auto"/>
                <w:sz w:val="21"/>
                <w:szCs w:val="21"/>
                <w:highlight w:val="none"/>
                <w:lang w:eastAsia="zh-CN"/>
              </w:rPr>
              <w:t>）</w:t>
            </w:r>
          </w:p>
          <w:p w14:paraId="11AFAF79">
            <w:pPr>
              <w:pStyle w:val="18"/>
              <w:spacing w:line="240" w:lineRule="auto"/>
              <w:ind w:left="52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（54分）</w:t>
            </w:r>
          </w:p>
        </w:tc>
        <w:tc>
          <w:tcPr>
            <w:tcW w:w="1210" w:type="dxa"/>
            <w:vAlign w:val="center"/>
          </w:tcPr>
          <w:p w14:paraId="34887F9A">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项目理解</w:t>
            </w:r>
          </w:p>
        </w:tc>
        <w:tc>
          <w:tcPr>
            <w:tcW w:w="7045" w:type="dxa"/>
            <w:shd w:val="clear" w:color="auto" w:fill="auto"/>
            <w:vAlign w:val="center"/>
          </w:tcPr>
          <w:p w14:paraId="63B7EA88">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根据投标人对</w:t>
            </w:r>
            <w:r>
              <w:rPr>
                <w:rFonts w:hint="eastAsia" w:ascii="宋体" w:hAnsi="宋体" w:eastAsia="宋体" w:cs="宋体"/>
                <w:b w:val="0"/>
                <w:color w:val="auto"/>
                <w:kern w:val="2"/>
                <w:sz w:val="21"/>
                <w:szCs w:val="21"/>
                <w:highlight w:val="none"/>
                <w:lang w:val="en-US" w:eastAsia="zh-CN" w:bidi="ar-SA"/>
              </w:rPr>
              <w:t>黄岩区青少年现有校园足球实际情况</w:t>
            </w:r>
            <w:r>
              <w:rPr>
                <w:rFonts w:hint="eastAsia" w:ascii="宋体" w:hAnsi="宋体" w:eastAsia="宋体" w:cs="宋体"/>
                <w:b w:val="0"/>
                <w:bCs w:val="0"/>
                <w:caps w:val="0"/>
                <w:color w:val="auto"/>
                <w:kern w:val="2"/>
                <w:sz w:val="21"/>
                <w:szCs w:val="21"/>
                <w:highlight w:val="none"/>
                <w:lang w:val="en-US" w:eastAsia="zh-CN" w:bidi="ar-SA"/>
              </w:rPr>
              <w:t>的理解程度进行打分。</w:t>
            </w:r>
          </w:p>
          <w:p w14:paraId="66623006">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shd w:val="clear" w:color="auto" w:fill="auto"/>
            <w:vAlign w:val="center"/>
          </w:tcPr>
          <w:p w14:paraId="6E930435">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7" w:type="dxa"/>
            <w:shd w:val="clear" w:color="auto" w:fill="auto"/>
            <w:vAlign w:val="center"/>
          </w:tcPr>
          <w:p w14:paraId="220CFA87">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shd w:val="clear" w:color="auto" w:fill="auto"/>
            <w:vAlign w:val="center"/>
          </w:tcPr>
          <w:p w14:paraId="702BCC5E">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4432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4A38D85B">
            <w:pPr>
              <w:pStyle w:val="18"/>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Align w:val="center"/>
          </w:tcPr>
          <w:p w14:paraId="62B5489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重难点分析</w:t>
            </w:r>
          </w:p>
        </w:tc>
        <w:tc>
          <w:tcPr>
            <w:tcW w:w="7045" w:type="dxa"/>
            <w:shd w:val="clear" w:color="auto" w:fill="auto"/>
            <w:vAlign w:val="center"/>
          </w:tcPr>
          <w:p w14:paraId="4F36F37B">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color w:val="auto"/>
                <w:kern w:val="2"/>
                <w:sz w:val="21"/>
                <w:szCs w:val="21"/>
                <w:highlight w:val="none"/>
                <w:lang w:val="en-US" w:eastAsia="zh-CN" w:bidi="ar-SA"/>
              </w:rPr>
              <w:t>针对黄岩区青少年校园足球服务开展过程中存在的重点、难点深入分析</w:t>
            </w:r>
            <w:r>
              <w:rPr>
                <w:rFonts w:hint="eastAsia" w:ascii="宋体" w:hAnsi="宋体" w:cs="宋体"/>
                <w:b w:val="0"/>
                <w:color w:val="auto"/>
                <w:kern w:val="2"/>
                <w:sz w:val="21"/>
                <w:szCs w:val="21"/>
                <w:highlight w:val="none"/>
                <w:lang w:val="en-US" w:eastAsia="zh-CN" w:bidi="ar-SA"/>
              </w:rPr>
              <w:t>的情况进行打分。</w:t>
            </w:r>
          </w:p>
          <w:p w14:paraId="43E13F59">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shd w:val="clear" w:color="auto" w:fill="auto"/>
            <w:vAlign w:val="center"/>
          </w:tcPr>
          <w:p w14:paraId="63B70A4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7" w:type="dxa"/>
            <w:shd w:val="clear" w:color="auto" w:fill="auto"/>
            <w:vAlign w:val="center"/>
          </w:tcPr>
          <w:p w14:paraId="131426D3">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shd w:val="clear" w:color="auto" w:fill="auto"/>
            <w:vAlign w:val="center"/>
          </w:tcPr>
          <w:p w14:paraId="627C556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44197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3438CB62">
            <w:pPr>
              <w:pStyle w:val="18"/>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Align w:val="center"/>
          </w:tcPr>
          <w:p w14:paraId="0359E6E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合理化建议</w:t>
            </w:r>
          </w:p>
        </w:tc>
        <w:tc>
          <w:tcPr>
            <w:tcW w:w="7045" w:type="dxa"/>
            <w:shd w:val="clear" w:color="auto" w:fill="auto"/>
            <w:vAlign w:val="center"/>
          </w:tcPr>
          <w:p w14:paraId="64960F7D">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color w:val="auto"/>
                <w:kern w:val="2"/>
                <w:sz w:val="21"/>
                <w:szCs w:val="21"/>
                <w:highlight w:val="none"/>
                <w:lang w:val="en-US" w:eastAsia="zh-CN" w:bidi="ar-SA"/>
              </w:rPr>
              <w:t>针对黄岩区青少年校园足球服务开展过程中存在的重点、难点并给出解决方案及合理化建议</w:t>
            </w:r>
            <w:r>
              <w:rPr>
                <w:rFonts w:hint="eastAsia" w:ascii="宋体" w:hAnsi="宋体" w:cs="宋体"/>
                <w:b w:val="0"/>
                <w:color w:val="auto"/>
                <w:kern w:val="2"/>
                <w:sz w:val="21"/>
                <w:szCs w:val="21"/>
                <w:highlight w:val="none"/>
                <w:lang w:val="en-US" w:eastAsia="zh-CN" w:bidi="ar-SA"/>
              </w:rPr>
              <w:t>进行打分。</w:t>
            </w:r>
          </w:p>
          <w:p w14:paraId="14853F4C">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shd w:val="clear" w:color="auto" w:fill="auto"/>
            <w:vAlign w:val="center"/>
          </w:tcPr>
          <w:p w14:paraId="04611790">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7" w:type="dxa"/>
            <w:shd w:val="clear" w:color="auto" w:fill="auto"/>
            <w:vAlign w:val="center"/>
          </w:tcPr>
          <w:p w14:paraId="455C14C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shd w:val="clear" w:color="auto" w:fill="auto"/>
            <w:vAlign w:val="center"/>
          </w:tcPr>
          <w:p w14:paraId="53CC9A5E">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3082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12FD07D6">
            <w:pPr>
              <w:pStyle w:val="18"/>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Merge w:val="restart"/>
            <w:vAlign w:val="center"/>
          </w:tcPr>
          <w:p w14:paraId="61398C9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提高校园足球管理数字化实施方案</w:t>
            </w:r>
          </w:p>
        </w:tc>
        <w:tc>
          <w:tcPr>
            <w:tcW w:w="7045" w:type="dxa"/>
            <w:vAlign w:val="center"/>
          </w:tcPr>
          <w:p w14:paraId="10CEB087">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根据投标人制定的区、校两级数字化足球管理平台的建设方案</w:t>
            </w:r>
            <w:r>
              <w:rPr>
                <w:rFonts w:hint="eastAsia" w:ascii="宋体" w:hAnsi="宋体" w:eastAsia="宋体" w:cs="宋体"/>
                <w:color w:val="auto"/>
                <w:sz w:val="21"/>
                <w:szCs w:val="21"/>
                <w:highlight w:val="none"/>
              </w:rPr>
              <w:t>是否完备</w:t>
            </w:r>
            <w:r>
              <w:rPr>
                <w:rFonts w:hint="eastAsia" w:ascii="宋体" w:hAnsi="宋体" w:cs="宋体"/>
                <w:color w:val="auto"/>
                <w:sz w:val="21"/>
                <w:szCs w:val="21"/>
                <w:highlight w:val="none"/>
                <w:lang w:val="en-US" w:eastAsia="zh-CN"/>
              </w:rPr>
              <w:t>可行</w:t>
            </w:r>
            <w:r>
              <w:rPr>
                <w:rFonts w:hint="eastAsia" w:ascii="宋体" w:hAnsi="宋体" w:eastAsia="宋体" w:cs="宋体"/>
                <w:color w:val="auto"/>
                <w:sz w:val="21"/>
                <w:szCs w:val="21"/>
                <w:highlight w:val="none"/>
              </w:rPr>
              <w:t>，是否具有针对性</w:t>
            </w:r>
            <w:r>
              <w:rPr>
                <w:rFonts w:hint="eastAsia" w:ascii="宋体" w:hAnsi="宋体" w:cs="宋体"/>
                <w:b w:val="0"/>
                <w:color w:val="auto"/>
                <w:kern w:val="2"/>
                <w:sz w:val="21"/>
                <w:szCs w:val="21"/>
                <w:highlight w:val="none"/>
                <w:lang w:val="en-US" w:eastAsia="zh-CN" w:bidi="ar-SA"/>
              </w:rPr>
              <w:t>进行打分。</w:t>
            </w:r>
          </w:p>
          <w:p w14:paraId="68B5B8AE">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default"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6416094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c>
          <w:tcPr>
            <w:tcW w:w="667" w:type="dxa"/>
            <w:vAlign w:val="center"/>
          </w:tcPr>
          <w:p w14:paraId="00378295">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67" w:type="dxa"/>
            <w:vAlign w:val="center"/>
          </w:tcPr>
          <w:p w14:paraId="6C189EA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1B406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96" w:type="dxa"/>
            <w:vMerge w:val="continue"/>
            <w:vAlign w:val="center"/>
          </w:tcPr>
          <w:p w14:paraId="49A342AC">
            <w:pPr>
              <w:pStyle w:val="18"/>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Merge w:val="continue"/>
            <w:vAlign w:val="center"/>
          </w:tcPr>
          <w:p w14:paraId="0B5CEA7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vAlign w:val="center"/>
          </w:tcPr>
          <w:p w14:paraId="010E7C6C">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根据投标人制定的</w:t>
            </w:r>
            <w:r>
              <w:rPr>
                <w:rFonts w:hint="eastAsia" w:ascii="宋体" w:hAnsi="宋体" w:eastAsia="宋体" w:cs="宋体"/>
                <w:b w:val="0"/>
                <w:bCs/>
                <w:color w:val="auto"/>
                <w:sz w:val="21"/>
                <w:szCs w:val="21"/>
                <w:highlight w:val="none"/>
                <w:lang w:val="en-US" w:eastAsia="zh-CN"/>
              </w:rPr>
              <w:t>赛事小程序</w:t>
            </w:r>
            <w:r>
              <w:rPr>
                <w:rFonts w:hint="eastAsia" w:ascii="宋体" w:hAnsi="宋体" w:cs="宋体"/>
                <w:b w:val="0"/>
                <w:bCs/>
                <w:color w:val="auto"/>
                <w:sz w:val="21"/>
                <w:szCs w:val="21"/>
                <w:highlight w:val="none"/>
                <w:lang w:val="en-US" w:eastAsia="zh-CN"/>
              </w:rPr>
              <w:t>的</w:t>
            </w:r>
            <w:r>
              <w:rPr>
                <w:rFonts w:hint="eastAsia" w:ascii="宋体" w:hAnsi="宋体" w:eastAsia="宋体" w:cs="宋体"/>
                <w:b w:val="0"/>
                <w:bCs/>
                <w:color w:val="auto"/>
                <w:sz w:val="21"/>
                <w:szCs w:val="21"/>
                <w:highlight w:val="none"/>
                <w:lang w:val="en-US" w:eastAsia="zh-CN"/>
              </w:rPr>
              <w:t>开发</w:t>
            </w:r>
            <w:r>
              <w:rPr>
                <w:rFonts w:hint="eastAsia" w:ascii="宋体" w:hAnsi="宋体" w:cs="宋体"/>
                <w:b w:val="0"/>
                <w:bCs/>
                <w:color w:val="auto"/>
                <w:sz w:val="21"/>
                <w:szCs w:val="21"/>
                <w:highlight w:val="none"/>
                <w:lang w:val="en-US" w:eastAsia="zh-CN"/>
              </w:rPr>
              <w:t>方案</w:t>
            </w:r>
            <w:r>
              <w:rPr>
                <w:rFonts w:hint="eastAsia" w:ascii="宋体" w:hAnsi="宋体" w:eastAsia="宋体" w:cs="宋体"/>
                <w:color w:val="auto"/>
                <w:sz w:val="21"/>
                <w:szCs w:val="21"/>
                <w:highlight w:val="none"/>
              </w:rPr>
              <w:t>是否完备</w:t>
            </w:r>
            <w:r>
              <w:rPr>
                <w:rFonts w:hint="eastAsia" w:ascii="宋体" w:hAnsi="宋体" w:cs="宋体"/>
                <w:color w:val="auto"/>
                <w:sz w:val="21"/>
                <w:szCs w:val="21"/>
                <w:highlight w:val="none"/>
                <w:lang w:val="en-US" w:eastAsia="zh-CN"/>
              </w:rPr>
              <w:t>可行</w:t>
            </w:r>
            <w:r>
              <w:rPr>
                <w:rFonts w:hint="eastAsia" w:ascii="宋体" w:hAnsi="宋体" w:eastAsia="宋体" w:cs="宋体"/>
                <w:color w:val="auto"/>
                <w:sz w:val="21"/>
                <w:szCs w:val="21"/>
                <w:highlight w:val="none"/>
              </w:rPr>
              <w:t>，是否具有针对性</w:t>
            </w:r>
            <w:r>
              <w:rPr>
                <w:rFonts w:hint="eastAsia" w:ascii="宋体" w:hAnsi="宋体" w:cs="宋体"/>
                <w:b w:val="0"/>
                <w:color w:val="auto"/>
                <w:kern w:val="2"/>
                <w:sz w:val="21"/>
                <w:szCs w:val="21"/>
                <w:highlight w:val="none"/>
                <w:lang w:val="en-US" w:eastAsia="zh-CN" w:bidi="ar-SA"/>
              </w:rPr>
              <w:t>进行打分。</w:t>
            </w:r>
          </w:p>
          <w:p w14:paraId="38CD9335">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4"/>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r>
              <w:rPr>
                <w:rFonts w:hint="eastAsia" w:ascii="宋体" w:hAnsi="宋体" w:eastAsia="宋体" w:cs="宋体"/>
                <w:b w:val="0"/>
                <w:bCs/>
                <w:color w:val="auto"/>
                <w:sz w:val="21"/>
                <w:szCs w:val="21"/>
                <w:highlight w:val="none"/>
                <w:lang w:val="en-US" w:eastAsia="zh-CN"/>
              </w:rPr>
              <w:t>。</w:t>
            </w:r>
          </w:p>
        </w:tc>
        <w:tc>
          <w:tcPr>
            <w:tcW w:w="667" w:type="dxa"/>
            <w:vAlign w:val="center"/>
          </w:tcPr>
          <w:p w14:paraId="4919C30E">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7" w:type="dxa"/>
            <w:vAlign w:val="center"/>
          </w:tcPr>
          <w:p w14:paraId="406D55A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vAlign w:val="center"/>
          </w:tcPr>
          <w:p w14:paraId="1B6EE23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01AC9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5424759F">
            <w:pPr>
              <w:spacing w:line="240" w:lineRule="auto"/>
              <w:jc w:val="center"/>
              <w:rPr>
                <w:rStyle w:val="54"/>
                <w:rFonts w:hint="eastAsia" w:ascii="宋体" w:hAnsi="宋体" w:eastAsia="宋体" w:cs="宋体"/>
                <w:color w:val="auto"/>
                <w:kern w:val="0"/>
                <w:sz w:val="21"/>
                <w:szCs w:val="21"/>
                <w:highlight w:val="none"/>
              </w:rPr>
            </w:pPr>
          </w:p>
        </w:tc>
        <w:tc>
          <w:tcPr>
            <w:tcW w:w="1210" w:type="dxa"/>
            <w:vMerge w:val="continue"/>
            <w:vAlign w:val="center"/>
          </w:tcPr>
          <w:p w14:paraId="304C534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p>
        </w:tc>
        <w:tc>
          <w:tcPr>
            <w:tcW w:w="7045" w:type="dxa"/>
            <w:vAlign w:val="center"/>
          </w:tcPr>
          <w:p w14:paraId="3AFE5A76">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根据投标人制定的</w:t>
            </w:r>
            <w:r>
              <w:rPr>
                <w:rFonts w:hint="eastAsia" w:ascii="宋体" w:hAnsi="宋体" w:eastAsia="宋体" w:cs="宋体"/>
                <w:b w:val="0"/>
                <w:bCs/>
                <w:color w:val="auto"/>
                <w:sz w:val="21"/>
                <w:szCs w:val="21"/>
                <w:highlight w:val="none"/>
                <w:lang w:val="en-US" w:eastAsia="zh-CN"/>
              </w:rPr>
              <w:t>数据库</w:t>
            </w:r>
            <w:r>
              <w:rPr>
                <w:rFonts w:hint="eastAsia" w:ascii="宋体" w:hAnsi="宋体" w:cs="宋体"/>
                <w:b w:val="0"/>
                <w:bCs/>
                <w:color w:val="auto"/>
                <w:sz w:val="21"/>
                <w:szCs w:val="21"/>
                <w:highlight w:val="none"/>
                <w:lang w:val="en-US" w:eastAsia="zh-CN"/>
              </w:rPr>
              <w:t>建立以及实施方案</w:t>
            </w:r>
            <w:r>
              <w:rPr>
                <w:rFonts w:hint="eastAsia" w:ascii="宋体" w:hAnsi="宋体" w:eastAsia="宋体" w:cs="宋体"/>
                <w:color w:val="auto"/>
                <w:sz w:val="21"/>
                <w:szCs w:val="21"/>
                <w:highlight w:val="none"/>
              </w:rPr>
              <w:t>是否完备</w:t>
            </w:r>
            <w:r>
              <w:rPr>
                <w:rFonts w:hint="eastAsia" w:ascii="宋体" w:hAnsi="宋体" w:cs="宋体"/>
                <w:color w:val="auto"/>
                <w:sz w:val="21"/>
                <w:szCs w:val="21"/>
                <w:highlight w:val="none"/>
                <w:lang w:val="en-US" w:eastAsia="zh-CN"/>
              </w:rPr>
              <w:t>可行</w:t>
            </w:r>
            <w:r>
              <w:rPr>
                <w:rFonts w:hint="eastAsia" w:ascii="宋体" w:hAnsi="宋体" w:eastAsia="宋体" w:cs="宋体"/>
                <w:color w:val="auto"/>
                <w:sz w:val="21"/>
                <w:szCs w:val="21"/>
                <w:highlight w:val="none"/>
              </w:rPr>
              <w:t>，是否具有针对性</w:t>
            </w:r>
            <w:r>
              <w:rPr>
                <w:rFonts w:hint="eastAsia" w:ascii="宋体" w:hAnsi="宋体" w:cs="宋体"/>
                <w:b w:val="0"/>
                <w:color w:val="auto"/>
                <w:kern w:val="2"/>
                <w:sz w:val="21"/>
                <w:szCs w:val="21"/>
                <w:highlight w:val="none"/>
                <w:lang w:val="en-US" w:eastAsia="zh-CN" w:bidi="ar-SA"/>
              </w:rPr>
              <w:t>进行打分。</w:t>
            </w:r>
          </w:p>
          <w:p w14:paraId="3D6F66C6">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r>
              <w:rPr>
                <w:rFonts w:hint="eastAsia" w:ascii="宋体" w:hAnsi="宋体" w:eastAsia="宋体" w:cs="宋体"/>
                <w:b w:val="0"/>
                <w:bCs/>
                <w:color w:val="auto"/>
                <w:sz w:val="21"/>
                <w:szCs w:val="21"/>
                <w:highlight w:val="none"/>
                <w:lang w:val="en-US" w:eastAsia="zh-CN"/>
              </w:rPr>
              <w:t>。</w:t>
            </w:r>
          </w:p>
        </w:tc>
        <w:tc>
          <w:tcPr>
            <w:tcW w:w="667" w:type="dxa"/>
            <w:vAlign w:val="center"/>
          </w:tcPr>
          <w:p w14:paraId="4E04FDF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5</w:t>
            </w:r>
          </w:p>
        </w:tc>
        <w:tc>
          <w:tcPr>
            <w:tcW w:w="667" w:type="dxa"/>
            <w:vAlign w:val="center"/>
          </w:tcPr>
          <w:p w14:paraId="583CDF77">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67" w:type="dxa"/>
            <w:vAlign w:val="center"/>
          </w:tcPr>
          <w:p w14:paraId="237C8EB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15BE1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12E4250E">
            <w:pPr>
              <w:spacing w:line="240" w:lineRule="auto"/>
              <w:jc w:val="center"/>
              <w:rPr>
                <w:rStyle w:val="54"/>
                <w:rFonts w:hint="eastAsia" w:ascii="宋体" w:hAnsi="宋体" w:eastAsia="宋体" w:cs="宋体"/>
                <w:color w:val="auto"/>
                <w:kern w:val="0"/>
                <w:sz w:val="21"/>
                <w:szCs w:val="21"/>
                <w:highlight w:val="none"/>
              </w:rPr>
            </w:pPr>
          </w:p>
        </w:tc>
        <w:tc>
          <w:tcPr>
            <w:tcW w:w="1210" w:type="dxa"/>
            <w:vMerge w:val="continue"/>
            <w:shd w:val="clear" w:color="auto" w:fill="auto"/>
            <w:vAlign w:val="top"/>
          </w:tcPr>
          <w:p w14:paraId="008DC06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Hans"/>
              </w:rPr>
            </w:pPr>
          </w:p>
        </w:tc>
        <w:tc>
          <w:tcPr>
            <w:tcW w:w="7045" w:type="dxa"/>
            <w:shd w:val="clear" w:color="auto" w:fill="auto"/>
            <w:vAlign w:val="top"/>
          </w:tcPr>
          <w:p w14:paraId="428ADEAC">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根据投标人制定的</w:t>
            </w:r>
            <w:r>
              <w:rPr>
                <w:rFonts w:hint="eastAsia" w:ascii="宋体" w:hAnsi="宋体" w:eastAsia="宋体" w:cs="宋体"/>
                <w:b w:val="0"/>
                <w:bCs/>
                <w:color w:val="auto"/>
                <w:sz w:val="21"/>
                <w:szCs w:val="21"/>
                <w:highlight w:val="none"/>
                <w:lang w:val="en-US" w:eastAsia="zh-CN"/>
              </w:rPr>
              <w:t>运维服务</w:t>
            </w:r>
            <w:r>
              <w:rPr>
                <w:rFonts w:hint="eastAsia" w:ascii="宋体" w:hAnsi="宋体" w:cs="宋体"/>
                <w:b w:val="0"/>
                <w:bCs/>
                <w:color w:val="auto"/>
                <w:sz w:val="21"/>
                <w:szCs w:val="21"/>
                <w:highlight w:val="none"/>
                <w:lang w:val="en-US" w:eastAsia="zh-CN"/>
              </w:rPr>
              <w:t>方案</w:t>
            </w:r>
            <w:r>
              <w:rPr>
                <w:rFonts w:hint="eastAsia" w:ascii="宋体" w:hAnsi="宋体" w:eastAsia="宋体" w:cs="宋体"/>
                <w:color w:val="auto"/>
                <w:sz w:val="21"/>
                <w:szCs w:val="21"/>
                <w:highlight w:val="none"/>
              </w:rPr>
              <w:t>是否完备</w:t>
            </w:r>
            <w:r>
              <w:rPr>
                <w:rFonts w:hint="eastAsia" w:ascii="宋体" w:hAnsi="宋体" w:cs="宋体"/>
                <w:color w:val="auto"/>
                <w:sz w:val="21"/>
                <w:szCs w:val="21"/>
                <w:highlight w:val="none"/>
                <w:lang w:val="en-US" w:eastAsia="zh-CN"/>
              </w:rPr>
              <w:t>可行</w:t>
            </w:r>
            <w:r>
              <w:rPr>
                <w:rFonts w:hint="eastAsia" w:ascii="宋体" w:hAnsi="宋体" w:eastAsia="宋体" w:cs="宋体"/>
                <w:color w:val="auto"/>
                <w:sz w:val="21"/>
                <w:szCs w:val="21"/>
                <w:highlight w:val="none"/>
              </w:rPr>
              <w:t>，是否具有针对性</w:t>
            </w:r>
            <w:r>
              <w:rPr>
                <w:rFonts w:hint="eastAsia" w:ascii="宋体" w:hAnsi="宋体" w:cs="宋体"/>
                <w:b w:val="0"/>
                <w:color w:val="auto"/>
                <w:kern w:val="2"/>
                <w:sz w:val="21"/>
                <w:szCs w:val="21"/>
                <w:highlight w:val="none"/>
                <w:lang w:val="en-US" w:eastAsia="zh-CN" w:bidi="ar-SA"/>
              </w:rPr>
              <w:t>进行打分。</w:t>
            </w:r>
          </w:p>
          <w:p w14:paraId="5905C6AC">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r>
              <w:rPr>
                <w:rFonts w:hint="eastAsia" w:ascii="宋体" w:hAnsi="宋体" w:eastAsia="宋体" w:cs="宋体"/>
                <w:b w:val="0"/>
                <w:bCs/>
                <w:color w:val="auto"/>
                <w:sz w:val="21"/>
                <w:szCs w:val="21"/>
                <w:highlight w:val="none"/>
                <w:lang w:val="en-US" w:eastAsia="zh-CN"/>
              </w:rPr>
              <w:t>。</w:t>
            </w:r>
          </w:p>
        </w:tc>
        <w:tc>
          <w:tcPr>
            <w:tcW w:w="667" w:type="dxa"/>
            <w:vAlign w:val="center"/>
          </w:tcPr>
          <w:p w14:paraId="1D5D92CF">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7" w:type="dxa"/>
            <w:vAlign w:val="center"/>
          </w:tcPr>
          <w:p w14:paraId="1AEA19C8">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vAlign w:val="center"/>
          </w:tcPr>
          <w:p w14:paraId="7A7BE660">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5068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5444D647">
            <w:pPr>
              <w:spacing w:line="240" w:lineRule="auto"/>
              <w:jc w:val="center"/>
              <w:rPr>
                <w:rStyle w:val="54"/>
                <w:rFonts w:hint="eastAsia" w:ascii="宋体" w:hAnsi="宋体" w:eastAsia="宋体" w:cs="宋体"/>
                <w:color w:val="auto"/>
                <w:kern w:val="0"/>
                <w:sz w:val="21"/>
                <w:szCs w:val="21"/>
                <w:highlight w:val="none"/>
              </w:rPr>
            </w:pPr>
          </w:p>
        </w:tc>
        <w:tc>
          <w:tcPr>
            <w:tcW w:w="1210" w:type="dxa"/>
            <w:vMerge w:val="restart"/>
            <w:shd w:val="clear" w:color="auto" w:fill="auto"/>
            <w:vAlign w:val="center"/>
          </w:tcPr>
          <w:p w14:paraId="73B9420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技能提升</w:t>
            </w:r>
            <w:r>
              <w:rPr>
                <w:rFonts w:hint="eastAsia" w:ascii="宋体" w:hAnsi="宋体" w:eastAsia="宋体" w:cs="宋体"/>
                <w:color w:val="auto"/>
                <w:sz w:val="21"/>
                <w:szCs w:val="21"/>
                <w:highlight w:val="none"/>
                <w:lang w:val="en-US" w:eastAsia="zh-CN"/>
              </w:rPr>
              <w:t>方案</w:t>
            </w:r>
          </w:p>
        </w:tc>
        <w:tc>
          <w:tcPr>
            <w:tcW w:w="7045" w:type="dxa"/>
            <w:shd w:val="clear" w:color="auto" w:fill="auto"/>
            <w:vAlign w:val="top"/>
          </w:tcPr>
          <w:p w14:paraId="5E430726">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根据投标人制定的</w:t>
            </w:r>
            <w:r>
              <w:rPr>
                <w:rFonts w:hint="eastAsia" w:ascii="宋体" w:hAnsi="宋体" w:eastAsia="宋体" w:cs="宋体"/>
                <w:b w:val="0"/>
                <w:bCs/>
                <w:color w:val="auto"/>
                <w:sz w:val="21"/>
                <w:szCs w:val="21"/>
                <w:highlight w:val="none"/>
                <w:lang w:val="en-US" w:eastAsia="zh-CN"/>
              </w:rPr>
              <w:t>足球管理人员、教练、裁判的理论</w:t>
            </w:r>
            <w:r>
              <w:rPr>
                <w:rFonts w:hint="eastAsia" w:asciiTheme="minorEastAsia" w:hAnsiTheme="minorEastAsia" w:eastAsiaTheme="minorEastAsia" w:cstheme="minorEastAsia"/>
                <w:color w:val="auto"/>
                <w:sz w:val="21"/>
                <w:szCs w:val="21"/>
                <w:highlight w:val="none"/>
                <w:lang w:val="en-US" w:eastAsia="zh-CN"/>
              </w:rPr>
              <w:t>提升</w:t>
            </w:r>
            <w:r>
              <w:rPr>
                <w:rFonts w:hint="eastAsia" w:ascii="宋体" w:hAnsi="宋体" w:cs="宋体"/>
                <w:b w:val="0"/>
                <w:bCs/>
                <w:color w:val="auto"/>
                <w:sz w:val="21"/>
                <w:szCs w:val="21"/>
                <w:highlight w:val="none"/>
                <w:lang w:val="en-US" w:eastAsia="zh-CN"/>
              </w:rPr>
              <w:t>方案（包括</w:t>
            </w:r>
            <w:r>
              <w:rPr>
                <w:rFonts w:hint="eastAsia" w:ascii="宋体" w:hAnsi="宋体" w:eastAsia="宋体" w:cs="宋体"/>
                <w:b w:val="0"/>
                <w:bCs/>
                <w:color w:val="auto"/>
                <w:sz w:val="21"/>
                <w:szCs w:val="21"/>
                <w:highlight w:val="none"/>
                <w:lang w:val="en-US" w:eastAsia="zh-CN"/>
              </w:rPr>
              <w:t>知识讲解、案例分析研讨</w:t>
            </w:r>
            <w:r>
              <w:rPr>
                <w:rFonts w:hint="eastAsia" w:ascii="宋体" w:hAnsi="宋体" w:cs="宋体"/>
                <w:b w:val="0"/>
                <w:bCs/>
                <w:color w:val="auto"/>
                <w:sz w:val="21"/>
                <w:szCs w:val="21"/>
                <w:highlight w:val="none"/>
                <w:lang w:val="en-US" w:eastAsia="zh-CN"/>
              </w:rPr>
              <w:t>）</w:t>
            </w:r>
            <w:r>
              <w:rPr>
                <w:rFonts w:hint="eastAsia" w:ascii="宋体" w:hAnsi="宋体" w:eastAsia="宋体" w:cs="宋体"/>
                <w:color w:val="auto"/>
                <w:sz w:val="21"/>
                <w:szCs w:val="21"/>
                <w:highlight w:val="none"/>
              </w:rPr>
              <w:t>是否完备</w:t>
            </w:r>
            <w:r>
              <w:rPr>
                <w:rFonts w:hint="eastAsia" w:ascii="宋体" w:hAnsi="宋体" w:cs="宋体"/>
                <w:color w:val="auto"/>
                <w:sz w:val="21"/>
                <w:szCs w:val="21"/>
                <w:highlight w:val="none"/>
                <w:lang w:val="en-US" w:eastAsia="zh-CN"/>
              </w:rPr>
              <w:t>可行</w:t>
            </w:r>
            <w:r>
              <w:rPr>
                <w:rFonts w:hint="eastAsia" w:ascii="宋体" w:hAnsi="宋体" w:eastAsia="宋体" w:cs="宋体"/>
                <w:color w:val="auto"/>
                <w:sz w:val="21"/>
                <w:szCs w:val="21"/>
                <w:highlight w:val="none"/>
              </w:rPr>
              <w:t>，是否具有针对性</w:t>
            </w:r>
            <w:r>
              <w:rPr>
                <w:rFonts w:hint="eastAsia" w:ascii="宋体" w:hAnsi="宋体" w:cs="宋体"/>
                <w:b w:val="0"/>
                <w:color w:val="auto"/>
                <w:kern w:val="2"/>
                <w:sz w:val="21"/>
                <w:szCs w:val="21"/>
                <w:highlight w:val="none"/>
                <w:lang w:val="en-US" w:eastAsia="zh-CN" w:bidi="ar-SA"/>
              </w:rPr>
              <w:t>进行打分。</w:t>
            </w:r>
          </w:p>
          <w:p w14:paraId="7CD52860">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r>
              <w:rPr>
                <w:rFonts w:hint="eastAsia" w:ascii="宋体" w:hAnsi="宋体" w:eastAsia="宋体" w:cs="宋体"/>
                <w:b w:val="0"/>
                <w:bCs/>
                <w:color w:val="auto"/>
                <w:sz w:val="21"/>
                <w:szCs w:val="21"/>
                <w:highlight w:val="none"/>
                <w:lang w:val="en-US" w:eastAsia="zh-CN"/>
              </w:rPr>
              <w:t>。</w:t>
            </w:r>
          </w:p>
        </w:tc>
        <w:tc>
          <w:tcPr>
            <w:tcW w:w="667" w:type="dxa"/>
            <w:shd w:val="clear" w:color="auto" w:fill="auto"/>
            <w:vAlign w:val="center"/>
          </w:tcPr>
          <w:p w14:paraId="7C8A22D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7" w:type="dxa"/>
            <w:shd w:val="clear" w:color="auto" w:fill="auto"/>
            <w:vAlign w:val="center"/>
          </w:tcPr>
          <w:p w14:paraId="0CCB6DC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shd w:val="clear" w:color="auto" w:fill="auto"/>
            <w:vAlign w:val="center"/>
          </w:tcPr>
          <w:p w14:paraId="3F0F2228">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0520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196CF415">
            <w:pPr>
              <w:spacing w:line="240" w:lineRule="auto"/>
              <w:jc w:val="center"/>
              <w:rPr>
                <w:rStyle w:val="54"/>
                <w:rFonts w:hint="eastAsia" w:ascii="宋体" w:hAnsi="宋体" w:eastAsia="宋体" w:cs="宋体"/>
                <w:color w:val="auto"/>
                <w:kern w:val="0"/>
                <w:sz w:val="21"/>
                <w:szCs w:val="21"/>
                <w:highlight w:val="none"/>
              </w:rPr>
            </w:pPr>
          </w:p>
        </w:tc>
        <w:tc>
          <w:tcPr>
            <w:tcW w:w="1210" w:type="dxa"/>
            <w:vMerge w:val="continue"/>
            <w:shd w:val="clear" w:color="auto" w:fill="auto"/>
            <w:vAlign w:val="center"/>
          </w:tcPr>
          <w:p w14:paraId="068587B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rPr>
            </w:pPr>
          </w:p>
        </w:tc>
        <w:tc>
          <w:tcPr>
            <w:tcW w:w="7045" w:type="dxa"/>
            <w:shd w:val="clear" w:color="auto" w:fill="auto"/>
            <w:vAlign w:val="top"/>
          </w:tcPr>
          <w:p w14:paraId="5ECE3F7A">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根据投标人制定的</w:t>
            </w:r>
            <w:r>
              <w:rPr>
                <w:rFonts w:hint="eastAsia" w:ascii="宋体" w:hAnsi="宋体" w:eastAsia="宋体" w:cs="宋体"/>
                <w:b w:val="0"/>
                <w:bCs/>
                <w:color w:val="auto"/>
                <w:sz w:val="21"/>
                <w:szCs w:val="21"/>
                <w:highlight w:val="none"/>
                <w:lang w:val="en-US" w:eastAsia="zh-CN"/>
              </w:rPr>
              <w:t>足球管理人员、教练、裁判的</w:t>
            </w:r>
            <w:r>
              <w:rPr>
                <w:rFonts w:hint="eastAsia" w:asciiTheme="minorEastAsia" w:hAnsiTheme="minorEastAsia" w:eastAsiaTheme="minorEastAsia" w:cstheme="minorEastAsia"/>
                <w:color w:val="auto"/>
                <w:sz w:val="21"/>
                <w:szCs w:val="21"/>
                <w:highlight w:val="none"/>
                <w:lang w:val="en-US" w:eastAsia="zh-CN"/>
              </w:rPr>
              <w:t>实践操作</w:t>
            </w:r>
            <w:r>
              <w:rPr>
                <w:rFonts w:hint="eastAsia" w:ascii="宋体" w:hAnsi="宋体" w:eastAsia="宋体" w:cs="宋体"/>
                <w:b w:val="0"/>
                <w:bCs/>
                <w:color w:val="auto"/>
                <w:sz w:val="21"/>
                <w:szCs w:val="21"/>
                <w:highlight w:val="none"/>
                <w:lang w:val="en-US" w:eastAsia="zh-CN"/>
              </w:rPr>
              <w:t>指导</w:t>
            </w:r>
            <w:r>
              <w:rPr>
                <w:rFonts w:hint="eastAsia" w:ascii="宋体" w:hAnsi="宋体" w:cs="宋体"/>
                <w:b w:val="0"/>
                <w:bCs/>
                <w:color w:val="auto"/>
                <w:sz w:val="21"/>
                <w:szCs w:val="21"/>
                <w:highlight w:val="none"/>
                <w:lang w:val="en-US" w:eastAsia="zh-CN"/>
              </w:rPr>
              <w:t>方案</w:t>
            </w:r>
            <w:r>
              <w:rPr>
                <w:rFonts w:hint="eastAsia" w:ascii="宋体" w:hAnsi="宋体" w:eastAsia="宋体" w:cs="宋体"/>
                <w:color w:val="auto"/>
                <w:sz w:val="21"/>
                <w:szCs w:val="21"/>
                <w:highlight w:val="none"/>
              </w:rPr>
              <w:t>是否完备</w:t>
            </w:r>
            <w:r>
              <w:rPr>
                <w:rFonts w:hint="eastAsia" w:ascii="宋体" w:hAnsi="宋体" w:cs="宋体"/>
                <w:color w:val="auto"/>
                <w:sz w:val="21"/>
                <w:szCs w:val="21"/>
                <w:highlight w:val="none"/>
                <w:lang w:val="en-US" w:eastAsia="zh-CN"/>
              </w:rPr>
              <w:t>可行</w:t>
            </w:r>
            <w:r>
              <w:rPr>
                <w:rFonts w:hint="eastAsia" w:ascii="宋体" w:hAnsi="宋体" w:eastAsia="宋体" w:cs="宋体"/>
                <w:color w:val="auto"/>
                <w:sz w:val="21"/>
                <w:szCs w:val="21"/>
                <w:highlight w:val="none"/>
              </w:rPr>
              <w:t>，是否具有针对性</w:t>
            </w:r>
            <w:r>
              <w:rPr>
                <w:rFonts w:hint="eastAsia" w:ascii="宋体" w:hAnsi="宋体" w:cs="宋体"/>
                <w:b w:val="0"/>
                <w:color w:val="auto"/>
                <w:kern w:val="2"/>
                <w:sz w:val="21"/>
                <w:szCs w:val="21"/>
                <w:highlight w:val="none"/>
                <w:lang w:val="en-US" w:eastAsia="zh-CN" w:bidi="ar-SA"/>
              </w:rPr>
              <w:t>进行打分。</w:t>
            </w:r>
          </w:p>
          <w:p w14:paraId="7961BECA">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r>
              <w:rPr>
                <w:rFonts w:hint="eastAsia" w:ascii="宋体" w:hAnsi="宋体" w:eastAsia="宋体" w:cs="宋体"/>
                <w:b w:val="0"/>
                <w:bCs/>
                <w:color w:val="auto"/>
                <w:sz w:val="21"/>
                <w:szCs w:val="21"/>
                <w:highlight w:val="none"/>
                <w:lang w:val="en-US" w:eastAsia="zh-CN"/>
              </w:rPr>
              <w:t>。</w:t>
            </w:r>
          </w:p>
        </w:tc>
        <w:tc>
          <w:tcPr>
            <w:tcW w:w="667" w:type="dxa"/>
            <w:shd w:val="clear" w:color="auto" w:fill="auto"/>
            <w:vAlign w:val="center"/>
          </w:tcPr>
          <w:p w14:paraId="36D244B3">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7" w:type="dxa"/>
            <w:shd w:val="clear" w:color="auto" w:fill="auto"/>
            <w:vAlign w:val="center"/>
          </w:tcPr>
          <w:p w14:paraId="0274A6C5">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shd w:val="clear" w:color="auto" w:fill="auto"/>
            <w:vAlign w:val="center"/>
          </w:tcPr>
          <w:p w14:paraId="74984248">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1CF6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559028FA">
            <w:pPr>
              <w:spacing w:line="240" w:lineRule="auto"/>
              <w:jc w:val="center"/>
              <w:rPr>
                <w:rStyle w:val="54"/>
                <w:rFonts w:hint="eastAsia" w:ascii="宋体" w:hAnsi="宋体" w:eastAsia="宋体" w:cs="宋体"/>
                <w:color w:val="auto"/>
                <w:kern w:val="0"/>
                <w:sz w:val="21"/>
                <w:szCs w:val="21"/>
                <w:highlight w:val="none"/>
              </w:rPr>
            </w:pPr>
          </w:p>
        </w:tc>
        <w:tc>
          <w:tcPr>
            <w:tcW w:w="1210" w:type="dxa"/>
            <w:vMerge w:val="restart"/>
            <w:shd w:val="clear" w:color="auto" w:fill="auto"/>
            <w:vAlign w:val="center"/>
          </w:tcPr>
          <w:p w14:paraId="4C8E382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优秀足球教练引进方案</w:t>
            </w:r>
          </w:p>
        </w:tc>
        <w:tc>
          <w:tcPr>
            <w:tcW w:w="7045" w:type="dxa"/>
            <w:shd w:val="clear" w:color="auto" w:fill="auto"/>
            <w:vAlign w:val="top"/>
          </w:tcPr>
          <w:p w14:paraId="01DA6D2C">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根据投标人制定的优秀</w:t>
            </w:r>
            <w:r>
              <w:rPr>
                <w:rFonts w:hint="eastAsia" w:ascii="宋体" w:hAnsi="宋体" w:eastAsia="宋体" w:cs="宋体"/>
                <w:b w:val="0"/>
                <w:bCs/>
                <w:color w:val="auto"/>
                <w:sz w:val="21"/>
                <w:szCs w:val="21"/>
                <w:highlight w:val="none"/>
                <w:lang w:val="en-US" w:eastAsia="zh-CN"/>
              </w:rPr>
              <w:t>足球教练、裁判的引进</w:t>
            </w:r>
            <w:r>
              <w:rPr>
                <w:rFonts w:hint="eastAsia" w:ascii="宋体" w:hAnsi="宋体" w:cs="宋体"/>
                <w:b w:val="0"/>
                <w:bCs/>
                <w:color w:val="auto"/>
                <w:sz w:val="21"/>
                <w:szCs w:val="21"/>
                <w:highlight w:val="none"/>
                <w:lang w:val="en-US" w:eastAsia="zh-CN"/>
              </w:rPr>
              <w:t>方案</w:t>
            </w:r>
            <w:r>
              <w:rPr>
                <w:rFonts w:hint="eastAsia" w:ascii="宋体" w:hAnsi="宋体" w:eastAsia="宋体" w:cs="宋体"/>
                <w:color w:val="auto"/>
                <w:sz w:val="21"/>
                <w:szCs w:val="21"/>
                <w:highlight w:val="none"/>
              </w:rPr>
              <w:t>是否完备</w:t>
            </w:r>
            <w:r>
              <w:rPr>
                <w:rFonts w:hint="eastAsia" w:ascii="宋体" w:hAnsi="宋体" w:cs="宋体"/>
                <w:color w:val="auto"/>
                <w:sz w:val="21"/>
                <w:szCs w:val="21"/>
                <w:highlight w:val="none"/>
                <w:lang w:val="en-US" w:eastAsia="zh-CN"/>
              </w:rPr>
              <w:t>可行</w:t>
            </w:r>
            <w:r>
              <w:rPr>
                <w:rFonts w:hint="eastAsia" w:ascii="宋体" w:hAnsi="宋体" w:eastAsia="宋体" w:cs="宋体"/>
                <w:color w:val="auto"/>
                <w:sz w:val="21"/>
                <w:szCs w:val="21"/>
                <w:highlight w:val="none"/>
              </w:rPr>
              <w:t>，是否具有针对性</w:t>
            </w:r>
            <w:r>
              <w:rPr>
                <w:rFonts w:hint="eastAsia" w:ascii="宋体" w:hAnsi="宋体" w:cs="宋体"/>
                <w:b w:val="0"/>
                <w:color w:val="auto"/>
                <w:kern w:val="2"/>
                <w:sz w:val="21"/>
                <w:szCs w:val="21"/>
                <w:highlight w:val="none"/>
                <w:lang w:val="en-US" w:eastAsia="zh-CN" w:bidi="ar-SA"/>
              </w:rPr>
              <w:t>进行打分。</w:t>
            </w:r>
          </w:p>
          <w:p w14:paraId="71AEDA8B">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r>
              <w:rPr>
                <w:rFonts w:hint="eastAsia" w:ascii="宋体" w:hAnsi="宋体" w:eastAsia="宋体" w:cs="宋体"/>
                <w:b w:val="0"/>
                <w:bCs/>
                <w:color w:val="auto"/>
                <w:sz w:val="21"/>
                <w:szCs w:val="21"/>
                <w:highlight w:val="none"/>
                <w:lang w:val="en-US" w:eastAsia="zh-CN"/>
              </w:rPr>
              <w:t>。</w:t>
            </w:r>
          </w:p>
        </w:tc>
        <w:tc>
          <w:tcPr>
            <w:tcW w:w="667" w:type="dxa"/>
            <w:shd w:val="clear" w:color="auto" w:fill="auto"/>
            <w:vAlign w:val="center"/>
          </w:tcPr>
          <w:p w14:paraId="24DAB55E">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7" w:type="dxa"/>
            <w:shd w:val="clear" w:color="auto" w:fill="auto"/>
            <w:vAlign w:val="center"/>
          </w:tcPr>
          <w:p w14:paraId="68F9592F">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shd w:val="clear" w:color="auto" w:fill="auto"/>
            <w:vAlign w:val="center"/>
          </w:tcPr>
          <w:p w14:paraId="3AE8AA4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44C6B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696F50A6">
            <w:pPr>
              <w:spacing w:line="240" w:lineRule="auto"/>
              <w:jc w:val="center"/>
              <w:rPr>
                <w:rStyle w:val="54"/>
                <w:rFonts w:hint="eastAsia" w:ascii="宋体" w:hAnsi="宋体" w:eastAsia="宋体" w:cs="宋体"/>
                <w:color w:val="auto"/>
                <w:kern w:val="0"/>
                <w:sz w:val="21"/>
                <w:szCs w:val="21"/>
                <w:highlight w:val="none"/>
              </w:rPr>
            </w:pPr>
          </w:p>
        </w:tc>
        <w:tc>
          <w:tcPr>
            <w:tcW w:w="1210" w:type="dxa"/>
            <w:vMerge w:val="continue"/>
            <w:shd w:val="clear" w:color="auto" w:fill="auto"/>
            <w:vAlign w:val="top"/>
          </w:tcPr>
          <w:p w14:paraId="0BEB461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p>
        </w:tc>
        <w:tc>
          <w:tcPr>
            <w:tcW w:w="7045" w:type="dxa"/>
            <w:shd w:val="clear" w:color="auto" w:fill="auto"/>
            <w:vAlign w:val="top"/>
          </w:tcPr>
          <w:p w14:paraId="1AFE21F8">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根据投标人制定的</w:t>
            </w:r>
            <w:r>
              <w:rPr>
                <w:rFonts w:hint="eastAsia" w:asciiTheme="minorEastAsia" w:hAnsiTheme="minorEastAsia" w:eastAsiaTheme="minorEastAsia" w:cstheme="minorEastAsia"/>
                <w:color w:val="auto"/>
                <w:sz w:val="21"/>
                <w:szCs w:val="21"/>
                <w:highlight w:val="none"/>
                <w:lang w:val="en-US" w:eastAsia="zh-CN"/>
              </w:rPr>
              <w:t>足球普及教学与训练方案</w:t>
            </w:r>
            <w:r>
              <w:rPr>
                <w:rFonts w:hint="eastAsia" w:ascii="宋体" w:hAnsi="宋体" w:eastAsia="宋体" w:cs="宋体"/>
                <w:color w:val="auto"/>
                <w:sz w:val="21"/>
                <w:szCs w:val="21"/>
                <w:highlight w:val="none"/>
              </w:rPr>
              <w:t>是否完备</w:t>
            </w:r>
            <w:r>
              <w:rPr>
                <w:rFonts w:hint="eastAsia" w:ascii="宋体" w:hAnsi="宋体" w:cs="宋体"/>
                <w:color w:val="auto"/>
                <w:sz w:val="21"/>
                <w:szCs w:val="21"/>
                <w:highlight w:val="none"/>
                <w:lang w:val="en-US" w:eastAsia="zh-CN"/>
              </w:rPr>
              <w:t>可行</w:t>
            </w:r>
            <w:r>
              <w:rPr>
                <w:rFonts w:hint="eastAsia" w:ascii="宋体" w:hAnsi="宋体" w:eastAsia="宋体" w:cs="宋体"/>
                <w:color w:val="auto"/>
                <w:sz w:val="21"/>
                <w:szCs w:val="21"/>
                <w:highlight w:val="none"/>
              </w:rPr>
              <w:t>，是否具有针对性</w:t>
            </w:r>
            <w:r>
              <w:rPr>
                <w:rFonts w:hint="eastAsia" w:ascii="宋体" w:hAnsi="宋体" w:cs="宋体"/>
                <w:b w:val="0"/>
                <w:color w:val="auto"/>
                <w:kern w:val="2"/>
                <w:sz w:val="21"/>
                <w:szCs w:val="21"/>
                <w:highlight w:val="none"/>
                <w:lang w:val="en-US" w:eastAsia="zh-CN" w:bidi="ar-SA"/>
              </w:rPr>
              <w:t>进行打分。</w:t>
            </w:r>
          </w:p>
          <w:p w14:paraId="609040F0">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r>
              <w:rPr>
                <w:rFonts w:hint="eastAsia" w:ascii="宋体" w:hAnsi="宋体" w:eastAsia="宋体" w:cs="宋体"/>
                <w:b w:val="0"/>
                <w:bCs/>
                <w:color w:val="auto"/>
                <w:sz w:val="21"/>
                <w:szCs w:val="21"/>
                <w:highlight w:val="none"/>
                <w:lang w:val="en-US" w:eastAsia="zh-CN"/>
              </w:rPr>
              <w:t>。</w:t>
            </w:r>
          </w:p>
        </w:tc>
        <w:tc>
          <w:tcPr>
            <w:tcW w:w="667" w:type="dxa"/>
            <w:shd w:val="clear" w:color="auto" w:fill="auto"/>
            <w:vAlign w:val="center"/>
          </w:tcPr>
          <w:p w14:paraId="25235D01">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7" w:type="dxa"/>
            <w:shd w:val="clear" w:color="auto" w:fill="auto"/>
            <w:vAlign w:val="center"/>
          </w:tcPr>
          <w:p w14:paraId="24D6B6B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shd w:val="clear" w:color="auto" w:fill="auto"/>
            <w:vAlign w:val="center"/>
          </w:tcPr>
          <w:p w14:paraId="49B98D6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16C3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182213FA">
            <w:pPr>
              <w:spacing w:line="240" w:lineRule="auto"/>
              <w:jc w:val="center"/>
              <w:rPr>
                <w:rStyle w:val="54"/>
                <w:rFonts w:hint="eastAsia" w:ascii="宋体" w:hAnsi="宋体" w:eastAsia="宋体" w:cs="宋体"/>
                <w:color w:val="auto"/>
                <w:kern w:val="0"/>
                <w:sz w:val="21"/>
                <w:szCs w:val="21"/>
                <w:highlight w:val="none"/>
              </w:rPr>
            </w:pPr>
          </w:p>
        </w:tc>
        <w:tc>
          <w:tcPr>
            <w:tcW w:w="1210" w:type="dxa"/>
            <w:shd w:val="clear" w:color="auto" w:fill="auto"/>
            <w:vAlign w:val="center"/>
          </w:tcPr>
          <w:p w14:paraId="3D4CCD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安全防范方案</w:t>
            </w:r>
          </w:p>
        </w:tc>
        <w:tc>
          <w:tcPr>
            <w:tcW w:w="7045" w:type="dxa"/>
            <w:shd w:val="clear" w:color="auto" w:fill="auto"/>
            <w:vAlign w:val="center"/>
          </w:tcPr>
          <w:p w14:paraId="343931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根据投标人</w:t>
            </w:r>
            <w:r>
              <w:rPr>
                <w:rFonts w:hint="eastAsia" w:asciiTheme="minorEastAsia" w:hAnsiTheme="minorEastAsia" w:eastAsiaTheme="minorEastAsia" w:cstheme="minorEastAsia"/>
                <w:color w:val="auto"/>
                <w:sz w:val="21"/>
                <w:szCs w:val="21"/>
                <w:highlight w:val="none"/>
                <w:lang w:val="en-US" w:eastAsia="zh-CN"/>
              </w:rPr>
              <w:t>制定的</w:t>
            </w:r>
            <w:r>
              <w:rPr>
                <w:rFonts w:hint="eastAsia" w:asciiTheme="minorEastAsia" w:hAnsiTheme="minorEastAsia" w:eastAsiaTheme="minorEastAsia" w:cstheme="minorEastAsia"/>
                <w:color w:val="auto"/>
                <w:sz w:val="21"/>
                <w:szCs w:val="21"/>
                <w:highlight w:val="none"/>
              </w:rPr>
              <w:t>安全防范方案</w:t>
            </w:r>
            <w:r>
              <w:rPr>
                <w:rFonts w:hint="eastAsia" w:asciiTheme="minorEastAsia" w:hAnsiTheme="minorEastAsia" w:eastAsiaTheme="minorEastAsia" w:cstheme="minorEastAsia"/>
                <w:color w:val="auto"/>
                <w:sz w:val="21"/>
                <w:szCs w:val="21"/>
                <w:highlight w:val="none"/>
                <w:lang w:val="en-US" w:eastAsia="zh-CN"/>
              </w:rPr>
              <w:t>是否</w:t>
            </w:r>
            <w:r>
              <w:rPr>
                <w:rFonts w:hint="eastAsia" w:asciiTheme="minorEastAsia" w:hAnsiTheme="minorEastAsia" w:eastAsiaTheme="minorEastAsia" w:cstheme="minorEastAsia"/>
                <w:color w:val="auto"/>
                <w:sz w:val="21"/>
                <w:szCs w:val="21"/>
                <w:highlight w:val="none"/>
              </w:rPr>
              <w:t>科学合理、完善</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是否</w:t>
            </w:r>
            <w:r>
              <w:rPr>
                <w:rFonts w:hint="eastAsia" w:asciiTheme="minorEastAsia" w:hAnsiTheme="minorEastAsia" w:eastAsiaTheme="minorEastAsia" w:cstheme="minorEastAsia"/>
                <w:color w:val="auto"/>
                <w:sz w:val="21"/>
                <w:szCs w:val="21"/>
                <w:highlight w:val="none"/>
              </w:rPr>
              <w:t>切实考虑小学生这个特殊群体进行打分</w:t>
            </w:r>
            <w:r>
              <w:rPr>
                <w:rFonts w:hint="eastAsia" w:asciiTheme="minorEastAsia" w:hAnsiTheme="minorEastAsia" w:eastAsiaTheme="minorEastAsia" w:cstheme="minorEastAsia"/>
                <w:color w:val="auto"/>
                <w:sz w:val="21"/>
                <w:szCs w:val="21"/>
                <w:highlight w:val="none"/>
                <w:lang w:eastAsia="zh-CN"/>
              </w:rPr>
              <w:t>。</w:t>
            </w:r>
          </w:p>
          <w:p w14:paraId="325CF2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r>
              <w:rPr>
                <w:rFonts w:hint="eastAsia" w:ascii="宋体" w:hAnsi="宋体" w:eastAsia="宋体" w:cs="宋体"/>
                <w:b w:val="0"/>
                <w:bCs/>
                <w:color w:val="auto"/>
                <w:sz w:val="21"/>
                <w:szCs w:val="21"/>
                <w:highlight w:val="none"/>
                <w:lang w:val="en-US" w:eastAsia="zh-CN"/>
              </w:rPr>
              <w:t>。</w:t>
            </w:r>
          </w:p>
        </w:tc>
        <w:tc>
          <w:tcPr>
            <w:tcW w:w="667" w:type="dxa"/>
            <w:shd w:val="clear" w:color="auto" w:fill="auto"/>
            <w:vAlign w:val="center"/>
          </w:tcPr>
          <w:p w14:paraId="7D2887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5</w:t>
            </w:r>
          </w:p>
        </w:tc>
        <w:tc>
          <w:tcPr>
            <w:tcW w:w="667" w:type="dxa"/>
            <w:shd w:val="clear" w:color="auto" w:fill="auto"/>
            <w:vAlign w:val="center"/>
          </w:tcPr>
          <w:p w14:paraId="1CFCAA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heme="minorEastAsia" w:hAnsiTheme="minorEastAsia" w:eastAsiaTheme="minorEastAsia" w:cstheme="minorEastAsia"/>
                <w:bCs/>
                <w:color w:val="auto"/>
                <w:sz w:val="21"/>
                <w:szCs w:val="21"/>
                <w:highlight w:val="none"/>
                <w:lang w:val="en-US" w:eastAsia="zh-CN"/>
              </w:rPr>
            </w:pPr>
          </w:p>
        </w:tc>
        <w:tc>
          <w:tcPr>
            <w:tcW w:w="667" w:type="dxa"/>
            <w:shd w:val="clear" w:color="auto" w:fill="auto"/>
            <w:vAlign w:val="center"/>
          </w:tcPr>
          <w:p w14:paraId="4EAFE8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heme="minorEastAsia" w:hAnsiTheme="minorEastAsia" w:eastAsiaTheme="minorEastAsia" w:cstheme="minorEastAsia"/>
                <w:bCs/>
                <w:color w:val="auto"/>
                <w:sz w:val="21"/>
                <w:szCs w:val="21"/>
                <w:highlight w:val="none"/>
                <w:lang w:val="en-US" w:eastAsia="zh-CN"/>
              </w:rPr>
            </w:pPr>
          </w:p>
        </w:tc>
      </w:tr>
      <w:tr w14:paraId="223D2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6E00F2AB">
            <w:pPr>
              <w:spacing w:line="240" w:lineRule="auto"/>
              <w:jc w:val="center"/>
              <w:rPr>
                <w:rStyle w:val="54"/>
                <w:rFonts w:hint="eastAsia" w:ascii="宋体" w:hAnsi="宋体" w:eastAsia="宋体" w:cs="宋体"/>
                <w:color w:val="auto"/>
                <w:kern w:val="0"/>
                <w:sz w:val="21"/>
                <w:szCs w:val="21"/>
                <w:highlight w:val="none"/>
              </w:rPr>
            </w:pPr>
          </w:p>
        </w:tc>
        <w:tc>
          <w:tcPr>
            <w:tcW w:w="1210" w:type="dxa"/>
            <w:shd w:val="clear" w:color="auto" w:fill="auto"/>
            <w:vAlign w:val="center"/>
          </w:tcPr>
          <w:p w14:paraId="50E07F89">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质量保障</w:t>
            </w:r>
          </w:p>
        </w:tc>
        <w:tc>
          <w:tcPr>
            <w:tcW w:w="7045" w:type="dxa"/>
            <w:shd w:val="clear" w:color="auto" w:fill="auto"/>
            <w:vAlign w:val="center"/>
          </w:tcPr>
          <w:p w14:paraId="0D34474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根据投标人提供的</w:t>
            </w:r>
            <w:r>
              <w:rPr>
                <w:rFonts w:hint="eastAsia" w:ascii="宋体" w:hAnsi="宋体" w:eastAsia="宋体" w:cs="宋体"/>
                <w:color w:val="auto"/>
                <w:sz w:val="21"/>
                <w:szCs w:val="21"/>
                <w:highlight w:val="none"/>
              </w:rPr>
              <w:t>质量保证措施是否完备周全，是否具有针对性应对措施</w:t>
            </w:r>
            <w:r>
              <w:rPr>
                <w:rFonts w:hint="eastAsia" w:ascii="宋体" w:hAnsi="宋体" w:eastAsia="宋体" w:cs="宋体"/>
                <w:color w:val="auto"/>
                <w:sz w:val="21"/>
                <w:szCs w:val="21"/>
                <w:highlight w:val="none"/>
                <w:lang w:val="en-US" w:eastAsia="zh-CN"/>
              </w:rPr>
              <w:t>等进行打分</w:t>
            </w:r>
            <w:r>
              <w:rPr>
                <w:rFonts w:hint="eastAsia" w:ascii="宋体" w:hAnsi="宋体" w:eastAsia="宋体" w:cs="宋体"/>
                <w:color w:val="auto"/>
                <w:sz w:val="21"/>
                <w:szCs w:val="21"/>
                <w:highlight w:val="none"/>
              </w:rPr>
              <w:t>。</w:t>
            </w:r>
          </w:p>
          <w:p w14:paraId="7277C669">
            <w:pPr>
              <w:spacing w:line="240" w:lineRule="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一档得4分；二档得3.5分；三档得3分；四档得2.5分；五档得2分；六档得1.5分；七档得1分；八档得0.5分；未提及此项不得分。</w:t>
            </w:r>
          </w:p>
        </w:tc>
        <w:tc>
          <w:tcPr>
            <w:tcW w:w="667" w:type="dxa"/>
            <w:shd w:val="clear" w:color="auto" w:fill="auto"/>
            <w:vAlign w:val="center"/>
          </w:tcPr>
          <w:p w14:paraId="2ABE45F2">
            <w:pPr>
              <w:autoSpaceDE w:val="0"/>
              <w:autoSpaceDN w:val="0"/>
              <w:adjustRightIn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667" w:type="dxa"/>
            <w:shd w:val="clear" w:color="auto" w:fill="auto"/>
            <w:vAlign w:val="center"/>
          </w:tcPr>
          <w:p w14:paraId="0AA4E708">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c>
          <w:tcPr>
            <w:tcW w:w="667" w:type="dxa"/>
            <w:shd w:val="clear" w:color="auto" w:fill="auto"/>
            <w:vAlign w:val="center"/>
          </w:tcPr>
          <w:p w14:paraId="43950E63">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p>
        </w:tc>
      </w:tr>
      <w:tr w14:paraId="235C8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2AC89E74">
            <w:pPr>
              <w:spacing w:line="240" w:lineRule="auto"/>
              <w:jc w:val="center"/>
              <w:rPr>
                <w:rStyle w:val="54"/>
                <w:rFonts w:hint="eastAsia" w:ascii="宋体" w:hAnsi="宋体" w:eastAsia="宋体" w:cs="宋体"/>
                <w:color w:val="auto"/>
                <w:kern w:val="0"/>
                <w:sz w:val="21"/>
                <w:szCs w:val="21"/>
                <w:highlight w:val="none"/>
              </w:rPr>
            </w:pPr>
          </w:p>
        </w:tc>
        <w:tc>
          <w:tcPr>
            <w:tcW w:w="1210" w:type="dxa"/>
            <w:shd w:val="clear" w:color="auto" w:fill="auto"/>
            <w:vAlign w:val="center"/>
          </w:tcPr>
          <w:p w14:paraId="433A6C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服务承诺</w:t>
            </w:r>
          </w:p>
        </w:tc>
        <w:tc>
          <w:tcPr>
            <w:tcW w:w="7045" w:type="dxa"/>
            <w:shd w:val="clear" w:color="auto" w:fill="auto"/>
            <w:vAlign w:val="center"/>
          </w:tcPr>
          <w:p w14:paraId="02AA9B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根据投标人提供的服务承诺的可行性、完整性和可操作性，售后服务内容、售后服务团队、售后服务流程等是否满足采购人的要求</w:t>
            </w:r>
            <w:r>
              <w:rPr>
                <w:rFonts w:hint="eastAsia" w:asciiTheme="minorEastAsia" w:hAnsiTheme="minorEastAsia" w:eastAsiaTheme="minorEastAsia" w:cstheme="minorEastAsia"/>
                <w:color w:val="auto"/>
                <w:sz w:val="21"/>
                <w:szCs w:val="21"/>
                <w:highlight w:val="none"/>
                <w:lang w:val="en-US" w:eastAsia="zh-CN"/>
              </w:rPr>
              <w:t>进行</w:t>
            </w:r>
            <w:r>
              <w:rPr>
                <w:rFonts w:hint="eastAsia" w:asciiTheme="minorEastAsia" w:hAnsiTheme="minorEastAsia" w:eastAsiaTheme="minorEastAsia" w:cstheme="minorEastAsia"/>
                <w:color w:val="auto"/>
                <w:sz w:val="21"/>
                <w:szCs w:val="21"/>
                <w:highlight w:val="none"/>
              </w:rPr>
              <w:t>打分。</w:t>
            </w:r>
          </w:p>
          <w:p w14:paraId="6115E6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r>
              <w:rPr>
                <w:rFonts w:hint="eastAsia" w:ascii="宋体" w:hAnsi="宋体" w:eastAsia="宋体" w:cs="宋体"/>
                <w:b w:val="0"/>
                <w:bCs/>
                <w:color w:val="auto"/>
                <w:sz w:val="21"/>
                <w:szCs w:val="21"/>
                <w:highlight w:val="none"/>
                <w:lang w:val="en-US" w:eastAsia="zh-CN"/>
              </w:rPr>
              <w:t>。</w:t>
            </w:r>
          </w:p>
        </w:tc>
        <w:tc>
          <w:tcPr>
            <w:tcW w:w="667" w:type="dxa"/>
            <w:shd w:val="clear" w:color="auto" w:fill="auto"/>
            <w:vAlign w:val="center"/>
          </w:tcPr>
          <w:p w14:paraId="6C8DBEEB">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7" w:type="dxa"/>
            <w:shd w:val="clear" w:color="auto" w:fill="auto"/>
            <w:vAlign w:val="center"/>
          </w:tcPr>
          <w:p w14:paraId="327372FE">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shd w:val="clear" w:color="auto" w:fill="auto"/>
            <w:vAlign w:val="center"/>
          </w:tcPr>
          <w:p w14:paraId="6931F8D8">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bl>
    <w:p w14:paraId="1D8AFD29">
      <w:pPr>
        <w:pStyle w:val="37"/>
        <w:shd w:val="clear" w:color="auto" w:fill="FFFFFF"/>
        <w:spacing w:before="0" w:beforeAutospacing="0" w:after="0" w:afterAutospacing="0" w:line="240" w:lineRule="auto"/>
        <w:jc w:val="both"/>
        <w:rPr>
          <w:rFonts w:hint="eastAsia" w:ascii="宋体" w:hAnsi="宋体" w:eastAsia="宋体" w:cs="宋体"/>
          <w:b/>
          <w:color w:val="auto"/>
          <w:sz w:val="32"/>
          <w:szCs w:val="32"/>
          <w:highlight w:val="none"/>
        </w:rPr>
      </w:pPr>
    </w:p>
    <w:p w14:paraId="0B7EC595">
      <w:pPr>
        <w:pStyle w:val="37"/>
        <w:shd w:val="clear" w:color="auto" w:fill="FFFFFF"/>
        <w:spacing w:before="0" w:beforeAutospacing="0" w:after="0" w:afterAutospacing="0" w:line="240" w:lineRule="auto"/>
        <w:jc w:val="both"/>
        <w:outlineLvl w:val="9"/>
        <w:rPr>
          <w:rFonts w:hint="eastAsia" w:ascii="宋体" w:hAnsi="宋体" w:eastAsia="宋体" w:cs="宋体"/>
          <w:b/>
          <w:color w:val="auto"/>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0689568A">
      <w:pPr>
        <w:pStyle w:val="37"/>
        <w:shd w:val="clear" w:color="auto" w:fill="FFFFFF"/>
        <w:spacing w:before="0" w:beforeAutospacing="0" w:after="0" w:afterAutospacing="0" w:line="240" w:lineRule="auto"/>
        <w:jc w:val="both"/>
        <w:outlineLvl w:val="9"/>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附件</w:t>
      </w:r>
      <w:r>
        <w:rPr>
          <w:rFonts w:hint="eastAsia" w:cs="宋体"/>
          <w:b/>
          <w:color w:val="auto"/>
          <w:sz w:val="32"/>
          <w:szCs w:val="32"/>
          <w:highlight w:val="none"/>
          <w:lang w:val="en-US" w:eastAsia="zh-CN"/>
        </w:rPr>
        <w:t>7</w:t>
      </w:r>
    </w:p>
    <w:p w14:paraId="789700AA">
      <w:pPr>
        <w:pStyle w:val="37"/>
        <w:shd w:val="clear" w:color="auto" w:fill="FFFFFF"/>
        <w:spacing w:before="0" w:beforeAutospacing="0" w:after="0" w:afterAutospacing="0" w:line="240" w:lineRule="auto"/>
        <w:jc w:val="center"/>
        <w:rPr>
          <w:rFonts w:hint="eastAsia" w:ascii="宋体" w:hAnsi="宋体" w:eastAsia="宋体" w:cs="宋体"/>
          <w:color w:val="auto"/>
          <w:sz w:val="36"/>
          <w:szCs w:val="36"/>
          <w:highlight w:val="none"/>
        </w:rPr>
      </w:pPr>
      <w:r>
        <w:rPr>
          <w:rFonts w:hint="eastAsia" w:ascii="宋体" w:hAnsi="宋体" w:eastAsia="宋体" w:cs="宋体"/>
          <w:b/>
          <w:color w:val="auto"/>
          <w:sz w:val="32"/>
          <w:szCs w:val="32"/>
          <w:highlight w:val="none"/>
        </w:rPr>
        <w:t>投标</w:t>
      </w:r>
      <w:r>
        <w:rPr>
          <w:rFonts w:hint="eastAsia" w:ascii="宋体" w:hAnsi="宋体" w:eastAsia="宋体" w:cs="宋体"/>
          <w:b/>
          <w:bCs/>
          <w:color w:val="auto"/>
          <w:spacing w:val="21"/>
          <w:sz w:val="32"/>
          <w:szCs w:val="32"/>
          <w:highlight w:val="none"/>
        </w:rPr>
        <w:t>人基本情况表</w:t>
      </w:r>
    </w:p>
    <w:tbl>
      <w:tblPr>
        <w:tblStyle w:val="20"/>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14:paraId="0821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14:paraId="65BF8960">
            <w:pPr>
              <w:pStyle w:val="37"/>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911" w:type="dxa"/>
            <w:gridSpan w:val="6"/>
          </w:tcPr>
          <w:p w14:paraId="7DCF3379">
            <w:pPr>
              <w:pStyle w:val="37"/>
              <w:shd w:val="clear" w:color="auto" w:fill="FFFFFF"/>
              <w:spacing w:line="240" w:lineRule="auto"/>
              <w:rPr>
                <w:rFonts w:hint="eastAsia" w:ascii="宋体" w:hAnsi="宋体" w:eastAsia="宋体" w:cs="宋体"/>
                <w:bCs/>
                <w:color w:val="auto"/>
                <w:sz w:val="21"/>
                <w:szCs w:val="21"/>
                <w:highlight w:val="none"/>
              </w:rPr>
            </w:pPr>
          </w:p>
        </w:tc>
        <w:tc>
          <w:tcPr>
            <w:tcW w:w="2001" w:type="dxa"/>
            <w:gridSpan w:val="3"/>
          </w:tcPr>
          <w:p w14:paraId="7D7909DE">
            <w:pPr>
              <w:pStyle w:val="37"/>
              <w:shd w:val="clear" w:color="auto" w:fill="FFFFFF"/>
              <w:spacing w:line="24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pacing w:val="16"/>
                <w:sz w:val="21"/>
                <w:szCs w:val="21"/>
                <w:highlight w:val="none"/>
                <w:lang w:eastAsia="zh-CN"/>
              </w:rPr>
              <w:t>法定代表人</w:t>
            </w:r>
          </w:p>
        </w:tc>
        <w:tc>
          <w:tcPr>
            <w:tcW w:w="2151" w:type="dxa"/>
            <w:gridSpan w:val="2"/>
          </w:tcPr>
          <w:p w14:paraId="2520E2B0">
            <w:pPr>
              <w:pStyle w:val="37"/>
              <w:shd w:val="clear" w:color="auto" w:fill="FFFFFF"/>
              <w:spacing w:line="240" w:lineRule="auto"/>
              <w:rPr>
                <w:rFonts w:hint="eastAsia" w:ascii="宋体" w:hAnsi="宋体" w:eastAsia="宋体" w:cs="宋体"/>
                <w:bCs/>
                <w:color w:val="auto"/>
                <w:sz w:val="21"/>
                <w:szCs w:val="21"/>
                <w:highlight w:val="none"/>
              </w:rPr>
            </w:pPr>
          </w:p>
        </w:tc>
      </w:tr>
      <w:tr w14:paraId="209E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14:paraId="3AC26414">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911" w:type="dxa"/>
            <w:gridSpan w:val="6"/>
          </w:tcPr>
          <w:p w14:paraId="00D1FC1D">
            <w:pPr>
              <w:pStyle w:val="37"/>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6BC0B7E5">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tcPr>
          <w:p w14:paraId="1973A91B">
            <w:pPr>
              <w:pStyle w:val="37"/>
              <w:shd w:val="clear" w:color="auto" w:fill="FFFFFF"/>
              <w:spacing w:line="240" w:lineRule="auto"/>
              <w:rPr>
                <w:rFonts w:hint="eastAsia" w:ascii="宋体" w:hAnsi="宋体" w:eastAsia="宋体" w:cs="宋体"/>
                <w:bCs/>
                <w:color w:val="auto"/>
                <w:spacing w:val="16"/>
                <w:sz w:val="21"/>
                <w:szCs w:val="21"/>
                <w:highlight w:val="none"/>
              </w:rPr>
            </w:pPr>
          </w:p>
        </w:tc>
      </w:tr>
      <w:tr w14:paraId="5926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14:paraId="160BC35D">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33" w:type="dxa"/>
          </w:tcPr>
          <w:p w14:paraId="1B9F6ED8">
            <w:pPr>
              <w:pStyle w:val="37"/>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p>
        </w:tc>
        <w:tc>
          <w:tcPr>
            <w:tcW w:w="910" w:type="dxa"/>
          </w:tcPr>
          <w:p w14:paraId="428775E0">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368" w:type="dxa"/>
            <w:gridSpan w:val="4"/>
          </w:tcPr>
          <w:p w14:paraId="11B60D8C">
            <w:pPr>
              <w:widowControl/>
              <w:spacing w:line="240" w:lineRule="auto"/>
              <w:jc w:val="left"/>
              <w:rPr>
                <w:rFonts w:hint="eastAsia" w:ascii="宋体" w:hAnsi="宋体" w:eastAsia="宋体" w:cs="宋体"/>
                <w:bCs/>
                <w:color w:val="auto"/>
                <w:spacing w:val="16"/>
                <w:kern w:val="0"/>
                <w:sz w:val="21"/>
                <w:szCs w:val="21"/>
                <w:highlight w:val="none"/>
              </w:rPr>
            </w:pPr>
          </w:p>
          <w:p w14:paraId="71BC50AE">
            <w:pPr>
              <w:pStyle w:val="37"/>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66C2CD9C">
            <w:pPr>
              <w:pStyle w:val="37"/>
              <w:shd w:val="clear" w:color="auto" w:fill="FFFFFF"/>
              <w:spacing w:line="24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tcPr>
          <w:p w14:paraId="3AA38556">
            <w:pPr>
              <w:pStyle w:val="37"/>
              <w:shd w:val="clear" w:color="auto" w:fill="FFFFFF"/>
              <w:spacing w:line="240" w:lineRule="auto"/>
              <w:ind w:left="107"/>
              <w:rPr>
                <w:rFonts w:hint="eastAsia" w:ascii="宋体" w:hAnsi="宋体" w:eastAsia="宋体" w:cs="宋体"/>
                <w:bCs/>
                <w:color w:val="auto"/>
                <w:spacing w:val="16"/>
                <w:sz w:val="21"/>
                <w:szCs w:val="21"/>
                <w:highlight w:val="none"/>
              </w:rPr>
            </w:pPr>
          </w:p>
        </w:tc>
      </w:tr>
      <w:tr w14:paraId="2020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14:paraId="45C901C2">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33" w:type="dxa"/>
            <w:vMerge w:val="restart"/>
            <w:tcBorders>
              <w:top w:val="nil"/>
            </w:tcBorders>
          </w:tcPr>
          <w:p w14:paraId="4829EE63">
            <w:pPr>
              <w:pStyle w:val="37"/>
              <w:shd w:val="clear" w:color="auto" w:fill="FFFFFF"/>
              <w:spacing w:line="240" w:lineRule="auto"/>
              <w:rPr>
                <w:rFonts w:hint="eastAsia" w:ascii="宋体" w:hAnsi="宋体" w:eastAsia="宋体" w:cs="宋体"/>
                <w:bCs/>
                <w:color w:val="auto"/>
                <w:spacing w:val="16"/>
                <w:sz w:val="21"/>
                <w:szCs w:val="21"/>
                <w:highlight w:val="none"/>
              </w:rPr>
            </w:pPr>
          </w:p>
        </w:tc>
        <w:tc>
          <w:tcPr>
            <w:tcW w:w="910" w:type="dxa"/>
            <w:tcBorders>
              <w:top w:val="nil"/>
            </w:tcBorders>
          </w:tcPr>
          <w:p w14:paraId="2175AAD0">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368" w:type="dxa"/>
            <w:gridSpan w:val="4"/>
            <w:tcBorders>
              <w:top w:val="nil"/>
            </w:tcBorders>
          </w:tcPr>
          <w:p w14:paraId="169E3B16">
            <w:pPr>
              <w:widowControl/>
              <w:spacing w:line="240" w:lineRule="auto"/>
              <w:jc w:val="left"/>
              <w:rPr>
                <w:rFonts w:hint="eastAsia" w:ascii="宋体" w:hAnsi="宋体" w:eastAsia="宋体" w:cs="宋体"/>
                <w:bCs/>
                <w:color w:val="auto"/>
                <w:spacing w:val="16"/>
                <w:kern w:val="0"/>
                <w:sz w:val="21"/>
                <w:szCs w:val="21"/>
                <w:highlight w:val="none"/>
              </w:rPr>
            </w:pPr>
          </w:p>
          <w:p w14:paraId="40D5C7D6">
            <w:pPr>
              <w:pStyle w:val="37"/>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vMerge w:val="restart"/>
          </w:tcPr>
          <w:p w14:paraId="22762F89">
            <w:pPr>
              <w:pStyle w:val="37"/>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tcPr>
          <w:p w14:paraId="11B0B689">
            <w:pPr>
              <w:pStyle w:val="37"/>
              <w:shd w:val="clear" w:color="auto" w:fill="FFFFFF"/>
              <w:spacing w:line="240" w:lineRule="auto"/>
              <w:rPr>
                <w:rFonts w:hint="eastAsia" w:ascii="宋体" w:hAnsi="宋体" w:eastAsia="宋体" w:cs="宋体"/>
                <w:bCs/>
                <w:color w:val="auto"/>
                <w:spacing w:val="16"/>
                <w:sz w:val="21"/>
                <w:szCs w:val="21"/>
                <w:highlight w:val="none"/>
              </w:rPr>
            </w:pPr>
          </w:p>
        </w:tc>
      </w:tr>
      <w:tr w14:paraId="4A04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14:paraId="403A30C5">
            <w:pPr>
              <w:pStyle w:val="37"/>
              <w:shd w:val="clear" w:color="auto" w:fill="FFFFFF"/>
              <w:spacing w:line="240" w:lineRule="auto"/>
              <w:ind w:left="107"/>
              <w:rPr>
                <w:rFonts w:hint="eastAsia" w:ascii="宋体" w:hAnsi="宋体" w:eastAsia="宋体" w:cs="宋体"/>
                <w:bCs/>
                <w:color w:val="auto"/>
                <w:sz w:val="21"/>
                <w:szCs w:val="21"/>
                <w:highlight w:val="none"/>
              </w:rPr>
            </w:pPr>
          </w:p>
        </w:tc>
        <w:tc>
          <w:tcPr>
            <w:tcW w:w="633" w:type="dxa"/>
            <w:vMerge w:val="continue"/>
          </w:tcPr>
          <w:p w14:paraId="22269D2A">
            <w:pPr>
              <w:pStyle w:val="37"/>
              <w:shd w:val="clear" w:color="auto" w:fill="FFFFFF"/>
              <w:spacing w:line="240" w:lineRule="auto"/>
              <w:rPr>
                <w:rFonts w:hint="eastAsia" w:ascii="宋体" w:hAnsi="宋体" w:eastAsia="宋体" w:cs="宋体"/>
                <w:bCs/>
                <w:color w:val="auto"/>
                <w:spacing w:val="16"/>
                <w:sz w:val="21"/>
                <w:szCs w:val="21"/>
                <w:highlight w:val="none"/>
              </w:rPr>
            </w:pPr>
          </w:p>
        </w:tc>
        <w:tc>
          <w:tcPr>
            <w:tcW w:w="910" w:type="dxa"/>
          </w:tcPr>
          <w:p w14:paraId="1A3E30AB">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368" w:type="dxa"/>
            <w:gridSpan w:val="4"/>
          </w:tcPr>
          <w:p w14:paraId="554FAFB6">
            <w:pPr>
              <w:pStyle w:val="37"/>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vMerge w:val="continue"/>
          </w:tcPr>
          <w:p w14:paraId="7F4BA632">
            <w:pPr>
              <w:pStyle w:val="37"/>
              <w:shd w:val="clear" w:color="auto" w:fill="FFFFFF"/>
              <w:spacing w:line="240" w:lineRule="auto"/>
              <w:rPr>
                <w:rFonts w:hint="eastAsia" w:ascii="宋体" w:hAnsi="宋体" w:eastAsia="宋体" w:cs="宋体"/>
                <w:bCs/>
                <w:color w:val="auto"/>
                <w:spacing w:val="16"/>
                <w:sz w:val="21"/>
                <w:szCs w:val="21"/>
                <w:highlight w:val="none"/>
              </w:rPr>
            </w:pPr>
          </w:p>
        </w:tc>
        <w:tc>
          <w:tcPr>
            <w:tcW w:w="2151" w:type="dxa"/>
            <w:gridSpan w:val="2"/>
            <w:vMerge w:val="continue"/>
          </w:tcPr>
          <w:p w14:paraId="01A259BB">
            <w:pPr>
              <w:pStyle w:val="37"/>
              <w:shd w:val="clear" w:color="auto" w:fill="FFFFFF"/>
              <w:spacing w:line="240" w:lineRule="auto"/>
              <w:rPr>
                <w:rFonts w:hint="eastAsia" w:ascii="宋体" w:hAnsi="宋体" w:eastAsia="宋体" w:cs="宋体"/>
                <w:bCs/>
                <w:color w:val="auto"/>
                <w:spacing w:val="16"/>
                <w:sz w:val="21"/>
                <w:szCs w:val="21"/>
                <w:highlight w:val="none"/>
              </w:rPr>
            </w:pPr>
          </w:p>
        </w:tc>
      </w:tr>
      <w:tr w14:paraId="782E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14:paraId="682A06FF">
            <w:pPr>
              <w:pStyle w:val="37"/>
              <w:shd w:val="clear" w:color="auto" w:fill="FFFFFF"/>
              <w:spacing w:line="240" w:lineRule="auto"/>
              <w:ind w:left="10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3F70DF3B">
            <w:pPr>
              <w:pStyle w:val="37"/>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4937553D">
            <w:pPr>
              <w:pStyle w:val="37"/>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17E01C38">
            <w:pPr>
              <w:pStyle w:val="37"/>
              <w:shd w:val="clear" w:color="auto" w:fill="FFFFFF"/>
              <w:spacing w:line="240" w:lineRule="auto"/>
              <w:ind w:left="107"/>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3EA50AEF">
            <w:pPr>
              <w:pStyle w:val="37"/>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33" w:type="dxa"/>
            <w:tcBorders>
              <w:top w:val="nil"/>
            </w:tcBorders>
          </w:tcPr>
          <w:p w14:paraId="5E6B4010">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10" w:type="dxa"/>
            <w:tcBorders>
              <w:top w:val="nil"/>
            </w:tcBorders>
          </w:tcPr>
          <w:p w14:paraId="5A83A9A4">
            <w:pPr>
              <w:pStyle w:val="37"/>
              <w:shd w:val="clear" w:color="auto" w:fill="FFFFFF"/>
              <w:spacing w:line="240" w:lineRule="auto"/>
              <w:rPr>
                <w:rFonts w:hint="eastAsia" w:ascii="宋体" w:hAnsi="宋体" w:eastAsia="宋体" w:cs="宋体"/>
                <w:bCs/>
                <w:color w:val="auto"/>
                <w:spacing w:val="16"/>
                <w:sz w:val="21"/>
                <w:szCs w:val="21"/>
                <w:highlight w:val="none"/>
              </w:rPr>
            </w:pPr>
          </w:p>
        </w:tc>
        <w:tc>
          <w:tcPr>
            <w:tcW w:w="1163" w:type="dxa"/>
            <w:gridSpan w:val="2"/>
            <w:tcBorders>
              <w:top w:val="nil"/>
            </w:tcBorders>
          </w:tcPr>
          <w:p w14:paraId="7C20A122">
            <w:pPr>
              <w:pStyle w:val="37"/>
              <w:shd w:val="clear" w:color="auto" w:fill="FFFFFF"/>
              <w:spacing w:before="0" w:beforeAutospacing="0" w:after="0" w:afterAutospacing="0"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nil"/>
            </w:tcBorders>
          </w:tcPr>
          <w:p w14:paraId="7AA65C0F">
            <w:pPr>
              <w:widowControl/>
              <w:spacing w:line="240" w:lineRule="auto"/>
              <w:jc w:val="left"/>
              <w:rPr>
                <w:rFonts w:hint="eastAsia" w:ascii="宋体" w:hAnsi="宋体" w:eastAsia="宋体" w:cs="宋体"/>
                <w:bCs/>
                <w:color w:val="auto"/>
                <w:spacing w:val="16"/>
                <w:kern w:val="0"/>
                <w:sz w:val="21"/>
                <w:szCs w:val="21"/>
                <w:highlight w:val="none"/>
              </w:rPr>
            </w:pPr>
          </w:p>
          <w:p w14:paraId="6B157556">
            <w:pPr>
              <w:widowControl/>
              <w:spacing w:line="240" w:lineRule="auto"/>
              <w:jc w:val="left"/>
              <w:rPr>
                <w:rFonts w:hint="eastAsia" w:ascii="宋体" w:hAnsi="宋体" w:eastAsia="宋体" w:cs="宋体"/>
                <w:bCs/>
                <w:color w:val="auto"/>
                <w:spacing w:val="16"/>
                <w:kern w:val="0"/>
                <w:sz w:val="21"/>
                <w:szCs w:val="21"/>
                <w:highlight w:val="none"/>
              </w:rPr>
            </w:pPr>
          </w:p>
          <w:p w14:paraId="38A04BB0">
            <w:pPr>
              <w:pStyle w:val="37"/>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47401479">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Pr>
          <w:p w14:paraId="5798D709">
            <w:pPr>
              <w:widowControl/>
              <w:spacing w:line="240" w:lineRule="auto"/>
              <w:jc w:val="left"/>
              <w:rPr>
                <w:rFonts w:hint="eastAsia" w:ascii="宋体" w:hAnsi="宋体" w:eastAsia="宋体" w:cs="宋体"/>
                <w:bCs/>
                <w:color w:val="auto"/>
                <w:spacing w:val="16"/>
                <w:kern w:val="0"/>
                <w:sz w:val="21"/>
                <w:szCs w:val="21"/>
                <w:highlight w:val="none"/>
              </w:rPr>
            </w:pPr>
          </w:p>
          <w:p w14:paraId="45A68FDC">
            <w:pPr>
              <w:pStyle w:val="37"/>
              <w:shd w:val="clear" w:color="auto" w:fill="FFFFFF"/>
              <w:spacing w:line="240" w:lineRule="auto"/>
              <w:rPr>
                <w:rFonts w:hint="eastAsia" w:ascii="宋体" w:hAnsi="宋体" w:eastAsia="宋体" w:cs="宋体"/>
                <w:bCs/>
                <w:color w:val="auto"/>
                <w:spacing w:val="16"/>
                <w:sz w:val="21"/>
                <w:szCs w:val="21"/>
                <w:highlight w:val="none"/>
              </w:rPr>
            </w:pPr>
          </w:p>
        </w:tc>
      </w:tr>
      <w:tr w14:paraId="1F36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14:paraId="5220D67B">
            <w:pPr>
              <w:pStyle w:val="37"/>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28840AAA">
            <w:pPr>
              <w:pStyle w:val="37"/>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10" w:type="dxa"/>
          </w:tcPr>
          <w:p w14:paraId="3ADD9585">
            <w:pPr>
              <w:pStyle w:val="37"/>
              <w:shd w:val="clear" w:color="auto" w:fill="FFFFFF"/>
              <w:spacing w:line="240" w:lineRule="auto"/>
              <w:rPr>
                <w:rFonts w:hint="eastAsia" w:ascii="宋体" w:hAnsi="宋体" w:eastAsia="宋体" w:cs="宋体"/>
                <w:bCs/>
                <w:color w:val="auto"/>
                <w:sz w:val="21"/>
                <w:szCs w:val="21"/>
                <w:highlight w:val="none"/>
              </w:rPr>
            </w:pPr>
          </w:p>
        </w:tc>
        <w:tc>
          <w:tcPr>
            <w:tcW w:w="1163" w:type="dxa"/>
            <w:gridSpan w:val="2"/>
          </w:tcPr>
          <w:p w14:paraId="06D87D62">
            <w:pPr>
              <w:pStyle w:val="37"/>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tcPr>
          <w:p w14:paraId="34C8A319">
            <w:pPr>
              <w:pStyle w:val="37"/>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平方米</w:t>
            </w:r>
          </w:p>
          <w:p w14:paraId="2E706BED">
            <w:pPr>
              <w:pStyle w:val="37"/>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tcPr>
          <w:p w14:paraId="5C3B9F4E">
            <w:pPr>
              <w:pStyle w:val="37"/>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tcPr>
          <w:p w14:paraId="0A162833">
            <w:pPr>
              <w:pStyle w:val="37"/>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p>
        </w:tc>
      </w:tr>
      <w:tr w14:paraId="66B2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14:paraId="2CB2F642">
            <w:pPr>
              <w:pStyle w:val="37"/>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1CE4B82A">
            <w:pPr>
              <w:pStyle w:val="37"/>
              <w:shd w:val="clear" w:color="auto" w:fill="FFFFFF"/>
              <w:spacing w:line="240" w:lineRule="auto"/>
              <w:ind w:left="2"/>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10" w:type="dxa"/>
          </w:tcPr>
          <w:p w14:paraId="64424E65">
            <w:pPr>
              <w:pStyle w:val="37"/>
              <w:shd w:val="clear" w:color="auto" w:fill="FFFFFF"/>
              <w:spacing w:line="240" w:lineRule="auto"/>
              <w:ind w:left="2"/>
              <w:rPr>
                <w:rFonts w:hint="eastAsia" w:ascii="宋体" w:hAnsi="宋体" w:eastAsia="宋体" w:cs="宋体"/>
                <w:bCs/>
                <w:color w:val="auto"/>
                <w:sz w:val="21"/>
                <w:szCs w:val="21"/>
                <w:highlight w:val="none"/>
              </w:rPr>
            </w:pPr>
          </w:p>
        </w:tc>
        <w:tc>
          <w:tcPr>
            <w:tcW w:w="1163" w:type="dxa"/>
            <w:gridSpan w:val="2"/>
          </w:tcPr>
          <w:p w14:paraId="2F0E9F00">
            <w:pPr>
              <w:pStyle w:val="37"/>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tcPr>
          <w:p w14:paraId="2F774CA7">
            <w:pPr>
              <w:widowControl/>
              <w:spacing w:line="240" w:lineRule="auto"/>
              <w:jc w:val="left"/>
              <w:rPr>
                <w:rFonts w:hint="eastAsia" w:ascii="宋体" w:hAnsi="宋体" w:eastAsia="宋体" w:cs="宋体"/>
                <w:bCs/>
                <w:color w:val="auto"/>
                <w:kern w:val="0"/>
                <w:sz w:val="21"/>
                <w:szCs w:val="21"/>
                <w:highlight w:val="none"/>
              </w:rPr>
            </w:pPr>
          </w:p>
          <w:p w14:paraId="009D7CA2">
            <w:pPr>
              <w:pStyle w:val="37"/>
              <w:shd w:val="clear" w:color="auto" w:fill="FFFFFF"/>
              <w:spacing w:line="240" w:lineRule="auto"/>
              <w:ind w:left="107"/>
              <w:rPr>
                <w:rFonts w:hint="eastAsia" w:ascii="宋体" w:hAnsi="宋体" w:eastAsia="宋体" w:cs="宋体"/>
                <w:bCs/>
                <w:color w:val="auto"/>
                <w:sz w:val="21"/>
                <w:szCs w:val="21"/>
                <w:highlight w:val="none"/>
              </w:rPr>
            </w:pPr>
          </w:p>
        </w:tc>
        <w:tc>
          <w:tcPr>
            <w:tcW w:w="1218" w:type="dxa"/>
          </w:tcPr>
          <w:p w14:paraId="11670049">
            <w:pPr>
              <w:pStyle w:val="37"/>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tcPr>
          <w:p w14:paraId="6C7C58DF">
            <w:pPr>
              <w:pStyle w:val="37"/>
              <w:shd w:val="clear" w:color="auto" w:fill="FFFFFF"/>
              <w:spacing w:line="240" w:lineRule="auto"/>
              <w:ind w:left="107"/>
              <w:rPr>
                <w:rFonts w:hint="eastAsia" w:ascii="宋体" w:hAnsi="宋体" w:eastAsia="宋体" w:cs="宋体"/>
                <w:bCs/>
                <w:color w:val="auto"/>
                <w:sz w:val="21"/>
                <w:szCs w:val="21"/>
                <w:highlight w:val="none"/>
              </w:rPr>
            </w:pPr>
          </w:p>
        </w:tc>
      </w:tr>
      <w:tr w14:paraId="10EC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14:paraId="7A0F0BD5">
            <w:pPr>
              <w:pStyle w:val="37"/>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5310914B">
            <w:pPr>
              <w:pStyle w:val="37"/>
              <w:shd w:val="clear" w:color="auto" w:fill="FFFFFF"/>
              <w:spacing w:line="240" w:lineRule="auto"/>
              <w:ind w:left="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430" w:type="dxa"/>
            <w:gridSpan w:val="10"/>
          </w:tcPr>
          <w:p w14:paraId="16FEA300">
            <w:pPr>
              <w:pStyle w:val="37"/>
              <w:shd w:val="clear" w:color="auto" w:fill="FFFFFF"/>
              <w:spacing w:line="240" w:lineRule="auto"/>
              <w:ind w:left="107"/>
              <w:rPr>
                <w:rFonts w:hint="eastAsia" w:ascii="宋体" w:hAnsi="宋体" w:eastAsia="宋体" w:cs="宋体"/>
                <w:bCs/>
                <w:color w:val="auto"/>
                <w:sz w:val="21"/>
                <w:szCs w:val="21"/>
                <w:highlight w:val="none"/>
              </w:rPr>
            </w:pPr>
          </w:p>
        </w:tc>
      </w:tr>
      <w:tr w14:paraId="4F3E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0" w:hRule="atLeast"/>
        </w:trPr>
        <w:tc>
          <w:tcPr>
            <w:tcW w:w="1001" w:type="dxa"/>
            <w:vMerge w:val="continue"/>
          </w:tcPr>
          <w:p w14:paraId="7EAC0585">
            <w:pPr>
              <w:pStyle w:val="37"/>
              <w:shd w:val="clear" w:color="auto" w:fill="FFFFFF"/>
              <w:spacing w:line="240" w:lineRule="auto"/>
              <w:ind w:left="107"/>
              <w:rPr>
                <w:rFonts w:hint="eastAsia" w:ascii="宋体" w:hAnsi="宋体" w:eastAsia="宋体" w:cs="宋体"/>
                <w:bCs/>
                <w:color w:val="auto"/>
                <w:sz w:val="21"/>
                <w:szCs w:val="21"/>
                <w:highlight w:val="none"/>
              </w:rPr>
            </w:pPr>
          </w:p>
        </w:tc>
        <w:tc>
          <w:tcPr>
            <w:tcW w:w="8063" w:type="dxa"/>
            <w:gridSpan w:val="11"/>
          </w:tcPr>
          <w:p w14:paraId="752CA810">
            <w:pPr>
              <w:pStyle w:val="37"/>
              <w:shd w:val="clear" w:color="auto" w:fill="FFFFFF"/>
              <w:spacing w:line="240" w:lineRule="auto"/>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25EE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14:paraId="3B20F71E">
            <w:pPr>
              <w:pStyle w:val="37"/>
              <w:shd w:val="clear" w:color="auto" w:fill="FFFFFF"/>
              <w:spacing w:line="240" w:lineRule="auto"/>
              <w:ind w:left="10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550F05D6">
            <w:pPr>
              <w:pStyle w:val="37"/>
              <w:shd w:val="clear" w:color="auto" w:fill="FFFFFF"/>
              <w:spacing w:line="24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854" w:type="dxa"/>
            <w:gridSpan w:val="3"/>
            <w:vMerge w:val="restart"/>
          </w:tcPr>
          <w:p w14:paraId="0C08B74A">
            <w:pPr>
              <w:pStyle w:val="37"/>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964" w:type="dxa"/>
            <w:gridSpan w:val="2"/>
          </w:tcPr>
          <w:p w14:paraId="03402B1C">
            <w:pPr>
              <w:pStyle w:val="37"/>
              <w:shd w:val="clear" w:color="auto" w:fill="FFFFFF"/>
              <w:spacing w:line="240" w:lineRule="auto"/>
              <w:ind w:right="-78" w:rightChars="-3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tcPr>
          <w:p w14:paraId="1E232070">
            <w:pPr>
              <w:pStyle w:val="37"/>
              <w:shd w:val="clear" w:color="auto" w:fill="FFFFFF"/>
              <w:spacing w:before="0" w:beforeAutospacing="0" w:after="0" w:afterAutospacing="0"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tcPr>
          <w:p w14:paraId="46C19937">
            <w:pPr>
              <w:pStyle w:val="37"/>
              <w:shd w:val="clear" w:color="auto" w:fill="FFFFFF"/>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tcPr>
          <w:p w14:paraId="08837FD5">
            <w:pPr>
              <w:pStyle w:val="37"/>
              <w:shd w:val="clear" w:color="auto" w:fill="FFFFFF"/>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tcPr>
          <w:p w14:paraId="22C2BBBE">
            <w:pPr>
              <w:pStyle w:val="37"/>
              <w:shd w:val="clear" w:color="auto" w:fill="FFFFFF"/>
              <w:spacing w:before="0" w:beforeAutospacing="0" w:after="0" w:afterAutospacing="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256F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14:paraId="76FDE1B2">
            <w:pPr>
              <w:pStyle w:val="37"/>
              <w:shd w:val="clear" w:color="auto" w:fill="FFFFFF"/>
              <w:spacing w:line="240" w:lineRule="auto"/>
              <w:ind w:left="107"/>
              <w:rPr>
                <w:rFonts w:hint="eastAsia" w:ascii="宋体" w:hAnsi="宋体" w:eastAsia="宋体" w:cs="宋体"/>
                <w:bCs/>
                <w:color w:val="auto"/>
                <w:sz w:val="21"/>
                <w:szCs w:val="21"/>
                <w:highlight w:val="none"/>
              </w:rPr>
            </w:pPr>
          </w:p>
        </w:tc>
        <w:tc>
          <w:tcPr>
            <w:tcW w:w="1854" w:type="dxa"/>
            <w:gridSpan w:val="3"/>
            <w:vMerge w:val="continue"/>
          </w:tcPr>
          <w:p w14:paraId="356AC7C9">
            <w:pPr>
              <w:pStyle w:val="37"/>
              <w:shd w:val="clear" w:color="auto" w:fill="FFFFFF"/>
              <w:spacing w:line="240" w:lineRule="auto"/>
              <w:rPr>
                <w:rFonts w:hint="eastAsia" w:ascii="宋体" w:hAnsi="宋体" w:eastAsia="宋体" w:cs="宋体"/>
                <w:bCs/>
                <w:color w:val="auto"/>
                <w:sz w:val="21"/>
                <w:szCs w:val="21"/>
                <w:highlight w:val="none"/>
              </w:rPr>
            </w:pPr>
          </w:p>
        </w:tc>
        <w:tc>
          <w:tcPr>
            <w:tcW w:w="964" w:type="dxa"/>
            <w:gridSpan w:val="2"/>
          </w:tcPr>
          <w:p w14:paraId="78926122">
            <w:pPr>
              <w:pStyle w:val="37"/>
              <w:shd w:val="clear" w:color="auto" w:fill="FFFFFF"/>
              <w:spacing w:line="240" w:lineRule="auto"/>
              <w:rPr>
                <w:rFonts w:hint="eastAsia" w:ascii="宋体" w:hAnsi="宋体" w:eastAsia="宋体" w:cs="宋体"/>
                <w:bCs/>
                <w:color w:val="auto"/>
                <w:sz w:val="21"/>
                <w:szCs w:val="21"/>
                <w:highlight w:val="none"/>
              </w:rPr>
            </w:pPr>
          </w:p>
        </w:tc>
        <w:tc>
          <w:tcPr>
            <w:tcW w:w="1418" w:type="dxa"/>
            <w:gridSpan w:val="2"/>
          </w:tcPr>
          <w:p w14:paraId="042CB54F">
            <w:pPr>
              <w:pStyle w:val="37"/>
              <w:shd w:val="clear" w:color="auto" w:fill="FFFFFF"/>
              <w:spacing w:line="240" w:lineRule="auto"/>
              <w:rPr>
                <w:rFonts w:hint="eastAsia" w:ascii="宋体" w:hAnsi="宋体" w:eastAsia="宋体" w:cs="宋体"/>
                <w:bCs/>
                <w:color w:val="auto"/>
                <w:sz w:val="21"/>
                <w:szCs w:val="21"/>
                <w:highlight w:val="none"/>
              </w:rPr>
            </w:pPr>
          </w:p>
        </w:tc>
        <w:tc>
          <w:tcPr>
            <w:tcW w:w="1276" w:type="dxa"/>
          </w:tcPr>
          <w:p w14:paraId="193D1FE1">
            <w:pPr>
              <w:pStyle w:val="37"/>
              <w:shd w:val="clear" w:color="auto" w:fill="FFFFFF"/>
              <w:spacing w:line="240" w:lineRule="auto"/>
              <w:rPr>
                <w:rFonts w:hint="eastAsia" w:ascii="宋体" w:hAnsi="宋体" w:eastAsia="宋体" w:cs="宋体"/>
                <w:bCs/>
                <w:color w:val="auto"/>
                <w:sz w:val="21"/>
                <w:szCs w:val="21"/>
                <w:highlight w:val="none"/>
              </w:rPr>
            </w:pPr>
          </w:p>
        </w:tc>
        <w:tc>
          <w:tcPr>
            <w:tcW w:w="2551" w:type="dxa"/>
            <w:gridSpan w:val="3"/>
          </w:tcPr>
          <w:p w14:paraId="52AA31E6">
            <w:pPr>
              <w:pStyle w:val="37"/>
              <w:shd w:val="clear" w:color="auto" w:fill="FFFFFF"/>
              <w:spacing w:line="240" w:lineRule="auto"/>
              <w:rPr>
                <w:rFonts w:hint="eastAsia" w:ascii="宋体" w:hAnsi="宋体" w:eastAsia="宋体" w:cs="宋体"/>
                <w:bCs/>
                <w:color w:val="auto"/>
                <w:sz w:val="21"/>
                <w:szCs w:val="21"/>
                <w:highlight w:val="none"/>
              </w:rPr>
            </w:pPr>
          </w:p>
        </w:tc>
      </w:tr>
      <w:tr w14:paraId="7A36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14:paraId="604FAA8E">
            <w:pPr>
              <w:pStyle w:val="37"/>
              <w:shd w:val="clear" w:color="auto" w:fill="FFFFFF"/>
              <w:spacing w:line="240" w:lineRule="auto"/>
              <w:ind w:left="107"/>
              <w:rPr>
                <w:rFonts w:hint="eastAsia" w:ascii="宋体" w:hAnsi="宋体" w:eastAsia="宋体" w:cs="宋体"/>
                <w:bCs/>
                <w:color w:val="auto"/>
                <w:spacing w:val="16"/>
                <w:sz w:val="21"/>
                <w:szCs w:val="21"/>
                <w:highlight w:val="none"/>
              </w:rPr>
            </w:pPr>
          </w:p>
        </w:tc>
        <w:tc>
          <w:tcPr>
            <w:tcW w:w="1854" w:type="dxa"/>
            <w:gridSpan w:val="3"/>
          </w:tcPr>
          <w:p w14:paraId="069FC200">
            <w:pPr>
              <w:pStyle w:val="37"/>
              <w:shd w:val="clear" w:color="auto" w:fill="FFFFFF"/>
              <w:spacing w:before="0" w:beforeAutospacing="0" w:after="0" w:afterAutospacing="0" w:line="240" w:lineRule="auto"/>
              <w:ind w:right="-107" w:rightChars="-51"/>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209" w:type="dxa"/>
            <w:gridSpan w:val="8"/>
          </w:tcPr>
          <w:p w14:paraId="54D9142D">
            <w:pPr>
              <w:pStyle w:val="37"/>
              <w:shd w:val="clear" w:color="auto" w:fill="FFFFFF"/>
              <w:spacing w:line="240" w:lineRule="auto"/>
              <w:rPr>
                <w:rFonts w:hint="eastAsia" w:ascii="宋体" w:hAnsi="宋体" w:eastAsia="宋体" w:cs="宋体"/>
                <w:bCs/>
                <w:color w:val="auto"/>
                <w:spacing w:val="16"/>
                <w:sz w:val="21"/>
                <w:szCs w:val="21"/>
                <w:highlight w:val="none"/>
              </w:rPr>
            </w:pPr>
          </w:p>
        </w:tc>
      </w:tr>
      <w:tr w14:paraId="45C8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14:paraId="3EF115B7">
            <w:pPr>
              <w:pStyle w:val="37"/>
              <w:shd w:val="clear" w:color="auto" w:fill="FFFFFF"/>
              <w:spacing w:line="240" w:lineRule="auto"/>
              <w:ind w:left="107"/>
              <w:rPr>
                <w:rFonts w:hint="eastAsia" w:ascii="宋体" w:hAnsi="宋体" w:eastAsia="宋体" w:cs="宋体"/>
                <w:bCs/>
                <w:color w:val="auto"/>
                <w:spacing w:val="27"/>
                <w:sz w:val="21"/>
                <w:szCs w:val="21"/>
                <w:highlight w:val="none"/>
              </w:rPr>
            </w:pPr>
          </w:p>
        </w:tc>
        <w:tc>
          <w:tcPr>
            <w:tcW w:w="1854" w:type="dxa"/>
            <w:gridSpan w:val="3"/>
          </w:tcPr>
          <w:p w14:paraId="73CE04C8">
            <w:pPr>
              <w:pStyle w:val="37"/>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209" w:type="dxa"/>
            <w:gridSpan w:val="8"/>
          </w:tcPr>
          <w:p w14:paraId="6AFDA319">
            <w:pPr>
              <w:pStyle w:val="37"/>
              <w:shd w:val="clear" w:color="auto" w:fill="FFFFFF"/>
              <w:spacing w:line="240" w:lineRule="auto"/>
              <w:rPr>
                <w:rFonts w:hint="eastAsia" w:ascii="宋体" w:hAnsi="宋体" w:eastAsia="宋体" w:cs="宋体"/>
                <w:bCs/>
                <w:color w:val="auto"/>
                <w:spacing w:val="16"/>
                <w:sz w:val="21"/>
                <w:szCs w:val="21"/>
                <w:highlight w:val="none"/>
              </w:rPr>
            </w:pPr>
          </w:p>
        </w:tc>
      </w:tr>
    </w:tbl>
    <w:p w14:paraId="44F59EA4">
      <w:pPr>
        <w:pStyle w:val="37"/>
        <w:shd w:val="clear" w:color="auto" w:fill="FFFFFF"/>
        <w:spacing w:before="0" w:beforeAutospacing="0" w:after="0" w:afterAutospacing="0" w:line="360" w:lineRule="auto"/>
        <w:rPr>
          <w:rFonts w:hint="eastAsia" w:ascii="宋体" w:hAnsi="宋体" w:eastAsia="宋体" w:cs="宋体"/>
          <w:color w:val="auto"/>
          <w:highlight w:val="none"/>
        </w:rPr>
      </w:pPr>
    </w:p>
    <w:p w14:paraId="7A9B29E4">
      <w:pPr>
        <w:pStyle w:val="37"/>
        <w:shd w:val="clear" w:color="auto" w:fill="FFFFFF"/>
        <w:spacing w:before="0" w:beforeAutospacing="0" w:after="0" w:afterAutospacing="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07259086">
      <w:pPr>
        <w:pStyle w:val="37"/>
        <w:shd w:val="clear" w:color="auto" w:fill="FFFFFF"/>
        <w:spacing w:before="0" w:beforeAutospacing="0" w:after="0" w:afterAutospacing="0"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1.姓名栏必须将所有股东都统计在内，若非股份公司此行（第三行）无需填写；</w:t>
      </w:r>
    </w:p>
    <w:p w14:paraId="1F4C7C4E">
      <w:pPr>
        <w:spacing w:line="360" w:lineRule="auto"/>
        <w:rPr>
          <w:rFonts w:hint="eastAsia" w:ascii="宋体" w:hAnsi="宋体" w:eastAsia="宋体" w:cs="宋体"/>
          <w:color w:val="auto"/>
          <w:sz w:val="21"/>
          <w:szCs w:val="21"/>
          <w:highlight w:val="none"/>
        </w:rPr>
      </w:pPr>
    </w:p>
    <w:p w14:paraId="68C4311E">
      <w:pPr>
        <w:spacing w:line="360" w:lineRule="auto"/>
        <w:rPr>
          <w:rFonts w:hint="eastAsia" w:ascii="宋体" w:hAnsi="宋体" w:eastAsia="宋体" w:cs="宋体"/>
          <w:color w:val="auto"/>
          <w:sz w:val="21"/>
          <w:szCs w:val="21"/>
          <w:highlight w:val="none"/>
        </w:rPr>
      </w:pPr>
    </w:p>
    <w:p w14:paraId="0A2DB970">
      <w:pPr>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38D8C206">
      <w:pPr>
        <w:spacing w:line="360" w:lineRule="auto"/>
        <w:ind w:left="420"/>
        <w:rPr>
          <w:rFonts w:hint="eastAsia" w:ascii="宋体" w:hAnsi="宋体" w:eastAsia="宋体" w:cs="宋体"/>
          <w:color w:val="auto"/>
          <w:sz w:val="21"/>
          <w:szCs w:val="21"/>
          <w:highlight w:val="none"/>
        </w:rPr>
      </w:pPr>
    </w:p>
    <w:p w14:paraId="4213CE13">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62633271">
      <w:pPr>
        <w:spacing w:line="360" w:lineRule="auto"/>
        <w:rPr>
          <w:rFonts w:hint="eastAsia" w:ascii="宋体" w:hAnsi="宋体" w:eastAsia="宋体" w:cs="宋体"/>
          <w:color w:val="auto"/>
          <w:sz w:val="21"/>
          <w:szCs w:val="21"/>
          <w:highlight w:val="none"/>
        </w:rPr>
      </w:pPr>
    </w:p>
    <w:p w14:paraId="501DC473">
      <w:pPr>
        <w:pStyle w:val="37"/>
        <w:shd w:val="clear" w:color="auto" w:fill="FFFFFF"/>
        <w:spacing w:before="0" w:beforeAutospacing="0" w:after="0" w:afterAutospacing="0"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4A68A243">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59312655">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3166D7A">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4817D198">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23FAEC33">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000F400">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825A5EA">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75E6A56E">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017914AF">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48AE890D">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01702164">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7E49A78E">
      <w:pPr>
        <w:pStyle w:val="37"/>
        <w:shd w:val="clear" w:color="auto" w:fill="FFFFFF"/>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4692B9A">
      <w:pPr>
        <w:pStyle w:val="37"/>
        <w:shd w:val="clear" w:color="auto" w:fill="FFFFFF"/>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8</w:t>
      </w:r>
    </w:p>
    <w:p w14:paraId="702ACD62">
      <w:pPr>
        <w:snapToGrid w:val="0"/>
        <w:spacing w:beforeLines="50" w:after="50"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4D2640AB">
      <w:pPr>
        <w:snapToGrid w:val="0"/>
        <w:spacing w:beforeLines="50" w:after="50" w:line="360" w:lineRule="auto"/>
        <w:ind w:firstLine="2400" w:firstLineChars="1000"/>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0"/>
        <w:tblW w:w="9176" w:type="dxa"/>
        <w:tblInd w:w="-42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879"/>
        <w:gridCol w:w="868"/>
        <w:gridCol w:w="921"/>
        <w:gridCol w:w="1500"/>
        <w:gridCol w:w="1296"/>
        <w:gridCol w:w="1415"/>
        <w:gridCol w:w="1558"/>
      </w:tblGrid>
      <w:tr w14:paraId="105C2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vAlign w:val="center"/>
          </w:tcPr>
          <w:p w14:paraId="0831A713">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79" w:type="dxa"/>
            <w:tcBorders>
              <w:top w:val="single" w:color="auto" w:sz="4" w:space="0"/>
              <w:left w:val="single" w:color="auto" w:sz="4" w:space="0"/>
              <w:bottom w:val="single" w:color="auto" w:sz="4" w:space="0"/>
              <w:right w:val="single" w:color="auto" w:sz="4" w:space="0"/>
            </w:tcBorders>
            <w:vAlign w:val="center"/>
          </w:tcPr>
          <w:p w14:paraId="79AFE88E">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868" w:type="dxa"/>
            <w:tcBorders>
              <w:top w:val="single" w:color="auto" w:sz="4" w:space="0"/>
              <w:left w:val="single" w:color="auto" w:sz="4" w:space="0"/>
              <w:bottom w:val="single" w:color="auto" w:sz="4" w:space="0"/>
              <w:right w:val="single" w:color="auto" w:sz="4" w:space="0"/>
            </w:tcBorders>
            <w:vAlign w:val="center"/>
          </w:tcPr>
          <w:p w14:paraId="45DEC962">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921" w:type="dxa"/>
            <w:tcBorders>
              <w:top w:val="single" w:color="auto" w:sz="4" w:space="0"/>
              <w:left w:val="single" w:color="auto" w:sz="4" w:space="0"/>
              <w:bottom w:val="single" w:color="auto" w:sz="4" w:space="0"/>
              <w:right w:val="single" w:color="auto" w:sz="4" w:space="0"/>
            </w:tcBorders>
            <w:vAlign w:val="center"/>
          </w:tcPr>
          <w:p w14:paraId="5A2B26C6">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00" w:type="dxa"/>
            <w:tcBorders>
              <w:top w:val="single" w:color="auto" w:sz="4" w:space="0"/>
              <w:left w:val="single" w:color="auto" w:sz="4" w:space="0"/>
              <w:bottom w:val="single" w:color="auto" w:sz="4" w:space="0"/>
              <w:right w:val="single" w:color="auto" w:sz="4" w:space="0"/>
            </w:tcBorders>
            <w:vAlign w:val="center"/>
          </w:tcPr>
          <w:p w14:paraId="245E4D00">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96" w:type="dxa"/>
            <w:tcBorders>
              <w:top w:val="single" w:color="auto" w:sz="4" w:space="0"/>
              <w:left w:val="single" w:color="auto" w:sz="4" w:space="0"/>
              <w:bottom w:val="single" w:color="auto" w:sz="4" w:space="0"/>
              <w:right w:val="single" w:color="auto" w:sz="4" w:space="0"/>
            </w:tcBorders>
            <w:vAlign w:val="center"/>
          </w:tcPr>
          <w:p w14:paraId="5FAC797D">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415" w:type="dxa"/>
            <w:tcBorders>
              <w:top w:val="single" w:color="auto" w:sz="4" w:space="0"/>
              <w:left w:val="single" w:color="auto" w:sz="4" w:space="0"/>
              <w:bottom w:val="single" w:color="auto" w:sz="4" w:space="0"/>
              <w:right w:val="single" w:color="auto" w:sz="4" w:space="0"/>
            </w:tcBorders>
            <w:vAlign w:val="center"/>
          </w:tcPr>
          <w:p w14:paraId="4369C77A">
            <w:pPr>
              <w:snapToGrid w:val="0"/>
              <w:spacing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58" w:type="dxa"/>
            <w:tcBorders>
              <w:top w:val="single" w:color="auto" w:sz="4" w:space="0"/>
              <w:left w:val="single" w:color="auto" w:sz="4" w:space="0"/>
              <w:bottom w:val="single" w:color="auto" w:sz="4" w:space="0"/>
            </w:tcBorders>
            <w:vAlign w:val="center"/>
          </w:tcPr>
          <w:p w14:paraId="550CBA51">
            <w:pPr>
              <w:snapToGrid w:val="0"/>
              <w:spacing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750E3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1EC9EDA2">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01AC4731">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6468EE83">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38EDE90B">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64B20CB5">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5EE93CA3">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57647B88">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49D3C14B">
            <w:pPr>
              <w:snapToGrid w:val="0"/>
              <w:spacing w:beforeLines="50" w:after="50" w:line="360" w:lineRule="auto"/>
              <w:rPr>
                <w:rFonts w:hint="eastAsia" w:ascii="宋体" w:hAnsi="宋体" w:eastAsia="宋体" w:cs="宋体"/>
                <w:b/>
                <w:color w:val="auto"/>
                <w:kern w:val="44"/>
                <w:sz w:val="21"/>
                <w:szCs w:val="21"/>
                <w:highlight w:val="none"/>
              </w:rPr>
            </w:pPr>
          </w:p>
        </w:tc>
      </w:tr>
      <w:tr w14:paraId="00A2F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4160DE3A">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3FF16D28">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3D5F9E2C">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260985B">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22CAD951">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759F7CA8">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7A209B10">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52168B68">
            <w:pPr>
              <w:snapToGrid w:val="0"/>
              <w:spacing w:beforeLines="50" w:after="50" w:line="360" w:lineRule="auto"/>
              <w:rPr>
                <w:rFonts w:hint="eastAsia" w:ascii="宋体" w:hAnsi="宋体" w:eastAsia="宋体" w:cs="宋体"/>
                <w:b/>
                <w:color w:val="auto"/>
                <w:kern w:val="44"/>
                <w:sz w:val="21"/>
                <w:szCs w:val="21"/>
                <w:highlight w:val="none"/>
              </w:rPr>
            </w:pPr>
          </w:p>
        </w:tc>
      </w:tr>
      <w:tr w14:paraId="52CFF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59D720F7">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4307DE5D">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24CDEF35">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64B0530B">
            <w:pPr>
              <w:pStyle w:val="10"/>
              <w:snapToGrid w:val="0"/>
              <w:spacing w:beforeLines="50" w:after="50" w:line="360" w:lineRule="auto"/>
              <w:ind w:left="5250"/>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3E53706">
            <w:pPr>
              <w:pStyle w:val="10"/>
              <w:snapToGrid w:val="0"/>
              <w:spacing w:beforeLines="50" w:after="50" w:line="360" w:lineRule="auto"/>
              <w:ind w:left="5250"/>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78EE7A70">
            <w:pPr>
              <w:pStyle w:val="10"/>
              <w:spacing w:line="360" w:lineRule="auto"/>
              <w:ind w:left="5250"/>
              <w:rPr>
                <w:rFonts w:hint="eastAsia" w:ascii="宋体" w:hAnsi="宋体" w:eastAsia="宋体" w:cs="宋体"/>
                <w:color w:val="auto"/>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30833D87">
            <w:pPr>
              <w:snapToGrid w:val="0"/>
              <w:spacing w:beforeLines="50" w:after="50" w:line="360" w:lineRule="auto"/>
              <w:rPr>
                <w:rFonts w:hint="eastAsia" w:ascii="宋体" w:hAnsi="宋体" w:eastAsia="宋体" w:cs="宋体"/>
                <w:color w:val="auto"/>
                <w:sz w:val="21"/>
                <w:szCs w:val="21"/>
                <w:highlight w:val="none"/>
              </w:rPr>
            </w:pPr>
          </w:p>
        </w:tc>
        <w:tc>
          <w:tcPr>
            <w:tcW w:w="1558" w:type="dxa"/>
            <w:tcBorders>
              <w:top w:val="single" w:color="auto" w:sz="4" w:space="0"/>
              <w:left w:val="single" w:color="auto" w:sz="4" w:space="0"/>
              <w:bottom w:val="single" w:color="auto" w:sz="4" w:space="0"/>
            </w:tcBorders>
          </w:tcPr>
          <w:p w14:paraId="51C2F9D0">
            <w:pPr>
              <w:snapToGrid w:val="0"/>
              <w:spacing w:beforeLines="50" w:after="50" w:line="360" w:lineRule="auto"/>
              <w:rPr>
                <w:rFonts w:hint="eastAsia" w:ascii="宋体" w:hAnsi="宋体" w:eastAsia="宋体" w:cs="宋体"/>
                <w:b/>
                <w:color w:val="auto"/>
                <w:kern w:val="44"/>
                <w:sz w:val="21"/>
                <w:szCs w:val="21"/>
                <w:highlight w:val="none"/>
              </w:rPr>
            </w:pPr>
          </w:p>
        </w:tc>
      </w:tr>
      <w:tr w14:paraId="6523A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2A42E35B">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3860CAB9">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453A8B3B">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217DB99F">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C992203">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7A225CB">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41B300B8">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148D0485">
            <w:pPr>
              <w:snapToGrid w:val="0"/>
              <w:spacing w:beforeLines="50" w:after="50" w:line="360" w:lineRule="auto"/>
              <w:rPr>
                <w:rFonts w:hint="eastAsia" w:ascii="宋体" w:hAnsi="宋体" w:eastAsia="宋体" w:cs="宋体"/>
                <w:b/>
                <w:color w:val="auto"/>
                <w:kern w:val="44"/>
                <w:sz w:val="21"/>
                <w:szCs w:val="21"/>
                <w:highlight w:val="none"/>
              </w:rPr>
            </w:pPr>
          </w:p>
        </w:tc>
      </w:tr>
      <w:tr w14:paraId="6629D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6D100E01">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2A9640AA">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5CE71AE0">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E489D16">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B223BEC">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B73E531">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1C389487">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22BF90A7">
            <w:pPr>
              <w:snapToGrid w:val="0"/>
              <w:spacing w:beforeLines="50" w:after="50" w:line="360" w:lineRule="auto"/>
              <w:rPr>
                <w:rFonts w:hint="eastAsia" w:ascii="宋体" w:hAnsi="宋体" w:eastAsia="宋体" w:cs="宋体"/>
                <w:b/>
                <w:color w:val="auto"/>
                <w:kern w:val="44"/>
                <w:sz w:val="21"/>
                <w:szCs w:val="21"/>
                <w:highlight w:val="none"/>
              </w:rPr>
            </w:pPr>
          </w:p>
        </w:tc>
      </w:tr>
      <w:tr w14:paraId="774A3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0FEE62A7">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73016B68">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58E612F9">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3B3F8A4">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1E887DF2">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63657CA">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1CA41DE3">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623A8206">
            <w:pPr>
              <w:snapToGrid w:val="0"/>
              <w:spacing w:beforeLines="50" w:after="50" w:line="360" w:lineRule="auto"/>
              <w:rPr>
                <w:rFonts w:hint="eastAsia" w:ascii="宋体" w:hAnsi="宋体" w:eastAsia="宋体" w:cs="宋体"/>
                <w:b/>
                <w:color w:val="auto"/>
                <w:kern w:val="44"/>
                <w:sz w:val="21"/>
                <w:szCs w:val="21"/>
                <w:highlight w:val="none"/>
              </w:rPr>
            </w:pPr>
          </w:p>
        </w:tc>
      </w:tr>
      <w:tr w14:paraId="686B9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6EB591E8">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0F9932FD">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0BD55978">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79DD6CEB">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4842428C">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2B9FB2D6">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18B58F00">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46A712AF">
            <w:pPr>
              <w:snapToGrid w:val="0"/>
              <w:spacing w:beforeLines="50" w:after="50" w:line="360" w:lineRule="auto"/>
              <w:rPr>
                <w:rFonts w:hint="eastAsia" w:ascii="宋体" w:hAnsi="宋体" w:eastAsia="宋体" w:cs="宋体"/>
                <w:b/>
                <w:color w:val="auto"/>
                <w:kern w:val="44"/>
                <w:sz w:val="21"/>
                <w:szCs w:val="21"/>
                <w:highlight w:val="none"/>
              </w:rPr>
            </w:pPr>
          </w:p>
        </w:tc>
      </w:tr>
      <w:tr w14:paraId="56D09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14:paraId="5F5E6967">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14:paraId="5F2A2256">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14:paraId="24DC778D">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5B2C38BE">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14:paraId="55F6D26A">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67A884A8">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14:paraId="4A2A9F29">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14:paraId="66BAB26B">
            <w:pPr>
              <w:snapToGrid w:val="0"/>
              <w:spacing w:beforeLines="50" w:after="50" w:line="360" w:lineRule="auto"/>
              <w:rPr>
                <w:rFonts w:hint="eastAsia" w:ascii="宋体" w:hAnsi="宋体" w:eastAsia="宋体" w:cs="宋体"/>
                <w:b/>
                <w:color w:val="auto"/>
                <w:kern w:val="44"/>
                <w:sz w:val="21"/>
                <w:szCs w:val="21"/>
                <w:highlight w:val="none"/>
              </w:rPr>
            </w:pPr>
          </w:p>
        </w:tc>
      </w:tr>
    </w:tbl>
    <w:p w14:paraId="37FFF65D">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4FEA6222">
      <w:pPr>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71BBF63D">
      <w:pPr>
        <w:pStyle w:val="3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4DB0C6D1">
      <w:pPr>
        <w:pStyle w:val="3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出具上述人员在本单位服务的外部证明，如：投标截止日之前六个月以内的代缴个税税单、参加社会保险的《投保单》或《社会保险参保人员证明》等。</w:t>
      </w:r>
    </w:p>
    <w:p w14:paraId="332DF63B">
      <w:pPr>
        <w:spacing w:line="360" w:lineRule="auto"/>
        <w:ind w:left="420"/>
        <w:rPr>
          <w:rFonts w:hint="eastAsia" w:ascii="宋体" w:hAnsi="宋体" w:eastAsia="宋体" w:cs="宋体"/>
          <w:color w:val="auto"/>
          <w:sz w:val="21"/>
          <w:szCs w:val="21"/>
          <w:highlight w:val="none"/>
        </w:rPr>
      </w:pPr>
    </w:p>
    <w:p w14:paraId="7DBAF83B">
      <w:pPr>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0E4DC40A">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0A03B1CC">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5AE58BFC">
      <w:pPr>
        <w:spacing w:line="360" w:lineRule="auto"/>
        <w:rPr>
          <w:rFonts w:hint="eastAsia" w:ascii="宋体" w:hAnsi="宋体" w:eastAsia="宋体" w:cs="宋体"/>
          <w:b/>
          <w:color w:val="auto"/>
          <w:sz w:val="28"/>
          <w:highlight w:val="none"/>
        </w:rPr>
      </w:pPr>
    </w:p>
    <w:p w14:paraId="52DB513B">
      <w:pPr>
        <w:spacing w:line="360" w:lineRule="auto"/>
        <w:rPr>
          <w:rFonts w:hint="eastAsia" w:ascii="宋体" w:hAnsi="宋体" w:eastAsia="宋体" w:cs="宋体"/>
          <w:b/>
          <w:color w:val="auto"/>
          <w:sz w:val="28"/>
          <w:highlight w:val="none"/>
        </w:rPr>
      </w:pPr>
    </w:p>
    <w:p w14:paraId="150D854E">
      <w:pPr>
        <w:spacing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2E4552BC">
      <w:pPr>
        <w:keepNext w:val="0"/>
        <w:keepLines w:val="0"/>
        <w:pageBreakBefore w:val="0"/>
        <w:kinsoku/>
        <w:wordWrap/>
        <w:overflowPunct/>
        <w:topLinePunct w:val="0"/>
        <w:bidi w:val="0"/>
        <w:snapToGrid w:val="0"/>
        <w:spacing w:before="156" w:beforeLines="50" w:after="50" w:line="360" w:lineRule="auto"/>
        <w:jc w:val="center"/>
        <w:outlineLvl w:val="9"/>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785BB37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采购项目：采购编号：</w:t>
      </w:r>
    </w:p>
    <w:tbl>
      <w:tblPr>
        <w:tblStyle w:val="20"/>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328A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246A4C3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姓名</w:t>
            </w:r>
          </w:p>
        </w:tc>
        <w:tc>
          <w:tcPr>
            <w:tcW w:w="2967" w:type="dxa"/>
            <w:tcBorders>
              <w:top w:val="single" w:color="auto" w:sz="12" w:space="0"/>
            </w:tcBorders>
            <w:vAlign w:val="center"/>
          </w:tcPr>
          <w:p w14:paraId="6A9654DE">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tcBorders>
              <w:top w:val="single" w:color="auto" w:sz="12" w:space="0"/>
              <w:right w:val="single" w:color="auto" w:sz="12" w:space="0"/>
            </w:tcBorders>
            <w:vAlign w:val="center"/>
          </w:tcPr>
          <w:p w14:paraId="7CEB36A0">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近年来主要工作业绩</w:t>
            </w:r>
          </w:p>
        </w:tc>
      </w:tr>
      <w:tr w14:paraId="0160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C601A7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性别</w:t>
            </w:r>
          </w:p>
        </w:tc>
        <w:tc>
          <w:tcPr>
            <w:tcW w:w="2967" w:type="dxa"/>
            <w:vAlign w:val="center"/>
          </w:tcPr>
          <w:p w14:paraId="7EB90B5A">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restart"/>
            <w:tcBorders>
              <w:right w:val="single" w:color="auto" w:sz="12" w:space="0"/>
            </w:tcBorders>
            <w:vAlign w:val="center"/>
          </w:tcPr>
          <w:p w14:paraId="7A61F7C7">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注：业绩证明应提供旁证材料</w:t>
            </w:r>
          </w:p>
          <w:p w14:paraId="6A07D51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（供货合同或中标通知书）。</w:t>
            </w:r>
          </w:p>
        </w:tc>
      </w:tr>
      <w:tr w14:paraId="6251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0239A0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年龄</w:t>
            </w:r>
          </w:p>
        </w:tc>
        <w:tc>
          <w:tcPr>
            <w:tcW w:w="2967" w:type="dxa"/>
            <w:vAlign w:val="center"/>
          </w:tcPr>
          <w:p w14:paraId="003987A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46719C8C">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1D4A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5021B3C">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职称</w:t>
            </w:r>
          </w:p>
        </w:tc>
        <w:tc>
          <w:tcPr>
            <w:tcW w:w="2967" w:type="dxa"/>
            <w:vAlign w:val="center"/>
          </w:tcPr>
          <w:p w14:paraId="761F9DD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02E765F6">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61A17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8FCD5DD">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毕业时间</w:t>
            </w:r>
          </w:p>
        </w:tc>
        <w:tc>
          <w:tcPr>
            <w:tcW w:w="2967" w:type="dxa"/>
            <w:vAlign w:val="center"/>
          </w:tcPr>
          <w:p w14:paraId="0F7995B8">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5F8D88A0">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140F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09D563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学校专业</w:t>
            </w:r>
          </w:p>
        </w:tc>
        <w:tc>
          <w:tcPr>
            <w:tcW w:w="2967" w:type="dxa"/>
            <w:vAlign w:val="center"/>
          </w:tcPr>
          <w:p w14:paraId="13698457">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4505287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56E3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F069D13">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联系电话</w:t>
            </w:r>
          </w:p>
        </w:tc>
        <w:tc>
          <w:tcPr>
            <w:tcW w:w="2967" w:type="dxa"/>
            <w:vAlign w:val="center"/>
          </w:tcPr>
          <w:p w14:paraId="6DCD195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671E3888">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4A97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1E370A3">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最近一年工作状况</w:t>
            </w:r>
          </w:p>
        </w:tc>
        <w:tc>
          <w:tcPr>
            <w:tcW w:w="2967" w:type="dxa"/>
            <w:vAlign w:val="center"/>
          </w:tcPr>
          <w:p w14:paraId="789152DD">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52A168BF">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51EF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5526334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6F018BF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bl>
    <w:p w14:paraId="40401E92">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4A5A69A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29096C9A">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4FE0F70F">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66E8D1E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233A2098">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64FC96DD">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Cs w:val="21"/>
          <w:highlight w:val="none"/>
        </w:rPr>
      </w:pPr>
    </w:p>
    <w:p w14:paraId="1416FD54">
      <w:pPr>
        <w:keepNext w:val="0"/>
        <w:keepLines w:val="0"/>
        <w:pageBreakBefore w:val="0"/>
        <w:kinsoku/>
        <w:overflowPunct/>
        <w:topLinePunct w:val="0"/>
        <w:bidi w:val="0"/>
        <w:spacing w:before="156" w:beforeLines="50" w:after="156" w:afterLines="50" w:line="360" w:lineRule="auto"/>
        <w:ind w:right="-10"/>
        <w:jc w:val="center"/>
        <w:outlineLvl w:val="9"/>
        <w:rPr>
          <w:rFonts w:hint="eastAsia" w:ascii="宋体" w:hAnsi="宋体" w:eastAsia="宋体" w:cs="宋体"/>
          <w:b/>
          <w:bCs/>
          <w:color w:val="auto"/>
          <w:sz w:val="32"/>
          <w:szCs w:val="32"/>
          <w:highlight w:val="none"/>
        </w:rPr>
      </w:pPr>
    </w:p>
    <w:p w14:paraId="74A8F230">
      <w:pPr>
        <w:snapToGrid w:val="0"/>
        <w:spacing w:before="50" w:after="50" w:line="360" w:lineRule="auto"/>
        <w:outlineLvl w:val="9"/>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6EB4BE02">
      <w:pPr>
        <w:spacing w:line="360" w:lineRule="auto"/>
        <w:ind w:left="480"/>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kern w:val="0"/>
          <w:sz w:val="32"/>
          <w:szCs w:val="32"/>
          <w:highlight w:val="none"/>
        </w:rPr>
        <w:t>技术需求响应表</w:t>
      </w:r>
    </w:p>
    <w:p w14:paraId="19CA025D">
      <w:pPr>
        <w:spacing w:line="360" w:lineRule="auto"/>
        <w:rPr>
          <w:rFonts w:hint="eastAsia" w:ascii="宋体" w:hAnsi="宋体" w:eastAsia="宋体" w:cs="宋体"/>
          <w:color w:val="auto"/>
          <w:sz w:val="21"/>
          <w:szCs w:val="21"/>
          <w:highlight w:val="none"/>
        </w:rPr>
      </w:pPr>
    </w:p>
    <w:tbl>
      <w:tblPr>
        <w:tblStyle w:val="20"/>
        <w:tblW w:w="89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2346"/>
        <w:gridCol w:w="2050"/>
        <w:gridCol w:w="1841"/>
        <w:gridCol w:w="1794"/>
      </w:tblGrid>
      <w:tr w14:paraId="092F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966" w:type="dxa"/>
            <w:vAlign w:val="center"/>
          </w:tcPr>
          <w:p w14:paraId="4FCEAFD7">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46" w:type="dxa"/>
            <w:vAlign w:val="center"/>
          </w:tcPr>
          <w:p w14:paraId="2D45B7A1">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2050" w:type="dxa"/>
            <w:vAlign w:val="center"/>
          </w:tcPr>
          <w:p w14:paraId="28EF4126">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招标参数</w:t>
            </w:r>
          </w:p>
        </w:tc>
        <w:tc>
          <w:tcPr>
            <w:tcW w:w="1841" w:type="dxa"/>
            <w:vAlign w:val="center"/>
          </w:tcPr>
          <w:p w14:paraId="10D9C915">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投标参数</w:t>
            </w:r>
          </w:p>
        </w:tc>
        <w:tc>
          <w:tcPr>
            <w:tcW w:w="1794" w:type="dxa"/>
            <w:vAlign w:val="center"/>
          </w:tcPr>
          <w:p w14:paraId="661CD9AA">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偏离说明</w:t>
            </w:r>
          </w:p>
        </w:tc>
      </w:tr>
      <w:tr w14:paraId="24AD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966" w:type="dxa"/>
            <w:vAlign w:val="center"/>
          </w:tcPr>
          <w:p w14:paraId="28A0B8E5">
            <w:pPr>
              <w:spacing w:line="360" w:lineRule="auto"/>
              <w:rPr>
                <w:rFonts w:hint="eastAsia" w:ascii="宋体" w:hAnsi="宋体" w:eastAsia="宋体" w:cs="宋体"/>
                <w:color w:val="auto"/>
                <w:sz w:val="21"/>
                <w:szCs w:val="21"/>
                <w:highlight w:val="none"/>
              </w:rPr>
            </w:pPr>
          </w:p>
        </w:tc>
        <w:tc>
          <w:tcPr>
            <w:tcW w:w="2346" w:type="dxa"/>
            <w:vAlign w:val="center"/>
          </w:tcPr>
          <w:p w14:paraId="4095D56F">
            <w:pPr>
              <w:spacing w:line="360" w:lineRule="auto"/>
              <w:rPr>
                <w:rFonts w:hint="eastAsia" w:ascii="宋体" w:hAnsi="宋体" w:eastAsia="宋体" w:cs="宋体"/>
                <w:color w:val="auto"/>
                <w:sz w:val="21"/>
                <w:szCs w:val="21"/>
                <w:highlight w:val="none"/>
              </w:rPr>
            </w:pPr>
          </w:p>
        </w:tc>
        <w:tc>
          <w:tcPr>
            <w:tcW w:w="2050" w:type="dxa"/>
            <w:vAlign w:val="center"/>
          </w:tcPr>
          <w:p w14:paraId="6F722CFC">
            <w:pPr>
              <w:spacing w:line="360" w:lineRule="auto"/>
              <w:rPr>
                <w:rFonts w:hint="eastAsia" w:ascii="宋体" w:hAnsi="宋体" w:eastAsia="宋体" w:cs="宋体"/>
                <w:color w:val="auto"/>
                <w:sz w:val="21"/>
                <w:szCs w:val="21"/>
                <w:highlight w:val="none"/>
              </w:rPr>
            </w:pPr>
          </w:p>
        </w:tc>
        <w:tc>
          <w:tcPr>
            <w:tcW w:w="1841" w:type="dxa"/>
            <w:vAlign w:val="center"/>
          </w:tcPr>
          <w:p w14:paraId="6EF70924">
            <w:pPr>
              <w:spacing w:line="360" w:lineRule="auto"/>
              <w:rPr>
                <w:rFonts w:hint="eastAsia" w:ascii="宋体" w:hAnsi="宋体" w:eastAsia="宋体" w:cs="宋体"/>
                <w:color w:val="auto"/>
                <w:sz w:val="21"/>
                <w:szCs w:val="21"/>
                <w:highlight w:val="none"/>
              </w:rPr>
            </w:pPr>
          </w:p>
        </w:tc>
        <w:tc>
          <w:tcPr>
            <w:tcW w:w="1794" w:type="dxa"/>
            <w:vAlign w:val="center"/>
          </w:tcPr>
          <w:p w14:paraId="43474865">
            <w:pPr>
              <w:spacing w:line="360" w:lineRule="auto"/>
              <w:rPr>
                <w:rFonts w:hint="eastAsia" w:ascii="宋体" w:hAnsi="宋体" w:eastAsia="宋体" w:cs="宋体"/>
                <w:color w:val="auto"/>
                <w:sz w:val="21"/>
                <w:szCs w:val="21"/>
                <w:highlight w:val="none"/>
              </w:rPr>
            </w:pPr>
          </w:p>
        </w:tc>
      </w:tr>
      <w:tr w14:paraId="7A58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966" w:type="dxa"/>
            <w:vAlign w:val="center"/>
          </w:tcPr>
          <w:p w14:paraId="23100292">
            <w:pPr>
              <w:spacing w:line="360" w:lineRule="auto"/>
              <w:rPr>
                <w:rFonts w:hint="eastAsia" w:ascii="宋体" w:hAnsi="宋体" w:eastAsia="宋体" w:cs="宋体"/>
                <w:color w:val="auto"/>
                <w:sz w:val="21"/>
                <w:szCs w:val="21"/>
                <w:highlight w:val="none"/>
              </w:rPr>
            </w:pPr>
          </w:p>
        </w:tc>
        <w:tc>
          <w:tcPr>
            <w:tcW w:w="2346" w:type="dxa"/>
            <w:vAlign w:val="center"/>
          </w:tcPr>
          <w:p w14:paraId="71FD5317">
            <w:pPr>
              <w:spacing w:line="360" w:lineRule="auto"/>
              <w:rPr>
                <w:rFonts w:hint="eastAsia" w:ascii="宋体" w:hAnsi="宋体" w:eastAsia="宋体" w:cs="宋体"/>
                <w:color w:val="auto"/>
                <w:sz w:val="21"/>
                <w:szCs w:val="21"/>
                <w:highlight w:val="none"/>
              </w:rPr>
            </w:pPr>
          </w:p>
        </w:tc>
        <w:tc>
          <w:tcPr>
            <w:tcW w:w="2050" w:type="dxa"/>
            <w:vAlign w:val="center"/>
          </w:tcPr>
          <w:p w14:paraId="5D2BDA7C">
            <w:pPr>
              <w:spacing w:line="360" w:lineRule="auto"/>
              <w:rPr>
                <w:rFonts w:hint="eastAsia" w:ascii="宋体" w:hAnsi="宋体" w:eastAsia="宋体" w:cs="宋体"/>
                <w:color w:val="auto"/>
                <w:sz w:val="21"/>
                <w:szCs w:val="21"/>
                <w:highlight w:val="none"/>
              </w:rPr>
            </w:pPr>
          </w:p>
        </w:tc>
        <w:tc>
          <w:tcPr>
            <w:tcW w:w="1841" w:type="dxa"/>
            <w:vAlign w:val="center"/>
          </w:tcPr>
          <w:p w14:paraId="667B24B4">
            <w:pPr>
              <w:spacing w:line="360" w:lineRule="auto"/>
              <w:rPr>
                <w:rFonts w:hint="eastAsia" w:ascii="宋体" w:hAnsi="宋体" w:eastAsia="宋体" w:cs="宋体"/>
                <w:color w:val="auto"/>
                <w:sz w:val="21"/>
                <w:szCs w:val="21"/>
                <w:highlight w:val="none"/>
              </w:rPr>
            </w:pPr>
          </w:p>
        </w:tc>
        <w:tc>
          <w:tcPr>
            <w:tcW w:w="1794" w:type="dxa"/>
            <w:vAlign w:val="center"/>
          </w:tcPr>
          <w:p w14:paraId="380FC468">
            <w:pPr>
              <w:spacing w:line="360" w:lineRule="auto"/>
              <w:rPr>
                <w:rFonts w:hint="eastAsia" w:ascii="宋体" w:hAnsi="宋体" w:eastAsia="宋体" w:cs="宋体"/>
                <w:color w:val="auto"/>
                <w:sz w:val="21"/>
                <w:szCs w:val="21"/>
                <w:highlight w:val="none"/>
              </w:rPr>
            </w:pPr>
          </w:p>
        </w:tc>
      </w:tr>
      <w:tr w14:paraId="04B6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966" w:type="dxa"/>
            <w:vAlign w:val="center"/>
          </w:tcPr>
          <w:p w14:paraId="0C5F6F47">
            <w:pPr>
              <w:spacing w:line="360" w:lineRule="auto"/>
              <w:rPr>
                <w:rFonts w:hint="eastAsia" w:ascii="宋体" w:hAnsi="宋体" w:eastAsia="宋体" w:cs="宋体"/>
                <w:color w:val="auto"/>
                <w:sz w:val="21"/>
                <w:szCs w:val="21"/>
                <w:highlight w:val="none"/>
              </w:rPr>
            </w:pPr>
          </w:p>
        </w:tc>
        <w:tc>
          <w:tcPr>
            <w:tcW w:w="2346" w:type="dxa"/>
            <w:vAlign w:val="center"/>
          </w:tcPr>
          <w:p w14:paraId="3A8BA12A">
            <w:pPr>
              <w:spacing w:line="360" w:lineRule="auto"/>
              <w:rPr>
                <w:rFonts w:hint="eastAsia" w:ascii="宋体" w:hAnsi="宋体" w:eastAsia="宋体" w:cs="宋体"/>
                <w:color w:val="auto"/>
                <w:sz w:val="21"/>
                <w:szCs w:val="21"/>
                <w:highlight w:val="none"/>
              </w:rPr>
            </w:pPr>
          </w:p>
        </w:tc>
        <w:tc>
          <w:tcPr>
            <w:tcW w:w="2050" w:type="dxa"/>
            <w:vAlign w:val="center"/>
          </w:tcPr>
          <w:p w14:paraId="0DEBE542">
            <w:pPr>
              <w:spacing w:line="360" w:lineRule="auto"/>
              <w:rPr>
                <w:rFonts w:hint="eastAsia" w:ascii="宋体" w:hAnsi="宋体" w:eastAsia="宋体" w:cs="宋体"/>
                <w:color w:val="auto"/>
                <w:sz w:val="21"/>
                <w:szCs w:val="21"/>
                <w:highlight w:val="none"/>
              </w:rPr>
            </w:pPr>
          </w:p>
        </w:tc>
        <w:tc>
          <w:tcPr>
            <w:tcW w:w="1841" w:type="dxa"/>
            <w:vAlign w:val="center"/>
          </w:tcPr>
          <w:p w14:paraId="07AB1970">
            <w:pPr>
              <w:spacing w:line="360" w:lineRule="auto"/>
              <w:rPr>
                <w:rFonts w:hint="eastAsia" w:ascii="宋体" w:hAnsi="宋体" w:eastAsia="宋体" w:cs="宋体"/>
                <w:color w:val="auto"/>
                <w:sz w:val="21"/>
                <w:szCs w:val="21"/>
                <w:highlight w:val="none"/>
              </w:rPr>
            </w:pPr>
          </w:p>
        </w:tc>
        <w:tc>
          <w:tcPr>
            <w:tcW w:w="1794" w:type="dxa"/>
            <w:vAlign w:val="center"/>
          </w:tcPr>
          <w:p w14:paraId="0D5AF4DA">
            <w:pPr>
              <w:spacing w:line="360" w:lineRule="auto"/>
              <w:rPr>
                <w:rFonts w:hint="eastAsia" w:ascii="宋体" w:hAnsi="宋体" w:eastAsia="宋体" w:cs="宋体"/>
                <w:color w:val="auto"/>
                <w:sz w:val="21"/>
                <w:szCs w:val="21"/>
                <w:highlight w:val="none"/>
              </w:rPr>
            </w:pPr>
          </w:p>
        </w:tc>
      </w:tr>
      <w:tr w14:paraId="1F5D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966" w:type="dxa"/>
            <w:vAlign w:val="center"/>
          </w:tcPr>
          <w:p w14:paraId="48A28A54">
            <w:pPr>
              <w:spacing w:line="360" w:lineRule="auto"/>
              <w:rPr>
                <w:rFonts w:hint="eastAsia" w:ascii="宋体" w:hAnsi="宋体" w:eastAsia="宋体" w:cs="宋体"/>
                <w:color w:val="auto"/>
                <w:sz w:val="21"/>
                <w:szCs w:val="21"/>
                <w:highlight w:val="none"/>
              </w:rPr>
            </w:pPr>
          </w:p>
        </w:tc>
        <w:tc>
          <w:tcPr>
            <w:tcW w:w="2346" w:type="dxa"/>
            <w:vAlign w:val="center"/>
          </w:tcPr>
          <w:p w14:paraId="7C9F54A6">
            <w:pPr>
              <w:spacing w:line="360" w:lineRule="auto"/>
              <w:rPr>
                <w:rFonts w:hint="eastAsia" w:ascii="宋体" w:hAnsi="宋体" w:eastAsia="宋体" w:cs="宋体"/>
                <w:color w:val="auto"/>
                <w:sz w:val="21"/>
                <w:szCs w:val="21"/>
                <w:highlight w:val="none"/>
              </w:rPr>
            </w:pPr>
          </w:p>
        </w:tc>
        <w:tc>
          <w:tcPr>
            <w:tcW w:w="2050" w:type="dxa"/>
            <w:vAlign w:val="center"/>
          </w:tcPr>
          <w:p w14:paraId="606180A3">
            <w:pPr>
              <w:spacing w:line="360" w:lineRule="auto"/>
              <w:rPr>
                <w:rFonts w:hint="eastAsia" w:ascii="宋体" w:hAnsi="宋体" w:eastAsia="宋体" w:cs="宋体"/>
                <w:color w:val="auto"/>
                <w:sz w:val="21"/>
                <w:szCs w:val="21"/>
                <w:highlight w:val="none"/>
              </w:rPr>
            </w:pPr>
          </w:p>
        </w:tc>
        <w:tc>
          <w:tcPr>
            <w:tcW w:w="1841" w:type="dxa"/>
            <w:vAlign w:val="center"/>
          </w:tcPr>
          <w:p w14:paraId="5D185133">
            <w:pPr>
              <w:spacing w:line="360" w:lineRule="auto"/>
              <w:rPr>
                <w:rFonts w:hint="eastAsia" w:ascii="宋体" w:hAnsi="宋体" w:eastAsia="宋体" w:cs="宋体"/>
                <w:color w:val="auto"/>
                <w:sz w:val="21"/>
                <w:szCs w:val="21"/>
                <w:highlight w:val="none"/>
              </w:rPr>
            </w:pPr>
          </w:p>
        </w:tc>
        <w:tc>
          <w:tcPr>
            <w:tcW w:w="1794" w:type="dxa"/>
            <w:vAlign w:val="center"/>
          </w:tcPr>
          <w:p w14:paraId="72567D21">
            <w:pPr>
              <w:spacing w:line="360" w:lineRule="auto"/>
              <w:rPr>
                <w:rFonts w:hint="eastAsia" w:ascii="宋体" w:hAnsi="宋体" w:eastAsia="宋体" w:cs="宋体"/>
                <w:color w:val="auto"/>
                <w:sz w:val="21"/>
                <w:szCs w:val="21"/>
                <w:highlight w:val="none"/>
              </w:rPr>
            </w:pPr>
          </w:p>
        </w:tc>
      </w:tr>
      <w:tr w14:paraId="0C2F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966" w:type="dxa"/>
            <w:vAlign w:val="center"/>
          </w:tcPr>
          <w:p w14:paraId="04EAFA87">
            <w:pPr>
              <w:spacing w:line="360" w:lineRule="auto"/>
              <w:rPr>
                <w:rFonts w:hint="eastAsia" w:ascii="宋体" w:hAnsi="宋体" w:eastAsia="宋体" w:cs="宋体"/>
                <w:color w:val="auto"/>
                <w:sz w:val="21"/>
                <w:szCs w:val="21"/>
                <w:highlight w:val="none"/>
              </w:rPr>
            </w:pPr>
          </w:p>
        </w:tc>
        <w:tc>
          <w:tcPr>
            <w:tcW w:w="2346" w:type="dxa"/>
            <w:vAlign w:val="center"/>
          </w:tcPr>
          <w:p w14:paraId="114DB2AB">
            <w:pPr>
              <w:spacing w:line="360" w:lineRule="auto"/>
              <w:rPr>
                <w:rFonts w:hint="eastAsia" w:ascii="宋体" w:hAnsi="宋体" w:eastAsia="宋体" w:cs="宋体"/>
                <w:color w:val="auto"/>
                <w:sz w:val="21"/>
                <w:szCs w:val="21"/>
                <w:highlight w:val="none"/>
              </w:rPr>
            </w:pPr>
          </w:p>
        </w:tc>
        <w:tc>
          <w:tcPr>
            <w:tcW w:w="2050" w:type="dxa"/>
            <w:vAlign w:val="center"/>
          </w:tcPr>
          <w:p w14:paraId="2C695153">
            <w:pPr>
              <w:spacing w:line="360" w:lineRule="auto"/>
              <w:rPr>
                <w:rFonts w:hint="eastAsia" w:ascii="宋体" w:hAnsi="宋体" w:eastAsia="宋体" w:cs="宋体"/>
                <w:color w:val="auto"/>
                <w:sz w:val="21"/>
                <w:szCs w:val="21"/>
                <w:highlight w:val="none"/>
              </w:rPr>
            </w:pPr>
          </w:p>
        </w:tc>
        <w:tc>
          <w:tcPr>
            <w:tcW w:w="1841" w:type="dxa"/>
            <w:vAlign w:val="center"/>
          </w:tcPr>
          <w:p w14:paraId="7EDF94E3">
            <w:pPr>
              <w:spacing w:line="360" w:lineRule="auto"/>
              <w:rPr>
                <w:rFonts w:hint="eastAsia" w:ascii="宋体" w:hAnsi="宋体" w:eastAsia="宋体" w:cs="宋体"/>
                <w:color w:val="auto"/>
                <w:sz w:val="21"/>
                <w:szCs w:val="21"/>
                <w:highlight w:val="none"/>
              </w:rPr>
            </w:pPr>
          </w:p>
        </w:tc>
        <w:tc>
          <w:tcPr>
            <w:tcW w:w="1794" w:type="dxa"/>
            <w:vAlign w:val="center"/>
          </w:tcPr>
          <w:p w14:paraId="32711E89">
            <w:pPr>
              <w:spacing w:line="360" w:lineRule="auto"/>
              <w:rPr>
                <w:rFonts w:hint="eastAsia" w:ascii="宋体" w:hAnsi="宋体" w:eastAsia="宋体" w:cs="宋体"/>
                <w:color w:val="auto"/>
                <w:sz w:val="21"/>
                <w:szCs w:val="21"/>
                <w:highlight w:val="none"/>
              </w:rPr>
            </w:pPr>
          </w:p>
        </w:tc>
      </w:tr>
      <w:tr w14:paraId="2DBD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66" w:type="dxa"/>
            <w:vAlign w:val="center"/>
          </w:tcPr>
          <w:p w14:paraId="1A31C6AD">
            <w:pPr>
              <w:spacing w:line="360" w:lineRule="auto"/>
              <w:rPr>
                <w:rFonts w:hint="eastAsia" w:ascii="宋体" w:hAnsi="宋体" w:eastAsia="宋体" w:cs="宋体"/>
                <w:color w:val="auto"/>
                <w:sz w:val="21"/>
                <w:szCs w:val="21"/>
                <w:highlight w:val="none"/>
              </w:rPr>
            </w:pPr>
          </w:p>
        </w:tc>
        <w:tc>
          <w:tcPr>
            <w:tcW w:w="2346" w:type="dxa"/>
            <w:vAlign w:val="center"/>
          </w:tcPr>
          <w:p w14:paraId="0F05600C">
            <w:pPr>
              <w:spacing w:line="360" w:lineRule="auto"/>
              <w:rPr>
                <w:rFonts w:hint="eastAsia" w:ascii="宋体" w:hAnsi="宋体" w:eastAsia="宋体" w:cs="宋体"/>
                <w:color w:val="auto"/>
                <w:sz w:val="21"/>
                <w:szCs w:val="21"/>
                <w:highlight w:val="none"/>
              </w:rPr>
            </w:pPr>
          </w:p>
        </w:tc>
        <w:tc>
          <w:tcPr>
            <w:tcW w:w="2050" w:type="dxa"/>
            <w:vAlign w:val="center"/>
          </w:tcPr>
          <w:p w14:paraId="7EB9B3D1">
            <w:pPr>
              <w:spacing w:line="360" w:lineRule="auto"/>
              <w:rPr>
                <w:rFonts w:hint="eastAsia" w:ascii="宋体" w:hAnsi="宋体" w:eastAsia="宋体" w:cs="宋体"/>
                <w:color w:val="auto"/>
                <w:sz w:val="21"/>
                <w:szCs w:val="21"/>
                <w:highlight w:val="none"/>
              </w:rPr>
            </w:pPr>
          </w:p>
        </w:tc>
        <w:tc>
          <w:tcPr>
            <w:tcW w:w="1841" w:type="dxa"/>
            <w:vAlign w:val="center"/>
          </w:tcPr>
          <w:p w14:paraId="19DB8D53">
            <w:pPr>
              <w:spacing w:line="360" w:lineRule="auto"/>
              <w:rPr>
                <w:rFonts w:hint="eastAsia" w:ascii="宋体" w:hAnsi="宋体" w:eastAsia="宋体" w:cs="宋体"/>
                <w:color w:val="auto"/>
                <w:sz w:val="21"/>
                <w:szCs w:val="21"/>
                <w:highlight w:val="none"/>
              </w:rPr>
            </w:pPr>
          </w:p>
        </w:tc>
        <w:tc>
          <w:tcPr>
            <w:tcW w:w="1794" w:type="dxa"/>
            <w:vAlign w:val="center"/>
          </w:tcPr>
          <w:p w14:paraId="1D3F94FD">
            <w:pPr>
              <w:spacing w:line="360" w:lineRule="auto"/>
              <w:rPr>
                <w:rFonts w:hint="eastAsia" w:ascii="宋体" w:hAnsi="宋体" w:eastAsia="宋体" w:cs="宋体"/>
                <w:color w:val="auto"/>
                <w:sz w:val="21"/>
                <w:szCs w:val="21"/>
                <w:highlight w:val="none"/>
              </w:rPr>
            </w:pPr>
          </w:p>
        </w:tc>
      </w:tr>
      <w:tr w14:paraId="4362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966" w:type="dxa"/>
            <w:vAlign w:val="center"/>
          </w:tcPr>
          <w:p w14:paraId="11D36B60">
            <w:pPr>
              <w:spacing w:line="360" w:lineRule="auto"/>
              <w:rPr>
                <w:rFonts w:hint="eastAsia" w:ascii="宋体" w:hAnsi="宋体" w:eastAsia="宋体" w:cs="宋体"/>
                <w:color w:val="auto"/>
                <w:sz w:val="21"/>
                <w:szCs w:val="21"/>
                <w:highlight w:val="none"/>
              </w:rPr>
            </w:pPr>
          </w:p>
        </w:tc>
        <w:tc>
          <w:tcPr>
            <w:tcW w:w="2346" w:type="dxa"/>
            <w:vAlign w:val="center"/>
          </w:tcPr>
          <w:p w14:paraId="4694EF4B">
            <w:pPr>
              <w:spacing w:line="360" w:lineRule="auto"/>
              <w:rPr>
                <w:rFonts w:hint="eastAsia" w:ascii="宋体" w:hAnsi="宋体" w:eastAsia="宋体" w:cs="宋体"/>
                <w:color w:val="auto"/>
                <w:sz w:val="21"/>
                <w:szCs w:val="21"/>
                <w:highlight w:val="none"/>
              </w:rPr>
            </w:pPr>
          </w:p>
        </w:tc>
        <w:tc>
          <w:tcPr>
            <w:tcW w:w="2050" w:type="dxa"/>
            <w:vAlign w:val="center"/>
          </w:tcPr>
          <w:p w14:paraId="1B4A1ED1">
            <w:pPr>
              <w:spacing w:line="360" w:lineRule="auto"/>
              <w:rPr>
                <w:rFonts w:hint="eastAsia" w:ascii="宋体" w:hAnsi="宋体" w:eastAsia="宋体" w:cs="宋体"/>
                <w:color w:val="auto"/>
                <w:sz w:val="21"/>
                <w:szCs w:val="21"/>
                <w:highlight w:val="none"/>
              </w:rPr>
            </w:pPr>
          </w:p>
        </w:tc>
        <w:tc>
          <w:tcPr>
            <w:tcW w:w="1841" w:type="dxa"/>
            <w:vAlign w:val="center"/>
          </w:tcPr>
          <w:p w14:paraId="1500BC0C">
            <w:pPr>
              <w:spacing w:line="360" w:lineRule="auto"/>
              <w:rPr>
                <w:rFonts w:hint="eastAsia" w:ascii="宋体" w:hAnsi="宋体" w:eastAsia="宋体" w:cs="宋体"/>
                <w:color w:val="auto"/>
                <w:sz w:val="21"/>
                <w:szCs w:val="21"/>
                <w:highlight w:val="none"/>
              </w:rPr>
            </w:pPr>
          </w:p>
        </w:tc>
        <w:tc>
          <w:tcPr>
            <w:tcW w:w="1794" w:type="dxa"/>
            <w:vAlign w:val="center"/>
          </w:tcPr>
          <w:p w14:paraId="6B47B0C5">
            <w:pPr>
              <w:spacing w:line="360" w:lineRule="auto"/>
              <w:rPr>
                <w:rFonts w:hint="eastAsia" w:ascii="宋体" w:hAnsi="宋体" w:eastAsia="宋体" w:cs="宋体"/>
                <w:color w:val="auto"/>
                <w:sz w:val="21"/>
                <w:szCs w:val="21"/>
                <w:highlight w:val="none"/>
              </w:rPr>
            </w:pPr>
          </w:p>
        </w:tc>
      </w:tr>
    </w:tbl>
    <w:p w14:paraId="5249CC77">
      <w:pPr>
        <w:pStyle w:val="39"/>
        <w:tabs>
          <w:tab w:val="left" w:pos="360"/>
        </w:tabs>
        <w:spacing w:line="360" w:lineRule="auto"/>
        <w:ind w:right="84" w:rightChars="4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664A4C83">
      <w:pPr>
        <w:pStyle w:val="39"/>
        <w:spacing w:line="360" w:lineRule="auto"/>
        <w:ind w:right="84" w:rightChars="4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本表参照本招标文件第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部分“</w:t>
      </w:r>
      <w:r>
        <w:rPr>
          <w:rFonts w:hint="eastAsia" w:ascii="宋体" w:hAnsi="宋体" w:cs="宋体"/>
          <w:color w:val="auto"/>
          <w:sz w:val="21"/>
          <w:szCs w:val="21"/>
          <w:highlight w:val="none"/>
          <w:lang w:val="en-US" w:eastAsia="zh-CN"/>
        </w:rPr>
        <w:t>公开</w:t>
      </w:r>
      <w:r>
        <w:rPr>
          <w:rFonts w:hint="eastAsia" w:ascii="宋体" w:hAnsi="宋体" w:eastAsia="宋体" w:cs="宋体"/>
          <w:color w:val="auto"/>
          <w:sz w:val="21"/>
          <w:szCs w:val="21"/>
          <w:highlight w:val="none"/>
        </w:rPr>
        <w:t>招标需求”内第二条“</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rPr>
        <w:t>需求”填制，投标人应根据投标</w:t>
      </w:r>
      <w:r>
        <w:rPr>
          <w:rFonts w:hint="eastAsia" w:ascii="宋体" w:hAnsi="宋体" w:cs="宋体"/>
          <w:color w:val="auto"/>
          <w:sz w:val="21"/>
          <w:szCs w:val="21"/>
          <w:highlight w:val="none"/>
          <w:lang w:val="en-US" w:eastAsia="zh-CN"/>
        </w:rPr>
        <w:t>方案</w:t>
      </w:r>
      <w:r>
        <w:rPr>
          <w:rFonts w:hint="eastAsia" w:ascii="宋体" w:hAnsi="宋体" w:eastAsia="宋体" w:cs="宋体"/>
          <w:color w:val="auto"/>
          <w:sz w:val="21"/>
          <w:szCs w:val="21"/>
          <w:highlight w:val="none"/>
        </w:rPr>
        <w:t>的性能指标、服务指标，对照招标文件要求在“偏离情况”栏注明“正偏离”、“负偏离”或“无偏离”。</w:t>
      </w:r>
    </w:p>
    <w:p w14:paraId="6AF4C3A9">
      <w:pPr>
        <w:spacing w:line="360" w:lineRule="auto"/>
        <w:rPr>
          <w:rFonts w:hint="eastAsia" w:ascii="宋体" w:hAnsi="宋体" w:eastAsia="宋体" w:cs="宋体"/>
          <w:color w:val="auto"/>
          <w:sz w:val="21"/>
          <w:szCs w:val="21"/>
          <w:highlight w:val="none"/>
        </w:rPr>
      </w:pPr>
    </w:p>
    <w:p w14:paraId="47946B67">
      <w:pPr>
        <w:pStyle w:val="19"/>
        <w:rPr>
          <w:rFonts w:hint="eastAsia"/>
          <w:color w:val="auto"/>
          <w:highlight w:val="none"/>
        </w:rPr>
      </w:pPr>
    </w:p>
    <w:p w14:paraId="7DA34FB8">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6D976F19">
      <w:pPr>
        <w:spacing w:line="360" w:lineRule="auto"/>
        <w:ind w:left="420"/>
        <w:rPr>
          <w:rFonts w:hint="eastAsia" w:ascii="宋体" w:hAnsi="宋体" w:eastAsia="宋体" w:cs="宋体"/>
          <w:color w:val="auto"/>
          <w:sz w:val="21"/>
          <w:szCs w:val="21"/>
          <w:highlight w:val="none"/>
        </w:rPr>
      </w:pPr>
    </w:p>
    <w:p w14:paraId="73C843F2">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450DE82B">
      <w:pPr>
        <w:spacing w:line="360" w:lineRule="auto"/>
        <w:rPr>
          <w:rFonts w:hint="eastAsia" w:ascii="宋体" w:hAnsi="宋体" w:eastAsia="宋体" w:cs="宋体"/>
          <w:color w:val="auto"/>
          <w:sz w:val="21"/>
          <w:szCs w:val="21"/>
          <w:highlight w:val="none"/>
        </w:rPr>
      </w:pPr>
    </w:p>
    <w:p w14:paraId="4189D89E">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014C6DEB">
      <w:pPr>
        <w:pStyle w:val="40"/>
        <w:spacing w:line="360" w:lineRule="auto"/>
        <w:jc w:val="left"/>
        <w:rPr>
          <w:rFonts w:hint="eastAsia" w:ascii="宋体" w:hAnsi="宋体" w:eastAsia="宋体" w:cs="宋体"/>
          <w:b/>
          <w:color w:val="auto"/>
          <w:sz w:val="28"/>
          <w:highlight w:val="none"/>
        </w:rPr>
      </w:pPr>
    </w:p>
    <w:p w14:paraId="17B2956C">
      <w:pPr>
        <w:pStyle w:val="40"/>
        <w:spacing w:line="360" w:lineRule="auto"/>
        <w:jc w:val="left"/>
        <w:outlineLvl w:val="9"/>
        <w:rPr>
          <w:rFonts w:hint="eastAsia" w:ascii="宋体" w:hAnsi="宋体" w:eastAsia="宋体" w:cs="宋体"/>
          <w:b/>
          <w:color w:val="auto"/>
          <w:sz w:val="28"/>
          <w:highlight w:val="none"/>
        </w:rPr>
      </w:pPr>
    </w:p>
    <w:p w14:paraId="48F5D064">
      <w:pPr>
        <w:pStyle w:val="40"/>
        <w:spacing w:line="360" w:lineRule="auto"/>
        <w:jc w:val="left"/>
        <w:outlineLvl w:val="9"/>
        <w:rPr>
          <w:rFonts w:hint="eastAsia" w:ascii="宋体" w:hAnsi="宋体" w:eastAsia="宋体" w:cs="宋体"/>
          <w:b/>
          <w:color w:val="auto"/>
          <w:sz w:val="28"/>
          <w:highlight w:val="none"/>
        </w:rPr>
      </w:pPr>
    </w:p>
    <w:p w14:paraId="538464A7">
      <w:pPr>
        <w:pStyle w:val="40"/>
        <w:spacing w:line="360" w:lineRule="auto"/>
        <w:jc w:val="left"/>
        <w:outlineLvl w:val="9"/>
        <w:rPr>
          <w:rFonts w:hint="eastAsia" w:ascii="宋体" w:hAnsi="宋体" w:eastAsia="宋体" w:cs="宋体"/>
          <w:b/>
          <w:color w:val="auto"/>
          <w:sz w:val="28"/>
          <w:highlight w:val="none"/>
        </w:rPr>
      </w:pPr>
    </w:p>
    <w:p w14:paraId="530E02B1">
      <w:pPr>
        <w:pStyle w:val="40"/>
        <w:spacing w:line="360" w:lineRule="auto"/>
        <w:jc w:val="lef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1</w:t>
      </w:r>
    </w:p>
    <w:p w14:paraId="293E0193">
      <w:pPr>
        <w:pStyle w:val="41"/>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4EEBEAF1">
      <w:pPr>
        <w:pStyle w:val="41"/>
        <w:spacing w:line="360" w:lineRule="auto"/>
        <w:jc w:val="center"/>
        <w:rPr>
          <w:rFonts w:hint="eastAsia" w:ascii="宋体" w:hAnsi="宋体" w:eastAsia="宋体" w:cs="宋体"/>
          <w:color w:val="auto"/>
          <w:sz w:val="24"/>
          <w:highlight w:val="none"/>
        </w:rPr>
      </w:pPr>
    </w:p>
    <w:tbl>
      <w:tblPr>
        <w:tblStyle w:val="20"/>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6B369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5ED22ECB">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double" w:color="auto" w:sz="4" w:space="0"/>
            </w:tcBorders>
          </w:tcPr>
          <w:p w14:paraId="1502D2C8">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double" w:color="auto" w:sz="4" w:space="0"/>
            </w:tcBorders>
          </w:tcPr>
          <w:p w14:paraId="13036AFB">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double" w:color="auto" w:sz="4" w:space="0"/>
              <w:right w:val="single" w:color="auto" w:sz="4" w:space="0"/>
            </w:tcBorders>
          </w:tcPr>
          <w:p w14:paraId="57E3573E">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457DA2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201E4EB">
            <w:pPr>
              <w:pStyle w:val="41"/>
              <w:spacing w:line="360" w:lineRule="auto"/>
              <w:jc w:val="center"/>
              <w:rPr>
                <w:rFonts w:hint="eastAsia" w:ascii="宋体" w:hAnsi="宋体" w:eastAsia="宋体" w:cs="宋体"/>
                <w:color w:val="auto"/>
                <w:sz w:val="21"/>
                <w:szCs w:val="21"/>
                <w:highlight w:val="none"/>
              </w:rPr>
            </w:pPr>
          </w:p>
        </w:tc>
        <w:tc>
          <w:tcPr>
            <w:tcW w:w="2258" w:type="dxa"/>
          </w:tcPr>
          <w:p w14:paraId="6BD816AB">
            <w:pPr>
              <w:pStyle w:val="41"/>
              <w:spacing w:line="360" w:lineRule="auto"/>
              <w:jc w:val="center"/>
              <w:rPr>
                <w:rFonts w:hint="eastAsia" w:ascii="宋体" w:hAnsi="宋体" w:eastAsia="宋体" w:cs="宋体"/>
                <w:color w:val="auto"/>
                <w:sz w:val="21"/>
                <w:szCs w:val="21"/>
                <w:highlight w:val="none"/>
              </w:rPr>
            </w:pPr>
          </w:p>
        </w:tc>
        <w:tc>
          <w:tcPr>
            <w:tcW w:w="2260" w:type="dxa"/>
          </w:tcPr>
          <w:p w14:paraId="19B98C79">
            <w:pPr>
              <w:pStyle w:val="41"/>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79B5A39E">
            <w:pPr>
              <w:pStyle w:val="41"/>
              <w:spacing w:line="360" w:lineRule="auto"/>
              <w:jc w:val="center"/>
              <w:rPr>
                <w:rFonts w:hint="eastAsia" w:ascii="宋体" w:hAnsi="宋体" w:eastAsia="宋体" w:cs="宋体"/>
                <w:color w:val="auto"/>
                <w:sz w:val="21"/>
                <w:szCs w:val="21"/>
                <w:highlight w:val="none"/>
              </w:rPr>
            </w:pPr>
          </w:p>
        </w:tc>
      </w:tr>
      <w:tr w14:paraId="11173D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869CD86">
            <w:pPr>
              <w:pStyle w:val="41"/>
              <w:spacing w:line="360" w:lineRule="auto"/>
              <w:jc w:val="center"/>
              <w:rPr>
                <w:rFonts w:hint="eastAsia" w:ascii="宋体" w:hAnsi="宋体" w:eastAsia="宋体" w:cs="宋体"/>
                <w:color w:val="auto"/>
                <w:sz w:val="21"/>
                <w:szCs w:val="21"/>
                <w:highlight w:val="none"/>
              </w:rPr>
            </w:pPr>
          </w:p>
        </w:tc>
        <w:tc>
          <w:tcPr>
            <w:tcW w:w="2258" w:type="dxa"/>
          </w:tcPr>
          <w:p w14:paraId="6FC7109B">
            <w:pPr>
              <w:pStyle w:val="41"/>
              <w:spacing w:line="360" w:lineRule="auto"/>
              <w:jc w:val="center"/>
              <w:rPr>
                <w:rFonts w:hint="eastAsia" w:ascii="宋体" w:hAnsi="宋体" w:eastAsia="宋体" w:cs="宋体"/>
                <w:color w:val="auto"/>
                <w:sz w:val="21"/>
                <w:szCs w:val="21"/>
                <w:highlight w:val="none"/>
              </w:rPr>
            </w:pPr>
          </w:p>
        </w:tc>
        <w:tc>
          <w:tcPr>
            <w:tcW w:w="2260" w:type="dxa"/>
          </w:tcPr>
          <w:p w14:paraId="6F817AAD">
            <w:pPr>
              <w:pStyle w:val="41"/>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7178DACA">
            <w:pPr>
              <w:pStyle w:val="41"/>
              <w:spacing w:line="360" w:lineRule="auto"/>
              <w:jc w:val="center"/>
              <w:rPr>
                <w:rFonts w:hint="eastAsia" w:ascii="宋体" w:hAnsi="宋体" w:eastAsia="宋体" w:cs="宋体"/>
                <w:color w:val="auto"/>
                <w:sz w:val="21"/>
                <w:szCs w:val="21"/>
                <w:highlight w:val="none"/>
              </w:rPr>
            </w:pPr>
          </w:p>
        </w:tc>
      </w:tr>
      <w:tr w14:paraId="100066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38882B8">
            <w:pPr>
              <w:pStyle w:val="41"/>
              <w:spacing w:line="360" w:lineRule="auto"/>
              <w:jc w:val="center"/>
              <w:rPr>
                <w:rFonts w:hint="eastAsia" w:ascii="宋体" w:hAnsi="宋体" w:eastAsia="宋体" w:cs="宋体"/>
                <w:color w:val="auto"/>
                <w:sz w:val="21"/>
                <w:szCs w:val="21"/>
                <w:highlight w:val="none"/>
              </w:rPr>
            </w:pPr>
          </w:p>
        </w:tc>
        <w:tc>
          <w:tcPr>
            <w:tcW w:w="2258" w:type="dxa"/>
          </w:tcPr>
          <w:p w14:paraId="2736229A">
            <w:pPr>
              <w:pStyle w:val="41"/>
              <w:spacing w:line="360" w:lineRule="auto"/>
              <w:jc w:val="center"/>
              <w:rPr>
                <w:rFonts w:hint="eastAsia" w:ascii="宋体" w:hAnsi="宋体" w:eastAsia="宋体" w:cs="宋体"/>
                <w:color w:val="auto"/>
                <w:sz w:val="21"/>
                <w:szCs w:val="21"/>
                <w:highlight w:val="none"/>
              </w:rPr>
            </w:pPr>
          </w:p>
        </w:tc>
        <w:tc>
          <w:tcPr>
            <w:tcW w:w="2260" w:type="dxa"/>
          </w:tcPr>
          <w:p w14:paraId="201C18F9">
            <w:pPr>
              <w:pStyle w:val="41"/>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4B766B20">
            <w:pPr>
              <w:pStyle w:val="41"/>
              <w:spacing w:line="360" w:lineRule="auto"/>
              <w:jc w:val="center"/>
              <w:rPr>
                <w:rFonts w:hint="eastAsia" w:ascii="宋体" w:hAnsi="宋体" w:eastAsia="宋体" w:cs="宋体"/>
                <w:color w:val="auto"/>
                <w:sz w:val="21"/>
                <w:szCs w:val="21"/>
                <w:highlight w:val="none"/>
              </w:rPr>
            </w:pPr>
          </w:p>
        </w:tc>
      </w:tr>
      <w:tr w14:paraId="095A76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F002BB3">
            <w:pPr>
              <w:pStyle w:val="41"/>
              <w:spacing w:line="360" w:lineRule="auto"/>
              <w:jc w:val="center"/>
              <w:rPr>
                <w:rFonts w:hint="eastAsia" w:ascii="宋体" w:hAnsi="宋体" w:eastAsia="宋体" w:cs="宋体"/>
                <w:color w:val="auto"/>
                <w:sz w:val="21"/>
                <w:szCs w:val="21"/>
                <w:highlight w:val="none"/>
              </w:rPr>
            </w:pPr>
          </w:p>
        </w:tc>
        <w:tc>
          <w:tcPr>
            <w:tcW w:w="2258" w:type="dxa"/>
          </w:tcPr>
          <w:p w14:paraId="55E0AAD5">
            <w:pPr>
              <w:pStyle w:val="41"/>
              <w:spacing w:line="360" w:lineRule="auto"/>
              <w:jc w:val="center"/>
              <w:rPr>
                <w:rFonts w:hint="eastAsia" w:ascii="宋体" w:hAnsi="宋体" w:eastAsia="宋体" w:cs="宋体"/>
                <w:color w:val="auto"/>
                <w:sz w:val="21"/>
                <w:szCs w:val="21"/>
                <w:highlight w:val="none"/>
              </w:rPr>
            </w:pPr>
          </w:p>
        </w:tc>
        <w:tc>
          <w:tcPr>
            <w:tcW w:w="2260" w:type="dxa"/>
          </w:tcPr>
          <w:p w14:paraId="3BBB53C9">
            <w:pPr>
              <w:pStyle w:val="41"/>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69A0AB07">
            <w:pPr>
              <w:pStyle w:val="41"/>
              <w:spacing w:line="360" w:lineRule="auto"/>
              <w:jc w:val="center"/>
              <w:rPr>
                <w:rFonts w:hint="eastAsia" w:ascii="宋体" w:hAnsi="宋体" w:eastAsia="宋体" w:cs="宋体"/>
                <w:color w:val="auto"/>
                <w:sz w:val="21"/>
                <w:szCs w:val="21"/>
                <w:highlight w:val="none"/>
              </w:rPr>
            </w:pPr>
          </w:p>
        </w:tc>
      </w:tr>
      <w:tr w14:paraId="0C1E78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9F1BBB2">
            <w:pPr>
              <w:pStyle w:val="41"/>
              <w:spacing w:line="360" w:lineRule="auto"/>
              <w:jc w:val="center"/>
              <w:rPr>
                <w:rFonts w:hint="eastAsia" w:ascii="宋体" w:hAnsi="宋体" w:eastAsia="宋体" w:cs="宋体"/>
                <w:color w:val="auto"/>
                <w:sz w:val="21"/>
                <w:szCs w:val="21"/>
                <w:highlight w:val="none"/>
              </w:rPr>
            </w:pPr>
          </w:p>
        </w:tc>
        <w:tc>
          <w:tcPr>
            <w:tcW w:w="2258" w:type="dxa"/>
          </w:tcPr>
          <w:p w14:paraId="01737977">
            <w:pPr>
              <w:pStyle w:val="41"/>
              <w:spacing w:line="360" w:lineRule="auto"/>
              <w:jc w:val="center"/>
              <w:rPr>
                <w:rFonts w:hint="eastAsia" w:ascii="宋体" w:hAnsi="宋体" w:eastAsia="宋体" w:cs="宋体"/>
                <w:color w:val="auto"/>
                <w:sz w:val="21"/>
                <w:szCs w:val="21"/>
                <w:highlight w:val="none"/>
              </w:rPr>
            </w:pPr>
          </w:p>
        </w:tc>
        <w:tc>
          <w:tcPr>
            <w:tcW w:w="2260" w:type="dxa"/>
          </w:tcPr>
          <w:p w14:paraId="015C0827">
            <w:pPr>
              <w:pStyle w:val="41"/>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1F7C24E0">
            <w:pPr>
              <w:pStyle w:val="41"/>
              <w:spacing w:line="360" w:lineRule="auto"/>
              <w:jc w:val="center"/>
              <w:rPr>
                <w:rFonts w:hint="eastAsia" w:ascii="宋体" w:hAnsi="宋体" w:eastAsia="宋体" w:cs="宋体"/>
                <w:color w:val="auto"/>
                <w:sz w:val="21"/>
                <w:szCs w:val="21"/>
                <w:highlight w:val="none"/>
              </w:rPr>
            </w:pPr>
          </w:p>
        </w:tc>
      </w:tr>
      <w:tr w14:paraId="3F5315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BABE213">
            <w:pPr>
              <w:pStyle w:val="41"/>
              <w:spacing w:line="360" w:lineRule="auto"/>
              <w:jc w:val="center"/>
              <w:rPr>
                <w:rFonts w:hint="eastAsia" w:ascii="宋体" w:hAnsi="宋体" w:eastAsia="宋体" w:cs="宋体"/>
                <w:color w:val="auto"/>
                <w:sz w:val="21"/>
                <w:szCs w:val="21"/>
                <w:highlight w:val="none"/>
              </w:rPr>
            </w:pPr>
          </w:p>
        </w:tc>
        <w:tc>
          <w:tcPr>
            <w:tcW w:w="2258" w:type="dxa"/>
          </w:tcPr>
          <w:p w14:paraId="48A3CE71">
            <w:pPr>
              <w:pStyle w:val="41"/>
              <w:spacing w:line="360" w:lineRule="auto"/>
              <w:jc w:val="center"/>
              <w:rPr>
                <w:rFonts w:hint="eastAsia" w:ascii="宋体" w:hAnsi="宋体" w:eastAsia="宋体" w:cs="宋体"/>
                <w:color w:val="auto"/>
                <w:sz w:val="21"/>
                <w:szCs w:val="21"/>
                <w:highlight w:val="none"/>
              </w:rPr>
            </w:pPr>
          </w:p>
        </w:tc>
        <w:tc>
          <w:tcPr>
            <w:tcW w:w="2260" w:type="dxa"/>
          </w:tcPr>
          <w:p w14:paraId="2684A586">
            <w:pPr>
              <w:pStyle w:val="41"/>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700F35B3">
            <w:pPr>
              <w:pStyle w:val="41"/>
              <w:spacing w:line="360" w:lineRule="auto"/>
              <w:jc w:val="center"/>
              <w:rPr>
                <w:rFonts w:hint="eastAsia" w:ascii="宋体" w:hAnsi="宋体" w:eastAsia="宋体" w:cs="宋体"/>
                <w:color w:val="auto"/>
                <w:sz w:val="21"/>
                <w:szCs w:val="21"/>
                <w:highlight w:val="none"/>
              </w:rPr>
            </w:pPr>
          </w:p>
        </w:tc>
      </w:tr>
      <w:tr w14:paraId="707111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5D8501E4">
            <w:pPr>
              <w:pStyle w:val="41"/>
              <w:spacing w:line="360" w:lineRule="auto"/>
              <w:jc w:val="center"/>
              <w:rPr>
                <w:rFonts w:hint="eastAsia" w:ascii="宋体" w:hAnsi="宋体" w:eastAsia="宋体" w:cs="宋体"/>
                <w:color w:val="auto"/>
                <w:sz w:val="21"/>
                <w:szCs w:val="21"/>
                <w:highlight w:val="none"/>
              </w:rPr>
            </w:pPr>
          </w:p>
        </w:tc>
        <w:tc>
          <w:tcPr>
            <w:tcW w:w="2258" w:type="dxa"/>
            <w:tcBorders>
              <w:bottom w:val="double" w:color="auto" w:sz="4" w:space="0"/>
            </w:tcBorders>
          </w:tcPr>
          <w:p w14:paraId="2BA1D955">
            <w:pPr>
              <w:pStyle w:val="41"/>
              <w:spacing w:line="360" w:lineRule="auto"/>
              <w:jc w:val="center"/>
              <w:rPr>
                <w:rFonts w:hint="eastAsia" w:ascii="宋体" w:hAnsi="宋体" w:eastAsia="宋体" w:cs="宋体"/>
                <w:color w:val="auto"/>
                <w:sz w:val="21"/>
                <w:szCs w:val="21"/>
                <w:highlight w:val="none"/>
              </w:rPr>
            </w:pPr>
          </w:p>
        </w:tc>
        <w:tc>
          <w:tcPr>
            <w:tcW w:w="2260" w:type="dxa"/>
            <w:tcBorders>
              <w:bottom w:val="double" w:color="auto" w:sz="4" w:space="0"/>
            </w:tcBorders>
          </w:tcPr>
          <w:p w14:paraId="7947B9A6">
            <w:pPr>
              <w:pStyle w:val="41"/>
              <w:spacing w:line="360" w:lineRule="auto"/>
              <w:jc w:val="center"/>
              <w:rPr>
                <w:rFonts w:hint="eastAsia" w:ascii="宋体" w:hAnsi="宋体" w:eastAsia="宋体" w:cs="宋体"/>
                <w:color w:val="auto"/>
                <w:sz w:val="21"/>
                <w:szCs w:val="21"/>
                <w:highlight w:val="none"/>
              </w:rPr>
            </w:pPr>
          </w:p>
        </w:tc>
        <w:tc>
          <w:tcPr>
            <w:tcW w:w="2047" w:type="dxa"/>
            <w:tcBorders>
              <w:bottom w:val="double" w:color="auto" w:sz="4" w:space="0"/>
              <w:right w:val="single" w:color="auto" w:sz="4" w:space="0"/>
            </w:tcBorders>
          </w:tcPr>
          <w:p w14:paraId="614A6A4B">
            <w:pPr>
              <w:pStyle w:val="41"/>
              <w:spacing w:line="360" w:lineRule="auto"/>
              <w:jc w:val="center"/>
              <w:rPr>
                <w:rFonts w:hint="eastAsia" w:ascii="宋体" w:hAnsi="宋体" w:eastAsia="宋体" w:cs="宋体"/>
                <w:color w:val="auto"/>
                <w:sz w:val="21"/>
                <w:szCs w:val="21"/>
                <w:highlight w:val="none"/>
              </w:rPr>
            </w:pPr>
          </w:p>
        </w:tc>
      </w:tr>
    </w:tbl>
    <w:p w14:paraId="1E3BF3EB">
      <w:pPr>
        <w:pStyle w:val="41"/>
        <w:tabs>
          <w:tab w:val="left" w:pos="1050"/>
        </w:tabs>
        <w:spacing w:line="360" w:lineRule="auto"/>
        <w:rPr>
          <w:rFonts w:hint="eastAsia" w:ascii="宋体" w:hAnsi="宋体" w:eastAsia="宋体" w:cs="宋体"/>
          <w:color w:val="auto"/>
          <w:sz w:val="24"/>
          <w:highlight w:val="none"/>
        </w:rPr>
      </w:pPr>
    </w:p>
    <w:p w14:paraId="16D5BD49">
      <w:pPr>
        <w:pStyle w:val="41"/>
        <w:tabs>
          <w:tab w:val="left" w:pos="1050"/>
        </w:tabs>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149D54B5">
      <w:pPr>
        <w:pStyle w:val="41"/>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填写投标人获得资质、认证或企业信誉证书；</w:t>
      </w:r>
    </w:p>
    <w:p w14:paraId="23094F5D">
      <w:pPr>
        <w:pStyle w:val="41"/>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630DFBC5">
      <w:pPr>
        <w:pStyle w:val="41"/>
        <w:tabs>
          <w:tab w:val="left" w:pos="1050"/>
        </w:tabs>
        <w:spacing w:line="360" w:lineRule="auto"/>
        <w:ind w:firstLine="630" w:firstLineChars="300"/>
        <w:rPr>
          <w:rFonts w:hint="eastAsia" w:ascii="宋体" w:hAnsi="宋体" w:eastAsia="宋体" w:cs="宋体"/>
          <w:color w:val="auto"/>
          <w:sz w:val="21"/>
          <w:szCs w:val="21"/>
          <w:highlight w:val="none"/>
        </w:rPr>
      </w:pPr>
    </w:p>
    <w:p w14:paraId="378E7375">
      <w:pPr>
        <w:pStyle w:val="41"/>
        <w:tabs>
          <w:tab w:val="left" w:pos="1050"/>
        </w:tabs>
        <w:spacing w:line="360" w:lineRule="auto"/>
        <w:ind w:firstLine="630" w:firstLineChars="300"/>
        <w:rPr>
          <w:rFonts w:hint="eastAsia" w:ascii="宋体" w:hAnsi="宋体" w:eastAsia="宋体" w:cs="宋体"/>
          <w:color w:val="auto"/>
          <w:sz w:val="21"/>
          <w:szCs w:val="21"/>
          <w:highlight w:val="none"/>
        </w:rPr>
      </w:pPr>
    </w:p>
    <w:p w14:paraId="6543E050">
      <w:pPr>
        <w:pStyle w:val="41"/>
        <w:tabs>
          <w:tab w:val="left" w:pos="1050"/>
        </w:tabs>
        <w:spacing w:line="360" w:lineRule="auto"/>
        <w:ind w:firstLine="630" w:firstLineChars="300"/>
        <w:rPr>
          <w:rFonts w:hint="eastAsia" w:ascii="宋体" w:hAnsi="宋体" w:eastAsia="宋体" w:cs="宋体"/>
          <w:color w:val="auto"/>
          <w:sz w:val="21"/>
          <w:szCs w:val="21"/>
          <w:highlight w:val="none"/>
        </w:rPr>
      </w:pPr>
    </w:p>
    <w:p w14:paraId="41A598E0">
      <w:pPr>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714D0D96">
      <w:pPr>
        <w:spacing w:line="360" w:lineRule="auto"/>
        <w:ind w:left="420"/>
        <w:rPr>
          <w:rFonts w:hint="eastAsia" w:ascii="宋体" w:hAnsi="宋体" w:eastAsia="宋体" w:cs="宋体"/>
          <w:color w:val="auto"/>
          <w:sz w:val="21"/>
          <w:szCs w:val="21"/>
          <w:highlight w:val="none"/>
        </w:rPr>
      </w:pPr>
    </w:p>
    <w:p w14:paraId="1EA12AFE">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143B7058">
      <w:pPr>
        <w:spacing w:line="360" w:lineRule="auto"/>
        <w:rPr>
          <w:rFonts w:hint="eastAsia" w:ascii="宋体" w:hAnsi="宋体" w:eastAsia="宋体" w:cs="宋体"/>
          <w:color w:val="auto"/>
          <w:sz w:val="21"/>
          <w:szCs w:val="21"/>
          <w:highlight w:val="none"/>
        </w:rPr>
      </w:pPr>
    </w:p>
    <w:p w14:paraId="6BD4558A">
      <w:pPr>
        <w:pStyle w:val="37"/>
        <w:shd w:val="clear" w:color="auto" w:fill="FFFFFF"/>
        <w:spacing w:before="0" w:beforeAutospacing="0" w:after="0" w:afterAutospacing="0" w:line="360" w:lineRule="auto"/>
        <w:ind w:firstLine="371" w:firstLineChars="177"/>
        <w:rPr>
          <w:rFonts w:hint="eastAsia" w:ascii="宋体" w:hAnsi="宋体" w:eastAsia="宋体" w:cs="宋体"/>
          <w:b/>
          <w:bCs/>
          <w:color w:val="auto"/>
          <w:spacing w:val="11"/>
          <w:sz w:val="21"/>
          <w:szCs w:val="21"/>
          <w:highlight w:val="none"/>
        </w:rPr>
      </w:pPr>
      <w:r>
        <w:rPr>
          <w:rFonts w:hint="eastAsia" w:ascii="宋体" w:hAnsi="宋体" w:eastAsia="宋体" w:cs="宋体"/>
          <w:color w:val="auto"/>
          <w:sz w:val="21"/>
          <w:szCs w:val="21"/>
          <w:highlight w:val="none"/>
        </w:rPr>
        <w:t>日期：：</w:t>
      </w:r>
    </w:p>
    <w:p w14:paraId="7320CDC1">
      <w:pPr>
        <w:spacing w:line="360" w:lineRule="auto"/>
        <w:rPr>
          <w:rFonts w:hint="eastAsia" w:ascii="宋体" w:hAnsi="宋体" w:eastAsia="宋体" w:cs="宋体"/>
          <w:b/>
          <w:color w:val="auto"/>
          <w:sz w:val="24"/>
          <w:highlight w:val="none"/>
        </w:rPr>
      </w:pPr>
    </w:p>
    <w:p w14:paraId="0056EC3D">
      <w:pPr>
        <w:spacing w:line="360" w:lineRule="auto"/>
        <w:rPr>
          <w:rFonts w:hint="eastAsia" w:ascii="宋体" w:hAnsi="宋体" w:eastAsia="宋体" w:cs="宋体"/>
          <w:b/>
          <w:color w:val="auto"/>
          <w:sz w:val="28"/>
          <w:highlight w:val="none"/>
        </w:rPr>
      </w:pPr>
    </w:p>
    <w:p w14:paraId="3013D4AB">
      <w:pPr>
        <w:pStyle w:val="6"/>
        <w:rPr>
          <w:rFonts w:hint="eastAsia" w:ascii="宋体" w:hAnsi="宋体" w:eastAsia="宋体" w:cs="宋体"/>
          <w:b/>
          <w:color w:val="auto"/>
          <w:sz w:val="28"/>
          <w:highlight w:val="none"/>
        </w:rPr>
      </w:pPr>
    </w:p>
    <w:p w14:paraId="0231EAD6">
      <w:pPr>
        <w:pStyle w:val="6"/>
        <w:rPr>
          <w:rFonts w:hint="eastAsia" w:ascii="宋体" w:hAnsi="宋体" w:eastAsia="宋体" w:cs="宋体"/>
          <w:b/>
          <w:color w:val="auto"/>
          <w:sz w:val="28"/>
          <w:highlight w:val="none"/>
        </w:rPr>
      </w:pPr>
    </w:p>
    <w:p w14:paraId="20A3084A">
      <w:pPr>
        <w:spacing w:line="360" w:lineRule="auto"/>
        <w:outlineLvl w:val="9"/>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2</w:t>
      </w:r>
    </w:p>
    <w:p w14:paraId="4E42F74A">
      <w:pPr>
        <w:pStyle w:val="4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投标人类似项目实施情况一览表</w:t>
      </w:r>
    </w:p>
    <w:p w14:paraId="5EC815B4">
      <w:pPr>
        <w:pStyle w:val="40"/>
        <w:spacing w:line="360" w:lineRule="auto"/>
        <w:jc w:val="center"/>
        <w:rPr>
          <w:rFonts w:hint="eastAsia" w:ascii="宋体" w:hAnsi="宋体" w:eastAsia="宋体" w:cs="宋体"/>
          <w:b/>
          <w:color w:val="auto"/>
          <w:sz w:val="24"/>
          <w:highlight w:val="none"/>
        </w:rPr>
      </w:pPr>
    </w:p>
    <w:tbl>
      <w:tblPr>
        <w:tblStyle w:val="20"/>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6028F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665E3D3B">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6DF34A9B">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422CC4E2">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50E9387F">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39B4C067">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5FFF715A">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41127C3F">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4747D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2F22137A">
            <w:pPr>
              <w:pStyle w:val="4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3" w:type="dxa"/>
            <w:tcBorders>
              <w:top w:val="single" w:color="auto" w:sz="6" w:space="0"/>
              <w:left w:val="single" w:color="auto" w:sz="6" w:space="0"/>
              <w:bottom w:val="single" w:color="auto" w:sz="6" w:space="0"/>
              <w:right w:val="single" w:color="auto" w:sz="6" w:space="0"/>
            </w:tcBorders>
          </w:tcPr>
          <w:p w14:paraId="0DAC7F5C">
            <w:pPr>
              <w:pStyle w:val="40"/>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D676041">
            <w:pPr>
              <w:pStyle w:val="40"/>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001CC442">
            <w:pPr>
              <w:pStyle w:val="40"/>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7E5A8A69">
            <w:pPr>
              <w:pStyle w:val="40"/>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0B879D28">
            <w:pPr>
              <w:pStyle w:val="40"/>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2DABAB8">
            <w:pPr>
              <w:pStyle w:val="40"/>
              <w:spacing w:line="360" w:lineRule="auto"/>
              <w:rPr>
                <w:rFonts w:hint="eastAsia" w:ascii="宋体" w:hAnsi="宋体" w:eastAsia="宋体" w:cs="宋体"/>
                <w:color w:val="auto"/>
                <w:sz w:val="21"/>
                <w:szCs w:val="21"/>
                <w:highlight w:val="none"/>
              </w:rPr>
            </w:pPr>
          </w:p>
        </w:tc>
      </w:tr>
      <w:tr w14:paraId="73D00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264E5DC5">
            <w:pPr>
              <w:pStyle w:val="4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3" w:type="dxa"/>
            <w:tcBorders>
              <w:top w:val="single" w:color="auto" w:sz="6" w:space="0"/>
              <w:left w:val="single" w:color="auto" w:sz="6" w:space="0"/>
              <w:bottom w:val="single" w:color="auto" w:sz="6" w:space="0"/>
              <w:right w:val="single" w:color="auto" w:sz="6" w:space="0"/>
            </w:tcBorders>
          </w:tcPr>
          <w:p w14:paraId="1BCE1DA7">
            <w:pPr>
              <w:pStyle w:val="40"/>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1DBA602D">
            <w:pPr>
              <w:pStyle w:val="40"/>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3E1EDAD6">
            <w:pPr>
              <w:pStyle w:val="40"/>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4D25423">
            <w:pPr>
              <w:pStyle w:val="40"/>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35EC65C0">
            <w:pPr>
              <w:pStyle w:val="40"/>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693454F">
            <w:pPr>
              <w:pStyle w:val="40"/>
              <w:spacing w:line="360" w:lineRule="auto"/>
              <w:rPr>
                <w:rFonts w:hint="eastAsia" w:ascii="宋体" w:hAnsi="宋体" w:eastAsia="宋体" w:cs="宋体"/>
                <w:color w:val="auto"/>
                <w:sz w:val="21"/>
                <w:szCs w:val="21"/>
                <w:highlight w:val="none"/>
              </w:rPr>
            </w:pPr>
          </w:p>
        </w:tc>
      </w:tr>
      <w:tr w14:paraId="571A8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0386FF09">
            <w:pPr>
              <w:pStyle w:val="4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3" w:type="dxa"/>
            <w:tcBorders>
              <w:top w:val="single" w:color="auto" w:sz="6" w:space="0"/>
              <w:left w:val="single" w:color="auto" w:sz="6" w:space="0"/>
              <w:bottom w:val="single" w:color="auto" w:sz="6" w:space="0"/>
              <w:right w:val="single" w:color="auto" w:sz="6" w:space="0"/>
            </w:tcBorders>
          </w:tcPr>
          <w:p w14:paraId="5C0E4149">
            <w:pPr>
              <w:pStyle w:val="40"/>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3E33A7D4">
            <w:pPr>
              <w:pStyle w:val="40"/>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0CA1D852">
            <w:pPr>
              <w:pStyle w:val="40"/>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1A583D1A">
            <w:pPr>
              <w:pStyle w:val="40"/>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57284CF2">
            <w:pPr>
              <w:pStyle w:val="40"/>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085F34E7">
            <w:pPr>
              <w:pStyle w:val="40"/>
              <w:spacing w:line="360" w:lineRule="auto"/>
              <w:rPr>
                <w:rFonts w:hint="eastAsia" w:ascii="宋体" w:hAnsi="宋体" w:eastAsia="宋体" w:cs="宋体"/>
                <w:color w:val="auto"/>
                <w:sz w:val="21"/>
                <w:szCs w:val="21"/>
                <w:highlight w:val="none"/>
              </w:rPr>
            </w:pPr>
          </w:p>
        </w:tc>
      </w:tr>
      <w:tr w14:paraId="2C6D7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F7CBA88">
            <w:pPr>
              <w:pStyle w:val="4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93" w:type="dxa"/>
            <w:tcBorders>
              <w:top w:val="single" w:color="auto" w:sz="6" w:space="0"/>
              <w:left w:val="single" w:color="auto" w:sz="6" w:space="0"/>
              <w:bottom w:val="single" w:color="auto" w:sz="6" w:space="0"/>
              <w:right w:val="single" w:color="auto" w:sz="6" w:space="0"/>
            </w:tcBorders>
          </w:tcPr>
          <w:p w14:paraId="5C128109">
            <w:pPr>
              <w:pStyle w:val="40"/>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47F3090F">
            <w:pPr>
              <w:pStyle w:val="40"/>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6471D16B">
            <w:pPr>
              <w:pStyle w:val="40"/>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0721B9A">
            <w:pPr>
              <w:pStyle w:val="40"/>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25599F83">
            <w:pPr>
              <w:pStyle w:val="40"/>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133AA7AA">
            <w:pPr>
              <w:pStyle w:val="40"/>
              <w:spacing w:line="360" w:lineRule="auto"/>
              <w:rPr>
                <w:rFonts w:hint="eastAsia" w:ascii="宋体" w:hAnsi="宋体" w:eastAsia="宋体" w:cs="宋体"/>
                <w:color w:val="auto"/>
                <w:sz w:val="21"/>
                <w:szCs w:val="21"/>
                <w:highlight w:val="none"/>
              </w:rPr>
            </w:pPr>
          </w:p>
        </w:tc>
      </w:tr>
      <w:tr w14:paraId="12272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6882E74">
            <w:pPr>
              <w:pStyle w:val="40"/>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5B80A87A">
            <w:pPr>
              <w:pStyle w:val="40"/>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779301C">
            <w:pPr>
              <w:pStyle w:val="40"/>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69CFC87E">
            <w:pPr>
              <w:pStyle w:val="40"/>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E88CF34">
            <w:pPr>
              <w:pStyle w:val="40"/>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20D977F0">
            <w:pPr>
              <w:pStyle w:val="40"/>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62AAC55B">
            <w:pPr>
              <w:pStyle w:val="40"/>
              <w:spacing w:line="360" w:lineRule="auto"/>
              <w:rPr>
                <w:rFonts w:hint="eastAsia" w:ascii="宋体" w:hAnsi="宋体" w:eastAsia="宋体" w:cs="宋体"/>
                <w:color w:val="auto"/>
                <w:sz w:val="21"/>
                <w:szCs w:val="21"/>
                <w:highlight w:val="none"/>
              </w:rPr>
            </w:pPr>
          </w:p>
        </w:tc>
      </w:tr>
      <w:tr w14:paraId="283BA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79ABE07">
            <w:pPr>
              <w:pStyle w:val="40"/>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7B2CDB2B">
            <w:pPr>
              <w:pStyle w:val="40"/>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3E26F0C8">
            <w:pPr>
              <w:pStyle w:val="40"/>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21DF2BAE">
            <w:pPr>
              <w:pStyle w:val="40"/>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49D6AF87">
            <w:pPr>
              <w:pStyle w:val="40"/>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1401F553">
            <w:pPr>
              <w:pStyle w:val="40"/>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5CAD83F">
            <w:pPr>
              <w:pStyle w:val="40"/>
              <w:spacing w:line="360" w:lineRule="auto"/>
              <w:rPr>
                <w:rFonts w:hint="eastAsia" w:ascii="宋体" w:hAnsi="宋体" w:eastAsia="宋体" w:cs="宋体"/>
                <w:color w:val="auto"/>
                <w:sz w:val="21"/>
                <w:szCs w:val="21"/>
                <w:highlight w:val="none"/>
              </w:rPr>
            </w:pPr>
          </w:p>
        </w:tc>
      </w:tr>
      <w:tr w14:paraId="72CF0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71A808B">
            <w:pPr>
              <w:pStyle w:val="40"/>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072722F6">
            <w:pPr>
              <w:pStyle w:val="40"/>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24B0AF1D">
            <w:pPr>
              <w:pStyle w:val="40"/>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799EC131">
            <w:pPr>
              <w:pStyle w:val="40"/>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326D1640">
            <w:pPr>
              <w:pStyle w:val="40"/>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7A9F459E">
            <w:pPr>
              <w:pStyle w:val="40"/>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3F81ADC8">
            <w:pPr>
              <w:pStyle w:val="40"/>
              <w:spacing w:line="360" w:lineRule="auto"/>
              <w:rPr>
                <w:rFonts w:hint="eastAsia" w:ascii="宋体" w:hAnsi="宋体" w:eastAsia="宋体" w:cs="宋体"/>
                <w:color w:val="auto"/>
                <w:sz w:val="21"/>
                <w:szCs w:val="21"/>
                <w:highlight w:val="none"/>
              </w:rPr>
            </w:pPr>
          </w:p>
        </w:tc>
      </w:tr>
    </w:tbl>
    <w:p w14:paraId="33F762C3">
      <w:pPr>
        <w:autoSpaceDE w:val="0"/>
        <w:autoSpaceDN w:val="0"/>
        <w:adjustRightInd w:val="0"/>
        <w:spacing w:beforeLines="5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308D9C0">
      <w:pPr>
        <w:autoSpaceDE w:val="0"/>
        <w:autoSpaceDN w:val="0"/>
        <w:adjustRightInd w:val="0"/>
        <w:spacing w:beforeLines="50" w:line="360" w:lineRule="auto"/>
        <w:ind w:firstLine="424" w:firstLineChars="202"/>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业绩证明应提供证明材料（合同复印件可只提供首页、含金额页、盖章页并加盖投标人公章）；</w:t>
      </w:r>
    </w:p>
    <w:p w14:paraId="15F41893">
      <w:pPr>
        <w:spacing w:line="360" w:lineRule="auto"/>
        <w:ind w:firstLine="424" w:firstLine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报价供应商可按此表格式复制。</w:t>
      </w:r>
    </w:p>
    <w:p w14:paraId="4B8D8118">
      <w:pPr>
        <w:spacing w:line="360" w:lineRule="auto"/>
        <w:rPr>
          <w:rFonts w:hint="eastAsia" w:ascii="宋体" w:hAnsi="宋体" w:eastAsia="宋体" w:cs="宋体"/>
          <w:color w:val="auto"/>
          <w:sz w:val="21"/>
          <w:szCs w:val="21"/>
          <w:highlight w:val="none"/>
        </w:rPr>
      </w:pPr>
    </w:p>
    <w:p w14:paraId="7A3CFF46">
      <w:pPr>
        <w:spacing w:line="360" w:lineRule="auto"/>
        <w:rPr>
          <w:rFonts w:hint="eastAsia" w:ascii="宋体" w:hAnsi="宋体" w:eastAsia="宋体" w:cs="宋体"/>
          <w:color w:val="auto"/>
          <w:sz w:val="21"/>
          <w:szCs w:val="21"/>
          <w:highlight w:val="none"/>
        </w:rPr>
      </w:pPr>
    </w:p>
    <w:p w14:paraId="62CF67A6">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18677911">
      <w:pPr>
        <w:spacing w:line="360" w:lineRule="auto"/>
        <w:ind w:left="420"/>
        <w:rPr>
          <w:rFonts w:hint="eastAsia" w:ascii="宋体" w:hAnsi="宋体" w:eastAsia="宋体" w:cs="宋体"/>
          <w:color w:val="auto"/>
          <w:sz w:val="21"/>
          <w:szCs w:val="21"/>
          <w:highlight w:val="none"/>
        </w:rPr>
      </w:pPr>
    </w:p>
    <w:p w14:paraId="54F91FBB">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2A9BE03D">
      <w:pPr>
        <w:spacing w:line="360" w:lineRule="auto"/>
        <w:rPr>
          <w:rFonts w:hint="eastAsia" w:ascii="宋体" w:hAnsi="宋体" w:eastAsia="宋体" w:cs="宋体"/>
          <w:color w:val="auto"/>
          <w:sz w:val="21"/>
          <w:szCs w:val="21"/>
          <w:highlight w:val="none"/>
        </w:rPr>
      </w:pPr>
    </w:p>
    <w:p w14:paraId="1B1AA481">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4794EF28">
      <w:pPr>
        <w:spacing w:line="360" w:lineRule="auto"/>
        <w:jc w:val="center"/>
        <w:rPr>
          <w:rFonts w:hint="eastAsia" w:ascii="宋体" w:hAnsi="宋体" w:eastAsia="宋体" w:cs="宋体"/>
          <w:snapToGrid w:val="0"/>
          <w:color w:val="auto"/>
          <w:kern w:val="0"/>
          <w:sz w:val="21"/>
          <w:szCs w:val="21"/>
          <w:highlight w:val="none"/>
        </w:rPr>
      </w:pPr>
    </w:p>
    <w:p w14:paraId="0F26FD98">
      <w:pPr>
        <w:pStyle w:val="41"/>
        <w:tabs>
          <w:tab w:val="left" w:pos="1050"/>
        </w:tabs>
        <w:spacing w:line="360" w:lineRule="auto"/>
        <w:rPr>
          <w:rFonts w:hint="eastAsia" w:ascii="宋体" w:hAnsi="宋体" w:eastAsia="宋体" w:cs="宋体"/>
          <w:b/>
          <w:color w:val="auto"/>
          <w:sz w:val="28"/>
          <w:highlight w:val="none"/>
        </w:rPr>
      </w:pPr>
    </w:p>
    <w:p w14:paraId="2E907184">
      <w:pPr>
        <w:pStyle w:val="41"/>
        <w:tabs>
          <w:tab w:val="left" w:pos="1050"/>
        </w:tabs>
        <w:spacing w:line="360" w:lineRule="auto"/>
        <w:rPr>
          <w:rFonts w:hint="eastAsia" w:ascii="宋体" w:hAnsi="宋体" w:eastAsia="宋体" w:cs="宋体"/>
          <w:b/>
          <w:color w:val="auto"/>
          <w:sz w:val="28"/>
          <w:highlight w:val="none"/>
        </w:rPr>
      </w:pPr>
    </w:p>
    <w:p w14:paraId="205646D1">
      <w:pPr>
        <w:pStyle w:val="41"/>
        <w:tabs>
          <w:tab w:val="left" w:pos="1050"/>
        </w:tabs>
        <w:spacing w:line="360" w:lineRule="auto"/>
        <w:outlineLvl w:val="9"/>
        <w:rPr>
          <w:rFonts w:hint="default" w:ascii="宋体" w:hAnsi="宋体" w:eastAsia="宋体" w:cs="宋体"/>
          <w:color w:val="auto"/>
          <w:sz w:val="24"/>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13</w:t>
      </w:r>
    </w:p>
    <w:p w14:paraId="6A02617D">
      <w:pPr>
        <w:snapToGrid w:val="0"/>
        <w:spacing w:beforeLines="50" w:after="5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资信及商务需求响应表</w:t>
      </w:r>
    </w:p>
    <w:p w14:paraId="728F2F3E">
      <w:pPr>
        <w:spacing w:line="360" w:lineRule="auto"/>
        <w:ind w:left="481" w:leftChars="229" w:firstLine="949" w:firstLineChars="450"/>
        <w:rPr>
          <w:rFonts w:hint="eastAsia" w:ascii="宋体" w:hAnsi="宋体" w:eastAsia="宋体" w:cs="宋体"/>
          <w:b/>
          <w:color w:val="auto"/>
          <w:sz w:val="21"/>
          <w:szCs w:val="21"/>
          <w:highlight w:val="none"/>
        </w:rPr>
      </w:pPr>
    </w:p>
    <w:tbl>
      <w:tblPr>
        <w:tblStyle w:val="2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14:paraId="5D66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566E1C7E">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029" w:type="dxa"/>
            <w:vAlign w:val="center"/>
          </w:tcPr>
          <w:p w14:paraId="6248C1CA">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1541" w:type="dxa"/>
            <w:vAlign w:val="center"/>
          </w:tcPr>
          <w:p w14:paraId="27633AC5">
            <w:pPr>
              <w:spacing w:line="360" w:lineRule="auto"/>
              <w:ind w:left="53" w:leftChars="25" w:firstLine="211" w:firstLine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招标需求</w:t>
            </w:r>
          </w:p>
        </w:tc>
        <w:tc>
          <w:tcPr>
            <w:tcW w:w="1365" w:type="dxa"/>
            <w:vAlign w:val="center"/>
          </w:tcPr>
          <w:p w14:paraId="5E889E98">
            <w:pPr>
              <w:spacing w:line="360" w:lineRule="auto"/>
              <w:ind w:left="15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是否响应</w:t>
            </w:r>
          </w:p>
        </w:tc>
        <w:tc>
          <w:tcPr>
            <w:tcW w:w="2625" w:type="dxa"/>
            <w:vAlign w:val="center"/>
          </w:tcPr>
          <w:p w14:paraId="08619760">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投标人的承诺或说明</w:t>
            </w:r>
          </w:p>
        </w:tc>
      </w:tr>
      <w:tr w14:paraId="74F4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0F2F065D">
            <w:pPr>
              <w:spacing w:line="360" w:lineRule="auto"/>
              <w:rPr>
                <w:rFonts w:hint="eastAsia" w:ascii="宋体" w:hAnsi="宋体" w:eastAsia="宋体" w:cs="宋体"/>
                <w:color w:val="auto"/>
                <w:sz w:val="21"/>
                <w:szCs w:val="21"/>
                <w:highlight w:val="none"/>
              </w:rPr>
            </w:pPr>
          </w:p>
        </w:tc>
        <w:tc>
          <w:tcPr>
            <w:tcW w:w="2029" w:type="dxa"/>
            <w:vAlign w:val="center"/>
          </w:tcPr>
          <w:p w14:paraId="6C699468">
            <w:pPr>
              <w:snapToGrid w:val="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服务期</w:t>
            </w:r>
          </w:p>
        </w:tc>
        <w:tc>
          <w:tcPr>
            <w:tcW w:w="1541" w:type="dxa"/>
            <w:vAlign w:val="center"/>
          </w:tcPr>
          <w:p w14:paraId="036B4850">
            <w:pPr>
              <w:spacing w:line="360" w:lineRule="auto"/>
              <w:rPr>
                <w:rFonts w:hint="eastAsia" w:ascii="宋体" w:hAnsi="宋体" w:eastAsia="宋体" w:cs="宋体"/>
                <w:color w:val="auto"/>
                <w:sz w:val="21"/>
                <w:szCs w:val="21"/>
                <w:highlight w:val="none"/>
              </w:rPr>
            </w:pPr>
          </w:p>
        </w:tc>
        <w:tc>
          <w:tcPr>
            <w:tcW w:w="1365" w:type="dxa"/>
            <w:vAlign w:val="center"/>
          </w:tcPr>
          <w:p w14:paraId="16F95DBE">
            <w:pPr>
              <w:spacing w:line="360" w:lineRule="auto"/>
              <w:rPr>
                <w:rFonts w:hint="eastAsia" w:ascii="宋体" w:hAnsi="宋体" w:eastAsia="宋体" w:cs="宋体"/>
                <w:color w:val="auto"/>
                <w:sz w:val="21"/>
                <w:szCs w:val="21"/>
                <w:highlight w:val="none"/>
              </w:rPr>
            </w:pPr>
          </w:p>
        </w:tc>
        <w:tc>
          <w:tcPr>
            <w:tcW w:w="2625" w:type="dxa"/>
            <w:vAlign w:val="center"/>
          </w:tcPr>
          <w:p w14:paraId="29968C53">
            <w:pPr>
              <w:spacing w:line="360" w:lineRule="auto"/>
              <w:rPr>
                <w:rFonts w:hint="eastAsia" w:ascii="宋体" w:hAnsi="宋体" w:eastAsia="宋体" w:cs="宋体"/>
                <w:color w:val="auto"/>
                <w:sz w:val="21"/>
                <w:szCs w:val="21"/>
                <w:highlight w:val="none"/>
              </w:rPr>
            </w:pPr>
          </w:p>
        </w:tc>
      </w:tr>
      <w:tr w14:paraId="4AEE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B333573">
            <w:pPr>
              <w:spacing w:line="360" w:lineRule="auto"/>
              <w:rPr>
                <w:rFonts w:hint="eastAsia" w:ascii="宋体" w:hAnsi="宋体" w:eastAsia="宋体" w:cs="宋体"/>
                <w:color w:val="auto"/>
                <w:sz w:val="21"/>
                <w:szCs w:val="21"/>
                <w:highlight w:val="none"/>
              </w:rPr>
            </w:pPr>
          </w:p>
        </w:tc>
        <w:tc>
          <w:tcPr>
            <w:tcW w:w="2029" w:type="dxa"/>
            <w:vAlign w:val="center"/>
          </w:tcPr>
          <w:p w14:paraId="4DF663AB">
            <w:pPr>
              <w:snapToGrid w:val="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付款条件</w:t>
            </w:r>
          </w:p>
        </w:tc>
        <w:tc>
          <w:tcPr>
            <w:tcW w:w="1541" w:type="dxa"/>
            <w:vAlign w:val="center"/>
          </w:tcPr>
          <w:p w14:paraId="17A29982">
            <w:pPr>
              <w:spacing w:line="360" w:lineRule="auto"/>
              <w:rPr>
                <w:rFonts w:hint="eastAsia" w:ascii="宋体" w:hAnsi="宋体" w:eastAsia="宋体" w:cs="宋体"/>
                <w:color w:val="auto"/>
                <w:sz w:val="21"/>
                <w:szCs w:val="21"/>
                <w:highlight w:val="none"/>
              </w:rPr>
            </w:pPr>
          </w:p>
        </w:tc>
        <w:tc>
          <w:tcPr>
            <w:tcW w:w="1365" w:type="dxa"/>
            <w:vAlign w:val="center"/>
          </w:tcPr>
          <w:p w14:paraId="670D30D1">
            <w:pPr>
              <w:spacing w:line="360" w:lineRule="auto"/>
              <w:rPr>
                <w:rFonts w:hint="eastAsia" w:ascii="宋体" w:hAnsi="宋体" w:eastAsia="宋体" w:cs="宋体"/>
                <w:color w:val="auto"/>
                <w:sz w:val="21"/>
                <w:szCs w:val="21"/>
                <w:highlight w:val="none"/>
              </w:rPr>
            </w:pPr>
          </w:p>
        </w:tc>
        <w:tc>
          <w:tcPr>
            <w:tcW w:w="2625" w:type="dxa"/>
            <w:vAlign w:val="center"/>
          </w:tcPr>
          <w:p w14:paraId="74CA9BE1">
            <w:pPr>
              <w:spacing w:line="360" w:lineRule="auto"/>
              <w:rPr>
                <w:rFonts w:hint="eastAsia" w:ascii="宋体" w:hAnsi="宋体" w:eastAsia="宋体" w:cs="宋体"/>
                <w:color w:val="auto"/>
                <w:sz w:val="21"/>
                <w:szCs w:val="21"/>
                <w:highlight w:val="none"/>
              </w:rPr>
            </w:pPr>
          </w:p>
        </w:tc>
      </w:tr>
      <w:tr w14:paraId="5BC8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ECDBC68">
            <w:pPr>
              <w:spacing w:line="360" w:lineRule="auto"/>
              <w:rPr>
                <w:rFonts w:hint="eastAsia" w:ascii="宋体" w:hAnsi="宋体" w:eastAsia="宋体" w:cs="宋体"/>
                <w:color w:val="auto"/>
                <w:sz w:val="21"/>
                <w:szCs w:val="21"/>
                <w:highlight w:val="none"/>
              </w:rPr>
            </w:pPr>
          </w:p>
        </w:tc>
        <w:tc>
          <w:tcPr>
            <w:tcW w:w="2029" w:type="dxa"/>
            <w:shd w:val="clear" w:color="auto" w:fill="auto"/>
            <w:vAlign w:val="center"/>
          </w:tcPr>
          <w:p w14:paraId="45B7569E">
            <w:pPr>
              <w:snapToGrid w:val="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1541" w:type="dxa"/>
            <w:vAlign w:val="center"/>
          </w:tcPr>
          <w:p w14:paraId="1597C2C4">
            <w:pPr>
              <w:spacing w:line="360" w:lineRule="auto"/>
              <w:rPr>
                <w:rFonts w:hint="eastAsia" w:ascii="宋体" w:hAnsi="宋体" w:eastAsia="宋体" w:cs="宋体"/>
                <w:color w:val="auto"/>
                <w:sz w:val="21"/>
                <w:szCs w:val="21"/>
                <w:highlight w:val="none"/>
              </w:rPr>
            </w:pPr>
          </w:p>
        </w:tc>
        <w:tc>
          <w:tcPr>
            <w:tcW w:w="1365" w:type="dxa"/>
            <w:vAlign w:val="center"/>
          </w:tcPr>
          <w:p w14:paraId="0FE8BCBD">
            <w:pPr>
              <w:spacing w:line="360" w:lineRule="auto"/>
              <w:rPr>
                <w:rFonts w:hint="eastAsia" w:ascii="宋体" w:hAnsi="宋体" w:eastAsia="宋体" w:cs="宋体"/>
                <w:color w:val="auto"/>
                <w:sz w:val="21"/>
                <w:szCs w:val="21"/>
                <w:highlight w:val="none"/>
              </w:rPr>
            </w:pPr>
          </w:p>
        </w:tc>
        <w:tc>
          <w:tcPr>
            <w:tcW w:w="2625" w:type="dxa"/>
            <w:vAlign w:val="center"/>
          </w:tcPr>
          <w:p w14:paraId="242AD928">
            <w:pPr>
              <w:spacing w:line="360" w:lineRule="auto"/>
              <w:rPr>
                <w:rFonts w:hint="eastAsia" w:ascii="宋体" w:hAnsi="宋体" w:eastAsia="宋体" w:cs="宋体"/>
                <w:color w:val="auto"/>
                <w:sz w:val="21"/>
                <w:szCs w:val="21"/>
                <w:highlight w:val="none"/>
              </w:rPr>
            </w:pPr>
          </w:p>
        </w:tc>
      </w:tr>
      <w:tr w14:paraId="4F64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6E649E7">
            <w:pPr>
              <w:spacing w:line="360" w:lineRule="auto"/>
              <w:rPr>
                <w:rFonts w:hint="eastAsia" w:ascii="宋体" w:hAnsi="宋体" w:eastAsia="宋体" w:cs="宋体"/>
                <w:color w:val="auto"/>
                <w:sz w:val="21"/>
                <w:szCs w:val="21"/>
                <w:highlight w:val="none"/>
              </w:rPr>
            </w:pPr>
          </w:p>
        </w:tc>
        <w:tc>
          <w:tcPr>
            <w:tcW w:w="2029" w:type="dxa"/>
            <w:shd w:val="clear" w:color="auto" w:fill="auto"/>
            <w:vAlign w:val="top"/>
          </w:tcPr>
          <w:p w14:paraId="77934D96">
            <w:pPr>
              <w:snapToGrid w:val="0"/>
              <w:rPr>
                <w:rFonts w:hint="eastAsia" w:ascii="宋体" w:hAnsi="宋体" w:eastAsia="宋体" w:cs="宋体"/>
                <w:color w:val="auto"/>
                <w:kern w:val="2"/>
                <w:sz w:val="21"/>
                <w:szCs w:val="21"/>
                <w:highlight w:val="none"/>
                <w:lang w:val="en-US" w:eastAsia="zh-CN" w:bidi="ar-SA"/>
              </w:rPr>
            </w:pPr>
          </w:p>
        </w:tc>
        <w:tc>
          <w:tcPr>
            <w:tcW w:w="1541" w:type="dxa"/>
            <w:vAlign w:val="center"/>
          </w:tcPr>
          <w:p w14:paraId="39B5400C">
            <w:pPr>
              <w:spacing w:line="360" w:lineRule="auto"/>
              <w:rPr>
                <w:rFonts w:hint="eastAsia" w:ascii="宋体" w:hAnsi="宋体" w:eastAsia="宋体" w:cs="宋体"/>
                <w:color w:val="auto"/>
                <w:sz w:val="21"/>
                <w:szCs w:val="21"/>
                <w:highlight w:val="none"/>
              </w:rPr>
            </w:pPr>
          </w:p>
        </w:tc>
        <w:tc>
          <w:tcPr>
            <w:tcW w:w="1365" w:type="dxa"/>
            <w:vAlign w:val="center"/>
          </w:tcPr>
          <w:p w14:paraId="43607476">
            <w:pPr>
              <w:spacing w:line="360" w:lineRule="auto"/>
              <w:rPr>
                <w:rFonts w:hint="eastAsia" w:ascii="宋体" w:hAnsi="宋体" w:eastAsia="宋体" w:cs="宋体"/>
                <w:color w:val="auto"/>
                <w:sz w:val="21"/>
                <w:szCs w:val="21"/>
                <w:highlight w:val="none"/>
              </w:rPr>
            </w:pPr>
          </w:p>
        </w:tc>
        <w:tc>
          <w:tcPr>
            <w:tcW w:w="2625" w:type="dxa"/>
            <w:vAlign w:val="center"/>
          </w:tcPr>
          <w:p w14:paraId="0B5ADC91">
            <w:pPr>
              <w:spacing w:line="360" w:lineRule="auto"/>
              <w:rPr>
                <w:rFonts w:hint="eastAsia" w:ascii="宋体" w:hAnsi="宋体" w:eastAsia="宋体" w:cs="宋体"/>
                <w:color w:val="auto"/>
                <w:sz w:val="21"/>
                <w:szCs w:val="21"/>
                <w:highlight w:val="none"/>
              </w:rPr>
            </w:pPr>
          </w:p>
        </w:tc>
      </w:tr>
      <w:tr w14:paraId="41D0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25CCA7B8">
            <w:pPr>
              <w:spacing w:line="360" w:lineRule="auto"/>
              <w:rPr>
                <w:rFonts w:hint="eastAsia" w:ascii="宋体" w:hAnsi="宋体" w:eastAsia="宋体" w:cs="宋体"/>
                <w:color w:val="auto"/>
                <w:sz w:val="21"/>
                <w:szCs w:val="21"/>
                <w:highlight w:val="none"/>
              </w:rPr>
            </w:pPr>
          </w:p>
        </w:tc>
        <w:tc>
          <w:tcPr>
            <w:tcW w:w="2029" w:type="dxa"/>
            <w:vAlign w:val="top"/>
          </w:tcPr>
          <w:p w14:paraId="31B44270">
            <w:pPr>
              <w:snapToGrid w:val="0"/>
              <w:rPr>
                <w:rFonts w:hint="eastAsia" w:ascii="宋体" w:hAnsi="宋体" w:eastAsia="宋体" w:cs="宋体"/>
                <w:color w:val="auto"/>
                <w:sz w:val="21"/>
                <w:szCs w:val="21"/>
                <w:highlight w:val="none"/>
              </w:rPr>
            </w:pPr>
          </w:p>
        </w:tc>
        <w:tc>
          <w:tcPr>
            <w:tcW w:w="1541" w:type="dxa"/>
            <w:vAlign w:val="center"/>
          </w:tcPr>
          <w:p w14:paraId="28392EC1">
            <w:pPr>
              <w:spacing w:line="360" w:lineRule="auto"/>
              <w:rPr>
                <w:rFonts w:hint="eastAsia" w:ascii="宋体" w:hAnsi="宋体" w:eastAsia="宋体" w:cs="宋体"/>
                <w:color w:val="auto"/>
                <w:sz w:val="21"/>
                <w:szCs w:val="21"/>
                <w:highlight w:val="none"/>
              </w:rPr>
            </w:pPr>
          </w:p>
        </w:tc>
        <w:tc>
          <w:tcPr>
            <w:tcW w:w="1365" w:type="dxa"/>
            <w:vAlign w:val="center"/>
          </w:tcPr>
          <w:p w14:paraId="32A6B65E">
            <w:pPr>
              <w:spacing w:line="360" w:lineRule="auto"/>
              <w:rPr>
                <w:rFonts w:hint="eastAsia" w:ascii="宋体" w:hAnsi="宋体" w:eastAsia="宋体" w:cs="宋体"/>
                <w:color w:val="auto"/>
                <w:sz w:val="21"/>
                <w:szCs w:val="21"/>
                <w:highlight w:val="none"/>
              </w:rPr>
            </w:pPr>
          </w:p>
        </w:tc>
        <w:tc>
          <w:tcPr>
            <w:tcW w:w="2625" w:type="dxa"/>
            <w:vAlign w:val="center"/>
          </w:tcPr>
          <w:p w14:paraId="09F573F2">
            <w:pPr>
              <w:spacing w:line="360" w:lineRule="auto"/>
              <w:rPr>
                <w:rFonts w:hint="eastAsia" w:ascii="宋体" w:hAnsi="宋体" w:eastAsia="宋体" w:cs="宋体"/>
                <w:color w:val="auto"/>
                <w:sz w:val="21"/>
                <w:szCs w:val="21"/>
                <w:highlight w:val="none"/>
              </w:rPr>
            </w:pPr>
          </w:p>
        </w:tc>
      </w:tr>
      <w:tr w14:paraId="6BA8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63198584">
            <w:pPr>
              <w:spacing w:line="360" w:lineRule="auto"/>
              <w:rPr>
                <w:rFonts w:hint="eastAsia" w:ascii="宋体" w:hAnsi="宋体" w:eastAsia="宋体" w:cs="宋体"/>
                <w:color w:val="auto"/>
                <w:sz w:val="21"/>
                <w:szCs w:val="21"/>
                <w:highlight w:val="none"/>
              </w:rPr>
            </w:pPr>
          </w:p>
        </w:tc>
        <w:tc>
          <w:tcPr>
            <w:tcW w:w="2029" w:type="dxa"/>
          </w:tcPr>
          <w:p w14:paraId="3EDC358E">
            <w:pPr>
              <w:snapToGrid w:val="0"/>
              <w:spacing w:line="360" w:lineRule="auto"/>
              <w:rPr>
                <w:rFonts w:hint="eastAsia" w:ascii="宋体" w:hAnsi="宋体" w:eastAsia="宋体" w:cs="宋体"/>
                <w:color w:val="auto"/>
                <w:sz w:val="21"/>
                <w:szCs w:val="21"/>
                <w:highlight w:val="none"/>
              </w:rPr>
            </w:pPr>
          </w:p>
        </w:tc>
        <w:tc>
          <w:tcPr>
            <w:tcW w:w="1541" w:type="dxa"/>
            <w:vAlign w:val="center"/>
          </w:tcPr>
          <w:p w14:paraId="57D5C0C5">
            <w:pPr>
              <w:spacing w:line="360" w:lineRule="auto"/>
              <w:rPr>
                <w:rFonts w:hint="eastAsia" w:ascii="宋体" w:hAnsi="宋体" w:eastAsia="宋体" w:cs="宋体"/>
                <w:color w:val="auto"/>
                <w:sz w:val="21"/>
                <w:szCs w:val="21"/>
                <w:highlight w:val="none"/>
              </w:rPr>
            </w:pPr>
          </w:p>
        </w:tc>
        <w:tc>
          <w:tcPr>
            <w:tcW w:w="1365" w:type="dxa"/>
            <w:vAlign w:val="center"/>
          </w:tcPr>
          <w:p w14:paraId="355E9287">
            <w:pPr>
              <w:spacing w:line="360" w:lineRule="auto"/>
              <w:rPr>
                <w:rFonts w:hint="eastAsia" w:ascii="宋体" w:hAnsi="宋体" w:eastAsia="宋体" w:cs="宋体"/>
                <w:color w:val="auto"/>
                <w:sz w:val="21"/>
                <w:szCs w:val="21"/>
                <w:highlight w:val="none"/>
              </w:rPr>
            </w:pPr>
          </w:p>
        </w:tc>
        <w:tc>
          <w:tcPr>
            <w:tcW w:w="2625" w:type="dxa"/>
            <w:vAlign w:val="center"/>
          </w:tcPr>
          <w:p w14:paraId="32BF058B">
            <w:pPr>
              <w:spacing w:line="360" w:lineRule="auto"/>
              <w:rPr>
                <w:rFonts w:hint="eastAsia" w:ascii="宋体" w:hAnsi="宋体" w:eastAsia="宋体" w:cs="宋体"/>
                <w:color w:val="auto"/>
                <w:sz w:val="21"/>
                <w:szCs w:val="21"/>
                <w:highlight w:val="none"/>
              </w:rPr>
            </w:pPr>
          </w:p>
        </w:tc>
      </w:tr>
    </w:tbl>
    <w:p w14:paraId="18577D8F">
      <w:pPr>
        <w:spacing w:line="360" w:lineRule="auto"/>
        <w:ind w:left="420"/>
        <w:rPr>
          <w:rFonts w:hint="eastAsia" w:ascii="宋体" w:hAnsi="宋体" w:eastAsia="宋体" w:cs="宋体"/>
          <w:color w:val="auto"/>
          <w:sz w:val="21"/>
          <w:szCs w:val="21"/>
          <w:highlight w:val="none"/>
        </w:rPr>
      </w:pPr>
    </w:p>
    <w:p w14:paraId="43749691">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14C57B8C">
      <w:pPr>
        <w:spacing w:line="360" w:lineRule="auto"/>
        <w:ind w:left="420"/>
        <w:rPr>
          <w:rFonts w:hint="eastAsia" w:ascii="宋体" w:hAnsi="宋体" w:eastAsia="宋体" w:cs="宋体"/>
          <w:color w:val="auto"/>
          <w:sz w:val="21"/>
          <w:szCs w:val="21"/>
          <w:highlight w:val="none"/>
        </w:rPr>
      </w:pPr>
    </w:p>
    <w:p w14:paraId="52EA2F4C">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2E6BBDB8">
      <w:pPr>
        <w:spacing w:line="360" w:lineRule="auto"/>
        <w:ind w:firstLine="435"/>
        <w:rPr>
          <w:rFonts w:hint="eastAsia" w:ascii="宋体" w:hAnsi="宋体" w:eastAsia="宋体" w:cs="宋体"/>
          <w:color w:val="auto"/>
          <w:sz w:val="21"/>
          <w:szCs w:val="21"/>
          <w:highlight w:val="none"/>
        </w:rPr>
      </w:pPr>
    </w:p>
    <w:p w14:paraId="1FE636CF">
      <w:pPr>
        <w:spacing w:line="360" w:lineRule="auto"/>
        <w:ind w:firstLine="43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p>
    <w:p w14:paraId="544D24A0">
      <w:pPr>
        <w:tabs>
          <w:tab w:val="left" w:pos="2460"/>
        </w:tabs>
        <w:spacing w:line="360" w:lineRule="auto"/>
        <w:ind w:firstLine="435"/>
        <w:rPr>
          <w:rFonts w:hint="eastAsia" w:ascii="宋体" w:hAnsi="宋体" w:eastAsia="宋体" w:cs="宋体"/>
          <w:b/>
          <w:color w:val="auto"/>
          <w:sz w:val="28"/>
          <w:highlight w:val="none"/>
        </w:rPr>
      </w:pPr>
    </w:p>
    <w:p w14:paraId="23635985">
      <w:pPr>
        <w:tabs>
          <w:tab w:val="left" w:pos="2460"/>
        </w:tabs>
        <w:spacing w:line="360" w:lineRule="auto"/>
        <w:ind w:firstLine="435"/>
        <w:rPr>
          <w:rFonts w:hint="eastAsia" w:ascii="宋体" w:hAnsi="宋体" w:eastAsia="宋体" w:cs="宋体"/>
          <w:b/>
          <w:color w:val="auto"/>
          <w:sz w:val="28"/>
          <w:highlight w:val="none"/>
        </w:rPr>
      </w:pPr>
    </w:p>
    <w:p w14:paraId="709431DB">
      <w:pPr>
        <w:tabs>
          <w:tab w:val="left" w:pos="2460"/>
        </w:tabs>
        <w:spacing w:line="360" w:lineRule="auto"/>
        <w:ind w:firstLine="435"/>
        <w:rPr>
          <w:rFonts w:hint="eastAsia" w:ascii="宋体" w:hAnsi="宋体" w:eastAsia="宋体" w:cs="宋体"/>
          <w:b/>
          <w:color w:val="auto"/>
          <w:sz w:val="28"/>
          <w:highlight w:val="none"/>
        </w:rPr>
      </w:pPr>
    </w:p>
    <w:p w14:paraId="0F6480ED">
      <w:pPr>
        <w:pStyle w:val="6"/>
        <w:rPr>
          <w:rFonts w:hint="eastAsia" w:ascii="宋体" w:hAnsi="宋体" w:eastAsia="宋体" w:cs="宋体"/>
          <w:b/>
          <w:color w:val="auto"/>
          <w:sz w:val="28"/>
          <w:highlight w:val="none"/>
        </w:rPr>
      </w:pPr>
    </w:p>
    <w:p w14:paraId="0F1A6C8B">
      <w:pPr>
        <w:pStyle w:val="6"/>
        <w:rPr>
          <w:rFonts w:hint="eastAsia" w:ascii="宋体" w:hAnsi="宋体" w:eastAsia="宋体" w:cs="宋体"/>
          <w:b/>
          <w:color w:val="auto"/>
          <w:sz w:val="28"/>
          <w:highlight w:val="none"/>
        </w:rPr>
      </w:pPr>
    </w:p>
    <w:p w14:paraId="62F23ED6">
      <w:pPr>
        <w:tabs>
          <w:tab w:val="left" w:pos="2460"/>
        </w:tabs>
        <w:spacing w:line="360" w:lineRule="auto"/>
        <w:rPr>
          <w:rFonts w:hint="eastAsia" w:ascii="宋体" w:hAnsi="宋体" w:eastAsia="宋体" w:cs="宋体"/>
          <w:b/>
          <w:color w:val="auto"/>
          <w:sz w:val="28"/>
          <w:highlight w:val="none"/>
        </w:rPr>
      </w:pPr>
    </w:p>
    <w:p w14:paraId="3020D821">
      <w:pPr>
        <w:rPr>
          <w:rFonts w:hint="eastAsia" w:ascii="宋体" w:hAnsi="宋体" w:eastAsia="宋体" w:cs="宋体"/>
          <w:color w:val="auto"/>
          <w:highlight w:val="none"/>
        </w:rPr>
      </w:pPr>
    </w:p>
    <w:p w14:paraId="6A1C95DC">
      <w:pPr>
        <w:pStyle w:val="6"/>
        <w:rPr>
          <w:rFonts w:hint="eastAsia" w:ascii="宋体" w:hAnsi="宋体" w:eastAsia="宋体" w:cs="宋体"/>
          <w:color w:val="auto"/>
          <w:highlight w:val="none"/>
        </w:rPr>
      </w:pPr>
    </w:p>
    <w:p w14:paraId="114C72B7">
      <w:pPr>
        <w:tabs>
          <w:tab w:val="left" w:pos="2460"/>
        </w:tabs>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4</w:t>
      </w:r>
      <w:r>
        <w:rPr>
          <w:rFonts w:hint="eastAsia" w:ascii="宋体" w:hAnsi="宋体" w:eastAsia="宋体" w:cs="宋体"/>
          <w:b/>
          <w:color w:val="auto"/>
          <w:sz w:val="28"/>
          <w:highlight w:val="none"/>
        </w:rPr>
        <w:tab/>
      </w:r>
    </w:p>
    <w:p w14:paraId="5DCD12C7">
      <w:pPr>
        <w:spacing w:line="360" w:lineRule="auto"/>
        <w:ind w:firstLine="435"/>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4227963F">
      <w:pPr>
        <w:spacing w:line="360" w:lineRule="auto"/>
        <w:ind w:firstLine="435"/>
        <w:jc w:val="center"/>
        <w:rPr>
          <w:rFonts w:hint="eastAsia" w:ascii="宋体" w:hAnsi="宋体" w:eastAsia="宋体" w:cs="宋体"/>
          <w:b/>
          <w:color w:val="auto"/>
          <w:sz w:val="36"/>
          <w:szCs w:val="36"/>
          <w:highlight w:val="none"/>
        </w:rPr>
      </w:pPr>
    </w:p>
    <w:tbl>
      <w:tblPr>
        <w:tblStyle w:val="20"/>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3AC634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35DD515C">
            <w:pPr>
              <w:pStyle w:val="4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tcBorders>
              <w:top w:val="single" w:color="auto" w:sz="4" w:space="0"/>
            </w:tcBorders>
            <w:vAlign w:val="center"/>
          </w:tcPr>
          <w:p w14:paraId="2851DC43">
            <w:pPr>
              <w:pStyle w:val="4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tcBorders>
              <w:top w:val="single" w:color="auto" w:sz="4" w:space="0"/>
            </w:tcBorders>
            <w:vAlign w:val="center"/>
          </w:tcPr>
          <w:p w14:paraId="4832D292">
            <w:pPr>
              <w:pStyle w:val="4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投标人情况</w:t>
            </w:r>
          </w:p>
        </w:tc>
        <w:tc>
          <w:tcPr>
            <w:tcW w:w="1373" w:type="dxa"/>
            <w:tcBorders>
              <w:top w:val="single" w:color="auto" w:sz="4" w:space="0"/>
            </w:tcBorders>
            <w:vAlign w:val="center"/>
          </w:tcPr>
          <w:p w14:paraId="0ED77DC0">
            <w:pPr>
              <w:pStyle w:val="4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3363D0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14:paraId="396EABCA">
            <w:pPr>
              <w:pStyle w:val="42"/>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vAlign w:val="center"/>
          </w:tcPr>
          <w:p w14:paraId="4911571F">
            <w:pPr>
              <w:pStyle w:val="42"/>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tcPr>
          <w:p w14:paraId="723B008F">
            <w:pPr>
              <w:pStyle w:val="42"/>
              <w:spacing w:line="360" w:lineRule="auto"/>
              <w:rPr>
                <w:rFonts w:hint="eastAsia" w:ascii="宋体" w:hAnsi="宋体" w:eastAsia="宋体" w:cs="宋体"/>
                <w:bCs/>
                <w:color w:val="auto"/>
                <w:sz w:val="21"/>
                <w:szCs w:val="21"/>
                <w:highlight w:val="none"/>
              </w:rPr>
            </w:pPr>
          </w:p>
        </w:tc>
        <w:tc>
          <w:tcPr>
            <w:tcW w:w="1373" w:type="dxa"/>
          </w:tcPr>
          <w:p w14:paraId="67DE50F8">
            <w:pPr>
              <w:pStyle w:val="42"/>
              <w:spacing w:line="360" w:lineRule="auto"/>
              <w:rPr>
                <w:rFonts w:hint="eastAsia" w:ascii="宋体" w:hAnsi="宋体" w:eastAsia="宋体" w:cs="宋体"/>
                <w:bCs/>
                <w:color w:val="auto"/>
                <w:sz w:val="21"/>
                <w:szCs w:val="21"/>
                <w:highlight w:val="none"/>
              </w:rPr>
            </w:pPr>
          </w:p>
        </w:tc>
      </w:tr>
      <w:tr w14:paraId="75E7E5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80" w:hRule="exact"/>
          <w:jc w:val="center"/>
        </w:trPr>
        <w:tc>
          <w:tcPr>
            <w:tcW w:w="739" w:type="dxa"/>
            <w:vAlign w:val="center"/>
          </w:tcPr>
          <w:p w14:paraId="55570416">
            <w:pPr>
              <w:pStyle w:val="42"/>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vAlign w:val="center"/>
          </w:tcPr>
          <w:p w14:paraId="54AEDEDB">
            <w:pPr>
              <w:pStyle w:val="42"/>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服务期满后</w:t>
            </w:r>
            <w:r>
              <w:rPr>
                <w:rFonts w:hint="eastAsia" w:ascii="宋体" w:hAnsi="宋体" w:eastAsia="宋体" w:cs="宋体"/>
                <w:bCs/>
                <w:color w:val="auto"/>
                <w:sz w:val="21"/>
                <w:szCs w:val="21"/>
                <w:highlight w:val="none"/>
              </w:rPr>
              <w:t>售后服务</w:t>
            </w:r>
          </w:p>
        </w:tc>
        <w:tc>
          <w:tcPr>
            <w:tcW w:w="4061" w:type="dxa"/>
          </w:tcPr>
          <w:p w14:paraId="3C1F3147">
            <w:pPr>
              <w:pStyle w:val="42"/>
              <w:widowControl/>
              <w:spacing w:line="360" w:lineRule="auto"/>
              <w:jc w:val="left"/>
              <w:rPr>
                <w:rFonts w:hint="eastAsia" w:ascii="宋体" w:hAnsi="宋体" w:eastAsia="宋体" w:cs="宋体"/>
                <w:bCs/>
                <w:color w:val="auto"/>
                <w:sz w:val="21"/>
                <w:szCs w:val="21"/>
                <w:highlight w:val="none"/>
              </w:rPr>
            </w:pPr>
          </w:p>
          <w:p w14:paraId="199C68CE">
            <w:pPr>
              <w:pStyle w:val="42"/>
              <w:widowControl/>
              <w:spacing w:line="360" w:lineRule="auto"/>
              <w:jc w:val="left"/>
              <w:rPr>
                <w:rFonts w:hint="eastAsia" w:ascii="宋体" w:hAnsi="宋体" w:eastAsia="宋体" w:cs="宋体"/>
                <w:bCs/>
                <w:color w:val="auto"/>
                <w:sz w:val="21"/>
                <w:szCs w:val="21"/>
                <w:highlight w:val="none"/>
              </w:rPr>
            </w:pPr>
          </w:p>
          <w:p w14:paraId="372766CB">
            <w:pPr>
              <w:pStyle w:val="42"/>
              <w:spacing w:line="360" w:lineRule="auto"/>
              <w:rPr>
                <w:rFonts w:hint="eastAsia" w:ascii="宋体" w:hAnsi="宋体" w:eastAsia="宋体" w:cs="宋体"/>
                <w:bCs/>
                <w:color w:val="auto"/>
                <w:sz w:val="21"/>
                <w:szCs w:val="21"/>
                <w:highlight w:val="none"/>
              </w:rPr>
            </w:pPr>
          </w:p>
        </w:tc>
        <w:tc>
          <w:tcPr>
            <w:tcW w:w="1373" w:type="dxa"/>
          </w:tcPr>
          <w:p w14:paraId="5E1FB07A">
            <w:pPr>
              <w:pStyle w:val="42"/>
              <w:widowControl/>
              <w:spacing w:line="360" w:lineRule="auto"/>
              <w:jc w:val="left"/>
              <w:rPr>
                <w:rFonts w:hint="eastAsia" w:ascii="宋体" w:hAnsi="宋体" w:eastAsia="宋体" w:cs="宋体"/>
                <w:bCs/>
                <w:color w:val="auto"/>
                <w:sz w:val="21"/>
                <w:szCs w:val="21"/>
                <w:highlight w:val="none"/>
              </w:rPr>
            </w:pPr>
          </w:p>
          <w:p w14:paraId="6715E5B8">
            <w:pPr>
              <w:pStyle w:val="42"/>
              <w:widowControl/>
              <w:spacing w:line="360" w:lineRule="auto"/>
              <w:jc w:val="left"/>
              <w:rPr>
                <w:rFonts w:hint="eastAsia" w:ascii="宋体" w:hAnsi="宋体" w:eastAsia="宋体" w:cs="宋体"/>
                <w:bCs/>
                <w:color w:val="auto"/>
                <w:sz w:val="21"/>
                <w:szCs w:val="21"/>
                <w:highlight w:val="none"/>
              </w:rPr>
            </w:pPr>
          </w:p>
          <w:p w14:paraId="6CCDDAF9">
            <w:pPr>
              <w:pStyle w:val="42"/>
              <w:spacing w:line="360" w:lineRule="auto"/>
              <w:rPr>
                <w:rFonts w:hint="eastAsia" w:ascii="宋体" w:hAnsi="宋体" w:eastAsia="宋体" w:cs="宋体"/>
                <w:bCs/>
                <w:color w:val="auto"/>
                <w:sz w:val="21"/>
                <w:szCs w:val="21"/>
                <w:highlight w:val="none"/>
              </w:rPr>
            </w:pPr>
          </w:p>
        </w:tc>
      </w:tr>
      <w:tr w14:paraId="5CA067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6C58D56F">
            <w:pPr>
              <w:pStyle w:val="42"/>
              <w:widowControl/>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2355" w:type="dxa"/>
            <w:vAlign w:val="center"/>
          </w:tcPr>
          <w:p w14:paraId="5432553D">
            <w:pPr>
              <w:pStyle w:val="42"/>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tcPr>
          <w:p w14:paraId="2D2DD925">
            <w:pPr>
              <w:pStyle w:val="42"/>
              <w:widowControl/>
              <w:spacing w:line="360" w:lineRule="auto"/>
              <w:jc w:val="left"/>
              <w:rPr>
                <w:rFonts w:hint="eastAsia" w:ascii="宋体" w:hAnsi="宋体" w:eastAsia="宋体" w:cs="宋体"/>
                <w:bCs/>
                <w:i/>
                <w:color w:val="auto"/>
                <w:sz w:val="21"/>
                <w:szCs w:val="21"/>
                <w:highlight w:val="none"/>
              </w:rPr>
            </w:pPr>
          </w:p>
          <w:p w14:paraId="5E383613">
            <w:pPr>
              <w:pStyle w:val="42"/>
              <w:widowControl/>
              <w:spacing w:line="360" w:lineRule="auto"/>
              <w:jc w:val="left"/>
              <w:rPr>
                <w:rFonts w:hint="eastAsia" w:ascii="宋体" w:hAnsi="宋体" w:eastAsia="宋体" w:cs="宋体"/>
                <w:bCs/>
                <w:i/>
                <w:color w:val="auto"/>
                <w:sz w:val="21"/>
                <w:szCs w:val="21"/>
                <w:highlight w:val="none"/>
              </w:rPr>
            </w:pPr>
          </w:p>
        </w:tc>
        <w:tc>
          <w:tcPr>
            <w:tcW w:w="1373" w:type="dxa"/>
          </w:tcPr>
          <w:p w14:paraId="41164E45">
            <w:pPr>
              <w:pStyle w:val="42"/>
              <w:widowControl/>
              <w:spacing w:line="360" w:lineRule="auto"/>
              <w:jc w:val="left"/>
              <w:rPr>
                <w:rFonts w:hint="eastAsia" w:ascii="宋体" w:hAnsi="宋体" w:eastAsia="宋体" w:cs="宋体"/>
                <w:bCs/>
                <w:i/>
                <w:color w:val="auto"/>
                <w:sz w:val="21"/>
                <w:szCs w:val="21"/>
                <w:highlight w:val="none"/>
              </w:rPr>
            </w:pPr>
          </w:p>
          <w:p w14:paraId="28B3E838">
            <w:pPr>
              <w:pStyle w:val="42"/>
              <w:widowControl/>
              <w:spacing w:line="360" w:lineRule="auto"/>
              <w:jc w:val="left"/>
              <w:rPr>
                <w:rFonts w:hint="eastAsia" w:ascii="宋体" w:hAnsi="宋体" w:eastAsia="宋体" w:cs="宋体"/>
                <w:bCs/>
                <w:i/>
                <w:color w:val="auto"/>
                <w:sz w:val="21"/>
                <w:szCs w:val="21"/>
                <w:highlight w:val="none"/>
              </w:rPr>
            </w:pPr>
          </w:p>
          <w:p w14:paraId="22E6ABFF">
            <w:pPr>
              <w:pStyle w:val="42"/>
              <w:widowControl/>
              <w:spacing w:line="360" w:lineRule="auto"/>
              <w:jc w:val="left"/>
              <w:rPr>
                <w:rFonts w:hint="eastAsia" w:ascii="宋体" w:hAnsi="宋体" w:eastAsia="宋体" w:cs="宋体"/>
                <w:bCs/>
                <w:i/>
                <w:color w:val="auto"/>
                <w:sz w:val="21"/>
                <w:szCs w:val="21"/>
                <w:highlight w:val="none"/>
              </w:rPr>
            </w:pPr>
          </w:p>
        </w:tc>
      </w:tr>
      <w:tr w14:paraId="33F432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89" w:hRule="exact"/>
          <w:jc w:val="center"/>
        </w:trPr>
        <w:tc>
          <w:tcPr>
            <w:tcW w:w="739" w:type="dxa"/>
            <w:tcBorders>
              <w:bottom w:val="single" w:color="auto" w:sz="4" w:space="0"/>
            </w:tcBorders>
            <w:vAlign w:val="center"/>
          </w:tcPr>
          <w:p w14:paraId="7B4BDBA1">
            <w:pPr>
              <w:pStyle w:val="42"/>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tcBorders>
              <w:bottom w:val="single" w:color="auto" w:sz="4" w:space="0"/>
            </w:tcBorders>
            <w:vAlign w:val="center"/>
          </w:tcPr>
          <w:p w14:paraId="22B408B3">
            <w:pPr>
              <w:pStyle w:val="42"/>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tcBorders>
              <w:bottom w:val="single" w:color="auto" w:sz="4" w:space="0"/>
            </w:tcBorders>
          </w:tcPr>
          <w:p w14:paraId="191E9832">
            <w:pPr>
              <w:pStyle w:val="42"/>
              <w:widowControl/>
              <w:spacing w:line="360" w:lineRule="auto"/>
              <w:jc w:val="left"/>
              <w:rPr>
                <w:rFonts w:hint="eastAsia" w:ascii="宋体" w:hAnsi="宋体" w:eastAsia="宋体" w:cs="宋体"/>
                <w:bCs/>
                <w:color w:val="auto"/>
                <w:sz w:val="21"/>
                <w:szCs w:val="21"/>
                <w:highlight w:val="none"/>
              </w:rPr>
            </w:pPr>
          </w:p>
        </w:tc>
        <w:tc>
          <w:tcPr>
            <w:tcW w:w="1373" w:type="dxa"/>
            <w:tcBorders>
              <w:bottom w:val="single" w:color="auto" w:sz="4" w:space="0"/>
            </w:tcBorders>
          </w:tcPr>
          <w:p w14:paraId="4C1B10CD">
            <w:pPr>
              <w:pStyle w:val="42"/>
              <w:widowControl/>
              <w:spacing w:line="360" w:lineRule="auto"/>
              <w:jc w:val="left"/>
              <w:rPr>
                <w:rFonts w:hint="eastAsia" w:ascii="宋体" w:hAnsi="宋体" w:eastAsia="宋体" w:cs="宋体"/>
                <w:bCs/>
                <w:color w:val="auto"/>
                <w:sz w:val="21"/>
                <w:szCs w:val="21"/>
                <w:highlight w:val="none"/>
              </w:rPr>
            </w:pPr>
          </w:p>
        </w:tc>
      </w:tr>
    </w:tbl>
    <w:p w14:paraId="14C37552">
      <w:pPr>
        <w:spacing w:line="360" w:lineRule="auto"/>
        <w:ind w:left="420"/>
        <w:rPr>
          <w:rFonts w:hint="eastAsia" w:ascii="宋体" w:hAnsi="宋体" w:eastAsia="宋体" w:cs="宋体"/>
          <w:color w:val="auto"/>
          <w:sz w:val="21"/>
          <w:szCs w:val="21"/>
          <w:highlight w:val="none"/>
        </w:rPr>
      </w:pPr>
    </w:p>
    <w:p w14:paraId="6EBB0812">
      <w:pPr>
        <w:spacing w:line="360" w:lineRule="auto"/>
        <w:ind w:left="420"/>
        <w:rPr>
          <w:rFonts w:hint="eastAsia" w:ascii="宋体" w:hAnsi="宋体" w:eastAsia="宋体" w:cs="宋体"/>
          <w:color w:val="auto"/>
          <w:sz w:val="21"/>
          <w:szCs w:val="21"/>
          <w:highlight w:val="none"/>
        </w:rPr>
      </w:pPr>
    </w:p>
    <w:p w14:paraId="533020F5">
      <w:pPr>
        <w:spacing w:line="360" w:lineRule="auto"/>
        <w:rPr>
          <w:rFonts w:hint="eastAsia" w:ascii="宋体" w:hAnsi="宋体" w:eastAsia="宋体" w:cs="宋体"/>
          <w:color w:val="auto"/>
          <w:sz w:val="21"/>
          <w:szCs w:val="21"/>
          <w:highlight w:val="none"/>
        </w:rPr>
      </w:pPr>
    </w:p>
    <w:p w14:paraId="52C9A7AA">
      <w:pPr>
        <w:spacing w:line="360" w:lineRule="auto"/>
        <w:ind w:left="420"/>
        <w:rPr>
          <w:rFonts w:hint="eastAsia" w:ascii="宋体" w:hAnsi="宋体" w:eastAsia="宋体" w:cs="宋体"/>
          <w:color w:val="auto"/>
          <w:sz w:val="21"/>
          <w:szCs w:val="21"/>
          <w:highlight w:val="none"/>
        </w:rPr>
      </w:pPr>
    </w:p>
    <w:p w14:paraId="0CAF6DE2">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69E968F3">
      <w:pPr>
        <w:spacing w:line="360" w:lineRule="auto"/>
        <w:ind w:left="420"/>
        <w:rPr>
          <w:rFonts w:hint="eastAsia" w:ascii="宋体" w:hAnsi="宋体" w:eastAsia="宋体" w:cs="宋体"/>
          <w:color w:val="auto"/>
          <w:sz w:val="21"/>
          <w:szCs w:val="21"/>
          <w:highlight w:val="none"/>
        </w:rPr>
      </w:pPr>
    </w:p>
    <w:p w14:paraId="77FAB1A5">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6AB63938">
      <w:pPr>
        <w:spacing w:line="360" w:lineRule="auto"/>
        <w:rPr>
          <w:rFonts w:hint="eastAsia" w:ascii="宋体" w:hAnsi="宋体" w:eastAsia="宋体" w:cs="宋体"/>
          <w:color w:val="auto"/>
          <w:sz w:val="21"/>
          <w:szCs w:val="21"/>
          <w:highlight w:val="none"/>
        </w:rPr>
      </w:pPr>
    </w:p>
    <w:p w14:paraId="64DEAD94">
      <w:pPr>
        <w:spacing w:line="360" w:lineRule="auto"/>
        <w:ind w:firstLine="435"/>
        <w:rPr>
          <w:rFonts w:hint="eastAsia" w:ascii="宋体" w:hAnsi="宋体" w:eastAsia="宋体" w:cs="宋体"/>
          <w:color w:val="auto"/>
          <w:sz w:val="24"/>
          <w:highlight w:val="none"/>
          <w:u w:val="single"/>
        </w:rPr>
      </w:pPr>
      <w:r>
        <w:rPr>
          <w:rFonts w:hint="eastAsia" w:ascii="宋体" w:hAnsi="宋体" w:eastAsia="宋体" w:cs="宋体"/>
          <w:color w:val="auto"/>
          <w:sz w:val="21"/>
          <w:szCs w:val="21"/>
          <w:highlight w:val="none"/>
        </w:rPr>
        <w:t>日期：</w:t>
      </w:r>
    </w:p>
    <w:p w14:paraId="3EE5E582">
      <w:pPr>
        <w:spacing w:line="360" w:lineRule="auto"/>
        <w:ind w:firstLine="435"/>
        <w:rPr>
          <w:rFonts w:hint="eastAsia" w:ascii="宋体" w:hAnsi="宋体" w:eastAsia="宋体" w:cs="宋体"/>
          <w:color w:val="auto"/>
          <w:sz w:val="24"/>
          <w:highlight w:val="none"/>
          <w:u w:val="single"/>
        </w:rPr>
      </w:pPr>
    </w:p>
    <w:p w14:paraId="6CBC82AB">
      <w:pPr>
        <w:pStyle w:val="43"/>
        <w:spacing w:line="360" w:lineRule="auto"/>
        <w:rPr>
          <w:rFonts w:hint="eastAsia" w:ascii="宋体" w:hAnsi="宋体" w:eastAsia="宋体" w:cs="宋体"/>
          <w:b/>
          <w:color w:val="auto"/>
          <w:sz w:val="28"/>
          <w:szCs w:val="28"/>
          <w:highlight w:val="none"/>
        </w:rPr>
      </w:pPr>
    </w:p>
    <w:p w14:paraId="0A3234F3">
      <w:pPr>
        <w:spacing w:line="360" w:lineRule="auto"/>
        <w:ind w:right="-110"/>
        <w:jc w:val="left"/>
        <w:rPr>
          <w:rFonts w:hint="eastAsia" w:ascii="宋体" w:hAnsi="宋体" w:eastAsia="宋体" w:cs="宋体"/>
          <w:b/>
          <w:color w:val="auto"/>
          <w:sz w:val="28"/>
          <w:highlight w:val="none"/>
        </w:rPr>
      </w:pPr>
    </w:p>
    <w:p w14:paraId="6FC063E1">
      <w:pPr>
        <w:spacing w:line="360" w:lineRule="auto"/>
        <w:ind w:right="-110"/>
        <w:jc w:val="lef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19F20E1">
      <w:pPr>
        <w:spacing w:line="360" w:lineRule="auto"/>
        <w:ind w:right="-110"/>
        <w:jc w:val="left"/>
        <w:outlineLvl w:val="9"/>
        <w:rPr>
          <w:rFonts w:hint="eastAsia" w:ascii="宋体" w:hAnsi="宋体" w:eastAsia="宋体" w:cs="宋体"/>
          <w:color w:val="auto"/>
          <w:spacing w:val="40"/>
          <w:sz w:val="52"/>
          <w:szCs w:val="52"/>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15</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33738E25">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69C5B3D1">
      <w:pPr>
        <w:spacing w:beforeLines="100"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14:paraId="120ED0EB">
      <w:pPr>
        <w:spacing w:after="100" w:afterAutospacing="1" w:line="360" w:lineRule="auto"/>
        <w:ind w:right="-108"/>
        <w:jc w:val="center"/>
        <w:rPr>
          <w:rFonts w:hint="eastAsia" w:ascii="宋体" w:hAnsi="宋体" w:eastAsia="宋体" w:cs="宋体"/>
          <w:b/>
          <w:color w:val="auto"/>
          <w:spacing w:val="40"/>
          <w:sz w:val="84"/>
          <w:szCs w:val="84"/>
          <w:highlight w:val="none"/>
        </w:rPr>
      </w:pPr>
    </w:p>
    <w:p w14:paraId="127BECC3">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14:paraId="1BFA7851">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14:paraId="25FDB772">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14:paraId="11503267">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14:paraId="4E6AFF42">
      <w:pPr>
        <w:spacing w:line="360" w:lineRule="auto"/>
        <w:ind w:right="532"/>
        <w:jc w:val="center"/>
        <w:rPr>
          <w:rFonts w:hint="eastAsia" w:ascii="宋体" w:hAnsi="宋体" w:eastAsia="宋体" w:cs="宋体"/>
          <w:color w:val="auto"/>
          <w:sz w:val="36"/>
          <w:szCs w:val="36"/>
          <w:highlight w:val="none"/>
        </w:rPr>
      </w:pPr>
    </w:p>
    <w:p w14:paraId="6726C3C7">
      <w:pPr>
        <w:spacing w:line="360" w:lineRule="auto"/>
        <w:ind w:right="532"/>
        <w:rPr>
          <w:rFonts w:hint="eastAsia" w:ascii="宋体" w:hAnsi="宋体" w:eastAsia="宋体" w:cs="宋体"/>
          <w:color w:val="auto"/>
          <w:sz w:val="36"/>
          <w:szCs w:val="36"/>
          <w:highlight w:val="none"/>
        </w:rPr>
      </w:pPr>
    </w:p>
    <w:p w14:paraId="2FF0C529">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供应商全称（公章）：</w:t>
      </w:r>
    </w:p>
    <w:p w14:paraId="6205E277">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62FAF673">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3F464237">
      <w:pPr>
        <w:spacing w:line="360" w:lineRule="auto"/>
        <w:ind w:right="-108"/>
        <w:jc w:val="center"/>
        <w:rPr>
          <w:rFonts w:hint="eastAsia" w:ascii="宋体" w:hAnsi="宋体" w:eastAsia="宋体" w:cs="宋体"/>
          <w:b/>
          <w:color w:val="auto"/>
          <w:sz w:val="36"/>
          <w:szCs w:val="32"/>
          <w:highlight w:val="none"/>
        </w:rPr>
      </w:pPr>
    </w:p>
    <w:p w14:paraId="6513CFF9">
      <w:pPr>
        <w:keepNext w:val="0"/>
        <w:keepLines w:val="0"/>
        <w:pageBreakBefore w:val="0"/>
        <w:widowControl w:val="0"/>
        <w:kinsoku/>
        <w:wordWrap/>
        <w:overflowPunct/>
        <w:topLinePunct w:val="0"/>
        <w:autoSpaceDE/>
        <w:autoSpaceDN/>
        <w:bidi w:val="0"/>
        <w:adjustRightInd/>
        <w:snapToGrid/>
        <w:spacing w:line="360" w:lineRule="auto"/>
        <w:ind w:right="-108"/>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0A558E64">
      <w:pPr>
        <w:snapToGrid w:val="0"/>
        <w:spacing w:line="360" w:lineRule="auto"/>
        <w:rPr>
          <w:rFonts w:hint="eastAsia" w:ascii="宋体" w:hAnsi="宋体" w:eastAsia="宋体" w:cs="宋体"/>
          <w:color w:val="auto"/>
          <w:sz w:val="24"/>
          <w:highlight w:val="none"/>
        </w:rPr>
      </w:pPr>
    </w:p>
    <w:p w14:paraId="160ABB31">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1、开标一览表（附件1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p>
    <w:p w14:paraId="021EB5DF">
      <w:pPr>
        <w:pStyle w:val="10"/>
        <w:snapToGrid w:val="0"/>
        <w:spacing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2、报价明细表（附件1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p>
    <w:p w14:paraId="5ABB97D2">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3、针对报价投标人认为其他需要说明的；</w:t>
      </w:r>
    </w:p>
    <w:p w14:paraId="7467A831">
      <w:pPr>
        <w:spacing w:line="360" w:lineRule="auto"/>
        <w:rPr>
          <w:rFonts w:hint="eastAsia" w:ascii="宋体" w:hAnsi="宋体" w:eastAsia="宋体" w:cs="宋体"/>
          <w:b/>
          <w:color w:val="auto"/>
          <w:sz w:val="21"/>
          <w:szCs w:val="21"/>
          <w:highlight w:val="none"/>
        </w:rPr>
      </w:pPr>
    </w:p>
    <w:p w14:paraId="01426F90">
      <w:pPr>
        <w:spacing w:line="360" w:lineRule="auto"/>
        <w:ind w:left="480"/>
        <w:rPr>
          <w:rFonts w:hint="eastAsia" w:ascii="宋体" w:hAnsi="宋体" w:eastAsia="宋体" w:cs="宋体"/>
          <w:b/>
          <w:color w:val="auto"/>
          <w:sz w:val="21"/>
          <w:szCs w:val="21"/>
          <w:highlight w:val="none"/>
        </w:rPr>
      </w:pPr>
    </w:p>
    <w:p w14:paraId="335DFA5C">
      <w:pPr>
        <w:spacing w:line="360" w:lineRule="auto"/>
        <w:ind w:left="480"/>
        <w:rPr>
          <w:rFonts w:hint="eastAsia" w:ascii="宋体" w:hAnsi="宋体" w:eastAsia="宋体" w:cs="宋体"/>
          <w:b/>
          <w:color w:val="auto"/>
          <w:sz w:val="28"/>
          <w:highlight w:val="none"/>
        </w:rPr>
      </w:pPr>
    </w:p>
    <w:p w14:paraId="407E26D5">
      <w:pPr>
        <w:spacing w:line="360" w:lineRule="auto"/>
        <w:ind w:left="480"/>
        <w:rPr>
          <w:rFonts w:hint="eastAsia" w:ascii="宋体" w:hAnsi="宋体" w:eastAsia="宋体" w:cs="宋体"/>
          <w:b/>
          <w:color w:val="auto"/>
          <w:sz w:val="28"/>
          <w:highlight w:val="none"/>
        </w:rPr>
      </w:pPr>
    </w:p>
    <w:p w14:paraId="6CA2D6C7">
      <w:pPr>
        <w:spacing w:line="360" w:lineRule="auto"/>
        <w:ind w:left="480"/>
        <w:rPr>
          <w:rFonts w:hint="eastAsia" w:ascii="宋体" w:hAnsi="宋体" w:eastAsia="宋体" w:cs="宋体"/>
          <w:b/>
          <w:color w:val="auto"/>
          <w:sz w:val="28"/>
          <w:highlight w:val="none"/>
        </w:rPr>
      </w:pPr>
    </w:p>
    <w:p w14:paraId="6D94A5DE">
      <w:pPr>
        <w:spacing w:line="360" w:lineRule="auto"/>
        <w:ind w:left="480"/>
        <w:rPr>
          <w:rFonts w:hint="eastAsia" w:ascii="宋体" w:hAnsi="宋体" w:eastAsia="宋体" w:cs="宋体"/>
          <w:b/>
          <w:color w:val="auto"/>
          <w:sz w:val="28"/>
          <w:highlight w:val="none"/>
        </w:rPr>
      </w:pPr>
    </w:p>
    <w:p w14:paraId="659677AF">
      <w:pPr>
        <w:spacing w:line="360" w:lineRule="auto"/>
        <w:ind w:left="480"/>
        <w:rPr>
          <w:rFonts w:hint="eastAsia" w:ascii="宋体" w:hAnsi="宋体" w:eastAsia="宋体" w:cs="宋体"/>
          <w:b/>
          <w:color w:val="auto"/>
          <w:sz w:val="28"/>
          <w:highlight w:val="none"/>
        </w:rPr>
      </w:pPr>
    </w:p>
    <w:p w14:paraId="50C8A7E3">
      <w:pPr>
        <w:spacing w:line="360" w:lineRule="auto"/>
        <w:ind w:left="480"/>
        <w:rPr>
          <w:rFonts w:hint="eastAsia" w:ascii="宋体" w:hAnsi="宋体" w:eastAsia="宋体" w:cs="宋体"/>
          <w:b/>
          <w:color w:val="auto"/>
          <w:sz w:val="28"/>
          <w:highlight w:val="none"/>
        </w:rPr>
      </w:pPr>
    </w:p>
    <w:p w14:paraId="69965876">
      <w:pPr>
        <w:spacing w:line="360" w:lineRule="auto"/>
        <w:ind w:left="480"/>
        <w:rPr>
          <w:rFonts w:hint="eastAsia" w:ascii="宋体" w:hAnsi="宋体" w:eastAsia="宋体" w:cs="宋体"/>
          <w:b/>
          <w:color w:val="auto"/>
          <w:sz w:val="28"/>
          <w:highlight w:val="none"/>
        </w:rPr>
      </w:pPr>
    </w:p>
    <w:p w14:paraId="203AEE78">
      <w:pPr>
        <w:spacing w:line="360" w:lineRule="auto"/>
        <w:ind w:left="480"/>
        <w:rPr>
          <w:rFonts w:hint="eastAsia" w:ascii="宋体" w:hAnsi="宋体" w:eastAsia="宋体" w:cs="宋体"/>
          <w:b/>
          <w:color w:val="auto"/>
          <w:sz w:val="28"/>
          <w:highlight w:val="none"/>
        </w:rPr>
      </w:pPr>
    </w:p>
    <w:p w14:paraId="3CE767FF">
      <w:pPr>
        <w:spacing w:line="360" w:lineRule="auto"/>
        <w:ind w:left="480"/>
        <w:rPr>
          <w:rFonts w:hint="eastAsia" w:ascii="宋体" w:hAnsi="宋体" w:eastAsia="宋体" w:cs="宋体"/>
          <w:b/>
          <w:color w:val="auto"/>
          <w:sz w:val="28"/>
          <w:highlight w:val="none"/>
        </w:rPr>
      </w:pPr>
    </w:p>
    <w:p w14:paraId="5450FE9E">
      <w:pPr>
        <w:spacing w:line="360" w:lineRule="auto"/>
        <w:ind w:left="480"/>
        <w:rPr>
          <w:rFonts w:hint="eastAsia" w:ascii="宋体" w:hAnsi="宋体" w:eastAsia="宋体" w:cs="宋体"/>
          <w:b/>
          <w:color w:val="auto"/>
          <w:sz w:val="28"/>
          <w:highlight w:val="none"/>
        </w:rPr>
      </w:pPr>
    </w:p>
    <w:p w14:paraId="4FF13FF5">
      <w:pPr>
        <w:spacing w:line="360" w:lineRule="auto"/>
        <w:ind w:left="480"/>
        <w:rPr>
          <w:rFonts w:hint="eastAsia" w:ascii="宋体" w:hAnsi="宋体" w:eastAsia="宋体" w:cs="宋体"/>
          <w:b/>
          <w:color w:val="auto"/>
          <w:sz w:val="28"/>
          <w:highlight w:val="none"/>
        </w:rPr>
      </w:pPr>
    </w:p>
    <w:p w14:paraId="6EE4DE39">
      <w:pPr>
        <w:spacing w:line="360" w:lineRule="auto"/>
        <w:ind w:left="480"/>
        <w:rPr>
          <w:rFonts w:hint="eastAsia" w:ascii="宋体" w:hAnsi="宋体" w:eastAsia="宋体" w:cs="宋体"/>
          <w:b/>
          <w:color w:val="auto"/>
          <w:sz w:val="28"/>
          <w:highlight w:val="none"/>
        </w:rPr>
      </w:pPr>
    </w:p>
    <w:p w14:paraId="761D99DD">
      <w:pPr>
        <w:pStyle w:val="6"/>
        <w:rPr>
          <w:rFonts w:hint="eastAsia" w:ascii="宋体" w:hAnsi="宋体" w:eastAsia="宋体" w:cs="宋体"/>
          <w:color w:val="auto"/>
          <w:highlight w:val="none"/>
        </w:rPr>
      </w:pPr>
    </w:p>
    <w:p w14:paraId="29208749">
      <w:pPr>
        <w:spacing w:line="360" w:lineRule="auto"/>
        <w:ind w:left="480"/>
        <w:rPr>
          <w:rFonts w:hint="eastAsia" w:ascii="宋体" w:hAnsi="宋体" w:eastAsia="宋体" w:cs="宋体"/>
          <w:b/>
          <w:color w:val="auto"/>
          <w:sz w:val="28"/>
          <w:highlight w:val="none"/>
        </w:rPr>
      </w:pPr>
    </w:p>
    <w:p w14:paraId="02315509">
      <w:pPr>
        <w:spacing w:line="360" w:lineRule="auto"/>
        <w:ind w:left="480"/>
        <w:rPr>
          <w:rFonts w:hint="eastAsia" w:ascii="宋体" w:hAnsi="宋体" w:eastAsia="宋体" w:cs="宋体"/>
          <w:b/>
          <w:color w:val="auto"/>
          <w:sz w:val="28"/>
          <w:highlight w:val="none"/>
        </w:rPr>
      </w:pPr>
    </w:p>
    <w:p w14:paraId="0C6698FC">
      <w:pPr>
        <w:pStyle w:val="6"/>
        <w:rPr>
          <w:rFonts w:hint="eastAsia" w:ascii="宋体" w:hAnsi="宋体" w:eastAsia="宋体" w:cs="宋体"/>
          <w:color w:val="auto"/>
          <w:highlight w:val="none"/>
        </w:rPr>
      </w:pPr>
    </w:p>
    <w:p w14:paraId="5FDE6F88">
      <w:pPr>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7DA007FA">
      <w:pPr>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6</w:t>
      </w:r>
    </w:p>
    <w:p w14:paraId="2CA35D4B">
      <w:pPr>
        <w:spacing w:line="360" w:lineRule="auto"/>
        <w:ind w:left="-2" w:hanging="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p>
    <w:p w14:paraId="60B37274">
      <w:pPr>
        <w:spacing w:line="360" w:lineRule="auto"/>
        <w:ind w:left="-2" w:hanging="2"/>
        <w:jc w:val="center"/>
        <w:rPr>
          <w:rFonts w:hint="eastAsia" w:ascii="宋体" w:hAnsi="宋体" w:eastAsia="宋体" w:cs="宋体"/>
          <w:b/>
          <w:color w:val="auto"/>
          <w:sz w:val="32"/>
          <w:szCs w:val="32"/>
          <w:highlight w:val="none"/>
        </w:rPr>
      </w:pPr>
    </w:p>
    <w:p w14:paraId="7C3A360D">
      <w:pPr>
        <w:pStyle w:val="9"/>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6D968DA5">
      <w:pPr>
        <w:pStyle w:val="46"/>
        <w:spacing w:line="360" w:lineRule="auto"/>
        <w:ind w:right="48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p>
    <w:tbl>
      <w:tblPr>
        <w:tblStyle w:val="20"/>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55C9085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bottom w:val="single" w:color="auto" w:sz="4" w:space="0"/>
              <w:right w:val="single" w:color="auto" w:sz="4" w:space="0"/>
            </w:tcBorders>
            <w:vAlign w:val="center"/>
          </w:tcPr>
          <w:p w14:paraId="05C78B6A">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4A29B6DE">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tcBorders>
            <w:vAlign w:val="center"/>
          </w:tcPr>
          <w:p w14:paraId="4C842DBC">
            <w:pPr>
              <w:autoSpaceDE w:val="0"/>
              <w:autoSpaceDN w:val="0"/>
              <w:spacing w:line="360" w:lineRule="auto"/>
              <w:jc w:val="center"/>
              <w:textAlignment w:val="bottom"/>
              <w:rPr>
                <w:rFonts w:hint="eastAsia" w:ascii="宋体" w:hAnsi="宋体" w:eastAsia="宋体" w:cs="宋体"/>
                <w:color w:val="auto"/>
                <w:sz w:val="21"/>
                <w:szCs w:val="21"/>
                <w:highlight w:val="none"/>
              </w:rPr>
            </w:pPr>
          </w:p>
        </w:tc>
      </w:tr>
      <w:tr w14:paraId="2994826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bottom w:val="single" w:color="auto" w:sz="4" w:space="0"/>
              <w:right w:val="single" w:color="auto" w:sz="4" w:space="0"/>
            </w:tcBorders>
            <w:vAlign w:val="center"/>
          </w:tcPr>
          <w:p w14:paraId="5E5063FB">
            <w:pPr>
              <w:spacing w:line="360" w:lineRule="auto"/>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54820534">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tcBorders>
            <w:vAlign w:val="center"/>
          </w:tcPr>
          <w:p w14:paraId="4CDD59DE">
            <w:pPr>
              <w:autoSpaceDE w:val="0"/>
              <w:autoSpaceDN w:val="0"/>
              <w:spacing w:line="360" w:lineRule="auto"/>
              <w:jc w:val="center"/>
              <w:textAlignment w:val="bottom"/>
              <w:rPr>
                <w:rFonts w:hint="eastAsia" w:ascii="宋体" w:hAnsi="宋体" w:eastAsia="宋体" w:cs="宋体"/>
                <w:color w:val="auto"/>
                <w:sz w:val="21"/>
                <w:szCs w:val="21"/>
                <w:highlight w:val="none"/>
              </w:rPr>
            </w:pPr>
          </w:p>
        </w:tc>
      </w:tr>
    </w:tbl>
    <w:p w14:paraId="0CA19560">
      <w:pPr>
        <w:spacing w:line="360" w:lineRule="auto"/>
        <w:rPr>
          <w:rFonts w:hint="eastAsia" w:ascii="宋体" w:hAnsi="宋体" w:eastAsia="宋体" w:cs="宋体"/>
          <w:color w:val="auto"/>
          <w:sz w:val="24"/>
          <w:highlight w:val="none"/>
        </w:rPr>
      </w:pPr>
      <w:r>
        <w:rPr>
          <w:rFonts w:hint="eastAsia" w:ascii="宋体" w:hAnsi="宋体" w:eastAsia="宋体" w:cs="宋体"/>
          <w:b/>
          <w:color w:val="auto"/>
          <w:szCs w:val="21"/>
          <w:highlight w:val="none"/>
        </w:rPr>
        <w:t>填报要求：</w:t>
      </w:r>
    </w:p>
    <w:p w14:paraId="72397757">
      <w:pPr>
        <w:pStyle w:val="4"/>
        <w:spacing w:line="360" w:lineRule="auto"/>
        <w:ind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投标总报价</w:t>
      </w:r>
      <w:r>
        <w:rPr>
          <w:rFonts w:hint="eastAsia" w:ascii="宋体" w:hAnsi="宋体" w:eastAsia="宋体" w:cs="宋体"/>
          <w:color w:val="auto"/>
          <w:sz w:val="21"/>
          <w:szCs w:val="21"/>
          <w:highlight w:val="none"/>
          <w:lang w:val="en-US" w:eastAsia="zh-CN"/>
        </w:rPr>
        <w:t>包括所有人员的人工费、交通费、住宿费、伙食费、办公设施费、管理费、利润、税金、合同包含的所有风险责任等各项费用及不可预见费等所需的全部费用，全部费用已包含在投标报价中</w:t>
      </w:r>
      <w:r>
        <w:rPr>
          <w:rFonts w:hint="eastAsia" w:ascii="宋体" w:hAnsi="宋体" w:eastAsia="宋体" w:cs="宋体"/>
          <w:color w:val="auto"/>
          <w:kern w:val="0"/>
          <w:szCs w:val="21"/>
          <w:highlight w:val="none"/>
        </w:rPr>
        <w:t>。</w:t>
      </w:r>
    </w:p>
    <w:p w14:paraId="695C86FA">
      <w:pPr>
        <w:spacing w:line="360" w:lineRule="auto"/>
        <w:ind w:firstLine="420" w:firstLineChars="200"/>
        <w:rPr>
          <w:rFonts w:hint="eastAsia" w:ascii="宋体" w:hAnsi="宋体" w:eastAsia="宋体" w:cs="宋体"/>
          <w:b/>
          <w:i/>
          <w:color w:val="auto"/>
          <w:szCs w:val="21"/>
          <w:highlight w:val="none"/>
          <w:u w:val="singl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报价一经涂改，应在涂改处加盖单位公章，或者由法定代表人或全权代表</w:t>
      </w:r>
      <w:r>
        <w:rPr>
          <w:rFonts w:hint="eastAsia" w:ascii="宋体" w:hAnsi="宋体" w:eastAsia="宋体" w:cs="宋体"/>
          <w:color w:val="auto"/>
          <w:kern w:val="0"/>
          <w:szCs w:val="21"/>
          <w:highlight w:val="none"/>
          <w:lang w:eastAsia="zh-CN"/>
        </w:rPr>
        <w:t>签字</w:t>
      </w:r>
      <w:r>
        <w:rPr>
          <w:rFonts w:hint="eastAsia" w:ascii="宋体" w:hAnsi="宋体" w:eastAsia="宋体" w:cs="宋体"/>
          <w:color w:val="auto"/>
          <w:kern w:val="0"/>
          <w:szCs w:val="21"/>
          <w:highlight w:val="none"/>
        </w:rPr>
        <w:t>或盖章，否则其投标作无效标处理。</w:t>
      </w:r>
    </w:p>
    <w:p w14:paraId="052241AD">
      <w:pPr>
        <w:spacing w:line="360" w:lineRule="auto"/>
        <w:ind w:left="420"/>
        <w:rPr>
          <w:rFonts w:hint="eastAsia" w:ascii="宋体" w:hAnsi="宋体" w:eastAsia="宋体" w:cs="宋体"/>
          <w:color w:val="auto"/>
          <w:sz w:val="21"/>
          <w:szCs w:val="21"/>
          <w:highlight w:val="none"/>
        </w:rPr>
      </w:pPr>
    </w:p>
    <w:p w14:paraId="76A3B3F9">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1734E5E7">
      <w:pPr>
        <w:spacing w:line="360" w:lineRule="auto"/>
        <w:ind w:left="420"/>
        <w:rPr>
          <w:rFonts w:hint="eastAsia" w:ascii="宋体" w:hAnsi="宋体" w:eastAsia="宋体" w:cs="宋体"/>
          <w:color w:val="auto"/>
          <w:sz w:val="21"/>
          <w:szCs w:val="21"/>
          <w:highlight w:val="none"/>
        </w:rPr>
      </w:pPr>
    </w:p>
    <w:p w14:paraId="485CCBF3">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w:t>
      </w:r>
    </w:p>
    <w:p w14:paraId="0C48663B">
      <w:pPr>
        <w:spacing w:line="360" w:lineRule="auto"/>
        <w:rPr>
          <w:rFonts w:hint="eastAsia" w:ascii="宋体" w:hAnsi="宋体" w:eastAsia="宋体" w:cs="宋体"/>
          <w:color w:val="auto"/>
          <w:sz w:val="21"/>
          <w:szCs w:val="21"/>
          <w:highlight w:val="none"/>
        </w:rPr>
      </w:pPr>
    </w:p>
    <w:p w14:paraId="40062AC8">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DF14C00">
      <w:pPr>
        <w:spacing w:line="360" w:lineRule="auto"/>
        <w:rPr>
          <w:rFonts w:hint="eastAsia" w:ascii="宋体" w:hAnsi="宋体" w:eastAsia="宋体" w:cs="宋体"/>
          <w:b/>
          <w:color w:val="auto"/>
          <w:sz w:val="28"/>
          <w:highlight w:val="none"/>
        </w:rPr>
      </w:pPr>
    </w:p>
    <w:p w14:paraId="43AFAA24">
      <w:pPr>
        <w:spacing w:line="360" w:lineRule="auto"/>
        <w:rPr>
          <w:rFonts w:hint="eastAsia" w:ascii="宋体" w:hAnsi="宋体" w:eastAsia="宋体" w:cs="宋体"/>
          <w:b/>
          <w:color w:val="auto"/>
          <w:sz w:val="28"/>
          <w:highlight w:val="none"/>
        </w:rPr>
      </w:pPr>
    </w:p>
    <w:p w14:paraId="7F4487E1">
      <w:pPr>
        <w:pStyle w:val="6"/>
        <w:rPr>
          <w:rFonts w:hint="eastAsia" w:ascii="宋体" w:hAnsi="宋体" w:eastAsia="宋体" w:cs="宋体"/>
          <w:color w:val="auto"/>
          <w:highlight w:val="none"/>
        </w:rPr>
      </w:pPr>
    </w:p>
    <w:p w14:paraId="34358822">
      <w:pPr>
        <w:pStyle w:val="49"/>
        <w:rPr>
          <w:rFonts w:hint="eastAsia" w:ascii="宋体" w:hAnsi="宋体" w:eastAsia="宋体" w:cs="宋体"/>
          <w:color w:val="auto"/>
          <w:highlight w:val="none"/>
        </w:rPr>
      </w:pPr>
    </w:p>
    <w:p w14:paraId="4B014163">
      <w:pPr>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61519FC">
      <w:pPr>
        <w:spacing w:line="360" w:lineRule="auto"/>
        <w:outlineLvl w:val="9"/>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7</w:t>
      </w:r>
    </w:p>
    <w:p w14:paraId="4FAE793D">
      <w:pPr>
        <w:snapToGrid w:val="0"/>
        <w:spacing w:beforeLines="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2"/>
          <w:szCs w:val="32"/>
          <w:highlight w:val="none"/>
        </w:rPr>
        <w:t>报价明细表</w:t>
      </w:r>
    </w:p>
    <w:p w14:paraId="727DCC68">
      <w:pPr>
        <w:pStyle w:val="9"/>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20717D60">
      <w:pPr>
        <w:pStyle w:val="46"/>
        <w:spacing w:line="360" w:lineRule="auto"/>
        <w:ind w:right="48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r>
        <w:rPr>
          <w:rFonts w:hint="eastAsia" w:ascii="宋体" w:hAnsi="宋体" w:eastAsia="宋体" w:cs="宋体"/>
          <w:color w:val="auto"/>
          <w:sz w:val="24"/>
          <w:highlight w:val="none"/>
        </w:rPr>
        <w:t xml:space="preserve">                             </w:t>
      </w:r>
    </w:p>
    <w:tbl>
      <w:tblPr>
        <w:tblStyle w:val="20"/>
        <w:tblW w:w="92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362"/>
        <w:gridCol w:w="838"/>
        <w:gridCol w:w="1612"/>
        <w:gridCol w:w="1688"/>
        <w:gridCol w:w="1256"/>
        <w:gridCol w:w="761"/>
      </w:tblGrid>
      <w:tr w14:paraId="6A3C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760" w:type="dxa"/>
            <w:vAlign w:val="center"/>
          </w:tcPr>
          <w:p w14:paraId="633227D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362" w:type="dxa"/>
            <w:vAlign w:val="center"/>
          </w:tcPr>
          <w:p w14:paraId="00248B29">
            <w:pPr>
              <w:tabs>
                <w:tab w:val="left" w:pos="8280"/>
              </w:tabs>
              <w:autoSpaceDE w:val="0"/>
              <w:autoSpaceDN w:val="0"/>
              <w:adjustRightInd w:val="0"/>
              <w:spacing w:line="360" w:lineRule="auto"/>
              <w:ind w:right="2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名称</w:t>
            </w:r>
          </w:p>
        </w:tc>
        <w:tc>
          <w:tcPr>
            <w:tcW w:w="838" w:type="dxa"/>
            <w:vAlign w:val="center"/>
          </w:tcPr>
          <w:p w14:paraId="5DEBDAF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612" w:type="dxa"/>
            <w:vAlign w:val="center"/>
          </w:tcPr>
          <w:p w14:paraId="4845E274">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最高限价</w:t>
            </w:r>
          </w:p>
        </w:tc>
        <w:tc>
          <w:tcPr>
            <w:tcW w:w="1688" w:type="dxa"/>
            <w:vAlign w:val="center"/>
          </w:tcPr>
          <w:p w14:paraId="3F1769E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256" w:type="dxa"/>
            <w:vAlign w:val="center"/>
          </w:tcPr>
          <w:p w14:paraId="4D715BE2">
            <w:pPr>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小计</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元</w:t>
            </w:r>
            <w:r>
              <w:rPr>
                <w:rFonts w:hint="eastAsia" w:ascii="宋体" w:hAnsi="宋体" w:cs="宋体"/>
                <w:b/>
                <w:color w:val="auto"/>
                <w:sz w:val="24"/>
                <w:highlight w:val="none"/>
                <w:lang w:eastAsia="zh-CN"/>
              </w:rPr>
              <w:t>）</w:t>
            </w:r>
          </w:p>
        </w:tc>
        <w:tc>
          <w:tcPr>
            <w:tcW w:w="761" w:type="dxa"/>
            <w:vAlign w:val="center"/>
          </w:tcPr>
          <w:p w14:paraId="5311701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025F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760" w:type="dxa"/>
            <w:vAlign w:val="center"/>
          </w:tcPr>
          <w:p w14:paraId="469BD92E">
            <w:pPr>
              <w:tabs>
                <w:tab w:val="left" w:pos="8280"/>
              </w:tabs>
              <w:autoSpaceDE w:val="0"/>
              <w:autoSpaceDN w:val="0"/>
              <w:adjustRightInd w:val="0"/>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362" w:type="dxa"/>
            <w:vAlign w:val="center"/>
          </w:tcPr>
          <w:p w14:paraId="7E242BE7">
            <w:pPr>
              <w:tabs>
                <w:tab w:val="left" w:pos="8280"/>
              </w:tabs>
              <w:autoSpaceDE w:val="0"/>
              <w:autoSpaceDN w:val="0"/>
              <w:adjustRightInd w:val="0"/>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提高校园足球管理数字化水平（第一年）</w:t>
            </w:r>
          </w:p>
        </w:tc>
        <w:tc>
          <w:tcPr>
            <w:tcW w:w="838" w:type="dxa"/>
            <w:vAlign w:val="center"/>
          </w:tcPr>
          <w:p w14:paraId="35F4EF89">
            <w:pPr>
              <w:tabs>
                <w:tab w:val="left" w:pos="8280"/>
              </w:tabs>
              <w:autoSpaceDE w:val="0"/>
              <w:autoSpaceDN w:val="0"/>
              <w:adjustRightInd w:val="0"/>
              <w:ind w:right="25" w:righ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1年</w:t>
            </w:r>
          </w:p>
        </w:tc>
        <w:tc>
          <w:tcPr>
            <w:tcW w:w="1612" w:type="dxa"/>
            <w:vAlign w:val="center"/>
          </w:tcPr>
          <w:p w14:paraId="7A2A60AF">
            <w:pPr>
              <w:tabs>
                <w:tab w:val="left" w:pos="8280"/>
              </w:tabs>
              <w:autoSpaceDE w:val="0"/>
              <w:autoSpaceDN w:val="0"/>
              <w:adjustRightInd w:val="0"/>
              <w:ind w:right="25" w:righ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750000元/年</w:t>
            </w:r>
          </w:p>
        </w:tc>
        <w:tc>
          <w:tcPr>
            <w:tcW w:w="1688" w:type="dxa"/>
            <w:vAlign w:val="center"/>
          </w:tcPr>
          <w:p w14:paraId="51F8F330">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元/年</w:t>
            </w:r>
          </w:p>
        </w:tc>
        <w:tc>
          <w:tcPr>
            <w:tcW w:w="1256" w:type="dxa"/>
            <w:vAlign w:val="center"/>
          </w:tcPr>
          <w:p w14:paraId="72DE5BCD">
            <w:pPr>
              <w:spacing w:line="360" w:lineRule="auto"/>
              <w:jc w:val="center"/>
              <w:rPr>
                <w:rFonts w:hint="eastAsia" w:ascii="宋体" w:hAnsi="宋体" w:eastAsia="宋体" w:cs="宋体"/>
                <w:color w:val="auto"/>
                <w:sz w:val="24"/>
                <w:highlight w:val="none"/>
              </w:rPr>
            </w:pPr>
          </w:p>
        </w:tc>
        <w:tc>
          <w:tcPr>
            <w:tcW w:w="761" w:type="dxa"/>
            <w:vAlign w:val="center"/>
          </w:tcPr>
          <w:p w14:paraId="36D58E32">
            <w:pPr>
              <w:spacing w:line="360" w:lineRule="auto"/>
              <w:jc w:val="center"/>
              <w:rPr>
                <w:rFonts w:hint="eastAsia" w:ascii="宋体" w:hAnsi="宋体" w:eastAsia="宋体" w:cs="宋体"/>
                <w:color w:val="auto"/>
                <w:sz w:val="24"/>
                <w:highlight w:val="none"/>
              </w:rPr>
            </w:pPr>
          </w:p>
        </w:tc>
      </w:tr>
      <w:tr w14:paraId="62C67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760" w:type="dxa"/>
            <w:vAlign w:val="center"/>
          </w:tcPr>
          <w:p w14:paraId="64273140">
            <w:pPr>
              <w:tabs>
                <w:tab w:val="left" w:pos="8280"/>
              </w:tabs>
              <w:autoSpaceDE w:val="0"/>
              <w:autoSpaceDN w:val="0"/>
              <w:adjustRightInd w:val="0"/>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362" w:type="dxa"/>
            <w:vAlign w:val="center"/>
          </w:tcPr>
          <w:p w14:paraId="20027BE4">
            <w:pPr>
              <w:tabs>
                <w:tab w:val="left" w:pos="8280"/>
              </w:tabs>
              <w:autoSpaceDE w:val="0"/>
              <w:autoSpaceDN w:val="0"/>
              <w:adjustRightInd w:val="0"/>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提高校园足球管理数字化水平（第二年、第三年）</w:t>
            </w:r>
          </w:p>
        </w:tc>
        <w:tc>
          <w:tcPr>
            <w:tcW w:w="838" w:type="dxa"/>
            <w:vAlign w:val="center"/>
          </w:tcPr>
          <w:p w14:paraId="420C3D15">
            <w:pPr>
              <w:tabs>
                <w:tab w:val="left" w:pos="8280"/>
              </w:tabs>
              <w:autoSpaceDE w:val="0"/>
              <w:autoSpaceDN w:val="0"/>
              <w:adjustRightInd w:val="0"/>
              <w:ind w:right="25" w:righ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2年</w:t>
            </w:r>
          </w:p>
        </w:tc>
        <w:tc>
          <w:tcPr>
            <w:tcW w:w="1612" w:type="dxa"/>
            <w:vAlign w:val="center"/>
          </w:tcPr>
          <w:p w14:paraId="5828A2B3">
            <w:pPr>
              <w:tabs>
                <w:tab w:val="left" w:pos="8280"/>
              </w:tabs>
              <w:autoSpaceDE w:val="0"/>
              <w:autoSpaceDN w:val="0"/>
              <w:adjustRightInd w:val="0"/>
              <w:ind w:right="25" w:righ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100000元/年</w:t>
            </w:r>
          </w:p>
        </w:tc>
        <w:tc>
          <w:tcPr>
            <w:tcW w:w="1688" w:type="dxa"/>
            <w:vAlign w:val="center"/>
          </w:tcPr>
          <w:p w14:paraId="7829E779">
            <w:pPr>
              <w:spacing w:line="36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元/年</w:t>
            </w:r>
          </w:p>
        </w:tc>
        <w:tc>
          <w:tcPr>
            <w:tcW w:w="1256" w:type="dxa"/>
            <w:vAlign w:val="center"/>
          </w:tcPr>
          <w:p w14:paraId="61F66D31">
            <w:pPr>
              <w:spacing w:line="360" w:lineRule="auto"/>
              <w:jc w:val="center"/>
              <w:rPr>
                <w:rFonts w:hint="eastAsia" w:ascii="宋体" w:hAnsi="宋体" w:eastAsia="宋体" w:cs="宋体"/>
                <w:color w:val="auto"/>
                <w:sz w:val="24"/>
                <w:highlight w:val="none"/>
              </w:rPr>
            </w:pPr>
          </w:p>
        </w:tc>
        <w:tc>
          <w:tcPr>
            <w:tcW w:w="761" w:type="dxa"/>
            <w:vAlign w:val="center"/>
          </w:tcPr>
          <w:p w14:paraId="0F931C09">
            <w:pPr>
              <w:spacing w:line="360" w:lineRule="auto"/>
              <w:jc w:val="center"/>
              <w:rPr>
                <w:rFonts w:hint="eastAsia" w:ascii="宋体" w:hAnsi="宋体" w:eastAsia="宋体" w:cs="宋体"/>
                <w:color w:val="auto"/>
                <w:sz w:val="24"/>
                <w:highlight w:val="none"/>
              </w:rPr>
            </w:pPr>
          </w:p>
        </w:tc>
      </w:tr>
      <w:tr w14:paraId="7C6B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760" w:type="dxa"/>
            <w:vAlign w:val="center"/>
          </w:tcPr>
          <w:p w14:paraId="7BAE19A7">
            <w:pPr>
              <w:tabs>
                <w:tab w:val="left" w:pos="8280"/>
              </w:tabs>
              <w:autoSpaceDE w:val="0"/>
              <w:autoSpaceDN w:val="0"/>
              <w:adjustRightInd w:val="0"/>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362" w:type="dxa"/>
            <w:shd w:val="clear" w:color="auto" w:fill="auto"/>
            <w:vAlign w:val="center"/>
          </w:tcPr>
          <w:p w14:paraId="1E7BD281">
            <w:pPr>
              <w:tabs>
                <w:tab w:val="left" w:pos="8280"/>
              </w:tabs>
              <w:autoSpaceDE w:val="0"/>
              <w:autoSpaceDN w:val="0"/>
              <w:adjustRightInd w:val="0"/>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组织足球管理人员、教练、裁判</w:t>
            </w:r>
            <w:r>
              <w:rPr>
                <w:rFonts w:hint="eastAsia" w:asciiTheme="minorEastAsia" w:hAnsiTheme="minorEastAsia" w:eastAsiaTheme="minorEastAsia" w:cstheme="minorEastAsia"/>
                <w:color w:val="auto"/>
                <w:sz w:val="21"/>
                <w:szCs w:val="21"/>
                <w:highlight w:val="none"/>
                <w:lang w:val="en-US" w:eastAsia="zh-CN"/>
              </w:rPr>
              <w:t>技能提升</w:t>
            </w:r>
          </w:p>
        </w:tc>
        <w:tc>
          <w:tcPr>
            <w:tcW w:w="838" w:type="dxa"/>
            <w:vAlign w:val="center"/>
          </w:tcPr>
          <w:p w14:paraId="17BFEC8D">
            <w:pPr>
              <w:tabs>
                <w:tab w:val="left" w:pos="8280"/>
              </w:tabs>
              <w:autoSpaceDE w:val="0"/>
              <w:autoSpaceDN w:val="0"/>
              <w:adjustRightInd w:val="0"/>
              <w:ind w:right="25" w:righ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3年</w:t>
            </w:r>
          </w:p>
        </w:tc>
        <w:tc>
          <w:tcPr>
            <w:tcW w:w="1612" w:type="dxa"/>
            <w:vAlign w:val="center"/>
          </w:tcPr>
          <w:p w14:paraId="0154D140">
            <w:pPr>
              <w:tabs>
                <w:tab w:val="left" w:pos="8280"/>
              </w:tabs>
              <w:autoSpaceDE w:val="0"/>
              <w:autoSpaceDN w:val="0"/>
              <w:adjustRightInd w:val="0"/>
              <w:ind w:right="25" w:righ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250000元/年</w:t>
            </w:r>
          </w:p>
        </w:tc>
        <w:tc>
          <w:tcPr>
            <w:tcW w:w="1688" w:type="dxa"/>
            <w:vAlign w:val="center"/>
          </w:tcPr>
          <w:p w14:paraId="65CF4CAB">
            <w:pPr>
              <w:spacing w:line="36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元/年</w:t>
            </w:r>
          </w:p>
        </w:tc>
        <w:tc>
          <w:tcPr>
            <w:tcW w:w="1256" w:type="dxa"/>
            <w:vAlign w:val="center"/>
          </w:tcPr>
          <w:p w14:paraId="2A401A56">
            <w:pPr>
              <w:spacing w:line="360" w:lineRule="auto"/>
              <w:jc w:val="center"/>
              <w:rPr>
                <w:rFonts w:hint="eastAsia" w:ascii="宋体" w:hAnsi="宋体" w:eastAsia="宋体" w:cs="宋体"/>
                <w:color w:val="auto"/>
                <w:sz w:val="24"/>
                <w:highlight w:val="none"/>
              </w:rPr>
            </w:pPr>
          </w:p>
        </w:tc>
        <w:tc>
          <w:tcPr>
            <w:tcW w:w="761" w:type="dxa"/>
            <w:vAlign w:val="center"/>
          </w:tcPr>
          <w:p w14:paraId="2DDE1EF4">
            <w:pPr>
              <w:spacing w:line="360" w:lineRule="auto"/>
              <w:jc w:val="center"/>
              <w:rPr>
                <w:rFonts w:hint="eastAsia" w:ascii="宋体" w:hAnsi="宋体" w:eastAsia="宋体" w:cs="宋体"/>
                <w:color w:val="auto"/>
                <w:sz w:val="24"/>
                <w:highlight w:val="none"/>
              </w:rPr>
            </w:pPr>
          </w:p>
        </w:tc>
      </w:tr>
      <w:tr w14:paraId="07E29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760" w:type="dxa"/>
            <w:vAlign w:val="center"/>
          </w:tcPr>
          <w:p w14:paraId="49454985">
            <w:pPr>
              <w:tabs>
                <w:tab w:val="left" w:pos="8280"/>
              </w:tabs>
              <w:autoSpaceDE w:val="0"/>
              <w:autoSpaceDN w:val="0"/>
              <w:adjustRightInd w:val="0"/>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362" w:type="dxa"/>
            <w:shd w:val="clear" w:color="auto" w:fill="auto"/>
            <w:vAlign w:val="center"/>
          </w:tcPr>
          <w:p w14:paraId="7CF1A10E">
            <w:pPr>
              <w:tabs>
                <w:tab w:val="left" w:pos="8280"/>
              </w:tabs>
              <w:autoSpaceDE w:val="0"/>
              <w:autoSpaceDN w:val="0"/>
              <w:adjustRightInd w:val="0"/>
              <w:ind w:right="25"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引进优秀足球教练</w:t>
            </w:r>
          </w:p>
        </w:tc>
        <w:tc>
          <w:tcPr>
            <w:tcW w:w="838" w:type="dxa"/>
            <w:vAlign w:val="center"/>
          </w:tcPr>
          <w:p w14:paraId="296DB229">
            <w:pPr>
              <w:tabs>
                <w:tab w:val="left" w:pos="8280"/>
              </w:tabs>
              <w:autoSpaceDE w:val="0"/>
              <w:autoSpaceDN w:val="0"/>
              <w:adjustRightInd w:val="0"/>
              <w:ind w:right="25" w:righ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3年</w:t>
            </w:r>
          </w:p>
        </w:tc>
        <w:tc>
          <w:tcPr>
            <w:tcW w:w="1612" w:type="dxa"/>
            <w:vAlign w:val="center"/>
          </w:tcPr>
          <w:p w14:paraId="42BD4FAF">
            <w:pPr>
              <w:tabs>
                <w:tab w:val="left" w:pos="8280"/>
              </w:tabs>
              <w:autoSpaceDE w:val="0"/>
              <w:autoSpaceDN w:val="0"/>
              <w:adjustRightInd w:val="0"/>
              <w:ind w:right="25" w:righ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2000000元/年</w:t>
            </w:r>
          </w:p>
        </w:tc>
        <w:tc>
          <w:tcPr>
            <w:tcW w:w="1688" w:type="dxa"/>
            <w:vAlign w:val="center"/>
          </w:tcPr>
          <w:p w14:paraId="3FF5C294">
            <w:pPr>
              <w:spacing w:line="36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元/年</w:t>
            </w:r>
          </w:p>
        </w:tc>
        <w:tc>
          <w:tcPr>
            <w:tcW w:w="1256" w:type="dxa"/>
            <w:vAlign w:val="center"/>
          </w:tcPr>
          <w:p w14:paraId="1A6F75B4">
            <w:pPr>
              <w:spacing w:line="360" w:lineRule="auto"/>
              <w:jc w:val="center"/>
              <w:rPr>
                <w:rFonts w:hint="eastAsia" w:ascii="宋体" w:hAnsi="宋体" w:eastAsia="宋体" w:cs="宋体"/>
                <w:color w:val="auto"/>
                <w:sz w:val="24"/>
                <w:highlight w:val="none"/>
              </w:rPr>
            </w:pPr>
          </w:p>
        </w:tc>
        <w:tc>
          <w:tcPr>
            <w:tcW w:w="761" w:type="dxa"/>
            <w:vAlign w:val="center"/>
          </w:tcPr>
          <w:p w14:paraId="56A1C242">
            <w:pPr>
              <w:spacing w:line="360" w:lineRule="auto"/>
              <w:jc w:val="center"/>
              <w:rPr>
                <w:rFonts w:hint="eastAsia" w:ascii="宋体" w:hAnsi="宋体" w:eastAsia="宋体" w:cs="宋体"/>
                <w:color w:val="auto"/>
                <w:sz w:val="24"/>
                <w:highlight w:val="none"/>
              </w:rPr>
            </w:pPr>
          </w:p>
        </w:tc>
      </w:tr>
      <w:tr w14:paraId="727BA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trPr>
        <w:tc>
          <w:tcPr>
            <w:tcW w:w="9277" w:type="dxa"/>
            <w:gridSpan w:val="7"/>
            <w:tcBorders>
              <w:bottom w:val="single" w:color="auto" w:sz="4" w:space="0"/>
            </w:tcBorders>
            <w:vAlign w:val="center"/>
          </w:tcPr>
          <w:p w14:paraId="05F6832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合计大写</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 xml:space="preserve">                               </w:t>
            </w:r>
          </w:p>
          <w:p w14:paraId="21629A1B">
            <w:pPr>
              <w:spacing w:line="360" w:lineRule="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合计</w:t>
            </w:r>
            <w:r>
              <w:rPr>
                <w:rFonts w:hint="eastAsia" w:ascii="宋体" w:hAnsi="宋体" w:eastAsia="宋体" w:cs="宋体"/>
                <w:b/>
                <w:color w:val="auto"/>
                <w:sz w:val="24"/>
                <w:highlight w:val="none"/>
              </w:rPr>
              <w:t>小写</w:t>
            </w:r>
            <w:r>
              <w:rPr>
                <w:rFonts w:hint="eastAsia" w:ascii="宋体" w:hAnsi="宋体" w:cs="宋体"/>
                <w:b/>
                <w:color w:val="auto"/>
                <w:sz w:val="24"/>
                <w:highlight w:val="none"/>
                <w:lang w:eastAsia="zh-CN"/>
              </w:rPr>
              <w:t>：</w:t>
            </w:r>
          </w:p>
        </w:tc>
      </w:tr>
    </w:tbl>
    <w:p w14:paraId="03B65499">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210B2BBB">
      <w:pPr>
        <w:spacing w:line="360" w:lineRule="auto"/>
        <w:ind w:left="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本表为《开标一览表》的报价明细表，如有缺项、漏项，视为投标报价中已包含相关费用，采购人无需另外支付任何费用。</w:t>
      </w:r>
    </w:p>
    <w:p w14:paraId="493E7460">
      <w:pPr>
        <w:spacing w:line="360" w:lineRule="auto"/>
        <w:ind w:left="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“报价明细表”中的报价合计应与“开标一览表”中的投标总报价相一致，不一致时，以开标一览表为准。</w:t>
      </w:r>
    </w:p>
    <w:p w14:paraId="095F6C67">
      <w:pPr>
        <w:spacing w:line="360" w:lineRule="auto"/>
        <w:ind w:left="435"/>
        <w:rPr>
          <w:rFonts w:hint="eastAsia" w:ascii="宋体" w:hAnsi="宋体" w:eastAsia="宋体" w:cs="宋体"/>
          <w:color w:val="auto"/>
          <w:szCs w:val="21"/>
          <w:highlight w:val="none"/>
          <w:lang w:val="zh-CN"/>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投标报价明细表所填内容按招标文件采购设备清单要求为准。如有漏报的，视同已包含在投标总价内或已作优惠处理。有重大缺项的将作无效标处理。</w:t>
      </w:r>
    </w:p>
    <w:p w14:paraId="10873765">
      <w:pPr>
        <w:spacing w:line="360" w:lineRule="auto"/>
        <w:rPr>
          <w:rFonts w:hint="eastAsia" w:ascii="宋体" w:hAnsi="宋体" w:eastAsia="宋体" w:cs="宋体"/>
          <w:color w:val="auto"/>
          <w:sz w:val="21"/>
          <w:szCs w:val="21"/>
          <w:highlight w:val="none"/>
        </w:rPr>
      </w:pPr>
    </w:p>
    <w:p w14:paraId="36A81106">
      <w:pPr>
        <w:spacing w:line="360" w:lineRule="auto"/>
        <w:ind w:firstLine="420" w:firstLineChars="200"/>
        <w:rPr>
          <w:rFonts w:hint="eastAsia" w:ascii="宋体" w:hAnsi="宋体" w:eastAsia="宋体" w:cs="宋体"/>
          <w:color w:val="auto"/>
          <w:sz w:val="21"/>
          <w:szCs w:val="21"/>
          <w:highlight w:val="none"/>
        </w:rPr>
      </w:pPr>
    </w:p>
    <w:p w14:paraId="192D525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257AE596">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18F2E4CA">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D5DF83B">
      <w:pPr>
        <w:pStyle w:val="6"/>
        <w:jc w:val="both"/>
        <w:rPr>
          <w:rFonts w:hint="eastAsia" w:ascii="宋体" w:hAnsi="宋体" w:eastAsia="宋体" w:cs="宋体"/>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28243">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3B0C21">
                          <w:pPr>
                            <w:pStyle w:val="12"/>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0A3B0C21">
                    <w:pPr>
                      <w:pStyle w:val="12"/>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99E88">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90FA3">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1990FA3">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93B3B">
    <w:pPr>
      <w:rPr>
        <w:i w:val="0"/>
        <w:iCs/>
      </w:rPr>
    </w:pPr>
    <w:r>
      <w:rPr>
        <w:rFonts w:hint="eastAsia"/>
        <w:b/>
        <w:i w:val="0"/>
        <w:iCs/>
        <w:color w:val="000000"/>
        <w:kern w:val="0"/>
        <w:sz w:val="18"/>
        <w:u w:val="single"/>
      </w:rPr>
      <w:t>政府采购招标文件</w:t>
    </w:r>
    <w:r>
      <w:rPr>
        <w:b/>
        <w:i w:val="0"/>
        <w:iCs/>
        <w:color w:val="000000"/>
        <w:kern w:val="0"/>
        <w:sz w:val="18"/>
        <w:u w:val="single"/>
      </w:rPr>
      <w:t>--</w:t>
    </w:r>
    <w:r>
      <w:rPr>
        <w:rFonts w:hint="eastAsia"/>
        <w:b/>
        <w:i w:val="0"/>
        <w:iCs/>
        <w:color w:val="000000"/>
        <w:kern w:val="0"/>
        <w:sz w:val="18"/>
        <w:u w:val="single"/>
        <w:lang w:val="en-US" w:eastAsia="zh-CN"/>
      </w:rPr>
      <w:t>黄岩区青少年校园足球服务采购项目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C5659">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ADBEB"/>
    <w:multiLevelType w:val="singleLevel"/>
    <w:tmpl w:val="84EADBEB"/>
    <w:lvl w:ilvl="0" w:tentative="0">
      <w:start w:val="1"/>
      <w:numFmt w:val="chineseCounting"/>
      <w:suff w:val="nothing"/>
      <w:lvlText w:val="%1、"/>
      <w:lvlJc w:val="left"/>
      <w:rPr>
        <w:rFonts w:hint="eastAsia"/>
      </w:rPr>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6E6810"/>
    <w:rsid w:val="009C6908"/>
    <w:rsid w:val="009E7B9B"/>
    <w:rsid w:val="00BE3149"/>
    <w:rsid w:val="00D27694"/>
    <w:rsid w:val="00E04ED8"/>
    <w:rsid w:val="00FF74E6"/>
    <w:rsid w:val="016D4C32"/>
    <w:rsid w:val="017C3457"/>
    <w:rsid w:val="02033DFA"/>
    <w:rsid w:val="021F2997"/>
    <w:rsid w:val="02380D19"/>
    <w:rsid w:val="0263032B"/>
    <w:rsid w:val="02640231"/>
    <w:rsid w:val="03863E70"/>
    <w:rsid w:val="043F7FC4"/>
    <w:rsid w:val="05257DE5"/>
    <w:rsid w:val="061934E9"/>
    <w:rsid w:val="066E153A"/>
    <w:rsid w:val="068423A8"/>
    <w:rsid w:val="073A3E1D"/>
    <w:rsid w:val="08390248"/>
    <w:rsid w:val="084A3762"/>
    <w:rsid w:val="08822F00"/>
    <w:rsid w:val="08BF4B31"/>
    <w:rsid w:val="09125675"/>
    <w:rsid w:val="094B2DCA"/>
    <w:rsid w:val="09D451C6"/>
    <w:rsid w:val="09E03F7D"/>
    <w:rsid w:val="09F33DD0"/>
    <w:rsid w:val="09FA67D3"/>
    <w:rsid w:val="0AF64F0D"/>
    <w:rsid w:val="0C3C5E3F"/>
    <w:rsid w:val="0CA644D6"/>
    <w:rsid w:val="0D1F4CD0"/>
    <w:rsid w:val="0D434630"/>
    <w:rsid w:val="0D4A420F"/>
    <w:rsid w:val="0D502FCF"/>
    <w:rsid w:val="0DF85C89"/>
    <w:rsid w:val="0F767214"/>
    <w:rsid w:val="0F7E6199"/>
    <w:rsid w:val="0FE74D1C"/>
    <w:rsid w:val="10452B67"/>
    <w:rsid w:val="10667FE4"/>
    <w:rsid w:val="109F2C30"/>
    <w:rsid w:val="11380057"/>
    <w:rsid w:val="11B81A41"/>
    <w:rsid w:val="121665CB"/>
    <w:rsid w:val="1262442D"/>
    <w:rsid w:val="12EC03CE"/>
    <w:rsid w:val="12F17558"/>
    <w:rsid w:val="12F55A85"/>
    <w:rsid w:val="140034B3"/>
    <w:rsid w:val="140E02B4"/>
    <w:rsid w:val="148836A9"/>
    <w:rsid w:val="14B84A16"/>
    <w:rsid w:val="14C02644"/>
    <w:rsid w:val="153A0A52"/>
    <w:rsid w:val="15782F5D"/>
    <w:rsid w:val="158E7346"/>
    <w:rsid w:val="15AE730C"/>
    <w:rsid w:val="15D11224"/>
    <w:rsid w:val="16040307"/>
    <w:rsid w:val="16403DB7"/>
    <w:rsid w:val="166F077F"/>
    <w:rsid w:val="168339D9"/>
    <w:rsid w:val="171D6CDD"/>
    <w:rsid w:val="17461D47"/>
    <w:rsid w:val="17B9072C"/>
    <w:rsid w:val="17D2330C"/>
    <w:rsid w:val="18156985"/>
    <w:rsid w:val="18273861"/>
    <w:rsid w:val="19CE3838"/>
    <w:rsid w:val="19E91112"/>
    <w:rsid w:val="1A6B1E69"/>
    <w:rsid w:val="1B561DD8"/>
    <w:rsid w:val="1BCC21E4"/>
    <w:rsid w:val="1C136AA7"/>
    <w:rsid w:val="1C6D212E"/>
    <w:rsid w:val="1C7E5C21"/>
    <w:rsid w:val="1CC61F19"/>
    <w:rsid w:val="1CCC7197"/>
    <w:rsid w:val="1CE74F29"/>
    <w:rsid w:val="1D465475"/>
    <w:rsid w:val="1DA83DED"/>
    <w:rsid w:val="1DBA6EF1"/>
    <w:rsid w:val="1E8033A8"/>
    <w:rsid w:val="1EB63606"/>
    <w:rsid w:val="1EF07297"/>
    <w:rsid w:val="1F162724"/>
    <w:rsid w:val="1F323A94"/>
    <w:rsid w:val="201C7B31"/>
    <w:rsid w:val="20914375"/>
    <w:rsid w:val="20B74641"/>
    <w:rsid w:val="20ED3C16"/>
    <w:rsid w:val="218642E0"/>
    <w:rsid w:val="21BB5BD6"/>
    <w:rsid w:val="224700DF"/>
    <w:rsid w:val="22500B0D"/>
    <w:rsid w:val="22EB672F"/>
    <w:rsid w:val="23CB5866"/>
    <w:rsid w:val="23D6517B"/>
    <w:rsid w:val="23D8012C"/>
    <w:rsid w:val="23FD5C1B"/>
    <w:rsid w:val="242A1FE5"/>
    <w:rsid w:val="242B382A"/>
    <w:rsid w:val="244D0DE2"/>
    <w:rsid w:val="257E2CDC"/>
    <w:rsid w:val="25C5310A"/>
    <w:rsid w:val="25EB719D"/>
    <w:rsid w:val="25F57137"/>
    <w:rsid w:val="2605035E"/>
    <w:rsid w:val="260A73EB"/>
    <w:rsid w:val="26151D6C"/>
    <w:rsid w:val="261734BA"/>
    <w:rsid w:val="26606CC7"/>
    <w:rsid w:val="266C3097"/>
    <w:rsid w:val="270368B1"/>
    <w:rsid w:val="27453C23"/>
    <w:rsid w:val="28DF5DEA"/>
    <w:rsid w:val="29265027"/>
    <w:rsid w:val="2A5728D1"/>
    <w:rsid w:val="2CDD2C0B"/>
    <w:rsid w:val="2D580808"/>
    <w:rsid w:val="2D697997"/>
    <w:rsid w:val="2DAE6CDF"/>
    <w:rsid w:val="2E0927F6"/>
    <w:rsid w:val="2ED77AD3"/>
    <w:rsid w:val="2EFA2366"/>
    <w:rsid w:val="2F4C618D"/>
    <w:rsid w:val="2F7B1BB4"/>
    <w:rsid w:val="30EB3632"/>
    <w:rsid w:val="31200E86"/>
    <w:rsid w:val="317E55D7"/>
    <w:rsid w:val="31B14689"/>
    <w:rsid w:val="320209E2"/>
    <w:rsid w:val="323740AF"/>
    <w:rsid w:val="32BD7223"/>
    <w:rsid w:val="32E75CE4"/>
    <w:rsid w:val="32E94054"/>
    <w:rsid w:val="33413EC8"/>
    <w:rsid w:val="334C40D6"/>
    <w:rsid w:val="33807C27"/>
    <w:rsid w:val="34053FD5"/>
    <w:rsid w:val="346924F4"/>
    <w:rsid w:val="34772ADD"/>
    <w:rsid w:val="35173E74"/>
    <w:rsid w:val="36365E7F"/>
    <w:rsid w:val="36B81038"/>
    <w:rsid w:val="36D706BD"/>
    <w:rsid w:val="36FC614A"/>
    <w:rsid w:val="37263054"/>
    <w:rsid w:val="374657D5"/>
    <w:rsid w:val="375E3075"/>
    <w:rsid w:val="37D96314"/>
    <w:rsid w:val="37EE586E"/>
    <w:rsid w:val="389654BC"/>
    <w:rsid w:val="389B23EA"/>
    <w:rsid w:val="395522EA"/>
    <w:rsid w:val="3A316D41"/>
    <w:rsid w:val="3A666E97"/>
    <w:rsid w:val="3A7A6F1E"/>
    <w:rsid w:val="3ADE5E41"/>
    <w:rsid w:val="3C77021F"/>
    <w:rsid w:val="3E263CAA"/>
    <w:rsid w:val="3E41042A"/>
    <w:rsid w:val="3E6972FC"/>
    <w:rsid w:val="3F012022"/>
    <w:rsid w:val="3F81074A"/>
    <w:rsid w:val="3F95513E"/>
    <w:rsid w:val="3FF30204"/>
    <w:rsid w:val="402C7485"/>
    <w:rsid w:val="4033575D"/>
    <w:rsid w:val="409C6EC9"/>
    <w:rsid w:val="41656E5F"/>
    <w:rsid w:val="427256D6"/>
    <w:rsid w:val="42AD1E40"/>
    <w:rsid w:val="42FA25CB"/>
    <w:rsid w:val="431E5B9D"/>
    <w:rsid w:val="434C2833"/>
    <w:rsid w:val="4364349F"/>
    <w:rsid w:val="43D72E8F"/>
    <w:rsid w:val="44157670"/>
    <w:rsid w:val="44337C1C"/>
    <w:rsid w:val="45BC4EF4"/>
    <w:rsid w:val="45DC44DD"/>
    <w:rsid w:val="46615B41"/>
    <w:rsid w:val="476C394E"/>
    <w:rsid w:val="47C11F07"/>
    <w:rsid w:val="47E6400B"/>
    <w:rsid w:val="48CC67D7"/>
    <w:rsid w:val="48F3025C"/>
    <w:rsid w:val="49246D1C"/>
    <w:rsid w:val="496F3A60"/>
    <w:rsid w:val="49D54A88"/>
    <w:rsid w:val="4A4275CD"/>
    <w:rsid w:val="4AE75C76"/>
    <w:rsid w:val="4B261513"/>
    <w:rsid w:val="4BE156B5"/>
    <w:rsid w:val="4BFD7FF6"/>
    <w:rsid w:val="4C5F1AE8"/>
    <w:rsid w:val="4CF72E0A"/>
    <w:rsid w:val="4DFA74A7"/>
    <w:rsid w:val="4E164181"/>
    <w:rsid w:val="4E3623E0"/>
    <w:rsid w:val="4E7D040D"/>
    <w:rsid w:val="4EF20F2C"/>
    <w:rsid w:val="4F751FDB"/>
    <w:rsid w:val="4FCF0F45"/>
    <w:rsid w:val="504B5D3E"/>
    <w:rsid w:val="512F48CB"/>
    <w:rsid w:val="51376036"/>
    <w:rsid w:val="51B42C71"/>
    <w:rsid w:val="51D3463E"/>
    <w:rsid w:val="51F438E6"/>
    <w:rsid w:val="52103381"/>
    <w:rsid w:val="5223437A"/>
    <w:rsid w:val="526A6404"/>
    <w:rsid w:val="52952D55"/>
    <w:rsid w:val="52981B2E"/>
    <w:rsid w:val="52C8677E"/>
    <w:rsid w:val="52FF2828"/>
    <w:rsid w:val="53361ADF"/>
    <w:rsid w:val="539063B7"/>
    <w:rsid w:val="53FB3533"/>
    <w:rsid w:val="54206A1C"/>
    <w:rsid w:val="54CF56D2"/>
    <w:rsid w:val="5542113A"/>
    <w:rsid w:val="556B0632"/>
    <w:rsid w:val="5647442E"/>
    <w:rsid w:val="566A1031"/>
    <w:rsid w:val="566B40A7"/>
    <w:rsid w:val="567459BC"/>
    <w:rsid w:val="576854F7"/>
    <w:rsid w:val="5801790F"/>
    <w:rsid w:val="580B08CE"/>
    <w:rsid w:val="59BD2FCE"/>
    <w:rsid w:val="59C00238"/>
    <w:rsid w:val="5A201958"/>
    <w:rsid w:val="5A2118E4"/>
    <w:rsid w:val="5BB23588"/>
    <w:rsid w:val="5C314E44"/>
    <w:rsid w:val="5CC35C70"/>
    <w:rsid w:val="5D634E68"/>
    <w:rsid w:val="5E482992"/>
    <w:rsid w:val="5E802598"/>
    <w:rsid w:val="5EC17F8C"/>
    <w:rsid w:val="5FE071C5"/>
    <w:rsid w:val="601B6DA8"/>
    <w:rsid w:val="60306A6C"/>
    <w:rsid w:val="60484F6C"/>
    <w:rsid w:val="60E87A5A"/>
    <w:rsid w:val="618020D7"/>
    <w:rsid w:val="61CC6311"/>
    <w:rsid w:val="62902BCA"/>
    <w:rsid w:val="6394251A"/>
    <w:rsid w:val="63971026"/>
    <w:rsid w:val="64A11290"/>
    <w:rsid w:val="65103ADF"/>
    <w:rsid w:val="652B6918"/>
    <w:rsid w:val="65EA56BD"/>
    <w:rsid w:val="664E3797"/>
    <w:rsid w:val="66897D03"/>
    <w:rsid w:val="66950943"/>
    <w:rsid w:val="66966875"/>
    <w:rsid w:val="66E62AEE"/>
    <w:rsid w:val="67434363"/>
    <w:rsid w:val="67BF6058"/>
    <w:rsid w:val="67CE326A"/>
    <w:rsid w:val="68251C6A"/>
    <w:rsid w:val="68A5736D"/>
    <w:rsid w:val="69703D8E"/>
    <w:rsid w:val="6A0000E9"/>
    <w:rsid w:val="6A341737"/>
    <w:rsid w:val="6A4200C0"/>
    <w:rsid w:val="6AC16A1E"/>
    <w:rsid w:val="6AD211AF"/>
    <w:rsid w:val="6B0242A5"/>
    <w:rsid w:val="6BD00AB0"/>
    <w:rsid w:val="6C837317"/>
    <w:rsid w:val="6CED41BE"/>
    <w:rsid w:val="6D643BB1"/>
    <w:rsid w:val="6DA724FC"/>
    <w:rsid w:val="6F52577A"/>
    <w:rsid w:val="6FA462B1"/>
    <w:rsid w:val="6FB47993"/>
    <w:rsid w:val="70C3769A"/>
    <w:rsid w:val="70D7550E"/>
    <w:rsid w:val="71D23A68"/>
    <w:rsid w:val="71DF5AF3"/>
    <w:rsid w:val="720C7DC2"/>
    <w:rsid w:val="72A92AD7"/>
    <w:rsid w:val="742D2858"/>
    <w:rsid w:val="748266FC"/>
    <w:rsid w:val="75343457"/>
    <w:rsid w:val="7537199C"/>
    <w:rsid w:val="75D44605"/>
    <w:rsid w:val="760C3834"/>
    <w:rsid w:val="767D593D"/>
    <w:rsid w:val="76D941FC"/>
    <w:rsid w:val="76E605BF"/>
    <w:rsid w:val="770A7D21"/>
    <w:rsid w:val="78BA7D06"/>
    <w:rsid w:val="78E41C51"/>
    <w:rsid w:val="79845717"/>
    <w:rsid w:val="79B969C0"/>
    <w:rsid w:val="79E635AB"/>
    <w:rsid w:val="79F97C93"/>
    <w:rsid w:val="7A58452D"/>
    <w:rsid w:val="7A8A0DB7"/>
    <w:rsid w:val="7B1D1782"/>
    <w:rsid w:val="7B376CA9"/>
    <w:rsid w:val="7B447CBA"/>
    <w:rsid w:val="7BAA7A6F"/>
    <w:rsid w:val="7BEB0099"/>
    <w:rsid w:val="7C4F57E3"/>
    <w:rsid w:val="7D6F2C61"/>
    <w:rsid w:val="7DBD0412"/>
    <w:rsid w:val="7E2131B9"/>
    <w:rsid w:val="7E4E7602"/>
    <w:rsid w:val="7F1266F9"/>
    <w:rsid w:val="7F401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widowControl/>
      <w:spacing w:before="260" w:after="260" w:line="416" w:lineRule="auto"/>
      <w:jc w:val="left"/>
      <w:outlineLvl w:val="1"/>
    </w:pPr>
    <w:rPr>
      <w:rFonts w:ascii="Arial" w:hAnsi="Arial" w:eastAsia="黑体"/>
      <w:b/>
      <w:bCs/>
      <w:sz w:val="32"/>
      <w:szCs w:val="32"/>
    </w:rPr>
  </w:style>
  <w:style w:type="character" w:default="1" w:styleId="22">
    <w:name w:val="Default Paragraph Font"/>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3"/>
    <w:basedOn w:val="1"/>
    <w:next w:val="1"/>
    <w:qFormat/>
    <w:uiPriority w:val="0"/>
    <w:pPr>
      <w:adjustRightInd/>
      <w:spacing w:after="120"/>
      <w:jc w:val="both"/>
    </w:pPr>
    <w:rPr>
      <w:kern w:val="2"/>
      <w:sz w:val="16"/>
      <w:szCs w:val="16"/>
    </w:rPr>
  </w:style>
  <w:style w:type="paragraph" w:styleId="6">
    <w:name w:val="Body Text"/>
    <w:basedOn w:val="1"/>
    <w:next w:val="5"/>
    <w:link w:val="30"/>
    <w:autoRedefine/>
    <w:semiHidden/>
    <w:unhideWhenUsed/>
    <w:qFormat/>
    <w:uiPriority w:val="99"/>
    <w:pPr>
      <w:spacing w:after="120"/>
    </w:pPr>
  </w:style>
  <w:style w:type="paragraph" w:styleId="7">
    <w:name w:val="Body Text Indent"/>
    <w:basedOn w:val="1"/>
    <w:next w:val="1"/>
    <w:link w:val="31"/>
    <w:autoRedefine/>
    <w:qFormat/>
    <w:uiPriority w:val="99"/>
    <w:pPr>
      <w:spacing w:after="120"/>
      <w:ind w:left="420" w:leftChars="200"/>
    </w:pPr>
  </w:style>
  <w:style w:type="paragraph" w:styleId="8">
    <w:name w:val="Block Text"/>
    <w:basedOn w:val="1"/>
    <w:autoRedefine/>
    <w:qFormat/>
    <w:uiPriority w:val="0"/>
    <w:pPr>
      <w:adjustRightInd w:val="0"/>
      <w:snapToGrid w:val="0"/>
      <w:spacing w:line="360" w:lineRule="auto"/>
      <w:ind w:left="567" w:leftChars="270" w:rightChars="-150" w:firstLine="480" w:firstLineChars="200"/>
    </w:pPr>
    <w:rPr>
      <w:rFonts w:ascii="宋体"/>
      <w:sz w:val="24"/>
    </w:rPr>
  </w:style>
  <w:style w:type="paragraph" w:styleId="9">
    <w:name w:val="Plain Text"/>
    <w:basedOn w:val="1"/>
    <w:next w:val="10"/>
    <w:autoRedefine/>
    <w:qFormat/>
    <w:uiPriority w:val="0"/>
    <w:rPr>
      <w:rFonts w:ascii="宋体" w:hAnsi="Courier New" w:cstheme="minorBidi"/>
    </w:rPr>
  </w:style>
  <w:style w:type="paragraph" w:styleId="10">
    <w:name w:val="Date"/>
    <w:basedOn w:val="1"/>
    <w:next w:val="1"/>
    <w:autoRedefine/>
    <w:qFormat/>
    <w:uiPriority w:val="99"/>
    <w:pPr>
      <w:ind w:left="2500" w:leftChars="2500"/>
    </w:pPr>
    <w:rPr>
      <w:rFonts w:ascii="Calibri" w:hAnsi="Calibri" w:eastAsia="楷体_GB2312"/>
      <w:sz w:val="32"/>
      <w:szCs w:val="22"/>
    </w:rPr>
  </w:style>
  <w:style w:type="paragraph" w:styleId="11">
    <w:name w:val="Balloon Text"/>
    <w:basedOn w:val="1"/>
    <w:link w:val="32"/>
    <w:autoRedefine/>
    <w:semiHidden/>
    <w:unhideWhenUsed/>
    <w:qFormat/>
    <w:uiPriority w:val="99"/>
    <w:rPr>
      <w:sz w:val="18"/>
      <w:szCs w:val="18"/>
    </w:rPr>
  </w:style>
  <w:style w:type="paragraph" w:styleId="12">
    <w:name w:val="footer"/>
    <w:basedOn w:val="1"/>
    <w:link w:val="29"/>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28"/>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15">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7">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18">
    <w:name w:val="Body Text First Indent"/>
    <w:basedOn w:val="6"/>
    <w:next w:val="1"/>
    <w:autoRedefine/>
    <w:qFormat/>
    <w:uiPriority w:val="0"/>
    <w:pPr>
      <w:ind w:firstLine="420" w:firstLineChars="100"/>
    </w:pPr>
  </w:style>
  <w:style w:type="paragraph" w:styleId="19">
    <w:name w:val="Body Text First Indent 2"/>
    <w:basedOn w:val="7"/>
    <w:next w:val="1"/>
    <w:autoRedefine/>
    <w:qFormat/>
    <w:uiPriority w:val="0"/>
    <w:pPr>
      <w:ind w:firstLine="420"/>
    </w:p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autoRedefine/>
    <w:qFormat/>
    <w:uiPriority w:val="0"/>
    <w:rPr>
      <w:rFonts w:ascii="Tahoma" w:hAnsi="Tahoma" w:cs="Tahoma"/>
      <w:b/>
      <w:sz w:val="24"/>
    </w:rPr>
  </w:style>
  <w:style w:type="character" w:styleId="24">
    <w:name w:val="page number"/>
    <w:basedOn w:val="22"/>
    <w:autoRedefine/>
    <w:qFormat/>
    <w:uiPriority w:val="0"/>
  </w:style>
  <w:style w:type="character" w:styleId="25">
    <w:name w:val="Hyperlink"/>
    <w:autoRedefine/>
    <w:unhideWhenUsed/>
    <w:qFormat/>
    <w:uiPriority w:val="0"/>
    <w:rPr>
      <w:color w:val="0000FF"/>
      <w:u w:val="single"/>
    </w:rPr>
  </w:style>
  <w:style w:type="paragraph" w:customStyle="1" w:styleId="26">
    <w:name w:val="[Normal]"/>
    <w:autoRedefine/>
    <w:qFormat/>
    <w:uiPriority w:val="0"/>
    <w:rPr>
      <w:rFonts w:ascii="宋体" w:hAnsi="宋体" w:eastAsia="宋体" w:cs="Times New Roman"/>
      <w:sz w:val="24"/>
      <w:szCs w:val="22"/>
      <w:lang w:val="zh-CN" w:eastAsia="zh-CN" w:bidi="ar-SA"/>
    </w:rPr>
  </w:style>
  <w:style w:type="paragraph" w:customStyle="1" w:styleId="27">
    <w:name w:val="正文首行缩进1"/>
    <w:basedOn w:val="6"/>
    <w:autoRedefine/>
    <w:qFormat/>
    <w:uiPriority w:val="0"/>
    <w:pPr>
      <w:ind w:firstLine="420" w:firstLineChars="100"/>
    </w:pPr>
  </w:style>
  <w:style w:type="character" w:customStyle="1" w:styleId="28">
    <w:name w:val="页眉 Char"/>
    <w:basedOn w:val="22"/>
    <w:link w:val="13"/>
    <w:autoRedefine/>
    <w:semiHidden/>
    <w:qFormat/>
    <w:uiPriority w:val="99"/>
    <w:rPr>
      <w:sz w:val="18"/>
      <w:szCs w:val="18"/>
    </w:rPr>
  </w:style>
  <w:style w:type="character" w:customStyle="1" w:styleId="29">
    <w:name w:val="页脚 Char"/>
    <w:basedOn w:val="22"/>
    <w:link w:val="12"/>
    <w:autoRedefine/>
    <w:semiHidden/>
    <w:qFormat/>
    <w:uiPriority w:val="99"/>
    <w:rPr>
      <w:sz w:val="18"/>
      <w:szCs w:val="18"/>
    </w:rPr>
  </w:style>
  <w:style w:type="character" w:customStyle="1" w:styleId="30">
    <w:name w:val="正文文本 Char"/>
    <w:basedOn w:val="22"/>
    <w:link w:val="6"/>
    <w:autoRedefine/>
    <w:semiHidden/>
    <w:qFormat/>
    <w:uiPriority w:val="99"/>
    <w:rPr>
      <w:rFonts w:ascii="Times New Roman" w:hAnsi="Times New Roman" w:eastAsia="宋体" w:cs="Times New Roman"/>
      <w:szCs w:val="24"/>
    </w:rPr>
  </w:style>
  <w:style w:type="character" w:customStyle="1" w:styleId="31">
    <w:name w:val="正文文本缩进 Char"/>
    <w:basedOn w:val="22"/>
    <w:link w:val="7"/>
    <w:autoRedefine/>
    <w:qFormat/>
    <w:uiPriority w:val="99"/>
    <w:rPr>
      <w:rFonts w:ascii="Times New Roman" w:hAnsi="Times New Roman" w:eastAsia="宋体" w:cs="Times New Roman"/>
      <w:szCs w:val="24"/>
    </w:rPr>
  </w:style>
  <w:style w:type="character" w:customStyle="1" w:styleId="32">
    <w:name w:val="批注框文本 Char"/>
    <w:basedOn w:val="22"/>
    <w:link w:val="11"/>
    <w:autoRedefine/>
    <w:semiHidden/>
    <w:qFormat/>
    <w:uiPriority w:val="99"/>
    <w:rPr>
      <w:rFonts w:ascii="Times New Roman" w:hAnsi="Times New Roman" w:eastAsia="宋体" w:cs="Times New Roman"/>
      <w:sz w:val="18"/>
      <w:szCs w:val="18"/>
    </w:rPr>
  </w:style>
  <w:style w:type="character" w:customStyle="1" w:styleId="33">
    <w:name w:val="无"/>
    <w:autoRedefine/>
    <w:qFormat/>
    <w:uiPriority w:val="99"/>
  </w:style>
  <w:style w:type="paragraph" w:customStyle="1" w:styleId="34">
    <w:name w:val="表格文字"/>
    <w:basedOn w:val="1"/>
    <w:next w:val="6"/>
    <w:autoRedefine/>
    <w:qFormat/>
    <w:uiPriority w:val="99"/>
    <w:pPr>
      <w:adjustRightInd w:val="0"/>
      <w:spacing w:line="420" w:lineRule="atLeast"/>
      <w:jc w:val="left"/>
      <w:textAlignment w:val="baseline"/>
    </w:pPr>
    <w:rPr>
      <w:kern w:val="0"/>
    </w:rPr>
  </w:style>
  <w:style w:type="paragraph" w:customStyle="1" w:styleId="35">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6">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8">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4"/>
    <w:autoRedefine/>
    <w:qFormat/>
    <w:uiPriority w:val="99"/>
    <w:rPr>
      <w:rFonts w:ascii="Times New Roman" w:hAnsi="Times New Roman" w:eastAsia="宋体" w:cs="Times New Roman"/>
      <w:sz w:val="21"/>
      <w:szCs w:val="22"/>
      <w:lang w:val="en-US" w:eastAsia="zh-CN" w:bidi="ar-SA"/>
    </w:rPr>
  </w:style>
  <w:style w:type="paragraph" w:customStyle="1" w:styleId="40">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纯文本_3"/>
    <w:basedOn w:val="42"/>
    <w:autoRedefine/>
    <w:qFormat/>
    <w:uiPriority w:val="99"/>
    <w:pPr>
      <w:widowControl/>
      <w:jc w:val="left"/>
    </w:pPr>
    <w:rPr>
      <w:rFonts w:ascii="宋体" w:hAnsi="Courier New"/>
      <w:szCs w:val="21"/>
    </w:rPr>
  </w:style>
  <w:style w:type="paragraph" w:customStyle="1" w:styleId="44">
    <w:name w:val="纯文本_0_1"/>
    <w:basedOn w:val="1"/>
    <w:autoRedefine/>
    <w:qFormat/>
    <w:uiPriority w:val="99"/>
    <w:pPr>
      <w:widowControl/>
      <w:jc w:val="left"/>
    </w:pPr>
    <w:rPr>
      <w:rFonts w:ascii="宋体" w:hAnsi="Courier New"/>
      <w:szCs w:val="21"/>
    </w:rPr>
  </w:style>
  <w:style w:type="paragraph" w:customStyle="1" w:styleId="45">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9">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0">
    <w:name w:val="p0"/>
    <w:basedOn w:val="1"/>
    <w:autoRedefine/>
    <w:qFormat/>
    <w:uiPriority w:val="0"/>
    <w:pPr>
      <w:widowControl/>
    </w:pPr>
    <w:rPr>
      <w:rFonts w:ascii="Calibri" w:hAnsi="Calibri" w:cs="宋体"/>
      <w:kern w:val="0"/>
      <w:szCs w:val="21"/>
    </w:rPr>
  </w:style>
  <w:style w:type="paragraph" w:styleId="51">
    <w:name w:val="List Paragraph"/>
    <w:basedOn w:val="1"/>
    <w:autoRedefine/>
    <w:qFormat/>
    <w:uiPriority w:val="0"/>
    <w:pPr>
      <w:ind w:firstLine="420" w:firstLineChars="200"/>
    </w:pPr>
    <w:rPr>
      <w:szCs w:val="24"/>
    </w:rPr>
  </w:style>
  <w:style w:type="paragraph" w:customStyle="1" w:styleId="52">
    <w:name w:val="纯文本1"/>
    <w:basedOn w:val="49"/>
    <w:autoRedefine/>
    <w:qFormat/>
    <w:uiPriority w:val="0"/>
    <w:pPr>
      <w:widowControl/>
      <w:jc w:val="left"/>
    </w:pPr>
    <w:rPr>
      <w:rFonts w:ascii="宋体" w:hAnsi="Courier New"/>
      <w:szCs w:val="20"/>
    </w:rPr>
  </w:style>
  <w:style w:type="paragraph" w:customStyle="1" w:styleId="53">
    <w:name w:val="正文（首行缩进2字符）"/>
    <w:basedOn w:val="1"/>
    <w:autoRedefine/>
    <w:qFormat/>
    <w:uiPriority w:val="0"/>
    <w:pPr>
      <w:ind w:firstLine="480" w:firstLineChars="200"/>
    </w:pPr>
    <w:rPr>
      <w:sz w:val="24"/>
      <w:szCs w:val="20"/>
    </w:rPr>
  </w:style>
  <w:style w:type="character" w:customStyle="1" w:styleId="54">
    <w:name w:val="NormalCharacter"/>
    <w:link w:val="55"/>
    <w:autoRedefine/>
    <w:semiHidden/>
    <w:qFormat/>
    <w:uiPriority w:val="0"/>
    <w:rPr>
      <w:rFonts w:ascii="黑体" w:hAnsi="Calibri" w:eastAsia="黑体"/>
      <w:sz w:val="24"/>
      <w:szCs w:val="20"/>
    </w:rPr>
  </w:style>
  <w:style w:type="paragraph" w:customStyle="1" w:styleId="55">
    <w:name w:val="UserStyle_23"/>
    <w:basedOn w:val="1"/>
    <w:link w:val="54"/>
    <w:autoRedefine/>
    <w:qFormat/>
    <w:uiPriority w:val="0"/>
    <w:pPr>
      <w:textAlignment w:val="baseline"/>
    </w:pPr>
    <w:rPr>
      <w:rFonts w:ascii="黑体" w:hAnsi="Calibri" w:eastAsia="黑体"/>
      <w:sz w:val="24"/>
      <w:szCs w:val="20"/>
    </w:rPr>
  </w:style>
  <w:style w:type="paragraph" w:customStyle="1" w:styleId="56">
    <w:name w:val="正文2"/>
    <w:basedOn w:val="1"/>
    <w:autoRedefine/>
    <w:qFormat/>
    <w:uiPriority w:val="0"/>
    <w:pPr>
      <w:spacing w:before="156" w:line="360" w:lineRule="auto"/>
      <w:ind w:firstLine="510" w:firstLineChars="200"/>
    </w:pPr>
    <w:rPr>
      <w:sz w:val="24"/>
      <w:szCs w:val="20"/>
    </w:rPr>
  </w:style>
  <w:style w:type="table" w:customStyle="1" w:styleId="5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25872</Words>
  <Characters>27764</Characters>
  <Lines>1</Lines>
  <Paragraphs>1</Paragraphs>
  <TotalTime>1</TotalTime>
  <ScaleCrop>false</ScaleCrop>
  <LinksUpToDate>false</LinksUpToDate>
  <CharactersWithSpaces>28291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招标代理-小管</cp:lastModifiedBy>
  <cp:lastPrinted>2025-06-26T07:17:00Z</cp:lastPrinted>
  <dcterms:modified xsi:type="dcterms:W3CDTF">2025-07-16T01:20:21Z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E737A36AF04742A3A29A7BC0C93A1ED3_13</vt:lpwstr>
  </property>
  <property fmtid="{D5CDD505-2E9C-101B-9397-08002B2CF9AE}" pid="4" name="commondata">
    <vt:lpwstr>eyJoZGlkIjoiNmNiNWQzMTIyZDkyNWQ5MzYxMmQ5MTE1ZmU3YjE0M2QifQ==</vt:lpwstr>
  </property>
  <property fmtid="{D5CDD505-2E9C-101B-9397-08002B2CF9AE}" pid="5" name="KSOTemplateDocerSaveRecord">
    <vt:lpwstr>eyJoZGlkIjoiZTM3MGY4ODYxYTJmOGU5MjE1YjUzOGFlOWUyNmI5YTkiLCJ1c2VySWQiOiIzMjE5MDY1OTEifQ==</vt:lpwstr>
  </property>
</Properties>
</file>