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numPr>
          <w:ilvl w:val="0"/>
          <w:numId w:val="0"/>
        </w:numPr>
        <w:spacing w:before="0" w:after="0" w:line="360" w:lineRule="auto"/>
        <w:jc w:val="center"/>
        <w:rPr>
          <w:rFonts w:hint="eastAsia" w:ascii="仿宋_GB2312" w:hAnsi="仿宋_GB2312" w:eastAsia="仿宋_GB2312" w:cs="仿宋_GB2312"/>
          <w:color w:val="auto"/>
          <w:sz w:val="36"/>
          <w:szCs w:val="36"/>
        </w:rPr>
      </w:pPr>
      <w:bookmarkStart w:id="0" w:name="_Toc486423870"/>
      <w:bookmarkStart w:id="1" w:name="_Toc8209"/>
      <w:bookmarkStart w:id="2" w:name="_Toc493956020"/>
      <w:bookmarkStart w:id="3" w:name="_Toc6626"/>
      <w:bookmarkStart w:id="4" w:name="_Toc153870266"/>
      <w:bookmarkStart w:id="5" w:name="_Toc101688834"/>
      <w:bookmarkStart w:id="6" w:name="_Toc493957132"/>
      <w:bookmarkStart w:id="7" w:name="_Toc138173716"/>
      <w:r>
        <w:rPr>
          <w:rFonts w:hint="eastAsia" w:ascii="仿宋_GB2312" w:hAnsi="仿宋_GB2312" w:eastAsia="仿宋_GB2312" w:cs="仿宋_GB2312"/>
          <w:color w:val="auto"/>
          <w:sz w:val="36"/>
          <w:szCs w:val="36"/>
        </w:rPr>
        <w:t>招标需求</w:t>
      </w:r>
      <w:bookmarkEnd w:id="0"/>
      <w:bookmarkEnd w:id="1"/>
      <w:bookmarkEnd w:id="2"/>
      <w:bookmarkEnd w:id="3"/>
      <w:bookmarkEnd w:id="4"/>
      <w:bookmarkEnd w:id="5"/>
      <w:bookmarkEnd w:id="6"/>
      <w:bookmarkEnd w:id="7"/>
    </w:p>
    <w:p>
      <w:pPr>
        <w:pStyle w:val="12"/>
        <w:spacing w:after="240" w:line="560" w:lineRule="exact"/>
        <w:jc w:val="left"/>
        <w:outlineLvl w:val="1"/>
        <w:rPr>
          <w:rFonts w:hint="eastAsia"/>
          <w:color w:val="auto"/>
          <w:lang w:val="en-US" w:eastAsia="zh-CN"/>
        </w:rPr>
      </w:pPr>
      <w:bookmarkStart w:id="41" w:name="_GoBack"/>
      <w:bookmarkEnd w:id="41"/>
      <w:r>
        <w:rPr>
          <w:rFonts w:hint="eastAsia" w:ascii="仿宋" w:hAnsi="仿宋" w:eastAsia="仿宋" w:cs="仿宋"/>
          <w:b/>
          <w:color w:val="auto"/>
          <w:sz w:val="32"/>
          <w:lang w:val="en-US" w:eastAsia="zh-CN"/>
        </w:rPr>
        <w:t xml:space="preserve">一  </w:t>
      </w:r>
      <w:r>
        <w:rPr>
          <w:rFonts w:hint="eastAsia" w:ascii="仿宋" w:hAnsi="仿宋" w:eastAsia="仿宋" w:cs="仿宋"/>
          <w:b/>
          <w:color w:val="auto"/>
          <w:sz w:val="32"/>
        </w:rPr>
        <w:t>设备</w:t>
      </w:r>
      <w:r>
        <w:rPr>
          <w:rFonts w:hint="eastAsia" w:ascii="仿宋" w:hAnsi="仿宋" w:eastAsia="仿宋" w:cs="仿宋"/>
          <w:b/>
          <w:color w:val="auto"/>
          <w:sz w:val="32"/>
          <w:lang w:val="en-US" w:eastAsia="zh-CN"/>
        </w:rPr>
        <w:t>采购</w:t>
      </w:r>
      <w:r>
        <w:rPr>
          <w:rFonts w:hint="eastAsia" w:ascii="仿宋" w:hAnsi="仿宋" w:eastAsia="仿宋" w:cs="仿宋"/>
          <w:b/>
          <w:color w:val="auto"/>
          <w:sz w:val="32"/>
        </w:rPr>
        <w:t>清单</w:t>
      </w:r>
    </w:p>
    <w:tbl>
      <w:tblPr>
        <w:tblStyle w:val="13"/>
        <w:tblpPr w:leftFromText="180" w:rightFromText="180" w:vertAnchor="text" w:horzAnchor="page" w:tblpX="1687" w:tblpY="1173"/>
        <w:tblOverlap w:val="never"/>
        <w:tblW w:w="90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2"/>
        <w:gridCol w:w="4812"/>
        <w:gridCol w:w="816"/>
        <w:gridCol w:w="1065"/>
        <w:gridCol w:w="1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名称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单位</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0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一、教室多媒体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86寸交互一体机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103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75寸交互一体机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3</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壁挂展台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97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4</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智能笔</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133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推拉绿板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6</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移动支架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31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7</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多媒体管控软件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133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0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二、办公教学电脑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教学台式机1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操作系统</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办公软件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kern w:val="0"/>
                <w:sz w:val="24"/>
                <w:szCs w:val="24"/>
                <w:u w:val="none"/>
                <w:lang w:val="en-US" w:eastAsia="zh-CN" w:bidi="ar"/>
              </w:rPr>
              <w:t>134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套</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教学软件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300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套</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防病毒软件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套</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6</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教学台式机2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34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含操作系统限价不高于3600元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7</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笔记本电脑</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含操作系统限价不高于3600元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0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三、电脑机房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0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3.1、机房1（6间）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机房管理机</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机房学生机</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270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操作系统</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276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办公软件</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276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防病毒软件</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6</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管理软件</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套</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7</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机房同传系统</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套</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8</w:t>
            </w:r>
          </w:p>
        </w:tc>
        <w:tc>
          <w:tcPr>
            <w:tcW w:w="4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交换机</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9</w:t>
            </w:r>
          </w:p>
        </w:tc>
        <w:tc>
          <w:tcPr>
            <w:tcW w:w="48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电脑桌凳（一桌两凳为一套）</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套</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10</w:t>
            </w:r>
          </w:p>
        </w:tc>
        <w:tc>
          <w:tcPr>
            <w:tcW w:w="48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讲台</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套</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w:t>
            </w:r>
          </w:p>
        </w:tc>
        <w:tc>
          <w:tcPr>
            <w:tcW w:w="48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空调</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w:t>
            </w:r>
          </w:p>
        </w:tc>
        <w:tc>
          <w:tcPr>
            <w:tcW w:w="48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防静电地板</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平方米</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w:t>
            </w:r>
          </w:p>
        </w:tc>
        <w:tc>
          <w:tcPr>
            <w:tcW w:w="48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系统集成</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项</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4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3.2、机房2（1间）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8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机房管理机</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台</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48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机房学生机</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48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办公软件</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套</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48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防病毒软件</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w:t>
            </w:r>
          </w:p>
        </w:tc>
        <w:tc>
          <w:tcPr>
            <w:tcW w:w="48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管理软件</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套</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6</w:t>
            </w:r>
          </w:p>
        </w:tc>
        <w:tc>
          <w:tcPr>
            <w:tcW w:w="48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机房同传系统</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套</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7</w:t>
            </w:r>
          </w:p>
        </w:tc>
        <w:tc>
          <w:tcPr>
            <w:tcW w:w="48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交换机</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8</w:t>
            </w:r>
          </w:p>
        </w:tc>
        <w:tc>
          <w:tcPr>
            <w:tcW w:w="48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电脑桌凳（一桌两凳为一套）</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套</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9</w:t>
            </w:r>
          </w:p>
        </w:tc>
        <w:tc>
          <w:tcPr>
            <w:tcW w:w="48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讲台</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套</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10</w:t>
            </w:r>
          </w:p>
        </w:tc>
        <w:tc>
          <w:tcPr>
            <w:tcW w:w="48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空调</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w:t>
            </w:r>
          </w:p>
        </w:tc>
        <w:tc>
          <w:tcPr>
            <w:tcW w:w="48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系统集成</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项</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bl>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ascii="仿宋" w:hAnsi="仿宋" w:eastAsia="仿宋" w:cs="仿宋"/>
          <w:b/>
          <w:color w:val="auto"/>
          <w:sz w:val="32"/>
          <w:lang w:val="en-US" w:eastAsia="zh-CN"/>
        </w:rPr>
      </w:pPr>
      <w:r>
        <w:rPr>
          <w:rFonts w:hint="eastAsia" w:ascii="仿宋" w:hAnsi="仿宋" w:eastAsia="仿宋" w:cs="仿宋"/>
          <w:b/>
          <w:color w:val="auto"/>
          <w:sz w:val="32"/>
          <w:lang w:val="en-US" w:eastAsia="zh-CN"/>
        </w:rPr>
        <w:br w:type="page"/>
      </w:r>
    </w:p>
    <w:p>
      <w:pPr>
        <w:pStyle w:val="12"/>
        <w:spacing w:after="240" w:line="560" w:lineRule="exact"/>
        <w:jc w:val="left"/>
        <w:outlineLvl w:val="1"/>
        <w:rPr>
          <w:rFonts w:hint="eastAsia" w:ascii="仿宋" w:hAnsi="仿宋" w:eastAsia="仿宋" w:cs="仿宋"/>
          <w:b/>
          <w:color w:val="auto"/>
          <w:sz w:val="32"/>
          <w:lang w:val="en-US" w:eastAsia="zh-CN"/>
        </w:rPr>
      </w:pPr>
      <w:r>
        <w:rPr>
          <w:rFonts w:hint="eastAsia" w:ascii="仿宋" w:hAnsi="仿宋" w:eastAsia="仿宋" w:cs="仿宋"/>
          <w:b/>
          <w:color w:val="auto"/>
          <w:sz w:val="32"/>
          <w:lang w:val="en-US" w:eastAsia="zh-CN"/>
        </w:rPr>
        <w:t>三  技术参数要求</w:t>
      </w:r>
    </w:p>
    <w:tbl>
      <w:tblPr>
        <w:tblStyle w:val="13"/>
        <w:tblW w:w="904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1124"/>
        <w:gridCol w:w="7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名称</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详细技术参数要求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一、教室多媒体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86寸交互一体机</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numPr>
                <w:ilvl w:val="0"/>
                <w:numId w:val="0"/>
              </w:numPr>
              <w:suppressLineNumbers w:val="0"/>
              <w:spacing w:before="0" w:beforeAutospacing="0" w:after="0" w:afterAutospacing="0"/>
              <w:ind w:left="0" w:leftChars="0" w:right="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一、</w:t>
            </w:r>
            <w:r>
              <w:rPr>
                <w:rFonts w:hint="eastAsia" w:ascii="仿宋" w:hAnsi="仿宋" w:eastAsia="仿宋" w:cs="仿宋"/>
                <w:color w:val="auto"/>
                <w:kern w:val="0"/>
                <w:sz w:val="24"/>
                <w:szCs w:val="24"/>
                <w:lang w:val="en-US" w:eastAsia="zh-CN"/>
              </w:rPr>
              <w:t>整体设计</w:t>
            </w:r>
          </w:p>
          <w:p>
            <w:pPr>
              <w:pStyle w:val="18"/>
              <w:keepNext w:val="0"/>
              <w:keepLines w:val="0"/>
              <w:numPr>
                <w:ilvl w:val="0"/>
                <w:numId w:val="0"/>
              </w:numPr>
              <w:suppressLineNumbers w:val="0"/>
              <w:spacing w:before="0" w:beforeAutospacing="0" w:after="0" w:afterAutospacing="0"/>
              <w:ind w:left="0" w:leftChars="0" w:right="0" w:rightChars="0"/>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采用A规液晶显示屏，LED背光，</w:t>
            </w:r>
            <w:r>
              <w:rPr>
                <w:rFonts w:hint="eastAsia" w:ascii="仿宋" w:hAnsi="仿宋" w:eastAsia="仿宋" w:cs="仿宋"/>
                <w:color w:val="auto"/>
                <w:kern w:val="0"/>
                <w:sz w:val="24"/>
                <w:szCs w:val="24"/>
                <w:highlight w:val="none"/>
              </w:rPr>
              <w:t>屏幕尺寸≥</w:t>
            </w:r>
            <w:r>
              <w:rPr>
                <w:rFonts w:hint="eastAsia" w:ascii="仿宋" w:hAnsi="仿宋" w:eastAsia="仿宋" w:cs="仿宋"/>
                <w:color w:val="auto"/>
                <w:kern w:val="0"/>
                <w:sz w:val="24"/>
                <w:szCs w:val="24"/>
                <w:highlight w:val="none"/>
                <w:lang w:val="en-US" w:eastAsia="zh-CN"/>
              </w:rPr>
              <w:t>86</w:t>
            </w:r>
            <w:r>
              <w:rPr>
                <w:rFonts w:hint="eastAsia" w:ascii="仿宋" w:hAnsi="仿宋" w:eastAsia="仿宋" w:cs="仿宋"/>
                <w:color w:val="auto"/>
                <w:kern w:val="0"/>
                <w:sz w:val="24"/>
                <w:szCs w:val="24"/>
                <w:highlight w:val="none"/>
              </w:rPr>
              <w:t>英寸</w:t>
            </w:r>
            <w:r>
              <w:rPr>
                <w:rFonts w:hint="eastAsia" w:ascii="仿宋" w:hAnsi="仿宋" w:eastAsia="仿宋" w:cs="仿宋"/>
                <w:color w:val="auto"/>
                <w:kern w:val="0"/>
                <w:sz w:val="24"/>
                <w:szCs w:val="24"/>
              </w:rPr>
              <w:t>，采用零贴合或者全贴合设计</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物理分辨率为UHD超清4K，刷新率≥60Hz，可视角度≥178°</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40点红外触控</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bidi="ar"/>
              </w:rPr>
              <w:t>书写高度小于3mm</w:t>
            </w:r>
          </w:p>
          <w:p>
            <w:pPr>
              <w:pStyle w:val="18"/>
              <w:keepNext w:val="0"/>
              <w:keepLines w:val="0"/>
              <w:numPr>
                <w:ilvl w:val="0"/>
                <w:numId w:val="0"/>
              </w:numPr>
              <w:suppressLineNumbers w:val="0"/>
              <w:spacing w:before="0" w:beforeAutospacing="0" w:after="0" w:afterAutospacing="0"/>
              <w:ind w:left="0" w:leftChars="0" w:right="0" w:rightChars="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2、整机具有WIFI和蓝牙模块，</w:t>
            </w:r>
            <w:r>
              <w:rPr>
                <w:rFonts w:hint="eastAsia" w:ascii="仿宋" w:hAnsi="仿宋" w:eastAsia="仿宋" w:cs="仿宋"/>
                <w:color w:val="auto"/>
                <w:kern w:val="0"/>
                <w:sz w:val="24"/>
                <w:szCs w:val="24"/>
              </w:rPr>
              <w:t>支持2.4G&amp;5G双频段，支持WIFI6</w:t>
            </w:r>
          </w:p>
          <w:p>
            <w:pPr>
              <w:pStyle w:val="18"/>
              <w:keepNext w:val="0"/>
              <w:keepLines w:val="0"/>
              <w:numPr>
                <w:ilvl w:val="0"/>
                <w:numId w:val="0"/>
              </w:numPr>
              <w:suppressLineNumbers w:val="0"/>
              <w:spacing w:before="0" w:beforeAutospacing="0" w:after="0" w:afterAutospacing="0"/>
              <w:ind w:left="0" w:leftChars="0" w:right="0" w:rightChars="0"/>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内置不低于</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.2声道音箱</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额定总功率不低于60W</w:t>
            </w:r>
          </w:p>
          <w:p>
            <w:pPr>
              <w:pStyle w:val="18"/>
              <w:keepNext w:val="0"/>
              <w:keepLines w:val="0"/>
              <w:numPr>
                <w:ilvl w:val="0"/>
                <w:numId w:val="0"/>
              </w:numPr>
              <w:suppressLineNumbers w:val="0"/>
              <w:spacing w:before="0" w:beforeAutospacing="0" w:after="0" w:afterAutospacing="0"/>
              <w:ind w:left="0" w:leftChars="0" w:right="0" w:rightChars="0"/>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4、整机内置非独立外扩展的不低于4阵列全向降噪麦克风，可识别距离</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lang w:val="en-US" w:eastAsia="zh-CN" w:bidi="ar"/>
              </w:rPr>
              <w:t>12米</w:t>
            </w:r>
          </w:p>
          <w:p>
            <w:pPr>
              <w:pStyle w:val="18"/>
              <w:keepNext w:val="0"/>
              <w:keepLines w:val="0"/>
              <w:numPr>
                <w:ilvl w:val="0"/>
                <w:numId w:val="0"/>
              </w:numPr>
              <w:suppressLineNumbers w:val="0"/>
              <w:spacing w:before="0" w:beforeAutospacing="0" w:after="0" w:afterAutospacing="0"/>
              <w:ind w:left="0" w:leftChars="0" w:right="0" w:right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lang w:val="en-US" w:eastAsia="zh-CN" w:bidi="ar"/>
              </w:rPr>
              <w:t>5、整机</w:t>
            </w:r>
            <w:r>
              <w:rPr>
                <w:rFonts w:hint="eastAsia" w:ascii="仿宋" w:hAnsi="仿宋" w:eastAsia="仿宋" w:cs="仿宋"/>
                <w:color w:val="auto"/>
                <w:kern w:val="0"/>
                <w:sz w:val="24"/>
                <w:szCs w:val="24"/>
                <w:lang w:val="en-US" w:eastAsia="zh-CN"/>
              </w:rPr>
              <w:t>通过中性盐雾试验、</w:t>
            </w:r>
            <w:r>
              <w:rPr>
                <w:rFonts w:hint="eastAsia" w:ascii="仿宋" w:hAnsi="仿宋" w:eastAsia="仿宋" w:cs="仿宋"/>
                <w:color w:val="auto"/>
                <w:kern w:val="0"/>
                <w:sz w:val="24"/>
                <w:szCs w:val="24"/>
                <w:lang w:val="en-US" w:eastAsia="zh-CN" w:bidi="ar"/>
              </w:rPr>
              <w:t>恒定湿热工作试验；通过GB/T 17626.2-2018静电放电抗扰试验、GB/T 17626.5-2019浪涌（冲击）抗扰度试验且均达到A要求</w:t>
            </w:r>
          </w:p>
          <w:p>
            <w:pPr>
              <w:pStyle w:val="18"/>
              <w:keepNext w:val="0"/>
              <w:keepLines w:val="0"/>
              <w:numPr>
                <w:ilvl w:val="0"/>
                <w:numId w:val="0"/>
              </w:numPr>
              <w:suppressLineNumbers w:val="0"/>
              <w:spacing w:before="0" w:beforeAutospacing="0" w:after="0" w:afterAutospacing="0"/>
              <w:ind w:left="0" w:leftChars="0" w:right="0" w:right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关机状态下长按电源键可实现故障检测、系统还原功能</w:t>
            </w:r>
          </w:p>
          <w:p>
            <w:pPr>
              <w:pStyle w:val="18"/>
              <w:keepNext w:val="0"/>
              <w:keepLines w:val="0"/>
              <w:numPr>
                <w:ilvl w:val="0"/>
                <w:numId w:val="0"/>
              </w:numPr>
              <w:suppressLineNumbers w:val="0"/>
              <w:spacing w:before="0" w:beforeAutospacing="0" w:after="0" w:afterAutospacing="0"/>
              <w:ind w:left="0" w:leftChars="0" w:right="0" w:right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支持AI画质功能，</w:t>
            </w:r>
            <w:r>
              <w:rPr>
                <w:rFonts w:hint="eastAsia" w:ascii="仿宋" w:hAnsi="仿宋" w:eastAsia="仿宋" w:cs="仿宋"/>
                <w:color w:val="auto"/>
                <w:kern w:val="0"/>
                <w:sz w:val="24"/>
                <w:szCs w:val="24"/>
                <w:highlight w:val="none"/>
                <w:lang w:val="en-US" w:eastAsia="zh-CN"/>
              </w:rPr>
              <w:t>可</w:t>
            </w:r>
            <w:r>
              <w:rPr>
                <w:rFonts w:hint="eastAsia" w:ascii="仿宋" w:hAnsi="仿宋" w:eastAsia="仿宋" w:cs="仿宋"/>
                <w:color w:val="auto"/>
                <w:kern w:val="0"/>
                <w:sz w:val="24"/>
                <w:szCs w:val="24"/>
                <w:highlight w:val="none"/>
              </w:rPr>
              <w:t>根据当前屏幕显示情况，自动调整到适合当前屏幕的画质参数，</w:t>
            </w:r>
            <w:r>
              <w:rPr>
                <w:rFonts w:hint="eastAsia" w:ascii="仿宋" w:hAnsi="仿宋" w:eastAsia="仿宋" w:cs="仿宋"/>
                <w:color w:val="auto"/>
                <w:kern w:val="0"/>
                <w:sz w:val="24"/>
                <w:szCs w:val="24"/>
                <w:highlight w:val="none"/>
                <w:lang w:val="en-US" w:eastAsia="zh-CN"/>
              </w:rPr>
              <w:t>以</w:t>
            </w:r>
            <w:r>
              <w:rPr>
                <w:rFonts w:hint="eastAsia" w:ascii="仿宋" w:hAnsi="仿宋" w:eastAsia="仿宋" w:cs="仿宋"/>
                <w:color w:val="auto"/>
                <w:kern w:val="0"/>
                <w:sz w:val="24"/>
                <w:szCs w:val="24"/>
                <w:highlight w:val="none"/>
              </w:rPr>
              <w:t>适应屏幕画面</w:t>
            </w:r>
          </w:p>
          <w:p>
            <w:pPr>
              <w:pStyle w:val="18"/>
              <w:keepNext w:val="0"/>
              <w:keepLines w:val="0"/>
              <w:numPr>
                <w:ilvl w:val="0"/>
                <w:numId w:val="0"/>
              </w:numPr>
              <w:suppressLineNumbers w:val="0"/>
              <w:spacing w:before="0" w:beforeAutospacing="0" w:after="0" w:afterAutospacing="0"/>
              <w:ind w:leftChars="0" w:right="0" w:rightChars="0"/>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highlight w:val="none"/>
                <w:lang w:val="en-US" w:eastAsia="zh-CN"/>
              </w:rPr>
              <w:t>8、支持推送</w:t>
            </w:r>
            <w:r>
              <w:rPr>
                <w:rFonts w:hint="eastAsia" w:ascii="仿宋" w:hAnsi="仿宋" w:eastAsia="仿宋" w:cs="仿宋"/>
                <w:color w:val="auto"/>
                <w:kern w:val="0"/>
                <w:sz w:val="24"/>
                <w:szCs w:val="24"/>
                <w:highlight w:val="none"/>
              </w:rPr>
              <w:t>直播流</w:t>
            </w:r>
          </w:p>
          <w:p>
            <w:pPr>
              <w:pStyle w:val="18"/>
              <w:keepNext w:val="0"/>
              <w:keepLines w:val="0"/>
              <w:numPr>
                <w:ilvl w:val="0"/>
                <w:numId w:val="0"/>
              </w:numPr>
              <w:suppressLineNumbers w:val="0"/>
              <w:spacing w:before="0" w:beforeAutospacing="0" w:after="0" w:afterAutospacing="0"/>
              <w:ind w:left="0" w:leftChars="0" w:right="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highlight w:val="none"/>
                <w:lang w:val="en-US" w:eastAsia="zh-CN"/>
              </w:rPr>
              <w:t>9、支持</w:t>
            </w:r>
            <w:r>
              <w:rPr>
                <w:rFonts w:hint="eastAsia" w:ascii="仿宋" w:hAnsi="仿宋" w:eastAsia="仿宋" w:cs="仿宋"/>
                <w:color w:val="auto"/>
                <w:kern w:val="0"/>
                <w:sz w:val="24"/>
                <w:szCs w:val="24"/>
                <w:lang w:val="en-US" w:eastAsia="zh-CN" w:bidi="ar"/>
              </w:rPr>
              <w:t>按键锁、屏幕锁、</w:t>
            </w:r>
            <w:r>
              <w:rPr>
                <w:rFonts w:hint="eastAsia" w:ascii="仿宋" w:hAnsi="仿宋" w:eastAsia="仿宋" w:cs="仿宋"/>
                <w:color w:val="auto"/>
                <w:sz w:val="24"/>
                <w:szCs w:val="24"/>
                <w:highlight w:val="none"/>
                <w:lang w:val="en-US" w:eastAsia="zh-CN"/>
              </w:rPr>
              <w:t>USB端口锁</w:t>
            </w:r>
            <w:r>
              <w:rPr>
                <w:rFonts w:hint="eastAsia" w:ascii="仿宋" w:hAnsi="仿宋" w:eastAsia="仿宋" w:cs="仿宋"/>
                <w:color w:val="auto"/>
                <w:kern w:val="0"/>
                <w:sz w:val="24"/>
                <w:szCs w:val="24"/>
                <w:lang w:val="en-US" w:eastAsia="zh-CN" w:bidi="ar"/>
              </w:rPr>
              <w:t>等相关操作</w:t>
            </w:r>
          </w:p>
          <w:p>
            <w:pPr>
              <w:pStyle w:val="18"/>
              <w:keepNext w:val="0"/>
              <w:keepLines w:val="0"/>
              <w:numPr>
                <w:ilvl w:val="0"/>
                <w:numId w:val="0"/>
              </w:numPr>
              <w:suppressLineNumbers w:val="0"/>
              <w:spacing w:before="0" w:beforeAutospacing="0" w:after="0" w:afterAutospacing="0"/>
              <w:ind w:left="0" w:leftChars="0" w:right="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lang w:val="en-US" w:eastAsia="zh-CN"/>
              </w:rPr>
              <w:t>二、护眼显示</w:t>
            </w:r>
          </w:p>
          <w:p>
            <w:pPr>
              <w:pStyle w:val="18"/>
              <w:keepNext w:val="0"/>
              <w:keepLines w:val="0"/>
              <w:numPr>
                <w:ilvl w:val="0"/>
                <w:numId w:val="0"/>
              </w:numPr>
              <w:suppressLineNumbers w:val="0"/>
              <w:spacing w:before="0" w:beforeAutospacing="0" w:after="0" w:afterAutospacing="0"/>
              <w:ind w:leftChars="0" w:right="0" w:rightChars="0"/>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整机亮度：≥350cd/m2，</w:t>
            </w:r>
            <w:r>
              <w:rPr>
                <w:rFonts w:hint="eastAsia" w:ascii="仿宋" w:hAnsi="仿宋" w:eastAsia="仿宋" w:cs="仿宋"/>
                <w:color w:val="auto"/>
                <w:kern w:val="0"/>
                <w:sz w:val="24"/>
                <w:szCs w:val="24"/>
                <w:lang w:eastAsia="zh-CN"/>
              </w:rPr>
              <w:t>亮度均匀性≥72%</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eastAsia="zh-CN"/>
              </w:rPr>
              <w:t>，雾度≤7%，</w:t>
            </w:r>
            <w:r>
              <w:rPr>
                <w:rFonts w:hint="eastAsia" w:ascii="仿宋" w:hAnsi="仿宋" w:eastAsia="仿宋" w:cs="仿宋"/>
                <w:color w:val="auto"/>
                <w:kern w:val="0"/>
                <w:sz w:val="24"/>
                <w:szCs w:val="24"/>
              </w:rPr>
              <w:t>对比度：≥4000:1，色域NTSC≥</w:t>
            </w:r>
            <w:r>
              <w:rPr>
                <w:rFonts w:hint="eastAsia" w:ascii="仿宋" w:hAnsi="仿宋" w:eastAsia="仿宋" w:cs="仿宋"/>
                <w:color w:val="auto"/>
                <w:kern w:val="0"/>
                <w:sz w:val="24"/>
                <w:szCs w:val="24"/>
                <w:lang w:val="en-US" w:eastAsia="zh-CN"/>
              </w:rPr>
              <w:t>72</w:t>
            </w:r>
            <w:r>
              <w:rPr>
                <w:rFonts w:hint="eastAsia" w:ascii="仿宋" w:hAnsi="仿宋" w:eastAsia="仿宋" w:cs="仿宋"/>
                <w:color w:val="auto"/>
                <w:kern w:val="0"/>
                <w:sz w:val="24"/>
                <w:szCs w:val="24"/>
              </w:rPr>
              <w:t>%，在sRGB模式下可做到高色准△E≤1</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背光光源稳定无频闪，</w:t>
            </w:r>
            <w:r>
              <w:rPr>
                <w:rFonts w:hint="eastAsia" w:ascii="仿宋" w:hAnsi="仿宋" w:eastAsia="仿宋" w:cs="仿宋"/>
                <w:color w:val="auto"/>
                <w:kern w:val="0"/>
                <w:sz w:val="24"/>
                <w:szCs w:val="24"/>
                <w:highlight w:val="none"/>
                <w:lang w:val="en-US" w:eastAsia="zh-CN"/>
              </w:rPr>
              <w:t>摄像设备拍摄时画面无条纹闪烁，不会出现可察觉的闪烁</w:t>
            </w:r>
          </w:p>
          <w:p>
            <w:pPr>
              <w:pStyle w:val="18"/>
              <w:keepNext w:val="0"/>
              <w:keepLines w:val="0"/>
              <w:numPr>
                <w:ilvl w:val="0"/>
                <w:numId w:val="0"/>
              </w:numPr>
              <w:suppressLineNumbers w:val="0"/>
              <w:spacing w:before="0" w:beforeAutospacing="0" w:after="0" w:afterAutospacing="0"/>
              <w:ind w:leftChars="0" w:right="0" w:right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整机全通道支持在任意应用下打开</w:t>
            </w:r>
            <w:r>
              <w:rPr>
                <w:rFonts w:hint="eastAsia" w:ascii="仿宋" w:hAnsi="仿宋" w:eastAsia="仿宋" w:cs="仿宋"/>
                <w:color w:val="auto"/>
                <w:kern w:val="0"/>
                <w:sz w:val="24"/>
                <w:szCs w:val="24"/>
                <w:lang w:val="en-US" w:eastAsia="zh-CN"/>
              </w:rPr>
              <w:t>纸质护眼</w:t>
            </w:r>
            <w:r>
              <w:rPr>
                <w:rFonts w:hint="eastAsia" w:ascii="仿宋" w:hAnsi="仿宋" w:eastAsia="仿宋" w:cs="仿宋"/>
                <w:color w:val="auto"/>
                <w:kern w:val="0"/>
                <w:sz w:val="24"/>
                <w:szCs w:val="24"/>
              </w:rPr>
              <w:t>显示模式</w:t>
            </w:r>
          </w:p>
          <w:p>
            <w:pPr>
              <w:pStyle w:val="18"/>
              <w:keepNext w:val="0"/>
              <w:keepLines w:val="0"/>
              <w:numPr>
                <w:ilvl w:val="0"/>
                <w:numId w:val="0"/>
              </w:numPr>
              <w:suppressLineNumbers w:val="0"/>
              <w:spacing w:before="0" w:beforeAutospacing="0" w:after="0" w:afterAutospacing="0"/>
              <w:ind w:leftChars="0" w:right="0" w:rightChars="0"/>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整机采用硬件低蓝光</w:t>
            </w:r>
            <w:r>
              <w:rPr>
                <w:rFonts w:hint="eastAsia" w:ascii="仿宋" w:hAnsi="仿宋" w:eastAsia="仿宋" w:cs="仿宋"/>
                <w:color w:val="auto"/>
                <w:kern w:val="0"/>
                <w:sz w:val="24"/>
                <w:szCs w:val="24"/>
                <w:lang w:val="en-US" w:eastAsia="zh-CN"/>
              </w:rPr>
              <w:t>护眼</w:t>
            </w:r>
            <w:r>
              <w:rPr>
                <w:rFonts w:hint="eastAsia" w:ascii="仿宋" w:hAnsi="仿宋" w:eastAsia="仿宋" w:cs="仿宋"/>
                <w:color w:val="auto"/>
                <w:kern w:val="0"/>
                <w:sz w:val="24"/>
                <w:szCs w:val="24"/>
              </w:rPr>
              <w:t>设计，</w:t>
            </w:r>
            <w:r>
              <w:rPr>
                <w:rFonts w:hint="eastAsia" w:ascii="仿宋" w:hAnsi="仿宋" w:eastAsia="仿宋" w:cs="仿宋"/>
                <w:color w:val="auto"/>
                <w:kern w:val="0"/>
                <w:sz w:val="24"/>
                <w:szCs w:val="24"/>
                <w:lang w:val="en-US" w:eastAsia="zh-CN" w:bidi="ar"/>
              </w:rPr>
              <w:t>蓝光占比（有害蓝光 415～455nm 能量综合）＜30%。经人眼视觉舒适度（VICO）测试后，其视觉舒适度指数（VICO）达到A级或以上（提供相关检测报告证明文件）</w:t>
            </w:r>
          </w:p>
          <w:p>
            <w:pPr>
              <w:pStyle w:val="18"/>
              <w:keepNext w:val="0"/>
              <w:keepLines w:val="0"/>
              <w:numPr>
                <w:ilvl w:val="0"/>
                <w:numId w:val="0"/>
              </w:numPr>
              <w:suppressLineNumbers w:val="0"/>
              <w:spacing w:before="0" w:beforeAutospacing="0" w:after="0" w:afterAutospacing="0"/>
              <w:ind w:leftChars="0" w:right="0" w:rightChars="0"/>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4、整机符合《GB 40070-2021 儿童青少年学习用品近视防控卫生要求》中关于教学多媒体产品显示技术要求</w:t>
            </w:r>
          </w:p>
          <w:p>
            <w:pPr>
              <w:pStyle w:val="18"/>
              <w:keepNext w:val="0"/>
              <w:keepLines w:val="0"/>
              <w:numPr>
                <w:ilvl w:val="0"/>
                <w:numId w:val="0"/>
              </w:numPr>
              <w:suppressLineNumbers w:val="0"/>
              <w:spacing w:before="0" w:beforeAutospacing="0" w:after="0" w:afterAutospacing="0"/>
              <w:ind w:left="0" w:leftChars="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三、外观设计</w:t>
            </w:r>
          </w:p>
          <w:p>
            <w:pPr>
              <w:pStyle w:val="18"/>
              <w:keepNext w:val="0"/>
              <w:keepLines w:val="0"/>
              <w:numPr>
                <w:ilvl w:val="0"/>
                <w:numId w:val="0"/>
              </w:numPr>
              <w:suppressLineNumbers w:val="0"/>
              <w:spacing w:before="0" w:beforeAutospacing="0" w:after="0" w:afterAutospacing="0"/>
              <w:ind w:leftChars="0" w:right="0" w:rightChars="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1、内置1300万像素非独立的高清摄像头</w:t>
            </w:r>
          </w:p>
          <w:p>
            <w:pPr>
              <w:pStyle w:val="18"/>
              <w:keepNext w:val="0"/>
              <w:keepLines w:val="0"/>
              <w:numPr>
                <w:ilvl w:val="0"/>
                <w:numId w:val="0"/>
              </w:numPr>
              <w:suppressLineNumbers w:val="0"/>
              <w:spacing w:before="0" w:beforeAutospacing="0" w:after="0" w:afterAutospacing="0"/>
              <w:ind w:leftChars="0" w:right="0" w:right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lang w:val="en-US" w:eastAsia="zh-CN"/>
              </w:rPr>
              <w:t>2、玻璃面板的抗冲击性、霰弹袋冲击性能、耐热冲击性能碎片状态、抗冲击性、霰弹袋冲击性能、耐热冲击性能均通过国家强制玻璃标准，表面应力≥90Mpa</w:t>
            </w:r>
          </w:p>
          <w:p>
            <w:pPr>
              <w:pStyle w:val="18"/>
              <w:keepNext w:val="0"/>
              <w:keepLines w:val="0"/>
              <w:numPr>
                <w:ilvl w:val="0"/>
                <w:numId w:val="0"/>
              </w:numPr>
              <w:suppressLineNumbers w:val="0"/>
              <w:spacing w:before="0" w:beforeAutospacing="0" w:after="0" w:afterAutospacing="0"/>
              <w:ind w:leftChars="0" w:right="0" w:rightChars="0"/>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前置物理按键，支持复合功能，功能包括电源/熄屏、护眼/触控开关、设置、返回/主页、录屏/自定义</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一键还原ops，</w:t>
            </w:r>
            <w:r>
              <w:rPr>
                <w:rFonts w:hint="eastAsia" w:ascii="仿宋" w:hAnsi="仿宋" w:eastAsia="仿宋" w:cs="仿宋"/>
                <w:color w:val="auto"/>
                <w:kern w:val="0"/>
                <w:sz w:val="24"/>
                <w:szCs w:val="24"/>
              </w:rPr>
              <w:t>自定义包括但不限于返回内置电脑、白板、批注、截图功能等功能</w:t>
            </w:r>
          </w:p>
          <w:p>
            <w:pPr>
              <w:pStyle w:val="18"/>
              <w:keepNext w:val="0"/>
              <w:keepLines w:val="0"/>
              <w:numPr>
                <w:ilvl w:val="0"/>
                <w:numId w:val="0"/>
              </w:numPr>
              <w:suppressLineNumbers w:val="0"/>
              <w:spacing w:before="0" w:beforeAutospacing="0" w:after="0" w:afterAutospacing="0"/>
              <w:ind w:leftChars="0" w:right="0" w:right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前置接口：USB3.0</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，HDMI</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全功能</w:t>
            </w:r>
            <w:r>
              <w:rPr>
                <w:rFonts w:hint="eastAsia" w:ascii="仿宋" w:hAnsi="仿宋" w:eastAsia="仿宋" w:cs="仿宋"/>
                <w:color w:val="auto"/>
                <w:kern w:val="0"/>
                <w:sz w:val="24"/>
                <w:szCs w:val="24"/>
              </w:rPr>
              <w:t>Type-C</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bidi="ar"/>
              </w:rPr>
              <w:t>Type-B</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kern w:val="0"/>
                <w:sz w:val="24"/>
                <w:szCs w:val="24"/>
              </w:rPr>
              <w:t>前置接口具备防撞设计，采用转轴式可翻转防撞挡板</w:t>
            </w:r>
          </w:p>
          <w:p>
            <w:pPr>
              <w:pStyle w:val="18"/>
              <w:keepNext w:val="0"/>
              <w:keepLines w:val="0"/>
              <w:numPr>
                <w:ilvl w:val="0"/>
                <w:numId w:val="0"/>
              </w:numPr>
              <w:suppressLineNumbers w:val="0"/>
              <w:spacing w:before="0" w:beforeAutospacing="0" w:after="0" w:afterAutospacing="0"/>
              <w:ind w:leftChars="0" w:right="0" w:rightChars="0"/>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整机后置接口</w:t>
            </w:r>
            <w:r>
              <w:rPr>
                <w:rFonts w:hint="eastAsia" w:ascii="仿宋" w:hAnsi="仿宋" w:eastAsia="仿宋" w:cs="仿宋"/>
                <w:color w:val="auto"/>
                <w:kern w:val="0"/>
                <w:sz w:val="24"/>
                <w:szCs w:val="24"/>
                <w:lang w:eastAsia="zh-CN"/>
              </w:rPr>
              <w:t>须具备</w:t>
            </w:r>
            <w:r>
              <w:rPr>
                <w:rFonts w:hint="eastAsia" w:ascii="仿宋" w:hAnsi="仿宋" w:eastAsia="仿宋" w:cs="仿宋"/>
                <w:color w:val="auto"/>
                <w:kern w:val="0"/>
                <w:sz w:val="24"/>
                <w:szCs w:val="24"/>
              </w:rPr>
              <w:t>：包含但不限于USB3.0</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USB Touch</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RJ45</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RS232 输入接口</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Line out 3.5mm 音频输出</w:t>
            </w:r>
            <w:r>
              <w:rPr>
                <w:rFonts w:hint="eastAsia" w:ascii="仿宋" w:hAnsi="仿宋" w:eastAsia="仿宋" w:cs="仿宋"/>
                <w:color w:val="auto"/>
                <w:kern w:val="0"/>
                <w:sz w:val="24"/>
                <w:szCs w:val="24"/>
                <w:lang w:val="en-US" w:eastAsia="zh-CN"/>
              </w:rPr>
              <w:t>接口</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 xml:space="preserve"> HDMI接口</w:t>
            </w:r>
          </w:p>
          <w:p>
            <w:pPr>
              <w:pStyle w:val="18"/>
              <w:keepNext w:val="0"/>
              <w:keepLines w:val="0"/>
              <w:numPr>
                <w:ilvl w:val="0"/>
                <w:numId w:val="0"/>
              </w:numPr>
              <w:suppressLineNumbers w:val="0"/>
              <w:spacing w:before="0" w:beforeAutospacing="0" w:after="0" w:afterAutospacing="0"/>
              <w:ind w:left="0" w:leftChars="0" w:right="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四、内嵌系统</w:t>
            </w:r>
          </w:p>
          <w:p>
            <w:pPr>
              <w:pStyle w:val="18"/>
              <w:keepNext w:val="0"/>
              <w:keepLines w:val="0"/>
              <w:numPr>
                <w:ilvl w:val="0"/>
                <w:numId w:val="0"/>
              </w:numPr>
              <w:suppressLineNumbers w:val="0"/>
              <w:spacing w:before="0" w:beforeAutospacing="0" w:after="0" w:afterAutospacing="0"/>
              <w:ind w:leftChars="0" w:right="0" w:right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
              </w:rPr>
              <w:t>▲1、</w:t>
            </w:r>
            <w:r>
              <w:rPr>
                <w:rFonts w:hint="eastAsia" w:ascii="仿宋" w:hAnsi="仿宋" w:eastAsia="仿宋" w:cs="仿宋"/>
                <w:color w:val="auto"/>
                <w:kern w:val="0"/>
                <w:sz w:val="24"/>
                <w:szCs w:val="24"/>
                <w:lang w:eastAsia="zh-CN"/>
              </w:rPr>
              <w:t>内置</w:t>
            </w:r>
            <w:r>
              <w:rPr>
                <w:rFonts w:hint="eastAsia" w:ascii="仿宋" w:hAnsi="仿宋" w:eastAsia="仿宋" w:cs="仿宋"/>
                <w:color w:val="auto"/>
                <w:kern w:val="0"/>
                <w:sz w:val="24"/>
                <w:szCs w:val="24"/>
                <w:lang w:val="en-US" w:eastAsia="zh-CN"/>
              </w:rPr>
              <w:t>操作</w:t>
            </w:r>
            <w:r>
              <w:rPr>
                <w:rFonts w:hint="eastAsia" w:ascii="仿宋" w:hAnsi="仿宋" w:eastAsia="仿宋" w:cs="仿宋"/>
                <w:color w:val="auto"/>
                <w:kern w:val="0"/>
                <w:sz w:val="24"/>
                <w:szCs w:val="24"/>
                <w:lang w:eastAsia="zh-CN"/>
              </w:rPr>
              <w:t>系统，</w:t>
            </w:r>
            <w:r>
              <w:rPr>
                <w:rFonts w:hint="eastAsia" w:ascii="仿宋" w:hAnsi="仿宋" w:eastAsia="仿宋" w:cs="仿宋"/>
                <w:color w:val="auto"/>
                <w:kern w:val="0"/>
                <w:sz w:val="24"/>
                <w:szCs w:val="24"/>
                <w:lang w:val="en-US" w:eastAsia="zh-CN"/>
              </w:rPr>
              <w:t>RAM不小于2</w:t>
            </w:r>
            <w:r>
              <w:rPr>
                <w:rFonts w:hint="eastAsia" w:ascii="仿宋" w:hAnsi="仿宋" w:eastAsia="仿宋" w:cs="仿宋"/>
                <w:color w:val="auto"/>
                <w:kern w:val="0"/>
                <w:sz w:val="24"/>
                <w:szCs w:val="24"/>
              </w:rPr>
              <w:t>GB DDR4，</w:t>
            </w:r>
            <w:r>
              <w:rPr>
                <w:rFonts w:hint="eastAsia" w:ascii="仿宋" w:hAnsi="仿宋" w:eastAsia="仿宋" w:cs="仿宋"/>
                <w:color w:val="auto"/>
                <w:kern w:val="0"/>
                <w:sz w:val="24"/>
                <w:szCs w:val="24"/>
                <w:lang w:val="en-US" w:eastAsia="zh-CN"/>
              </w:rPr>
              <w:t>ROM不小于8</w:t>
            </w:r>
            <w:r>
              <w:rPr>
                <w:rFonts w:hint="eastAsia" w:ascii="仿宋" w:hAnsi="仿宋" w:eastAsia="仿宋" w:cs="仿宋"/>
                <w:color w:val="auto"/>
                <w:kern w:val="0"/>
                <w:sz w:val="24"/>
                <w:szCs w:val="24"/>
              </w:rPr>
              <w:t>GB</w:t>
            </w:r>
          </w:p>
          <w:p>
            <w:pPr>
              <w:pStyle w:val="18"/>
              <w:keepNext w:val="0"/>
              <w:keepLines w:val="0"/>
              <w:numPr>
                <w:ilvl w:val="0"/>
                <w:numId w:val="0"/>
              </w:numPr>
              <w:suppressLineNumbers w:val="0"/>
              <w:spacing w:before="0" w:beforeAutospacing="0" w:after="0" w:afterAutospacing="0"/>
              <w:ind w:leftChars="0" w:right="0" w:rightChars="0"/>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2、白板内支持插入表格、思维导图，可划线增加行列、自定义添加减少节点，表格和思维导图可根据输入内容大小自动调整大小</w:t>
            </w:r>
          </w:p>
          <w:p>
            <w:pPr>
              <w:keepNext w:val="0"/>
              <w:keepLines w:val="0"/>
              <w:suppressLineNumbers w:val="0"/>
              <w:spacing w:before="0" w:beforeAutospacing="0" w:after="0" w:afterAutospacing="0"/>
              <w:ind w:left="0" w:right="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highlight w:val="none"/>
                <w:lang w:val="en-US" w:eastAsia="zh-CN"/>
              </w:rPr>
              <w:t>五、</w:t>
            </w:r>
            <w:r>
              <w:rPr>
                <w:rFonts w:hint="eastAsia" w:ascii="仿宋" w:hAnsi="仿宋" w:eastAsia="仿宋" w:cs="仿宋"/>
                <w:color w:val="auto"/>
                <w:kern w:val="0"/>
                <w:sz w:val="24"/>
                <w:szCs w:val="24"/>
                <w:highlight w:val="none"/>
              </w:rPr>
              <w:t>内置OPS电脑</w:t>
            </w:r>
          </w:p>
          <w:p>
            <w:pPr>
              <w:pStyle w:val="18"/>
              <w:keepNext w:val="0"/>
              <w:keepLines w:val="0"/>
              <w:numPr>
                <w:ilvl w:val="0"/>
                <w:numId w:val="0"/>
              </w:numPr>
              <w:suppressLineNumbers w:val="0"/>
              <w:spacing w:before="0" w:beforeAutospacing="0" w:after="0" w:afterAutospacing="0"/>
              <w:ind w:leftChars="0" w:right="0" w:rightChars="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抽拉式模块化设计，无任何外接电源线和信号线，方便检测维护</w:t>
            </w:r>
          </w:p>
          <w:p>
            <w:pPr>
              <w:pStyle w:val="18"/>
              <w:keepNext w:val="0"/>
              <w:keepLines w:val="0"/>
              <w:numPr>
                <w:ilvl w:val="0"/>
                <w:numId w:val="0"/>
              </w:numPr>
              <w:suppressLineNumbers w:val="0"/>
              <w:spacing w:before="0" w:beforeAutospacing="0" w:after="0" w:afterAutospacing="0"/>
              <w:ind w:leftChars="0" w:right="0" w:rightChars="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处理器：主频≥2.0GHZ，核芯数≥8核,线程数≥12线程；内存：≥16G DDR4；硬盘：硬盘≥512G SSD</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≥1路HDMI输出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highlight w:val="none"/>
              </w:rPr>
              <w:t>个USB接口</w:t>
            </w:r>
          </w:p>
          <w:p>
            <w:pPr>
              <w:pStyle w:val="18"/>
              <w:keepNext w:val="0"/>
              <w:keepLines w:val="0"/>
              <w:numPr>
                <w:ilvl w:val="0"/>
                <w:numId w:val="0"/>
              </w:numPr>
              <w:suppressLineNumbers w:val="0"/>
              <w:spacing w:before="0" w:beforeAutospacing="0" w:after="0" w:afterAutospacing="0"/>
              <w:ind w:leftChars="0" w:right="0" w:rightChars="0"/>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highlight w:val="none"/>
                <w:lang w:val="en-US" w:eastAsia="zh-CN"/>
              </w:rPr>
              <w:t>3、内置</w:t>
            </w:r>
            <w:r>
              <w:rPr>
                <w:rFonts w:hint="eastAsia" w:ascii="仿宋" w:hAnsi="仿宋" w:eastAsia="仿宋" w:cs="仿宋"/>
                <w:color w:val="auto"/>
                <w:kern w:val="0"/>
                <w:sz w:val="24"/>
                <w:szCs w:val="24"/>
                <w:highlight w:val="none"/>
              </w:rPr>
              <w:t>原厂同品牌的设备系统管家软件</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lang w:val="en-US" w:eastAsia="zh-CN"/>
              </w:rPr>
              <w:t>支持网络测速、一键原厂驱动安装更新；</w:t>
            </w:r>
            <w:r>
              <w:rPr>
                <w:rFonts w:hint="eastAsia" w:ascii="仿宋" w:hAnsi="仿宋" w:eastAsia="仿宋" w:cs="仿宋"/>
                <w:color w:val="auto"/>
                <w:kern w:val="0"/>
                <w:sz w:val="24"/>
                <w:szCs w:val="24"/>
              </w:rPr>
              <w:t>支持快速清理系统垃圾，C盘清理大文件、重复文件</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微信等</w:t>
            </w:r>
            <w:r>
              <w:rPr>
                <w:rFonts w:hint="eastAsia" w:ascii="仿宋" w:hAnsi="仿宋" w:eastAsia="仿宋" w:cs="仿宋"/>
                <w:color w:val="auto"/>
                <w:kern w:val="0"/>
                <w:sz w:val="24"/>
                <w:szCs w:val="24"/>
              </w:rPr>
              <w:t>清理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支持病毒查杀，弹窗隔离</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保证产品的使用流畅</w:t>
            </w:r>
          </w:p>
          <w:p>
            <w:pPr>
              <w:pStyle w:val="18"/>
              <w:keepNext w:val="0"/>
              <w:keepLines w:val="0"/>
              <w:numPr>
                <w:ilvl w:val="0"/>
                <w:numId w:val="0"/>
              </w:numPr>
              <w:suppressLineNumbers w:val="0"/>
              <w:spacing w:before="0" w:beforeAutospacing="0" w:after="0" w:afterAutospacing="0"/>
              <w:ind w:left="0" w:leftChars="0" w:right="0"/>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highlight w:val="none"/>
                <w:lang w:val="en-US" w:eastAsia="zh-CN"/>
              </w:rPr>
              <w:t>六、</w:t>
            </w:r>
            <w:r>
              <w:rPr>
                <w:rFonts w:hint="eastAsia" w:ascii="仿宋" w:hAnsi="仿宋" w:eastAsia="仿宋" w:cs="仿宋"/>
                <w:color w:val="auto"/>
                <w:sz w:val="24"/>
                <w:szCs w:val="24"/>
                <w:lang w:val="en-US" w:eastAsia="zh-CN"/>
              </w:rPr>
              <w:t>教学软件</w:t>
            </w:r>
          </w:p>
          <w:p>
            <w:pPr>
              <w:pStyle w:val="18"/>
              <w:keepNext w:val="0"/>
              <w:keepLines w:val="0"/>
              <w:numPr>
                <w:ilvl w:val="0"/>
                <w:numId w:val="0"/>
              </w:numPr>
              <w:suppressLineNumbers w:val="0"/>
              <w:spacing w:before="0" w:beforeAutospacing="0" w:after="0" w:afterAutospacing="0"/>
              <w:ind w:leftChars="0" w:right="0" w:rightChars="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default" w:ascii="仿宋" w:hAnsi="仿宋" w:eastAsia="仿宋" w:cs="仿宋"/>
                <w:color w:val="auto"/>
                <w:kern w:val="0"/>
                <w:sz w:val="24"/>
                <w:szCs w:val="24"/>
                <w:highlight w:val="none"/>
                <w:lang w:val="en-US" w:eastAsia="zh-CN"/>
              </w:rPr>
              <w:t>采用备授课一体化框架设计，为使用方全体教师配备个人账号，能够为教师提供</w:t>
            </w:r>
            <w:r>
              <w:rPr>
                <w:rFonts w:hint="eastAsia" w:ascii="仿宋" w:hAnsi="仿宋" w:eastAsia="仿宋" w:cs="仿宋"/>
                <w:color w:val="auto"/>
                <w:kern w:val="0"/>
                <w:sz w:val="24"/>
                <w:szCs w:val="24"/>
                <w:highlight w:val="none"/>
                <w:lang w:val="en-US" w:eastAsia="zh-CN"/>
              </w:rPr>
              <w:t>不少于</w:t>
            </w:r>
            <w:r>
              <w:rPr>
                <w:rFonts w:hint="default" w:ascii="仿宋" w:hAnsi="仿宋" w:eastAsia="仿宋" w:cs="仿宋"/>
                <w:color w:val="auto"/>
                <w:kern w:val="0"/>
                <w:sz w:val="24"/>
                <w:szCs w:val="24"/>
                <w:highlight w:val="none"/>
                <w:lang w:val="en-US" w:eastAsia="zh-CN"/>
              </w:rPr>
              <w:t>500G的云存储空间，教师可在个人云空间中上传存储互动课件、云教案和其他教学资源</w:t>
            </w:r>
          </w:p>
          <w:p>
            <w:pPr>
              <w:pStyle w:val="18"/>
              <w:keepNext w:val="0"/>
              <w:keepLines w:val="0"/>
              <w:numPr>
                <w:ilvl w:val="0"/>
                <w:numId w:val="0"/>
              </w:numPr>
              <w:suppressLineNumbers w:val="0"/>
              <w:spacing w:before="0" w:beforeAutospacing="0" w:after="0" w:afterAutospacing="0"/>
              <w:ind w:leftChars="0" w:right="0" w:rightChars="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r>
              <w:rPr>
                <w:rFonts w:hint="default" w:ascii="仿宋" w:hAnsi="仿宋" w:eastAsia="仿宋" w:cs="仿宋"/>
                <w:color w:val="auto"/>
                <w:kern w:val="0"/>
                <w:sz w:val="24"/>
                <w:szCs w:val="24"/>
                <w:highlight w:val="none"/>
                <w:lang w:val="en-US" w:eastAsia="zh-CN"/>
              </w:rPr>
              <w:t>提供互动式教学课件资源</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课件支持直接预览并下载，预览时支持拖动课堂活动、形状、几何、文本元素；下载时课件可同步至教师个人云空间；支持PPT的原生解析，教师可将pptx课件转化为互动教学课件，支持单份导入和批量文件夹导入两种导入方式。支持将互动课件导出，导出的课件支持进行二次编辑</w:t>
            </w:r>
          </w:p>
          <w:p>
            <w:pPr>
              <w:pStyle w:val="18"/>
              <w:keepNext w:val="0"/>
              <w:keepLines w:val="0"/>
              <w:numPr>
                <w:ilvl w:val="0"/>
                <w:numId w:val="0"/>
              </w:numPr>
              <w:suppressLineNumbers w:val="0"/>
              <w:spacing w:before="0" w:beforeAutospacing="0" w:after="0" w:afterAutospacing="0"/>
              <w:ind w:leftChars="0" w:right="0" w:rightChars="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r>
              <w:rPr>
                <w:rFonts w:hint="default" w:ascii="仿宋" w:hAnsi="仿宋" w:eastAsia="仿宋" w:cs="仿宋"/>
                <w:color w:val="auto"/>
                <w:kern w:val="0"/>
                <w:sz w:val="24"/>
                <w:szCs w:val="24"/>
                <w:highlight w:val="none"/>
                <w:lang w:val="en-US" w:eastAsia="zh-CN"/>
              </w:rPr>
              <w:t>提供教案模板以供老师撰写教案</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支持校本模板，管理员在教研管理后台设置校本模板后，老师可在云教案模板调用（提供</w:t>
            </w:r>
            <w:r>
              <w:rPr>
                <w:rFonts w:hint="eastAsia" w:ascii="仿宋" w:hAnsi="仿宋" w:eastAsia="仿宋" w:cs="仿宋"/>
                <w:color w:val="auto"/>
                <w:kern w:val="0"/>
                <w:sz w:val="24"/>
                <w:szCs w:val="24"/>
                <w:highlight w:val="none"/>
                <w:lang w:val="en-US" w:eastAsia="zh-CN"/>
              </w:rPr>
              <w:t>检测报告或功能截图</w:t>
            </w:r>
            <w:r>
              <w:rPr>
                <w:rFonts w:hint="default" w:ascii="仿宋" w:hAnsi="仿宋" w:eastAsia="仿宋" w:cs="仿宋"/>
                <w:color w:val="auto"/>
                <w:kern w:val="0"/>
                <w:sz w:val="24"/>
                <w:szCs w:val="24"/>
                <w:highlight w:val="none"/>
                <w:lang w:val="en-US" w:eastAsia="zh-CN"/>
              </w:rPr>
              <w:t>）</w:t>
            </w:r>
          </w:p>
          <w:p>
            <w:pPr>
              <w:pStyle w:val="18"/>
              <w:keepNext w:val="0"/>
              <w:keepLines w:val="0"/>
              <w:numPr>
                <w:ilvl w:val="0"/>
                <w:numId w:val="0"/>
              </w:numPr>
              <w:suppressLineNumbers w:val="0"/>
              <w:spacing w:before="0" w:beforeAutospacing="0" w:after="0" w:afterAutospacing="0"/>
              <w:ind w:leftChars="0" w:right="0" w:right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highlight w:val="none"/>
                <w:lang w:val="en-US" w:eastAsia="zh-CN"/>
              </w:rPr>
              <w:t>4、</w:t>
            </w:r>
            <w:r>
              <w:rPr>
                <w:rFonts w:hint="default" w:ascii="仿宋" w:hAnsi="仿宋" w:eastAsia="仿宋" w:cs="仿宋"/>
                <w:color w:val="auto"/>
                <w:kern w:val="0"/>
                <w:sz w:val="24"/>
                <w:szCs w:val="24"/>
                <w:highlight w:val="none"/>
                <w:lang w:val="en-US" w:eastAsia="zh-CN"/>
              </w:rPr>
              <w:t>支持插入课件页，可调用云空间中的课件列表，按单页或整份插入教案（提供</w:t>
            </w:r>
            <w:r>
              <w:rPr>
                <w:rFonts w:hint="eastAsia" w:ascii="仿宋" w:hAnsi="仿宋" w:eastAsia="仿宋" w:cs="仿宋"/>
                <w:color w:val="auto"/>
                <w:kern w:val="0"/>
                <w:sz w:val="24"/>
                <w:szCs w:val="24"/>
                <w:highlight w:val="none"/>
                <w:lang w:val="en-US" w:eastAsia="zh-CN"/>
              </w:rPr>
              <w:t>检测报告或功能截图</w:t>
            </w:r>
            <w:r>
              <w:rPr>
                <w:rFonts w:hint="default" w:ascii="仿宋" w:hAnsi="仿宋" w:eastAsia="仿宋" w:cs="仿宋"/>
                <w:color w:val="auto"/>
                <w:kern w:val="0"/>
                <w:sz w:val="24"/>
                <w:szCs w:val="24"/>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75寸交互一体机</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keepNext w:val="0"/>
              <w:keepLines w:val="0"/>
              <w:numPr>
                <w:ilvl w:val="0"/>
                <w:numId w:val="0"/>
              </w:numPr>
              <w:suppressLineNumbers w:val="0"/>
              <w:spacing w:before="0" w:beforeAutospacing="0" w:after="0" w:afterAutospacing="0"/>
              <w:ind w:left="0" w:leftChars="0" w:right="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一、</w:t>
            </w:r>
            <w:r>
              <w:rPr>
                <w:rFonts w:hint="eastAsia" w:ascii="仿宋" w:hAnsi="仿宋" w:eastAsia="仿宋" w:cs="仿宋"/>
                <w:color w:val="auto"/>
                <w:kern w:val="0"/>
                <w:sz w:val="24"/>
                <w:szCs w:val="24"/>
                <w:lang w:val="en-US" w:eastAsia="zh-CN"/>
              </w:rPr>
              <w:t>整体设计</w:t>
            </w:r>
          </w:p>
          <w:p>
            <w:pPr>
              <w:pStyle w:val="18"/>
              <w:keepNext w:val="0"/>
              <w:keepLines w:val="0"/>
              <w:numPr>
                <w:ilvl w:val="0"/>
                <w:numId w:val="0"/>
              </w:numPr>
              <w:suppressLineNumbers w:val="0"/>
              <w:spacing w:before="0" w:beforeAutospacing="0" w:after="0" w:afterAutospacing="0"/>
              <w:ind w:left="0" w:leftChars="0" w:right="0" w:rightChars="0"/>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采用A规液晶显示屏，LED背光，</w:t>
            </w:r>
            <w:r>
              <w:rPr>
                <w:rFonts w:hint="eastAsia" w:ascii="仿宋" w:hAnsi="仿宋" w:eastAsia="仿宋" w:cs="仿宋"/>
                <w:color w:val="auto"/>
                <w:kern w:val="0"/>
                <w:sz w:val="24"/>
                <w:szCs w:val="24"/>
                <w:highlight w:val="none"/>
              </w:rPr>
              <w:t>屏幕尺寸</w:t>
            </w:r>
            <w:r>
              <w:rPr>
                <w:rFonts w:hint="eastAsia" w:ascii="仿宋" w:hAnsi="仿宋" w:eastAsia="仿宋" w:cs="仿宋"/>
                <w:color w:val="auto"/>
                <w:kern w:val="0"/>
                <w:sz w:val="24"/>
                <w:szCs w:val="24"/>
                <w:highlight w:val="none"/>
                <w:lang w:val="en-US" w:eastAsia="zh-CN"/>
              </w:rPr>
              <w:t>75</w:t>
            </w:r>
            <w:r>
              <w:rPr>
                <w:rFonts w:hint="eastAsia" w:ascii="仿宋" w:hAnsi="仿宋" w:eastAsia="仿宋" w:cs="仿宋"/>
                <w:color w:val="auto"/>
                <w:kern w:val="0"/>
                <w:sz w:val="24"/>
                <w:szCs w:val="24"/>
                <w:highlight w:val="none"/>
              </w:rPr>
              <w:t>英寸</w:t>
            </w:r>
            <w:r>
              <w:rPr>
                <w:rFonts w:hint="eastAsia" w:ascii="仿宋" w:hAnsi="仿宋" w:eastAsia="仿宋" w:cs="仿宋"/>
                <w:color w:val="auto"/>
                <w:kern w:val="0"/>
                <w:sz w:val="24"/>
                <w:szCs w:val="24"/>
              </w:rPr>
              <w:t>，采用零贴合或者全贴合设计</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物理分辨率为UHD超清4K，刷新率≥60Hz，可视角度≥178°</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40点红外触控</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bidi="ar"/>
              </w:rPr>
              <w:t>书写高度小于3mm</w:t>
            </w:r>
          </w:p>
          <w:p>
            <w:pPr>
              <w:pStyle w:val="18"/>
              <w:keepNext w:val="0"/>
              <w:keepLines w:val="0"/>
              <w:numPr>
                <w:ilvl w:val="0"/>
                <w:numId w:val="0"/>
              </w:numPr>
              <w:suppressLineNumbers w:val="0"/>
              <w:spacing w:before="0" w:beforeAutospacing="0" w:after="0" w:afterAutospacing="0"/>
              <w:ind w:left="0" w:leftChars="0" w:right="0" w:rightChars="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2、整机具有WIFI和蓝牙模块，</w:t>
            </w:r>
            <w:r>
              <w:rPr>
                <w:rFonts w:hint="eastAsia" w:ascii="仿宋" w:hAnsi="仿宋" w:eastAsia="仿宋" w:cs="仿宋"/>
                <w:color w:val="auto"/>
                <w:kern w:val="0"/>
                <w:sz w:val="24"/>
                <w:szCs w:val="24"/>
              </w:rPr>
              <w:t>支持2.4G&amp;5G双频段，支持WIFI6</w:t>
            </w:r>
          </w:p>
          <w:p>
            <w:pPr>
              <w:pStyle w:val="18"/>
              <w:keepNext w:val="0"/>
              <w:keepLines w:val="0"/>
              <w:numPr>
                <w:ilvl w:val="0"/>
                <w:numId w:val="0"/>
              </w:numPr>
              <w:suppressLineNumbers w:val="0"/>
              <w:spacing w:before="0" w:beforeAutospacing="0" w:after="0" w:afterAutospacing="0"/>
              <w:ind w:left="0" w:leftChars="0" w:right="0" w:rightChars="0"/>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内置不低于</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.2声道音箱</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额定总功率不低于60W</w:t>
            </w:r>
          </w:p>
          <w:p>
            <w:pPr>
              <w:pStyle w:val="18"/>
              <w:keepNext w:val="0"/>
              <w:keepLines w:val="0"/>
              <w:numPr>
                <w:ilvl w:val="0"/>
                <w:numId w:val="0"/>
              </w:numPr>
              <w:suppressLineNumbers w:val="0"/>
              <w:spacing w:before="0" w:beforeAutospacing="0" w:after="0" w:afterAutospacing="0"/>
              <w:ind w:left="0" w:leftChars="0" w:right="0" w:rightChars="0"/>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4、整机内置非独立外扩展的不低于4阵列全向降噪麦克风，可识别距离</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lang w:val="en-US" w:eastAsia="zh-CN" w:bidi="ar"/>
              </w:rPr>
              <w:t>12米</w:t>
            </w:r>
          </w:p>
          <w:p>
            <w:pPr>
              <w:pStyle w:val="18"/>
              <w:keepNext w:val="0"/>
              <w:keepLines w:val="0"/>
              <w:numPr>
                <w:ilvl w:val="0"/>
                <w:numId w:val="0"/>
              </w:numPr>
              <w:suppressLineNumbers w:val="0"/>
              <w:spacing w:before="0" w:beforeAutospacing="0" w:after="0" w:afterAutospacing="0"/>
              <w:ind w:left="0" w:leftChars="0" w:right="0" w:right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lang w:val="en-US" w:eastAsia="zh-CN" w:bidi="ar"/>
              </w:rPr>
              <w:t>5、整机</w:t>
            </w:r>
            <w:r>
              <w:rPr>
                <w:rFonts w:hint="eastAsia" w:ascii="仿宋" w:hAnsi="仿宋" w:eastAsia="仿宋" w:cs="仿宋"/>
                <w:color w:val="auto"/>
                <w:kern w:val="0"/>
                <w:sz w:val="24"/>
                <w:szCs w:val="24"/>
                <w:lang w:val="en-US" w:eastAsia="zh-CN"/>
              </w:rPr>
              <w:t>通过中性盐雾试验、</w:t>
            </w:r>
            <w:r>
              <w:rPr>
                <w:rFonts w:hint="eastAsia" w:ascii="仿宋" w:hAnsi="仿宋" w:eastAsia="仿宋" w:cs="仿宋"/>
                <w:color w:val="auto"/>
                <w:kern w:val="0"/>
                <w:sz w:val="24"/>
                <w:szCs w:val="24"/>
                <w:lang w:val="en-US" w:eastAsia="zh-CN" w:bidi="ar"/>
              </w:rPr>
              <w:t>恒定湿热工作试验；通过GB/T 17626.2-2018静电放电抗扰试验、GB/T 17626.5-2019浪涌（冲击）抗扰度试验且均达到A要求</w:t>
            </w:r>
          </w:p>
          <w:p>
            <w:pPr>
              <w:pStyle w:val="18"/>
              <w:keepNext w:val="0"/>
              <w:keepLines w:val="0"/>
              <w:numPr>
                <w:ilvl w:val="0"/>
                <w:numId w:val="0"/>
              </w:numPr>
              <w:suppressLineNumbers w:val="0"/>
              <w:spacing w:before="0" w:beforeAutospacing="0" w:after="0" w:afterAutospacing="0"/>
              <w:ind w:left="0" w:leftChars="0" w:right="0" w:right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关机状态下长按电源键可实现故障检测、系统还原功能</w:t>
            </w:r>
          </w:p>
          <w:p>
            <w:pPr>
              <w:pStyle w:val="18"/>
              <w:keepNext w:val="0"/>
              <w:keepLines w:val="0"/>
              <w:numPr>
                <w:ilvl w:val="0"/>
                <w:numId w:val="0"/>
              </w:numPr>
              <w:suppressLineNumbers w:val="0"/>
              <w:spacing w:before="0" w:beforeAutospacing="0" w:after="0" w:afterAutospacing="0"/>
              <w:ind w:left="0" w:leftChars="0" w:right="0" w:right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支持 AI 画质功能，</w:t>
            </w:r>
            <w:r>
              <w:rPr>
                <w:rFonts w:hint="eastAsia" w:ascii="仿宋" w:hAnsi="仿宋" w:eastAsia="仿宋" w:cs="仿宋"/>
                <w:color w:val="auto"/>
                <w:kern w:val="0"/>
                <w:sz w:val="24"/>
                <w:szCs w:val="24"/>
                <w:highlight w:val="none"/>
                <w:lang w:val="en-US" w:eastAsia="zh-CN"/>
              </w:rPr>
              <w:t>可</w:t>
            </w:r>
            <w:r>
              <w:rPr>
                <w:rFonts w:hint="eastAsia" w:ascii="仿宋" w:hAnsi="仿宋" w:eastAsia="仿宋" w:cs="仿宋"/>
                <w:color w:val="auto"/>
                <w:kern w:val="0"/>
                <w:sz w:val="24"/>
                <w:szCs w:val="24"/>
                <w:highlight w:val="none"/>
              </w:rPr>
              <w:t>根据当前屏幕显示情况，自动调整到适合当前屏幕的画质参数，</w:t>
            </w:r>
            <w:r>
              <w:rPr>
                <w:rFonts w:hint="eastAsia" w:ascii="仿宋" w:hAnsi="仿宋" w:eastAsia="仿宋" w:cs="仿宋"/>
                <w:color w:val="auto"/>
                <w:kern w:val="0"/>
                <w:sz w:val="24"/>
                <w:szCs w:val="24"/>
                <w:highlight w:val="none"/>
                <w:lang w:val="en-US" w:eastAsia="zh-CN"/>
              </w:rPr>
              <w:t>以</w:t>
            </w:r>
            <w:r>
              <w:rPr>
                <w:rFonts w:hint="eastAsia" w:ascii="仿宋" w:hAnsi="仿宋" w:eastAsia="仿宋" w:cs="仿宋"/>
                <w:color w:val="auto"/>
                <w:kern w:val="0"/>
                <w:sz w:val="24"/>
                <w:szCs w:val="24"/>
                <w:highlight w:val="none"/>
              </w:rPr>
              <w:t>适应屏幕画面</w:t>
            </w:r>
          </w:p>
          <w:p>
            <w:pPr>
              <w:pStyle w:val="18"/>
              <w:keepNext w:val="0"/>
              <w:keepLines w:val="0"/>
              <w:numPr>
                <w:ilvl w:val="0"/>
                <w:numId w:val="0"/>
              </w:numPr>
              <w:suppressLineNumbers w:val="0"/>
              <w:spacing w:before="0" w:beforeAutospacing="0" w:after="0" w:afterAutospacing="0"/>
              <w:ind w:leftChars="0" w:right="0" w:rightChars="0"/>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highlight w:val="none"/>
                <w:lang w:val="en-US" w:eastAsia="zh-CN"/>
              </w:rPr>
              <w:t>8、支持推送</w:t>
            </w:r>
            <w:r>
              <w:rPr>
                <w:rFonts w:hint="eastAsia" w:ascii="仿宋" w:hAnsi="仿宋" w:eastAsia="仿宋" w:cs="仿宋"/>
                <w:color w:val="auto"/>
                <w:kern w:val="0"/>
                <w:sz w:val="24"/>
                <w:szCs w:val="24"/>
                <w:highlight w:val="none"/>
              </w:rPr>
              <w:t>直播流</w:t>
            </w:r>
          </w:p>
          <w:p>
            <w:pPr>
              <w:pStyle w:val="18"/>
              <w:keepNext w:val="0"/>
              <w:keepLines w:val="0"/>
              <w:numPr>
                <w:ilvl w:val="0"/>
                <w:numId w:val="0"/>
              </w:numPr>
              <w:suppressLineNumbers w:val="0"/>
              <w:spacing w:before="0" w:beforeAutospacing="0" w:after="0" w:afterAutospacing="0"/>
              <w:ind w:left="0" w:leftChars="0" w:right="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highlight w:val="none"/>
                <w:lang w:val="en-US" w:eastAsia="zh-CN"/>
              </w:rPr>
              <w:t>9、支持</w:t>
            </w:r>
            <w:r>
              <w:rPr>
                <w:rFonts w:hint="eastAsia" w:ascii="仿宋" w:hAnsi="仿宋" w:eastAsia="仿宋" w:cs="仿宋"/>
                <w:color w:val="auto"/>
                <w:kern w:val="0"/>
                <w:sz w:val="24"/>
                <w:szCs w:val="24"/>
                <w:lang w:val="en-US" w:eastAsia="zh-CN" w:bidi="ar"/>
              </w:rPr>
              <w:t>按键锁、屏幕锁、</w:t>
            </w:r>
            <w:r>
              <w:rPr>
                <w:rFonts w:hint="eastAsia" w:ascii="仿宋" w:hAnsi="仿宋" w:eastAsia="仿宋" w:cs="仿宋"/>
                <w:color w:val="auto"/>
                <w:sz w:val="24"/>
                <w:szCs w:val="24"/>
                <w:highlight w:val="none"/>
                <w:lang w:val="en-US" w:eastAsia="zh-CN"/>
              </w:rPr>
              <w:t>USB端口锁</w:t>
            </w:r>
            <w:r>
              <w:rPr>
                <w:rFonts w:hint="eastAsia" w:ascii="仿宋" w:hAnsi="仿宋" w:eastAsia="仿宋" w:cs="仿宋"/>
                <w:color w:val="auto"/>
                <w:kern w:val="0"/>
                <w:sz w:val="24"/>
                <w:szCs w:val="24"/>
                <w:lang w:val="en-US" w:eastAsia="zh-CN" w:bidi="ar"/>
              </w:rPr>
              <w:t>等相关操作</w:t>
            </w:r>
          </w:p>
          <w:p>
            <w:pPr>
              <w:pStyle w:val="18"/>
              <w:keepNext w:val="0"/>
              <w:keepLines w:val="0"/>
              <w:numPr>
                <w:ilvl w:val="0"/>
                <w:numId w:val="0"/>
              </w:numPr>
              <w:suppressLineNumbers w:val="0"/>
              <w:spacing w:before="0" w:beforeAutospacing="0" w:after="0" w:afterAutospacing="0"/>
              <w:ind w:left="0" w:leftChars="0" w:right="0"/>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lang w:val="en-US" w:eastAsia="zh-CN"/>
              </w:rPr>
              <w:t>二、护眼显示</w:t>
            </w:r>
          </w:p>
          <w:p>
            <w:pPr>
              <w:pStyle w:val="18"/>
              <w:keepNext w:val="0"/>
              <w:keepLines w:val="0"/>
              <w:numPr>
                <w:ilvl w:val="0"/>
                <w:numId w:val="0"/>
              </w:numPr>
              <w:suppressLineNumbers w:val="0"/>
              <w:spacing w:before="0" w:beforeAutospacing="0" w:after="0" w:afterAutospacing="0"/>
              <w:ind w:leftChars="0" w:right="0" w:rightChars="0"/>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整机亮度：≥350cd/m2，</w:t>
            </w:r>
            <w:r>
              <w:rPr>
                <w:rFonts w:hint="eastAsia" w:ascii="仿宋" w:hAnsi="仿宋" w:eastAsia="仿宋" w:cs="仿宋"/>
                <w:color w:val="auto"/>
                <w:kern w:val="0"/>
                <w:sz w:val="24"/>
                <w:szCs w:val="24"/>
                <w:lang w:eastAsia="zh-CN"/>
              </w:rPr>
              <w:t>亮度均匀性≥72%</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eastAsia="zh-CN"/>
              </w:rPr>
              <w:t>，雾度≤7%，</w:t>
            </w:r>
            <w:r>
              <w:rPr>
                <w:rFonts w:hint="eastAsia" w:ascii="仿宋" w:hAnsi="仿宋" w:eastAsia="仿宋" w:cs="仿宋"/>
                <w:color w:val="auto"/>
                <w:kern w:val="0"/>
                <w:sz w:val="24"/>
                <w:szCs w:val="24"/>
              </w:rPr>
              <w:t>对比度：≥4000:1，色域NTSC≥</w:t>
            </w:r>
            <w:r>
              <w:rPr>
                <w:rFonts w:hint="eastAsia" w:ascii="仿宋" w:hAnsi="仿宋" w:eastAsia="仿宋" w:cs="仿宋"/>
                <w:color w:val="auto"/>
                <w:kern w:val="0"/>
                <w:sz w:val="24"/>
                <w:szCs w:val="24"/>
                <w:lang w:val="en-US" w:eastAsia="zh-CN"/>
              </w:rPr>
              <w:t>72</w:t>
            </w:r>
            <w:r>
              <w:rPr>
                <w:rFonts w:hint="eastAsia" w:ascii="仿宋" w:hAnsi="仿宋" w:eastAsia="仿宋" w:cs="仿宋"/>
                <w:color w:val="auto"/>
                <w:kern w:val="0"/>
                <w:sz w:val="24"/>
                <w:szCs w:val="24"/>
              </w:rPr>
              <w:t>%，在sRGB模式下可做到高色准△E≤1</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背光光源稳定无频闪，</w:t>
            </w:r>
            <w:r>
              <w:rPr>
                <w:rFonts w:hint="eastAsia" w:ascii="仿宋" w:hAnsi="仿宋" w:eastAsia="仿宋" w:cs="仿宋"/>
                <w:color w:val="auto"/>
                <w:kern w:val="0"/>
                <w:sz w:val="24"/>
                <w:szCs w:val="24"/>
                <w:highlight w:val="none"/>
                <w:lang w:val="en-US" w:eastAsia="zh-CN"/>
              </w:rPr>
              <w:t>摄像设备拍摄时画面无条纹闪烁，不会出现可察觉的闪烁</w:t>
            </w:r>
          </w:p>
          <w:p>
            <w:pPr>
              <w:pStyle w:val="18"/>
              <w:keepNext w:val="0"/>
              <w:keepLines w:val="0"/>
              <w:numPr>
                <w:ilvl w:val="0"/>
                <w:numId w:val="0"/>
              </w:numPr>
              <w:suppressLineNumbers w:val="0"/>
              <w:spacing w:before="0" w:beforeAutospacing="0" w:after="0" w:afterAutospacing="0"/>
              <w:ind w:leftChars="0" w:right="0" w:right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整机全通道支持在任意应用下打开</w:t>
            </w:r>
            <w:r>
              <w:rPr>
                <w:rFonts w:hint="eastAsia" w:ascii="仿宋" w:hAnsi="仿宋" w:eastAsia="仿宋" w:cs="仿宋"/>
                <w:color w:val="auto"/>
                <w:kern w:val="0"/>
                <w:sz w:val="24"/>
                <w:szCs w:val="24"/>
                <w:lang w:val="en-US" w:eastAsia="zh-CN"/>
              </w:rPr>
              <w:t>纸质护眼</w:t>
            </w:r>
            <w:r>
              <w:rPr>
                <w:rFonts w:hint="eastAsia" w:ascii="仿宋" w:hAnsi="仿宋" w:eastAsia="仿宋" w:cs="仿宋"/>
                <w:color w:val="auto"/>
                <w:kern w:val="0"/>
                <w:sz w:val="24"/>
                <w:szCs w:val="24"/>
              </w:rPr>
              <w:t>显示模式</w:t>
            </w:r>
          </w:p>
          <w:p>
            <w:pPr>
              <w:pStyle w:val="18"/>
              <w:keepNext w:val="0"/>
              <w:keepLines w:val="0"/>
              <w:numPr>
                <w:ilvl w:val="0"/>
                <w:numId w:val="0"/>
              </w:numPr>
              <w:suppressLineNumbers w:val="0"/>
              <w:spacing w:before="0" w:beforeAutospacing="0" w:after="0" w:afterAutospacing="0"/>
              <w:ind w:leftChars="0" w:right="0" w:rightChars="0"/>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整机采用硬件低蓝光</w:t>
            </w:r>
            <w:r>
              <w:rPr>
                <w:rFonts w:hint="eastAsia" w:ascii="仿宋" w:hAnsi="仿宋" w:eastAsia="仿宋" w:cs="仿宋"/>
                <w:color w:val="auto"/>
                <w:kern w:val="0"/>
                <w:sz w:val="24"/>
                <w:szCs w:val="24"/>
                <w:lang w:val="en-US" w:eastAsia="zh-CN"/>
              </w:rPr>
              <w:t>护眼</w:t>
            </w:r>
            <w:r>
              <w:rPr>
                <w:rFonts w:hint="eastAsia" w:ascii="仿宋" w:hAnsi="仿宋" w:eastAsia="仿宋" w:cs="仿宋"/>
                <w:color w:val="auto"/>
                <w:kern w:val="0"/>
                <w:sz w:val="24"/>
                <w:szCs w:val="24"/>
              </w:rPr>
              <w:t>设计，</w:t>
            </w:r>
            <w:r>
              <w:rPr>
                <w:rFonts w:hint="eastAsia" w:ascii="仿宋" w:hAnsi="仿宋" w:eastAsia="仿宋" w:cs="仿宋"/>
                <w:color w:val="auto"/>
                <w:kern w:val="0"/>
                <w:sz w:val="24"/>
                <w:szCs w:val="24"/>
                <w:lang w:val="en-US" w:eastAsia="zh-CN" w:bidi="ar"/>
              </w:rPr>
              <w:t>蓝光占比（有害蓝光 415～455nm 能量综合）＜30%。经人眼视觉舒适度（VICO）测试后，其视觉舒适度指数（VICO）达到A级或以上（提供相关检测报告证明文件）</w:t>
            </w:r>
          </w:p>
          <w:p>
            <w:pPr>
              <w:pStyle w:val="18"/>
              <w:keepNext w:val="0"/>
              <w:keepLines w:val="0"/>
              <w:numPr>
                <w:ilvl w:val="0"/>
                <w:numId w:val="0"/>
              </w:numPr>
              <w:suppressLineNumbers w:val="0"/>
              <w:spacing w:before="0" w:beforeAutospacing="0" w:after="0" w:afterAutospacing="0"/>
              <w:ind w:leftChars="0" w:right="0" w:rightChars="0"/>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4、整机符合《GB 40070-2021 儿童青少年学习用品近视防控卫生要求》中关于教学多媒体产品显示技术要求</w:t>
            </w:r>
          </w:p>
          <w:p>
            <w:pPr>
              <w:pStyle w:val="18"/>
              <w:keepNext w:val="0"/>
              <w:keepLines w:val="0"/>
              <w:numPr>
                <w:ilvl w:val="0"/>
                <w:numId w:val="0"/>
              </w:numPr>
              <w:suppressLineNumbers w:val="0"/>
              <w:spacing w:before="0" w:beforeAutospacing="0" w:after="0" w:afterAutospacing="0"/>
              <w:ind w:left="0" w:leftChars="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三、外观设计</w:t>
            </w:r>
          </w:p>
          <w:p>
            <w:pPr>
              <w:pStyle w:val="18"/>
              <w:keepNext w:val="0"/>
              <w:keepLines w:val="0"/>
              <w:numPr>
                <w:ilvl w:val="0"/>
                <w:numId w:val="0"/>
              </w:numPr>
              <w:suppressLineNumbers w:val="0"/>
              <w:spacing w:before="0" w:beforeAutospacing="0" w:after="0" w:afterAutospacing="0"/>
              <w:ind w:leftChars="0" w:right="0" w:rightChars="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1、内置1300万像素非独立的高清摄像头</w:t>
            </w:r>
          </w:p>
          <w:p>
            <w:pPr>
              <w:pStyle w:val="18"/>
              <w:keepNext w:val="0"/>
              <w:keepLines w:val="0"/>
              <w:numPr>
                <w:ilvl w:val="0"/>
                <w:numId w:val="0"/>
              </w:numPr>
              <w:suppressLineNumbers w:val="0"/>
              <w:spacing w:before="0" w:beforeAutospacing="0" w:after="0" w:afterAutospacing="0"/>
              <w:ind w:leftChars="0" w:right="0" w:right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lang w:val="en-US" w:eastAsia="zh-CN"/>
              </w:rPr>
              <w:t>2、玻璃面板的抗冲击性、霰弹袋冲击性能、耐热冲击性能碎片状态、抗冲击性、霰弹袋冲击性能、耐热冲击性能均通过国家强制玻璃标准，表面应力≥90Mpa</w:t>
            </w:r>
          </w:p>
          <w:p>
            <w:pPr>
              <w:pStyle w:val="18"/>
              <w:keepNext w:val="0"/>
              <w:keepLines w:val="0"/>
              <w:numPr>
                <w:ilvl w:val="0"/>
                <w:numId w:val="0"/>
              </w:numPr>
              <w:suppressLineNumbers w:val="0"/>
              <w:spacing w:before="0" w:beforeAutospacing="0" w:after="0" w:afterAutospacing="0"/>
              <w:ind w:leftChars="0" w:right="0" w:rightChars="0"/>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前置物理按键，支持复合功能，功能包括电源/熄屏、护眼/触控开关、设置、返回/主页、录屏/自定义</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一键还原ops，</w:t>
            </w:r>
            <w:r>
              <w:rPr>
                <w:rFonts w:hint="eastAsia" w:ascii="仿宋" w:hAnsi="仿宋" w:eastAsia="仿宋" w:cs="仿宋"/>
                <w:color w:val="auto"/>
                <w:kern w:val="0"/>
                <w:sz w:val="24"/>
                <w:szCs w:val="24"/>
              </w:rPr>
              <w:t>自定义包括但不限于返回内置电脑、白板、批注、截图功能等功能</w:t>
            </w:r>
          </w:p>
          <w:p>
            <w:pPr>
              <w:pStyle w:val="18"/>
              <w:keepNext w:val="0"/>
              <w:keepLines w:val="0"/>
              <w:numPr>
                <w:ilvl w:val="0"/>
                <w:numId w:val="0"/>
              </w:numPr>
              <w:suppressLineNumbers w:val="0"/>
              <w:spacing w:before="0" w:beforeAutospacing="0" w:after="0" w:afterAutospacing="0"/>
              <w:ind w:leftChars="0" w:right="0" w:right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前置接口：USB3.0</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，HDMI</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全功能</w:t>
            </w:r>
            <w:r>
              <w:rPr>
                <w:rFonts w:hint="eastAsia" w:ascii="仿宋" w:hAnsi="仿宋" w:eastAsia="仿宋" w:cs="仿宋"/>
                <w:color w:val="auto"/>
                <w:kern w:val="0"/>
                <w:sz w:val="24"/>
                <w:szCs w:val="24"/>
              </w:rPr>
              <w:t>Type-C</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bidi="ar"/>
              </w:rPr>
              <w:t>Type-B</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kern w:val="0"/>
                <w:sz w:val="24"/>
                <w:szCs w:val="24"/>
              </w:rPr>
              <w:t>前置接口具备防撞设计，采用转轴式可翻转防撞挡板</w:t>
            </w:r>
          </w:p>
          <w:p>
            <w:pPr>
              <w:pStyle w:val="18"/>
              <w:keepNext w:val="0"/>
              <w:keepLines w:val="0"/>
              <w:numPr>
                <w:ilvl w:val="0"/>
                <w:numId w:val="0"/>
              </w:numPr>
              <w:suppressLineNumbers w:val="0"/>
              <w:spacing w:before="0" w:beforeAutospacing="0" w:after="0" w:afterAutospacing="0"/>
              <w:ind w:leftChars="0" w:right="0" w:rightChars="0"/>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整机后置接口</w:t>
            </w:r>
            <w:r>
              <w:rPr>
                <w:rFonts w:hint="eastAsia" w:ascii="仿宋" w:hAnsi="仿宋" w:eastAsia="仿宋" w:cs="仿宋"/>
                <w:color w:val="auto"/>
                <w:kern w:val="0"/>
                <w:sz w:val="24"/>
                <w:szCs w:val="24"/>
                <w:lang w:eastAsia="zh-CN"/>
              </w:rPr>
              <w:t>须具备</w:t>
            </w:r>
            <w:r>
              <w:rPr>
                <w:rFonts w:hint="eastAsia" w:ascii="仿宋" w:hAnsi="仿宋" w:eastAsia="仿宋" w:cs="仿宋"/>
                <w:color w:val="auto"/>
                <w:kern w:val="0"/>
                <w:sz w:val="24"/>
                <w:szCs w:val="24"/>
              </w:rPr>
              <w:t>：包含但不限于USB3.0</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USB Touch</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RJ45</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RS232 输入接口</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Line out 3.5mm 音频输出</w:t>
            </w:r>
            <w:r>
              <w:rPr>
                <w:rFonts w:hint="eastAsia" w:ascii="仿宋" w:hAnsi="仿宋" w:eastAsia="仿宋" w:cs="仿宋"/>
                <w:color w:val="auto"/>
                <w:kern w:val="0"/>
                <w:sz w:val="24"/>
                <w:szCs w:val="24"/>
                <w:lang w:val="en-US" w:eastAsia="zh-CN"/>
              </w:rPr>
              <w:t>接口</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2个 HDMI2.0输入接口</w:t>
            </w:r>
          </w:p>
          <w:p>
            <w:pPr>
              <w:pStyle w:val="18"/>
              <w:keepNext w:val="0"/>
              <w:keepLines w:val="0"/>
              <w:numPr>
                <w:ilvl w:val="0"/>
                <w:numId w:val="0"/>
              </w:numPr>
              <w:suppressLineNumbers w:val="0"/>
              <w:spacing w:before="0" w:beforeAutospacing="0" w:after="0" w:afterAutospacing="0"/>
              <w:ind w:left="0" w:leftChars="0" w:right="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四、内嵌系统</w:t>
            </w:r>
          </w:p>
          <w:p>
            <w:pPr>
              <w:pStyle w:val="18"/>
              <w:keepNext w:val="0"/>
              <w:keepLines w:val="0"/>
              <w:numPr>
                <w:ilvl w:val="0"/>
                <w:numId w:val="0"/>
              </w:numPr>
              <w:suppressLineNumbers w:val="0"/>
              <w:spacing w:before="0" w:beforeAutospacing="0" w:after="0" w:afterAutospacing="0"/>
              <w:ind w:leftChars="0" w:right="0" w:right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
              </w:rPr>
              <w:t>▲1、</w:t>
            </w:r>
            <w:r>
              <w:rPr>
                <w:rFonts w:hint="eastAsia" w:ascii="仿宋" w:hAnsi="仿宋" w:eastAsia="仿宋" w:cs="仿宋"/>
                <w:color w:val="auto"/>
                <w:kern w:val="0"/>
                <w:sz w:val="24"/>
                <w:szCs w:val="24"/>
                <w:lang w:eastAsia="zh-CN"/>
              </w:rPr>
              <w:t>内置操作系统，</w:t>
            </w:r>
            <w:r>
              <w:rPr>
                <w:rFonts w:hint="eastAsia" w:ascii="仿宋" w:hAnsi="仿宋" w:eastAsia="仿宋" w:cs="仿宋"/>
                <w:color w:val="auto"/>
                <w:kern w:val="0"/>
                <w:sz w:val="24"/>
                <w:szCs w:val="24"/>
                <w:lang w:val="en-US" w:eastAsia="zh-CN"/>
              </w:rPr>
              <w:t>RAM不小于2</w:t>
            </w:r>
            <w:r>
              <w:rPr>
                <w:rFonts w:hint="eastAsia" w:ascii="仿宋" w:hAnsi="仿宋" w:eastAsia="仿宋" w:cs="仿宋"/>
                <w:color w:val="auto"/>
                <w:kern w:val="0"/>
                <w:sz w:val="24"/>
                <w:szCs w:val="24"/>
              </w:rPr>
              <w:t>GB DDR4，</w:t>
            </w:r>
            <w:r>
              <w:rPr>
                <w:rFonts w:hint="eastAsia" w:ascii="仿宋" w:hAnsi="仿宋" w:eastAsia="仿宋" w:cs="仿宋"/>
                <w:color w:val="auto"/>
                <w:kern w:val="0"/>
                <w:sz w:val="24"/>
                <w:szCs w:val="24"/>
                <w:lang w:val="en-US" w:eastAsia="zh-CN"/>
              </w:rPr>
              <w:t>ROM不小于8</w:t>
            </w:r>
            <w:r>
              <w:rPr>
                <w:rFonts w:hint="eastAsia" w:ascii="仿宋" w:hAnsi="仿宋" w:eastAsia="仿宋" w:cs="仿宋"/>
                <w:color w:val="auto"/>
                <w:kern w:val="0"/>
                <w:sz w:val="24"/>
                <w:szCs w:val="24"/>
              </w:rPr>
              <w:t>GB</w:t>
            </w:r>
          </w:p>
          <w:p>
            <w:pPr>
              <w:pStyle w:val="18"/>
              <w:keepNext w:val="0"/>
              <w:keepLines w:val="0"/>
              <w:numPr>
                <w:ilvl w:val="0"/>
                <w:numId w:val="0"/>
              </w:numPr>
              <w:suppressLineNumbers w:val="0"/>
              <w:spacing w:before="0" w:beforeAutospacing="0" w:after="0" w:afterAutospacing="0"/>
              <w:ind w:leftChars="0" w:right="0" w:rightChars="0"/>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2、白板内支持插入表格、思维导图，可划线增加行列、自定义添加减少节点，表格和思维导图可根据输入内容大小自动调整大小</w:t>
            </w:r>
          </w:p>
          <w:p>
            <w:pPr>
              <w:keepNext w:val="0"/>
              <w:keepLines w:val="0"/>
              <w:suppressLineNumbers w:val="0"/>
              <w:spacing w:before="0" w:beforeAutospacing="0" w:after="0" w:afterAutospacing="0"/>
              <w:ind w:left="0" w:right="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highlight w:val="none"/>
                <w:lang w:val="en-US" w:eastAsia="zh-CN"/>
              </w:rPr>
              <w:t>五、</w:t>
            </w:r>
            <w:r>
              <w:rPr>
                <w:rFonts w:hint="eastAsia" w:ascii="仿宋" w:hAnsi="仿宋" w:eastAsia="仿宋" w:cs="仿宋"/>
                <w:color w:val="auto"/>
                <w:kern w:val="0"/>
                <w:sz w:val="24"/>
                <w:szCs w:val="24"/>
                <w:highlight w:val="none"/>
              </w:rPr>
              <w:t>内置OPS电脑</w:t>
            </w:r>
          </w:p>
          <w:p>
            <w:pPr>
              <w:pStyle w:val="18"/>
              <w:keepNext w:val="0"/>
              <w:keepLines w:val="0"/>
              <w:numPr>
                <w:ilvl w:val="0"/>
                <w:numId w:val="0"/>
              </w:numPr>
              <w:suppressLineNumbers w:val="0"/>
              <w:spacing w:before="0" w:beforeAutospacing="0" w:after="0" w:afterAutospacing="0"/>
              <w:ind w:leftChars="0" w:right="0" w:rightChars="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抽拉式模块化设计，无任何外接电源线和信号线，方便检测维护</w:t>
            </w:r>
          </w:p>
          <w:p>
            <w:pPr>
              <w:pStyle w:val="18"/>
              <w:keepNext w:val="0"/>
              <w:keepLines w:val="0"/>
              <w:numPr>
                <w:ilvl w:val="0"/>
                <w:numId w:val="0"/>
              </w:numPr>
              <w:suppressLineNumbers w:val="0"/>
              <w:spacing w:before="0" w:beforeAutospacing="0" w:after="0" w:afterAutospacing="0"/>
              <w:ind w:leftChars="0" w:right="0" w:rightChars="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处理器：主频≥2.0GHZ，核芯数≥8核,线程数≥12线程；内存：≥16G DDR4；硬盘：硬盘≥512G SSD</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≥1路HDMI输出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highlight w:val="none"/>
              </w:rPr>
              <w:t>个USB接口</w:t>
            </w:r>
          </w:p>
          <w:p>
            <w:pPr>
              <w:pStyle w:val="18"/>
              <w:keepNext w:val="0"/>
              <w:keepLines w:val="0"/>
              <w:numPr>
                <w:ilvl w:val="0"/>
                <w:numId w:val="0"/>
              </w:numPr>
              <w:suppressLineNumbers w:val="0"/>
              <w:spacing w:before="0" w:beforeAutospacing="0" w:after="0" w:afterAutospacing="0"/>
              <w:ind w:leftChars="0" w:right="0" w:rightChars="0"/>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highlight w:val="none"/>
                <w:lang w:val="en-US" w:eastAsia="zh-CN"/>
              </w:rPr>
              <w:t>3、内置</w:t>
            </w:r>
            <w:r>
              <w:rPr>
                <w:rFonts w:hint="eastAsia" w:ascii="仿宋" w:hAnsi="仿宋" w:eastAsia="仿宋" w:cs="仿宋"/>
                <w:color w:val="auto"/>
                <w:kern w:val="0"/>
                <w:sz w:val="24"/>
                <w:szCs w:val="24"/>
                <w:highlight w:val="none"/>
              </w:rPr>
              <w:t>原厂同品牌的设备系统管家软件</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lang w:val="en-US" w:eastAsia="zh-CN"/>
              </w:rPr>
              <w:t>支持网络测速、一键原厂驱动安装更新；</w:t>
            </w:r>
            <w:r>
              <w:rPr>
                <w:rFonts w:hint="eastAsia" w:ascii="仿宋" w:hAnsi="仿宋" w:eastAsia="仿宋" w:cs="仿宋"/>
                <w:color w:val="auto"/>
                <w:kern w:val="0"/>
                <w:sz w:val="24"/>
                <w:szCs w:val="24"/>
              </w:rPr>
              <w:t>支持快速清理系统垃圾，C盘清理大文件、重复文件</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微信等</w:t>
            </w:r>
            <w:r>
              <w:rPr>
                <w:rFonts w:hint="eastAsia" w:ascii="仿宋" w:hAnsi="仿宋" w:eastAsia="仿宋" w:cs="仿宋"/>
                <w:color w:val="auto"/>
                <w:kern w:val="0"/>
                <w:sz w:val="24"/>
                <w:szCs w:val="24"/>
              </w:rPr>
              <w:t>清理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支持病毒查杀，弹窗隔离</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保证产品的使用流畅</w:t>
            </w:r>
          </w:p>
          <w:p>
            <w:pPr>
              <w:pStyle w:val="18"/>
              <w:keepNext w:val="0"/>
              <w:keepLines w:val="0"/>
              <w:numPr>
                <w:ilvl w:val="0"/>
                <w:numId w:val="0"/>
              </w:numPr>
              <w:suppressLineNumbers w:val="0"/>
              <w:spacing w:before="0" w:beforeAutospacing="0" w:after="0" w:afterAutospacing="0"/>
              <w:ind w:left="0" w:leftChars="0" w:right="0"/>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highlight w:val="none"/>
                <w:lang w:val="en-US" w:eastAsia="zh-CN"/>
              </w:rPr>
              <w:t>六、</w:t>
            </w:r>
            <w:r>
              <w:rPr>
                <w:rFonts w:hint="eastAsia" w:ascii="仿宋" w:hAnsi="仿宋" w:eastAsia="仿宋" w:cs="仿宋"/>
                <w:color w:val="auto"/>
                <w:sz w:val="24"/>
                <w:szCs w:val="24"/>
                <w:lang w:val="en-US" w:eastAsia="zh-CN"/>
              </w:rPr>
              <w:t>教学软件</w:t>
            </w:r>
          </w:p>
          <w:p>
            <w:pPr>
              <w:pStyle w:val="18"/>
              <w:keepNext w:val="0"/>
              <w:keepLines w:val="0"/>
              <w:numPr>
                <w:ilvl w:val="0"/>
                <w:numId w:val="0"/>
              </w:numPr>
              <w:suppressLineNumbers w:val="0"/>
              <w:spacing w:before="0" w:beforeAutospacing="0" w:after="0" w:afterAutospacing="0"/>
              <w:ind w:leftChars="0" w:right="0" w:rightChars="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default" w:ascii="仿宋" w:hAnsi="仿宋" w:eastAsia="仿宋" w:cs="仿宋"/>
                <w:color w:val="auto"/>
                <w:kern w:val="0"/>
                <w:sz w:val="24"/>
                <w:szCs w:val="24"/>
                <w:highlight w:val="none"/>
                <w:lang w:val="en-US" w:eastAsia="zh-CN"/>
              </w:rPr>
              <w:t>采用备授课一体化框架设计，为使用方全体教师配备个人账号，能够为教师提供</w:t>
            </w:r>
            <w:r>
              <w:rPr>
                <w:rFonts w:hint="eastAsia" w:ascii="仿宋" w:hAnsi="仿宋" w:eastAsia="仿宋" w:cs="仿宋"/>
                <w:color w:val="auto"/>
                <w:kern w:val="0"/>
                <w:sz w:val="24"/>
                <w:szCs w:val="24"/>
                <w:highlight w:val="none"/>
                <w:lang w:val="en-US" w:eastAsia="zh-CN"/>
              </w:rPr>
              <w:t>不小于</w:t>
            </w:r>
            <w:r>
              <w:rPr>
                <w:rFonts w:hint="default" w:ascii="仿宋" w:hAnsi="仿宋" w:eastAsia="仿宋" w:cs="仿宋"/>
                <w:color w:val="auto"/>
                <w:kern w:val="0"/>
                <w:sz w:val="24"/>
                <w:szCs w:val="24"/>
                <w:highlight w:val="none"/>
                <w:lang w:val="en-US" w:eastAsia="zh-CN"/>
              </w:rPr>
              <w:t>500G的云存储空间，教师可在个人云空间中上传存储互动课件、云教案和其他教学资源</w:t>
            </w:r>
          </w:p>
          <w:p>
            <w:pPr>
              <w:pStyle w:val="18"/>
              <w:keepNext w:val="0"/>
              <w:keepLines w:val="0"/>
              <w:numPr>
                <w:ilvl w:val="0"/>
                <w:numId w:val="0"/>
              </w:numPr>
              <w:suppressLineNumbers w:val="0"/>
              <w:spacing w:before="0" w:beforeAutospacing="0" w:after="0" w:afterAutospacing="0"/>
              <w:ind w:leftChars="0" w:right="0" w:rightChars="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r>
              <w:rPr>
                <w:rFonts w:hint="default" w:ascii="仿宋" w:hAnsi="仿宋" w:eastAsia="仿宋" w:cs="仿宋"/>
                <w:color w:val="auto"/>
                <w:kern w:val="0"/>
                <w:sz w:val="24"/>
                <w:szCs w:val="24"/>
                <w:highlight w:val="none"/>
                <w:lang w:val="en-US" w:eastAsia="zh-CN"/>
              </w:rPr>
              <w:t>提供互动式教学课件资源</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课件支持直接预览并下载，预览时支持拖动课堂活动、形状、几何、文本元素；下载时课件可同步至教师个人云空间；支持PPT的原生解析，教师可将pptx课件转化为互动教学课件，支持单份导入和批量文件夹导入两种导入方式。支持将互动课件导出，导出的课件支持进行二次编辑</w:t>
            </w:r>
          </w:p>
          <w:p>
            <w:pPr>
              <w:pStyle w:val="18"/>
              <w:keepNext w:val="0"/>
              <w:keepLines w:val="0"/>
              <w:numPr>
                <w:ilvl w:val="0"/>
                <w:numId w:val="0"/>
              </w:numPr>
              <w:suppressLineNumbers w:val="0"/>
              <w:spacing w:before="0" w:beforeAutospacing="0" w:after="0" w:afterAutospacing="0"/>
              <w:ind w:leftChars="0" w:right="0" w:rightChars="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r>
              <w:rPr>
                <w:rFonts w:hint="default" w:ascii="仿宋" w:hAnsi="仿宋" w:eastAsia="仿宋" w:cs="仿宋"/>
                <w:color w:val="auto"/>
                <w:kern w:val="0"/>
                <w:sz w:val="24"/>
                <w:szCs w:val="24"/>
                <w:highlight w:val="none"/>
                <w:lang w:val="en-US" w:eastAsia="zh-CN"/>
              </w:rPr>
              <w:t>提供教案模板以供老师撰写教案</w:t>
            </w:r>
            <w:r>
              <w:rPr>
                <w:rFonts w:hint="eastAsia" w:ascii="仿宋" w:hAnsi="仿宋" w:eastAsia="仿宋" w:cs="仿宋"/>
                <w:color w:val="auto"/>
                <w:kern w:val="0"/>
                <w:sz w:val="24"/>
                <w:szCs w:val="24"/>
                <w:highlight w:val="none"/>
                <w:lang w:val="en-US" w:eastAsia="zh-CN"/>
              </w:rPr>
              <w:t>，</w:t>
            </w:r>
            <w:r>
              <w:rPr>
                <w:rFonts w:hint="default" w:ascii="仿宋" w:hAnsi="仿宋" w:eastAsia="仿宋" w:cs="仿宋"/>
                <w:color w:val="auto"/>
                <w:kern w:val="0"/>
                <w:sz w:val="24"/>
                <w:szCs w:val="24"/>
                <w:highlight w:val="none"/>
                <w:lang w:val="en-US" w:eastAsia="zh-CN"/>
              </w:rPr>
              <w:t>支持校本模板，管理员在教研管理后台设置校本模板后，老师可在云教案模板调用（提供</w:t>
            </w:r>
            <w:r>
              <w:rPr>
                <w:rFonts w:hint="eastAsia" w:ascii="仿宋" w:hAnsi="仿宋" w:eastAsia="仿宋" w:cs="仿宋"/>
                <w:color w:val="auto"/>
                <w:kern w:val="0"/>
                <w:sz w:val="24"/>
                <w:szCs w:val="24"/>
                <w:highlight w:val="none"/>
                <w:lang w:val="en-US" w:eastAsia="zh-CN"/>
              </w:rPr>
              <w:t>检测报告或功能截图</w:t>
            </w:r>
            <w:r>
              <w:rPr>
                <w:rFonts w:hint="default" w:ascii="仿宋" w:hAnsi="仿宋" w:eastAsia="仿宋" w:cs="仿宋"/>
                <w:color w:val="auto"/>
                <w:kern w:val="0"/>
                <w:sz w:val="24"/>
                <w:szCs w:val="24"/>
                <w:highlight w:val="none"/>
                <w:lang w:val="en-US" w:eastAsia="zh-CN"/>
              </w:rPr>
              <w:t>）</w:t>
            </w:r>
          </w:p>
          <w:p>
            <w:pPr>
              <w:pStyle w:val="18"/>
              <w:keepNext w:val="0"/>
              <w:keepLines w:val="0"/>
              <w:numPr>
                <w:ilvl w:val="0"/>
                <w:numId w:val="0"/>
              </w:numPr>
              <w:suppressLineNumbers w:val="0"/>
              <w:spacing w:before="0" w:beforeAutospacing="0" w:after="0" w:afterAutospacing="0"/>
              <w:ind w:left="0" w:leftChars="0" w:right="0" w:rightChars="0" w:firstLine="0" w:firstLineChars="0"/>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kern w:val="0"/>
                <w:sz w:val="24"/>
                <w:szCs w:val="24"/>
                <w:highlight w:val="none"/>
                <w:lang w:val="en-US" w:eastAsia="zh-CN"/>
              </w:rPr>
              <w:t>4、</w:t>
            </w:r>
            <w:r>
              <w:rPr>
                <w:rFonts w:hint="default" w:ascii="仿宋" w:hAnsi="仿宋" w:eastAsia="仿宋" w:cs="仿宋"/>
                <w:color w:val="auto"/>
                <w:kern w:val="0"/>
                <w:sz w:val="24"/>
                <w:szCs w:val="24"/>
                <w:highlight w:val="none"/>
                <w:lang w:val="en-US" w:eastAsia="zh-CN"/>
              </w:rPr>
              <w:t>支持插入课件页，可调用云空间中的课件列表，按单页或整份插入教案（提供</w:t>
            </w:r>
            <w:r>
              <w:rPr>
                <w:rFonts w:hint="eastAsia" w:ascii="仿宋" w:hAnsi="仿宋" w:eastAsia="仿宋" w:cs="仿宋"/>
                <w:color w:val="auto"/>
                <w:kern w:val="0"/>
                <w:sz w:val="24"/>
                <w:szCs w:val="24"/>
                <w:highlight w:val="none"/>
                <w:lang w:val="en-US" w:eastAsia="zh-CN"/>
              </w:rPr>
              <w:t>检测报告或功能截图</w:t>
            </w:r>
            <w:r>
              <w:rPr>
                <w:rFonts w:hint="default" w:ascii="仿宋" w:hAnsi="仿宋" w:eastAsia="仿宋" w:cs="仿宋"/>
                <w:color w:val="auto"/>
                <w:kern w:val="0"/>
                <w:sz w:val="24"/>
                <w:szCs w:val="24"/>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壁挂展台</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1、整机外观采用全金属材质，托板的边角采用圆弧倒角设计，托板采用机械锁+气压杆开合收拢，防止托板打开跌落，保护师生安全</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2、800万以上像素COMS摄像头，图像幅面A4，支持3264*2448分辨率，自动对焦，自带LED补光灯</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3、展台画面可以实时批注，预设多种笔画粗细及颜色选择，支持对展台成像画面连同批注内容进行同步缩放、移动</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4、支持二维码扫码、延时拍照、聚光灯、负片、镜像、黑白、自动曝光、视频冻结、旋转、同屏对比教学、屏幕录制等功能</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5、软件支持故障自检功能，帮助用户检测“无画面”的原因，并给出引导性的修复和解决方案，可判断硬件连接、解码器、显卡驱动、摄像头占用等问题</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kern w:val="0"/>
                <w:sz w:val="24"/>
                <w:szCs w:val="24"/>
                <w:highlight w:val="none"/>
                <w:lang w:val="en-US" w:eastAsia="zh-CN" w:bidi="ar-SA"/>
              </w:rPr>
              <w:t>6、内置建议与反馈模块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4</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智能笔</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1、采用笔型设计，具有≥4个遥控按键，至少包含上下翻页、电子激光和聚光灯等功能键，既可用于触摸书写，也可用于远程操控</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2、USB无线接收器，2.4G无线连接技术，无线接收距离≥15米</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3、采用USB充电口和电量提醒，并带自动休眠节电设计，按任意按键唤醒智能笔</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4、USB单接收器设计，内置操作系统和OPS自带操作系统均可响应</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5、支持白板课件、PPT、PDF等多种格式的课件进行远程无线翻页</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6、功能按键可通过长按/短按实现两种快捷功能，支持远程控制，方便教师操作</w:t>
            </w:r>
          </w:p>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7、采用导电毛毡触控笔头，精准书写无延迟，兼容红外屏和电容屏</w:t>
            </w:r>
          </w:p>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kern w:val="0"/>
                <w:sz w:val="24"/>
                <w:szCs w:val="24"/>
                <w:highlight w:val="none"/>
                <w:lang w:val="en-US" w:eastAsia="zh-CN" w:bidi="ar-SA"/>
              </w:rPr>
              <w:t>8、支持笔身翻转矫正，笔身轻微倾斜时，水平移动智能笔，可瞬时矫正识别光标动作为水平移动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推拉绿板</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before="0" w:beforeAutospacing="0" w:after="0" w:afterAutospacing="0"/>
              <w:ind w:right="0" w:rightChars="0"/>
              <w:jc w:val="both"/>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1、基本尺寸：外径4000mm*1350mm（±5mm），复合绿板由四块书写板或左右二块组成，中间或左侧可放触摸一体机，两侧外层是两块滑动的书写板</w:t>
            </w:r>
          </w:p>
          <w:p>
            <w:pPr>
              <w:keepNext w:val="0"/>
              <w:keepLines w:val="0"/>
              <w:widowControl/>
              <w:numPr>
                <w:ilvl w:val="0"/>
                <w:numId w:val="0"/>
              </w:numPr>
              <w:suppressLineNumbers w:val="0"/>
              <w:spacing w:before="0" w:beforeAutospacing="0" w:after="0" w:afterAutospacing="0"/>
              <w:ind w:right="0" w:rightChars="0"/>
              <w:jc w:val="both"/>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2、书写面：优质烤漆板面，墨绿色、亚光，厚度≥0.3mm。应符合GB 28231-2011《书写板安全卫生要求》</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3、内芯材料：防潮、吸音、高强度聚苯乙烯泡沫板（泡沫板适应长期潮湿环境），厚度≥15mm</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4、背板：采用优质灰色彩钢板，厚度≥0.3mm，流水线一次成型，每间隔8公分设有1个2公分的加强凹槽</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5、边框：整体采用豪华高强度工业电泳亚光磨砂香槟色铝合金；横立框采用双层加强结构，厚1.1㎜。包角材料采用抗老化高强度ABS工程塑料，规格：90mm*60mm*60mm（±2mm），壁厚≥3mm</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6、书写板轨道及滑轮：采用一体化平行对称双U形槽轨道,支持活动板T型垂直吊装，滑轮数目4组12个；滑轮材料：钢质</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7、限位档：黑板边框内部一侧须安装橡胶缓冲止动垫，不得安装在两侧立框</w:t>
            </w:r>
            <w:r>
              <w:rPr>
                <w:rFonts w:hint="eastAsia" w:ascii="仿宋" w:hAnsi="仿宋" w:eastAsia="仿宋" w:cs="仿宋"/>
                <w:color w:val="auto"/>
                <w:kern w:val="0"/>
                <w:sz w:val="24"/>
                <w:szCs w:val="24"/>
                <w:highlight w:val="none"/>
                <w:lang w:val="en-US" w:eastAsia="zh-CN" w:bidi="ar-SA"/>
              </w:rPr>
              <w:br w:type="textWrapping"/>
            </w:r>
            <w:r>
              <w:rPr>
                <w:rFonts w:hint="eastAsia" w:ascii="仿宋" w:hAnsi="仿宋" w:eastAsia="仿宋" w:cs="仿宋"/>
                <w:color w:val="auto"/>
                <w:kern w:val="0"/>
                <w:sz w:val="24"/>
                <w:szCs w:val="24"/>
                <w:highlight w:val="none"/>
                <w:lang w:val="en-US" w:eastAsia="zh-CN" w:bidi="ar-SA"/>
              </w:rPr>
              <w:t>8、除尘装置：滑道内两下端留有抽拉式粉尘盒</w:t>
            </w:r>
          </w:p>
          <w:p>
            <w:pPr>
              <w:keepNext w:val="0"/>
              <w:keepLines w:val="0"/>
              <w:widowControl/>
              <w:suppressLineNumbers w:val="0"/>
              <w:spacing w:before="0" w:beforeAutospacing="0" w:after="0" w:afterAutospacing="0"/>
              <w:ind w:left="0" w:right="0"/>
              <w:jc w:val="both"/>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kern w:val="0"/>
                <w:sz w:val="24"/>
                <w:szCs w:val="24"/>
                <w:highlight w:val="none"/>
                <w:lang w:val="en-US" w:eastAsia="zh-CN" w:bidi="ar-SA"/>
              </w:rPr>
              <w:t>9、具体款式要求中标后根据学校实际要求定制，与一体机尺寸匹配。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6</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移动支架</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lang w:bidi="ar"/>
              </w:rPr>
            </w:pPr>
            <w:r>
              <w:rPr>
                <w:rFonts w:hint="eastAsia" w:ascii="仿宋" w:hAnsi="仿宋" w:eastAsia="仿宋" w:cs="仿宋"/>
                <w:color w:val="auto"/>
                <w:sz w:val="24"/>
                <w:szCs w:val="24"/>
                <w:lang w:val="en-US" w:eastAsia="zh-CN" w:bidi="ar"/>
              </w:rPr>
              <w:t>1、</w:t>
            </w:r>
            <w:r>
              <w:rPr>
                <w:rFonts w:hint="eastAsia" w:ascii="仿宋" w:hAnsi="仿宋" w:eastAsia="仿宋" w:cs="仿宋"/>
                <w:color w:val="auto"/>
                <w:sz w:val="24"/>
                <w:szCs w:val="24"/>
                <w:lang w:bidi="ar"/>
              </w:rPr>
              <w:t>具备左右2</w:t>
            </w:r>
            <w:r>
              <w:rPr>
                <w:rFonts w:hint="eastAsia" w:ascii="仿宋" w:hAnsi="仿宋" w:eastAsia="仿宋" w:cs="仿宋"/>
                <w:color w:val="auto"/>
                <w:sz w:val="24"/>
                <w:szCs w:val="24"/>
                <w:lang w:eastAsia="zh-CN" w:bidi="ar"/>
              </w:rPr>
              <w:t>根</w:t>
            </w:r>
            <w:r>
              <w:rPr>
                <w:rFonts w:hint="eastAsia" w:ascii="仿宋" w:hAnsi="仿宋" w:eastAsia="仿宋" w:cs="仿宋"/>
                <w:color w:val="auto"/>
                <w:sz w:val="24"/>
                <w:szCs w:val="24"/>
                <w:lang w:bidi="ar"/>
              </w:rPr>
              <w:t>立柱，4个万向脚轮（可自由移动，并支持锁定），1个托盘，1个横梁，2个壁挂条</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lang w:bidi="ar"/>
              </w:rPr>
            </w:pPr>
            <w:r>
              <w:rPr>
                <w:rFonts w:hint="eastAsia" w:ascii="仿宋" w:hAnsi="仿宋" w:eastAsia="仿宋" w:cs="仿宋"/>
                <w:color w:val="auto"/>
                <w:sz w:val="24"/>
                <w:szCs w:val="24"/>
                <w:lang w:val="en-US" w:eastAsia="zh-CN" w:bidi="ar"/>
              </w:rPr>
              <w:t>2、</w:t>
            </w:r>
            <w:r>
              <w:rPr>
                <w:rFonts w:hint="eastAsia" w:ascii="仿宋" w:hAnsi="仿宋" w:eastAsia="仿宋" w:cs="仿宋"/>
                <w:color w:val="auto"/>
                <w:sz w:val="24"/>
                <w:szCs w:val="24"/>
                <w:lang w:bidi="ar"/>
              </w:rPr>
              <w:t>最大承重：</w:t>
            </w:r>
            <w:r>
              <w:rPr>
                <w:rFonts w:hint="eastAsia" w:ascii="仿宋" w:hAnsi="仿宋" w:eastAsia="仿宋" w:cs="仿宋"/>
                <w:color w:val="auto"/>
                <w:sz w:val="24"/>
                <w:szCs w:val="24"/>
                <w:lang w:val="en-US" w:eastAsia="zh-CN" w:bidi="ar"/>
              </w:rPr>
              <w:t>≥90</w:t>
            </w:r>
            <w:r>
              <w:rPr>
                <w:rFonts w:hint="eastAsia" w:ascii="仿宋" w:hAnsi="仿宋" w:eastAsia="仿宋" w:cs="仿宋"/>
                <w:color w:val="auto"/>
                <w:sz w:val="24"/>
                <w:szCs w:val="24"/>
                <w:lang w:bidi="ar"/>
              </w:rPr>
              <w:t>kg</w:t>
            </w:r>
          </w:p>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bidi="ar"/>
              </w:rPr>
              <w:t>3、可适配65-90寸交互一体机使用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7</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多媒体管控软件</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before="0" w:beforeAutospacing="0" w:after="0" w:afterAutospacing="0"/>
              <w:ind w:right="0" w:rightChars="0"/>
              <w:jc w:val="both"/>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kern w:val="0"/>
                <w:sz w:val="24"/>
                <w:szCs w:val="24"/>
                <w:highlight w:val="none"/>
                <w:lang w:val="en-US" w:eastAsia="zh-CN" w:bidi="ar-SA"/>
              </w:rPr>
              <w:t>1、采用 B/S 架构技术，服务器端要求按校进行本地部署，通过网页浏览器登陆进行操作，无需安装管理软件/插件，即可集中管控校内智慧互动大屏、智慧黑板及其他电脑设备</w:t>
            </w:r>
          </w:p>
          <w:p>
            <w:pPr>
              <w:keepNext w:val="0"/>
              <w:keepLines w:val="0"/>
              <w:widowControl/>
              <w:numPr>
                <w:ilvl w:val="0"/>
                <w:numId w:val="1"/>
              </w:numPr>
              <w:suppressLineNumbers w:val="0"/>
              <w:spacing w:before="0" w:beforeAutospacing="0" w:after="0" w:afterAutospacing="0"/>
              <w:ind w:right="0" w:rightChars="0"/>
              <w:jc w:val="both"/>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平台将校内的智慧大屏、智慧黑板和电脑一并纳入管理，方便学校进行统一管控校内的 OPS、电脑设备</w:t>
            </w:r>
          </w:p>
          <w:p>
            <w:pPr>
              <w:keepNext w:val="0"/>
              <w:keepLines w:val="0"/>
              <w:widowControl/>
              <w:numPr>
                <w:ilvl w:val="0"/>
                <w:numId w:val="0"/>
              </w:numPr>
              <w:suppressLineNumbers w:val="0"/>
              <w:spacing w:before="0" w:beforeAutospacing="0" w:after="0" w:afterAutospacing="0"/>
              <w:ind w:right="0" w:rightChars="0"/>
              <w:jc w:val="both"/>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3、支持单点/批量操作大屏设备，可远程控制设备开机、关机、重启和锁屏</w:t>
            </w:r>
          </w:p>
          <w:p>
            <w:pPr>
              <w:keepNext w:val="0"/>
              <w:keepLines w:val="0"/>
              <w:widowControl/>
              <w:numPr>
                <w:ilvl w:val="0"/>
                <w:numId w:val="0"/>
              </w:numPr>
              <w:suppressLineNumbers w:val="0"/>
              <w:spacing w:before="0" w:beforeAutospacing="0" w:after="0" w:afterAutospacing="0"/>
              <w:ind w:right="0" w:rightChars="0"/>
              <w:jc w:val="both"/>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4、支持单点/批量对大屏设备进行远程传输，包括发送纯文本或图文消息通知、图片/音视频文件分发、软件安装/卸载、打铃等功能，其中，软件安装可选择静默安装，安装过程不能影响正常教学及设备使用</w:t>
            </w:r>
          </w:p>
          <w:p>
            <w:pPr>
              <w:keepNext w:val="0"/>
              <w:keepLines w:val="0"/>
              <w:widowControl/>
              <w:numPr>
                <w:ilvl w:val="0"/>
                <w:numId w:val="0"/>
              </w:numPr>
              <w:suppressLineNumbers w:val="0"/>
              <w:spacing w:before="0" w:beforeAutospacing="0" w:after="0" w:afterAutospacing="0"/>
              <w:ind w:right="0" w:rightChars="0"/>
              <w:jc w:val="both"/>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5、支持单点/批量对大屏设备的信号源通道、音量大小、系统模式进行切换</w:t>
            </w:r>
          </w:p>
          <w:p>
            <w:pPr>
              <w:keepNext w:val="0"/>
              <w:keepLines w:val="0"/>
              <w:widowControl/>
              <w:numPr>
                <w:ilvl w:val="0"/>
                <w:numId w:val="0"/>
              </w:numPr>
              <w:suppressLineNumbers w:val="0"/>
              <w:spacing w:before="0" w:beforeAutospacing="0" w:after="0" w:afterAutospacing="0"/>
              <w:ind w:right="0" w:rightChars="0"/>
              <w:jc w:val="both"/>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6、支持大屏巡检功能，能够远程监看大屏的桌面画面</w:t>
            </w:r>
          </w:p>
          <w:p>
            <w:pPr>
              <w:keepNext w:val="0"/>
              <w:keepLines w:val="0"/>
              <w:widowControl/>
              <w:numPr>
                <w:ilvl w:val="0"/>
                <w:numId w:val="0"/>
              </w:numPr>
              <w:suppressLineNumbers w:val="0"/>
              <w:spacing w:before="0" w:beforeAutospacing="0" w:after="0" w:afterAutospacing="0"/>
              <w:ind w:right="0" w:rightChars="0"/>
              <w:jc w:val="both"/>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7、可通过大屏内置摄像头进行教室巡课，支持远程查看大屏桌面，可手动对当前画面截屏，系统自动截取大屏桌面画面和教室画面</w:t>
            </w:r>
          </w:p>
          <w:p>
            <w:pPr>
              <w:keepNext w:val="0"/>
              <w:keepLines w:val="0"/>
              <w:widowControl/>
              <w:numPr>
                <w:ilvl w:val="0"/>
                <w:numId w:val="0"/>
              </w:numPr>
              <w:suppressLineNumbers w:val="0"/>
              <w:spacing w:before="0" w:beforeAutospacing="0" w:after="0" w:afterAutospacing="0"/>
              <w:ind w:right="0" w:rightChars="0"/>
              <w:jc w:val="both"/>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8、支持远程协助功能，能够实时遥控大屏设备，可实现远程诊断设备运行状态和协助处理系统及应用软件异常问题</w:t>
            </w:r>
          </w:p>
          <w:p>
            <w:pPr>
              <w:keepNext w:val="0"/>
              <w:keepLines w:val="0"/>
              <w:widowControl/>
              <w:numPr>
                <w:ilvl w:val="0"/>
                <w:numId w:val="0"/>
              </w:numPr>
              <w:suppressLineNumbers w:val="0"/>
              <w:spacing w:before="0" w:beforeAutospacing="0" w:after="0" w:afterAutospacing="0"/>
              <w:ind w:right="0" w:rightChars="0"/>
              <w:jc w:val="both"/>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9、提供大屏设备安全防护工具，支持系统盘瘦身，一键清理完成系统优化，可释放更多可用磁盘空间和优化注册表；支持过滤弹窗功能，可屏蔽各种广告弹窗；支持病毒查杀，移除恶意软件</w:t>
            </w:r>
          </w:p>
          <w:p>
            <w:pPr>
              <w:keepNext w:val="0"/>
              <w:keepLines w:val="0"/>
              <w:widowControl/>
              <w:numPr>
                <w:ilvl w:val="0"/>
                <w:numId w:val="0"/>
              </w:numPr>
              <w:suppressLineNumbers w:val="0"/>
              <w:spacing w:before="0" w:beforeAutospacing="0" w:after="0" w:afterAutospacing="0"/>
              <w:ind w:right="0" w:rightChars="0"/>
              <w:jc w:val="both"/>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10、大屏设备终端的访问模式支持读写模式和还原模式</w:t>
            </w:r>
          </w:p>
          <w:p>
            <w:pPr>
              <w:keepNext w:val="0"/>
              <w:keepLines w:val="0"/>
              <w:widowControl/>
              <w:numPr>
                <w:ilvl w:val="0"/>
                <w:numId w:val="0"/>
              </w:numPr>
              <w:suppressLineNumbers w:val="0"/>
              <w:spacing w:before="0" w:beforeAutospacing="0" w:after="0" w:afterAutospacing="0"/>
              <w:ind w:right="0" w:rightChars="0"/>
              <w:jc w:val="both"/>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11、支持对大屏设备的操作系统或软件统一进行增量更新，自动生成还原点</w:t>
            </w:r>
          </w:p>
          <w:p>
            <w:pPr>
              <w:keepNext w:val="0"/>
              <w:keepLines w:val="0"/>
              <w:widowControl/>
              <w:numPr>
                <w:ilvl w:val="0"/>
                <w:numId w:val="0"/>
              </w:numPr>
              <w:suppressLineNumbers w:val="0"/>
              <w:spacing w:before="0" w:beforeAutospacing="0" w:after="0" w:afterAutospacing="0"/>
              <w:ind w:right="0" w:rightChars="0"/>
              <w:jc w:val="both"/>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12、支持桌面推送功能，镜像下发支持手动和自动两种模式，自动模式下，大屏设备自动对比服务端的系统版本，若存在差异，则自动进行镜像下发；手动模式下，可指定设备进行镜像下发，不会影响到其他设备</w:t>
            </w:r>
          </w:p>
          <w:p>
            <w:pPr>
              <w:keepNext w:val="0"/>
              <w:keepLines w:val="0"/>
              <w:widowControl/>
              <w:numPr>
                <w:ilvl w:val="0"/>
                <w:numId w:val="0"/>
              </w:numPr>
              <w:suppressLineNumbers w:val="0"/>
              <w:spacing w:before="0" w:beforeAutospacing="0" w:after="0" w:afterAutospacing="0"/>
              <w:ind w:right="0" w:rightChars="0"/>
              <w:jc w:val="both"/>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13、支持Windows操作系统和国产操作系统</w:t>
            </w:r>
          </w:p>
          <w:p>
            <w:pPr>
              <w:keepNext w:val="0"/>
              <w:keepLines w:val="0"/>
              <w:widowControl/>
              <w:numPr>
                <w:ilvl w:val="0"/>
                <w:numId w:val="0"/>
              </w:numPr>
              <w:suppressLineNumbers w:val="0"/>
              <w:spacing w:before="0" w:beforeAutospacing="0" w:after="0" w:afterAutospacing="0"/>
              <w:ind w:right="0" w:rightChars="0"/>
              <w:jc w:val="both"/>
              <w:textAlignment w:val="center"/>
              <w:rPr>
                <w:rFonts w:hint="eastAsia" w:ascii="仿宋" w:hAnsi="仿宋" w:eastAsia="仿宋" w:cs="仿宋"/>
                <w:color w:val="auto"/>
                <w:sz w:val="24"/>
                <w:szCs w:val="24"/>
                <w:lang w:val="en-US" w:eastAsia="zh-CN" w:bidi="ar"/>
              </w:rPr>
            </w:pPr>
            <w:r>
              <w:rPr>
                <w:rFonts w:hint="eastAsia" w:ascii="仿宋" w:hAnsi="仿宋" w:eastAsia="仿宋" w:cs="仿宋"/>
                <w:color w:val="auto"/>
                <w:kern w:val="0"/>
                <w:sz w:val="24"/>
                <w:szCs w:val="24"/>
                <w:highlight w:val="none"/>
                <w:lang w:val="en-US" w:eastAsia="zh-CN" w:bidi="ar-SA"/>
              </w:rPr>
              <w:t>14、支持可视化数据看板，可对大屏设备终端进行数据汇总及分析，实时显示设备状态数量，以图表形式展示设备在线时长和设备开机率；可统计并展示消息通知、音频播放、视频播放和图片展示等校宣数据；支持教学环境及常用软件使用排行榜，随时掌握设备使用和应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二、办公教学电脑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教学台式机1</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▲1、国产自主品牌</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▲2、处理器：核数≥8核,主频≥3.0GHz主频，末级缓存容量≥16MB</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▲3、内存：容量≥16GB；频率≥3200Mhz；</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▲4、硬盘：≥512G M.2 Nvme固态硬盘，有空余硬盘位支持扩展</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5、网卡：≥1个千兆网卡 </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6、显卡：≥2G国产品牌独立显卡，输出接口含VGA、HDMI</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7、电源：≥180W节能电源</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8、机箱尺寸：标准机箱</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9、声卡：集成5.1声道声卡 </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10、接口：USB3.0接口≥8个 </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11、键盘鼠标：USB键盘、鼠标</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12、显示器：≥23.8寸VA面板显示器，提供多模式画面显示，一键物理切换，分辨率≥1920×1080，对比度1000:1，最大视角178°/178°，刷新率100Hz，色域99%sRGB，VGA与HDMI双接口，≤7ms响应时间，与主机同一品牌。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操作系统</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1.▲操作系统基于linux4.19及以上版本内核设计开发，内核版本应通过中国信息安全测评中心发布的《安全可靠测评结果公告（2024年第1号）》要求</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2.操作系统产品具有教育版本的软件著作权，并提供教育版本的软件著作权登记证书</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3.为保障系统不被误操作损坏，保障系统安全，操作系统产品须具备开发者模式的用户鉴权能力，用以限制root、sudo等高级权限和安装未签名的软件，提供功能截图证明及开发者模式软件著作权证书</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4.系统提供图形化磁盘管理工具支持磁盘坏道修检测与修复，检测范围支持柱面范围、扇区范围、容量范围三种，检测方式支持检测次数和超时时间两种方式提供系统截图及磁盘管理器软件著作权证书</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5.操作系统支持选择性更新，在系统图形界面，用户可按需选择只更新系统或安全补丁，分别提供操作系统更新和安全更新的功能截图</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支持通过自带浏览器上网，拦截网页中恶意弹窗，诱导点击跳转至不良内容、低俗庸俗等有害页面的行为，支持智能上网保护趋势统计、用户举报、黑白名单配置等功能，提供功能截图及青少年上网保护软件著作权证书</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7.操作系统提供文件系统检查与修复功能工具，能支持自动修复文件系统错误、系统引导修复、磁盘清理、重置磁盘密码等功能，提供功能截图证明</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8.系统安全中心深度集成杀毒引擎，用户无需单独下载，至少提供两个杀毒库供用户自行选择（提供安全中心杀毒引擎截图证明）及软件著作权</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9.操作系统兼容FIDO2协议的Passkey设备，可实现通过Passkey设备进行系统的登录、解锁、提权认证，需提供系统截图证明</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10.操作系统应用商店支持云账号同步，可以同步以往的下载记录，支持一键安装历史记录应用，提供系统功能截图证明</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为方便教师备课使用，操作系统要求自带屏幕录制功能，通过快捷键快速唤醒录屏功能，录屏过程中支持录入麦克风和系统自带音频、支持键盘按键记录、支持摄像头录入、支持显示鼠标点击特效、录制视频的格式支持GIF、MP4、MKV等格式，支持视频录制帧率的设置，要求提供系统截图及录屏软件著作权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办公软件</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kern w:val="2"/>
                <w:sz w:val="24"/>
                <w:szCs w:val="24"/>
                <w:lang w:val="en-US" w:eastAsia="zh-CN" w:bidi="ar"/>
              </w:rPr>
              <w:t>▲</w:t>
            </w:r>
            <w:r>
              <w:rPr>
                <w:rFonts w:hint="eastAsia" w:ascii="仿宋" w:hAnsi="仿宋" w:eastAsia="仿宋" w:cs="仿宋"/>
                <w:i w:val="0"/>
                <w:iCs w:val="0"/>
                <w:color w:val="auto"/>
                <w:kern w:val="0"/>
                <w:sz w:val="24"/>
                <w:szCs w:val="24"/>
                <w:u w:val="none"/>
                <w:lang w:val="en-US" w:eastAsia="zh-CN" w:bidi="ar"/>
              </w:rPr>
              <w:t>1、投标产品提供运行在linux操作系统上运行的office办公软件产品，包含文字处理、表格计算、幻灯片演示三个组件</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2、文件格式要求：所投办公软件能生成.doc/.docx/.dot/.wps/.xls/.xlxs/.xlt/.et/.ppt/.pptx/.pps/.dps等文件格式</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3、投标产品支持窗口多组件/整合模式，支持进行单窗口多标签的拆分与组合，在多窗口模式下支持在系统任务栏显示多主窗口</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4、文字模块提供段落布局工具，通过拖动方式直观调整悬挂缩进、段落间距等格式</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5、文字模块智能目录导航，自动识别文档结构，实时调整文档目录；标题格式不用调整样式，也可智能自动生成目录</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6、表格模块支持在表格中一键插入求和、计数、平均值等常用公式。支持多列数据合并操作。支持单元格数据的循环引用</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7、表格模块支持表格的快速合并选择，支持教师用户一键选择合并居中、合并单元格、合并相同单元格、合并内容、取消合并单元格、拆分并填充内容</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8、演示模块支持双击幻灯片页启动播放的功能</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9、演示模块，可支持手机移动OFFICE客户端进行控制PC端OFFICE放映的演示文档</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10、授权范围内为教师提供云文档空间具备≥50GB/人的存储容量</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11、支持提供公网云存储，可通过账号登录</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12、支持实时通讯能力，支持编辑在线智能文档格式时基于文档开启组织内成员的会话聊天，支持传统IM工具界面的一对一单聊会话和创建群聊会话；会话支持设置消息免打扰、聊天列表置顶等功能</w:t>
            </w:r>
          </w:p>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13、符合国家信创标准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教学软件</w:t>
            </w:r>
          </w:p>
        </w:tc>
        <w:tc>
          <w:tcPr>
            <w:tcW w:w="7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r>
              <w:rPr>
                <w:rFonts w:hint="default" w:ascii="仿宋" w:hAnsi="仿宋" w:eastAsia="仿宋" w:cs="仿宋"/>
                <w:i w:val="0"/>
                <w:iCs w:val="0"/>
                <w:color w:val="auto"/>
                <w:kern w:val="0"/>
                <w:sz w:val="24"/>
                <w:szCs w:val="24"/>
                <w:u w:val="none"/>
                <w:lang w:val="en-US" w:eastAsia="zh-CN" w:bidi="ar"/>
              </w:rPr>
              <w:t>支持</w:t>
            </w:r>
            <w:r>
              <w:rPr>
                <w:rFonts w:hint="eastAsia" w:ascii="仿宋" w:hAnsi="仿宋" w:eastAsia="仿宋" w:cs="仿宋"/>
                <w:i w:val="0"/>
                <w:iCs w:val="0"/>
                <w:color w:val="auto"/>
                <w:kern w:val="0"/>
                <w:sz w:val="24"/>
                <w:szCs w:val="24"/>
                <w:u w:val="none"/>
                <w:lang w:val="en-US" w:eastAsia="zh-CN" w:bidi="ar"/>
              </w:rPr>
              <w:t>账号和</w:t>
            </w:r>
            <w:r>
              <w:rPr>
                <w:rFonts w:hint="default" w:ascii="仿宋" w:hAnsi="仿宋" w:eastAsia="仿宋" w:cs="仿宋"/>
                <w:i w:val="0"/>
                <w:iCs w:val="0"/>
                <w:color w:val="auto"/>
                <w:kern w:val="0"/>
                <w:sz w:val="24"/>
                <w:szCs w:val="24"/>
                <w:u w:val="none"/>
                <w:lang w:val="en-US" w:eastAsia="zh-CN" w:bidi="ar"/>
              </w:rPr>
              <w:t>手机微信扫码登录方式。使用新账号登录时绑定微信ID与</w:t>
            </w:r>
            <w:r>
              <w:rPr>
                <w:rFonts w:hint="eastAsia" w:ascii="仿宋" w:hAnsi="仿宋" w:eastAsia="仿宋" w:cs="仿宋"/>
                <w:i w:val="0"/>
                <w:iCs w:val="0"/>
                <w:color w:val="auto"/>
                <w:kern w:val="0"/>
                <w:sz w:val="24"/>
                <w:szCs w:val="24"/>
                <w:u w:val="none"/>
                <w:lang w:val="en-US" w:eastAsia="zh-CN" w:bidi="ar"/>
              </w:rPr>
              <w:t>账号的</w:t>
            </w:r>
            <w:r>
              <w:rPr>
                <w:rFonts w:hint="default" w:ascii="仿宋" w:hAnsi="仿宋" w:eastAsia="仿宋" w:cs="仿宋"/>
                <w:i w:val="0"/>
                <w:iCs w:val="0"/>
                <w:color w:val="auto"/>
                <w:kern w:val="0"/>
                <w:sz w:val="24"/>
                <w:szCs w:val="24"/>
                <w:u w:val="none"/>
                <w:lang w:val="en-US" w:eastAsia="zh-CN" w:bidi="ar"/>
              </w:rPr>
              <w:t>对应关系，绑定后可通过微信扫码登录。设备支持通过微信扫码绑定学校的设备管理系统，支持设置当前设备使用属性与设备归属用户</w:t>
            </w:r>
            <w:r>
              <w:rPr>
                <w:rFonts w:hint="eastAsia" w:ascii="仿宋" w:hAnsi="仿宋" w:eastAsia="仿宋" w:cs="仿宋"/>
                <w:i w:val="0"/>
                <w:iCs w:val="0"/>
                <w:color w:val="auto"/>
                <w:kern w:val="0"/>
                <w:sz w:val="24"/>
                <w:szCs w:val="24"/>
                <w:u w:val="none"/>
                <w:lang w:val="en-US" w:eastAsia="zh-CN" w:bidi="ar"/>
              </w:rPr>
              <w:t>。</w:t>
            </w:r>
          </w:p>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r>
              <w:rPr>
                <w:rFonts w:hint="default" w:ascii="仿宋" w:hAnsi="仿宋" w:eastAsia="仿宋" w:cs="仿宋"/>
                <w:i w:val="0"/>
                <w:iCs w:val="0"/>
                <w:color w:val="auto"/>
                <w:kern w:val="0"/>
                <w:sz w:val="24"/>
                <w:szCs w:val="24"/>
                <w:u w:val="none"/>
                <w:lang w:val="en-US" w:eastAsia="zh-CN" w:bidi="ar"/>
              </w:rPr>
              <w:t>支持使用文件快传功能，从发送端传送文件至接收端</w:t>
            </w:r>
            <w:r>
              <w:rPr>
                <w:rFonts w:hint="eastAsia" w:ascii="仿宋" w:hAnsi="仿宋" w:eastAsia="仿宋" w:cs="仿宋"/>
                <w:i w:val="0"/>
                <w:iCs w:val="0"/>
                <w:color w:val="auto"/>
                <w:kern w:val="0"/>
                <w:sz w:val="24"/>
                <w:szCs w:val="24"/>
                <w:u w:val="none"/>
                <w:lang w:val="en-US" w:eastAsia="zh-CN" w:bidi="ar"/>
              </w:rPr>
              <w:t>；</w:t>
            </w:r>
            <w:r>
              <w:rPr>
                <w:rFonts w:hint="default" w:ascii="仿宋" w:hAnsi="仿宋" w:eastAsia="仿宋" w:cs="仿宋"/>
                <w:i w:val="0"/>
                <w:iCs w:val="0"/>
                <w:color w:val="auto"/>
                <w:kern w:val="0"/>
                <w:sz w:val="24"/>
                <w:szCs w:val="24"/>
                <w:u w:val="none"/>
                <w:lang w:val="en-US" w:eastAsia="zh-CN" w:bidi="ar"/>
              </w:rPr>
              <w:t>支持发送图片、视频、文档</w:t>
            </w:r>
            <w:r>
              <w:rPr>
                <w:rFonts w:hint="eastAsia" w:ascii="仿宋" w:hAnsi="仿宋" w:eastAsia="仿宋" w:cs="仿宋"/>
                <w:i w:val="0"/>
                <w:iCs w:val="0"/>
                <w:color w:val="auto"/>
                <w:kern w:val="0"/>
                <w:sz w:val="24"/>
                <w:szCs w:val="24"/>
                <w:u w:val="none"/>
                <w:lang w:val="en-US" w:eastAsia="zh-CN" w:bidi="ar"/>
              </w:rPr>
              <w:t>、文件夹</w:t>
            </w:r>
            <w:r>
              <w:rPr>
                <w:rFonts w:hint="default" w:ascii="仿宋" w:hAnsi="仿宋" w:eastAsia="仿宋" w:cs="仿宋"/>
                <w:i w:val="0"/>
                <w:iCs w:val="0"/>
                <w:color w:val="auto"/>
                <w:kern w:val="0"/>
                <w:sz w:val="24"/>
                <w:szCs w:val="24"/>
                <w:u w:val="none"/>
                <w:lang w:val="en-US" w:eastAsia="zh-CN" w:bidi="ar"/>
              </w:rPr>
              <w:t>类型的文件</w:t>
            </w:r>
            <w:r>
              <w:rPr>
                <w:rFonts w:hint="eastAsia" w:ascii="仿宋" w:hAnsi="仿宋" w:eastAsia="仿宋" w:cs="仿宋"/>
                <w:i w:val="0"/>
                <w:iCs w:val="0"/>
                <w:color w:val="auto"/>
                <w:kern w:val="0"/>
                <w:sz w:val="24"/>
                <w:szCs w:val="24"/>
                <w:u w:val="none"/>
                <w:lang w:val="en-US" w:eastAsia="zh-CN" w:bidi="ar"/>
              </w:rPr>
              <w:t>；</w:t>
            </w:r>
            <w:r>
              <w:rPr>
                <w:rFonts w:hint="default" w:ascii="仿宋" w:hAnsi="仿宋" w:eastAsia="仿宋" w:cs="仿宋"/>
                <w:i w:val="0"/>
                <w:iCs w:val="0"/>
                <w:color w:val="auto"/>
                <w:kern w:val="0"/>
                <w:sz w:val="24"/>
                <w:szCs w:val="24"/>
                <w:u w:val="none"/>
                <w:lang w:val="en-US" w:eastAsia="zh-CN" w:bidi="ar"/>
              </w:rPr>
              <w:t>支持一次发送文件给不同的接收端设备。接收端离线时文件能够暂存在云端，接收端设备在线后支持进行自动下载</w:t>
            </w:r>
          </w:p>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r>
              <w:rPr>
                <w:rFonts w:hint="default" w:ascii="仿宋" w:hAnsi="仿宋" w:eastAsia="仿宋" w:cs="仿宋"/>
                <w:i w:val="0"/>
                <w:iCs w:val="0"/>
                <w:color w:val="auto"/>
                <w:kern w:val="0"/>
                <w:sz w:val="24"/>
                <w:szCs w:val="24"/>
                <w:u w:val="none"/>
                <w:lang w:val="en-US" w:eastAsia="zh-CN" w:bidi="ar"/>
              </w:rPr>
              <w:t>支持助手栏添加并展示应用、网站和组件，可通过助手栏打开软件。支持在发送端软件内打开备课、课件库、校本资源、集体备课、作业本、快传、设备；支持对窗口进行最小化、最大化、关闭操作</w:t>
            </w:r>
            <w:r>
              <w:rPr>
                <w:rFonts w:hint="eastAsia" w:ascii="仿宋" w:hAnsi="仿宋" w:eastAsia="仿宋" w:cs="仿宋"/>
                <w:i w:val="0"/>
                <w:iCs w:val="0"/>
                <w:color w:val="auto"/>
                <w:kern w:val="0"/>
                <w:sz w:val="24"/>
                <w:szCs w:val="24"/>
                <w:u w:val="none"/>
                <w:lang w:val="en-US" w:eastAsia="zh-CN" w:bidi="ar"/>
              </w:rPr>
              <w:t>；</w:t>
            </w:r>
            <w:r>
              <w:rPr>
                <w:rFonts w:hint="default" w:ascii="仿宋" w:hAnsi="仿宋" w:eastAsia="仿宋" w:cs="仿宋"/>
                <w:i w:val="0"/>
                <w:iCs w:val="0"/>
                <w:color w:val="auto"/>
                <w:kern w:val="0"/>
                <w:sz w:val="24"/>
                <w:szCs w:val="24"/>
                <w:u w:val="none"/>
                <w:lang w:val="en-US" w:eastAsia="zh-CN" w:bidi="ar"/>
              </w:rPr>
              <w:t>助手栏支持展示最近使用的前3条课件，点击课件支持在发送端软件内打开和编辑</w:t>
            </w:r>
          </w:p>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r>
              <w:rPr>
                <w:rFonts w:hint="default" w:ascii="仿宋" w:hAnsi="仿宋" w:eastAsia="仿宋" w:cs="仿宋"/>
                <w:i w:val="0"/>
                <w:iCs w:val="0"/>
                <w:color w:val="auto"/>
                <w:kern w:val="0"/>
                <w:sz w:val="24"/>
                <w:szCs w:val="24"/>
                <w:u w:val="none"/>
                <w:lang w:val="en-US" w:eastAsia="zh-CN" w:bidi="ar"/>
              </w:rPr>
              <w:t>传屏：支持传屏功能，将发送端设备的屏幕同步到交互</w:t>
            </w:r>
            <w:r>
              <w:rPr>
                <w:rFonts w:hint="eastAsia" w:ascii="仿宋" w:hAnsi="仿宋" w:eastAsia="仿宋" w:cs="仿宋"/>
                <w:i w:val="0"/>
                <w:iCs w:val="0"/>
                <w:color w:val="auto"/>
                <w:kern w:val="0"/>
                <w:sz w:val="24"/>
                <w:szCs w:val="24"/>
                <w:u w:val="none"/>
                <w:lang w:val="en-US" w:eastAsia="zh-CN" w:bidi="ar"/>
              </w:rPr>
              <w:t>一体机</w:t>
            </w:r>
            <w:r>
              <w:rPr>
                <w:rFonts w:hint="default" w:ascii="仿宋" w:hAnsi="仿宋" w:eastAsia="仿宋" w:cs="仿宋"/>
                <w:i w:val="0"/>
                <w:iCs w:val="0"/>
                <w:color w:val="auto"/>
                <w:kern w:val="0"/>
                <w:sz w:val="24"/>
                <w:szCs w:val="24"/>
                <w:u w:val="none"/>
                <w:lang w:val="en-US" w:eastAsia="zh-CN" w:bidi="ar"/>
              </w:rPr>
              <w:t>；传屏成功后支持设备反向触控发送端设备</w:t>
            </w:r>
            <w:r>
              <w:rPr>
                <w:rFonts w:hint="eastAsia" w:ascii="仿宋" w:hAnsi="仿宋" w:eastAsia="仿宋" w:cs="仿宋"/>
                <w:i w:val="0"/>
                <w:iCs w:val="0"/>
                <w:color w:val="auto"/>
                <w:kern w:val="0"/>
                <w:sz w:val="24"/>
                <w:szCs w:val="24"/>
                <w:u w:val="none"/>
                <w:lang w:val="en-US" w:eastAsia="zh-CN" w:bidi="ar"/>
              </w:rPr>
              <w:t>；</w:t>
            </w:r>
            <w:r>
              <w:rPr>
                <w:rFonts w:hint="default" w:ascii="仿宋" w:hAnsi="仿宋" w:eastAsia="仿宋" w:cs="仿宋"/>
                <w:i w:val="0"/>
                <w:iCs w:val="0"/>
                <w:color w:val="auto"/>
                <w:kern w:val="0"/>
                <w:sz w:val="24"/>
                <w:szCs w:val="24"/>
                <w:u w:val="none"/>
                <w:lang w:val="en-US" w:eastAsia="zh-CN" w:bidi="ar"/>
              </w:rPr>
              <w:t>支持通过连接码的方式与交互智能平板建立传屏关系；支持勿扰模式，该模式下其他设备无法传屏至交互智能平板设备（提供具有CNAS认证资质的第三方检测认证机构出具的权威检测报告复印件）</w:t>
            </w:r>
          </w:p>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r>
              <w:rPr>
                <w:rFonts w:hint="default" w:ascii="仿宋" w:hAnsi="仿宋" w:eastAsia="仿宋" w:cs="仿宋"/>
                <w:i w:val="0"/>
                <w:iCs w:val="0"/>
                <w:color w:val="auto"/>
                <w:kern w:val="0"/>
                <w:sz w:val="24"/>
                <w:szCs w:val="24"/>
                <w:u w:val="none"/>
                <w:lang w:val="en-US" w:eastAsia="zh-CN" w:bidi="ar"/>
              </w:rPr>
              <w:t>提取文字：支持对图片进行在线文字识别；识别后支持对文字进行复制</w:t>
            </w:r>
            <w:r>
              <w:rPr>
                <w:rFonts w:hint="eastAsia" w:ascii="仿宋" w:hAnsi="仿宋" w:eastAsia="仿宋" w:cs="仿宋"/>
                <w:i w:val="0"/>
                <w:iCs w:val="0"/>
                <w:color w:val="auto"/>
                <w:kern w:val="0"/>
                <w:sz w:val="24"/>
                <w:szCs w:val="24"/>
                <w:u w:val="none"/>
                <w:lang w:val="en-US" w:eastAsia="zh-CN" w:bidi="ar"/>
              </w:rPr>
              <w:t>；</w:t>
            </w:r>
            <w:r>
              <w:rPr>
                <w:rFonts w:hint="default" w:ascii="仿宋" w:hAnsi="仿宋" w:eastAsia="仿宋" w:cs="仿宋"/>
                <w:i w:val="0"/>
                <w:iCs w:val="0"/>
                <w:color w:val="auto"/>
                <w:kern w:val="0"/>
                <w:sz w:val="24"/>
                <w:szCs w:val="24"/>
                <w:u w:val="none"/>
                <w:lang w:val="en-US" w:eastAsia="zh-CN" w:bidi="ar"/>
              </w:rPr>
              <w:t>文字快剪：支持提取视频的声音并转换成文字，自动识别出语气词，支持手动选择文字并删除（提供具有CNAS认证资质的第三方检测认证机构出具的权威检测报告复印件）</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4"/>
                <w:szCs w:val="24"/>
                <w:lang w:val="en-US" w:eastAsia="zh-CN" w:bidi="ar"/>
              </w:rPr>
            </w:pPr>
            <w:r>
              <w:rPr>
                <w:rFonts w:hint="eastAsia" w:ascii="仿宋" w:hAnsi="仿宋" w:eastAsia="仿宋" w:cs="仿宋"/>
                <w:i w:val="0"/>
                <w:iCs w:val="0"/>
                <w:color w:val="auto"/>
                <w:kern w:val="0"/>
                <w:sz w:val="24"/>
                <w:szCs w:val="24"/>
                <w:u w:val="none"/>
                <w:lang w:val="en-US" w:eastAsia="zh-CN" w:bidi="ar"/>
              </w:rPr>
              <w:t>6、</w:t>
            </w:r>
            <w:r>
              <w:rPr>
                <w:rFonts w:hint="default" w:ascii="仿宋" w:hAnsi="仿宋" w:eastAsia="仿宋" w:cs="仿宋"/>
                <w:i w:val="0"/>
                <w:iCs w:val="0"/>
                <w:color w:val="auto"/>
                <w:kern w:val="0"/>
                <w:sz w:val="24"/>
                <w:szCs w:val="24"/>
                <w:u w:val="none"/>
                <w:lang w:val="en-US" w:eastAsia="zh-CN" w:bidi="ar"/>
              </w:rPr>
              <w:t>巡班：支持远程查看班级的学生实况，支持展示接收端设备的屏幕实时内容；支持对用户进行权限分配，用户只能查看自己有权限的班级。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防病毒软件</w:t>
            </w:r>
          </w:p>
        </w:tc>
        <w:tc>
          <w:tcPr>
            <w:tcW w:w="7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高危操作验证：支持对管理员账户登录或高危操作进行多因子认证，包括动态口令二次认证且可通过微信小程序查看动态口令，支持多因子认证的高危操作包括账号添加修改、重置密码、重置二维码、消息推送等。</w:t>
            </w:r>
          </w:p>
          <w:p>
            <w:pPr>
              <w:keepNext w:val="0"/>
              <w:keepLines w:val="0"/>
              <w:widowControl/>
              <w:suppressLineNumbers w:val="0"/>
              <w:spacing w:before="0" w:beforeAutospacing="0" w:after="0" w:afterAutospacing="0"/>
              <w:ind w:left="0" w:right="0"/>
              <w:jc w:val="left"/>
              <w:textAlignment w:val="center"/>
              <w:rPr>
                <w:rStyle w:val="20"/>
                <w:rFonts w:hint="eastAsia" w:ascii="仿宋" w:hAnsi="仿宋" w:eastAsia="仿宋" w:cs="仿宋"/>
                <w:color w:val="auto"/>
                <w:sz w:val="24"/>
                <w:szCs w:val="24"/>
                <w:highlight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2、终端反馈：支持终端用户提交故障信息并可上传相关附件，管理员收到信息后可查阅并处理。支持终端用户提交意见反馈信息，管理员收到信息后可查阅并处理。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w:t>
            </w:r>
            <w:r>
              <w:rPr>
                <w:rStyle w:val="20"/>
                <w:rFonts w:hint="eastAsia" w:ascii="仿宋" w:hAnsi="仿宋" w:eastAsia="仿宋" w:cs="仿宋"/>
                <w:color w:val="auto"/>
                <w:sz w:val="24"/>
                <w:szCs w:val="24"/>
                <w:highlight w:val="none"/>
                <w:lang w:val="en-US" w:eastAsia="zh-CN" w:bidi="ar"/>
              </w:rPr>
              <w:t>终端发现：支持对内网中的网络设备进行探测发现，可查看已安装客户端数量、支持查看各个分组的客户端安装信息，包含分组名称、终端总数、已安装客户端数量。其中，发现终端数/已安装客户端数/客户端安装率支持进一步细分国产与非国产信息；（需提供有效证明文件或者截图进行证明）</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4、资产登记：支持设置客户端资产登记功能，可制定资产类型、资产用途、归属部门、使用人、手机、邮箱等信息，可设置登记项是否必填、是否显示；支持开启终端资产登记上报，支持设置登记提醒周期，每次开机提醒、每天固定时间提醒、开机常驻提醒；支持设置终端离线指定天数后，重新上报资产。</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5、实名认证：产品支持与LDAP联动，加入域的客户端登录系统后可实现自动实名认证，未加入域的终端可弹框要求终端手工输入ldap账号密码认证。支持设置资产周期认证、开机认证。支持设置实名认证强制策略，对未完成实名认证的终端将会被锁屏，认证通过后，可自动解锁。</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6、资产同步：产品支持LDAP实名认证后资产同步功能，终端通过认证后可按照终端认证的账号，将客户端自动调整到对应分组中，支持设置ldap中的资产属性与当前产品的资产登记字段设置映射关系，当终端通过实名认证后，支持将ldap中此账号的资产信息，自动同步至终端资产信息中。</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7、反病毒引擎：产品需适用各种终端系统及网络环境下的病毒查杀，需提供多引擎杀能力，至少提供4种防病毒引擎，以确保产品可适应不同环境。产品需支持国产桌面终端的病毒查杀，至少包括云查杀引擎、大数据特征引擎、人工智能引擎等3个以上引擎，客户端支持以图形化方式展示各个引擎的信息。防病毒功能需支持脚本类型的病毒查杀，支持基于脚本类型判断的病毒检测相关技术，通过预设数量的脚本作为样本，计算特征向量建立分类模型，由此建立的分类模型可以对待测脚本的类型进行判定，根据判定结果把脚本提供给对应的脚本引擎进行处理。防病毒要具备自我学习的机制，提高隔离网环境下病毒查杀能力。支持基于机器学习的程序识别方法，通过对海量样本进行分析，得到识别恶意程序的模型，发现程序内在规律，对未发生的恶意程序进行预防。</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8、扫描策略 提供人性化的扫描控制策略，服务端可限制客户端暂停或停止扫描任务，可控制是否扫描网络映射驱动器，支持速度最快、性能最佳、自定义三种查杀模式。速度最快：将不限制扫描时CPU资源的占用，程序进行动态自行调整，最快完成扫描；性能最佳表明CPU资源低占用扫描，扫描时间会稍微长；支持自定义对CPU使用率和内存占用大小进行控制。</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9、主动防御：提供系统防护功能：包含网络安全防护、摄像头防护、文件系统防护、驱动防护、进程防护、注册表防护、系统安全防护、键盘记录防护；提供浏览器防护功能：包含网页安全防护、网购安全防护、搜索安全防护、邮件安全防护、锁定浏览器；提供入口防护功能：包含聊天安全防护、下载安全防护、U盘安全防护、黑客入侵防护、局域网防护，其中黑客入侵防护能自动阻止高风险的远程登录行为；支持网络安全防护功能：可开启挂马网站拦截功能，支持自动拦截网页中的欺诈信息，自动拦截网页中的危险Flash文件，支持强力修复浏览器首页、支持使用URL去查询功能。支持输入法防护，拦截伪装成输入法的木马程序或者利用输入法启动的木马程序。支持桌面图标监控，桌面图标修改时会提示。支持文档图片防护功能，保护文档、图片不被木马病毒加密破坏。</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10、终端资源监控 支持对终端性能进行监控，支持监测CPU使用率，超过阈值进行告警。监测内存使用率，超过阈值进行告警。监测硬盘使用情况，剩余空间不够时进行告警。</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11、网络防护：提供高级威胁防护功能：包含横向渗透防护、无文件攻击防护、软件劫持防护、恶意提权攻击防护等功能，其中横向渗透防护包括远程服务创建防护、远程注册表篡改防护、远程COM组件调用防护、远程计划任务创建防护、远程WMI命令执行防护、远程系统工具进程启动防护等常用横向渗透手段的防护。</w:t>
            </w:r>
          </w:p>
          <w:p>
            <w:pPr>
              <w:keepNext w:val="0"/>
              <w:keepLines w:val="0"/>
              <w:widowControl/>
              <w:suppressLineNumbers w:val="0"/>
              <w:spacing w:before="0" w:beforeAutospacing="0" w:after="0" w:afterAutospacing="0"/>
              <w:ind w:left="0" w:right="0"/>
              <w:jc w:val="left"/>
              <w:textAlignment w:val="center"/>
              <w:rPr>
                <w:rStyle w:val="20"/>
                <w:rFonts w:hint="default" w:ascii="仿宋" w:hAnsi="仿宋" w:eastAsia="仿宋" w:cs="仿宋"/>
                <w:color w:val="auto"/>
                <w:sz w:val="24"/>
                <w:szCs w:val="24"/>
                <w:highlight w:val="none"/>
                <w:lang w:val="en-US" w:eastAsia="zh-CN" w:bidi="ar"/>
              </w:rPr>
            </w:pPr>
            <w:r>
              <w:rPr>
                <w:rStyle w:val="20"/>
                <w:rFonts w:hint="eastAsia" w:ascii="仿宋" w:hAnsi="仿宋" w:eastAsia="仿宋" w:cs="仿宋"/>
                <w:color w:val="auto"/>
                <w:sz w:val="24"/>
                <w:szCs w:val="24"/>
                <w:highlight w:val="none"/>
                <w:lang w:val="en-US" w:eastAsia="zh-CN" w:bidi="ar"/>
              </w:rPr>
              <w:t>12、国产自主软件，支持与当前教育局安全管理平台统一化管理，或通过搭建管控中心，架构一套区域独立系统安全管理平台。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6</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教学台式机2</w:t>
            </w:r>
          </w:p>
        </w:tc>
        <w:tc>
          <w:tcPr>
            <w:tcW w:w="7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▲1、处理器：核数≥8核，主频≥2.0GHz，≤10nm技术，≥12M三级缓存</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▲2、内存：≥16G DDR4 内存</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3、显卡：集成显卡</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4、声卡：集成声卡</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▲5、硬盘：≥512G固态硬盘</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6、网卡：集成≥1000M以太网卡</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7、键盘、鼠标：原厂防水键盘、抗菌鼠标</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8、接口：≥8个USB接口，VGA+HDMI接口</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 xml:space="preserve">9、显示器：≥23.8寸液晶显示器，VGA+HDMI，分辨率≥1920x1080 </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
              </w:rPr>
              <w:t xml:space="preserve">10、出厂预装正版、专业版操作系统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sz w:val="24"/>
                <w:szCs w:val="24"/>
                <w:u w:val="none"/>
                <w:lang w:val="en-US" w:eastAsia="zh-CN"/>
              </w:rPr>
              <w:t>7</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笔记本电脑</w:t>
            </w:r>
          </w:p>
        </w:tc>
        <w:tc>
          <w:tcPr>
            <w:tcW w:w="7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▲1、处理器：主频≥2.1GHz,核数≥8核，三级缓存容量≥12MB</w:t>
            </w:r>
          </w:p>
          <w:p>
            <w:pPr>
              <w:keepNext w:val="0"/>
              <w:keepLines w:val="0"/>
              <w:widowControl w:val="0"/>
              <w:suppressLineNumbers w:val="0"/>
              <w:spacing w:before="0" w:beforeAutospacing="0" w:after="0" w:afterAutospacing="0"/>
              <w:ind w:left="0" w:right="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▲2、内存：≥16G DDR5  ≥5200MT/s</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▲3、硬盘：≥512G  M.2 SSD硬盘</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4、显示屏：≥14寸IPS LED液晶显示屏，分辨率≥1920x1080，支持屏幕180度开合</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5、显卡：集成显卡</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6、网卡：RJ45千兆有线网卡，802.11 AX 2x2无线网卡，支持WIFI6</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7、定位设备：多点触摸板</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8、键盘：防泼溅键盘</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9、摄像头：≥720P防窥摄像头</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10、接口：≥1个USB-C 3.2接口（兼容视频输出、数据传输功能），≥2个USB-A 3.2 G1接口，≥HDMI2.0接口，耳麦二合一接口，RJ45接口</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11、电池：内置≥45WHr以上锂电池</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12、操作系统：出厂预装正版、专业版操作系统</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13、配件：原厂笔记本电脑包、USB光电鼠标</w:t>
            </w:r>
          </w:p>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
              </w:rPr>
              <w:t>14、主机总重量：≤1.5KG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三、电脑机房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3.1、机房1（6间）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机房管理机</w:t>
            </w:r>
          </w:p>
        </w:tc>
        <w:tc>
          <w:tcPr>
            <w:tcW w:w="7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机箱</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标准机箱，支持全高全长扩展卡</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处理器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采用板载设计，CPU物理核心数</w:t>
            </w:r>
            <w:r>
              <w:rPr>
                <w:rFonts w:hint="eastAsia" w:ascii="仿宋" w:hAnsi="仿宋" w:eastAsia="仿宋" w:cs="仿宋"/>
                <w:color w:val="auto"/>
                <w:kern w:val="2"/>
                <w:sz w:val="24"/>
                <w:szCs w:val="24"/>
                <w:lang w:val="en-US" w:eastAsia="zh-CN" w:bidi="ar"/>
              </w:rPr>
              <w:t>≥</w:t>
            </w:r>
            <w:r>
              <w:rPr>
                <w:rFonts w:hint="eastAsia" w:ascii="仿宋" w:hAnsi="仿宋" w:eastAsia="仿宋" w:cs="仿宋"/>
                <w:color w:val="auto"/>
                <w:sz w:val="24"/>
                <w:szCs w:val="24"/>
              </w:rPr>
              <w:t>8核，主频</w:t>
            </w:r>
            <w:r>
              <w:rPr>
                <w:rFonts w:hint="eastAsia" w:ascii="仿宋" w:hAnsi="仿宋" w:eastAsia="仿宋" w:cs="仿宋"/>
                <w:color w:val="auto"/>
                <w:kern w:val="2"/>
                <w:sz w:val="24"/>
                <w:szCs w:val="24"/>
                <w:lang w:val="en-US" w:eastAsia="zh-CN" w:bidi="ar"/>
              </w:rPr>
              <w:t>≥</w:t>
            </w:r>
            <w:r>
              <w:rPr>
                <w:rFonts w:hint="eastAsia" w:ascii="仿宋" w:hAnsi="仿宋" w:eastAsia="仿宋" w:cs="仿宋"/>
                <w:color w:val="auto"/>
                <w:sz w:val="24"/>
                <w:szCs w:val="24"/>
              </w:rPr>
              <w:t>3.0GHz</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符合国家信创要求</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内存</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配置</w:t>
            </w:r>
            <w:r>
              <w:rPr>
                <w:rFonts w:hint="eastAsia" w:ascii="仿宋" w:hAnsi="仿宋" w:eastAsia="仿宋" w:cs="仿宋"/>
                <w:color w:val="auto"/>
                <w:kern w:val="2"/>
                <w:sz w:val="24"/>
                <w:szCs w:val="24"/>
                <w:lang w:val="en-US" w:eastAsia="zh-CN" w:bidi="ar"/>
              </w:rPr>
              <w:t>≥</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rPr>
              <w:t>GB DDR4</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内存</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显卡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配置</w:t>
            </w:r>
            <w:r>
              <w:rPr>
                <w:rFonts w:hint="eastAsia" w:ascii="仿宋" w:hAnsi="仿宋" w:eastAsia="仿宋" w:cs="仿宋"/>
                <w:color w:val="auto"/>
                <w:kern w:val="2"/>
                <w:sz w:val="24"/>
                <w:szCs w:val="24"/>
                <w:lang w:val="en-US" w:eastAsia="zh-CN" w:bidi="ar"/>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G独立显卡，</w:t>
            </w:r>
            <w:r>
              <w:rPr>
                <w:rFonts w:hint="eastAsia" w:ascii="仿宋" w:hAnsi="仿宋" w:eastAsia="仿宋" w:cs="仿宋"/>
                <w:color w:val="auto"/>
                <w:sz w:val="24"/>
                <w:szCs w:val="24"/>
                <w:lang w:val="en-US" w:eastAsia="zh-CN"/>
              </w:rPr>
              <w:t>含</w:t>
            </w:r>
            <w:r>
              <w:rPr>
                <w:rFonts w:hint="eastAsia" w:ascii="仿宋" w:hAnsi="仿宋" w:eastAsia="仿宋" w:cs="仿宋"/>
                <w:color w:val="auto"/>
                <w:sz w:val="24"/>
                <w:szCs w:val="24"/>
              </w:rPr>
              <w:t>VGA</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HDMI</w:t>
            </w:r>
            <w:r>
              <w:rPr>
                <w:rFonts w:hint="eastAsia" w:ascii="仿宋" w:hAnsi="仿宋" w:eastAsia="仿宋" w:cs="仿宋"/>
                <w:color w:val="auto"/>
                <w:sz w:val="24"/>
                <w:szCs w:val="24"/>
                <w:lang w:val="en-US" w:eastAsia="zh-CN"/>
              </w:rPr>
              <w:t>接口</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硬盘</w:t>
            </w:r>
            <w:r>
              <w:rPr>
                <w:rFonts w:hint="eastAsia" w:ascii="仿宋" w:hAnsi="仿宋" w:eastAsia="仿宋" w:cs="仿宋"/>
                <w:color w:val="auto"/>
                <w:sz w:val="24"/>
                <w:szCs w:val="24"/>
                <w:lang w:eastAsia="zh-CN"/>
              </w:rPr>
              <w:t>：</w:t>
            </w:r>
            <w:r>
              <w:rPr>
                <w:rFonts w:hint="eastAsia" w:ascii="仿宋" w:hAnsi="仿宋" w:eastAsia="仿宋" w:cs="仿宋"/>
                <w:color w:val="auto"/>
                <w:kern w:val="2"/>
                <w:sz w:val="24"/>
                <w:szCs w:val="24"/>
                <w:lang w:val="en-US" w:eastAsia="zh-CN" w:bidi="ar"/>
              </w:rPr>
              <w:t>≥</w:t>
            </w:r>
            <w:r>
              <w:rPr>
                <w:rFonts w:hint="eastAsia" w:ascii="仿宋" w:hAnsi="仿宋" w:eastAsia="仿宋" w:cs="仿宋"/>
                <w:color w:val="auto"/>
                <w:sz w:val="24"/>
                <w:szCs w:val="24"/>
                <w:lang w:val="en-US" w:eastAsia="zh-CN"/>
              </w:rPr>
              <w:t>512G</w:t>
            </w:r>
            <w:r>
              <w:rPr>
                <w:rFonts w:hint="eastAsia" w:ascii="仿宋" w:hAnsi="仿宋" w:eastAsia="仿宋" w:cs="仿宋"/>
                <w:color w:val="auto"/>
                <w:sz w:val="24"/>
                <w:szCs w:val="24"/>
              </w:rPr>
              <w:t>B M.2</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SSD </w:t>
            </w:r>
            <w:r>
              <w:rPr>
                <w:rFonts w:hint="eastAsia" w:ascii="仿宋" w:hAnsi="仿宋" w:eastAsia="仿宋" w:cs="仿宋"/>
                <w:color w:val="auto"/>
                <w:sz w:val="24"/>
                <w:szCs w:val="24"/>
                <w:lang w:val="en-US" w:eastAsia="zh-CN"/>
              </w:rPr>
              <w:t>+1T机械硬盘</w:t>
            </w:r>
            <w:r>
              <w:rPr>
                <w:rFonts w:hint="eastAsia" w:ascii="仿宋" w:hAnsi="仿宋" w:eastAsia="仿宋" w:cs="仿宋"/>
                <w:color w:val="auto"/>
                <w:sz w:val="24"/>
                <w:szCs w:val="24"/>
              </w:rPr>
              <w:t>，支持硬盘扩展</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电源</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电源功率</w:t>
            </w:r>
            <w:r>
              <w:rPr>
                <w:rFonts w:hint="eastAsia" w:ascii="仿宋" w:hAnsi="仿宋" w:eastAsia="仿宋" w:cs="仿宋"/>
                <w:color w:val="auto"/>
                <w:kern w:val="2"/>
                <w:sz w:val="24"/>
                <w:szCs w:val="24"/>
                <w:lang w:val="en-US" w:eastAsia="zh-CN" w:bidi="ar"/>
              </w:rPr>
              <w:t>≥</w:t>
            </w: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0W；电源通过80PLUS认证</w:t>
            </w:r>
            <w:r>
              <w:rPr>
                <w:rFonts w:hint="eastAsia" w:ascii="仿宋" w:hAnsi="仿宋" w:eastAsia="仿宋" w:cs="仿宋"/>
                <w:color w:val="auto"/>
                <w:sz w:val="24"/>
                <w:szCs w:val="24"/>
                <w:lang w:eastAsia="zh-CN"/>
              </w:rPr>
              <w:t>。</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网络</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1个RJ45 </w:t>
            </w:r>
            <w:r>
              <w:rPr>
                <w:rFonts w:hint="eastAsia" w:ascii="仿宋" w:hAnsi="仿宋" w:eastAsia="仿宋" w:cs="仿宋"/>
                <w:color w:val="auto"/>
                <w:kern w:val="2"/>
                <w:sz w:val="24"/>
                <w:szCs w:val="24"/>
                <w:lang w:val="en-US" w:eastAsia="zh-CN" w:bidi="ar"/>
              </w:rPr>
              <w:t>≥</w:t>
            </w:r>
            <w:r>
              <w:rPr>
                <w:rFonts w:hint="eastAsia" w:ascii="仿宋" w:hAnsi="仿宋" w:eastAsia="仿宋" w:cs="仿宋"/>
                <w:color w:val="auto"/>
                <w:sz w:val="24"/>
                <w:szCs w:val="24"/>
              </w:rPr>
              <w:t>1000</w:t>
            </w:r>
            <w:r>
              <w:rPr>
                <w:rFonts w:hint="eastAsia" w:ascii="仿宋" w:hAnsi="仿宋" w:eastAsia="仿宋" w:cs="仿宋"/>
                <w:color w:val="auto"/>
                <w:sz w:val="24"/>
                <w:szCs w:val="24"/>
                <w:lang w:val="en-US" w:eastAsia="zh-CN"/>
              </w:rPr>
              <w:t>M</w:t>
            </w:r>
            <w:r>
              <w:rPr>
                <w:rFonts w:hint="eastAsia" w:ascii="仿宋" w:hAnsi="仿宋" w:eastAsia="仿宋" w:cs="仿宋"/>
                <w:color w:val="auto"/>
                <w:sz w:val="24"/>
                <w:szCs w:val="24"/>
              </w:rPr>
              <w:t xml:space="preserve">自适应以太网口 </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接口</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USB接口不少于8个</w:t>
            </w:r>
            <w:r>
              <w:rPr>
                <w:rFonts w:hint="eastAsia" w:ascii="仿宋" w:hAnsi="仿宋" w:eastAsia="仿宋" w:cs="仿宋"/>
                <w:color w:val="auto"/>
                <w:sz w:val="24"/>
                <w:szCs w:val="24"/>
              </w:rPr>
              <w:t>；音频接口</w:t>
            </w:r>
            <w:r>
              <w:rPr>
                <w:rFonts w:hint="eastAsia" w:ascii="仿宋" w:hAnsi="仿宋" w:eastAsia="仿宋" w:cs="仿宋"/>
                <w:color w:val="auto"/>
                <w:sz w:val="24"/>
                <w:szCs w:val="24"/>
                <w:lang w:val="en-US" w:eastAsia="zh-CN"/>
              </w:rPr>
              <w:t>不少于3个</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免工具拆卸机箱</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数据安全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支持基于BIOS级的一键备份和恢复的功能，提供软件著作权证书；</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11、提供电脑</w:t>
            </w:r>
            <w:r>
              <w:rPr>
                <w:rFonts w:hint="eastAsia" w:ascii="仿宋" w:hAnsi="仿宋" w:eastAsia="仿宋" w:cs="仿宋"/>
                <w:color w:val="auto"/>
                <w:sz w:val="24"/>
                <w:szCs w:val="24"/>
              </w:rPr>
              <w:t>静音舒适性</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辐射抗扰、静电放电抗扰度、浪涌（冲击）抗扰度的适应性</w:t>
            </w:r>
            <w:r>
              <w:rPr>
                <w:rFonts w:hint="eastAsia" w:ascii="仿宋" w:hAnsi="仿宋" w:eastAsia="仿宋" w:cs="仿宋"/>
                <w:color w:val="auto"/>
                <w:sz w:val="24"/>
                <w:szCs w:val="24"/>
                <w:lang w:val="en-US" w:eastAsia="zh-CN"/>
              </w:rPr>
              <w:t xml:space="preserve">证书或检测报告证明文件 </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显示器：配置</w:t>
            </w:r>
            <w:r>
              <w:rPr>
                <w:rFonts w:hint="eastAsia" w:ascii="仿宋" w:hAnsi="仿宋" w:eastAsia="仿宋" w:cs="仿宋"/>
                <w:color w:val="auto"/>
                <w:kern w:val="2"/>
                <w:sz w:val="24"/>
                <w:szCs w:val="24"/>
                <w:lang w:val="en-US" w:eastAsia="zh-CN" w:bidi="ar"/>
              </w:rPr>
              <w:t>≥</w:t>
            </w:r>
            <w:r>
              <w:rPr>
                <w:rFonts w:hint="eastAsia" w:ascii="仿宋" w:hAnsi="仿宋" w:eastAsia="仿宋" w:cs="仿宋"/>
                <w:color w:val="auto"/>
                <w:sz w:val="24"/>
                <w:szCs w:val="24"/>
              </w:rPr>
              <w:t>23.8寸LED显示器，与主机同品牌，分辨率</w:t>
            </w:r>
            <w:r>
              <w:rPr>
                <w:rFonts w:hint="eastAsia" w:ascii="仿宋" w:hAnsi="仿宋" w:eastAsia="仿宋" w:cs="仿宋"/>
                <w:color w:val="auto"/>
                <w:kern w:val="2"/>
                <w:sz w:val="24"/>
                <w:szCs w:val="24"/>
                <w:lang w:val="en-US" w:eastAsia="zh-CN" w:bidi="ar"/>
              </w:rPr>
              <w:t>≥</w:t>
            </w:r>
            <w:r>
              <w:rPr>
                <w:rFonts w:hint="eastAsia" w:ascii="仿宋" w:hAnsi="仿宋" w:eastAsia="仿宋" w:cs="仿宋"/>
                <w:color w:val="auto"/>
                <w:sz w:val="24"/>
                <w:szCs w:val="24"/>
              </w:rPr>
              <w:t>1920*1080，刷新频率75Hz，对比度</w:t>
            </w:r>
            <w:r>
              <w:rPr>
                <w:rFonts w:hint="eastAsia" w:ascii="仿宋" w:hAnsi="仿宋" w:eastAsia="仿宋" w:cs="仿宋"/>
                <w:color w:val="auto"/>
                <w:sz w:val="24"/>
                <w:szCs w:val="24"/>
                <w:lang w:eastAsia="zh-CN"/>
              </w:rPr>
              <w:t>1500:1</w:t>
            </w:r>
            <w:r>
              <w:rPr>
                <w:rFonts w:hint="eastAsia" w:ascii="仿宋" w:hAnsi="仿宋" w:eastAsia="仿宋" w:cs="仿宋"/>
                <w:color w:val="auto"/>
                <w:sz w:val="24"/>
                <w:szCs w:val="24"/>
              </w:rPr>
              <w:t>，视频接口VGA+HDMI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机房学生机</w:t>
            </w:r>
          </w:p>
        </w:tc>
        <w:tc>
          <w:tcPr>
            <w:tcW w:w="7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机箱</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标准机箱，支持全高全长扩展卡</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处理器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采用板载设计，CPU物理核心数</w:t>
            </w:r>
            <w:r>
              <w:rPr>
                <w:rFonts w:hint="eastAsia" w:ascii="仿宋" w:hAnsi="仿宋" w:eastAsia="仿宋" w:cs="仿宋"/>
                <w:color w:val="auto"/>
                <w:kern w:val="2"/>
                <w:sz w:val="24"/>
                <w:szCs w:val="24"/>
                <w:lang w:val="en-US" w:eastAsia="zh-CN" w:bidi="ar"/>
              </w:rPr>
              <w:t>≥</w:t>
            </w:r>
            <w:r>
              <w:rPr>
                <w:rFonts w:hint="eastAsia" w:ascii="仿宋" w:hAnsi="仿宋" w:eastAsia="仿宋" w:cs="仿宋"/>
                <w:color w:val="auto"/>
                <w:sz w:val="24"/>
                <w:szCs w:val="24"/>
              </w:rPr>
              <w:t>8核，主频</w:t>
            </w:r>
            <w:r>
              <w:rPr>
                <w:rFonts w:hint="eastAsia" w:ascii="仿宋" w:hAnsi="仿宋" w:eastAsia="仿宋" w:cs="仿宋"/>
                <w:color w:val="auto"/>
                <w:kern w:val="2"/>
                <w:sz w:val="24"/>
                <w:szCs w:val="24"/>
                <w:lang w:val="en-US" w:eastAsia="zh-CN" w:bidi="ar"/>
              </w:rPr>
              <w:t>≥</w:t>
            </w:r>
            <w:r>
              <w:rPr>
                <w:rFonts w:hint="eastAsia" w:ascii="仿宋" w:hAnsi="仿宋" w:eastAsia="仿宋" w:cs="仿宋"/>
                <w:color w:val="auto"/>
                <w:sz w:val="24"/>
                <w:szCs w:val="24"/>
              </w:rPr>
              <w:t>3.0GHz</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符合国家信创要求</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内存</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配置</w:t>
            </w:r>
            <w:r>
              <w:rPr>
                <w:rFonts w:hint="eastAsia" w:ascii="仿宋" w:hAnsi="仿宋" w:eastAsia="仿宋" w:cs="仿宋"/>
                <w:color w:val="auto"/>
                <w:kern w:val="2"/>
                <w:sz w:val="24"/>
                <w:szCs w:val="24"/>
                <w:lang w:val="en-US" w:eastAsia="zh-CN" w:bidi="ar"/>
              </w:rPr>
              <w:t>≥</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rPr>
              <w:t>GB DDR4</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内存</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显卡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配置</w:t>
            </w:r>
            <w:r>
              <w:rPr>
                <w:rFonts w:hint="eastAsia" w:ascii="仿宋" w:hAnsi="仿宋" w:eastAsia="仿宋" w:cs="仿宋"/>
                <w:color w:val="auto"/>
                <w:kern w:val="2"/>
                <w:sz w:val="24"/>
                <w:szCs w:val="24"/>
                <w:lang w:val="en-US" w:eastAsia="zh-CN" w:bidi="ar"/>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G独立显卡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含</w:t>
            </w:r>
            <w:r>
              <w:rPr>
                <w:rFonts w:hint="eastAsia" w:ascii="仿宋" w:hAnsi="仿宋" w:eastAsia="仿宋" w:cs="仿宋"/>
                <w:color w:val="auto"/>
                <w:sz w:val="24"/>
                <w:szCs w:val="24"/>
              </w:rPr>
              <w:t>VGA</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HDMI</w:t>
            </w:r>
            <w:r>
              <w:rPr>
                <w:rFonts w:hint="eastAsia" w:ascii="仿宋" w:hAnsi="仿宋" w:eastAsia="仿宋" w:cs="仿宋"/>
                <w:color w:val="auto"/>
                <w:sz w:val="24"/>
                <w:szCs w:val="24"/>
                <w:lang w:val="en-US" w:eastAsia="zh-CN"/>
              </w:rPr>
              <w:t>接口</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硬盘</w:t>
            </w:r>
            <w:r>
              <w:rPr>
                <w:rFonts w:hint="eastAsia" w:ascii="仿宋" w:hAnsi="仿宋" w:eastAsia="仿宋" w:cs="仿宋"/>
                <w:color w:val="auto"/>
                <w:sz w:val="24"/>
                <w:szCs w:val="24"/>
                <w:lang w:eastAsia="zh-CN"/>
              </w:rPr>
              <w:t>：</w:t>
            </w:r>
            <w:r>
              <w:rPr>
                <w:rFonts w:hint="eastAsia" w:ascii="仿宋" w:hAnsi="仿宋" w:eastAsia="仿宋" w:cs="仿宋"/>
                <w:color w:val="auto"/>
                <w:kern w:val="2"/>
                <w:sz w:val="24"/>
                <w:szCs w:val="24"/>
                <w:lang w:val="en-US" w:eastAsia="zh-CN" w:bidi="ar"/>
              </w:rPr>
              <w:t>≥</w:t>
            </w:r>
            <w:r>
              <w:rPr>
                <w:rFonts w:hint="eastAsia" w:ascii="仿宋" w:hAnsi="仿宋" w:eastAsia="仿宋" w:cs="仿宋"/>
                <w:color w:val="auto"/>
                <w:sz w:val="24"/>
                <w:szCs w:val="24"/>
                <w:lang w:val="en-US" w:eastAsia="zh-CN"/>
              </w:rPr>
              <w:t>512G</w:t>
            </w:r>
            <w:r>
              <w:rPr>
                <w:rFonts w:hint="eastAsia" w:ascii="仿宋" w:hAnsi="仿宋" w:eastAsia="仿宋" w:cs="仿宋"/>
                <w:color w:val="auto"/>
                <w:sz w:val="24"/>
                <w:szCs w:val="24"/>
              </w:rPr>
              <w:t>B M.2</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SSD ，支持硬盘扩展</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电源</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电源功率</w:t>
            </w:r>
            <w:r>
              <w:rPr>
                <w:rFonts w:hint="eastAsia" w:ascii="仿宋" w:hAnsi="仿宋" w:eastAsia="仿宋" w:cs="仿宋"/>
                <w:color w:val="auto"/>
                <w:kern w:val="2"/>
                <w:sz w:val="24"/>
                <w:szCs w:val="24"/>
                <w:lang w:val="en-US" w:eastAsia="zh-CN" w:bidi="ar"/>
              </w:rPr>
              <w:t>≥</w:t>
            </w: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0W；电源通过80PLUS认证</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网络</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1个RJ45 </w:t>
            </w:r>
            <w:r>
              <w:rPr>
                <w:rFonts w:hint="eastAsia" w:ascii="仿宋" w:hAnsi="仿宋" w:eastAsia="仿宋" w:cs="仿宋"/>
                <w:color w:val="auto"/>
                <w:kern w:val="2"/>
                <w:sz w:val="24"/>
                <w:szCs w:val="24"/>
                <w:lang w:val="en-US" w:eastAsia="zh-CN" w:bidi="ar"/>
              </w:rPr>
              <w:t>≥</w:t>
            </w:r>
            <w:r>
              <w:rPr>
                <w:rFonts w:hint="eastAsia" w:ascii="仿宋" w:hAnsi="仿宋" w:eastAsia="仿宋" w:cs="仿宋"/>
                <w:color w:val="auto"/>
                <w:sz w:val="24"/>
                <w:szCs w:val="24"/>
              </w:rPr>
              <w:t>1000</w:t>
            </w:r>
            <w:r>
              <w:rPr>
                <w:rFonts w:hint="eastAsia" w:ascii="仿宋" w:hAnsi="仿宋" w:eastAsia="仿宋" w:cs="仿宋"/>
                <w:color w:val="auto"/>
                <w:sz w:val="24"/>
                <w:szCs w:val="24"/>
                <w:lang w:val="en-US" w:eastAsia="zh-CN"/>
              </w:rPr>
              <w:t>M</w:t>
            </w:r>
            <w:r>
              <w:rPr>
                <w:rFonts w:hint="eastAsia" w:ascii="仿宋" w:hAnsi="仿宋" w:eastAsia="仿宋" w:cs="仿宋"/>
                <w:color w:val="auto"/>
                <w:sz w:val="24"/>
                <w:szCs w:val="24"/>
              </w:rPr>
              <w:t>自适应以太网口</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接口</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USB接口不少于8个</w:t>
            </w:r>
            <w:r>
              <w:rPr>
                <w:rFonts w:hint="eastAsia" w:ascii="仿宋" w:hAnsi="仿宋" w:eastAsia="仿宋" w:cs="仿宋"/>
                <w:color w:val="auto"/>
                <w:sz w:val="24"/>
                <w:szCs w:val="24"/>
              </w:rPr>
              <w:t>；音频接口</w:t>
            </w:r>
            <w:r>
              <w:rPr>
                <w:rFonts w:hint="eastAsia" w:ascii="仿宋" w:hAnsi="仿宋" w:eastAsia="仿宋" w:cs="仿宋"/>
                <w:color w:val="auto"/>
                <w:sz w:val="24"/>
                <w:szCs w:val="24"/>
                <w:lang w:val="en-US" w:eastAsia="zh-CN"/>
              </w:rPr>
              <w:t>不少于3个</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免工具拆卸机箱，便于维护</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数据安全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支持基于BIOS级的一键备份和恢复的功能，提供软件著作权证书；</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11、提供电脑</w:t>
            </w:r>
            <w:r>
              <w:rPr>
                <w:rFonts w:hint="eastAsia" w:ascii="仿宋" w:hAnsi="仿宋" w:eastAsia="仿宋" w:cs="仿宋"/>
                <w:color w:val="auto"/>
                <w:sz w:val="24"/>
                <w:szCs w:val="24"/>
              </w:rPr>
              <w:t>静音舒适性</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辐射抗扰、静电放电抗扰度、浪涌（冲击）抗扰度的适应性</w:t>
            </w:r>
            <w:r>
              <w:rPr>
                <w:rFonts w:hint="eastAsia" w:ascii="仿宋" w:hAnsi="仿宋" w:eastAsia="仿宋" w:cs="仿宋"/>
                <w:color w:val="auto"/>
                <w:sz w:val="24"/>
                <w:szCs w:val="24"/>
                <w:lang w:val="en-US" w:eastAsia="zh-CN"/>
              </w:rPr>
              <w:t xml:space="preserve">证书或检测报告证明文件 </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显示器：配置</w:t>
            </w:r>
            <w:r>
              <w:rPr>
                <w:rFonts w:hint="eastAsia" w:ascii="仿宋" w:hAnsi="仿宋" w:eastAsia="仿宋" w:cs="仿宋"/>
                <w:color w:val="auto"/>
                <w:kern w:val="2"/>
                <w:sz w:val="24"/>
                <w:szCs w:val="24"/>
                <w:lang w:val="en-US" w:eastAsia="zh-CN" w:bidi="ar"/>
              </w:rPr>
              <w:t>≥</w:t>
            </w:r>
            <w:r>
              <w:rPr>
                <w:rFonts w:hint="eastAsia" w:ascii="仿宋" w:hAnsi="仿宋" w:eastAsia="仿宋" w:cs="仿宋"/>
                <w:color w:val="auto"/>
                <w:sz w:val="24"/>
                <w:szCs w:val="24"/>
              </w:rPr>
              <w:t>23.8寸LED显示器，与主机同品牌，分辨率1920*1080，刷新频率</w:t>
            </w:r>
            <w:r>
              <w:rPr>
                <w:rFonts w:hint="eastAsia" w:ascii="仿宋" w:hAnsi="仿宋" w:eastAsia="仿宋" w:cs="仿宋"/>
                <w:color w:val="auto"/>
                <w:kern w:val="2"/>
                <w:sz w:val="24"/>
                <w:szCs w:val="24"/>
                <w:lang w:val="en-US" w:eastAsia="zh-CN" w:bidi="ar"/>
              </w:rPr>
              <w:t>≥</w:t>
            </w:r>
            <w:r>
              <w:rPr>
                <w:rFonts w:hint="eastAsia" w:ascii="仿宋" w:hAnsi="仿宋" w:eastAsia="仿宋" w:cs="仿宋"/>
                <w:color w:val="auto"/>
                <w:sz w:val="24"/>
                <w:szCs w:val="24"/>
              </w:rPr>
              <w:t>75Hz，对比度</w:t>
            </w:r>
            <w:r>
              <w:rPr>
                <w:rFonts w:hint="eastAsia" w:ascii="仿宋" w:hAnsi="仿宋" w:eastAsia="仿宋" w:cs="仿宋"/>
                <w:color w:val="auto"/>
                <w:kern w:val="2"/>
                <w:sz w:val="24"/>
                <w:szCs w:val="24"/>
                <w:lang w:val="en-US" w:eastAsia="zh-CN" w:bidi="ar"/>
              </w:rPr>
              <w:t>≥</w:t>
            </w:r>
            <w:r>
              <w:rPr>
                <w:rFonts w:hint="eastAsia" w:ascii="仿宋" w:hAnsi="仿宋" w:eastAsia="仿宋" w:cs="仿宋"/>
                <w:color w:val="auto"/>
                <w:sz w:val="24"/>
                <w:szCs w:val="24"/>
                <w:lang w:eastAsia="zh-CN"/>
              </w:rPr>
              <w:t>1500:1</w:t>
            </w:r>
            <w:r>
              <w:rPr>
                <w:rFonts w:hint="eastAsia" w:ascii="仿宋" w:hAnsi="仿宋" w:eastAsia="仿宋" w:cs="仿宋"/>
                <w:color w:val="auto"/>
                <w:sz w:val="24"/>
                <w:szCs w:val="24"/>
              </w:rPr>
              <w:t>，视频接口</w:t>
            </w:r>
            <w:r>
              <w:rPr>
                <w:rFonts w:hint="eastAsia" w:ascii="仿宋" w:hAnsi="仿宋" w:eastAsia="仿宋" w:cs="仿宋"/>
                <w:color w:val="auto"/>
                <w:sz w:val="24"/>
                <w:szCs w:val="24"/>
                <w:lang w:val="en-US" w:eastAsia="zh-CN"/>
              </w:rPr>
              <w:t>含</w:t>
            </w:r>
            <w:r>
              <w:rPr>
                <w:rFonts w:hint="eastAsia" w:ascii="仿宋" w:hAnsi="仿宋" w:eastAsia="仿宋" w:cs="仿宋"/>
                <w:color w:val="auto"/>
                <w:sz w:val="24"/>
                <w:szCs w:val="24"/>
              </w:rPr>
              <w:t>VGA</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HDMI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操作系统</w:t>
            </w:r>
          </w:p>
        </w:tc>
        <w:tc>
          <w:tcPr>
            <w:tcW w:w="7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1.▲操作系统基于linux4.19及以上版本内核设计开发，内核版本应通过中国信息安全测评中心发布的《安全可靠测评结果公告（2024年第1号）》要求</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2.操作系统产品具有教育版本的软件著作权，并提供教育版本的软件著作权登记证书</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3.为保障系统不被误操作损坏，保障系统安全，操作系统产品须具备开发者模式的用户鉴权能力，用以限制root、sudo等高级权限和安装未签名的软件，提供功能截图证明及开发者模式软件著作权证书</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4.系统提供图形化磁盘管理工具支持磁盘坏道修检测与修复，检测范围支持柱面范围、扇区范围、容量范围三种，检测方式支持检测次数和超时时间两种方式提供系统截图及磁盘管理器软件著作权证书</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5.操作系统支持选择性更新，在系统图形界面，用户可按需选择只更新系统或安全补丁，分别提供操作系统更新和安全更新的功能截图</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支持通过自带浏览器上网，拦截网页中恶意弹窗，诱导点击跳转至不良内容、低俗庸俗等有害页面的行为，支持智能上网保护趋势统计、用户举报、黑白名单配置等功能，提供功能截图及青少年上网保护软件著作权证书</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7.操作系统提供文件系统检查与修复功能工具，能支持自动修复文件系统错误、系统引导修复、磁盘清理、重置磁盘密码等功能，提供功能截图证明</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8.系统安全中心深度集成杀毒引擎，用户无需单独下载，至少提供两个杀毒库供用户自行选择（提供安全中心杀毒引擎截图证明）及软件著作权</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9.操作系统兼容FIDO2协议的Passkey设备，可实现通过Passkey设备进行系统的登录、解锁、提权认证，需提供系统截图证明</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10.操作系统应用商店支持云账号同步，可以同步以往的下载记录，支持一键安装历史记录应用，提供系统功能截图证明</w:t>
            </w:r>
          </w:p>
          <w:p>
            <w:pPr>
              <w:spacing w:line="240" w:lineRule="auto"/>
              <w:ind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11.为方便教师备课使用，操作系统要求自带屏幕录制功能，通过快捷键快速唤醒录屏功能，录屏过程中支持录入麦克风和系统自带音频、支持键盘按键记录、支持摄像头录入、支持显示鼠标点击特效、录制视频的格式支持GIF、MP4、MKV等格式，支持视频录制帧率的设置，要求提供系统截图及录屏软件著作权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办公软件</w:t>
            </w:r>
          </w:p>
        </w:tc>
        <w:tc>
          <w:tcPr>
            <w:tcW w:w="7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lang w:val="en-US" w:eastAsia="zh-CN"/>
              </w:rPr>
              <w:t>▲</w:t>
            </w:r>
            <w:r>
              <w:rPr>
                <w:rFonts w:hint="eastAsia" w:ascii="仿宋" w:hAnsi="仿宋" w:eastAsia="仿宋" w:cs="仿宋"/>
                <w:i w:val="0"/>
                <w:iCs w:val="0"/>
                <w:color w:val="auto"/>
                <w:kern w:val="0"/>
                <w:sz w:val="24"/>
                <w:szCs w:val="24"/>
                <w:u w:val="none"/>
                <w:lang w:val="en-US" w:eastAsia="zh-CN" w:bidi="ar"/>
              </w:rPr>
              <w:t>1、提供运行在linux操作系统上运行的office办公软件产品，包含文字处理、表格计算、幻灯片演示三个组件</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2、文件格式要求：所投办公软件能生成.doc/.docx/.dot/.wps/.xls/.xlxs/.xlt/.et/.ppt/.pptx/.pps/.dps等文件格式</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3、支持窗口多组件/整合模式，支持进行单窗口多标签的拆分与组合，在多窗口模式下支持在系统任务栏显示多主窗口</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4、文字模块提供段落布局工具，通过拖动方式直观调整悬挂缩进、段落间距等格式</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5、文字模块智能目录导航，自动识别文档结构，实时调整文档目录；标题格式不用调整样式，也可智能自动生成目录</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6、表格模块支持在表格中一键插入求和、计数、平均值等常用公式。支持多列数据合并操作。支持单元格数据的循环引用</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7、表格模块支持表格的快速合并选择，支持教师用户一键选择合并居中、合并单元格、合并相同单元格、合并内容、取消合并单元格、拆分并填充内容</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8、演示模块支持双击幻灯片页启动播放的功能</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9、演示模块，可支持手机移动OFFICE客户端进行控制PC端OFFICE放映的演示文档</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10、授权范围内为教师提供云文档空间具备50GB/人的存储容量</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11、支持提供公网云存储，可通过账号登录</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12、支持实时通讯能力，支持编辑在线智能文档格式时基于文档开启组织内成员的会话聊天，支持传统IM工具界面的一对一单聊会话和创建群聊会话；会话支持设置消息免打扰、聊天列表置顶等功能</w:t>
            </w:r>
          </w:p>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13、符合国家信创标准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防病毒软件</w:t>
            </w:r>
          </w:p>
        </w:tc>
        <w:tc>
          <w:tcPr>
            <w:tcW w:w="7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高危操作验证：支持对管理员账户登录或高危操作进行多因子认证，包括动态口令二次认证且可通过微信小程序查看动态口令，支持多因子认证的高危操作包括账号添加修改、重置密码、重置二维码、消息推送等</w:t>
            </w:r>
          </w:p>
          <w:p>
            <w:pPr>
              <w:keepNext w:val="0"/>
              <w:keepLines w:val="0"/>
              <w:widowControl/>
              <w:suppressLineNumbers w:val="0"/>
              <w:spacing w:before="0" w:beforeAutospacing="0" w:after="0" w:afterAutospacing="0"/>
              <w:ind w:left="0" w:right="0"/>
              <w:jc w:val="left"/>
              <w:textAlignment w:val="center"/>
              <w:rPr>
                <w:rStyle w:val="20"/>
                <w:rFonts w:hint="eastAsia" w:ascii="仿宋" w:hAnsi="仿宋" w:eastAsia="仿宋" w:cs="仿宋"/>
                <w:color w:val="auto"/>
                <w:sz w:val="24"/>
                <w:szCs w:val="24"/>
                <w:highlight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2、终端反馈：支持终端用户提交故障信息并可上传相关附件，管理员收到信息后可查阅并处理。支持终端用户提交意见反馈信息，管理员收到信息后可查阅并处理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w:t>
            </w:r>
            <w:r>
              <w:rPr>
                <w:rStyle w:val="20"/>
                <w:rFonts w:hint="eastAsia" w:ascii="仿宋" w:hAnsi="仿宋" w:eastAsia="仿宋" w:cs="仿宋"/>
                <w:color w:val="auto"/>
                <w:sz w:val="24"/>
                <w:szCs w:val="24"/>
                <w:highlight w:val="none"/>
                <w:lang w:val="en-US" w:eastAsia="zh-CN" w:bidi="ar"/>
              </w:rPr>
              <w:t>终端发现：支持对内网中的网络设备进行探测发现，可查看已安装客户端数量、支持查看各个分组的客户端安装信息，包含分组名称、终端总数、已安装客户端数量。其中，发现终端数/已安装客户端数/客户端安装率支持进一步细分国产与非国产信息（需提供有效证明文件或者截图进行证明）</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4、资产登记：支持设置客户端资产登记功能，可制定资产类型、资产用途、归属部门、使用人、手机、邮箱等信息，可设置登记项是否必填、是否显示；支持开启终端资产登记上报，支持设置登记提醒周期，每次开机提醒、每天固定时间提醒、开机常驻提醒；支持设置终端离线指定天数后，重新上报资产</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5、实名认证：产品支持与LDAP联动，加入域的客户端登录系统后可实现自动实名认证，未加入域的终端可弹框要求终端手工输入ldap账号密码认证。支持设置资产周期认证、开机认证。支持设置实名认证强制策略，对未完成实名认证的终端将会被锁屏，认证通过后，可自动解锁</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6、资产同步：产品支持LDAP实名认证后资产同步功能，终端通过认证后可按照终端认证的账号，将客户端自动调整到对应分组中，支持设置ldap中的资产属性与当前产品的资产登记字段设置映射关系，当终端通过实名认证后，支持将ldap中此账号的资产信息，自动同步至终端资产信息中</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7、反病毒引擎：产品需适用各种终端系统及网络环境下的病毒查杀，需提供多引擎杀能力，至少提供4种防病毒引擎，以确保产品可适应不同环境。产品需支持国产桌面终端的病毒查杀，至少包括云查杀引擎、大数据特征引擎、人工智能引擎等3个以上引擎，客户端支持以图形化方式展示各个引擎的信息。防病毒功能需支持脚本类型的病毒查杀，支持基于脚本类型判断的病毒检测相关技术，通过预设数量的脚本作为样本，计算特征向量建立分类模型，由此建立的分类模型可以对待测脚本的类型进行判定，根据判定结果把脚本提供给对应的脚本引擎进行处理。防病毒要具备自我学习的机制，提高隔离网环境下病毒查杀能力。支持基于机器学习的程序识别方法，通过对海量样本进行分析，得到识别恶意程序的模型，发现程序内在规律，对未发生的恶意程序进行预防</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8、扫描策略 提供人性化的扫描控制策略，服务端可限制客户端暂停或停止扫描任务，可控制是否扫描网络映射驱动器，支持速度最快、性能最佳、自定义三种查杀模式。速度最快：将不限制扫描时CPU资源的占用，程序进行动态自行调整，最快完成扫描；性能最佳表明CPU资源低占用扫描，扫描时间会稍微长；支持自定义对CPU使用率和内存占用大小进行控制</w:t>
            </w:r>
          </w:p>
          <w:p>
            <w:pPr>
              <w:keepNext w:val="0"/>
              <w:keepLines w:val="0"/>
              <w:widowControl/>
              <w:suppressLineNumbers w:val="0"/>
              <w:spacing w:before="0" w:beforeAutospacing="0" w:after="0" w:afterAutospacing="0"/>
              <w:ind w:left="0" w:right="0"/>
              <w:jc w:val="left"/>
              <w:textAlignment w:val="center"/>
              <w:rPr>
                <w:rStyle w:val="20"/>
                <w:rFonts w:hint="eastAsia" w:ascii="仿宋" w:hAnsi="仿宋" w:eastAsia="仿宋" w:cs="仿宋"/>
                <w:color w:val="auto"/>
                <w:sz w:val="24"/>
                <w:szCs w:val="24"/>
                <w:highlight w:val="none"/>
                <w:lang w:val="en-US" w:eastAsia="zh-CN" w:bidi="ar"/>
              </w:rPr>
            </w:pPr>
            <w:r>
              <w:rPr>
                <w:rStyle w:val="20"/>
                <w:rFonts w:hint="eastAsia" w:ascii="仿宋" w:hAnsi="仿宋" w:eastAsia="仿宋" w:cs="仿宋"/>
                <w:color w:val="auto"/>
                <w:sz w:val="24"/>
                <w:szCs w:val="24"/>
                <w:highlight w:val="none"/>
                <w:lang w:val="en-US" w:eastAsia="zh-CN" w:bidi="ar"/>
              </w:rPr>
              <w:t>9、主动防御：提供系统防护功能：包含网络安全防护、摄像头防护、文件系统防护、驱动防护、进程防护、注册表防护、系统安全防护、键盘记录防护；提供浏览器防护功能：包含网页安全防护、网购安全防护、搜索安全防护、邮件安全防护、锁定浏览器（如IE、Edge、360浏览器）；提供入口防护功能：包含聊天安全防护、下载安全防护、U盘安全防护、黑客入侵防护、局域网防护，其中黑客入侵防护能自动阻止高风险的远程登录行为；支持网络安全防护功能：可开启挂马网站拦截功能，支持自动拦截网页中的欺诈信息，自动拦截网页中的危险Flash文件，支持强力修复浏览器首页、支持使用URL去查询功能。支持输入法防护，拦截伪装成输入法的木马程序或者利用输入法启动的木马程序。支持桌面图标监控，桌面图标修改时会提示。支持文档图片防护功能，保护文档、图片不被木马病毒加密破坏，如CTB-Locker等</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10、终端资源监控 支持对终端性能进行监控，支持监测CPU使用率，超过阈值进行告警。监测内存使用率，超过阈值进行告警。监测硬盘使用情况，剩余空间不够时进行告警</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11、网络防护：提供高级威胁防护功能：包含横向渗透防护、无文件攻击防护、软件劫持防护、恶意提权攻击防护等功能，其中横向渗透防护包括远程服务创建防护、远程注册表篡改防护、远程COM组件调用防护、远程计划任务创建防护、远程WMI命令执行防护、远程系统工具进程启动防护等常用横向渗透手段的防护</w:t>
            </w:r>
          </w:p>
          <w:p>
            <w:pPr>
              <w:spacing w:line="240" w:lineRule="auto"/>
              <w:ind w:firstLine="0" w:firstLineChars="0"/>
              <w:jc w:val="left"/>
              <w:rPr>
                <w:rFonts w:hint="eastAsia" w:ascii="仿宋" w:hAnsi="仿宋" w:eastAsia="仿宋" w:cs="仿宋"/>
                <w:color w:val="auto"/>
                <w:sz w:val="24"/>
                <w:szCs w:val="24"/>
                <w:lang w:val="en-US" w:eastAsia="zh-CN"/>
              </w:rPr>
            </w:pPr>
            <w:r>
              <w:rPr>
                <w:rStyle w:val="20"/>
                <w:rFonts w:hint="eastAsia" w:ascii="仿宋" w:hAnsi="仿宋" w:eastAsia="仿宋" w:cs="仿宋"/>
                <w:color w:val="auto"/>
                <w:sz w:val="24"/>
                <w:szCs w:val="24"/>
                <w:highlight w:val="none"/>
                <w:lang w:val="en-US" w:eastAsia="zh-CN" w:bidi="ar"/>
              </w:rPr>
              <w:t>12、国产自主软件，支持与当前教育局安全管理平台统一化管理，也可通过搭建管控中心，架构一套区域独立系统安全管理平台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6</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管理软件</w:t>
            </w:r>
          </w:p>
        </w:tc>
        <w:tc>
          <w:tcPr>
            <w:tcW w:w="7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left"/>
              <w:rPr>
                <w:rFonts w:hint="eastAsia" w:ascii="仿宋" w:hAnsi="仿宋" w:eastAsia="仿宋" w:cs="仿宋"/>
                <w:color w:val="auto"/>
                <w:kern w:val="2"/>
                <w:sz w:val="24"/>
                <w:szCs w:val="24"/>
                <w:lang w:val="en-US" w:eastAsia="zh-CN" w:bidi="ar-SA"/>
              </w:rPr>
            </w:pPr>
            <w:r>
              <w:rPr>
                <w:rFonts w:hint="eastAsia" w:ascii="仿宋_GB2312" w:hAnsi="仿宋_GB2312" w:eastAsia="仿宋_GB2312" w:cs="仿宋_GB2312"/>
                <w:sz w:val="24"/>
                <w:szCs w:val="24"/>
              </w:rPr>
              <w:t>▲</w:t>
            </w:r>
            <w:r>
              <w:rPr>
                <w:rStyle w:val="20"/>
                <w:rFonts w:hint="eastAsia" w:ascii="仿宋" w:hAnsi="仿宋" w:eastAsia="仿宋" w:cs="仿宋"/>
                <w:color w:val="auto"/>
                <w:sz w:val="24"/>
                <w:szCs w:val="24"/>
                <w:highlight w:val="none"/>
                <w:lang w:val="en-US" w:eastAsia="zh-CN" w:bidi="ar"/>
              </w:rPr>
              <w:t>1、全面支持国产信创桌面操作系统，必须包括银河麒麟、统信和中科方德操作系统</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2、扩展屏广播模式：教师机连接两个显示器，可在广播时选择将任意一个显示器的内容广播到学生机（提供有效证明文件或者截图进行证明）</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3、共享白板：教师可共享白板、桌面或图片与选定的学生共同完成相同的学习任务或绘画作品，提供学生也可以单独完成（提供有效证明文件或者截图进行证明）</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4、学生演示：教师可选定一台学生机作为示范，由此学生代替教师进行示范教学。支持（控制、共享、监看）三种模式</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5、分组讨论：教师可以组织学生使用文字、图片、手写板等多种方式开展讨论，可进行分组讨论或主题讨论，分组讨论允许教师将学生分成若干组，同组的组员之间可以相互讨论，教师可以参加任意组的讨论；主题讨论是由教师建立若干个主题，学生选择自己感兴趣的主题开展讨论（提供有效证明文件或者截图进行证明）</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6、屏幕监视：教师机可以监视单一、部分、全体学生机的屏幕，教师机每屏可监视多个学生屏幕（单屏最多36个，可翻页），可以控制教师机监控的同屏幕各窗口间、屏幕与屏幕间的切换速度。可手动或自动循环监视</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7、学生属性：教师可查看学生端电脑名称、IP地址、MAC地址、登录名和其他配置信息</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8、断网锁屏：具有断线保护自动锁屏技术，通过网卡的是否激活来锁定屏幕，避免学生拔掉网线违反纪律</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9、其它功能要求：系统含屏幕笔、网络影院、文件分发、文件提交、网络快照、在线考试、试卷编辑、阅卷评分、调查、抢答竞赛、学生签到、班级模型、网页限制、U盘限制、系统日志、黑屏肃静、键鼠禁用、远程命令、图标监看、防杀进程、请求帮助、远程消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7</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机房同传系统</w:t>
            </w:r>
          </w:p>
        </w:tc>
        <w:tc>
          <w:tcPr>
            <w:tcW w:w="7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一、服务端</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kern w:val="2"/>
                <w:sz w:val="24"/>
                <w:szCs w:val="24"/>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t>1、要求软件为B/S架构，基于WEB的全中文图形化管理界面，支持现有网络环境下的跨网段、跨路由管理；服务器支持端口映射、DMZ方式访问；支持广域网分发镜像管理终端</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_GB2312" w:hAnsi="仿宋_GB2312" w:eastAsia="仿宋_GB2312" w:cs="仿宋_GB2312"/>
                <w:sz w:val="24"/>
                <w:szCs w:val="24"/>
              </w:rPr>
              <w:t>▲</w:t>
            </w:r>
            <w:r>
              <w:rPr>
                <w:rFonts w:hint="eastAsia" w:ascii="仿宋" w:hAnsi="仿宋" w:eastAsia="仿宋" w:cs="仿宋"/>
                <w:i w:val="0"/>
                <w:iCs w:val="0"/>
                <w:color w:val="auto"/>
                <w:kern w:val="0"/>
                <w:sz w:val="24"/>
                <w:szCs w:val="24"/>
                <w:highlight w:val="none"/>
                <w:u w:val="none"/>
                <w:lang w:val="en-US" w:eastAsia="zh-CN" w:bidi="ar"/>
              </w:rPr>
              <w:t>2、支持中央服务器管理模式，且可以在主流国产操作系统（UOS、kylin等）上运行部署</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3、支持镜像集中管理，集中存储在中央服务器；支持同一个镜像模板被不同的虚拟磁盘使用；支持镜像模板的导入和导出功能</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4、可支持多个分组同时管理，分组数量无上限，每个分组可最多管理254台终端；支持多级分组模式，并以树状图展示分组；支持每个分组的策略化管理，且每个桌面支持单独设置对应的管理策略</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5、支持多个不同的系统同时部署在同一个终端上，且每个系统可独立操作，互不影响，也可任意添加和删除某个系统，满足各种不同的教学环境</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6、终端部署多系统时，无需逐个进入对应的系统进行部署，使得系统交付更方便、灵活，真正实现无人值守、智能交付</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7、软件支持P2P交付，支持断点续传功能，未部署完成的终端，重新开机会主动发现并自动部署终端的剩余数据或桌面需要更新数据</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终端支持自动获取IP地址和电脑名，无需手工逐台添加，支持第三方DHCP服务；并支持在无DHCP网络下，在服务端为客户端设置固定IP；支持IP占位功能，为故障终端预留IP，不会由于单点的故障，而影响整体的电脑名和IP排序管理</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二、终端</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1、终端出厂预装维护系统，并支持用户使用U盘自行安装维护系统</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终端开机后会自动获取服务端IP地址并部署所有的镜像到本地，部署完成后，服务器意外出现宕机、断网等情况时，终端可脱离服务器使用，避免引起的教学事故，且每个系统保持离线前的还原或者不还原的还原策略；终端支持WIFI无线部署使用，终端可通过无线网卡获取服务器镜像部署使用                      </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3、样机增量更新后，管理员可以选择更新到指定分组或者更新指定终端，分组内的终端或者指定终端开机后会自动在后台与服务器进行数据同步，无需停课更新维护</w:t>
            </w:r>
          </w:p>
          <w:p>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4、多个系统时，支持显示和隐藏某个系统、默认进入系统以及等待时长等，支持对每个系统单独进行引导密码设置，支持用户自主恢复出厂设置，快速恢复到终端初始状态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8</w:t>
            </w:r>
          </w:p>
        </w:tc>
        <w:tc>
          <w:tcPr>
            <w:tcW w:w="11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交换机</w:t>
            </w:r>
          </w:p>
        </w:tc>
        <w:tc>
          <w:tcPr>
            <w:tcW w:w="7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numPr>
                <w:ilvl w:val="0"/>
                <w:numId w:val="0"/>
              </w:numPr>
              <w:suppressLineNumbers w:val="0"/>
              <w:spacing w:before="0" w:beforeAutospacing="0" w:after="0" w:afterAutospacing="0"/>
              <w:ind w:right="0" w:rightChars="0"/>
              <w:jc w:val="both"/>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1、支持1G全双工电口≥56个，10G全双工光口≥4个，10G向下兼容1G，交换容量≥300Gbps，包转发率≥200Mpps，USB接口≥1，风扇模块≥3</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
              </w:rPr>
              <w:t>2、支持DHCP v4/v6 Server/Relay/Snooping功能；支持IPSG v4/v6保护功能；支持CPU保护策略，防止高速数据流导致CPU占用率过高；支持从远端服务器自动加载预配置文件实现设备快速上线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9</w:t>
            </w:r>
          </w:p>
        </w:tc>
        <w:tc>
          <w:tcPr>
            <w:tcW w:w="11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电脑桌凳（一桌两凳为一套）</w:t>
            </w:r>
          </w:p>
        </w:tc>
        <w:tc>
          <w:tcPr>
            <w:tcW w:w="7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双人桌要求：</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_GB2312" w:hAnsi="仿宋_GB2312" w:eastAsia="仿宋_GB2312" w:cs="仿宋_GB2312"/>
                <w:sz w:val="24"/>
                <w:szCs w:val="24"/>
              </w:rPr>
              <w:t>▲</w:t>
            </w:r>
            <w:r>
              <w:rPr>
                <w:rFonts w:hint="eastAsia" w:ascii="仿宋" w:hAnsi="仿宋" w:eastAsia="仿宋" w:cs="仿宋"/>
                <w:color w:val="auto"/>
                <w:kern w:val="2"/>
                <w:sz w:val="24"/>
                <w:szCs w:val="24"/>
                <w:lang w:val="en-US" w:eastAsia="zh-CN" w:bidi="ar"/>
              </w:rPr>
              <w:t>1、规格尺寸≥1400mm*600mm*750mm</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2、后置机位直腿设计，柜门前开，单锁中置，机柜提供不低于110升容量放置主机，柜门两角做圆角处理防止刮伤，栅栏网片经过环保喷砂除锈，静电喷塑等工艺</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3、桌面采用2.5cm厚E1级别三聚氰胺板材，优质PVC圆角封边，硬度高，不易磨花，具有防火性能，经过防虫，防腐等化学处理，甲醛释放量符合国家标准</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4、键盘直接放于桌面，无需要键盘抽屉减少导轨使用故障率；桌面设有两个电源孔，pp材质方便电脑过线</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5、钢制主体部件须经过数控激光切割一次成型，桌腿立柱采用厚度不低于1.0mm的40*40mm方管，其余所有连接杆采用厚度不低于1.0mm的20*20mm方管，前后散热网片厚度不低于0.8mm，两侧及底网片厚度不低于0.6mm</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6、桌脚底部使用专用ABS防滑垫，防止桌子滑动，防止地面划伤</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凳子要求：</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_GB2312" w:hAnsi="仿宋_GB2312" w:eastAsia="仿宋_GB2312" w:cs="仿宋_GB2312"/>
                <w:sz w:val="24"/>
                <w:szCs w:val="24"/>
              </w:rPr>
              <w:t>▲</w:t>
            </w:r>
            <w:r>
              <w:rPr>
                <w:rFonts w:hint="eastAsia" w:ascii="仿宋" w:hAnsi="仿宋" w:eastAsia="仿宋" w:cs="仿宋"/>
                <w:color w:val="auto"/>
                <w:kern w:val="2"/>
                <w:sz w:val="24"/>
                <w:szCs w:val="24"/>
                <w:lang w:val="en-US" w:eastAsia="zh-CN" w:bidi="ar"/>
              </w:rPr>
              <w:t>1、配套钢架方凳2个；规格尺寸≥340mm*240mm*450mm，要求与桌面同色</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2、凳面采用2.5cm厚E1级别三聚氰胺板材，优质PVC圆角封边，硬度高，不易磨花，具有防火性能，经过防虫，防腐等化学处理，甲醛释放量符合国家标准</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
              </w:rPr>
              <w:t>3、凳腿采用25*25mm方管，壁管厚度不低于1.0mm，外表为全环保喷塑工艺，环保无味，耐用，凳脚底部使用专用ABS防滑垫，防止凳子滑动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10</w:t>
            </w:r>
          </w:p>
        </w:tc>
        <w:tc>
          <w:tcPr>
            <w:tcW w:w="11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讲台</w:t>
            </w:r>
          </w:p>
        </w:tc>
        <w:tc>
          <w:tcPr>
            <w:tcW w:w="7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b w:val="0"/>
                <w:color w:val="auto"/>
                <w:kern w:val="0"/>
                <w:sz w:val="24"/>
                <w:szCs w:val="24"/>
                <w:highlight w:val="none"/>
                <w:lang w:val="en-US" w:eastAsia="zh-CN" w:bidi="ar"/>
              </w:rPr>
            </w:pPr>
            <w:r>
              <w:rPr>
                <w:rFonts w:hint="eastAsia" w:ascii="仿宋" w:hAnsi="仿宋" w:eastAsia="仿宋" w:cs="仿宋"/>
                <w:b w:val="0"/>
                <w:color w:val="auto"/>
                <w:kern w:val="0"/>
                <w:sz w:val="24"/>
                <w:szCs w:val="24"/>
                <w:highlight w:val="none"/>
                <w:lang w:val="en-US" w:eastAsia="zh-CN" w:bidi="ar"/>
              </w:rPr>
              <w:t>▲1、规格尺寸≥1400mm*600mm*750mm</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b w:val="0"/>
                <w:color w:val="auto"/>
                <w:kern w:val="0"/>
                <w:sz w:val="24"/>
                <w:szCs w:val="24"/>
                <w:highlight w:val="none"/>
                <w:lang w:val="en-US" w:eastAsia="zh-CN" w:bidi="ar"/>
              </w:rPr>
            </w:pPr>
            <w:r>
              <w:rPr>
                <w:rFonts w:hint="eastAsia" w:ascii="仿宋" w:hAnsi="仿宋" w:eastAsia="仿宋" w:cs="仿宋"/>
                <w:b w:val="0"/>
                <w:color w:val="auto"/>
                <w:kern w:val="0"/>
                <w:sz w:val="24"/>
                <w:szCs w:val="24"/>
                <w:highlight w:val="none"/>
                <w:lang w:val="en-US" w:eastAsia="zh-CN" w:bidi="ar"/>
              </w:rPr>
              <w:t>2、左侧三联抽屉设计方便存放物品；右置主机柜设计，前面加门加锁</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b w:val="0"/>
                <w:color w:val="auto"/>
                <w:kern w:val="0"/>
                <w:sz w:val="24"/>
                <w:szCs w:val="24"/>
                <w:highlight w:val="none"/>
                <w:lang w:val="en-US" w:eastAsia="zh-CN" w:bidi="ar"/>
              </w:rPr>
            </w:pPr>
            <w:r>
              <w:rPr>
                <w:rFonts w:hint="eastAsia" w:ascii="仿宋" w:hAnsi="仿宋" w:eastAsia="仿宋" w:cs="仿宋"/>
                <w:b w:val="0"/>
                <w:color w:val="auto"/>
                <w:kern w:val="0"/>
                <w:sz w:val="24"/>
                <w:szCs w:val="24"/>
                <w:highlight w:val="none"/>
                <w:lang w:val="en-US" w:eastAsia="zh-CN" w:bidi="ar"/>
              </w:rPr>
              <w:t>3、桌面采用≥2.5cm厚E1级别三聚氰胺板材，优质PVC圆角封边，硬度高，不易磨花，具有防火性能，经过防虫，防腐等化学处理，甲醛释放量符合国家标准</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b w:val="0"/>
                <w:color w:val="auto"/>
                <w:kern w:val="0"/>
                <w:sz w:val="24"/>
                <w:szCs w:val="24"/>
                <w:highlight w:val="none"/>
                <w:lang w:val="en-US" w:eastAsia="zh-CN" w:bidi="ar"/>
              </w:rPr>
            </w:pPr>
            <w:r>
              <w:rPr>
                <w:rFonts w:hint="eastAsia" w:ascii="仿宋" w:hAnsi="仿宋" w:eastAsia="仿宋" w:cs="仿宋"/>
                <w:b w:val="0"/>
                <w:color w:val="auto"/>
                <w:kern w:val="0"/>
                <w:sz w:val="24"/>
                <w:szCs w:val="24"/>
                <w:highlight w:val="none"/>
                <w:lang w:val="en-US" w:eastAsia="zh-CN" w:bidi="ar"/>
              </w:rPr>
              <w:t>4、桌面设有一个电源孔，pp材质方便电脑过线</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b w:val="0"/>
                <w:color w:val="auto"/>
                <w:kern w:val="0"/>
                <w:sz w:val="24"/>
                <w:szCs w:val="24"/>
                <w:highlight w:val="none"/>
                <w:lang w:val="en-US" w:eastAsia="zh-CN" w:bidi="ar"/>
              </w:rPr>
            </w:pPr>
            <w:r>
              <w:rPr>
                <w:rFonts w:hint="eastAsia" w:ascii="仿宋" w:hAnsi="仿宋" w:eastAsia="仿宋" w:cs="仿宋"/>
                <w:b w:val="0"/>
                <w:color w:val="auto"/>
                <w:kern w:val="0"/>
                <w:sz w:val="24"/>
                <w:szCs w:val="24"/>
                <w:highlight w:val="none"/>
                <w:lang w:val="en-US" w:eastAsia="zh-CN" w:bidi="ar"/>
              </w:rPr>
              <w:t>5、钢制主体部件须经过数控激光切割一次成型，桌腿立柱采用厚度不低于1.0mm的40*40mm方管，其余所有连接杆采用厚度不低于1.0mm的20*20mm方管，前后散热网片厚度不低于0.8mm，两侧及底网片厚度不低于0.6mm</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b w:val="0"/>
                <w:color w:val="auto"/>
                <w:kern w:val="0"/>
                <w:sz w:val="24"/>
                <w:szCs w:val="24"/>
                <w:highlight w:val="none"/>
                <w:lang w:val="en-US" w:eastAsia="zh-CN" w:bidi="ar"/>
              </w:rPr>
            </w:pPr>
            <w:r>
              <w:rPr>
                <w:rFonts w:hint="eastAsia" w:ascii="仿宋" w:hAnsi="仿宋" w:eastAsia="仿宋" w:cs="仿宋"/>
                <w:b w:val="0"/>
                <w:color w:val="auto"/>
                <w:kern w:val="0"/>
                <w:sz w:val="24"/>
                <w:szCs w:val="24"/>
                <w:highlight w:val="none"/>
                <w:lang w:val="en-US" w:eastAsia="zh-CN" w:bidi="ar"/>
              </w:rPr>
              <w:t>6、桌脚底部使用专用ABS防滑垫，防止桌子滑动，防止地面划伤</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b w:val="0"/>
                <w:color w:val="auto"/>
                <w:kern w:val="0"/>
                <w:sz w:val="24"/>
                <w:szCs w:val="24"/>
                <w:highlight w:val="none"/>
                <w:lang w:val="en-US" w:eastAsia="zh-CN" w:bidi="ar"/>
              </w:rPr>
            </w:pPr>
            <w:r>
              <w:rPr>
                <w:rFonts w:hint="eastAsia" w:ascii="仿宋" w:hAnsi="仿宋" w:eastAsia="仿宋" w:cs="仿宋"/>
                <w:b w:val="0"/>
                <w:color w:val="auto"/>
                <w:kern w:val="0"/>
                <w:sz w:val="24"/>
                <w:szCs w:val="24"/>
                <w:highlight w:val="none"/>
                <w:lang w:val="en-US" w:eastAsia="zh-CN" w:bidi="ar"/>
              </w:rPr>
              <w:t>凳子要求：</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b w:val="0"/>
                <w:color w:val="auto"/>
                <w:kern w:val="0"/>
                <w:sz w:val="24"/>
                <w:szCs w:val="24"/>
                <w:highlight w:val="none"/>
                <w:lang w:val="en-US" w:eastAsia="zh-CN" w:bidi="ar"/>
              </w:rPr>
            </w:pPr>
            <w:r>
              <w:rPr>
                <w:rFonts w:hint="eastAsia" w:ascii="仿宋" w:hAnsi="仿宋" w:eastAsia="仿宋" w:cs="仿宋"/>
                <w:b w:val="0"/>
                <w:color w:val="auto"/>
                <w:kern w:val="0"/>
                <w:sz w:val="24"/>
                <w:szCs w:val="24"/>
                <w:highlight w:val="none"/>
                <w:lang w:val="en-US" w:eastAsia="zh-CN" w:bidi="ar"/>
              </w:rPr>
              <w:t>1、配套钢架方凳1个；规格尺寸≥340mm*240mm*450mm，要求与桌面同色</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b w:val="0"/>
                <w:color w:val="auto"/>
                <w:kern w:val="0"/>
                <w:sz w:val="24"/>
                <w:szCs w:val="24"/>
                <w:highlight w:val="none"/>
                <w:lang w:val="en-US" w:eastAsia="zh-CN" w:bidi="ar"/>
              </w:rPr>
            </w:pPr>
            <w:r>
              <w:rPr>
                <w:rFonts w:hint="eastAsia" w:ascii="仿宋" w:hAnsi="仿宋" w:eastAsia="仿宋" w:cs="仿宋"/>
                <w:b w:val="0"/>
                <w:color w:val="auto"/>
                <w:kern w:val="0"/>
                <w:sz w:val="24"/>
                <w:szCs w:val="24"/>
                <w:highlight w:val="none"/>
                <w:lang w:val="en-US" w:eastAsia="zh-CN" w:bidi="ar"/>
              </w:rPr>
              <w:t>2、凳面采用≥2.5cm厚E1级别三聚氰胺板材，优质PVC 圆角封边，硬度高，不易磨花，具有防火性能，经过防虫，防腐等化学处理，甲醛释放量符合国家标准</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b w:val="0"/>
                <w:color w:val="auto"/>
                <w:kern w:val="0"/>
                <w:sz w:val="24"/>
                <w:szCs w:val="24"/>
                <w:highlight w:val="none"/>
                <w:lang w:val="en-US" w:eastAsia="zh-CN" w:bidi="ar"/>
              </w:rPr>
              <w:t>3、凳腿采用≥25*25mm方管，壁管厚度不低于1.0mm，外表为全环保喷塑工艺，环保无味，耐用，凳脚底部使用专用ABS防滑垫，防止凳子滑动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w:t>
            </w:r>
          </w:p>
        </w:tc>
        <w:tc>
          <w:tcPr>
            <w:tcW w:w="11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空调</w:t>
            </w:r>
          </w:p>
        </w:tc>
        <w:tc>
          <w:tcPr>
            <w:tcW w:w="7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能效等级：一级</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APF：≥4.43</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额定制冷量（W）：≥7290</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额定制冷功率（W）：≥2150</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额定制热量（W）：≥9800</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额定制热功率（W）：≥2900</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空气循环量m3/h ：≥1400</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室内噪音值（dB A)：22-44-47</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铜管基本配置：≥3米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w:t>
            </w:r>
          </w:p>
        </w:tc>
        <w:tc>
          <w:tcPr>
            <w:tcW w:w="11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防静电地板</w:t>
            </w:r>
          </w:p>
        </w:tc>
        <w:tc>
          <w:tcPr>
            <w:tcW w:w="7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highlight w:val="none"/>
                <w:u w:val="none"/>
                <w:lang w:val="en-US" w:eastAsia="zh-CN" w:bidi="ar"/>
              </w:rPr>
              <w:t>1、防静电活动地板（陶瓷）：由地板、可调支撑、横梁、螺丝组成。</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2、▲地板结构：由全钢外壳、发泡水泥、防静电瓷砖面组成。</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3、地板规格：602×602×40(mm)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4、地板厚度极限公差：±0.3mm。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5、地板边长极限公差：0-0.4mm。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6、表面平整度≦0.6mm 相邻边垂直度≦0.3mm。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7、地板集中载荷（每片板的中心点受力）：≥2000N。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8、贴面材料：白聚晶防静电陶瓷面。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9、贴面表面电阻值：106∽109Ω（测试电压100v时）。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10、支撑架：由上托板、圆管、螺杆、螺母、底板组成。</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11、支撑上托板厚：≥3mm（冷轧钢板）。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12、支撑圆管壁厚：≥0.8mm  管径：25mm。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13、支撑底板厚：≥1.8mm（冷轧钢板）。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14、支撑表面须镀锌处理，以防止氧化生锈。</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15、横梁壁厚：≥0.8mm。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w:t>
            </w:r>
          </w:p>
        </w:tc>
        <w:tc>
          <w:tcPr>
            <w:tcW w:w="11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系统集成</w:t>
            </w:r>
          </w:p>
        </w:tc>
        <w:tc>
          <w:tcPr>
            <w:tcW w:w="7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网线：6类系列4对24WAG双绞线（铜芯），六类非屏蔽水晶头；阻燃电源线：BV、BVV型系列（铜芯），聚氯乙烯绝缘黄绿双色电源线----地线；AC220V插座：86系列三芯插座220V/10A；电源插座：国标插座；难燃绝缘电线槽：电线线槽PVC-U系列；槽板壁厚度≥1.2mm</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12U网络机柜：尺寸要求：机柜外形：</w:t>
            </w:r>
            <w:r>
              <w:rPr>
                <w:rFonts w:hint="eastAsia" w:ascii="仿宋" w:hAnsi="仿宋" w:eastAsia="仿宋" w:cs="仿宋"/>
                <w:b w:val="0"/>
                <w:color w:val="auto"/>
                <w:kern w:val="0"/>
                <w:sz w:val="24"/>
                <w:szCs w:val="24"/>
                <w:highlight w:val="none"/>
                <w:lang w:val="en-US" w:eastAsia="zh-CN" w:bidi="ar"/>
              </w:rPr>
              <w:t>≥</w:t>
            </w:r>
            <w:r>
              <w:rPr>
                <w:rFonts w:hint="eastAsia" w:ascii="仿宋" w:hAnsi="仿宋" w:eastAsia="仿宋" w:cs="仿宋"/>
                <w:color w:val="auto"/>
                <w:sz w:val="24"/>
                <w:szCs w:val="24"/>
                <w:lang w:val="en-US" w:eastAsia="zh-CN"/>
              </w:rPr>
              <w:t>宽600mm*深450mm*高650mm(12U)静载不低于100KG，防护等级：IP20；框架式结构,坚固耐用；前门网孔门，方便散热；托板两块，六位PDU一只，四套万向轮和调整支脚，螺丝一包</w:t>
            </w:r>
          </w:p>
          <w:p>
            <w:pPr>
              <w:spacing w:line="240" w:lineRule="auto"/>
              <w:ind w:firstLine="0" w:firstLineChars="0"/>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具体布线要求如下：</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1、地面和墙面排布</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强、弱电缆线结构排布要求：按数量多少进行直列式列、横排式分布，强电线布线以紧靠墙体或地面布线, 地面布线安置于两排学生桌中间为原则，减少线路外露，外露部分加装金属槽（管）。</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2、线缆综合布放</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强电安装需完成从教室配电箱以后的所有布线和设备安装工作。</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结构化布线系统（综合布放）原则：所有线槽（管）综合布放符合GB50311-2007中第6.5条、第7.0.2条的规定。</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电脑教室（机房）预埋明、暗线槽（暗管）敷设符合下列规定：</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 明敷两线槽时，必须使用接口配件；</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 线槽做到横平竖直，水平偏差不得超过2.0mm/m。垂直无倾斜现象垂直度偏差不得超过2.0mm/m；</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 连接位偏差不得超过2mm。根据实际情况，可以增加，但不能减少固定点，要求固定牢固。固定宜用膨胀螺丝或木楔子方式，自攻丝要求拧到底，线槽能承受200N的力，不应移动、松动、摇晃现象；</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 槽体连接处应严密平整、无缝隙，地面线槽还需做好防水密封处理；</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 明敷线槽节与节间用接头连接板拼凑固定，两线槽拼接缝隙不得大于0.3mm或所有接头之间可以允许使用接头连接护套、分支接头、转角及终端处应采用相应的附件。电线引出部分不得遭受损伤；</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 地面两线槽底板的端口处，必须有固定，固定采用膨胀螺丝或木楔子方式；槽体连接处应严密平整、无缝隙，地面线槽还需做好防水密封处理；</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 线槽盖板应紧固线槽底、吻合。并且两线槽段端口处要错位（采用“Z”型固定方法），相对错位距离不得小于100mm；</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 线管转弯半径不应小于其线管内的线缆最小允许弯曲半径的3倍；</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 直线管的管径利用率应为 50%~60% ，弯管的管径利用率应为 40%~50% ；</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 暗管直线敷设长度超过15米时，中间应加装过线盒；</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 线槽（管）布线时，线缆在线槽内的占用空间不得超过线槽总空间的70% ，线缆在线槽内不应有接头；</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 暗管必须弯曲敷设时，其路由长度应 ≤ 15m，且该段内不得有 “S ”弯。连续弯曲超过 2 次时，应加装过线盒。所有转弯处均用弯管器完成，弯曲半径不得小于该管外径的 6~10倍。不得采用国家明令禁止的三通四通等；</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 所布线路上存在局部干扰源，且不能满足最小净距离要求时，宜用金属线槽或钢管。</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 在线槽（管）内不得有各种线缆接头；</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 同一回路AC电缆线应穿入同一根管内，但管内总根数不应超过4根；</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 电源线与通讯线不得穿入同一根管内；</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 穿入配线槽（管）导线的接头应设在接线盒内，接头搭接牢固，涮锡并用绝缘带包缠应均匀紧密；</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 在墙面300mm以下或地面敷槽，应采用金属线槽，金属线槽形状宜用“梯形槽”或弧形槽，应做好线槽接地措施，并应符合设计要求。</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3、网络线布线</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（1）网线位置应尽量远离配电柜等强电设备；</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（2）网线走向应尽量避免与强电线路交叉布设；</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（3）网线不宜有打结、绕圈、硬弯及损伤；</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（4）现场放线时不得用力拉拽，尽量防止人员踩踏和碾压网线；</w:t>
            </w:r>
          </w:p>
          <w:p>
            <w:pPr>
              <w:spacing w:line="240" w:lineRule="auto"/>
              <w:ind w:firstLine="0" w:firstLineChars="0"/>
              <w:jc w:val="left"/>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（5）RJ45水晶头应按照568B规格，水晶头8芯线的排列依次应该是白橙、橙、白绿、蓝、白蓝、绿、白棕、棕，网线两端应做好相应线标识。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0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3.2、机房2（1间）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c>
          <w:tcPr>
            <w:tcW w:w="11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机房管理机</w:t>
            </w:r>
          </w:p>
        </w:tc>
        <w:tc>
          <w:tcPr>
            <w:tcW w:w="7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▲1、处理器：核数≥8核，主频≥2.0GHz，≤10nm技术，12M三级缓存</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▲2、内存：≥16G DDR4 内存</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3、显卡：集成显卡</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4、声卡：集成声卡</w:t>
            </w:r>
          </w:p>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yellow"/>
                <w:lang w:val="en-US"/>
              </w:rPr>
            </w:pPr>
            <w:r>
              <w:rPr>
                <w:rFonts w:hint="eastAsia" w:ascii="仿宋" w:hAnsi="仿宋" w:eastAsia="仿宋" w:cs="仿宋"/>
                <w:color w:val="auto"/>
                <w:kern w:val="2"/>
                <w:sz w:val="24"/>
                <w:szCs w:val="24"/>
                <w:lang w:val="en-US" w:eastAsia="zh-CN" w:bidi="ar"/>
              </w:rPr>
              <w:t>▲5、硬盘：≥512G固态硬盘</w:t>
            </w:r>
            <w:r>
              <w:rPr>
                <w:rFonts w:hint="eastAsia" w:ascii="仿宋" w:hAnsi="仿宋" w:eastAsia="仿宋" w:cs="仿宋"/>
                <w:color w:val="auto"/>
                <w:sz w:val="24"/>
                <w:szCs w:val="24"/>
                <w:highlight w:val="yellow"/>
              </w:rPr>
              <w:t xml:space="preserve"> </w:t>
            </w:r>
            <w:r>
              <w:rPr>
                <w:rFonts w:hint="eastAsia" w:ascii="仿宋" w:hAnsi="仿宋" w:eastAsia="仿宋" w:cs="仿宋"/>
                <w:color w:val="auto"/>
                <w:sz w:val="24"/>
                <w:szCs w:val="24"/>
                <w:highlight w:val="yellow"/>
                <w:lang w:val="en-US" w:eastAsia="zh-CN"/>
              </w:rPr>
              <w:t>+1T机械硬盘</w:t>
            </w:r>
            <w:r>
              <w:rPr>
                <w:rFonts w:hint="eastAsia" w:ascii="仿宋" w:hAnsi="仿宋" w:eastAsia="仿宋" w:cs="仿宋"/>
                <w:color w:val="auto"/>
                <w:sz w:val="24"/>
                <w:szCs w:val="24"/>
                <w:highlight w:val="yellow"/>
              </w:rPr>
              <w:t>，支持硬盘扩展</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6、网卡：集成10/100/1000M以太网卡</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7、键盘、鼠标：原厂防水键盘、抗菌鼠标</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8、接口：≥8个USB接口，</w:t>
            </w:r>
            <w:r>
              <w:rPr>
                <w:rFonts w:hint="eastAsia" w:ascii="仿宋" w:hAnsi="仿宋" w:eastAsia="仿宋" w:cs="仿宋"/>
                <w:color w:val="auto"/>
                <w:sz w:val="24"/>
                <w:szCs w:val="24"/>
                <w:lang w:val="en-US" w:eastAsia="zh-CN"/>
              </w:rPr>
              <w:t>含</w:t>
            </w:r>
            <w:r>
              <w:rPr>
                <w:rFonts w:hint="eastAsia" w:ascii="仿宋" w:hAnsi="仿宋" w:eastAsia="仿宋" w:cs="仿宋"/>
                <w:color w:val="auto"/>
                <w:sz w:val="24"/>
                <w:szCs w:val="24"/>
              </w:rPr>
              <w:t>VGA</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HDMI</w:t>
            </w:r>
            <w:r>
              <w:rPr>
                <w:rFonts w:hint="eastAsia" w:ascii="仿宋" w:hAnsi="仿宋" w:eastAsia="仿宋" w:cs="仿宋"/>
                <w:color w:val="auto"/>
                <w:sz w:val="24"/>
                <w:szCs w:val="24"/>
                <w:lang w:val="en-US" w:eastAsia="zh-CN"/>
              </w:rPr>
              <w:t>接口</w:t>
            </w:r>
            <w:r>
              <w:rPr>
                <w:rFonts w:hint="eastAsia" w:ascii="仿宋" w:hAnsi="仿宋" w:eastAsia="仿宋" w:cs="仿宋"/>
                <w:color w:val="auto"/>
                <w:kern w:val="2"/>
                <w:sz w:val="24"/>
                <w:szCs w:val="24"/>
                <w:lang w:val="en-US" w:eastAsia="zh-CN" w:bidi="ar"/>
              </w:rPr>
              <w:t>；</w:t>
            </w:r>
          </w:p>
          <w:p>
            <w:pPr>
              <w:keepNext w:val="0"/>
              <w:keepLines w:val="0"/>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9、显示器：≥23.8寸液晶显示器，</w:t>
            </w:r>
            <w:r>
              <w:rPr>
                <w:rFonts w:hint="eastAsia" w:ascii="仿宋" w:hAnsi="仿宋" w:eastAsia="仿宋" w:cs="仿宋"/>
                <w:color w:val="auto"/>
                <w:sz w:val="24"/>
                <w:szCs w:val="24"/>
                <w:lang w:val="en-US" w:eastAsia="zh-CN"/>
              </w:rPr>
              <w:t>含</w:t>
            </w:r>
            <w:r>
              <w:rPr>
                <w:rFonts w:hint="eastAsia" w:ascii="仿宋" w:hAnsi="仿宋" w:eastAsia="仿宋" w:cs="仿宋"/>
                <w:color w:val="auto"/>
                <w:sz w:val="24"/>
                <w:szCs w:val="24"/>
              </w:rPr>
              <w:t>VGA</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HDMI</w:t>
            </w:r>
            <w:r>
              <w:rPr>
                <w:rFonts w:hint="eastAsia" w:ascii="仿宋" w:hAnsi="仿宋" w:eastAsia="仿宋" w:cs="仿宋"/>
                <w:color w:val="auto"/>
                <w:sz w:val="24"/>
                <w:szCs w:val="24"/>
                <w:lang w:val="en-US" w:eastAsia="zh-CN"/>
              </w:rPr>
              <w:t>接口</w:t>
            </w:r>
            <w:r>
              <w:rPr>
                <w:rFonts w:hint="eastAsia" w:ascii="仿宋" w:hAnsi="仿宋" w:eastAsia="仿宋" w:cs="仿宋"/>
                <w:color w:val="auto"/>
                <w:kern w:val="2"/>
                <w:sz w:val="24"/>
                <w:szCs w:val="24"/>
                <w:lang w:val="en-US" w:eastAsia="zh-CN" w:bidi="ar"/>
              </w:rPr>
              <w:t xml:space="preserve">，分辨率≥1920x1080  </w:t>
            </w:r>
          </w:p>
          <w:p>
            <w:pPr>
              <w:keepNext w:val="0"/>
              <w:keepLines w:val="0"/>
              <w:suppressLineNumbers w:val="0"/>
              <w:spacing w:before="0" w:beforeAutospacing="0" w:after="0" w:afterAutospacing="0" w:line="240" w:lineRule="auto"/>
              <w:ind w:left="0" w:leftChars="0" w:right="0" w:rightChars="0" w:firstLine="0" w:firstLineChars="0"/>
              <w:jc w:val="left"/>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10、含正版、专业版操作系统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2</w:t>
            </w:r>
          </w:p>
        </w:tc>
        <w:tc>
          <w:tcPr>
            <w:tcW w:w="11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机房学生机</w:t>
            </w:r>
          </w:p>
        </w:tc>
        <w:tc>
          <w:tcPr>
            <w:tcW w:w="7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▲1、处理器：核数≥8核，主频≥2.0GHz，≤10nm技术，12M三级缓存</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▲2、内存：≥8G DDR4 内存</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3、显卡：集成显卡</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4、声卡：集成声卡</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▲5、硬盘：≥512G固态硬盘</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6、网卡：集成1000M以太网卡</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7、键盘、鼠标：原厂防水键盘、抗菌鼠标</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8、接口：≥8个USB接口，</w:t>
            </w:r>
            <w:r>
              <w:rPr>
                <w:rFonts w:hint="eastAsia" w:ascii="仿宋" w:hAnsi="仿宋" w:eastAsia="仿宋" w:cs="仿宋"/>
                <w:color w:val="auto"/>
                <w:sz w:val="24"/>
                <w:szCs w:val="24"/>
                <w:lang w:val="en-US" w:eastAsia="zh-CN"/>
              </w:rPr>
              <w:t>含</w:t>
            </w:r>
            <w:r>
              <w:rPr>
                <w:rFonts w:hint="eastAsia" w:ascii="仿宋" w:hAnsi="仿宋" w:eastAsia="仿宋" w:cs="仿宋"/>
                <w:color w:val="auto"/>
                <w:sz w:val="24"/>
                <w:szCs w:val="24"/>
              </w:rPr>
              <w:t>VGA</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HDMI</w:t>
            </w:r>
            <w:r>
              <w:rPr>
                <w:rFonts w:hint="eastAsia" w:ascii="仿宋" w:hAnsi="仿宋" w:eastAsia="仿宋" w:cs="仿宋"/>
                <w:color w:val="auto"/>
                <w:sz w:val="24"/>
                <w:szCs w:val="24"/>
                <w:lang w:val="en-US" w:eastAsia="zh-CN"/>
              </w:rPr>
              <w:t>接口</w:t>
            </w:r>
          </w:p>
          <w:p>
            <w:pPr>
              <w:keepNext w:val="0"/>
              <w:keepLines w:val="0"/>
              <w:suppressLineNumbers w:val="0"/>
              <w:spacing w:before="0" w:beforeAutospacing="0" w:after="0" w:afterAutospacing="0" w:line="240" w:lineRule="auto"/>
              <w:ind w:left="0" w:right="0" w:firstLine="0" w:firstLineChars="0"/>
              <w:jc w:val="left"/>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9、显示器：≥23.8寸液晶显示器，</w:t>
            </w:r>
            <w:r>
              <w:rPr>
                <w:rFonts w:hint="eastAsia" w:ascii="仿宋" w:hAnsi="仿宋" w:eastAsia="仿宋" w:cs="仿宋"/>
                <w:color w:val="auto"/>
                <w:sz w:val="24"/>
                <w:szCs w:val="24"/>
                <w:lang w:val="en-US" w:eastAsia="zh-CN"/>
              </w:rPr>
              <w:t>含</w:t>
            </w:r>
            <w:r>
              <w:rPr>
                <w:rFonts w:hint="eastAsia" w:ascii="仿宋" w:hAnsi="仿宋" w:eastAsia="仿宋" w:cs="仿宋"/>
                <w:color w:val="auto"/>
                <w:sz w:val="24"/>
                <w:szCs w:val="24"/>
              </w:rPr>
              <w:t>VGA</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HDMI</w:t>
            </w:r>
            <w:r>
              <w:rPr>
                <w:rFonts w:hint="eastAsia" w:ascii="仿宋" w:hAnsi="仿宋" w:eastAsia="仿宋" w:cs="仿宋"/>
                <w:color w:val="auto"/>
                <w:sz w:val="24"/>
                <w:szCs w:val="24"/>
                <w:lang w:val="en-US" w:eastAsia="zh-CN"/>
              </w:rPr>
              <w:t>接口</w:t>
            </w:r>
            <w:r>
              <w:rPr>
                <w:rFonts w:hint="eastAsia" w:ascii="仿宋" w:hAnsi="仿宋" w:eastAsia="仿宋" w:cs="仿宋"/>
                <w:color w:val="auto"/>
                <w:kern w:val="2"/>
                <w:sz w:val="24"/>
                <w:szCs w:val="24"/>
                <w:lang w:val="en-US" w:eastAsia="zh-CN" w:bidi="ar"/>
              </w:rPr>
              <w:t xml:space="preserve">，分辨率≥1920x1080  </w:t>
            </w:r>
          </w:p>
          <w:p>
            <w:pPr>
              <w:keepNext w:val="0"/>
              <w:keepLines w:val="0"/>
              <w:suppressLineNumbers w:val="0"/>
              <w:spacing w:before="0" w:beforeAutospacing="0" w:after="0" w:afterAutospacing="0" w:line="240" w:lineRule="auto"/>
              <w:ind w:left="0" w:leftChars="0" w:right="0" w:rightChars="0" w:firstLine="0" w:firstLineChars="0"/>
              <w:jc w:val="left"/>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10、含正版、专业版操作系统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11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办公软件</w:t>
            </w:r>
          </w:p>
        </w:tc>
        <w:tc>
          <w:tcPr>
            <w:tcW w:w="7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1、包含文字处理、表格计算、幻灯片演示三个组件</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2、文件格式要求：所投办公软件能生成.doc/.docx/.dot/.wps/.xls/.xlxs/.xlt/.et/.ppt/.pptx/.pps/.dps等文件格式</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3、支持窗口多组件/整合模式，支持进行单窗口多标签的拆分与组合，在多窗口模式下支持在系统任务栏显示多主窗口</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4、文字模块提供段落布局工具，通过拖动方式直观调整悬挂缩进、段落间距等格式</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5、文字模块智能目录导航，自动识别文档结构，实时调整文档目录；标题格式不用调整样式，也可智能自动生成目录</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6、表格模块支持在表格中一键插入求和、计数、平均值等常用公式。支持多列数据合并操作。支持单元格数据的循环引用</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7、表格模块支持表格的快速合并选择，支持教师用户一键选择合并居中、合并单元格、合并相同单元格、合并内容、取消合并单元格、拆分并填充内容</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8、演示模块支持双击幻灯片页启动播放的功能</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9、演示模块，可支持手机移动OFFICE客户端进行控制PC端OFFICE放映的演示文档</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10、授权范围内为教师提供云文档空间具备50GB/人的存储容量</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11、支持提供公网云存储，可通过账号登录</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12、支持实时通讯能力，支持编辑在线智能文档格式时基于文档开启组织内成员的会话聊天，支持传统IM工具界面的一对一单聊会话和创建群聊会话；会话支持设置消息免打扰、聊天列表置顶等功能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11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防病毒软件</w:t>
            </w:r>
          </w:p>
        </w:tc>
        <w:tc>
          <w:tcPr>
            <w:tcW w:w="7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高危操作验证：支持对管理员账户登录或高危操作进行多因子认证，包括动态口令二次认证且可通过微信小程序查看动态口令，支持多因子认证的高危操作包括账号添加修改、重置密码、重置二维码、消息推送等</w:t>
            </w:r>
          </w:p>
          <w:p>
            <w:pPr>
              <w:keepNext w:val="0"/>
              <w:keepLines w:val="0"/>
              <w:widowControl/>
              <w:suppressLineNumbers w:val="0"/>
              <w:spacing w:before="0" w:beforeAutospacing="0" w:after="0" w:afterAutospacing="0"/>
              <w:ind w:left="0" w:right="0"/>
              <w:jc w:val="left"/>
              <w:textAlignment w:val="center"/>
              <w:rPr>
                <w:rStyle w:val="20"/>
                <w:rFonts w:hint="eastAsia" w:ascii="仿宋" w:hAnsi="仿宋" w:eastAsia="仿宋" w:cs="仿宋"/>
                <w:color w:val="auto"/>
                <w:sz w:val="24"/>
                <w:szCs w:val="24"/>
                <w:highlight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2、终端反馈：支持终端用户提交故障信息并可上传相关附件，管理员收到信息后可查阅并处理。支持终端用户提交意见反馈信息，管理员收到信息后可查阅并处理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w:t>
            </w:r>
            <w:r>
              <w:rPr>
                <w:rStyle w:val="20"/>
                <w:rFonts w:hint="eastAsia" w:ascii="仿宋" w:hAnsi="仿宋" w:eastAsia="仿宋" w:cs="仿宋"/>
                <w:color w:val="auto"/>
                <w:sz w:val="24"/>
                <w:szCs w:val="24"/>
                <w:highlight w:val="none"/>
                <w:lang w:val="en-US" w:eastAsia="zh-CN" w:bidi="ar"/>
              </w:rPr>
              <w:t>终端发现：支持对内网中的网络设备进行探测发现，可查看已安装客户端数量、支持查看各个分组的客户端安装信息，包含分组名称、终端总数、已安装客户端数量。其中，发现终端数/已安装客户端数/客户端安装率支持进一步细分国产与非国产信息（需提供有效证明文件或者截图进行证明）</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4、资产登记：支持设置客户端资产登记功能，可制定资产类型、资产用途、归属部门、使用人、手机、邮箱等信息，可设置登记项是否必填、是否显示；支持开启终端资产登记上报，支持设置登记提醒周期，每次开机提醒、每天固定时间提醒、开机常驻提醒；支持设置终端离线指定天数后，重新上报资产</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5、实名认证：产品支持与LDAP联动，加入域的客户端登录系统后可实现自动实名认证，未加入域的终端可弹框要求终端手工输入ldap账号密码认证。支持设置资产周期认证、开机认证。支持设置实名认证强制策略，对未完成实名认证的终端将会被锁屏，认证通过后，可自动解锁</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6、资产同步：产品支持LDAP实名认证后资产同步功能，终端通过认证后可按照终端认证的账号，将客户端自动调整到对应分组中，支持设置ldap中的资产属性与当前产品的资产登记字段设置映射关系，当终端通过实名认证后，支持将ldap中此账号的资产信息，自动同步至终端资产信息中</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7、反病毒引擎：产品需适用各种终端系统及网络环境下的病毒查杀，需提供多引擎杀能力，至少提供4种防病毒引擎，以确保产品可适应不同环境。产品需支持国产桌面终端的病毒查杀，至少包括云查杀引擎、大数据特征引擎、人工智能引擎等3个以上引擎，客户端支持以图形化方式展示各个引擎的信息。防病毒功能需支持脚本类型的病毒查杀，支持基于脚本类型判断的病毒检测相关技术，通过预设数量的脚本作为样本，计算特征向量建立分类模型，由此建立的分类模型可以对待测脚本的类型进行判定，根据判定结果把脚本提供给对应的脚本引擎进行处理。防病毒要具备自我学习的机制，提高隔离网环境下病毒查杀能力。支持基于机器学习的程序识别方法，通过对海量样本进行分析，得到识别恶意程序的模型，发现程序内在规律，对未发生的恶意程序进行预防</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8、扫描策略 提供人性化的扫描控制策略，服务端可限制客户端暂停或停止扫描任务，可控制是否扫描网络映射驱动器，支持速度最快、性能最佳、自定义三种查杀模式。速度最快：将不限制扫描时CPU资源的占用，程序进行动态自行调整，最快完成扫描；性能最佳表明CPU资源低占用扫描，扫描时间会稍微长；支持自定义对CPU使用率和内存占用大小进行控制</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9、主动防御：提供系统防护功能：包含网络安全防护、摄像头防护、文件系统防护、驱动防护、进程防护、注册表防护、系统安全防护、键盘记录防护；提供浏览器防护功能：包含网页安全防护、网购安全防护、搜索安全防护、邮件安全防护、锁定浏览器（如IE、Edge、360浏览器）；提供入口防护功能：包含聊天安全防护、下载安全防护、U盘安全防护、黑客入侵防护、局域网防护，其中黑客入侵防护能自动阻止高风险的远程登录行为；支持网络安全防护功能：可开启挂马网站拦截功能，支持自动拦截网页中的欺诈信息，自动拦截网页中的危险Flash文件，支持强力修复浏览器首页、支持使用URL去查询功能。支持输入法防护，拦截伪装成输入法的木马程序或者利用输入法启动的木马程序。支持桌面图标监控，桌面图标修改时会提示。支持文档图片防护功能，保护文档、图片不被木马病毒加密破坏，如CTB-Locker等</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10、终端资源监控 支持对终端性能进行监控，支持监测CPU使用率，超过阈值进行告警。监测内存使用率，超过阈值进行告警。监测硬盘使用情况，剩余空间不够时进行告警</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11、网络防护：提供高级威胁防护功能：包含横向渗透防护、无文件攻击防护、软件劫持防护、恶意提权攻击防护等功能，其中横向渗透防护包括远程服务创建防护、远程注册表篡改防护、远程COM组件调用防护、远程计划任务创建防护、远程WMI命令执行防护、远程系统工具进程启动防护等常用横向渗透手段的防护</w:t>
            </w:r>
          </w:p>
          <w:p>
            <w:pPr>
              <w:spacing w:line="240" w:lineRule="auto"/>
              <w:ind w:firstLine="0" w:firstLineChars="0"/>
              <w:jc w:val="left"/>
              <w:rPr>
                <w:rFonts w:hint="eastAsia" w:ascii="仿宋" w:hAnsi="仿宋" w:eastAsia="仿宋" w:cs="仿宋"/>
                <w:color w:val="auto"/>
                <w:kern w:val="2"/>
                <w:sz w:val="24"/>
                <w:szCs w:val="24"/>
                <w:lang w:val="en-US" w:eastAsia="zh-CN" w:bidi="ar-SA"/>
              </w:rPr>
            </w:pPr>
            <w:r>
              <w:rPr>
                <w:rStyle w:val="20"/>
                <w:rFonts w:hint="eastAsia" w:ascii="仿宋" w:hAnsi="仿宋" w:eastAsia="仿宋" w:cs="仿宋"/>
                <w:color w:val="auto"/>
                <w:sz w:val="24"/>
                <w:szCs w:val="24"/>
                <w:highlight w:val="none"/>
                <w:lang w:val="en-US" w:eastAsia="zh-CN" w:bidi="ar"/>
              </w:rPr>
              <w:t>12、国产自主软件，支持与当前教育局安全管理平台统一化管理，也可通过搭建管控中心，架构一套区域独立系统安全管理平台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w:t>
            </w:r>
          </w:p>
        </w:tc>
        <w:tc>
          <w:tcPr>
            <w:tcW w:w="11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管理软件</w:t>
            </w:r>
          </w:p>
        </w:tc>
        <w:tc>
          <w:tcPr>
            <w:tcW w:w="7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
              </w:rPr>
              <w:t>▲</w:t>
            </w:r>
            <w:r>
              <w:rPr>
                <w:rStyle w:val="20"/>
                <w:rFonts w:hint="eastAsia" w:ascii="仿宋" w:hAnsi="仿宋" w:eastAsia="仿宋" w:cs="仿宋"/>
                <w:color w:val="auto"/>
                <w:sz w:val="24"/>
                <w:szCs w:val="24"/>
                <w:highlight w:val="none"/>
                <w:lang w:val="en-US" w:eastAsia="zh-CN" w:bidi="ar"/>
              </w:rPr>
              <w:t>1、支持多种主流桌面操作系统</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2、扩展屏广播模式：教师机连接两个显示器，可在广播时选择将任意一个显示器的内容广播到学生机（提供有效证明文件或者截图进行证明）</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3、共享白板：教师可共享白板、桌面或图片与选定的学生共同完成相同的学习任务或绘画作品，提供学生也可以单独完成（提供有效证明文件或者截图进行证明）</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4、学生演示：教师可选定一台学生机作为示范，由此学生代替教师进行示范教学。支持（控制、共享、监看）三种模式</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5、分组讨论：教师可以组织学生使用文字、图片、手写板等多种方式开展讨论，可进行分组讨论或主题讨论，分组讨论允许教师将学生分成若干组，同组的组员之间可以相互讨论，教师可以参加任意组的讨论；主题讨论是由教师建立若干个主题，学生选择自己感兴趣的主题开展讨论（提供有效证明文件或者截图进行证明）</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6、屏幕监视：教师机可以监视单一、部分、全体学生机的屏幕，教师机每屏可监视多个学生屏幕（单屏最多36个，可翻页），可以控制教师机监控的同屏幕各窗口间、屏幕与屏幕间的切换速度。可手动或自动循环监视</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7、学生属性：教师可查看学生端电脑名称、IP地址、MAC地址、登录名和其他配置信息</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8、断网锁屏：具有断线保护自动锁屏技术，通过网卡的是否激活来锁定屏幕，避免学生拔掉网线违反纪律</w:t>
            </w:r>
            <w:r>
              <w:rPr>
                <w:rStyle w:val="20"/>
                <w:rFonts w:hint="eastAsia" w:ascii="仿宋" w:hAnsi="仿宋" w:eastAsia="仿宋" w:cs="仿宋"/>
                <w:color w:val="auto"/>
                <w:sz w:val="24"/>
                <w:szCs w:val="24"/>
                <w:highlight w:val="none"/>
                <w:lang w:val="en-US" w:eastAsia="zh-CN" w:bidi="ar"/>
              </w:rPr>
              <w:br w:type="textWrapping"/>
            </w:r>
            <w:r>
              <w:rPr>
                <w:rStyle w:val="20"/>
                <w:rFonts w:hint="eastAsia" w:ascii="仿宋" w:hAnsi="仿宋" w:eastAsia="仿宋" w:cs="仿宋"/>
                <w:color w:val="auto"/>
                <w:sz w:val="24"/>
                <w:szCs w:val="24"/>
                <w:highlight w:val="none"/>
                <w:lang w:val="en-US" w:eastAsia="zh-CN" w:bidi="ar"/>
              </w:rPr>
              <w:t>9、其它功能要求：系统含屏幕笔、网络影院、文件分发、文件提交、网络快照、在线考试、试卷编辑、阅卷评分、调查、抢答竞赛、学生签到、班级模型、网页限制、U盘限制、系统日志、黑屏肃静、键鼠禁用、远程命令、图标监看、防杀进程、请求帮助、远程消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6</w:t>
            </w:r>
          </w:p>
        </w:tc>
        <w:tc>
          <w:tcPr>
            <w:tcW w:w="11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机房同传系统</w:t>
            </w:r>
          </w:p>
        </w:tc>
        <w:tc>
          <w:tcPr>
            <w:tcW w:w="7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一、服务端</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kern w:val="2"/>
                <w:sz w:val="24"/>
                <w:szCs w:val="24"/>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t>1、要求软件为B/S架构，基于WEB的全中文图形化管理界面，支持现有网络环境下的跨网段、跨路由管理；服务器支持端口映射、DMZ方式访问；支持广域网分发镜像管理终端</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kern w:val="2"/>
                <w:sz w:val="24"/>
                <w:szCs w:val="24"/>
                <w:lang w:val="en-US" w:eastAsia="zh-CN" w:bidi="ar"/>
              </w:rPr>
              <w:t>▲</w:t>
            </w:r>
            <w:r>
              <w:rPr>
                <w:rFonts w:hint="eastAsia" w:ascii="仿宋" w:hAnsi="仿宋" w:eastAsia="仿宋" w:cs="仿宋"/>
                <w:i w:val="0"/>
                <w:iCs w:val="0"/>
                <w:color w:val="auto"/>
                <w:kern w:val="0"/>
                <w:sz w:val="24"/>
                <w:szCs w:val="24"/>
                <w:highlight w:val="none"/>
                <w:u w:val="none"/>
                <w:lang w:val="en-US" w:eastAsia="zh-CN" w:bidi="ar"/>
              </w:rPr>
              <w:t>2、支持中央服务器管理模式，且可以在主流国产操作系统（UOS、kylin等）上运行部署</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3、支持镜像集中管理，集中存储在中央服务器；支持同一个镜像模板被不同的虚拟磁盘使用；支持镜像模板的导入和导出功能</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4、可支持多个分组同时管理，分组数量无上限，每个分组可最多管理254台终端；支持多级分组模式，并以树状图展示分组；支持每个分组的策略化管理，且每个桌面支持单独设置对应的管理策略</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5、支持多个不同的系统同时部署在同一个终端上，且每个系统可独立操作，互不影响，也可任意添加和删除某个系统，满足各种不同的教学环境</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6、终端部署多系统时，无需逐个进入对应的系统进行部署，使得系统交付更方便、灵活，真正实现无人值守、智能交付</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7、软件支持P2P交付，支持断点续传功能，未部署完成的终端，重新开机会主动发现并自动部署终端的剩余数据或桌面需要更新数据</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终端支持自动获取IP地址和电脑名，无需手工逐台添加，支持第三方DHCP服务；并支持在无DHCP网络下，在服务端为客户端设置固定IP；支持IP占位功能，为故障终端预留IP，不会由于单点的故障，而影响整体的电脑名和IP排序管理</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二、终端</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1、终端出厂预装维护系统，并支持用户使用U盘自行安装维护系统</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终端开机后会自动获取服务端IP地址并部署所有的镜像到本地，部署完成后，服务器意外出现宕机、断网等情况时，终端可脱离服务器使用，避免引起的教学事故，且每个系统保持离线前的还原或者不还原的还原策略；终端支持WIFI无线部署使用，终端可通过无线网卡获取服务器镜像部署使用                      </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3、样机增量更新后，管理员可以选择更新到指定分组或者更新指定终端，分组内的终端或者指定终端开机后会自动在后台与服务器进行数据同步，无需停课更新维护</w:t>
            </w:r>
          </w:p>
          <w:p>
            <w:pPr>
              <w:keepNext w:val="0"/>
              <w:keepLines w:val="0"/>
              <w:widowControl/>
              <w:suppressLineNumbers w:val="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4、多个系统时，支持显示和隐藏某个系统、默认进入系统以及等待时长等，支持对每个系统单独进行引导密码设置，支持用户自主恢复出厂设置，快速恢复到终端初始状态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7</w:t>
            </w:r>
          </w:p>
        </w:tc>
        <w:tc>
          <w:tcPr>
            <w:tcW w:w="11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交换机</w:t>
            </w:r>
          </w:p>
        </w:tc>
        <w:tc>
          <w:tcPr>
            <w:tcW w:w="7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numPr>
                <w:ilvl w:val="0"/>
                <w:numId w:val="0"/>
              </w:numPr>
              <w:suppressLineNumbers w:val="0"/>
              <w:spacing w:before="0" w:beforeAutospacing="0" w:after="0" w:afterAutospacing="0"/>
              <w:ind w:right="0" w:rightChars="0"/>
              <w:jc w:val="both"/>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1、支持1G全双工电口≥56个，10G全双工光口≥4个，10G向下兼容1G，交换容量≥300Gbps，包转发率≥200Mpps，USB接口≥1，风扇模块≥3</w:t>
            </w:r>
          </w:p>
          <w:p>
            <w:pPr>
              <w:spacing w:line="240" w:lineRule="auto"/>
              <w:ind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
              </w:rPr>
              <w:t>2、支持DHCP v4/v6 Server/Relay/Snooping功能；支持IPSG v4/v6保护功能；支持CPU保护策略，防止高速数据流导致CPU占用率过高；支持从远端服务器自动加载预配置文件实现设备快速上线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8</w:t>
            </w:r>
          </w:p>
        </w:tc>
        <w:tc>
          <w:tcPr>
            <w:tcW w:w="11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电脑桌凳（一桌两凳为一套）</w:t>
            </w:r>
          </w:p>
        </w:tc>
        <w:tc>
          <w:tcPr>
            <w:tcW w:w="7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双人桌要求：</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_GB2312" w:hAnsi="仿宋_GB2312" w:eastAsia="仿宋_GB2312" w:cs="仿宋_GB2312"/>
                <w:sz w:val="24"/>
                <w:szCs w:val="24"/>
              </w:rPr>
              <w:t>▲</w:t>
            </w:r>
            <w:r>
              <w:rPr>
                <w:rFonts w:hint="eastAsia" w:ascii="仿宋" w:hAnsi="仿宋" w:eastAsia="仿宋" w:cs="仿宋"/>
                <w:color w:val="auto"/>
                <w:kern w:val="2"/>
                <w:sz w:val="24"/>
                <w:szCs w:val="24"/>
                <w:lang w:val="en-US" w:eastAsia="zh-CN" w:bidi="ar"/>
              </w:rPr>
              <w:t>1、规格尺寸≥1400mm*600mm*750mm</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2、后置机位直腿设计，柜门前开，单锁中置，机柜提供不低于110升容量放置主机，柜门两角做圆角处理防止刮伤，栅栏网片经过环保喷砂除锈，静电喷塑等工艺</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3、桌面采用2.5cm厚E1级别三聚氰胺板材，优质PVC圆角封边，硬度高，不易磨花，具有防火性能，经过防虫，防腐等化学处理，甲醛释放量符合国家标准</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4、键盘直接放于桌面，无需要键盘抽屉减少导轨使用故障率；桌面设有两个电源孔，pp材质方便电脑过线</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5、钢制主体部件须经过数控激光切割一次成型，桌腿立柱采用厚度不低于1.0mm的40*40mm方管，其余所有连接杆采用厚度不低于1.0mm的20*20mm方管，前后散热网片厚度不低于0.8mm，两侧及底网片厚度不低于0.6mm</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6、桌脚底部使用专用ABS防滑垫，防止桌子滑动，防止地面划伤</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凳子要求：</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_GB2312" w:hAnsi="仿宋_GB2312" w:eastAsia="仿宋_GB2312" w:cs="仿宋_GB2312"/>
                <w:sz w:val="24"/>
                <w:szCs w:val="24"/>
              </w:rPr>
              <w:t>▲</w:t>
            </w:r>
            <w:r>
              <w:rPr>
                <w:rFonts w:hint="eastAsia" w:ascii="仿宋" w:hAnsi="仿宋" w:eastAsia="仿宋" w:cs="仿宋"/>
                <w:color w:val="auto"/>
                <w:kern w:val="2"/>
                <w:sz w:val="24"/>
                <w:szCs w:val="24"/>
                <w:lang w:val="en-US" w:eastAsia="zh-CN" w:bidi="ar"/>
              </w:rPr>
              <w:t>1、配套钢架方凳2个；规格尺寸≥340mm*240mm*450mm，要求与桌面同色</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2、凳面采用2.5cm厚E1级别三聚氰胺板材，优质PVC圆角封边，硬度高，不易磨花，具有防火性能，经过防虫，防腐等化学处理，甲醛释放量符合国家标准</w:t>
            </w:r>
          </w:p>
          <w:p>
            <w:pPr>
              <w:spacing w:line="240" w:lineRule="auto"/>
              <w:ind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
              </w:rPr>
              <w:t>3、凳腿采用25*25mm方管，壁管厚度不低于1.0mm，外表为全环保喷塑工艺，环保无味，耐用，凳脚底部使用专用ABS防滑垫，防止凳子滑动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9</w:t>
            </w:r>
          </w:p>
        </w:tc>
        <w:tc>
          <w:tcPr>
            <w:tcW w:w="11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讲台</w:t>
            </w:r>
          </w:p>
        </w:tc>
        <w:tc>
          <w:tcPr>
            <w:tcW w:w="7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b w:val="0"/>
                <w:color w:val="auto"/>
                <w:kern w:val="0"/>
                <w:sz w:val="24"/>
                <w:szCs w:val="24"/>
                <w:highlight w:val="none"/>
                <w:lang w:val="en-US" w:eastAsia="zh-CN" w:bidi="ar"/>
              </w:rPr>
            </w:pPr>
            <w:r>
              <w:rPr>
                <w:rFonts w:hint="eastAsia" w:ascii="仿宋" w:hAnsi="仿宋" w:eastAsia="仿宋" w:cs="仿宋"/>
                <w:b w:val="0"/>
                <w:color w:val="auto"/>
                <w:kern w:val="0"/>
                <w:sz w:val="24"/>
                <w:szCs w:val="24"/>
                <w:highlight w:val="none"/>
                <w:lang w:val="en-US" w:eastAsia="zh-CN" w:bidi="ar"/>
              </w:rPr>
              <w:t>▲1、规格尺寸≥1400mm*600mm*750mm</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b w:val="0"/>
                <w:color w:val="auto"/>
                <w:kern w:val="0"/>
                <w:sz w:val="24"/>
                <w:szCs w:val="24"/>
                <w:highlight w:val="none"/>
                <w:lang w:val="en-US" w:eastAsia="zh-CN" w:bidi="ar"/>
              </w:rPr>
            </w:pPr>
            <w:r>
              <w:rPr>
                <w:rFonts w:hint="eastAsia" w:ascii="仿宋" w:hAnsi="仿宋" w:eastAsia="仿宋" w:cs="仿宋"/>
                <w:b w:val="0"/>
                <w:color w:val="auto"/>
                <w:kern w:val="0"/>
                <w:sz w:val="24"/>
                <w:szCs w:val="24"/>
                <w:highlight w:val="none"/>
                <w:lang w:val="en-US" w:eastAsia="zh-CN" w:bidi="ar"/>
              </w:rPr>
              <w:t>2、左侧三联抽屉设计方便存放物品；右置主机柜设计，前面加门加锁</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b w:val="0"/>
                <w:color w:val="auto"/>
                <w:kern w:val="0"/>
                <w:sz w:val="24"/>
                <w:szCs w:val="24"/>
                <w:highlight w:val="none"/>
                <w:lang w:val="en-US" w:eastAsia="zh-CN" w:bidi="ar"/>
              </w:rPr>
            </w:pPr>
            <w:r>
              <w:rPr>
                <w:rFonts w:hint="eastAsia" w:ascii="仿宋" w:hAnsi="仿宋" w:eastAsia="仿宋" w:cs="仿宋"/>
                <w:b w:val="0"/>
                <w:color w:val="auto"/>
                <w:kern w:val="0"/>
                <w:sz w:val="24"/>
                <w:szCs w:val="24"/>
                <w:highlight w:val="none"/>
                <w:lang w:val="en-US" w:eastAsia="zh-CN" w:bidi="ar"/>
              </w:rPr>
              <w:t>3、桌面采用2.5cm厚E1级别三聚氰胺板材，优质PVC圆角封边，硬度高，不易磨花，具有防火性能，经过防虫，防腐等化学处理，甲醛释放量符合国家标准</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b w:val="0"/>
                <w:color w:val="auto"/>
                <w:kern w:val="0"/>
                <w:sz w:val="24"/>
                <w:szCs w:val="24"/>
                <w:highlight w:val="none"/>
                <w:lang w:val="en-US" w:eastAsia="zh-CN" w:bidi="ar"/>
              </w:rPr>
            </w:pPr>
            <w:r>
              <w:rPr>
                <w:rFonts w:hint="eastAsia" w:ascii="仿宋" w:hAnsi="仿宋" w:eastAsia="仿宋" w:cs="仿宋"/>
                <w:b w:val="0"/>
                <w:color w:val="auto"/>
                <w:kern w:val="0"/>
                <w:sz w:val="24"/>
                <w:szCs w:val="24"/>
                <w:highlight w:val="none"/>
                <w:lang w:val="en-US" w:eastAsia="zh-CN" w:bidi="ar"/>
              </w:rPr>
              <w:t>4、桌面设有一个电源孔，pp材质方便电脑过线</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b w:val="0"/>
                <w:color w:val="auto"/>
                <w:kern w:val="0"/>
                <w:sz w:val="24"/>
                <w:szCs w:val="24"/>
                <w:highlight w:val="none"/>
                <w:lang w:val="en-US" w:eastAsia="zh-CN" w:bidi="ar"/>
              </w:rPr>
            </w:pPr>
            <w:r>
              <w:rPr>
                <w:rFonts w:hint="eastAsia" w:ascii="仿宋" w:hAnsi="仿宋" w:eastAsia="仿宋" w:cs="仿宋"/>
                <w:b w:val="0"/>
                <w:color w:val="auto"/>
                <w:kern w:val="0"/>
                <w:sz w:val="24"/>
                <w:szCs w:val="24"/>
                <w:highlight w:val="none"/>
                <w:lang w:val="en-US" w:eastAsia="zh-CN" w:bidi="ar"/>
              </w:rPr>
              <w:t>5、钢制主体部件须经过数控激光切割一次成型，桌腿立柱采用厚度不低于1.0mm的40*40mm方管，其余所有连接杆采用厚度不低于1.0mm的20*20mm方管，前后散热网片厚度不低于0.8mm，两侧及底网片厚度不低于0.6mm</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b w:val="0"/>
                <w:color w:val="auto"/>
                <w:kern w:val="0"/>
                <w:sz w:val="24"/>
                <w:szCs w:val="24"/>
                <w:highlight w:val="none"/>
                <w:lang w:val="en-US" w:eastAsia="zh-CN" w:bidi="ar"/>
              </w:rPr>
            </w:pPr>
            <w:r>
              <w:rPr>
                <w:rFonts w:hint="eastAsia" w:ascii="仿宋" w:hAnsi="仿宋" w:eastAsia="仿宋" w:cs="仿宋"/>
                <w:b w:val="0"/>
                <w:color w:val="auto"/>
                <w:kern w:val="0"/>
                <w:sz w:val="24"/>
                <w:szCs w:val="24"/>
                <w:highlight w:val="none"/>
                <w:lang w:val="en-US" w:eastAsia="zh-CN" w:bidi="ar"/>
              </w:rPr>
              <w:t>6、桌脚底部使用专用ABS防滑垫，防止桌子滑动，防止地面划伤</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b w:val="0"/>
                <w:color w:val="auto"/>
                <w:kern w:val="0"/>
                <w:sz w:val="24"/>
                <w:szCs w:val="24"/>
                <w:highlight w:val="none"/>
                <w:lang w:val="en-US" w:eastAsia="zh-CN" w:bidi="ar"/>
              </w:rPr>
            </w:pPr>
            <w:r>
              <w:rPr>
                <w:rFonts w:hint="eastAsia" w:ascii="仿宋" w:hAnsi="仿宋" w:eastAsia="仿宋" w:cs="仿宋"/>
                <w:b w:val="0"/>
                <w:color w:val="auto"/>
                <w:kern w:val="0"/>
                <w:sz w:val="24"/>
                <w:szCs w:val="24"/>
                <w:highlight w:val="none"/>
                <w:lang w:val="en-US" w:eastAsia="zh-CN" w:bidi="ar"/>
              </w:rPr>
              <w:t>凳子要求：</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b w:val="0"/>
                <w:color w:val="auto"/>
                <w:kern w:val="0"/>
                <w:sz w:val="24"/>
                <w:szCs w:val="24"/>
                <w:highlight w:val="none"/>
                <w:lang w:val="en-US" w:eastAsia="zh-CN" w:bidi="ar"/>
              </w:rPr>
            </w:pPr>
            <w:r>
              <w:rPr>
                <w:rFonts w:hint="eastAsia" w:ascii="仿宋" w:hAnsi="仿宋" w:eastAsia="仿宋" w:cs="仿宋"/>
                <w:b w:val="0"/>
                <w:color w:val="auto"/>
                <w:kern w:val="0"/>
                <w:sz w:val="24"/>
                <w:szCs w:val="24"/>
                <w:highlight w:val="none"/>
                <w:lang w:val="en-US" w:eastAsia="zh-CN" w:bidi="ar"/>
              </w:rPr>
              <w:t>1、配套钢架方凳1个；规格尺寸≥340mm*240mm*450mm，要求与桌面同色</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b w:val="0"/>
                <w:color w:val="auto"/>
                <w:kern w:val="0"/>
                <w:sz w:val="24"/>
                <w:szCs w:val="24"/>
                <w:highlight w:val="none"/>
                <w:lang w:val="en-US" w:eastAsia="zh-CN" w:bidi="ar"/>
              </w:rPr>
            </w:pPr>
            <w:r>
              <w:rPr>
                <w:rFonts w:hint="eastAsia" w:ascii="仿宋" w:hAnsi="仿宋" w:eastAsia="仿宋" w:cs="仿宋"/>
                <w:b w:val="0"/>
                <w:color w:val="auto"/>
                <w:kern w:val="0"/>
                <w:sz w:val="24"/>
                <w:szCs w:val="24"/>
                <w:highlight w:val="none"/>
                <w:lang w:val="en-US" w:eastAsia="zh-CN" w:bidi="ar"/>
              </w:rPr>
              <w:t>2、凳面采用2.5cm厚E1级别三聚氰胺板材，优质PVC 圆角封边，硬度高，不易磨花，具有防火性能，经过防虫，防腐等化学处理，甲醛释放量符合国家标准</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b w:val="0"/>
                <w:color w:val="auto"/>
                <w:kern w:val="0"/>
                <w:sz w:val="24"/>
                <w:szCs w:val="24"/>
                <w:highlight w:val="none"/>
                <w:lang w:val="en-US" w:eastAsia="zh-CN" w:bidi="ar"/>
              </w:rPr>
              <w:t>3、凳腿采用25*25mm方管，壁管厚度不低于1.0mm，外表为全环保喷塑工艺，环保无味，耐用，凳脚底部使用专用ABS防滑垫，防止凳子滑动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10</w:t>
            </w:r>
          </w:p>
        </w:tc>
        <w:tc>
          <w:tcPr>
            <w:tcW w:w="11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空调</w:t>
            </w:r>
          </w:p>
        </w:tc>
        <w:tc>
          <w:tcPr>
            <w:tcW w:w="7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能效等级：一级</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APF：≥4.43</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额定制冷量（W）：≥7290</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额定制冷功率（W）：≥2150</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额定制热量（W）：≥9800</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额定制热功率（W）：≥2900</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空气循环量m3/h ：≥1400</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室内噪音值（dB A)：22-44-47</w:t>
            </w:r>
          </w:p>
          <w:p>
            <w:pPr>
              <w:spacing w:line="240" w:lineRule="auto"/>
              <w:ind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铜管基本配置：≥3米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w:t>
            </w:r>
          </w:p>
        </w:tc>
        <w:tc>
          <w:tcPr>
            <w:tcW w:w="11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系统集成</w:t>
            </w:r>
          </w:p>
        </w:tc>
        <w:tc>
          <w:tcPr>
            <w:tcW w:w="7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网线：6类系列4对24WAG双绞线（铜芯），六类非屏蔽水晶头；阻燃电源线：BV、BVV型系列（铜芯），聚氯乙烯绝缘黄绿双色电源线----地线；AC220V插座：86系列三芯插座220V/10A；电源插座：国标插座；难燃绝缘电线槽：电线线槽PVC-U系列；槽板壁厚度≥1.2mm；</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12U网络机柜：尺寸要求：机柜外形：宽600mm*深450mm*高650mm(12U)静载不低于100KG，防护等级：IP20；框架式结构,坚固耐用；前门网孔门，方便散热；托板两块，六位PDU一只，四套万向轮和调整支脚，螺丝一包</w:t>
            </w:r>
          </w:p>
          <w:p>
            <w:pPr>
              <w:spacing w:line="240" w:lineRule="auto"/>
              <w:ind w:firstLine="0" w:firstLineChars="0"/>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具体布线要求如下：</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1、地面和墙面排布</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强、弱电缆线结构排布要求：按数量多少进行直列式列、横排式分布，强电线布线以紧靠墙体或地面布线, 地面布线安置于两排学生桌中间为原则，减少线路外露，外露部分加装金属槽（管）。</w:t>
            </w:r>
            <w:bookmarkStart w:id="8" w:name="_Toc332625431"/>
            <w:bookmarkStart w:id="9" w:name="_Toc395125852"/>
            <w:bookmarkStart w:id="10" w:name="_Toc332625686"/>
            <w:bookmarkStart w:id="11" w:name="_Toc332562806"/>
            <w:bookmarkStart w:id="12" w:name="_Toc475912392"/>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2、线缆综合布放</w:t>
            </w:r>
            <w:bookmarkEnd w:id="8"/>
            <w:bookmarkEnd w:id="9"/>
            <w:bookmarkEnd w:id="10"/>
            <w:bookmarkEnd w:id="11"/>
            <w:bookmarkEnd w:id="12"/>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强电安装需完成从教室配电箱以后的所有布线和设备安装工作。</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结构化布线系统（综合布放）原则：所有线槽（管）综合布放符合GB50311-2007中第6.5条、第7.0.2条的规定。</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电脑教室（机房）预埋明、暗线槽（暗管）敷设符合下列规定：</w:t>
            </w:r>
            <w:bookmarkStart w:id="13" w:name="_Toc332625432"/>
            <w:bookmarkStart w:id="14" w:name="_Toc395125853"/>
            <w:bookmarkStart w:id="15" w:name="_Toc332625687"/>
            <w:bookmarkStart w:id="16" w:name="_Toc475912393"/>
            <w:bookmarkStart w:id="17" w:name="_Toc332562807"/>
          </w:p>
          <w:bookmarkEnd w:id="13"/>
          <w:bookmarkEnd w:id="14"/>
          <w:bookmarkEnd w:id="15"/>
          <w:bookmarkEnd w:id="16"/>
          <w:bookmarkEnd w:id="17"/>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 明敷两线槽时，必须使用接口配件；</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 线槽做到横平竖直，水平偏差不得超过2.0mm/m。垂直无倾斜现象垂直度偏差不得超过2.0mm/m；</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 连接位偏差不得超过2mm。根据实际情况，可以增加，但不能减少固定点，要求固定牢固。固定宜用膨胀螺丝或木楔子方式，自攻丝要求拧到底，线槽能承受200N的力，不应移动、松动、摇晃现象；</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 槽体连接处应严密平整、无缝隙，地面线槽还需做好防水密封处理；</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 明敷线槽节与节间用接头连接板拼凑固定，两线槽拼接缝隙不得大于0.3mm或所有接头之间可以允许使用接头连接护套、分支接头、转角及终端处应采用相应的附件。电线引出部分不得遭受损伤；</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 地面两线槽底板的端口处，必须有固定，固定采用膨胀螺丝或木楔子方式；槽体连接处应严密平整、无缝隙，地面线槽还需做好防水密封处理；</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 线槽盖板应紧固线槽底、吻合。并且两线槽段端口处要错位（采用“Z”型固定方法），相对错位距离不得小于100mm；</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 线管转弯半径不应小于其线管内的线缆最小允许弯曲半径的3倍；</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 直线管的管径利用率应为 50%~60% ，弯管的管径利用率应为 40%~50% ；</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 暗管直线敷设长度超过15米时，中间应加装过线盒；</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 线槽（管）布线时，线缆在线槽内的占用空间不得超过线槽总空间的70% ，线缆在线槽内不应有接头；</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 暗管必须弯曲敷设时，其路由长度应 ≤ 15m，且该段内不得有 “S ”弯。连续弯曲超过 2 次时，应加装过线盒。所有转弯处均用弯管器完成，弯曲半径不得小于该管外径的 6~10倍。不得采用国家明令禁止的三通四通等；</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 所布线路上存在局部干扰源，且不能满足最小净距离要求时，宜用金属线槽或钢管。</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 在线槽（管）内不得有各种线缆接头；</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 同一回路AC电缆线应穿入同一根管内，但管内总根数不应超过4根；</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 电源线与通讯线不得穿入同一根管内；</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 穿入配线槽（管）导线的接头应设在接线盒内，接头搭接牢固，涮锡并用绝缘带包缠应均匀紧密；</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 在墙面300mm以下或地面敷槽，应采用金属线槽，金属线槽形状宜用“梯形槽”或弧形槽，应做好线槽接地措施，并应符合设计要求</w:t>
            </w:r>
            <w:bookmarkStart w:id="18" w:name="_Toc332562808"/>
            <w:bookmarkStart w:id="19" w:name="_Toc332625433"/>
            <w:bookmarkStart w:id="20" w:name="_Toc475912394"/>
            <w:bookmarkStart w:id="21" w:name="_Toc332625688"/>
            <w:bookmarkStart w:id="22" w:name="_Toc395125854"/>
            <w:r>
              <w:rPr>
                <w:rFonts w:hint="eastAsia" w:ascii="仿宋" w:hAnsi="仿宋" w:eastAsia="仿宋" w:cs="仿宋"/>
                <w:color w:val="auto"/>
                <w:sz w:val="24"/>
                <w:szCs w:val="24"/>
                <w:lang w:val="en-US" w:eastAsia="zh-CN"/>
              </w:rPr>
              <w:t>。</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3、网络线布线</w:t>
            </w:r>
            <w:bookmarkEnd w:id="18"/>
            <w:bookmarkEnd w:id="19"/>
            <w:bookmarkEnd w:id="20"/>
            <w:bookmarkEnd w:id="21"/>
            <w:bookmarkEnd w:id="22"/>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（1）网线位置应尽量远离配电柜等强电设备；</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（2）网线走向应尽量避免与强电线路交叉布设；</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（3）网线不宜有打结、绕圈、硬弯及损伤；</w:t>
            </w:r>
          </w:p>
          <w:p>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（4）现场放线时不得用力拉拽，尽量防止人员踩踏和碾压网线；</w:t>
            </w:r>
          </w:p>
          <w:p>
            <w:pPr>
              <w:spacing w:line="240" w:lineRule="auto"/>
              <w:ind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（5）RJ45水晶头应按照568B规格，水晶头8芯线的排列依次应该是白橙、橙、白绿、蓝、白蓝、绿、白棕、棕，网线两端应做好相应线标识。</w:t>
            </w:r>
          </w:p>
        </w:tc>
      </w:tr>
    </w:tbl>
    <w:p>
      <w:pPr>
        <w:pStyle w:val="3"/>
        <w:rPr>
          <w:rFonts w:hint="eastAsia" w:ascii="仿宋" w:hAnsi="仿宋" w:eastAsia="仿宋" w:cs="仿宋"/>
          <w:b/>
          <w:bCs/>
          <w:color w:val="auto"/>
          <w:sz w:val="36"/>
          <w:szCs w:val="32"/>
        </w:rPr>
      </w:pPr>
    </w:p>
    <w:p>
      <w:pPr>
        <w:pStyle w:val="12"/>
        <w:spacing w:after="240" w:line="560" w:lineRule="exact"/>
        <w:jc w:val="left"/>
        <w:outlineLvl w:val="1"/>
        <w:rPr>
          <w:rFonts w:hint="eastAsia" w:ascii="仿宋" w:hAnsi="仿宋" w:eastAsia="仿宋" w:cs="仿宋"/>
          <w:color w:val="auto"/>
          <w:sz w:val="28"/>
          <w:szCs w:val="28"/>
        </w:rPr>
      </w:pPr>
      <w:bookmarkStart w:id="23" w:name="_Toc486423872"/>
      <w:bookmarkStart w:id="24" w:name="_Toc493957134"/>
      <w:bookmarkStart w:id="25" w:name="_Toc7180"/>
      <w:bookmarkStart w:id="26" w:name="_Toc21755"/>
      <w:bookmarkStart w:id="27" w:name="_Toc6757"/>
      <w:bookmarkStart w:id="28" w:name="_Toc493956022"/>
      <w:bookmarkStart w:id="29" w:name="_Toc60646740"/>
      <w:bookmarkStart w:id="30" w:name="_Toc9697"/>
      <w:bookmarkStart w:id="31" w:name="_Toc24944"/>
      <w:bookmarkStart w:id="32" w:name="_Toc27616"/>
      <w:bookmarkStart w:id="33" w:name="_Toc18043"/>
      <w:bookmarkStart w:id="34" w:name="_Toc14658"/>
      <w:bookmarkStart w:id="35" w:name="_Toc13569"/>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rPr>
        <w:t xml:space="preserve">  </w:t>
      </w:r>
      <w:r>
        <w:rPr>
          <w:rFonts w:hint="eastAsia" w:ascii="仿宋" w:hAnsi="仿宋" w:eastAsia="仿宋" w:cs="仿宋"/>
          <w:color w:val="auto"/>
        </w:rPr>
        <w:t>▲</w:t>
      </w:r>
      <w:r>
        <w:rPr>
          <w:rFonts w:hint="eastAsia" w:ascii="仿宋" w:hAnsi="仿宋" w:eastAsia="仿宋" w:cs="仿宋"/>
          <w:color w:val="auto"/>
          <w:sz w:val="28"/>
          <w:szCs w:val="28"/>
        </w:rPr>
        <w:t>商务</w:t>
      </w:r>
      <w:bookmarkEnd w:id="23"/>
      <w:bookmarkEnd w:id="24"/>
      <w:bookmarkEnd w:id="25"/>
      <w:bookmarkEnd w:id="26"/>
      <w:bookmarkEnd w:id="27"/>
      <w:bookmarkEnd w:id="28"/>
      <w:bookmarkEnd w:id="29"/>
      <w:r>
        <w:rPr>
          <w:rFonts w:hint="eastAsia" w:ascii="仿宋" w:hAnsi="仿宋" w:eastAsia="仿宋" w:cs="仿宋"/>
          <w:color w:val="auto"/>
          <w:sz w:val="28"/>
          <w:szCs w:val="28"/>
        </w:rPr>
        <w:t>要求</w:t>
      </w:r>
      <w:bookmarkEnd w:id="30"/>
      <w:bookmarkEnd w:id="31"/>
      <w:bookmarkEnd w:id="32"/>
    </w:p>
    <w:p>
      <w:pPr>
        <w:spacing w:line="560" w:lineRule="exact"/>
        <w:ind w:firstLine="480" w:firstLineChars="200"/>
        <w:rPr>
          <w:rFonts w:hint="eastAsia" w:ascii="仿宋" w:hAnsi="仿宋" w:eastAsia="仿宋" w:cs="仿宋"/>
          <w:color w:val="auto"/>
          <w:sz w:val="24"/>
          <w:szCs w:val="32"/>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w:t>
      </w:r>
      <w:r>
        <w:rPr>
          <w:rFonts w:hint="eastAsia" w:ascii="仿宋" w:hAnsi="仿宋" w:eastAsia="仿宋" w:cs="仿宋"/>
          <w:color w:val="auto"/>
          <w:sz w:val="24"/>
          <w:szCs w:val="32"/>
        </w:rPr>
        <w:t xml:space="preserve">  本项目所有设备质保期及保修服务期为原厂三年</w:t>
      </w:r>
      <w:r>
        <w:rPr>
          <w:rFonts w:hint="eastAsia" w:ascii="仿宋" w:hAnsi="仿宋" w:eastAsia="仿宋" w:cs="仿宋"/>
          <w:color w:val="auto"/>
          <w:sz w:val="24"/>
          <w:szCs w:val="32"/>
          <w:lang w:val="en-US" w:eastAsia="zh-CN"/>
        </w:rPr>
        <w:t>或</w:t>
      </w:r>
      <w:r>
        <w:rPr>
          <w:rFonts w:hint="eastAsia" w:ascii="仿宋" w:hAnsi="仿宋" w:eastAsia="仿宋" w:cs="仿宋"/>
          <w:color w:val="auto"/>
          <w:sz w:val="24"/>
          <w:szCs w:val="32"/>
        </w:rPr>
        <w:t>三年</w:t>
      </w:r>
      <w:r>
        <w:rPr>
          <w:rFonts w:hint="eastAsia" w:ascii="仿宋" w:hAnsi="仿宋" w:eastAsia="仿宋" w:cs="仿宋"/>
          <w:color w:val="auto"/>
          <w:sz w:val="24"/>
          <w:szCs w:val="32"/>
          <w:lang w:val="en-US" w:eastAsia="zh-CN"/>
        </w:rPr>
        <w:t>以上免费质保和免费</w:t>
      </w:r>
      <w:r>
        <w:rPr>
          <w:rFonts w:hint="eastAsia" w:ascii="仿宋" w:hAnsi="仿宋" w:eastAsia="仿宋" w:cs="仿宋"/>
          <w:color w:val="auto"/>
          <w:sz w:val="24"/>
          <w:szCs w:val="32"/>
        </w:rPr>
        <w:t>上门服务，</w:t>
      </w:r>
      <w:r>
        <w:rPr>
          <w:rFonts w:hint="eastAsia" w:ascii="仿宋" w:hAnsi="仿宋" w:eastAsia="仿宋" w:cs="仿宋"/>
          <w:color w:val="auto"/>
          <w:sz w:val="24"/>
          <w:szCs w:val="32"/>
          <w:lang w:val="en-US" w:eastAsia="zh-CN"/>
        </w:rPr>
        <w:t>供应商</w:t>
      </w:r>
      <w:r>
        <w:rPr>
          <w:rFonts w:hint="eastAsia" w:ascii="仿宋" w:hAnsi="仿宋" w:eastAsia="仿宋" w:cs="仿宋"/>
          <w:color w:val="auto"/>
          <w:sz w:val="24"/>
          <w:szCs w:val="32"/>
        </w:rPr>
        <w:t>中标后7</w:t>
      </w:r>
      <w:r>
        <w:rPr>
          <w:rFonts w:hint="eastAsia" w:ascii="仿宋" w:hAnsi="仿宋" w:eastAsia="仿宋" w:cs="仿宋"/>
          <w:color w:val="auto"/>
          <w:sz w:val="24"/>
          <w:szCs w:val="32"/>
          <w:lang w:val="en-US" w:eastAsia="zh-CN"/>
        </w:rPr>
        <w:t>个自然日</w:t>
      </w:r>
      <w:r>
        <w:rPr>
          <w:rFonts w:hint="eastAsia" w:ascii="仿宋" w:hAnsi="仿宋" w:eastAsia="仿宋" w:cs="仿宋"/>
          <w:color w:val="auto"/>
          <w:sz w:val="24"/>
          <w:szCs w:val="32"/>
        </w:rPr>
        <w:t>内</w:t>
      </w:r>
      <w:r>
        <w:rPr>
          <w:rFonts w:hint="eastAsia" w:ascii="仿宋" w:hAnsi="仿宋" w:eastAsia="仿宋" w:cs="仿宋"/>
          <w:color w:val="auto"/>
          <w:sz w:val="24"/>
          <w:szCs w:val="32"/>
          <w:lang w:val="en-US" w:eastAsia="zh-CN"/>
        </w:rPr>
        <w:t>向业主</w:t>
      </w:r>
      <w:r>
        <w:rPr>
          <w:rFonts w:hint="eastAsia" w:ascii="仿宋" w:hAnsi="仿宋" w:eastAsia="仿宋" w:cs="仿宋"/>
          <w:color w:val="auto"/>
          <w:sz w:val="24"/>
          <w:szCs w:val="32"/>
        </w:rPr>
        <w:t>提供</w:t>
      </w:r>
      <w:r>
        <w:rPr>
          <w:rFonts w:hint="eastAsia" w:ascii="仿宋" w:hAnsi="仿宋" w:eastAsia="仿宋" w:cs="仿宋"/>
          <w:color w:val="auto"/>
          <w:sz w:val="24"/>
          <w:szCs w:val="32"/>
          <w:lang w:val="en-US" w:eastAsia="zh-CN"/>
        </w:rPr>
        <w:t>交互一体机</w:t>
      </w:r>
      <w:r>
        <w:rPr>
          <w:rFonts w:hint="eastAsia" w:ascii="仿宋" w:hAnsi="仿宋" w:eastAsia="仿宋" w:cs="仿宋"/>
          <w:color w:val="auto"/>
          <w:sz w:val="24"/>
          <w:szCs w:val="32"/>
        </w:rPr>
        <w:t>及</w:t>
      </w:r>
      <w:r>
        <w:rPr>
          <w:rFonts w:hint="eastAsia" w:ascii="仿宋" w:hAnsi="仿宋" w:eastAsia="仿宋" w:cs="仿宋"/>
          <w:color w:val="auto"/>
          <w:sz w:val="24"/>
          <w:szCs w:val="32"/>
          <w:lang w:val="en-US" w:eastAsia="zh-CN"/>
        </w:rPr>
        <w:t>配套</w:t>
      </w:r>
      <w:r>
        <w:rPr>
          <w:rFonts w:hint="eastAsia" w:ascii="仿宋" w:hAnsi="仿宋" w:eastAsia="仿宋" w:cs="仿宋"/>
          <w:color w:val="auto"/>
          <w:sz w:val="24"/>
          <w:szCs w:val="32"/>
        </w:rPr>
        <w:t>软件、电脑</w:t>
      </w:r>
      <w:r>
        <w:rPr>
          <w:rFonts w:hint="eastAsia" w:ascii="仿宋" w:hAnsi="仿宋" w:eastAsia="仿宋" w:cs="仿宋"/>
          <w:color w:val="auto"/>
          <w:sz w:val="24"/>
          <w:szCs w:val="32"/>
          <w:lang w:val="en-US" w:eastAsia="zh-CN"/>
        </w:rPr>
        <w:t>及配套软件</w:t>
      </w:r>
      <w:r>
        <w:rPr>
          <w:rFonts w:hint="eastAsia" w:ascii="仿宋" w:hAnsi="仿宋" w:eastAsia="仿宋" w:cs="仿宋"/>
          <w:color w:val="auto"/>
          <w:sz w:val="24"/>
          <w:szCs w:val="32"/>
          <w:lang w:eastAsia="zh-CN"/>
        </w:rPr>
        <w:t>，</w:t>
      </w:r>
      <w:r>
        <w:rPr>
          <w:rFonts w:hint="eastAsia" w:ascii="仿宋" w:hAnsi="仿宋" w:eastAsia="仿宋" w:cs="仿宋"/>
          <w:color w:val="auto"/>
          <w:sz w:val="24"/>
          <w:szCs w:val="32"/>
        </w:rPr>
        <w:t>三年</w:t>
      </w:r>
      <w:r>
        <w:rPr>
          <w:rFonts w:hint="eastAsia" w:ascii="仿宋" w:hAnsi="仿宋" w:eastAsia="仿宋" w:cs="仿宋"/>
          <w:color w:val="auto"/>
          <w:sz w:val="24"/>
          <w:szCs w:val="32"/>
          <w:lang w:val="en-US" w:eastAsia="zh-CN"/>
        </w:rPr>
        <w:t>或三年以上（对应投标文件中原厂质保承诺的）</w:t>
      </w:r>
      <w:r>
        <w:rPr>
          <w:rFonts w:hint="eastAsia" w:ascii="仿宋" w:hAnsi="仿宋" w:eastAsia="仿宋" w:cs="仿宋"/>
          <w:color w:val="auto"/>
          <w:sz w:val="24"/>
          <w:szCs w:val="32"/>
        </w:rPr>
        <w:t>质保函原件</w:t>
      </w:r>
      <w:r>
        <w:rPr>
          <w:rFonts w:hint="eastAsia" w:ascii="仿宋" w:hAnsi="仿宋" w:eastAsia="仿宋" w:cs="仿宋"/>
          <w:color w:val="auto"/>
          <w:sz w:val="24"/>
          <w:szCs w:val="32"/>
          <w:lang w:eastAsia="zh-CN"/>
        </w:rPr>
        <w:t>，</w:t>
      </w:r>
      <w:r>
        <w:rPr>
          <w:rFonts w:hint="eastAsia" w:ascii="仿宋" w:hAnsi="仿宋" w:eastAsia="仿宋" w:cs="仿宋"/>
          <w:color w:val="auto"/>
          <w:sz w:val="24"/>
          <w:szCs w:val="32"/>
          <w:lang w:val="en-US" w:eastAsia="zh-CN"/>
        </w:rPr>
        <w:t>如不能按时提供，取消供应商中标资格</w:t>
      </w:r>
      <w:r>
        <w:rPr>
          <w:rFonts w:hint="eastAsia" w:ascii="仿宋" w:hAnsi="仿宋" w:eastAsia="仿宋" w:cs="仿宋"/>
          <w:color w:val="auto"/>
          <w:sz w:val="24"/>
          <w:szCs w:val="32"/>
        </w:rPr>
        <w:t>。</w:t>
      </w:r>
    </w:p>
    <w:p>
      <w:pPr>
        <w:spacing w:line="560" w:lineRule="exact"/>
        <w:ind w:firstLine="480" w:firstLineChars="200"/>
        <w:rPr>
          <w:rFonts w:hint="eastAsia" w:ascii="仿宋" w:hAnsi="仿宋" w:eastAsia="仿宋" w:cs="仿宋"/>
          <w:color w:val="auto"/>
          <w:sz w:val="24"/>
          <w:szCs w:val="32"/>
        </w:rPr>
      </w:pPr>
      <w:r>
        <w:rPr>
          <w:rFonts w:hint="eastAsia" w:ascii="仿宋" w:hAnsi="仿宋" w:eastAsia="仿宋" w:cs="仿宋"/>
          <w:color w:val="auto"/>
          <w:sz w:val="24"/>
          <w:szCs w:val="32"/>
          <w:lang w:val="en-US" w:eastAsia="zh-CN"/>
        </w:rPr>
        <w:t>3</w:t>
      </w:r>
      <w:r>
        <w:rPr>
          <w:rFonts w:hint="eastAsia" w:ascii="仿宋" w:hAnsi="仿宋" w:eastAsia="仿宋" w:cs="仿宋"/>
          <w:color w:val="auto"/>
          <w:sz w:val="24"/>
          <w:szCs w:val="32"/>
        </w:rPr>
        <w:t>.2  施工包括</w:t>
      </w:r>
      <w:r>
        <w:rPr>
          <w:rFonts w:hint="eastAsia" w:ascii="仿宋" w:hAnsi="仿宋" w:eastAsia="仿宋" w:cs="仿宋"/>
          <w:color w:val="auto"/>
          <w:sz w:val="24"/>
          <w:szCs w:val="32"/>
          <w:lang w:val="en-US" w:eastAsia="zh-CN"/>
        </w:rPr>
        <w:t>本项目要求清单的所有设备、软件、附件等产品</w:t>
      </w:r>
      <w:r>
        <w:rPr>
          <w:rFonts w:hint="eastAsia" w:ascii="仿宋" w:hAnsi="仿宋" w:eastAsia="仿宋" w:cs="仿宋"/>
          <w:color w:val="auto"/>
          <w:sz w:val="24"/>
          <w:szCs w:val="32"/>
        </w:rPr>
        <w:t>的安装</w:t>
      </w:r>
      <w:r>
        <w:rPr>
          <w:rFonts w:hint="eastAsia" w:ascii="仿宋" w:hAnsi="仿宋" w:eastAsia="仿宋" w:cs="仿宋"/>
          <w:color w:val="auto"/>
          <w:sz w:val="24"/>
          <w:szCs w:val="32"/>
          <w:lang w:val="en-US" w:eastAsia="zh-CN"/>
        </w:rPr>
        <w:t>和</w:t>
      </w:r>
      <w:r>
        <w:rPr>
          <w:rFonts w:hint="eastAsia" w:ascii="仿宋" w:hAnsi="仿宋" w:eastAsia="仿宋" w:cs="仿宋"/>
          <w:color w:val="auto"/>
          <w:sz w:val="24"/>
          <w:szCs w:val="32"/>
        </w:rPr>
        <w:t>调试。</w:t>
      </w:r>
    </w:p>
    <w:p>
      <w:pPr>
        <w:spacing w:line="560" w:lineRule="exact"/>
        <w:ind w:firstLine="480" w:firstLineChars="200"/>
        <w:rPr>
          <w:rFonts w:hint="eastAsia" w:ascii="仿宋" w:hAnsi="仿宋" w:eastAsia="仿宋" w:cs="仿宋"/>
          <w:color w:val="auto"/>
          <w:sz w:val="24"/>
          <w:szCs w:val="32"/>
        </w:rPr>
      </w:pPr>
      <w:r>
        <w:rPr>
          <w:rFonts w:hint="eastAsia" w:ascii="仿宋" w:hAnsi="仿宋" w:eastAsia="仿宋" w:cs="仿宋"/>
          <w:color w:val="auto"/>
          <w:sz w:val="24"/>
          <w:szCs w:val="32"/>
          <w:lang w:val="en-US" w:eastAsia="zh-CN"/>
        </w:rPr>
        <w:t>3</w:t>
      </w:r>
      <w:r>
        <w:rPr>
          <w:rFonts w:hint="eastAsia" w:ascii="仿宋" w:hAnsi="仿宋" w:eastAsia="仿宋" w:cs="仿宋"/>
          <w:color w:val="auto"/>
          <w:sz w:val="24"/>
          <w:szCs w:val="32"/>
        </w:rPr>
        <w:t>.3  中标后须在莲都区设有售后维修点或在本地有售后服务合作点（以本地售后服务协议书原件为准），售后维护点至少由两人以上组成，初验时，维护人员应在场，接受在场专家评估，评估包括维护</w:t>
      </w:r>
      <w:r>
        <w:rPr>
          <w:rFonts w:hint="eastAsia" w:ascii="仿宋" w:hAnsi="仿宋" w:eastAsia="仿宋" w:cs="仿宋"/>
          <w:color w:val="auto"/>
          <w:sz w:val="24"/>
          <w:szCs w:val="32"/>
          <w:lang w:eastAsia="zh-CN"/>
        </w:rPr>
        <w:t>人员</w:t>
      </w:r>
      <w:r>
        <w:rPr>
          <w:rFonts w:hint="eastAsia" w:ascii="仿宋" w:hAnsi="仿宋" w:eastAsia="仿宋" w:cs="仿宋"/>
          <w:color w:val="auto"/>
          <w:sz w:val="24"/>
          <w:szCs w:val="32"/>
        </w:rPr>
        <w:t>对产品性能的熟识程度，对故障的应急处理能力等。如认定确无维护能力，则初验不合格。</w:t>
      </w:r>
    </w:p>
    <w:p>
      <w:pPr>
        <w:spacing w:line="560" w:lineRule="exact"/>
        <w:ind w:firstLine="480" w:firstLineChars="200"/>
        <w:rPr>
          <w:rFonts w:hint="eastAsia" w:ascii="仿宋" w:hAnsi="仿宋" w:eastAsia="仿宋" w:cs="仿宋"/>
          <w:color w:val="auto"/>
          <w:sz w:val="24"/>
          <w:szCs w:val="32"/>
        </w:rPr>
      </w:pPr>
      <w:r>
        <w:rPr>
          <w:rFonts w:hint="eastAsia" w:ascii="仿宋" w:hAnsi="仿宋" w:eastAsia="仿宋" w:cs="仿宋"/>
          <w:color w:val="auto"/>
          <w:sz w:val="24"/>
          <w:szCs w:val="32"/>
          <w:lang w:val="en-US" w:eastAsia="zh-CN"/>
        </w:rPr>
        <w:t>3</w:t>
      </w:r>
      <w:r>
        <w:rPr>
          <w:rFonts w:hint="eastAsia" w:ascii="仿宋" w:hAnsi="仿宋" w:eastAsia="仿宋" w:cs="仿宋"/>
          <w:color w:val="auto"/>
          <w:sz w:val="24"/>
          <w:szCs w:val="32"/>
        </w:rPr>
        <w:t>.4  质量保证期内提供免费上门维护、升级服务，如设备出现故障，供货单位，在接到电话后，1小时内响应，2小时以内到现场处理，24小时内修复，现场不能修复的，必须采取无偿提供采购物品的备用件或整机等措施，以保证用户单位的正常使用。</w:t>
      </w:r>
    </w:p>
    <w:p>
      <w:pPr>
        <w:spacing w:line="560" w:lineRule="exact"/>
        <w:ind w:firstLine="480" w:firstLineChars="200"/>
        <w:rPr>
          <w:rFonts w:hint="eastAsia" w:ascii="仿宋" w:hAnsi="仿宋" w:eastAsia="仿宋" w:cs="仿宋"/>
          <w:color w:val="auto"/>
          <w:sz w:val="24"/>
          <w:szCs w:val="32"/>
        </w:rPr>
      </w:pPr>
      <w:r>
        <w:rPr>
          <w:rFonts w:hint="eastAsia" w:ascii="仿宋" w:hAnsi="仿宋" w:eastAsia="仿宋" w:cs="仿宋"/>
          <w:color w:val="auto"/>
          <w:sz w:val="24"/>
          <w:szCs w:val="32"/>
          <w:lang w:val="en-US" w:eastAsia="zh-CN"/>
        </w:rPr>
        <w:t>3</w:t>
      </w:r>
      <w:r>
        <w:rPr>
          <w:rFonts w:hint="eastAsia" w:ascii="仿宋" w:hAnsi="仿宋" w:eastAsia="仿宋" w:cs="仿宋"/>
          <w:color w:val="auto"/>
          <w:sz w:val="24"/>
          <w:szCs w:val="32"/>
        </w:rPr>
        <w:t>.5  本项目</w:t>
      </w:r>
      <w:r>
        <w:rPr>
          <w:rFonts w:hint="eastAsia" w:ascii="仿宋" w:hAnsi="仿宋" w:eastAsia="仿宋" w:cs="仿宋"/>
          <w:color w:val="auto"/>
          <w:sz w:val="24"/>
          <w:szCs w:val="32"/>
          <w:highlight w:val="yellow"/>
          <w:lang w:val="en-US" w:eastAsia="zh-CN"/>
        </w:rPr>
        <w:t>8</w:t>
      </w:r>
      <w:r>
        <w:rPr>
          <w:rFonts w:hint="eastAsia" w:ascii="仿宋" w:hAnsi="仿宋" w:eastAsia="仿宋" w:cs="仿宋"/>
          <w:color w:val="auto"/>
          <w:sz w:val="24"/>
          <w:szCs w:val="32"/>
          <w:highlight w:val="yellow"/>
        </w:rPr>
        <w:t>月</w:t>
      </w:r>
      <w:r>
        <w:rPr>
          <w:rFonts w:hint="eastAsia" w:ascii="仿宋" w:hAnsi="仿宋" w:eastAsia="仿宋" w:cs="仿宋"/>
          <w:color w:val="auto"/>
          <w:sz w:val="24"/>
          <w:szCs w:val="32"/>
          <w:highlight w:val="yellow"/>
          <w:lang w:val="en-US" w:eastAsia="zh-CN"/>
        </w:rPr>
        <w:t>20</w:t>
      </w:r>
      <w:r>
        <w:rPr>
          <w:rFonts w:hint="eastAsia" w:ascii="仿宋" w:hAnsi="仿宋" w:eastAsia="仿宋" w:cs="仿宋"/>
          <w:color w:val="auto"/>
          <w:sz w:val="24"/>
          <w:szCs w:val="32"/>
          <w:highlight w:val="yellow"/>
        </w:rPr>
        <w:t>日</w:t>
      </w:r>
      <w:r>
        <w:rPr>
          <w:rFonts w:hint="eastAsia" w:ascii="仿宋" w:hAnsi="仿宋" w:eastAsia="仿宋" w:cs="仿宋"/>
          <w:color w:val="auto"/>
          <w:sz w:val="24"/>
          <w:szCs w:val="32"/>
        </w:rPr>
        <w:t>前完成供货、安装调试，除特殊情况外，否则不予以验收。</w:t>
      </w:r>
    </w:p>
    <w:p>
      <w:pPr>
        <w:spacing w:line="560" w:lineRule="exact"/>
        <w:ind w:firstLine="480" w:firstLineChars="200"/>
        <w:rPr>
          <w:rFonts w:hint="eastAsia" w:ascii="仿宋" w:hAnsi="仿宋" w:eastAsia="仿宋" w:cs="仿宋"/>
          <w:color w:val="auto"/>
          <w:sz w:val="24"/>
          <w:szCs w:val="32"/>
        </w:rPr>
      </w:pPr>
      <w:r>
        <w:rPr>
          <w:rFonts w:hint="eastAsia" w:ascii="仿宋" w:hAnsi="仿宋" w:eastAsia="仿宋" w:cs="仿宋"/>
          <w:color w:val="auto"/>
          <w:sz w:val="24"/>
          <w:szCs w:val="32"/>
          <w:lang w:val="en-US" w:eastAsia="zh-CN"/>
        </w:rPr>
        <w:t>3</w:t>
      </w:r>
      <w:r>
        <w:rPr>
          <w:rFonts w:hint="eastAsia" w:ascii="仿宋" w:hAnsi="仿宋" w:eastAsia="仿宋" w:cs="仿宋"/>
          <w:color w:val="auto"/>
          <w:sz w:val="24"/>
          <w:szCs w:val="32"/>
        </w:rPr>
        <w:t>.6  交货地点：</w:t>
      </w:r>
      <w:r>
        <w:rPr>
          <w:rFonts w:hint="eastAsia" w:ascii="仿宋" w:hAnsi="仿宋" w:eastAsia="仿宋" w:cs="仿宋"/>
          <w:color w:val="auto"/>
          <w:sz w:val="24"/>
          <w:szCs w:val="32"/>
          <w:lang w:val="en-US" w:eastAsia="zh-CN"/>
        </w:rPr>
        <w:t>用户指定地点（莲都区教育局下属学校）</w:t>
      </w:r>
      <w:r>
        <w:rPr>
          <w:rFonts w:hint="eastAsia" w:ascii="仿宋" w:hAnsi="仿宋" w:eastAsia="仿宋" w:cs="仿宋"/>
          <w:color w:val="auto"/>
          <w:sz w:val="24"/>
          <w:szCs w:val="32"/>
        </w:rPr>
        <w:t xml:space="preserve">。                            </w:t>
      </w:r>
    </w:p>
    <w:p>
      <w:pPr>
        <w:spacing w:line="560" w:lineRule="exact"/>
        <w:ind w:firstLine="480" w:firstLineChars="200"/>
        <w:rPr>
          <w:rFonts w:hint="eastAsia" w:ascii="仿宋" w:hAnsi="仿宋" w:eastAsia="仿宋" w:cs="仿宋"/>
          <w:color w:val="auto"/>
          <w:sz w:val="24"/>
          <w:szCs w:val="32"/>
        </w:rPr>
      </w:pPr>
      <w:r>
        <w:rPr>
          <w:rFonts w:hint="eastAsia" w:ascii="仿宋" w:hAnsi="仿宋" w:eastAsia="仿宋" w:cs="仿宋"/>
          <w:color w:val="auto"/>
          <w:sz w:val="24"/>
          <w:szCs w:val="32"/>
          <w:lang w:val="en-US" w:eastAsia="zh-CN"/>
        </w:rPr>
        <w:t>3</w:t>
      </w:r>
      <w:r>
        <w:rPr>
          <w:rFonts w:hint="eastAsia" w:ascii="仿宋" w:hAnsi="仿宋" w:eastAsia="仿宋" w:cs="仿宋"/>
          <w:color w:val="auto"/>
          <w:sz w:val="24"/>
          <w:szCs w:val="32"/>
        </w:rPr>
        <w:t xml:space="preserve">.7 </w:t>
      </w:r>
      <w:r>
        <w:rPr>
          <w:rFonts w:hint="eastAsia" w:ascii="仿宋" w:hAnsi="仿宋" w:eastAsia="仿宋" w:cs="仿宋"/>
          <w:color w:val="auto"/>
          <w:sz w:val="24"/>
          <w:szCs w:val="32"/>
          <w:lang w:val="en-US" w:eastAsia="zh-CN"/>
        </w:rPr>
        <w:t xml:space="preserve"> </w:t>
      </w:r>
      <w:r>
        <w:rPr>
          <w:rFonts w:hint="eastAsia" w:ascii="仿宋" w:hAnsi="仿宋" w:eastAsia="仿宋" w:cs="仿宋"/>
          <w:color w:val="auto"/>
          <w:sz w:val="24"/>
          <w:szCs w:val="32"/>
        </w:rPr>
        <w:t>培训要求：要求中标单位在本项目施工安装完成后，为学校提供不少于8个学时的原厂工程师</w:t>
      </w:r>
      <w:r>
        <w:rPr>
          <w:rFonts w:hint="eastAsia" w:ascii="仿宋" w:hAnsi="仿宋" w:eastAsia="仿宋" w:cs="仿宋"/>
          <w:color w:val="auto"/>
          <w:sz w:val="24"/>
          <w:szCs w:val="32"/>
          <w:lang w:val="en-US" w:eastAsia="zh-CN"/>
        </w:rPr>
        <w:t>关于多媒体设备及软件</w:t>
      </w:r>
      <w:r>
        <w:rPr>
          <w:rFonts w:hint="eastAsia" w:ascii="仿宋" w:hAnsi="仿宋" w:eastAsia="仿宋" w:cs="仿宋"/>
          <w:color w:val="auto"/>
          <w:sz w:val="24"/>
          <w:szCs w:val="32"/>
        </w:rPr>
        <w:t>应用</w:t>
      </w:r>
      <w:r>
        <w:rPr>
          <w:rFonts w:hint="eastAsia" w:ascii="仿宋" w:hAnsi="仿宋" w:eastAsia="仿宋" w:cs="仿宋"/>
          <w:color w:val="auto"/>
          <w:sz w:val="24"/>
          <w:szCs w:val="32"/>
          <w:lang w:eastAsia="zh-CN"/>
        </w:rPr>
        <w:t>、</w:t>
      </w:r>
      <w:r>
        <w:rPr>
          <w:rFonts w:hint="eastAsia" w:ascii="仿宋" w:hAnsi="仿宋" w:eastAsia="仿宋" w:cs="仿宋"/>
          <w:color w:val="auto"/>
          <w:sz w:val="24"/>
          <w:szCs w:val="32"/>
          <w:lang w:val="en-US" w:eastAsia="zh-CN"/>
        </w:rPr>
        <w:t>电脑及配套软件的</w:t>
      </w:r>
      <w:r>
        <w:rPr>
          <w:rFonts w:hint="eastAsia" w:ascii="仿宋" w:hAnsi="仿宋" w:eastAsia="仿宋" w:cs="仿宋"/>
          <w:color w:val="auto"/>
          <w:sz w:val="24"/>
          <w:szCs w:val="32"/>
        </w:rPr>
        <w:t>免费培训。</w:t>
      </w:r>
    </w:p>
    <w:p>
      <w:pPr>
        <w:spacing w:line="560" w:lineRule="exact"/>
        <w:ind w:firstLine="480" w:firstLineChars="200"/>
        <w:rPr>
          <w:rFonts w:hint="eastAsia" w:ascii="仿宋" w:hAnsi="仿宋" w:eastAsia="仿宋" w:cs="仿宋"/>
          <w:color w:val="auto"/>
          <w:sz w:val="24"/>
          <w:szCs w:val="32"/>
          <w:lang w:eastAsia="zh-CN"/>
        </w:rPr>
      </w:pPr>
      <w:r>
        <w:rPr>
          <w:rFonts w:hint="eastAsia" w:ascii="仿宋" w:hAnsi="仿宋" w:eastAsia="仿宋" w:cs="仿宋"/>
          <w:color w:val="auto"/>
          <w:sz w:val="24"/>
          <w:szCs w:val="32"/>
          <w:lang w:val="en-US" w:eastAsia="zh-CN"/>
        </w:rPr>
        <w:t>3</w:t>
      </w:r>
      <w:r>
        <w:rPr>
          <w:rFonts w:hint="eastAsia" w:ascii="仿宋" w:hAnsi="仿宋" w:eastAsia="仿宋" w:cs="仿宋"/>
          <w:color w:val="auto"/>
          <w:sz w:val="24"/>
          <w:szCs w:val="32"/>
        </w:rPr>
        <w:t>.8  付款方式：</w:t>
      </w:r>
      <w:r>
        <w:rPr>
          <w:rFonts w:hint="eastAsia" w:ascii="仿宋" w:hAnsi="仿宋" w:eastAsia="仿宋" w:cs="仿宋"/>
          <w:color w:val="auto"/>
          <w:sz w:val="24"/>
          <w:szCs w:val="32"/>
          <w:lang w:eastAsia="zh-CN"/>
        </w:rPr>
        <w:t>合同签订后七个工作日内支付合同价的</w:t>
      </w:r>
      <w:r>
        <w:rPr>
          <w:rFonts w:hint="eastAsia" w:ascii="仿宋" w:hAnsi="仿宋" w:eastAsia="仿宋" w:cs="仿宋"/>
          <w:color w:val="auto"/>
          <w:sz w:val="24"/>
          <w:szCs w:val="32"/>
          <w:lang w:val="en-US" w:eastAsia="zh-CN"/>
        </w:rPr>
        <w:t>70</w:t>
      </w:r>
      <w:r>
        <w:rPr>
          <w:rFonts w:hint="eastAsia" w:ascii="仿宋" w:hAnsi="仿宋" w:eastAsia="仿宋" w:cs="仿宋"/>
          <w:color w:val="auto"/>
          <w:sz w:val="24"/>
          <w:szCs w:val="32"/>
          <w:lang w:eastAsia="zh-CN"/>
        </w:rPr>
        <w:t>%，项目完成并验收合格后七个工作日内支付</w:t>
      </w:r>
      <w:r>
        <w:rPr>
          <w:rFonts w:hint="eastAsia" w:ascii="仿宋" w:hAnsi="仿宋" w:eastAsia="仿宋" w:cs="仿宋"/>
          <w:color w:val="auto"/>
          <w:sz w:val="24"/>
          <w:szCs w:val="32"/>
          <w:lang w:val="en-US" w:eastAsia="zh-CN"/>
        </w:rPr>
        <w:t>30</w:t>
      </w:r>
      <w:r>
        <w:rPr>
          <w:rFonts w:hint="eastAsia" w:ascii="仿宋" w:hAnsi="仿宋" w:eastAsia="仿宋" w:cs="仿宋"/>
          <w:color w:val="auto"/>
          <w:sz w:val="24"/>
          <w:szCs w:val="32"/>
          <w:lang w:eastAsia="zh-CN"/>
        </w:rPr>
        <w:t>%。</w:t>
      </w:r>
    </w:p>
    <w:p>
      <w:pPr>
        <w:spacing w:line="560" w:lineRule="exact"/>
        <w:ind w:firstLine="480" w:firstLineChars="200"/>
        <w:rPr>
          <w:rFonts w:hint="eastAsia" w:ascii="仿宋" w:hAnsi="仿宋" w:eastAsia="仿宋" w:cs="仿宋"/>
          <w:color w:val="auto"/>
          <w:sz w:val="24"/>
          <w:szCs w:val="32"/>
        </w:rPr>
      </w:pPr>
      <w:r>
        <w:rPr>
          <w:rFonts w:hint="eastAsia" w:ascii="仿宋" w:hAnsi="仿宋" w:eastAsia="仿宋" w:cs="仿宋"/>
          <w:color w:val="auto"/>
          <w:sz w:val="24"/>
          <w:szCs w:val="32"/>
          <w:lang w:val="en-US" w:eastAsia="zh-CN"/>
        </w:rPr>
        <w:t>3</w:t>
      </w:r>
      <w:r>
        <w:rPr>
          <w:rFonts w:hint="eastAsia" w:ascii="仿宋" w:hAnsi="仿宋" w:eastAsia="仿宋" w:cs="仿宋"/>
          <w:color w:val="auto"/>
          <w:sz w:val="24"/>
          <w:szCs w:val="32"/>
        </w:rPr>
        <w:t>.9  其他要求：</w:t>
      </w:r>
      <w:r>
        <w:rPr>
          <w:rFonts w:hint="eastAsia" w:ascii="仿宋" w:hAnsi="仿宋" w:eastAsia="仿宋" w:cs="仿宋"/>
          <w:color w:val="auto"/>
          <w:sz w:val="24"/>
          <w:szCs w:val="32"/>
          <w:lang w:val="en-US" w:eastAsia="zh-CN"/>
        </w:rPr>
        <w:t>供应商</w:t>
      </w:r>
      <w:r>
        <w:rPr>
          <w:rFonts w:hint="eastAsia" w:ascii="仿宋" w:hAnsi="仿宋" w:eastAsia="仿宋" w:cs="仿宋"/>
          <w:color w:val="auto"/>
          <w:kern w:val="2"/>
          <w:sz w:val="24"/>
          <w:szCs w:val="24"/>
          <w:lang w:val="en-US" w:eastAsia="zh-CN" w:bidi="ar-SA"/>
        </w:rPr>
        <w:t>提供的</w:t>
      </w:r>
      <w:r>
        <w:rPr>
          <w:rFonts w:hint="eastAsia" w:ascii="仿宋" w:hAnsi="仿宋" w:eastAsia="仿宋" w:cs="仿宋"/>
          <w:color w:val="auto"/>
          <w:kern w:val="2"/>
          <w:sz w:val="24"/>
          <w:szCs w:val="24"/>
          <w:lang w:eastAsia="zh-CN" w:bidi="ar-SA"/>
        </w:rPr>
        <w:t>多媒体、电脑</w:t>
      </w:r>
      <w:r>
        <w:rPr>
          <w:rFonts w:hint="eastAsia" w:ascii="仿宋" w:hAnsi="仿宋" w:eastAsia="仿宋" w:cs="仿宋"/>
          <w:color w:val="auto"/>
          <w:kern w:val="2"/>
          <w:sz w:val="24"/>
          <w:szCs w:val="24"/>
          <w:lang w:val="en-US" w:eastAsia="zh-CN" w:bidi="ar-SA"/>
        </w:rPr>
        <w:t>等备品备件</w:t>
      </w:r>
      <w:r>
        <w:rPr>
          <w:rFonts w:hint="eastAsia" w:ascii="仿宋" w:hAnsi="仿宋" w:eastAsia="仿宋" w:cs="仿宋"/>
          <w:color w:val="auto"/>
          <w:sz w:val="24"/>
          <w:szCs w:val="32"/>
          <w:lang w:val="en-US" w:eastAsia="zh-CN"/>
        </w:rPr>
        <w:t>需存放于区教育局，</w:t>
      </w:r>
      <w:r>
        <w:rPr>
          <w:rFonts w:hint="eastAsia" w:ascii="仿宋" w:hAnsi="仿宋" w:eastAsia="仿宋" w:cs="仿宋"/>
          <w:color w:val="auto"/>
          <w:sz w:val="24"/>
          <w:szCs w:val="32"/>
        </w:rPr>
        <w:t>项目施工安装期间应服从采购单位安排。</w:t>
      </w:r>
    </w:p>
    <w:p>
      <w:pPr>
        <w:pStyle w:val="12"/>
        <w:spacing w:after="240" w:line="560" w:lineRule="exact"/>
        <w:jc w:val="left"/>
        <w:outlineLvl w:val="1"/>
        <w:rPr>
          <w:rFonts w:hint="eastAsia" w:ascii="仿宋" w:hAnsi="仿宋" w:eastAsia="仿宋" w:cs="仿宋"/>
          <w:b/>
          <w:bCs/>
          <w:color w:val="auto"/>
          <w:sz w:val="28"/>
          <w:szCs w:val="28"/>
          <w:highlight w:val="none"/>
          <w:lang w:val="en-US" w:eastAsia="zh-CN"/>
        </w:rPr>
      </w:pPr>
      <w:bookmarkStart w:id="36" w:name="_Toc25321"/>
      <w:bookmarkStart w:id="37" w:name="_Toc14797"/>
    </w:p>
    <w:p>
      <w:pPr>
        <w:pStyle w:val="12"/>
        <w:spacing w:after="240" w:line="560" w:lineRule="exact"/>
        <w:jc w:val="left"/>
        <w:outlineLvl w:val="1"/>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四  样品提供</w:t>
      </w:r>
      <w:bookmarkEnd w:id="36"/>
      <w:bookmarkEnd w:id="37"/>
    </w:p>
    <w:p>
      <w:pPr>
        <w:spacing w:line="560" w:lineRule="exact"/>
        <w:ind w:firstLine="480" w:firstLineChars="200"/>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val="en-US" w:eastAsia="zh-CN"/>
        </w:rPr>
        <w:t>为更全面地反映产品屏幕呈现效果、软件运行、外观工艺等情况。</w:t>
      </w:r>
      <w:r>
        <w:rPr>
          <w:rFonts w:hint="eastAsia" w:ascii="仿宋" w:hAnsi="仿宋" w:eastAsia="仿宋" w:cs="仿宋"/>
          <w:color w:val="auto"/>
          <w:sz w:val="24"/>
          <w:szCs w:val="32"/>
          <w:highlight w:val="none"/>
          <w:lang w:eastAsia="zh-CN"/>
        </w:rPr>
        <w:t>投标供应商应按下表要求提供样品</w:t>
      </w:r>
      <w:r>
        <w:rPr>
          <w:rFonts w:hint="eastAsia" w:ascii="仿宋" w:hAnsi="仿宋" w:eastAsia="仿宋" w:cs="仿宋"/>
          <w:color w:val="auto"/>
          <w:sz w:val="24"/>
          <w:szCs w:val="32"/>
          <w:highlight w:val="none"/>
          <w:lang w:val="en-US" w:eastAsia="zh-CN"/>
        </w:rPr>
        <w:t>,</w:t>
      </w:r>
      <w:r>
        <w:rPr>
          <w:rFonts w:hint="eastAsia" w:ascii="仿宋" w:hAnsi="仿宋" w:eastAsia="仿宋" w:cs="仿宋"/>
          <w:color w:val="auto"/>
          <w:sz w:val="24"/>
          <w:szCs w:val="32"/>
          <w:highlight w:val="none"/>
          <w:lang w:eastAsia="zh-CN"/>
        </w:rPr>
        <w:t>投标供应商在响应截止时间前将样品送至莲都区公共资源交易中心，逾期送达的样品不予接收，样品打分项作零分处理。</w:t>
      </w:r>
    </w:p>
    <w:p>
      <w:pPr>
        <w:spacing w:line="560" w:lineRule="exact"/>
        <w:ind w:firstLine="480" w:firstLineChars="200"/>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样品须注明投标单位、项目名称。</w:t>
      </w:r>
    </w:p>
    <w:tbl>
      <w:tblPr>
        <w:tblStyle w:val="13"/>
        <w:tblW w:w="84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8"/>
        <w:gridCol w:w="3144"/>
        <w:gridCol w:w="3375"/>
        <w:gridCol w:w="9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460" w:type="dxa"/>
            <w:gridSpan w:val="4"/>
            <w:tcBorders>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提交样品清单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968" w:type="dxa"/>
            <w:tcBorders>
              <w:top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w:t>
            </w:r>
          </w:p>
        </w:tc>
        <w:tc>
          <w:tcPr>
            <w:tcW w:w="31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3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968" w:type="dxa"/>
            <w:tcBorders>
              <w:top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一</w:t>
            </w:r>
          </w:p>
        </w:tc>
        <w:tc>
          <w:tcPr>
            <w:tcW w:w="31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rPr>
              <w:t>86寸</w:t>
            </w:r>
            <w:r>
              <w:rPr>
                <w:rFonts w:hint="eastAsia" w:ascii="仿宋" w:hAnsi="仿宋" w:eastAsia="仿宋" w:cs="仿宋"/>
                <w:color w:val="auto"/>
                <w:sz w:val="24"/>
                <w:szCs w:val="32"/>
                <w:highlight w:val="none"/>
                <w:lang w:val="en-US" w:eastAsia="zh-CN"/>
              </w:rPr>
              <w:t>交互一体机、智能笔、壁挂展台</w:t>
            </w:r>
          </w:p>
        </w:tc>
        <w:tc>
          <w:tcPr>
            <w:tcW w:w="3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rPr>
              <w:t>符合</w:t>
            </w:r>
            <w:r>
              <w:rPr>
                <w:rFonts w:hint="eastAsia" w:ascii="仿宋" w:hAnsi="仿宋" w:eastAsia="仿宋" w:cs="仿宋"/>
                <w:color w:val="auto"/>
                <w:sz w:val="24"/>
                <w:szCs w:val="32"/>
                <w:highlight w:val="none"/>
                <w:lang w:val="en-US" w:eastAsia="zh-CN"/>
              </w:rPr>
              <w:t>参数</w:t>
            </w:r>
            <w:r>
              <w:rPr>
                <w:rFonts w:hint="eastAsia" w:ascii="仿宋" w:hAnsi="仿宋" w:eastAsia="仿宋" w:cs="仿宋"/>
                <w:color w:val="auto"/>
                <w:sz w:val="24"/>
                <w:szCs w:val="32"/>
                <w:highlight w:val="none"/>
              </w:rPr>
              <w:t>要求</w:t>
            </w:r>
            <w:r>
              <w:rPr>
                <w:rFonts w:hint="eastAsia" w:ascii="仿宋" w:hAnsi="仿宋" w:eastAsia="仿宋" w:cs="仿宋"/>
                <w:color w:val="auto"/>
                <w:sz w:val="24"/>
                <w:szCs w:val="32"/>
                <w:highlight w:val="none"/>
                <w:lang w:eastAsia="zh-CN"/>
              </w:rPr>
              <w:t>、</w:t>
            </w:r>
            <w:r>
              <w:rPr>
                <w:rFonts w:hint="eastAsia" w:ascii="仿宋" w:hAnsi="仿宋" w:eastAsia="仿宋" w:cs="仿宋"/>
                <w:color w:val="auto"/>
                <w:sz w:val="24"/>
                <w:szCs w:val="32"/>
                <w:highlight w:val="none"/>
                <w:lang w:val="en-US" w:eastAsia="zh-CN"/>
              </w:rPr>
              <w:t>安装相关软件</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rPr>
              <w:t>1</w:t>
            </w:r>
            <w:r>
              <w:rPr>
                <w:rFonts w:hint="eastAsia" w:ascii="仿宋" w:hAnsi="仿宋" w:eastAsia="仿宋" w:cs="仿宋"/>
                <w:color w:val="auto"/>
                <w:sz w:val="24"/>
                <w:szCs w:val="32"/>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968" w:type="dxa"/>
            <w:tcBorders>
              <w:top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二</w:t>
            </w:r>
          </w:p>
        </w:tc>
        <w:tc>
          <w:tcPr>
            <w:tcW w:w="31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办公教学电脑-教学台式机1</w:t>
            </w:r>
          </w:p>
        </w:tc>
        <w:tc>
          <w:tcPr>
            <w:tcW w:w="3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rPr>
              <w:t>符合</w:t>
            </w:r>
            <w:r>
              <w:rPr>
                <w:rFonts w:hint="eastAsia" w:ascii="仿宋" w:hAnsi="仿宋" w:eastAsia="仿宋" w:cs="仿宋"/>
                <w:color w:val="auto"/>
                <w:sz w:val="24"/>
                <w:szCs w:val="32"/>
                <w:highlight w:val="none"/>
                <w:lang w:val="en-US" w:eastAsia="zh-CN"/>
              </w:rPr>
              <w:t>参数</w:t>
            </w:r>
            <w:r>
              <w:rPr>
                <w:rFonts w:hint="eastAsia" w:ascii="仿宋" w:hAnsi="仿宋" w:eastAsia="仿宋" w:cs="仿宋"/>
                <w:color w:val="auto"/>
                <w:sz w:val="24"/>
                <w:szCs w:val="32"/>
                <w:highlight w:val="none"/>
              </w:rPr>
              <w:t>要求</w:t>
            </w:r>
            <w:r>
              <w:rPr>
                <w:rFonts w:hint="eastAsia" w:ascii="仿宋" w:hAnsi="仿宋" w:eastAsia="仿宋" w:cs="仿宋"/>
                <w:color w:val="auto"/>
                <w:sz w:val="24"/>
                <w:szCs w:val="32"/>
                <w:highlight w:val="none"/>
                <w:lang w:eastAsia="zh-CN"/>
              </w:rPr>
              <w:t>、</w:t>
            </w:r>
            <w:r>
              <w:rPr>
                <w:rFonts w:hint="eastAsia" w:ascii="仿宋" w:hAnsi="仿宋" w:eastAsia="仿宋" w:cs="仿宋"/>
                <w:color w:val="auto"/>
                <w:sz w:val="24"/>
                <w:szCs w:val="32"/>
                <w:highlight w:val="none"/>
                <w:lang w:val="en-US" w:eastAsia="zh-CN"/>
              </w:rPr>
              <w:t>安装相关软件</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rPr>
              <w:t>1</w:t>
            </w:r>
            <w:r>
              <w:rPr>
                <w:rFonts w:hint="eastAsia" w:ascii="仿宋" w:hAnsi="仿宋" w:eastAsia="仿宋" w:cs="仿宋"/>
                <w:color w:val="auto"/>
                <w:sz w:val="24"/>
                <w:szCs w:val="32"/>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968" w:type="dxa"/>
            <w:tcBorders>
              <w:top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w:t>
            </w:r>
          </w:p>
        </w:tc>
        <w:tc>
          <w:tcPr>
            <w:tcW w:w="31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机房1-学生电脑</w:t>
            </w:r>
          </w:p>
        </w:tc>
        <w:tc>
          <w:tcPr>
            <w:tcW w:w="33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32"/>
                <w:highlight w:val="none"/>
                <w:lang w:val="en-US" w:eastAsia="zh-CN" w:bidi="ar-SA"/>
              </w:rPr>
            </w:pPr>
            <w:r>
              <w:rPr>
                <w:rFonts w:hint="eastAsia" w:ascii="仿宋" w:hAnsi="仿宋" w:eastAsia="仿宋" w:cs="仿宋"/>
                <w:color w:val="auto"/>
                <w:sz w:val="24"/>
                <w:szCs w:val="32"/>
                <w:highlight w:val="none"/>
              </w:rPr>
              <w:t>符合</w:t>
            </w:r>
            <w:r>
              <w:rPr>
                <w:rFonts w:hint="eastAsia" w:ascii="仿宋" w:hAnsi="仿宋" w:eastAsia="仿宋" w:cs="仿宋"/>
                <w:color w:val="auto"/>
                <w:sz w:val="24"/>
                <w:szCs w:val="32"/>
                <w:highlight w:val="none"/>
                <w:lang w:val="en-US" w:eastAsia="zh-CN"/>
              </w:rPr>
              <w:t>参数</w:t>
            </w:r>
            <w:r>
              <w:rPr>
                <w:rFonts w:hint="eastAsia" w:ascii="仿宋" w:hAnsi="仿宋" w:eastAsia="仿宋" w:cs="仿宋"/>
                <w:color w:val="auto"/>
                <w:sz w:val="24"/>
                <w:szCs w:val="32"/>
                <w:highlight w:val="none"/>
              </w:rPr>
              <w:t>要求</w:t>
            </w:r>
            <w:r>
              <w:rPr>
                <w:rFonts w:hint="eastAsia" w:ascii="仿宋" w:hAnsi="仿宋" w:eastAsia="仿宋" w:cs="仿宋"/>
                <w:color w:val="auto"/>
                <w:sz w:val="24"/>
                <w:szCs w:val="32"/>
                <w:highlight w:val="none"/>
                <w:lang w:eastAsia="zh-CN"/>
              </w:rPr>
              <w:t>、</w:t>
            </w:r>
            <w:r>
              <w:rPr>
                <w:rFonts w:hint="eastAsia" w:ascii="仿宋" w:hAnsi="仿宋" w:eastAsia="仿宋" w:cs="仿宋"/>
                <w:color w:val="auto"/>
                <w:sz w:val="24"/>
                <w:szCs w:val="32"/>
                <w:highlight w:val="none"/>
                <w:lang w:val="en-US" w:eastAsia="zh-CN"/>
              </w:rPr>
              <w:t>安装相关软件</w:t>
            </w:r>
          </w:p>
        </w:tc>
        <w:tc>
          <w:tcPr>
            <w:tcW w:w="97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32"/>
                <w:highlight w:val="none"/>
                <w:lang w:val="en-US" w:eastAsia="zh-CN" w:bidi="ar-SA"/>
              </w:rPr>
            </w:pPr>
            <w:r>
              <w:rPr>
                <w:rFonts w:hint="eastAsia" w:ascii="仿宋" w:hAnsi="仿宋" w:eastAsia="仿宋" w:cs="仿宋"/>
                <w:color w:val="auto"/>
                <w:sz w:val="24"/>
                <w:szCs w:val="32"/>
                <w:highlight w:val="none"/>
              </w:rPr>
              <w:t>1</w:t>
            </w:r>
            <w:r>
              <w:rPr>
                <w:rFonts w:hint="eastAsia" w:ascii="仿宋" w:hAnsi="仿宋" w:eastAsia="仿宋" w:cs="仿宋"/>
                <w:color w:val="auto"/>
                <w:sz w:val="24"/>
                <w:szCs w:val="32"/>
                <w:highlight w:val="none"/>
                <w:lang w:val="en-US" w:eastAsia="zh-CN"/>
              </w:rPr>
              <w:t>套</w:t>
            </w:r>
          </w:p>
        </w:tc>
      </w:tr>
    </w:tbl>
    <w:p>
      <w:pPr>
        <w:pStyle w:val="17"/>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highlight w:val="none"/>
        </w:rPr>
      </w:pPr>
    </w:p>
    <w:bookmarkEnd w:id="33"/>
    <w:bookmarkEnd w:id="34"/>
    <w:bookmarkEnd w:id="35"/>
    <w:p>
      <w:pPr>
        <w:pStyle w:val="12"/>
        <w:spacing w:after="240" w:line="560" w:lineRule="exact"/>
        <w:jc w:val="left"/>
        <w:outlineLvl w:val="1"/>
        <w:rPr>
          <w:rFonts w:hint="eastAsia" w:ascii="仿宋" w:hAnsi="仿宋" w:eastAsia="仿宋" w:cs="仿宋"/>
          <w:color w:val="auto"/>
          <w:sz w:val="28"/>
          <w:szCs w:val="28"/>
          <w:highlight w:val="none"/>
        </w:rPr>
      </w:pPr>
      <w:bookmarkStart w:id="38" w:name="_Toc2966"/>
      <w:bookmarkStart w:id="39" w:name="_Toc26934"/>
      <w:bookmarkStart w:id="40" w:name="_Toc29634"/>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 xml:space="preserve">  其他</w:t>
      </w:r>
      <w:bookmarkEnd w:id="38"/>
      <w:bookmarkEnd w:id="39"/>
      <w:bookmarkEnd w:id="40"/>
    </w:p>
    <w:p>
      <w:pPr>
        <w:widowControl/>
        <w:spacing w:line="560" w:lineRule="exact"/>
        <w:ind w:firstLine="480" w:firstLineChars="200"/>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6</w:t>
      </w:r>
      <w:r>
        <w:rPr>
          <w:rFonts w:hint="eastAsia" w:ascii="仿宋" w:hAnsi="仿宋" w:eastAsia="仿宋" w:cs="仿宋"/>
          <w:color w:val="auto"/>
          <w:kern w:val="0"/>
          <w:sz w:val="24"/>
          <w:szCs w:val="24"/>
          <w:highlight w:val="none"/>
          <w:lang w:bidi="ar"/>
        </w:rPr>
        <w:t>.1  本项目所涉及</w:t>
      </w:r>
      <w:r>
        <w:rPr>
          <w:rFonts w:hint="eastAsia" w:ascii="仿宋" w:hAnsi="仿宋" w:eastAsia="仿宋" w:cs="仿宋"/>
          <w:color w:val="auto"/>
          <w:kern w:val="0"/>
          <w:sz w:val="24"/>
          <w:szCs w:val="24"/>
          <w:highlight w:val="none"/>
          <w:lang w:val="en-US" w:eastAsia="zh-CN" w:bidi="ar"/>
        </w:rPr>
        <w:t>的</w:t>
      </w:r>
      <w:r>
        <w:rPr>
          <w:rFonts w:hint="eastAsia" w:ascii="仿宋" w:hAnsi="仿宋" w:eastAsia="仿宋" w:cs="仿宋"/>
          <w:color w:val="auto"/>
          <w:kern w:val="0"/>
          <w:sz w:val="24"/>
          <w:szCs w:val="24"/>
          <w:highlight w:val="none"/>
          <w:lang w:bidi="ar"/>
        </w:rPr>
        <w:t>税收、人工费、安装费等一切与之相关的所有费用都需包含在报价中。</w:t>
      </w:r>
    </w:p>
    <w:p>
      <w:pPr>
        <w:widowControl/>
        <w:spacing w:line="560" w:lineRule="exact"/>
        <w:ind w:firstLine="480" w:firstLineChars="200"/>
        <w:jc w:val="left"/>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highlight w:val="none"/>
          <w:lang w:val="en-US" w:eastAsia="zh-CN" w:bidi="ar"/>
        </w:rPr>
        <w:t>6</w:t>
      </w:r>
      <w:r>
        <w:rPr>
          <w:rFonts w:hint="eastAsia" w:ascii="仿宋" w:hAnsi="仿宋" w:eastAsia="仿宋" w:cs="仿宋"/>
          <w:color w:val="auto"/>
          <w:kern w:val="0"/>
          <w:sz w:val="24"/>
          <w:szCs w:val="24"/>
          <w:highlight w:val="none"/>
          <w:lang w:bidi="ar"/>
        </w:rPr>
        <w:t xml:space="preserve">.2  </w:t>
      </w:r>
      <w:r>
        <w:rPr>
          <w:rFonts w:hint="eastAsia" w:ascii="仿宋" w:hAnsi="仿宋" w:eastAsia="仿宋" w:cs="仿宋"/>
          <w:color w:val="auto"/>
          <w:kern w:val="0"/>
          <w:sz w:val="24"/>
          <w:szCs w:val="24"/>
          <w:lang w:bidi="ar"/>
        </w:rPr>
        <w:t>本项目中标候选人未注册成为“浙江省政府采购供应商”的，采购代理机构将暂缓发布中标通知书，由此造成的不利影响自行承担。</w:t>
      </w:r>
    </w:p>
    <w:p>
      <w:pPr>
        <w:rPr>
          <w:rFonts w:hint="eastAsia" w:ascii="仿宋" w:hAnsi="仿宋" w:eastAsia="仿宋" w:cs="仿宋"/>
          <w:color w:val="auto"/>
        </w:rPr>
      </w:pPr>
      <w:r>
        <w:rPr>
          <w:rFonts w:hint="eastAsia" w:ascii="仿宋" w:hAnsi="仿宋" w:eastAsia="仿宋" w:cs="仿宋"/>
          <w:color w:val="auto"/>
        </w:rPr>
        <w:br w:type="page"/>
      </w:r>
    </w:p>
    <w:p>
      <w:pPr>
        <w:pStyle w:val="9"/>
        <w:snapToGrid/>
        <w:spacing w:line="360" w:lineRule="auto"/>
        <w:ind w:firstLine="0"/>
        <w:rPr>
          <w:rFonts w:hint="eastAsia" w:ascii="仿宋" w:hAnsi="仿宋" w:eastAsia="仿宋" w:cs="仿宋"/>
          <w:color w:val="auto"/>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3263CB"/>
    <w:multiLevelType w:val="singleLevel"/>
    <w:tmpl w:val="503263C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6253A0"/>
    <w:rsid w:val="00275EBC"/>
    <w:rsid w:val="018059ED"/>
    <w:rsid w:val="034A3564"/>
    <w:rsid w:val="042F6696"/>
    <w:rsid w:val="04394CEA"/>
    <w:rsid w:val="04B03B79"/>
    <w:rsid w:val="06331B3C"/>
    <w:rsid w:val="06365439"/>
    <w:rsid w:val="06D2410C"/>
    <w:rsid w:val="070F7136"/>
    <w:rsid w:val="07C57554"/>
    <w:rsid w:val="0AB95AB8"/>
    <w:rsid w:val="0B1E7DAF"/>
    <w:rsid w:val="0C133A46"/>
    <w:rsid w:val="0C3F3619"/>
    <w:rsid w:val="0CBD2A80"/>
    <w:rsid w:val="10D23423"/>
    <w:rsid w:val="10EE1995"/>
    <w:rsid w:val="11714AB8"/>
    <w:rsid w:val="1304176A"/>
    <w:rsid w:val="1471003B"/>
    <w:rsid w:val="148F49B0"/>
    <w:rsid w:val="14937063"/>
    <w:rsid w:val="151406FC"/>
    <w:rsid w:val="16504D4F"/>
    <w:rsid w:val="16943CB0"/>
    <w:rsid w:val="16F12359"/>
    <w:rsid w:val="16FF3FC3"/>
    <w:rsid w:val="172577D0"/>
    <w:rsid w:val="17297264"/>
    <w:rsid w:val="17A66A0F"/>
    <w:rsid w:val="18891D29"/>
    <w:rsid w:val="18BA5E1D"/>
    <w:rsid w:val="19DD25E4"/>
    <w:rsid w:val="19EC297C"/>
    <w:rsid w:val="1BDF2647"/>
    <w:rsid w:val="1D372263"/>
    <w:rsid w:val="1DB16A94"/>
    <w:rsid w:val="1E4E5E1D"/>
    <w:rsid w:val="1F183610"/>
    <w:rsid w:val="1F9670D9"/>
    <w:rsid w:val="1FA8046F"/>
    <w:rsid w:val="20D6455E"/>
    <w:rsid w:val="22C30CDB"/>
    <w:rsid w:val="251E1CB7"/>
    <w:rsid w:val="255C3FD5"/>
    <w:rsid w:val="25AC6452"/>
    <w:rsid w:val="266253A0"/>
    <w:rsid w:val="27B31178"/>
    <w:rsid w:val="28EA087A"/>
    <w:rsid w:val="293835BC"/>
    <w:rsid w:val="29492CBE"/>
    <w:rsid w:val="29F9088A"/>
    <w:rsid w:val="29FF5400"/>
    <w:rsid w:val="2AED28A3"/>
    <w:rsid w:val="2B0E64F7"/>
    <w:rsid w:val="2B2625B6"/>
    <w:rsid w:val="2C480BD1"/>
    <w:rsid w:val="2C4E7372"/>
    <w:rsid w:val="2C8E3C12"/>
    <w:rsid w:val="2D6A3D37"/>
    <w:rsid w:val="2E751744"/>
    <w:rsid w:val="2F1F6DA3"/>
    <w:rsid w:val="2F356E15"/>
    <w:rsid w:val="2F4B1946"/>
    <w:rsid w:val="2FC33AD7"/>
    <w:rsid w:val="318B1854"/>
    <w:rsid w:val="31D12197"/>
    <w:rsid w:val="32481663"/>
    <w:rsid w:val="334C6A22"/>
    <w:rsid w:val="354B6B44"/>
    <w:rsid w:val="355D6871"/>
    <w:rsid w:val="35CCD5D7"/>
    <w:rsid w:val="381A4B87"/>
    <w:rsid w:val="382C5BD6"/>
    <w:rsid w:val="384B07A4"/>
    <w:rsid w:val="39565AB7"/>
    <w:rsid w:val="39B85F20"/>
    <w:rsid w:val="39C24EFB"/>
    <w:rsid w:val="3C1811C1"/>
    <w:rsid w:val="3E1E2E42"/>
    <w:rsid w:val="3E8E0552"/>
    <w:rsid w:val="3F961202"/>
    <w:rsid w:val="3FE29771"/>
    <w:rsid w:val="4010076E"/>
    <w:rsid w:val="4061047F"/>
    <w:rsid w:val="41322A80"/>
    <w:rsid w:val="420A540D"/>
    <w:rsid w:val="43A648A2"/>
    <w:rsid w:val="45DF1F82"/>
    <w:rsid w:val="46611217"/>
    <w:rsid w:val="46CD7EB5"/>
    <w:rsid w:val="477E24A6"/>
    <w:rsid w:val="47D2176E"/>
    <w:rsid w:val="48071225"/>
    <w:rsid w:val="48763F88"/>
    <w:rsid w:val="487F2907"/>
    <w:rsid w:val="497F2019"/>
    <w:rsid w:val="49890375"/>
    <w:rsid w:val="49C03BC5"/>
    <w:rsid w:val="4A9B157C"/>
    <w:rsid w:val="4B6776B0"/>
    <w:rsid w:val="4B692BFD"/>
    <w:rsid w:val="4E0C2B37"/>
    <w:rsid w:val="4F680CEB"/>
    <w:rsid w:val="4FBA723C"/>
    <w:rsid w:val="4FFB19AF"/>
    <w:rsid w:val="50AB003F"/>
    <w:rsid w:val="51B81B12"/>
    <w:rsid w:val="51C92ECE"/>
    <w:rsid w:val="52A81C3D"/>
    <w:rsid w:val="53E11116"/>
    <w:rsid w:val="54AB384C"/>
    <w:rsid w:val="55566ECB"/>
    <w:rsid w:val="577D2735"/>
    <w:rsid w:val="57F4051E"/>
    <w:rsid w:val="58B70BC9"/>
    <w:rsid w:val="59091DA7"/>
    <w:rsid w:val="5A421A14"/>
    <w:rsid w:val="5C2107F6"/>
    <w:rsid w:val="5DD2630F"/>
    <w:rsid w:val="5FEF4ACC"/>
    <w:rsid w:val="60304B10"/>
    <w:rsid w:val="622B1D0B"/>
    <w:rsid w:val="630D26D5"/>
    <w:rsid w:val="638855FE"/>
    <w:rsid w:val="63F83A4A"/>
    <w:rsid w:val="64846EDD"/>
    <w:rsid w:val="66560085"/>
    <w:rsid w:val="669B6734"/>
    <w:rsid w:val="67607803"/>
    <w:rsid w:val="684140AE"/>
    <w:rsid w:val="68696EDC"/>
    <w:rsid w:val="68ED0671"/>
    <w:rsid w:val="69633955"/>
    <w:rsid w:val="69643755"/>
    <w:rsid w:val="6A216760"/>
    <w:rsid w:val="6A9F5153"/>
    <w:rsid w:val="6AB242D2"/>
    <w:rsid w:val="6ACC5787"/>
    <w:rsid w:val="6B0D6F8B"/>
    <w:rsid w:val="6BEC1F54"/>
    <w:rsid w:val="6C434A62"/>
    <w:rsid w:val="6D631F76"/>
    <w:rsid w:val="6E07555E"/>
    <w:rsid w:val="6E165C31"/>
    <w:rsid w:val="6EC7545E"/>
    <w:rsid w:val="6EF96D3B"/>
    <w:rsid w:val="6F715678"/>
    <w:rsid w:val="7177643B"/>
    <w:rsid w:val="72351F70"/>
    <w:rsid w:val="732E26DE"/>
    <w:rsid w:val="73303587"/>
    <w:rsid w:val="73417814"/>
    <w:rsid w:val="740C7120"/>
    <w:rsid w:val="74360A60"/>
    <w:rsid w:val="75B01AD0"/>
    <w:rsid w:val="77691DB4"/>
    <w:rsid w:val="78136355"/>
    <w:rsid w:val="78BA6E21"/>
    <w:rsid w:val="7AB60B32"/>
    <w:rsid w:val="7CD442F6"/>
    <w:rsid w:val="7CF5040F"/>
    <w:rsid w:val="7E065C22"/>
    <w:rsid w:val="7EA85978"/>
    <w:rsid w:val="7F7DC5B3"/>
    <w:rsid w:val="7FB839B9"/>
    <w:rsid w:val="7FEBCA0B"/>
    <w:rsid w:val="7FF93221"/>
    <w:rsid w:val="BD7A9B7A"/>
    <w:rsid w:val="E7BE8479"/>
    <w:rsid w:val="F6F70B1A"/>
    <w:rsid w:val="FEFFE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pPr>
    <w:rPr>
      <w:rFonts w:ascii="Times New Roman" w:hAnsi="Times New Roman"/>
      <w:szCs w:val="20"/>
    </w:rPr>
  </w:style>
  <w:style w:type="paragraph" w:styleId="4">
    <w:name w:val="Body Text Indent"/>
    <w:basedOn w:val="1"/>
    <w:qFormat/>
    <w:uiPriority w:val="0"/>
    <w:pPr>
      <w:ind w:firstLine="540"/>
    </w:pPr>
    <w:rPr>
      <w:sz w:val="28"/>
      <w:szCs w:val="20"/>
    </w:rPr>
  </w:style>
  <w:style w:type="paragraph" w:styleId="5">
    <w:name w:val="annotation text"/>
    <w:basedOn w:val="1"/>
    <w:qFormat/>
    <w:uiPriority w:val="0"/>
    <w:pPr>
      <w:jc w:val="left"/>
    </w:pPr>
  </w:style>
  <w:style w:type="paragraph" w:styleId="6">
    <w:name w:val="Body Text"/>
    <w:basedOn w:val="1"/>
    <w:next w:val="7"/>
    <w:qFormat/>
    <w:uiPriority w:val="0"/>
    <w:pPr>
      <w:tabs>
        <w:tab w:val="left" w:pos="208"/>
      </w:tabs>
      <w:spacing w:line="432" w:lineRule="auto"/>
    </w:pPr>
    <w:rPr>
      <w:rFonts w:ascii="仿宋_GB2312" w:eastAsia="仿宋_GB2312"/>
      <w:sz w:val="28"/>
    </w:rPr>
  </w:style>
  <w:style w:type="paragraph" w:styleId="7">
    <w:name w:val="Body Text First Indent"/>
    <w:basedOn w:val="6"/>
    <w:next w:val="8"/>
    <w:qFormat/>
    <w:uiPriority w:val="0"/>
    <w:pPr>
      <w:tabs>
        <w:tab w:val="clear" w:pos="208"/>
      </w:tabs>
      <w:spacing w:after="120" w:line="240" w:lineRule="auto"/>
      <w:ind w:firstLine="420" w:firstLineChars="100"/>
    </w:pPr>
    <w:rPr>
      <w:rFonts w:ascii="Times New Roman" w:eastAsia="宋体"/>
      <w:sz w:val="21"/>
    </w:rPr>
  </w:style>
  <w:style w:type="paragraph" w:styleId="8">
    <w:name w:val="toc 6"/>
    <w:basedOn w:val="1"/>
    <w:next w:val="1"/>
    <w:unhideWhenUsed/>
    <w:qFormat/>
    <w:uiPriority w:val="39"/>
    <w:pPr>
      <w:ind w:left="1050"/>
      <w:jc w:val="left"/>
    </w:pPr>
    <w:rPr>
      <w:rFonts w:ascii="Calibri" w:hAnsi="Calibri"/>
      <w:sz w:val="18"/>
      <w:szCs w:val="18"/>
    </w:rPr>
  </w:style>
  <w:style w:type="paragraph" w:styleId="9">
    <w:name w:val="Body Text Indent 2"/>
    <w:basedOn w:val="1"/>
    <w:qFormat/>
    <w:uiPriority w:val="0"/>
    <w:pPr>
      <w:snapToGrid w:val="0"/>
      <w:spacing w:line="400" w:lineRule="exact"/>
      <w:ind w:firstLine="480"/>
    </w:pPr>
    <w:rPr>
      <w:rFonts w:eastAsia="仿宋_GB2312"/>
      <w:sz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itle"/>
    <w:basedOn w:val="1"/>
    <w:next w:val="1"/>
    <w:qFormat/>
    <w:uiPriority w:val="0"/>
    <w:pPr>
      <w:spacing w:before="240" w:after="60"/>
      <w:jc w:val="center"/>
      <w:outlineLvl w:val="0"/>
    </w:pPr>
    <w:rPr>
      <w:rFonts w:ascii="Arial" w:hAnsi="Arial" w:cs="Arial"/>
      <w:b/>
      <w:bCs/>
      <w:sz w:val="32"/>
      <w:szCs w:val="32"/>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正文1"/>
    <w:next w:val="1"/>
    <w:qFormat/>
    <w:uiPriority w:val="0"/>
    <w:rPr>
      <w:rFonts w:ascii="Times New Roman" w:hAnsi="Times New Roman" w:eastAsia="Times New Roman" w:cs="Times New Roman"/>
      <w:sz w:val="24"/>
      <w:szCs w:val="24"/>
      <w:lang w:val="en-US" w:eastAsia="zh-CN" w:bidi="ar-SA"/>
    </w:rPr>
  </w:style>
  <w:style w:type="paragraph" w:styleId="18">
    <w:name w:val="List Paragraph"/>
    <w:basedOn w:val="1"/>
    <w:qFormat/>
    <w:uiPriority w:val="0"/>
    <w:pPr>
      <w:adjustRightInd/>
      <w:spacing w:line="240" w:lineRule="auto"/>
      <w:ind w:firstLine="420"/>
    </w:pPr>
    <w:rPr>
      <w:sz w:val="21"/>
    </w:rPr>
  </w:style>
  <w:style w:type="character" w:customStyle="1" w:styleId="19">
    <w:name w:val="NormalCharacter"/>
    <w:qFormat/>
    <w:uiPriority w:val="0"/>
    <w:rPr>
      <w:kern w:val="2"/>
      <w:sz w:val="21"/>
      <w:lang w:val="en-US" w:eastAsia="zh-CN" w:bidi="ar-SA"/>
    </w:rPr>
  </w:style>
  <w:style w:type="character" w:customStyle="1" w:styleId="20">
    <w:name w:val="font31"/>
    <w:basedOn w:val="15"/>
    <w:qFormat/>
    <w:uiPriority w:val="0"/>
    <w:rPr>
      <w:rFonts w:hint="eastAsia" w:ascii="宋体" w:hAnsi="宋体" w:eastAsia="宋体" w:cs="宋体"/>
      <w:color w:val="000000"/>
      <w:sz w:val="20"/>
      <w:szCs w:val="20"/>
      <w:u w:val="none"/>
    </w:rPr>
  </w:style>
  <w:style w:type="character" w:customStyle="1" w:styleId="21">
    <w:name w:val="font61"/>
    <w:basedOn w:val="15"/>
    <w:qFormat/>
    <w:uiPriority w:val="0"/>
    <w:rPr>
      <w:rFonts w:ascii="Calibri" w:hAnsi="Calibri" w:cs="Calibri"/>
      <w:color w:val="000000"/>
      <w:sz w:val="20"/>
      <w:szCs w:val="20"/>
      <w:u w:val="none"/>
    </w:rPr>
  </w:style>
  <w:style w:type="character" w:customStyle="1" w:styleId="22">
    <w:name w:val="font71"/>
    <w:basedOn w:val="15"/>
    <w:qFormat/>
    <w:uiPriority w:val="0"/>
    <w:rPr>
      <w:rFonts w:ascii="微软雅黑" w:hAnsi="微软雅黑" w:eastAsia="微软雅黑" w:cs="微软雅黑"/>
      <w:color w:val="000000"/>
      <w:sz w:val="20"/>
      <w:szCs w:val="20"/>
      <w:u w:val="none"/>
    </w:rPr>
  </w:style>
  <w:style w:type="character" w:customStyle="1" w:styleId="23">
    <w:name w:val="font01"/>
    <w:basedOn w:val="15"/>
    <w:qFormat/>
    <w:uiPriority w:val="0"/>
    <w:rPr>
      <w:rFonts w:hint="eastAsia" w:ascii="宋体" w:hAnsi="宋体" w:eastAsia="宋体" w:cs="宋体"/>
      <w:color w:val="000000"/>
      <w:sz w:val="22"/>
      <w:szCs w:val="22"/>
      <w:u w:val="none"/>
    </w:rPr>
  </w:style>
  <w:style w:type="character" w:customStyle="1" w:styleId="24">
    <w:name w:val="font41"/>
    <w:basedOn w:val="15"/>
    <w:qFormat/>
    <w:uiPriority w:val="0"/>
    <w:rPr>
      <w:rFonts w:hint="default" w:ascii="Times New Roman" w:hAnsi="Times New Roman" w:cs="Times New Roman"/>
      <w:color w:val="000000"/>
      <w:sz w:val="22"/>
      <w:szCs w:val="22"/>
      <w:u w:val="none"/>
    </w:rPr>
  </w:style>
  <w:style w:type="character" w:customStyle="1" w:styleId="25">
    <w:name w:val="font21"/>
    <w:basedOn w:val="15"/>
    <w:qFormat/>
    <w:uiPriority w:val="0"/>
    <w:rPr>
      <w:rFonts w:hint="eastAsia" w:ascii="宋体" w:hAnsi="宋体" w:eastAsia="宋体" w:cs="宋体"/>
      <w:color w:val="000000"/>
      <w:sz w:val="22"/>
      <w:szCs w:val="22"/>
      <w:u w:val="none"/>
    </w:rPr>
  </w:style>
  <w:style w:type="character" w:customStyle="1" w:styleId="26">
    <w:name w:val="font3"/>
    <w:basedOn w:val="15"/>
    <w:qFormat/>
    <w:uiPriority w:val="0"/>
  </w:style>
  <w:style w:type="character" w:customStyle="1" w:styleId="27">
    <w:name w:val="font51"/>
    <w:basedOn w:val="15"/>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28506</Words>
  <Characters>31280</Characters>
  <Lines>0</Lines>
  <Paragraphs>0</Paragraphs>
  <TotalTime>10</TotalTime>
  <ScaleCrop>false</ScaleCrop>
  <LinksUpToDate>false</LinksUpToDate>
  <CharactersWithSpaces>31599</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2025-04-18T05:59:00Z</dcterms:created>
  <dc:creator>Administrator</dc:creator>
  <cp:lastModifiedBy>J</cp:lastModifiedBy>
  <dcterms:modified xsi:type="dcterms:W3CDTF">2025-07-16T04:05:04Z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27D0BB1E64C1452DB9A47B81EA8E33DC</vt:lpwstr>
  </property>
  <property fmtid="{D5CDD505-2E9C-101B-9397-08002B2CF9AE}" pid="4" name="KSOTemplateDocerSaveRecord">
    <vt:lpwstr>eyJoZGlkIjoiODdjOGU2ZDViYjdkYTVhNDFmZWMyNDQwODk2YzE4ZmUiLCJ1c2VySWQiOiIxOTI5NjU3MzEifQ==</vt:lpwstr>
  </property>
</Properties>
</file>