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44B9" w14:textId="77777777" w:rsidR="00416B68" w:rsidRDefault="00993F52" w:rsidP="00EB3F3E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416B68">
        <w:rPr>
          <w:rFonts w:ascii="微软雅黑" w:eastAsia="微软雅黑" w:hAnsi="微软雅黑" w:hint="eastAsia"/>
          <w:b/>
          <w:sz w:val="24"/>
          <w:szCs w:val="24"/>
        </w:rPr>
        <w:t>采购标的名称：</w:t>
      </w:r>
      <w:r w:rsidR="00EB3F3E" w:rsidRPr="00EB3F3E">
        <w:rPr>
          <w:rFonts w:ascii="微软雅黑" w:eastAsia="微软雅黑" w:hAnsi="微软雅黑" w:hint="eastAsia"/>
          <w:b/>
          <w:sz w:val="24"/>
          <w:szCs w:val="24"/>
        </w:rPr>
        <w:t>钱塘江河口创新基地电力增扩容</w:t>
      </w:r>
    </w:p>
    <w:p w14:paraId="43085BA7" w14:textId="77777777" w:rsidR="00DC69AB" w:rsidRPr="00416B68" w:rsidRDefault="00DC69AB" w:rsidP="00416B68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416B68">
        <w:rPr>
          <w:rFonts w:ascii="微软雅黑" w:eastAsia="微软雅黑" w:hAnsi="微软雅黑" w:hint="eastAsia"/>
          <w:b/>
          <w:sz w:val="24"/>
          <w:szCs w:val="24"/>
        </w:rPr>
        <w:t>采购数量：</w:t>
      </w:r>
      <w:r w:rsidR="00124FB7" w:rsidRPr="00416B68">
        <w:rPr>
          <w:rFonts w:ascii="微软雅黑" w:eastAsia="微软雅黑" w:hAnsi="微软雅黑" w:hint="eastAsia"/>
          <w:b/>
          <w:sz w:val="24"/>
          <w:szCs w:val="24"/>
        </w:rPr>
        <w:t>1项</w:t>
      </w:r>
    </w:p>
    <w:p w14:paraId="32B0E59E" w14:textId="77777777" w:rsidR="003A674D" w:rsidRDefault="00DC69AB" w:rsidP="00EB3F3E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采购预算总金额：</w:t>
      </w:r>
      <w:r w:rsidR="00EB3F3E" w:rsidRPr="00EB3F3E">
        <w:rPr>
          <w:rFonts w:ascii="微软雅黑" w:eastAsia="微软雅黑" w:hAnsi="微软雅黑"/>
          <w:b/>
          <w:color w:val="FF0000"/>
          <w:sz w:val="24"/>
          <w:szCs w:val="24"/>
        </w:rPr>
        <w:t>69</w:t>
      </w:r>
      <w:r w:rsidR="00EB3F3E">
        <w:rPr>
          <w:rFonts w:ascii="微软雅黑" w:eastAsia="微软雅黑" w:hAnsi="微软雅黑" w:hint="eastAsia"/>
          <w:b/>
          <w:color w:val="FF0000"/>
          <w:sz w:val="24"/>
          <w:szCs w:val="24"/>
        </w:rPr>
        <w:t>.</w:t>
      </w:r>
      <w:r w:rsidR="00EB3F3E" w:rsidRPr="00EB3F3E">
        <w:rPr>
          <w:rFonts w:ascii="微软雅黑" w:eastAsia="微软雅黑" w:hAnsi="微软雅黑"/>
          <w:b/>
          <w:color w:val="FF0000"/>
          <w:sz w:val="24"/>
          <w:szCs w:val="24"/>
        </w:rPr>
        <w:t>0714</w:t>
      </w:r>
      <w:r w:rsidRPr="003A674D">
        <w:rPr>
          <w:rFonts w:ascii="微软雅黑" w:eastAsia="微软雅黑" w:hAnsi="微软雅黑" w:hint="eastAsia"/>
          <w:b/>
          <w:sz w:val="24"/>
          <w:szCs w:val="24"/>
        </w:rPr>
        <w:t>万元</w:t>
      </w:r>
    </w:p>
    <w:p w14:paraId="4765B0F8" w14:textId="77777777" w:rsidR="00DC69AB" w:rsidRPr="003A674D" w:rsidRDefault="00DC69AB" w:rsidP="009722F5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3A674D">
        <w:rPr>
          <w:rFonts w:ascii="微软雅黑" w:eastAsia="微软雅黑" w:hAnsi="微软雅黑" w:hint="eastAsia"/>
          <w:b/>
          <w:sz w:val="24"/>
          <w:szCs w:val="24"/>
        </w:rPr>
        <w:t>采购标的需要实现的主要功能：</w:t>
      </w:r>
    </w:p>
    <w:p w14:paraId="2342FA61" w14:textId="77777777" w:rsidR="00A90648" w:rsidRPr="00A90648" w:rsidRDefault="00124FB7" w:rsidP="00A90648">
      <w:pPr>
        <w:spacing w:line="4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90648">
        <w:rPr>
          <w:rFonts w:ascii="宋体" w:eastAsia="宋体" w:hAnsi="宋体" w:hint="eastAsia"/>
          <w:sz w:val="24"/>
          <w:szCs w:val="24"/>
        </w:rPr>
        <w:t xml:space="preserve"> </w:t>
      </w:r>
      <w:r w:rsidR="00A90648" w:rsidRPr="000F026F">
        <w:rPr>
          <w:rFonts w:ascii="宋体" w:eastAsia="宋体" w:hAnsi="宋体"/>
          <w:sz w:val="24"/>
          <w:szCs w:val="24"/>
        </w:rPr>
        <w:t>本次采购</w:t>
      </w:r>
      <w:r w:rsidR="00EB3F3E" w:rsidRPr="00EB3F3E">
        <w:rPr>
          <w:rFonts w:ascii="宋体" w:eastAsia="宋体" w:hAnsi="宋体" w:hint="eastAsia"/>
          <w:sz w:val="24"/>
          <w:szCs w:val="24"/>
        </w:rPr>
        <w:t>钱塘江河口创新基地电力增扩容</w:t>
      </w:r>
      <w:r w:rsidR="00A90648" w:rsidRPr="000F026F">
        <w:rPr>
          <w:rFonts w:ascii="宋体" w:eastAsia="宋体" w:hAnsi="宋体" w:hint="eastAsia"/>
          <w:sz w:val="24"/>
          <w:szCs w:val="24"/>
        </w:rPr>
        <w:t>1</w:t>
      </w:r>
      <w:r w:rsidR="00A90648">
        <w:rPr>
          <w:rFonts w:ascii="宋体" w:eastAsia="宋体" w:hAnsi="宋体" w:hint="eastAsia"/>
          <w:sz w:val="24"/>
          <w:szCs w:val="24"/>
        </w:rPr>
        <w:t>项</w:t>
      </w:r>
      <w:r w:rsidR="00A90648" w:rsidRPr="000F026F">
        <w:rPr>
          <w:rFonts w:ascii="宋体" w:eastAsia="宋体" w:hAnsi="宋体" w:hint="eastAsia"/>
          <w:sz w:val="24"/>
          <w:szCs w:val="24"/>
        </w:rPr>
        <w:t>，满足</w:t>
      </w:r>
      <w:r w:rsidR="00A90648">
        <w:rPr>
          <w:rFonts w:ascii="宋体" w:eastAsia="宋体" w:hAnsi="宋体" w:hint="eastAsia"/>
          <w:sz w:val="24"/>
          <w:szCs w:val="24"/>
        </w:rPr>
        <w:t>科研功能</w:t>
      </w:r>
      <w:r w:rsidR="00A90648" w:rsidRPr="000F026F">
        <w:rPr>
          <w:rFonts w:ascii="宋体" w:eastAsia="宋体" w:hAnsi="宋体" w:hint="eastAsia"/>
          <w:sz w:val="24"/>
          <w:szCs w:val="24"/>
        </w:rPr>
        <w:t>需求。</w:t>
      </w:r>
    </w:p>
    <w:p w14:paraId="5B8C1E5F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采购标的主要内容：</w:t>
      </w:r>
    </w:p>
    <w:p w14:paraId="29761920" w14:textId="77777777" w:rsidR="00EB3F3E" w:rsidRPr="000F026F" w:rsidRDefault="00EB3F3E" w:rsidP="00416B6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B3F3E">
        <w:rPr>
          <w:rFonts w:ascii="宋体" w:eastAsia="宋体" w:hAnsi="宋体" w:hint="eastAsia"/>
          <w:sz w:val="24"/>
          <w:szCs w:val="24"/>
        </w:rPr>
        <w:t>钱塘江河口创新基地电力增扩容</w:t>
      </w:r>
      <w:r w:rsidR="00A90648" w:rsidRPr="000F026F">
        <w:rPr>
          <w:rFonts w:ascii="宋体" w:eastAsia="宋体" w:hAnsi="宋体" w:hint="eastAsia"/>
          <w:sz w:val="24"/>
          <w:szCs w:val="24"/>
        </w:rPr>
        <w:t>1</w:t>
      </w:r>
      <w:r w:rsidR="00A90648">
        <w:rPr>
          <w:rFonts w:ascii="宋体" w:eastAsia="宋体" w:hAnsi="宋体" w:hint="eastAsia"/>
          <w:sz w:val="24"/>
          <w:szCs w:val="24"/>
        </w:rPr>
        <w:t>项</w:t>
      </w:r>
      <w:r w:rsidR="00CB2677" w:rsidRPr="000F026F">
        <w:rPr>
          <w:rFonts w:ascii="宋体" w:eastAsia="宋体" w:hAnsi="宋体" w:hint="eastAsia"/>
          <w:sz w:val="24"/>
          <w:szCs w:val="24"/>
        </w:rPr>
        <w:t>，</w:t>
      </w:r>
      <w:r w:rsidR="007D4C08">
        <w:rPr>
          <w:rFonts w:ascii="宋体" w:eastAsia="宋体" w:hAnsi="宋体" w:hint="eastAsia"/>
          <w:sz w:val="24"/>
          <w:szCs w:val="24"/>
        </w:rPr>
        <w:t>主要涉及</w:t>
      </w:r>
      <w:r w:rsidRPr="00EB3F3E">
        <w:rPr>
          <w:rFonts w:ascii="宋体" w:eastAsia="宋体" w:hAnsi="宋体" w:hint="eastAsia"/>
          <w:sz w:val="24"/>
          <w:szCs w:val="24"/>
        </w:rPr>
        <w:t>含变压器（现有160KVA，变更为800KVA)、高压柜、计量柜、低压柜、电容柜等设备更新及配电</w:t>
      </w:r>
      <w:proofErr w:type="gramStart"/>
      <w:r w:rsidRPr="00EB3F3E">
        <w:rPr>
          <w:rFonts w:ascii="宋体" w:eastAsia="宋体" w:hAnsi="宋体" w:hint="eastAsia"/>
          <w:sz w:val="24"/>
          <w:szCs w:val="24"/>
        </w:rPr>
        <w:t>房内部</w:t>
      </w:r>
      <w:proofErr w:type="gramEnd"/>
      <w:r w:rsidRPr="00EB3F3E">
        <w:rPr>
          <w:rFonts w:ascii="宋体" w:eastAsia="宋体" w:hAnsi="宋体" w:hint="eastAsia"/>
          <w:sz w:val="24"/>
          <w:szCs w:val="24"/>
        </w:rPr>
        <w:t>改造维修等。</w:t>
      </w:r>
    </w:p>
    <w:p w14:paraId="7B47C738" w14:textId="77777777" w:rsidR="00DC69AB" w:rsidRPr="00DC69AB" w:rsidRDefault="00DC69AB" w:rsidP="00124FB7">
      <w:pPr>
        <w:pStyle w:val="a7"/>
        <w:numPr>
          <w:ilvl w:val="0"/>
          <w:numId w:val="1"/>
        </w:numPr>
        <w:spacing w:beforeLines="50" w:before="156" w:line="480" w:lineRule="exact"/>
        <w:ind w:firstLineChars="0"/>
        <w:rPr>
          <w:rFonts w:ascii="微软雅黑" w:eastAsia="微软雅黑" w:hAnsi="微软雅黑" w:hint="eastAsia"/>
          <w:b/>
          <w:sz w:val="24"/>
          <w:szCs w:val="24"/>
        </w:rPr>
      </w:pPr>
      <w:r w:rsidRPr="00DC69AB">
        <w:rPr>
          <w:rFonts w:ascii="微软雅黑" w:eastAsia="微软雅黑" w:hAnsi="微软雅黑" w:hint="eastAsia"/>
          <w:b/>
          <w:sz w:val="24"/>
          <w:szCs w:val="24"/>
        </w:rPr>
        <w:t>采购标的需满足的质量、服务、安全、时限等要求：</w:t>
      </w:r>
    </w:p>
    <w:p w14:paraId="0BB297DF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在产品质量保证期之内， 要求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对由于产品设计、 工艺、 材料、 配套件的缺陷而造成的任何产品质量问题或故障负责。</w:t>
      </w:r>
    </w:p>
    <w:p w14:paraId="5D790879" w14:textId="77777777" w:rsidR="00124FB7" w:rsidRPr="000F026F" w:rsidRDefault="00124FB7" w:rsidP="00124FB7">
      <w:pPr>
        <w:spacing w:line="480" w:lineRule="exact"/>
        <w:ind w:firstLineChars="200" w:firstLine="480"/>
        <w:rPr>
          <w:rStyle w:val="fontstyle01"/>
          <w:rFonts w:hint="default"/>
        </w:rPr>
      </w:pPr>
      <w:r w:rsidRPr="000F026F">
        <w:rPr>
          <w:rStyle w:val="fontstyle01"/>
          <w:rFonts w:hint="default"/>
        </w:rPr>
        <w:t>质量保证期内非因采购方的人为原因而出现质量问题的， 由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负责，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 xml:space="preserve">负责包修、 包换或者包退， 并承担修理、 调换或退货的实际费用。 </w:t>
      </w:r>
      <w:r w:rsidRPr="000F026F">
        <w:rPr>
          <w:rFonts w:ascii="宋体" w:eastAsia="宋体" w:hAnsi="宋体" w:hint="eastAsia"/>
          <w:sz w:val="24"/>
          <w:szCs w:val="24"/>
        </w:rPr>
        <w:t>供应商</w:t>
      </w:r>
      <w:r w:rsidRPr="000F026F">
        <w:rPr>
          <w:rStyle w:val="fontstyle01"/>
          <w:rFonts w:hint="default"/>
        </w:rPr>
        <w:t>不能及时修理或不能及时调换， 按违约处理。 质量保证期外， 如因采购方使用不当造成故障， 供应商负责修理、 更换， 费用双方另行协商。</w:t>
      </w:r>
    </w:p>
    <w:sectPr w:rsidR="00124FB7" w:rsidRPr="000F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68CA" w14:textId="77777777" w:rsidR="00746D93" w:rsidRDefault="00746D93" w:rsidP="00993F52">
      <w:r>
        <w:separator/>
      </w:r>
    </w:p>
  </w:endnote>
  <w:endnote w:type="continuationSeparator" w:id="0">
    <w:p w14:paraId="4E4E39DF" w14:textId="77777777" w:rsidR="00746D93" w:rsidRDefault="00746D93" w:rsidP="0099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6285" w14:textId="77777777" w:rsidR="00746D93" w:rsidRDefault="00746D93" w:rsidP="00993F52">
      <w:r>
        <w:separator/>
      </w:r>
    </w:p>
  </w:footnote>
  <w:footnote w:type="continuationSeparator" w:id="0">
    <w:p w14:paraId="7B57239F" w14:textId="77777777" w:rsidR="00746D93" w:rsidRDefault="00746D93" w:rsidP="0099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82CB5"/>
    <w:multiLevelType w:val="hybridMultilevel"/>
    <w:tmpl w:val="9A228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35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DD"/>
    <w:rsid w:val="000D2D97"/>
    <w:rsid w:val="000F026F"/>
    <w:rsid w:val="000F6CAC"/>
    <w:rsid w:val="00124FB7"/>
    <w:rsid w:val="00183782"/>
    <w:rsid w:val="001B4AB6"/>
    <w:rsid w:val="001C1685"/>
    <w:rsid w:val="001C4AF9"/>
    <w:rsid w:val="001E3E7F"/>
    <w:rsid w:val="0025198F"/>
    <w:rsid w:val="002534B9"/>
    <w:rsid w:val="00256323"/>
    <w:rsid w:val="002931AF"/>
    <w:rsid w:val="002E5C08"/>
    <w:rsid w:val="002F2839"/>
    <w:rsid w:val="00305940"/>
    <w:rsid w:val="00354911"/>
    <w:rsid w:val="003A674D"/>
    <w:rsid w:val="00416B68"/>
    <w:rsid w:val="004D325F"/>
    <w:rsid w:val="00501B8B"/>
    <w:rsid w:val="00537F48"/>
    <w:rsid w:val="0054142B"/>
    <w:rsid w:val="006170B4"/>
    <w:rsid w:val="0066519B"/>
    <w:rsid w:val="006D7333"/>
    <w:rsid w:val="006F63AA"/>
    <w:rsid w:val="00714DE0"/>
    <w:rsid w:val="00746D93"/>
    <w:rsid w:val="00772614"/>
    <w:rsid w:val="007767D2"/>
    <w:rsid w:val="007946FA"/>
    <w:rsid w:val="007A57AD"/>
    <w:rsid w:val="007D1273"/>
    <w:rsid w:val="007D4C08"/>
    <w:rsid w:val="008D210C"/>
    <w:rsid w:val="00922532"/>
    <w:rsid w:val="00923C9A"/>
    <w:rsid w:val="00970D64"/>
    <w:rsid w:val="0097385C"/>
    <w:rsid w:val="00993F52"/>
    <w:rsid w:val="009C6EDD"/>
    <w:rsid w:val="00A07D8F"/>
    <w:rsid w:val="00A73F61"/>
    <w:rsid w:val="00A90648"/>
    <w:rsid w:val="00AA5022"/>
    <w:rsid w:val="00AB0C95"/>
    <w:rsid w:val="00AB0D92"/>
    <w:rsid w:val="00AF10E4"/>
    <w:rsid w:val="00B26DAF"/>
    <w:rsid w:val="00B359A7"/>
    <w:rsid w:val="00B709FD"/>
    <w:rsid w:val="00B7278A"/>
    <w:rsid w:val="00BE2FB4"/>
    <w:rsid w:val="00CB2677"/>
    <w:rsid w:val="00DB245A"/>
    <w:rsid w:val="00DB49D9"/>
    <w:rsid w:val="00DC69AB"/>
    <w:rsid w:val="00EB3F3E"/>
    <w:rsid w:val="00EB6817"/>
    <w:rsid w:val="00EC09FA"/>
    <w:rsid w:val="00EC531A"/>
    <w:rsid w:val="00F33A6F"/>
    <w:rsid w:val="00F71E28"/>
    <w:rsid w:val="00FB77F8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D099"/>
  <w15:docId w15:val="{B5864928-2342-4FC2-A5FA-B3848A48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3F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3F52"/>
    <w:rPr>
      <w:sz w:val="18"/>
      <w:szCs w:val="18"/>
    </w:rPr>
  </w:style>
  <w:style w:type="paragraph" w:styleId="a7">
    <w:name w:val="List Paragraph"/>
    <w:basedOn w:val="a"/>
    <w:uiPriority w:val="34"/>
    <w:qFormat/>
    <w:rsid w:val="00DC69AB"/>
    <w:pPr>
      <w:ind w:firstLineChars="200" w:firstLine="420"/>
    </w:pPr>
  </w:style>
  <w:style w:type="character" w:customStyle="1" w:styleId="fontstyle01">
    <w:name w:val="fontstyle01"/>
    <w:basedOn w:val="a0"/>
    <w:rsid w:val="00124FB7"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喻卓健</dc:creator>
  <cp:keywords/>
  <dc:description/>
  <cp:lastModifiedBy>ZJ Y</cp:lastModifiedBy>
  <cp:revision>2</cp:revision>
  <dcterms:created xsi:type="dcterms:W3CDTF">2025-07-11T10:13:00Z</dcterms:created>
  <dcterms:modified xsi:type="dcterms:W3CDTF">2025-07-11T10:13:00Z</dcterms:modified>
</cp:coreProperties>
</file>