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EAADD">
      <w:pPr>
        <w:pStyle w:val="4"/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>杭州学友商贸有限公司桃李苑店面装修改造工程</w:t>
      </w:r>
      <w:bookmarkStart w:id="1" w:name="_GoBack"/>
      <w:r>
        <w:rPr>
          <w:rFonts w:hint="eastAsia"/>
          <w:lang w:val="en-US" w:eastAsia="zh-CN"/>
        </w:rPr>
        <w:t>项目</w:t>
      </w:r>
      <w:bookmarkEnd w:id="1"/>
      <w:r>
        <w:rPr>
          <w:rFonts w:hint="eastAsia"/>
          <w:lang w:val="en-US" w:eastAsia="zh-CN"/>
        </w:rPr>
        <w:t>公开询价公告（第二次）</w:t>
      </w:r>
    </w:p>
    <w:p w14:paraId="4CCB42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  <w:r>
        <w:rPr>
          <w:rFonts w:hint="eastAsia" w:ascii="宋体" w:hAnsi="宋体" w:eastAsia="宋体" w:cs="宋体"/>
          <w:sz w:val="24"/>
          <w:szCs w:val="24"/>
        </w:rPr>
        <w:t>拟通过公开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询价采购</w:t>
      </w:r>
      <w:r>
        <w:rPr>
          <w:rFonts w:hint="eastAsia" w:ascii="宋体" w:hAnsi="宋体" w:eastAsia="宋体" w:cs="宋体"/>
          <w:sz w:val="24"/>
          <w:szCs w:val="24"/>
        </w:rPr>
        <w:t>方式遴选1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</w:t>
      </w:r>
      <w:r>
        <w:rPr>
          <w:rFonts w:hint="eastAsia"/>
          <w:lang w:val="en-US" w:eastAsia="zh-CN"/>
        </w:rPr>
        <w:t>桃李苑店面装饰装修改造升级施工单位</w:t>
      </w:r>
      <w:r>
        <w:rPr>
          <w:rFonts w:hint="eastAsia" w:ascii="宋体" w:hAnsi="宋体" w:eastAsia="宋体" w:cs="宋体"/>
          <w:sz w:val="24"/>
          <w:szCs w:val="24"/>
        </w:rPr>
        <w:t>，欢迎符合条件的供应商积极参与本次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询价采购</w:t>
      </w:r>
      <w:r>
        <w:rPr>
          <w:rFonts w:hint="eastAsia" w:ascii="宋体" w:hAnsi="宋体" w:eastAsia="宋体" w:cs="宋体"/>
          <w:sz w:val="24"/>
          <w:szCs w:val="24"/>
        </w:rPr>
        <w:t>活动，现将有关情况公告如下：</w:t>
      </w:r>
    </w:p>
    <w:p w14:paraId="6CB8D23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  <w:rPr>
          <w:rStyle w:val="9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基本情况</w:t>
      </w:r>
    </w:p>
    <w:p w14:paraId="3E681D95"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1.项目编号：</w:t>
      </w:r>
    </w:p>
    <w:p w14:paraId="61DA3406"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.项目名称：</w:t>
      </w:r>
      <w:r>
        <w:rPr>
          <w:rFonts w:hint="eastAsia"/>
          <w:lang w:val="en-US" w:eastAsia="zh-CN"/>
        </w:rPr>
        <w:t>桃李苑店装修改造工程项目</w:t>
      </w:r>
      <w:r>
        <w:rPr>
          <w:rFonts w:hint="eastAsia" w:ascii="宋体" w:hAnsi="宋体"/>
          <w:sz w:val="21"/>
          <w:szCs w:val="21"/>
        </w:rPr>
        <w:t>（非政府采购项目）</w:t>
      </w:r>
    </w:p>
    <w:p w14:paraId="662386B0">
      <w:pPr>
        <w:adjustRightInd w:val="0"/>
        <w:snapToGrid w:val="0"/>
        <w:spacing w:line="288" w:lineRule="auto"/>
        <w:ind w:firstLine="420" w:firstLineChars="200"/>
        <w:rPr>
          <w:rFonts w:hint="default" w:ascii="宋体" w:hAnsi="宋体"/>
          <w:sz w:val="21"/>
          <w:szCs w:val="21"/>
          <w:u w:val="single"/>
          <w:lang w:val="en-US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施工</w:t>
      </w:r>
      <w:r>
        <w:rPr>
          <w:rFonts w:hint="eastAsia" w:ascii="宋体" w:hAnsi="宋体"/>
          <w:sz w:val="21"/>
          <w:szCs w:val="21"/>
        </w:rPr>
        <w:t>期限：</w:t>
      </w:r>
      <w:r>
        <w:rPr>
          <w:rFonts w:hint="eastAsia" w:ascii="宋体" w:hAnsi="宋体"/>
          <w:sz w:val="21"/>
          <w:szCs w:val="21"/>
          <w:lang w:val="en-US" w:eastAsia="zh-CN"/>
        </w:rPr>
        <w:t>60个日历天</w:t>
      </w:r>
    </w:p>
    <w:tbl>
      <w:tblPr>
        <w:tblStyle w:val="7"/>
        <w:tblpPr w:leftFromText="180" w:rightFromText="180" w:vertAnchor="text" w:horzAnchor="page" w:tblpX="1861" w:tblpY="328"/>
        <w:tblOverlap w:val="never"/>
        <w:tblW w:w="83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936"/>
        <w:gridCol w:w="1950"/>
        <w:gridCol w:w="1212"/>
        <w:gridCol w:w="2338"/>
      </w:tblGrid>
      <w:tr w14:paraId="2DEDC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 w14:paraId="4246F4D9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3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36794F6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08D6E5E2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服务范围及内容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0F3DF06D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3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8917334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预算（万元）</w:t>
            </w:r>
          </w:p>
        </w:tc>
      </w:tr>
      <w:tr w14:paraId="03B0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 w14:paraId="77AE72CB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</w:t>
            </w:r>
          </w:p>
        </w:tc>
        <w:tc>
          <w:tcPr>
            <w:tcW w:w="193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4889C6D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桃李苑店面装修改造项目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74897BA5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val="en-US"/>
              </w:rPr>
              <w:t>体施工范围、内容及要求详见工程量清单及施工图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483629CE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项</w:t>
            </w:r>
          </w:p>
        </w:tc>
        <w:tc>
          <w:tcPr>
            <w:tcW w:w="23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AB5B7F9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18.5</w:t>
            </w:r>
          </w:p>
        </w:tc>
      </w:tr>
      <w:tr w14:paraId="79B41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 w14:paraId="5893BFF9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7436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9981405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rPr>
                <w:rFonts w:hint="eastAsia" w:eastAsia="仿宋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1、本项目采购预算价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18.5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万元，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含暂列金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为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8000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元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。询价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报价不得超预算，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超过最高限价的按无效标处理。</w:t>
            </w:r>
          </w:p>
          <w:p w14:paraId="7EB72E2B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2、本项目为全包交钥匙工程，包括以上内容的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前期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设计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费壹万元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（含方案设计、施工图设计）、硬装及软装的制作安装、施工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 w14:paraId="71173B81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3、项目完成后，由成交供应商做好垃圾清运、卫生保洁等工作，费用包含在成交总价中。</w:t>
            </w:r>
          </w:p>
          <w:p w14:paraId="1C29694F">
            <w:pPr>
              <w:adjustRightInd w:val="0"/>
              <w:snapToGrid w:val="0"/>
              <w:spacing w:line="288" w:lineRule="auto"/>
              <w:jc w:val="both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 w14:paraId="65E09B84">
      <w:pPr>
        <w:adjustRightInd w:val="0"/>
        <w:snapToGrid w:val="0"/>
        <w:spacing w:line="288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.采购需求：</w:t>
      </w:r>
    </w:p>
    <w:p w14:paraId="6AEC790B">
      <w:pPr>
        <w:pStyle w:val="5"/>
        <w:rPr>
          <w:rFonts w:hint="eastAsia"/>
        </w:rPr>
      </w:pPr>
    </w:p>
    <w:p w14:paraId="3F31AB73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2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询价供应商资质要求</w:t>
      </w:r>
    </w:p>
    <w:p w14:paraId="46906732">
      <w:pPr>
        <w:overflowPunct w:val="0"/>
        <w:autoSpaceDN w:val="0"/>
        <w:adjustRightInd w:val="0"/>
        <w:snapToGrid w:val="0"/>
        <w:spacing w:line="360" w:lineRule="auto"/>
        <w:ind w:firstLine="464" w:firstLineChars="200"/>
        <w:rPr>
          <w:rFonts w:hint="eastAsia" w:ascii="仿宋" w:hAnsi="仿宋" w:eastAsia="仿宋" w:cs="宋体"/>
          <w:spacing w:val="-4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4"/>
          <w:kern w:val="0"/>
          <w:sz w:val="24"/>
          <w:szCs w:val="24"/>
        </w:rPr>
        <w:t>1.满足《中华人民共和国政府采购法》第二十二条规定；未被“信用中国”（www.creditchina.gov.cn）、中国政府采购网（www.ccgp.gov.cn）列入失信被执行人、重大税收违法案件当事人名单、政府采购严重违法失信行为记录名单。</w:t>
      </w:r>
    </w:p>
    <w:p w14:paraId="5A02CC24">
      <w:pPr>
        <w:overflowPunct w:val="0"/>
        <w:autoSpaceDN w:val="0"/>
        <w:adjustRightInd w:val="0"/>
        <w:snapToGrid w:val="0"/>
        <w:spacing w:line="360" w:lineRule="auto"/>
        <w:ind w:firstLine="466" w:firstLineChars="200"/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.本项目的特定资格要求：</w:t>
      </w:r>
    </w:p>
    <w:p w14:paraId="54EC66DD">
      <w:pPr>
        <w:widowControl/>
        <w:overflowPunct w:val="0"/>
        <w:autoSpaceDN w:val="0"/>
        <w:adjustRightInd w:val="0"/>
        <w:snapToGrid w:val="0"/>
        <w:spacing w:line="360" w:lineRule="auto"/>
        <w:ind w:firstLine="466" w:firstLineChars="200"/>
        <w:jc w:val="left"/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（1）供应商具有建筑装修装饰工程专业承包二级及以上资质；</w:t>
      </w:r>
    </w:p>
    <w:p w14:paraId="3E60AC4E">
      <w:pPr>
        <w:widowControl/>
        <w:overflowPunct w:val="0"/>
        <w:autoSpaceDN w:val="0"/>
        <w:adjustRightInd w:val="0"/>
        <w:snapToGrid w:val="0"/>
        <w:spacing w:line="360" w:lineRule="auto"/>
        <w:ind w:firstLine="466" w:firstLineChars="200"/>
        <w:jc w:val="left"/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</w:pPr>
      <w:bookmarkStart w:id="0" w:name="_Hlk130373903"/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（2）供应商具有《安全生产许可证》；</w:t>
      </w:r>
    </w:p>
    <w:p w14:paraId="3814BD46">
      <w:pPr>
        <w:widowControl/>
        <w:overflowPunct w:val="0"/>
        <w:autoSpaceDN w:val="0"/>
        <w:adjustRightInd w:val="0"/>
        <w:snapToGrid w:val="0"/>
        <w:spacing w:line="360" w:lineRule="auto"/>
        <w:ind w:firstLine="466" w:firstLineChars="200"/>
        <w:jc w:val="left"/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（3）</w:t>
      </w:r>
      <w:bookmarkEnd w:id="0"/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本项目</w:t>
      </w: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  <w:lang w:val="en-US" w:eastAsia="zh-CN"/>
        </w:rPr>
        <w:t>不</w:t>
      </w: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允许联合体参加投标：</w:t>
      </w:r>
    </w:p>
    <w:p w14:paraId="2D0D8BC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至本项目开标截止时间前，投标人未列入失信被执行人、重大税收违法案件当事人名单、政府采购严重违法失信行为记录名单的（以“信用中国”网站www.creditchina.gov.cn、“中国政府采购网”www.ccgp.gov.cn查询结果为准）；</w:t>
      </w:r>
    </w:p>
    <w:p w14:paraId="024FB0C7">
      <w:pPr>
        <w:rPr>
          <w:rFonts w:hint="default" w:ascii="宋体" w:hAnsi="宋体" w:eastAsiaTheme="minorEastAsia" w:cstheme="minorBidi"/>
          <w:spacing w:val="0"/>
          <w:kern w:val="2"/>
          <w:sz w:val="21"/>
          <w:szCs w:val="21"/>
          <w:lang w:val="en-US" w:eastAsia="zh-CN" w:bidi="ar-SA"/>
        </w:rPr>
      </w:pPr>
    </w:p>
    <w:p w14:paraId="1ABF944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、报名时间、地点和方法</w:t>
      </w:r>
    </w:p>
    <w:p w14:paraId="732F34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）报名时间：即日起至202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16:30分</w:t>
      </w:r>
      <w:r>
        <w:rPr>
          <w:rFonts w:hint="eastAsia" w:ascii="宋体" w:hAnsi="宋体" w:eastAsia="宋体" w:cs="宋体"/>
          <w:sz w:val="24"/>
          <w:szCs w:val="24"/>
        </w:rPr>
        <w:t>(双休日及法定节假日除外)。</w:t>
      </w:r>
    </w:p>
    <w:p w14:paraId="18FD35E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）获取招标文件的方式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电子邮件方式或现场登记。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</w:t>
      </w:r>
      <w:r>
        <w:rPr>
          <w:rFonts w:hint="eastAsia" w:ascii="宋体" w:hAnsi="宋体" w:eastAsia="宋体" w:cs="宋体"/>
          <w:sz w:val="24"/>
          <w:szCs w:val="24"/>
        </w:rPr>
        <w:t>地点：杭州市下沙高教园区学源街18号浙江财经大学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普华大剧院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304</w:t>
      </w:r>
      <w:r>
        <w:rPr>
          <w:rFonts w:hint="eastAsia" w:ascii="宋体" w:hAnsi="宋体" w:eastAsia="宋体" w:cs="宋体"/>
          <w:sz w:val="24"/>
          <w:szCs w:val="24"/>
        </w:rPr>
        <w:t>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邮件方式请发送至：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"mailto:zcgs@zufe.edu.cn"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zcgs@zufe.edu.cn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6BEB626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）报名时须提供以下资料（缺失任一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资料</w:t>
      </w:r>
      <w:r>
        <w:rPr>
          <w:rFonts w:hint="eastAsia" w:ascii="宋体" w:hAnsi="宋体" w:eastAsia="宋体" w:cs="宋体"/>
          <w:sz w:val="24"/>
          <w:szCs w:val="24"/>
        </w:rPr>
        <w:t>不接受报名）：</w:t>
      </w:r>
    </w:p>
    <w:p w14:paraId="6A0A2C6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1、企业营业执照副本复印件加盖公章；</w:t>
      </w:r>
    </w:p>
    <w:p w14:paraId="2558D87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2、报名人身份证原件及复印件加盖公章（非法人代表须提供法定代表人授权书原件）。</w:t>
      </w:r>
    </w:p>
    <w:p w14:paraId="33CDD0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3、邮件报名的请将以上所需文件</w:t>
      </w:r>
      <w:r>
        <w:rPr>
          <w:rFonts w:ascii="宋体" w:hAnsi="宋体" w:eastAsia="宋体" w:cs="宋体"/>
          <w:sz w:val="24"/>
          <w:szCs w:val="24"/>
        </w:rPr>
        <w:t>加盖公章后扫描成PDF格式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发送至邮箱zcgs@zufe.edu.cn</w:t>
      </w:r>
    </w:p>
    <w:p w14:paraId="6C7AC39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投标人确认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方式</w:t>
      </w:r>
    </w:p>
    <w:p w14:paraId="028C6A8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" w:firstLineChars="1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 1、202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早上9</w:t>
      </w:r>
      <w:r>
        <w:rPr>
          <w:rFonts w:hint="eastAsia" w:ascii="宋体" w:hAnsi="宋体" w:eastAsia="宋体" w:cs="宋体"/>
          <w:sz w:val="24"/>
          <w:szCs w:val="24"/>
        </w:rPr>
        <w:t>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sz w:val="24"/>
          <w:szCs w:val="24"/>
        </w:rPr>
        <w:t>前在杭州市下沙高教园区学源街18号浙江财经大学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普华大剧院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304</w:t>
      </w:r>
      <w:r>
        <w:rPr>
          <w:rFonts w:hint="eastAsia" w:ascii="宋体" w:hAnsi="宋体" w:eastAsia="宋体" w:cs="宋体"/>
          <w:sz w:val="24"/>
          <w:szCs w:val="24"/>
        </w:rPr>
        <w:t>室，竞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价</w:t>
      </w:r>
      <w:r>
        <w:rPr>
          <w:rFonts w:hint="eastAsia" w:ascii="宋体" w:hAnsi="宋体" w:eastAsia="宋体" w:cs="宋体"/>
          <w:sz w:val="24"/>
          <w:szCs w:val="24"/>
        </w:rPr>
        <w:t>者随带身份证，递交一份密封的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sz w:val="24"/>
          <w:szCs w:val="24"/>
        </w:rPr>
        <w:t>价材料（报名时提供材料模板），用大写和小写注明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sz w:val="24"/>
          <w:szCs w:val="24"/>
        </w:rPr>
        <w:t>价金额及相关承诺。</w:t>
      </w:r>
    </w:p>
    <w:p w14:paraId="7601194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" w:firstLineChars="1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 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  <w:r>
        <w:rPr>
          <w:rFonts w:hint="eastAsia" w:ascii="宋体" w:hAnsi="宋体" w:eastAsia="宋体" w:cs="宋体"/>
          <w:sz w:val="24"/>
          <w:szCs w:val="24"/>
        </w:rPr>
        <w:t>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  <w:szCs w:val="24"/>
        </w:rPr>
        <w:t>小组于202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早上9</w:t>
      </w:r>
      <w:r>
        <w:rPr>
          <w:rFonts w:hint="eastAsia" w:ascii="宋体" w:hAnsi="宋体" w:eastAsia="宋体" w:cs="宋体"/>
          <w:sz w:val="24"/>
          <w:szCs w:val="24"/>
        </w:rPr>
        <w:t>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sz w:val="24"/>
          <w:szCs w:val="24"/>
        </w:rPr>
        <w:t>（逾期递交的竞价材料将不予接收）准时启封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材料，依次公告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价格。</w:t>
      </w:r>
    </w:p>
    <w:p w14:paraId="606C2C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确认</w:t>
      </w:r>
      <w:r>
        <w:rPr>
          <w:rFonts w:hint="eastAsia" w:ascii="宋体" w:hAnsi="宋体" w:eastAsia="宋体" w:cs="宋体"/>
          <w:sz w:val="24"/>
          <w:szCs w:val="24"/>
        </w:rPr>
        <w:t>。以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sz w:val="24"/>
          <w:szCs w:val="24"/>
        </w:rPr>
        <w:t>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金额</w:t>
      </w:r>
      <w:r>
        <w:rPr>
          <w:rFonts w:hint="eastAsia" w:ascii="宋体" w:hAnsi="宋体" w:eastAsia="宋体" w:cs="宋体"/>
          <w:spacing w:val="-6"/>
        </w:rPr>
        <w:t>确定</w:t>
      </w:r>
      <w:r>
        <w:rPr>
          <w:rFonts w:hint="eastAsia" w:ascii="宋体" w:hAnsi="宋体" w:eastAsia="宋体" w:cs="宋体"/>
          <w:sz w:val="24"/>
          <w:szCs w:val="24"/>
        </w:rPr>
        <w:t>，最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低价</w:t>
      </w:r>
      <w:r>
        <w:rPr>
          <w:rFonts w:hint="eastAsia" w:ascii="宋体" w:hAnsi="宋体" w:eastAsia="宋体" w:cs="宋体"/>
          <w:sz w:val="24"/>
          <w:szCs w:val="24"/>
        </w:rPr>
        <w:t>者为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中标候选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低价相同</w:t>
      </w:r>
      <w:r>
        <w:rPr>
          <w:rFonts w:hint="eastAsia" w:ascii="宋体" w:hAnsi="宋体" w:eastAsia="宋体" w:cs="宋体"/>
          <w:sz w:val="24"/>
          <w:szCs w:val="24"/>
        </w:rPr>
        <w:t>则采用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抽签方式确定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55D581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询价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 xml:space="preserve">保证金 </w:t>
      </w:r>
    </w:p>
    <w:p w14:paraId="7A9D16B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保证金：¥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0,000.00（人民币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贰</w:t>
      </w:r>
      <w:r>
        <w:rPr>
          <w:rFonts w:hint="eastAsia" w:ascii="宋体" w:hAnsi="宋体" w:eastAsia="宋体" w:cs="宋体"/>
          <w:sz w:val="24"/>
          <w:szCs w:val="24"/>
        </w:rPr>
        <w:t>万元整）</w:t>
      </w:r>
    </w:p>
    <w:p w14:paraId="7A50A5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2、交付方式：银行转账，须确保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sz w:val="24"/>
          <w:szCs w:val="24"/>
        </w:rPr>
        <w:t>价材料递交截止时间前到账，该时间前保证金未到账的竞价材料将被拒绝。具体以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  <w:r>
        <w:rPr>
          <w:rFonts w:hint="eastAsia" w:ascii="宋体" w:hAnsi="宋体" w:eastAsia="宋体" w:cs="宋体"/>
          <w:sz w:val="24"/>
          <w:szCs w:val="24"/>
        </w:rPr>
        <w:t>账户到账情况为准。</w:t>
      </w:r>
    </w:p>
    <w:p w14:paraId="1BF435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账 户 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</w:p>
    <w:p w14:paraId="36CB41B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账    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331065950018170072436</w:t>
      </w:r>
    </w:p>
    <w:p w14:paraId="0E3305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开  户  行：交通银行杭州下沙支行</w:t>
      </w:r>
    </w:p>
    <w:p w14:paraId="4812B9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确认为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保证金直接转为履约保证金，其余竞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价</w:t>
      </w:r>
      <w:r>
        <w:rPr>
          <w:rFonts w:hint="eastAsia" w:ascii="宋体" w:hAnsi="宋体" w:eastAsia="宋体" w:cs="宋体"/>
          <w:sz w:val="24"/>
          <w:szCs w:val="24"/>
        </w:rPr>
        <w:t>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保证金将在结果公布后的5个工作日内无息退还到原汇款账户。</w:t>
      </w:r>
    </w:p>
    <w:p w14:paraId="741300B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color w:val="auto"/>
          <w:sz w:val="24"/>
          <w:szCs w:val="24"/>
        </w:rPr>
        <w:t>六、特别提示</w:t>
      </w:r>
    </w:p>
    <w:p w14:paraId="0754538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  <w:szCs w:val="24"/>
        </w:rPr>
        <w:t>人如需踏勘现场可自行前往；</w:t>
      </w:r>
    </w:p>
    <w:p w14:paraId="1A00E71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、未在规定时间报名或逾期递交竞价材料或逾期缴纳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保证金的，不得参与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环节；</w:t>
      </w:r>
    </w:p>
    <w:p w14:paraId="0944E26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中标方需支付前期工程设计相关费用；</w:t>
      </w:r>
    </w:p>
    <w:p w14:paraId="676DB7B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、参与报名视同对以上方案无异议。</w:t>
      </w:r>
    </w:p>
    <w:p w14:paraId="4794053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t> 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七、联系方式</w:t>
      </w:r>
    </w:p>
    <w:p w14:paraId="787795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textAlignment w:val="auto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杭州学友商贸有限公司</w:t>
      </w:r>
    </w:p>
    <w:p w14:paraId="220CCF4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  地  址：杭州市下沙高教园区学源街18号</w:t>
      </w:r>
    </w:p>
    <w:p w14:paraId="088CA95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  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老师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朱老师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      </w:t>
      </w:r>
    </w:p>
    <w:p w14:paraId="609139E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联系电话：0571-8755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3968</w:t>
      </w:r>
    </w:p>
    <w:p w14:paraId="34349E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监 督 人：张老师</w:t>
      </w:r>
    </w:p>
    <w:p w14:paraId="55B8A62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监督电话：0571-86754627</w:t>
      </w:r>
    </w:p>
    <w:p w14:paraId="5064DE4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00F407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FD12F3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112607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503400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4B788A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1429EC4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                         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26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B0D65"/>
    <w:multiLevelType w:val="singleLevel"/>
    <w:tmpl w:val="D70B0D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TNjZGRiNWIwOGIzMTQ1NzBmODJjNTU1YzEyMTgifQ=="/>
  </w:docVars>
  <w:rsids>
    <w:rsidRoot w:val="148224D4"/>
    <w:rsid w:val="0080361C"/>
    <w:rsid w:val="05EC7DCF"/>
    <w:rsid w:val="0B6F0882"/>
    <w:rsid w:val="0B927856"/>
    <w:rsid w:val="0EE83C31"/>
    <w:rsid w:val="10014FAA"/>
    <w:rsid w:val="1120090B"/>
    <w:rsid w:val="11627CCB"/>
    <w:rsid w:val="148224D4"/>
    <w:rsid w:val="184B14B9"/>
    <w:rsid w:val="21093CBF"/>
    <w:rsid w:val="21A32365"/>
    <w:rsid w:val="21AB354D"/>
    <w:rsid w:val="2254540E"/>
    <w:rsid w:val="233C6462"/>
    <w:rsid w:val="27C11133"/>
    <w:rsid w:val="2B057BED"/>
    <w:rsid w:val="3373120C"/>
    <w:rsid w:val="34B53D8E"/>
    <w:rsid w:val="35470E02"/>
    <w:rsid w:val="356B5FC4"/>
    <w:rsid w:val="358B7240"/>
    <w:rsid w:val="38817C84"/>
    <w:rsid w:val="394C55B4"/>
    <w:rsid w:val="3EE5603F"/>
    <w:rsid w:val="3F26002C"/>
    <w:rsid w:val="42A653BA"/>
    <w:rsid w:val="42D31F27"/>
    <w:rsid w:val="432033BE"/>
    <w:rsid w:val="486E0728"/>
    <w:rsid w:val="48763CCD"/>
    <w:rsid w:val="49EC4D42"/>
    <w:rsid w:val="4BEF1B80"/>
    <w:rsid w:val="4D780BAB"/>
    <w:rsid w:val="4E005E0A"/>
    <w:rsid w:val="4EC411E7"/>
    <w:rsid w:val="53E6674A"/>
    <w:rsid w:val="5D69550A"/>
    <w:rsid w:val="61A74828"/>
    <w:rsid w:val="67192253"/>
    <w:rsid w:val="69A77D85"/>
    <w:rsid w:val="6B2117CB"/>
    <w:rsid w:val="6C53099E"/>
    <w:rsid w:val="6D191F68"/>
    <w:rsid w:val="6E82467D"/>
    <w:rsid w:val="6F8A1A3C"/>
    <w:rsid w:val="71746805"/>
    <w:rsid w:val="72165809"/>
    <w:rsid w:val="722F68CA"/>
    <w:rsid w:val="72CC4119"/>
    <w:rsid w:val="745F1333"/>
    <w:rsid w:val="754245C4"/>
    <w:rsid w:val="77F97BD2"/>
    <w:rsid w:val="784A219B"/>
    <w:rsid w:val="7C596A1E"/>
    <w:rsid w:val="7DDA305A"/>
    <w:rsid w:val="7EB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napToGrid w:val="0"/>
      <w:spacing w:after="0" w:line="360" w:lineRule="auto"/>
      <w:ind w:firstLine="482" w:firstLineChars="200"/>
    </w:pPr>
    <w:rPr>
      <w:rFonts w:ascii="仿宋" w:hAnsi="仿宋" w:eastAsia="仿宋"/>
      <w:b/>
      <w:bCs/>
      <w:sz w:val="24"/>
    </w:rPr>
  </w:style>
  <w:style w:type="paragraph" w:styleId="3">
    <w:name w:val="Body Text"/>
    <w:basedOn w:val="1"/>
    <w:next w:val="2"/>
    <w:qFormat/>
    <w:uiPriority w:val="1"/>
    <w:pPr>
      <w:ind w:left="122"/>
    </w:pPr>
    <w:rPr>
      <w:rFonts w:ascii="仿宋" w:hAnsi="仿宋" w:eastAsia="仿宋" w:cs="仿宋"/>
      <w:sz w:val="24"/>
      <w:szCs w:val="24"/>
    </w:rPr>
  </w:style>
  <w:style w:type="paragraph" w:styleId="5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1437</Words>
  <Characters>1634</Characters>
  <Lines>0</Lines>
  <Paragraphs>0</Paragraphs>
  <TotalTime>30</TotalTime>
  <ScaleCrop>false</ScaleCrop>
  <LinksUpToDate>false</LinksUpToDate>
  <CharactersWithSpaces>1710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2024-01-19T02:20:00Z</dcterms:created>
  <dc:creator>张淇铨</dc:creator>
  <cp:lastModifiedBy>Z.Y.Y</cp:lastModifiedBy>
  <dcterms:modified xsi:type="dcterms:W3CDTF">2025-06-26T00:55:48Z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7C9FB702AC394312A3E5FB04EF6E682A_13</vt:lpwstr>
  </property>
  <property fmtid="{D5CDD505-2E9C-101B-9397-08002B2CF9AE}" pid="4" name="KSOTemplateDocerSaveRecord">
    <vt:lpwstr>eyJoZGlkIjoiZWY5NmE2OThiMTNkNzM2MDI5ODI2MzU4ZWZmMzg0Y2YiLCJ1c2VySWQiOiIzNTM1Mjk2NjAifQ==</vt:lpwstr>
  </property>
</Properties>
</file>