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4663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绿化预算清单</w:t>
      </w:r>
    </w:p>
    <w:p w14:paraId="0A8B3A18">
      <w:pPr>
        <w:ind w:firstLine="640" w:firstLineChars="200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乌苏市第一中学校园绿化面积90000平方米，今年春季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开始，消防外管网改造项目开始施工，预计7月底完工，校园绿地、林带、路面多出被毁坏，为了在秋季开学为广大师生创造一个整洁、优美的校园环境，现急需对毁坏的绿地、林带进行重新修复，经有资质的园林绿化公司预算，损坏面积约为36000平方米，每平方米单价约为16元，需要资金约576000元（伍拾柒万陆仟元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2025-07-11T09:25:46Z</dcterms:created>
  <dc:creator>Administrator</dc:creator>
  <cp:lastModifiedBy>马先锋</cp:lastModifiedBy>
  <dcterms:modified xsi:type="dcterms:W3CDTF">2025-07-11T09:27:27Z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eyJoZGlkIjoiYzdmNjdhNmZiOGU1NDU2NjAwNDY5OTAxZTBhOTcxY2MiLCJ1c2VySWQiOiIzOTc4NzI5NzYifQ==</vt:lpwstr>
  </property>
  <property fmtid="{D5CDD505-2E9C-101B-9397-08002B2CF9AE}" pid="4" name="ICV">
    <vt:lpwstr>8D03FB270C89445A8A3574904DE6200B_12</vt:lpwstr>
  </property>
</Properties>
</file>