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53AFD"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36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青河县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农业农村局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关于车辆保险的服务市场采购项目成交公告</w:t>
      </w:r>
    </w:p>
    <w:p w14:paraId="3EB508E3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 w:firstLine="270" w:firstLineChars="10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青河县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农业农村局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关于车辆保险的服务市场采购项目 采购已经结束，现将采购结果公示如下：</w:t>
      </w:r>
    </w:p>
    <w:p w14:paraId="29CAE614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一、项目信息</w:t>
      </w:r>
    </w:p>
    <w:p w14:paraId="46042FB0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项目名称:青河县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农业农村局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关于车辆保险的服务市场采购项目采购项目</w:t>
      </w:r>
    </w:p>
    <w:p w14:paraId="24B24C7A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项目编号:</w:t>
      </w:r>
    </w:p>
    <w:p w14:paraId="584CA5A6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  <w:rPr>
          <w:rFonts w:hint="default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项目联系人: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吴雪玲</w:t>
      </w:r>
    </w:p>
    <w:p w14:paraId="551E1382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项目联系电话:/ </w:t>
      </w:r>
    </w:p>
    <w:p w14:paraId="48BB08CD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采购计划文号: </w:t>
      </w:r>
    </w:p>
    <w:p w14:paraId="41F12503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  <w:rPr>
          <w:rFonts w:hint="default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采购计划金额（元）: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5000</w:t>
      </w:r>
    </w:p>
    <w:p w14:paraId="4288FDA5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项目所在行政区划编码:654325 </w:t>
      </w:r>
    </w:p>
    <w:p w14:paraId="29042E19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项目所在行政区划名称:阿勒泰地区青河县 </w:t>
      </w:r>
    </w:p>
    <w:p w14:paraId="0E4D6C2D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报价起止时间: -  </w:t>
      </w:r>
    </w:p>
    <w:p w14:paraId="58AAB65E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二、采购单位信息</w:t>
      </w:r>
    </w:p>
    <w:p w14:paraId="0171222E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采购单位名称:青河县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农业农村局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 w14:paraId="23290B5B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采购单位地址:青河县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友好南路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号 </w:t>
      </w:r>
    </w:p>
    <w:p w14:paraId="3A40ED0F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  <w:rPr>
          <w:rFonts w:hint="default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采购单位联系人和联系方式: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吴雪玲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:1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5769012102</w:t>
      </w:r>
    </w:p>
    <w:p w14:paraId="008607C6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  <w:rPr>
          <w:rFonts w:hint="default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采购单位社会统一信用代码或组织机构代码: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16058969</w:t>
      </w:r>
    </w:p>
    <w:p w14:paraId="1BCE8C6A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采购单位预算编码:0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</w:t>
      </w:r>
    </w:p>
    <w:p w14:paraId="0A5B7E75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三、成交信息</w:t>
      </w:r>
    </w:p>
    <w:p w14:paraId="121B7994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成交日期:2025年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月28日 </w:t>
      </w:r>
    </w:p>
    <w:p w14:paraId="5CA9CA96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总成交金额（元）: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5000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（人民币）</w:t>
      </w:r>
    </w:p>
    <w:p w14:paraId="6DB76DD6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成交供应商名称、联系地址及成交金额:</w:t>
      </w:r>
    </w:p>
    <w:p w14:paraId="19B3EECA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6"/>
        <w:gridCol w:w="2136"/>
        <w:gridCol w:w="2137"/>
        <w:gridCol w:w="2137"/>
      </w:tblGrid>
      <w:tr w14:paraId="70E22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63193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5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01F2C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成交供应商名称</w:t>
            </w:r>
          </w:p>
        </w:tc>
        <w:tc>
          <w:tcPr>
            <w:tcW w:w="125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42011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成交供应商地址</w:t>
            </w:r>
          </w:p>
        </w:tc>
        <w:tc>
          <w:tcPr>
            <w:tcW w:w="125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C9D46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成交金额（元）</w:t>
            </w:r>
          </w:p>
        </w:tc>
      </w:tr>
      <w:tr w14:paraId="6341C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ACBD0B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5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63B1D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中国人民财产保险股份有限公司阿勒泰地区分公司</w:t>
            </w:r>
          </w:p>
        </w:tc>
        <w:tc>
          <w:tcPr>
            <w:tcW w:w="125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91314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阿勒泰市迎宾路克兰区45号六方城1栋A3-2四楼</w:t>
            </w:r>
          </w:p>
        </w:tc>
        <w:tc>
          <w:tcPr>
            <w:tcW w:w="125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59D08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5000</w:t>
            </w:r>
          </w:p>
        </w:tc>
      </w:tr>
    </w:tbl>
    <w:p w14:paraId="23EAD4B7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 w14:paraId="19BDA9E4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四、项目用途、简要技术要求及合同履行日期:</w:t>
      </w:r>
    </w:p>
    <w:p w14:paraId="48C27539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</w:t>
      </w:r>
    </w:p>
    <w:p w14:paraId="1A1A5756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五、成交标的名称、规格型号、数量、单价、成交金额:</w:t>
      </w:r>
    </w:p>
    <w:p w14:paraId="26B3C4D6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8"/>
        <w:gridCol w:w="1068"/>
        <w:gridCol w:w="1068"/>
        <w:gridCol w:w="1068"/>
        <w:gridCol w:w="1068"/>
        <w:gridCol w:w="1068"/>
        <w:gridCol w:w="1069"/>
        <w:gridCol w:w="1069"/>
      </w:tblGrid>
      <w:tr w14:paraId="3123E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070AD4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9AC682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B168E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品牌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EBD48E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规格型号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14C6B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10D51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单价(元)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30410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成交金额（元）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BAFBC7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报价明细</w:t>
            </w:r>
          </w:p>
        </w:tc>
      </w:tr>
      <w:tr w14:paraId="7FFF9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A2E9F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576D5B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机动车保险服务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9A08FD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D5D2D0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5538BE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B1539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5000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8C081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5000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CEFCAD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499CA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6F042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56515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【运费】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D50D8D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30EAE4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3859B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43FFB5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3DD3D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6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2A19A9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3E1FF0EF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 w14:paraId="7677EDFB"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六、其他补充事宜:</w:t>
      </w:r>
    </w:p>
    <w:p w14:paraId="3BCFFC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B446B"/>
    <w:rsid w:val="0CEB446B"/>
    <w:rsid w:val="22BF16EE"/>
    <w:rsid w:val="3A5E64F6"/>
    <w:rsid w:val="4B053496"/>
    <w:rsid w:val="675E104A"/>
    <w:rsid w:val="70EC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562</Characters>
  <Lines>0</Lines>
  <Paragraphs>0</Paragraphs>
  <TotalTime>21</TotalTime>
  <ScaleCrop>false</ScaleCrop>
  <LinksUpToDate>false</LinksUpToDate>
  <CharactersWithSpaces>580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2025-05-28T09:43:00Z</dcterms:created>
  <dc:creator>1314</dc:creator>
  <cp:lastModifiedBy>1314</cp:lastModifiedBy>
  <dcterms:modified xsi:type="dcterms:W3CDTF">2025-06-26T04:18:01Z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5B8785461A8148ED9FF75326FF168E7E_11</vt:lpwstr>
  </property>
  <property fmtid="{D5CDD505-2E9C-101B-9397-08002B2CF9AE}" pid="4" name="KSOTemplateDocerSaveRecord">
    <vt:lpwstr>eyJoZGlkIjoiNTkyMmI2M2Q0OTc0MjBhM2Q5ZGIzMzg4ODNlNDBjMDgiLCJ1c2VySWQiOiI0MDgyMjYzMDMifQ==</vt:lpwstr>
  </property>
</Properties>
</file>