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850E20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hAnsi="华文中宋" w:eastAsia="华文中宋"/>
          <w:b w:val="0"/>
          <w:bCs w:val="0"/>
          <w:sz w:val="32"/>
          <w:szCs w:val="32"/>
        </w:rPr>
      </w:pPr>
      <w:bookmarkStart w:id="0" w:name="_Toc35393773"/>
      <w:r>
        <w:rPr>
          <w:rFonts w:hint="eastAsia" w:ascii="华文中宋" w:hAnsi="华文中宋" w:eastAsia="华文中宋"/>
          <w:b w:val="0"/>
          <w:bCs w:val="0"/>
          <w:sz w:val="32"/>
          <w:szCs w:val="32"/>
        </w:rPr>
        <w:t>附件2：</w:t>
      </w:r>
    </w:p>
    <w:p w14:paraId="6744EB24"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政府采购意向公告</w:t>
      </w:r>
      <w:bookmarkEnd w:id="0"/>
    </w:p>
    <w:p w14:paraId="0A90803C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新疆农业大学2025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</w:t>
      </w:r>
    </w:p>
    <w:p w14:paraId="0642B5D5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为便于供应商及时了解政府采购信息，根据《财政部关于开展政府采购意向公开工作的通知》（财库〔2020〕10号）等有关规定，现将新疆农业大学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2025年</w:t>
      </w:r>
      <w:r>
        <w:rPr>
          <w:rFonts w:ascii="仿宋" w:hAnsi="仿宋" w:eastAsia="仿宋" w:cs="仿宋_GB2312"/>
          <w:sz w:val="28"/>
          <w:szCs w:val="28"/>
          <w:u w:val="single"/>
        </w:rPr>
        <w:t>7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>（至）</w:t>
      </w:r>
      <w:r>
        <w:rPr>
          <w:rFonts w:ascii="仿宋" w:hAnsi="仿宋" w:eastAsia="仿宋" w:cs="仿宋_GB2312"/>
          <w:sz w:val="28"/>
          <w:szCs w:val="28"/>
          <w:u w:val="single"/>
        </w:rPr>
        <w:t>8</w:t>
      </w:r>
      <w:r>
        <w:rPr>
          <w:rFonts w:hint="eastAsia" w:ascii="仿宋" w:hAnsi="仿宋" w:eastAsia="仿宋" w:cs="仿宋_GB2312"/>
          <w:sz w:val="28"/>
          <w:szCs w:val="28"/>
        </w:rPr>
        <w:t>月采购意向公开如下：</w:t>
      </w:r>
    </w:p>
    <w:tbl>
      <w:tblPr>
        <w:tblStyle w:val="8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899"/>
        <w:gridCol w:w="2705"/>
        <w:gridCol w:w="1356"/>
        <w:gridCol w:w="1761"/>
        <w:gridCol w:w="850"/>
      </w:tblGrid>
      <w:tr w14:paraId="2A60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02" w:type="dxa"/>
            <w:vAlign w:val="center"/>
          </w:tcPr>
          <w:p w14:paraId="41ABCB7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9" w:type="dxa"/>
            <w:vAlign w:val="center"/>
          </w:tcPr>
          <w:p w14:paraId="088CFE0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2E28290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705" w:type="dxa"/>
            <w:vAlign w:val="center"/>
          </w:tcPr>
          <w:p w14:paraId="0FA7019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356" w:type="dxa"/>
            <w:vAlign w:val="center"/>
          </w:tcPr>
          <w:p w14:paraId="4F99640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7958B28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61" w:type="dxa"/>
            <w:vAlign w:val="center"/>
          </w:tcPr>
          <w:p w14:paraId="6332B33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预计采购时间</w:t>
            </w:r>
          </w:p>
          <w:p w14:paraId="0B1F939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14:paraId="57D05A0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6812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2" w:hRule="atLeast"/>
        </w:trPr>
        <w:tc>
          <w:tcPr>
            <w:tcW w:w="502" w:type="dxa"/>
          </w:tcPr>
          <w:p w14:paraId="5DDC1B1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2F84B923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899" w:type="dxa"/>
          </w:tcPr>
          <w:p w14:paraId="7AC1DC8C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新疆农业大学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附属中学小学部电梯</w:t>
            </w:r>
          </w:p>
        </w:tc>
        <w:tc>
          <w:tcPr>
            <w:tcW w:w="2705" w:type="dxa"/>
          </w:tcPr>
          <w:p w14:paraId="33CEB23A">
            <w:pPr>
              <w:pStyle w:val="2"/>
              <w:rPr>
                <w:rFonts w:ascii="仿宋" w:hAnsi="仿宋" w:eastAsia="仿宋" w:cs="Times New Roman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新疆农业大学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附属中学小学部采购电梯</w:t>
            </w:r>
          </w:p>
        </w:tc>
        <w:tc>
          <w:tcPr>
            <w:tcW w:w="1356" w:type="dxa"/>
          </w:tcPr>
          <w:p w14:paraId="2FE11C7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B64CC94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500000</w:t>
            </w:r>
          </w:p>
        </w:tc>
        <w:tc>
          <w:tcPr>
            <w:tcW w:w="1761" w:type="dxa"/>
          </w:tcPr>
          <w:p w14:paraId="14677D7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1DDA0A8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821968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2025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年7月</w:t>
            </w:r>
          </w:p>
        </w:tc>
        <w:tc>
          <w:tcPr>
            <w:tcW w:w="850" w:type="dxa"/>
          </w:tcPr>
          <w:p w14:paraId="4B68276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74A2E88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B948CD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260397FD">
      <w:pPr>
        <w:jc w:val="left"/>
      </w:pPr>
      <w:r>
        <w:rPr>
          <w:rFonts w:hint="eastAsia" w:ascii="仿宋" w:hAnsi="仿宋" w:eastAsia="仿宋"/>
          <w:kern w:val="0"/>
          <w:sz w:val="24"/>
          <w:szCs w:val="24"/>
        </w:rPr>
        <w:t>本次公开的采购意向是本单位政府采购工作的初步安排，具体采购项目情况以相关采购公告和采购文件为准。</w:t>
      </w:r>
    </w:p>
    <w:p w14:paraId="2463AC2E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新疆农业大学</w:t>
      </w:r>
    </w:p>
    <w:p w14:paraId="1767A9C4">
      <w:pPr>
        <w:tabs>
          <w:tab w:val="left" w:pos="993"/>
          <w:tab w:val="left" w:pos="1134"/>
          <w:tab w:val="left" w:pos="1418"/>
        </w:tabs>
        <w:spacing w:line="400" w:lineRule="exact"/>
        <w:ind w:firstLine="840" w:firstLineChars="300"/>
        <w:jc w:val="right"/>
      </w:pPr>
      <w:r>
        <w:rPr>
          <w:rFonts w:hint="eastAsia" w:ascii="仿宋" w:hAnsi="仿宋" w:eastAsia="仿宋"/>
          <w:sz w:val="28"/>
          <w:szCs w:val="28"/>
        </w:rPr>
        <w:t>2025年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20"/>
    <w:rsid w:val="002864B5"/>
    <w:rsid w:val="00617B20"/>
    <w:rsid w:val="00691313"/>
    <w:rsid w:val="0094351A"/>
    <w:rsid w:val="0A2A06F8"/>
    <w:rsid w:val="10446005"/>
    <w:rsid w:val="64B0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宋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332</Characters>
  <Lines>27</Lines>
  <Paragraphs>21</Paragraphs>
  <TotalTime>1</TotalTime>
  <ScaleCrop>false</ScaleCrop>
  <LinksUpToDate>false</LinksUpToDate>
  <CharactersWithSpaces>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2022-02-27T11:16:00Z</dcterms:created>
  <dc:creator>强</dc:creator>
  <cp:lastModifiedBy>庄振刚</cp:lastModifiedBy>
  <dcterms:modified xsi:type="dcterms:W3CDTF">2025-07-03T09:43:46Z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2197311356b942c48d696133711cd5f4_23</vt:lpwstr>
  </property>
  <property fmtid="{D5CDD505-2E9C-101B-9397-08002B2CF9AE}" pid="4" name="KSOTemplateDocerSaveRecord">
    <vt:lpwstr>eyJoZGlkIjoiNDdjMjI1MzI1MGViYjJhMjg0ZDg4MzEwNmUwM2U2ZjAiLCJ1c2VySWQiOiIxNjc2NTgyNDM2In0=</vt:lpwstr>
  </property>
</Properties>
</file>