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86068">
      <w:pPr>
        <w:keepNext w:val="0"/>
        <w:keepLines w:val="0"/>
        <w:pageBreakBefore w:val="0"/>
        <w:widowControl w:val="0"/>
        <w:shd w:val="clear" w:color="auto" w:fill="auto"/>
        <w:kinsoku/>
        <w:wordWrap/>
        <w:overflowPunct/>
        <w:topLinePunct w:val="0"/>
        <w:autoSpaceDE/>
        <w:autoSpaceDN/>
        <w:bidi w:val="0"/>
        <w:adjustRightInd/>
        <w:snapToGrid/>
        <w:spacing w:line="560" w:lineRule="exact"/>
        <w:jc w:val="center"/>
        <w:textAlignment w:val="auto"/>
        <w:rPr>
          <w:rFonts w:hint="default" w:ascii="华文中宋" w:hAnsi="华文中宋" w:eastAsia="华文中宋" w:cs="Times New Roman"/>
          <w:kern w:val="44"/>
          <w:sz w:val="44"/>
          <w:szCs w:val="44"/>
          <w:lang w:val="en-US" w:eastAsia="zh-CN"/>
        </w:rPr>
      </w:pPr>
      <w:r>
        <w:rPr>
          <w:rFonts w:hint="eastAsia" w:ascii="华文中宋" w:hAnsi="华文中宋" w:eastAsia="华文中宋" w:cs="Times New Roman"/>
          <w:kern w:val="44"/>
          <w:sz w:val="44"/>
          <w:szCs w:val="44"/>
          <w:lang w:val="en-US" w:eastAsia="zh-CN"/>
        </w:rPr>
        <w:t>新疆生产建设兵团第三师总医院学科能力建设项目代理机构遴选公告</w:t>
      </w:r>
    </w:p>
    <w:p w14:paraId="44BE5956">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Times New Roman"/>
          <w:b w:val="0"/>
          <w:bCs w:val="0"/>
          <w:kern w:val="2"/>
          <w:sz w:val="28"/>
          <w:szCs w:val="28"/>
          <w:highlight w:val="none"/>
        </w:rPr>
      </w:pPr>
      <w:r>
        <w:rPr>
          <w:rFonts w:hint="eastAsia" w:ascii="仿宋" w:hAnsi="仿宋" w:eastAsia="仿宋" w:cs="Times New Roman"/>
          <w:b w:val="0"/>
          <w:bCs w:val="0"/>
          <w:kern w:val="2"/>
          <w:sz w:val="28"/>
          <w:szCs w:val="28"/>
          <w:highlight w:val="none"/>
        </w:rPr>
        <w:t>项目概况</w:t>
      </w:r>
    </w:p>
    <w:p w14:paraId="41C70119">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Times New Roman"/>
          <w:b w:val="0"/>
          <w:bCs w:val="0"/>
          <w:kern w:val="2"/>
          <w:sz w:val="28"/>
          <w:szCs w:val="28"/>
          <w:highlight w:val="none"/>
        </w:rPr>
      </w:pPr>
      <w:r>
        <w:rPr>
          <w:rFonts w:hint="eastAsia" w:ascii="仿宋" w:hAnsi="仿宋" w:eastAsia="仿宋" w:cs="Times New Roman"/>
          <w:b w:val="0"/>
          <w:bCs w:val="0"/>
          <w:kern w:val="2"/>
          <w:sz w:val="28"/>
          <w:szCs w:val="28"/>
          <w:highlight w:val="none"/>
          <w:lang w:val="en-US" w:eastAsia="zh-CN"/>
        </w:rPr>
        <w:t>新疆生产建设兵团第三师总医院学科能力建设项目需委托代理机构采购，代理机构可通过</w:t>
      </w:r>
      <w:r>
        <w:rPr>
          <w:rFonts w:hint="eastAsia" w:ascii="仿宋" w:hAnsi="仿宋" w:eastAsia="仿宋" w:cs="Times New Roman"/>
          <w:b w:val="0"/>
          <w:bCs w:val="0"/>
          <w:kern w:val="2"/>
          <w:sz w:val="28"/>
          <w:szCs w:val="28"/>
          <w:highlight w:val="none"/>
          <w:u w:val="single"/>
          <w:lang w:val="en-US" w:eastAsia="zh-CN"/>
        </w:rPr>
        <w:t>第三师图木舒克市总医院官网、第三师图木舒克市总医院微信公众号、新疆兵团政府采购网</w:t>
      </w:r>
      <w:r>
        <w:rPr>
          <w:rFonts w:hint="eastAsia" w:ascii="仿宋" w:hAnsi="仿宋" w:eastAsia="仿宋" w:cs="Times New Roman"/>
          <w:b w:val="0"/>
          <w:bCs w:val="0"/>
          <w:kern w:val="2"/>
          <w:sz w:val="28"/>
          <w:szCs w:val="28"/>
          <w:highlight w:val="none"/>
          <w:lang w:val="en-US" w:eastAsia="zh-CN"/>
        </w:rPr>
        <w:t>获取公告信息</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并</w:t>
      </w:r>
      <w:r>
        <w:rPr>
          <w:rFonts w:hint="eastAsia" w:ascii="仿宋" w:hAnsi="仿宋" w:eastAsia="仿宋" w:cs="Times New Roman"/>
          <w:b w:val="0"/>
          <w:bCs w:val="0"/>
          <w:kern w:val="2"/>
          <w:sz w:val="28"/>
          <w:szCs w:val="28"/>
          <w:highlight w:val="none"/>
        </w:rPr>
        <w:t>于</w:t>
      </w:r>
      <w:r>
        <w:rPr>
          <w:rFonts w:hint="eastAsia" w:ascii="仿宋" w:hAnsi="仿宋" w:eastAsia="仿宋" w:cs="Times New Roman"/>
          <w:b w:val="0"/>
          <w:bCs w:val="0"/>
          <w:kern w:val="2"/>
          <w:sz w:val="28"/>
          <w:szCs w:val="28"/>
          <w:highlight w:val="none"/>
          <w:u w:val="single"/>
          <w:lang w:val="en-US" w:eastAsia="zh-CN"/>
        </w:rPr>
        <w:t>2025</w:t>
      </w:r>
      <w:r>
        <w:rPr>
          <w:rFonts w:hint="eastAsia" w:ascii="仿宋" w:hAnsi="仿宋" w:eastAsia="仿宋" w:cs="Times New Roman"/>
          <w:b w:val="0"/>
          <w:kern w:val="2"/>
          <w:sz w:val="28"/>
          <w:szCs w:val="28"/>
          <w:highlight w:val="none"/>
          <w:u w:val="single"/>
        </w:rPr>
        <w:t>年</w:t>
      </w:r>
      <w:r>
        <w:rPr>
          <w:rFonts w:hint="eastAsia" w:ascii="仿宋" w:hAnsi="仿宋" w:eastAsia="仿宋" w:cs="Times New Roman"/>
          <w:b w:val="0"/>
          <w:kern w:val="2"/>
          <w:sz w:val="28"/>
          <w:szCs w:val="28"/>
          <w:highlight w:val="none"/>
          <w:u w:val="single"/>
          <w:lang w:val="en-US" w:eastAsia="zh-CN"/>
        </w:rPr>
        <w:t>6</w:t>
      </w:r>
      <w:r>
        <w:rPr>
          <w:rFonts w:hint="eastAsia" w:ascii="仿宋" w:hAnsi="仿宋" w:eastAsia="仿宋" w:cs="Times New Roman"/>
          <w:b w:val="0"/>
          <w:kern w:val="2"/>
          <w:sz w:val="28"/>
          <w:szCs w:val="28"/>
          <w:highlight w:val="none"/>
          <w:u w:val="single"/>
        </w:rPr>
        <w:t>月</w:t>
      </w:r>
      <w:r>
        <w:rPr>
          <w:rFonts w:hint="eastAsia" w:ascii="仿宋" w:hAnsi="仿宋" w:eastAsia="仿宋" w:cs="Times New Roman"/>
          <w:b w:val="0"/>
          <w:kern w:val="2"/>
          <w:sz w:val="28"/>
          <w:szCs w:val="28"/>
          <w:highlight w:val="none"/>
          <w:u w:val="single"/>
          <w:lang w:val="en-US" w:eastAsia="zh-CN"/>
        </w:rPr>
        <w:t>20</w:t>
      </w:r>
      <w:r>
        <w:rPr>
          <w:rFonts w:hint="eastAsia" w:ascii="仿宋" w:hAnsi="仿宋" w:eastAsia="仿宋" w:cs="Times New Roman"/>
          <w:b w:val="0"/>
          <w:kern w:val="2"/>
          <w:sz w:val="28"/>
          <w:szCs w:val="28"/>
          <w:highlight w:val="none"/>
          <w:u w:val="single"/>
        </w:rPr>
        <w:t>日</w:t>
      </w:r>
      <w:r>
        <w:rPr>
          <w:rFonts w:hint="eastAsia" w:ascii="仿宋" w:hAnsi="仿宋" w:eastAsia="仿宋" w:cs="Times New Roman"/>
          <w:b w:val="0"/>
          <w:kern w:val="2"/>
          <w:sz w:val="28"/>
          <w:szCs w:val="28"/>
          <w:highlight w:val="none"/>
          <w:u w:val="single"/>
          <w:lang w:val="en-US" w:eastAsia="zh-CN"/>
        </w:rPr>
        <w:t>11</w:t>
      </w:r>
      <w:r>
        <w:rPr>
          <w:rFonts w:hint="eastAsia" w:ascii="仿宋" w:hAnsi="仿宋" w:eastAsia="仿宋" w:cs="Times New Roman"/>
          <w:b w:val="0"/>
          <w:kern w:val="2"/>
          <w:sz w:val="28"/>
          <w:szCs w:val="28"/>
          <w:highlight w:val="none"/>
          <w:u w:val="single"/>
        </w:rPr>
        <w:t>点</w:t>
      </w:r>
      <w:r>
        <w:rPr>
          <w:rFonts w:hint="eastAsia" w:ascii="仿宋" w:hAnsi="仿宋" w:eastAsia="仿宋" w:cs="Times New Roman"/>
          <w:b w:val="0"/>
          <w:kern w:val="2"/>
          <w:sz w:val="28"/>
          <w:szCs w:val="28"/>
          <w:highlight w:val="none"/>
          <w:u w:val="single"/>
          <w:lang w:val="en-US" w:eastAsia="zh-CN"/>
        </w:rPr>
        <w:t>00</w:t>
      </w:r>
      <w:r>
        <w:rPr>
          <w:rFonts w:hint="eastAsia" w:ascii="仿宋" w:hAnsi="仿宋" w:eastAsia="仿宋" w:cs="Times New Roman"/>
          <w:b w:val="0"/>
          <w:kern w:val="2"/>
          <w:sz w:val="28"/>
          <w:szCs w:val="28"/>
          <w:highlight w:val="none"/>
          <w:u w:val="single"/>
        </w:rPr>
        <w:t>分</w:t>
      </w:r>
      <w:r>
        <w:rPr>
          <w:rFonts w:hint="eastAsia" w:ascii="仿宋" w:hAnsi="仿宋" w:eastAsia="仿宋" w:cs="Times New Roman"/>
          <w:b w:val="0"/>
          <w:kern w:val="2"/>
          <w:sz w:val="28"/>
          <w:szCs w:val="28"/>
          <w:highlight w:val="none"/>
        </w:rPr>
        <w:t>（北京时间）前提交响应</w:t>
      </w:r>
      <w:r>
        <w:rPr>
          <w:rFonts w:ascii="仿宋" w:hAnsi="仿宋" w:eastAsia="仿宋" w:cs="Times New Roman"/>
          <w:b w:val="0"/>
          <w:kern w:val="2"/>
          <w:sz w:val="28"/>
          <w:szCs w:val="28"/>
          <w:highlight w:val="none"/>
        </w:rPr>
        <w:t>文件</w:t>
      </w:r>
      <w:r>
        <w:rPr>
          <w:rFonts w:hint="eastAsia" w:ascii="仿宋" w:hAnsi="仿宋" w:eastAsia="仿宋" w:cs="Times New Roman"/>
          <w:b w:val="0"/>
          <w:bCs w:val="0"/>
          <w:kern w:val="2"/>
          <w:sz w:val="28"/>
          <w:szCs w:val="28"/>
          <w:highlight w:val="none"/>
        </w:rPr>
        <w:t>。</w:t>
      </w:r>
    </w:p>
    <w:p w14:paraId="3F9D198B">
      <w:pPr>
        <w:widowControl w:val="0"/>
        <w:shd w:val="clear" w:color="auto" w:fill="auto"/>
        <w:wordWrap/>
        <w:spacing w:line="240" w:lineRule="auto"/>
        <w:jc w:val="both"/>
        <w:rPr>
          <w:rFonts w:ascii="Times New Roman" w:hAnsi="Times New Roman" w:cs="Times New Roman"/>
          <w:b w:val="0"/>
          <w:bCs w:val="0"/>
          <w:kern w:val="2"/>
          <w:sz w:val="21"/>
          <w:szCs w:val="21"/>
          <w:highlight w:val="none"/>
        </w:rPr>
      </w:pPr>
    </w:p>
    <w:p w14:paraId="7E04F81F">
      <w:pPr>
        <w:keepNext/>
        <w:keepLines/>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ascii="黑体" w:hAnsi="黑体" w:eastAsia="黑体"/>
          <w:b w:val="0"/>
          <w:kern w:val="2"/>
          <w:sz w:val="28"/>
          <w:szCs w:val="28"/>
          <w:highlight w:val="none"/>
        </w:rPr>
      </w:pPr>
      <w:bookmarkStart w:id="0" w:name="_Toc28359089"/>
      <w:bookmarkStart w:id="1" w:name="_Toc35393629"/>
      <w:bookmarkStart w:id="2" w:name="_Toc28359012"/>
      <w:bookmarkStart w:id="3" w:name="_Toc35393798"/>
      <w:bookmarkStart w:id="4" w:name="OLE_LINK1"/>
      <w:r>
        <w:rPr>
          <w:rFonts w:hint="eastAsia" w:ascii="黑体" w:hAnsi="黑体" w:eastAsia="黑体"/>
          <w:b w:val="0"/>
          <w:kern w:val="2"/>
          <w:sz w:val="28"/>
          <w:szCs w:val="28"/>
          <w:highlight w:val="none"/>
        </w:rPr>
        <w:t>一、项目基本情况</w:t>
      </w:r>
      <w:bookmarkEnd w:id="0"/>
      <w:bookmarkEnd w:id="1"/>
      <w:bookmarkEnd w:id="2"/>
      <w:bookmarkEnd w:id="3"/>
    </w:p>
    <w:p w14:paraId="551EB088">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项目名称</w:t>
      </w:r>
      <w:r>
        <w:rPr>
          <w:rFonts w:hint="eastAsia" w:ascii="仿宋" w:hAnsi="仿宋" w:eastAsia="仿宋" w:cs="Times New Roman"/>
          <w:b w:val="0"/>
          <w:bCs w:val="0"/>
          <w:kern w:val="2"/>
          <w:sz w:val="28"/>
          <w:szCs w:val="28"/>
          <w:highlight w:val="none"/>
          <w:lang w:val="en-US" w:eastAsia="zh-CN"/>
        </w:rPr>
        <w:t>1</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新疆生产建设兵团第三师总医院水处理设备购置项目。</w:t>
      </w:r>
    </w:p>
    <w:p w14:paraId="2A03CA36">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预算金额：</w:t>
      </w:r>
      <w:r>
        <w:rPr>
          <w:rFonts w:hint="eastAsia" w:ascii="仿宋" w:hAnsi="仿宋" w:eastAsia="仿宋" w:cs="Times New Roman"/>
          <w:b w:val="0"/>
          <w:bCs w:val="0"/>
          <w:kern w:val="2"/>
          <w:sz w:val="28"/>
          <w:szCs w:val="28"/>
          <w:highlight w:val="none"/>
          <w:lang w:val="en-US" w:eastAsia="zh-CN"/>
        </w:rPr>
        <w:t>480000元；</w:t>
      </w:r>
    </w:p>
    <w:p w14:paraId="373FDA43">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项目名称</w:t>
      </w:r>
      <w:r>
        <w:rPr>
          <w:rFonts w:hint="eastAsia" w:ascii="仿宋" w:hAnsi="仿宋" w:eastAsia="仿宋" w:cs="Times New Roman"/>
          <w:b w:val="0"/>
          <w:bCs w:val="0"/>
          <w:kern w:val="2"/>
          <w:sz w:val="28"/>
          <w:szCs w:val="28"/>
          <w:highlight w:val="none"/>
          <w:lang w:val="en-US" w:eastAsia="zh-CN"/>
        </w:rPr>
        <w:t>2</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新疆生产建设兵团第三师总医院微波消融系统设备购置项目。</w:t>
      </w:r>
    </w:p>
    <w:p w14:paraId="13BB1914">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预算金额：</w:t>
      </w:r>
      <w:r>
        <w:rPr>
          <w:rFonts w:hint="eastAsia" w:ascii="仿宋" w:hAnsi="仿宋" w:eastAsia="仿宋" w:cs="Times New Roman"/>
          <w:b w:val="0"/>
          <w:bCs w:val="0"/>
          <w:kern w:val="2"/>
          <w:sz w:val="28"/>
          <w:szCs w:val="28"/>
          <w:highlight w:val="none"/>
          <w:lang w:val="en-US" w:eastAsia="zh-CN"/>
        </w:rPr>
        <w:t>350000元；</w:t>
      </w:r>
    </w:p>
    <w:p w14:paraId="42D5160A">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项目名称</w:t>
      </w:r>
      <w:r>
        <w:rPr>
          <w:rFonts w:hint="eastAsia" w:ascii="仿宋" w:hAnsi="仿宋" w:eastAsia="仿宋" w:cs="Times New Roman"/>
          <w:b w:val="0"/>
          <w:bCs w:val="0"/>
          <w:kern w:val="2"/>
          <w:sz w:val="28"/>
          <w:szCs w:val="28"/>
          <w:highlight w:val="none"/>
          <w:lang w:val="en-US" w:eastAsia="zh-CN"/>
        </w:rPr>
        <w:t>3</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新疆生产建设兵团第三师总医院内窥镜冲洗吸引器（智能控压）设备购置项目。</w:t>
      </w:r>
    </w:p>
    <w:p w14:paraId="06EBC2EB">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预算金额：</w:t>
      </w:r>
      <w:r>
        <w:rPr>
          <w:rFonts w:hint="eastAsia" w:ascii="仿宋" w:hAnsi="仿宋" w:eastAsia="仿宋" w:cs="Times New Roman"/>
          <w:b w:val="0"/>
          <w:bCs w:val="0"/>
          <w:kern w:val="2"/>
          <w:sz w:val="28"/>
          <w:szCs w:val="28"/>
          <w:highlight w:val="none"/>
          <w:lang w:val="en-US" w:eastAsia="zh-CN"/>
        </w:rPr>
        <w:t>350000元；</w:t>
      </w:r>
    </w:p>
    <w:p w14:paraId="4711078F">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项目名称</w:t>
      </w:r>
      <w:r>
        <w:rPr>
          <w:rFonts w:hint="eastAsia" w:ascii="仿宋" w:hAnsi="仿宋" w:eastAsia="仿宋" w:cs="Times New Roman"/>
          <w:b w:val="0"/>
          <w:bCs w:val="0"/>
          <w:kern w:val="2"/>
          <w:sz w:val="28"/>
          <w:szCs w:val="28"/>
          <w:highlight w:val="none"/>
          <w:lang w:val="en-US" w:eastAsia="zh-CN"/>
        </w:rPr>
        <w:t>4</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新疆生产建设兵团第三师总医院电子支气管镜（带图文工作站）购置项目。</w:t>
      </w:r>
    </w:p>
    <w:p w14:paraId="13AB1A18">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预算金额：</w:t>
      </w:r>
      <w:r>
        <w:rPr>
          <w:rFonts w:hint="eastAsia" w:ascii="仿宋" w:hAnsi="仿宋" w:eastAsia="仿宋" w:cs="Times New Roman"/>
          <w:b w:val="0"/>
          <w:bCs w:val="0"/>
          <w:kern w:val="2"/>
          <w:sz w:val="28"/>
          <w:szCs w:val="28"/>
          <w:highlight w:val="none"/>
          <w:lang w:val="en-US" w:eastAsia="zh-CN"/>
        </w:rPr>
        <w:t>200000元；</w:t>
      </w:r>
    </w:p>
    <w:p w14:paraId="43F0202B">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项目名称</w:t>
      </w:r>
      <w:r>
        <w:rPr>
          <w:rFonts w:hint="eastAsia" w:ascii="仿宋" w:hAnsi="仿宋" w:eastAsia="仿宋" w:cs="Times New Roman"/>
          <w:b w:val="0"/>
          <w:bCs w:val="0"/>
          <w:kern w:val="2"/>
          <w:sz w:val="28"/>
          <w:szCs w:val="28"/>
          <w:highlight w:val="none"/>
          <w:lang w:val="en-US" w:eastAsia="zh-CN"/>
        </w:rPr>
        <w:t>5</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新疆生产建设兵团第三师总医院污水、废气、土壤检测服务采购项目。</w:t>
      </w:r>
    </w:p>
    <w:p w14:paraId="075E959F">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预算金额：</w:t>
      </w:r>
      <w:r>
        <w:rPr>
          <w:rFonts w:hint="eastAsia" w:ascii="仿宋" w:hAnsi="仿宋" w:eastAsia="仿宋" w:cs="Times New Roman"/>
          <w:b w:val="0"/>
          <w:bCs w:val="0"/>
          <w:kern w:val="2"/>
          <w:sz w:val="28"/>
          <w:szCs w:val="28"/>
          <w:highlight w:val="none"/>
          <w:lang w:val="en-US" w:eastAsia="zh-CN"/>
        </w:rPr>
        <w:t>180000元；</w:t>
      </w:r>
    </w:p>
    <w:p w14:paraId="41C6AA64">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上述项目预算总金额1560000元，代理服务费</w:t>
      </w:r>
      <w:r>
        <w:rPr>
          <w:rFonts w:hint="eastAsia" w:ascii="仿宋" w:hAnsi="仿宋" w:eastAsia="仿宋" w:cs="Times New Roman"/>
          <w:b w:val="0"/>
          <w:bCs w:val="0"/>
          <w:kern w:val="2"/>
          <w:sz w:val="28"/>
          <w:szCs w:val="28"/>
          <w:highlight w:val="none"/>
        </w:rPr>
        <w:t>最高限价：</w:t>
      </w:r>
      <w:r>
        <w:rPr>
          <w:rFonts w:hint="eastAsia" w:ascii="仿宋" w:hAnsi="仿宋" w:eastAsia="仿宋" w:cs="Times New Roman"/>
          <w:b w:val="0"/>
          <w:bCs w:val="0"/>
          <w:kern w:val="2"/>
          <w:sz w:val="28"/>
          <w:szCs w:val="28"/>
          <w:highlight w:val="none"/>
          <w:lang w:val="en-US" w:eastAsia="zh-CN"/>
        </w:rPr>
        <w:t>15000元。</w:t>
      </w:r>
    </w:p>
    <w:p w14:paraId="0E692D5D">
      <w:pPr>
        <w:keepNext/>
        <w:keepLines/>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ascii="黑体" w:hAnsi="黑体" w:eastAsia="黑体"/>
          <w:b w:val="0"/>
          <w:kern w:val="2"/>
          <w:sz w:val="28"/>
          <w:szCs w:val="28"/>
          <w:highlight w:val="none"/>
        </w:rPr>
      </w:pPr>
      <w:bookmarkStart w:id="5" w:name="_Toc35393630"/>
      <w:bookmarkStart w:id="6" w:name="_Toc28359013"/>
      <w:bookmarkStart w:id="7" w:name="_Toc35393799"/>
      <w:bookmarkStart w:id="8" w:name="_Toc28359090"/>
      <w:r>
        <w:rPr>
          <w:rFonts w:hint="eastAsia" w:ascii="黑体" w:hAnsi="黑体" w:eastAsia="黑体"/>
          <w:b w:val="0"/>
          <w:kern w:val="2"/>
          <w:sz w:val="28"/>
          <w:szCs w:val="28"/>
          <w:highlight w:val="none"/>
        </w:rPr>
        <w:t>二、</w:t>
      </w:r>
      <w:r>
        <w:rPr>
          <w:rFonts w:hint="eastAsia" w:ascii="黑体" w:hAnsi="黑体" w:eastAsia="黑体"/>
          <w:b w:val="0"/>
          <w:kern w:val="2"/>
          <w:sz w:val="28"/>
          <w:szCs w:val="28"/>
          <w:highlight w:val="none"/>
          <w:lang w:val="en-US" w:eastAsia="zh-CN"/>
        </w:rPr>
        <w:t>代理机构</w:t>
      </w:r>
      <w:r>
        <w:rPr>
          <w:rFonts w:hint="eastAsia" w:ascii="黑体" w:hAnsi="黑体" w:eastAsia="黑体"/>
          <w:b w:val="0"/>
          <w:kern w:val="2"/>
          <w:sz w:val="28"/>
          <w:szCs w:val="28"/>
          <w:highlight w:val="none"/>
        </w:rPr>
        <w:t>资格要求：</w:t>
      </w:r>
      <w:bookmarkEnd w:id="5"/>
      <w:bookmarkEnd w:id="6"/>
      <w:bookmarkEnd w:id="7"/>
      <w:bookmarkEnd w:id="8"/>
    </w:p>
    <w:p w14:paraId="54AAD561">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Times New Roman"/>
          <w:b w:val="0"/>
          <w:bCs w:val="0"/>
          <w:kern w:val="2"/>
          <w:sz w:val="28"/>
          <w:szCs w:val="28"/>
          <w:highlight w:val="none"/>
        </w:rPr>
      </w:pPr>
      <w:r>
        <w:rPr>
          <w:rFonts w:hint="eastAsia" w:ascii="仿宋" w:hAnsi="仿宋" w:eastAsia="仿宋" w:cs="Times New Roman"/>
          <w:b w:val="0"/>
          <w:bCs w:val="0"/>
          <w:kern w:val="2"/>
          <w:sz w:val="28"/>
          <w:szCs w:val="28"/>
          <w:highlight w:val="none"/>
        </w:rPr>
        <w:t>1.</w:t>
      </w:r>
      <w:r>
        <w:rPr>
          <w:rFonts w:hint="eastAsia" w:ascii="仿宋" w:hAnsi="仿宋" w:eastAsia="仿宋" w:cs="Times New Roman"/>
          <w:b w:val="0"/>
          <w:bCs w:val="0"/>
          <w:kern w:val="2"/>
          <w:sz w:val="28"/>
          <w:szCs w:val="28"/>
          <w:highlight w:val="none"/>
          <w:lang w:val="en-US" w:eastAsia="zh-CN"/>
        </w:rPr>
        <w:t>有效</w:t>
      </w:r>
      <w:bookmarkStart w:id="9" w:name="OLE_LINK9"/>
      <w:bookmarkStart w:id="10" w:name="OLE_LINK6"/>
      <w:r>
        <w:rPr>
          <w:rFonts w:hint="eastAsia" w:ascii="仿宋" w:hAnsi="仿宋" w:eastAsia="仿宋" w:cs="Times New Roman"/>
          <w:b w:val="0"/>
          <w:bCs w:val="0"/>
          <w:kern w:val="2"/>
          <w:sz w:val="28"/>
          <w:szCs w:val="28"/>
          <w:highlight w:val="none"/>
          <w:lang w:val="en-US" w:eastAsia="zh-CN"/>
        </w:rPr>
        <w:t>的</w:t>
      </w:r>
      <w:bookmarkStart w:id="11" w:name="OLE_LINK5"/>
      <w:bookmarkStart w:id="12" w:name="OLE_LINK3"/>
      <w:r>
        <w:rPr>
          <w:rFonts w:hint="eastAsia" w:ascii="仿宋" w:hAnsi="仿宋" w:eastAsia="仿宋" w:cs="Times New Roman"/>
          <w:b w:val="0"/>
          <w:bCs w:val="0"/>
          <w:kern w:val="2"/>
          <w:sz w:val="28"/>
          <w:szCs w:val="28"/>
          <w:highlight w:val="none"/>
          <w:lang w:val="en-US" w:eastAsia="zh-CN"/>
        </w:rPr>
        <w:t>营业执照</w:t>
      </w:r>
      <w:bookmarkEnd w:id="11"/>
      <w:r>
        <w:rPr>
          <w:rFonts w:hint="eastAsia" w:ascii="仿宋" w:hAnsi="仿宋" w:eastAsia="仿宋" w:cs="Times New Roman"/>
          <w:b w:val="0"/>
          <w:bCs w:val="0"/>
          <w:kern w:val="2"/>
          <w:sz w:val="28"/>
          <w:szCs w:val="28"/>
          <w:highlight w:val="none"/>
        </w:rPr>
        <w:t>；</w:t>
      </w:r>
      <w:bookmarkEnd w:id="9"/>
    </w:p>
    <w:p w14:paraId="024F2330">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Times New Roman"/>
          <w:b w:val="0"/>
          <w:bCs w:val="0"/>
          <w:kern w:val="2"/>
          <w:sz w:val="28"/>
          <w:szCs w:val="28"/>
          <w:highlight w:val="none"/>
          <w:lang w:val="en-US" w:eastAsia="zh-CN"/>
        </w:rPr>
      </w:pPr>
      <w:bookmarkStart w:id="13" w:name="_Toc28359014"/>
      <w:bookmarkStart w:id="14" w:name="_Toc28359091"/>
      <w:r>
        <w:rPr>
          <w:rFonts w:ascii="仿宋" w:hAnsi="仿宋" w:eastAsia="仿宋" w:cs="Times New Roman"/>
          <w:b w:val="0"/>
          <w:bCs w:val="0"/>
          <w:kern w:val="2"/>
          <w:sz w:val="28"/>
          <w:szCs w:val="28"/>
          <w:highlight w:val="none"/>
        </w:rPr>
        <w:t>2</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lang w:val="en-US" w:eastAsia="zh-CN"/>
        </w:rPr>
        <w:t>专职人</w:t>
      </w:r>
      <w:bookmarkStart w:id="15" w:name="OLE_LINK7"/>
      <w:r>
        <w:rPr>
          <w:rFonts w:hint="eastAsia" w:ascii="仿宋" w:hAnsi="仿宋" w:eastAsia="仿宋" w:cs="Times New Roman"/>
          <w:b w:val="0"/>
          <w:bCs w:val="0"/>
          <w:kern w:val="2"/>
          <w:sz w:val="28"/>
          <w:szCs w:val="28"/>
          <w:highlight w:val="none"/>
          <w:lang w:val="en-US" w:eastAsia="zh-CN"/>
        </w:rPr>
        <w:t>员不低于5人，并提供1个月的社保缴纳</w:t>
      </w:r>
      <w:bookmarkEnd w:id="15"/>
      <w:r>
        <w:rPr>
          <w:rFonts w:hint="eastAsia" w:ascii="仿宋" w:hAnsi="仿宋" w:eastAsia="仿宋" w:cs="Times New Roman"/>
          <w:b w:val="0"/>
          <w:bCs w:val="0"/>
          <w:kern w:val="2"/>
          <w:sz w:val="28"/>
          <w:szCs w:val="28"/>
          <w:highlight w:val="none"/>
          <w:lang w:val="en-US" w:eastAsia="zh-CN"/>
        </w:rPr>
        <w:t>记录；</w:t>
      </w:r>
    </w:p>
    <w:p w14:paraId="249BD970">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3.</w:t>
      </w:r>
      <w:bookmarkEnd w:id="13"/>
      <w:bookmarkEnd w:id="14"/>
      <w:r>
        <w:rPr>
          <w:rFonts w:hint="eastAsia" w:ascii="仿宋" w:hAnsi="仿宋" w:eastAsia="仿宋" w:cs="Times New Roman"/>
          <w:b w:val="0"/>
          <w:bCs w:val="0"/>
          <w:kern w:val="2"/>
          <w:sz w:val="28"/>
          <w:szCs w:val="28"/>
          <w:highlight w:val="none"/>
          <w:lang w:val="en-US" w:eastAsia="zh-CN"/>
        </w:rPr>
        <w:t>拥有</w:t>
      </w:r>
      <w:bookmarkStart w:id="16" w:name="OLE_LINK8"/>
      <w:r>
        <w:rPr>
          <w:rFonts w:hint="eastAsia" w:ascii="仿宋" w:hAnsi="仿宋" w:eastAsia="仿宋" w:cs="Times New Roman"/>
          <w:b w:val="0"/>
          <w:bCs w:val="0"/>
          <w:kern w:val="2"/>
          <w:sz w:val="28"/>
          <w:szCs w:val="28"/>
          <w:highlight w:val="none"/>
          <w:lang w:val="en-US" w:eastAsia="zh-CN"/>
        </w:rPr>
        <w:t>独立的开标、评标、监标室，满足音频、视频录制条</w:t>
      </w:r>
      <w:bookmarkEnd w:id="16"/>
      <w:r>
        <w:rPr>
          <w:rFonts w:hint="eastAsia" w:ascii="仿宋" w:hAnsi="仿宋" w:eastAsia="仿宋" w:cs="Times New Roman"/>
          <w:b w:val="0"/>
          <w:bCs w:val="0"/>
          <w:kern w:val="2"/>
          <w:sz w:val="28"/>
          <w:szCs w:val="28"/>
          <w:highlight w:val="none"/>
          <w:lang w:val="en-US" w:eastAsia="zh-CN"/>
        </w:rPr>
        <w:t>件；</w:t>
      </w:r>
    </w:p>
    <w:p w14:paraId="2D834F6F">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4.代理机构</w:t>
      </w:r>
      <w:r>
        <w:rPr>
          <w:rFonts w:hint="default" w:ascii="仿宋" w:hAnsi="仿宋" w:eastAsia="仿宋" w:cs="Times New Roman"/>
          <w:b w:val="0"/>
          <w:bCs w:val="0"/>
          <w:kern w:val="2"/>
          <w:sz w:val="28"/>
          <w:szCs w:val="28"/>
          <w:highlight w:val="none"/>
          <w:lang w:val="en-US" w:eastAsia="zh-CN"/>
        </w:rPr>
        <w:t>必须入驻兵团政采云平台；</w:t>
      </w:r>
    </w:p>
    <w:bookmarkEnd w:id="10"/>
    <w:bookmarkEnd w:id="12"/>
    <w:p w14:paraId="56C571FF">
      <w:pPr>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both"/>
        <w:textAlignment w:val="auto"/>
        <w:rPr>
          <w:rFonts w:hint="default" w:ascii="黑体" w:hAnsi="黑体" w:eastAsia="黑体"/>
          <w:b w:val="0"/>
          <w:kern w:val="2"/>
          <w:sz w:val="28"/>
          <w:szCs w:val="28"/>
          <w:highlight w:val="none"/>
          <w:lang w:val="en-US" w:eastAsia="zh-CN"/>
        </w:rPr>
      </w:pPr>
      <w:r>
        <w:rPr>
          <w:rFonts w:hint="eastAsia" w:ascii="黑体" w:hAnsi="黑体" w:eastAsia="黑体"/>
          <w:b w:val="0"/>
          <w:kern w:val="2"/>
          <w:sz w:val="28"/>
          <w:szCs w:val="28"/>
          <w:highlight w:val="none"/>
          <w:lang w:val="en-US" w:eastAsia="zh-CN"/>
        </w:rPr>
        <w:t>三、公告期限</w:t>
      </w:r>
    </w:p>
    <w:p w14:paraId="196F7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default"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val="0"/>
          <w:bCs w:val="0"/>
          <w:kern w:val="2"/>
          <w:sz w:val="28"/>
          <w:szCs w:val="28"/>
          <w:highlight w:val="none"/>
          <w:lang w:val="en-US" w:eastAsia="zh-CN" w:bidi="ar-SA"/>
        </w:rPr>
        <w:t>自本公告发布之日起3天</w:t>
      </w:r>
      <w:r>
        <w:rPr>
          <w:rFonts w:hint="eastAsia" w:ascii="仿宋" w:hAnsi="仿宋" w:eastAsia="仿宋"/>
          <w:b w:val="0"/>
          <w:bCs w:val="0"/>
          <w:kern w:val="2"/>
          <w:sz w:val="28"/>
          <w:szCs w:val="28"/>
          <w:highlight w:val="none"/>
          <w:lang w:val="en-US" w:eastAsia="zh-CN"/>
        </w:rPr>
        <w:t>。</w:t>
      </w:r>
    </w:p>
    <w:p w14:paraId="355D143F">
      <w:pPr>
        <w:keepNext/>
        <w:keepLines/>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ascii="黑体" w:hAnsi="黑体" w:eastAsia="黑体"/>
          <w:b w:val="0"/>
          <w:kern w:val="2"/>
          <w:sz w:val="28"/>
          <w:szCs w:val="28"/>
          <w:highlight w:val="none"/>
        </w:rPr>
      </w:pPr>
      <w:bookmarkStart w:id="17" w:name="_Toc28359092"/>
      <w:bookmarkStart w:id="18" w:name="_Toc28359015"/>
      <w:bookmarkStart w:id="19" w:name="_Toc35393801"/>
      <w:bookmarkStart w:id="20" w:name="_Toc35393632"/>
      <w:r>
        <w:rPr>
          <w:rFonts w:hint="eastAsia" w:ascii="黑体" w:hAnsi="黑体" w:eastAsia="黑体"/>
          <w:b w:val="0"/>
          <w:kern w:val="2"/>
          <w:sz w:val="28"/>
          <w:szCs w:val="28"/>
          <w:highlight w:val="none"/>
          <w:lang w:val="en-US" w:eastAsia="zh-CN"/>
        </w:rPr>
        <w:t>四</w:t>
      </w:r>
      <w:r>
        <w:rPr>
          <w:rFonts w:hint="eastAsia" w:ascii="黑体" w:hAnsi="黑体" w:eastAsia="黑体"/>
          <w:b w:val="0"/>
          <w:kern w:val="2"/>
          <w:sz w:val="28"/>
          <w:szCs w:val="28"/>
          <w:highlight w:val="none"/>
        </w:rPr>
        <w:t>、</w:t>
      </w:r>
      <w:r>
        <w:rPr>
          <w:rFonts w:hint="eastAsia" w:ascii="黑体" w:hAnsi="黑体" w:eastAsia="黑体"/>
          <w:b w:val="0"/>
          <w:kern w:val="2"/>
          <w:sz w:val="28"/>
          <w:szCs w:val="28"/>
          <w:highlight w:val="none"/>
          <w:lang w:val="en-US" w:eastAsia="zh-CN"/>
        </w:rPr>
        <w:t>报价</w:t>
      </w:r>
      <w:r>
        <w:rPr>
          <w:rFonts w:hint="eastAsia" w:ascii="黑体" w:hAnsi="黑体" w:eastAsia="黑体"/>
          <w:b w:val="0"/>
          <w:kern w:val="2"/>
          <w:sz w:val="28"/>
          <w:szCs w:val="28"/>
          <w:highlight w:val="none"/>
        </w:rPr>
        <w:t>文件提交</w:t>
      </w:r>
      <w:bookmarkEnd w:id="17"/>
      <w:bookmarkEnd w:id="18"/>
      <w:bookmarkEnd w:id="19"/>
      <w:bookmarkEnd w:id="20"/>
    </w:p>
    <w:p w14:paraId="41597022">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Times New Roman"/>
          <w:b w:val="0"/>
          <w:kern w:val="2"/>
          <w:sz w:val="28"/>
          <w:szCs w:val="28"/>
          <w:highlight w:val="none"/>
          <w:u w:val="single"/>
        </w:rPr>
      </w:pPr>
      <w:r>
        <w:rPr>
          <w:rFonts w:hint="eastAsia" w:ascii="仿宋" w:hAnsi="仿宋" w:eastAsia="仿宋" w:cs="Times New Roman"/>
          <w:b w:val="0"/>
          <w:bCs w:val="0"/>
          <w:kern w:val="2"/>
          <w:sz w:val="28"/>
          <w:szCs w:val="28"/>
          <w:highlight w:val="none"/>
        </w:rPr>
        <w:t>时间：</w:t>
      </w:r>
      <w:r>
        <w:rPr>
          <w:rFonts w:hint="eastAsia" w:ascii="仿宋" w:hAnsi="仿宋" w:eastAsia="仿宋" w:cs="Times New Roman"/>
          <w:b w:val="0"/>
          <w:bCs w:val="0"/>
          <w:kern w:val="2"/>
          <w:sz w:val="28"/>
          <w:szCs w:val="28"/>
          <w:highlight w:val="none"/>
          <w:u w:val="single"/>
          <w:lang w:val="en-US" w:eastAsia="zh-CN"/>
        </w:rPr>
        <w:t>2025</w:t>
      </w:r>
      <w:r>
        <w:rPr>
          <w:rFonts w:hint="eastAsia" w:ascii="仿宋" w:hAnsi="仿宋" w:eastAsia="仿宋" w:cs="Times New Roman"/>
          <w:b w:val="0"/>
          <w:kern w:val="2"/>
          <w:sz w:val="28"/>
          <w:szCs w:val="28"/>
          <w:highlight w:val="none"/>
          <w:u w:val="single"/>
        </w:rPr>
        <w:t>年</w:t>
      </w:r>
      <w:r>
        <w:rPr>
          <w:rFonts w:hint="eastAsia" w:ascii="仿宋" w:hAnsi="仿宋" w:eastAsia="仿宋" w:cs="Times New Roman"/>
          <w:b w:val="0"/>
          <w:kern w:val="2"/>
          <w:sz w:val="28"/>
          <w:szCs w:val="28"/>
          <w:highlight w:val="none"/>
          <w:u w:val="single"/>
          <w:lang w:val="en-US" w:eastAsia="zh-CN"/>
        </w:rPr>
        <w:t>6</w:t>
      </w:r>
      <w:r>
        <w:rPr>
          <w:rFonts w:hint="eastAsia" w:ascii="仿宋" w:hAnsi="仿宋" w:eastAsia="仿宋" w:cs="Times New Roman"/>
          <w:b w:val="0"/>
          <w:kern w:val="2"/>
          <w:sz w:val="28"/>
          <w:szCs w:val="28"/>
          <w:highlight w:val="none"/>
          <w:u w:val="single"/>
        </w:rPr>
        <w:t>月</w:t>
      </w:r>
      <w:r>
        <w:rPr>
          <w:rFonts w:hint="eastAsia" w:ascii="仿宋" w:hAnsi="仿宋" w:eastAsia="仿宋" w:cs="Times New Roman"/>
          <w:b w:val="0"/>
          <w:kern w:val="2"/>
          <w:sz w:val="28"/>
          <w:szCs w:val="28"/>
          <w:highlight w:val="none"/>
          <w:u w:val="single"/>
          <w:lang w:val="en-US" w:eastAsia="zh-CN"/>
        </w:rPr>
        <w:t>18</w:t>
      </w:r>
      <w:r>
        <w:rPr>
          <w:rFonts w:hint="eastAsia" w:ascii="仿宋" w:hAnsi="仿宋" w:eastAsia="仿宋" w:cs="Times New Roman"/>
          <w:b w:val="0"/>
          <w:kern w:val="2"/>
          <w:sz w:val="28"/>
          <w:szCs w:val="28"/>
          <w:highlight w:val="none"/>
          <w:u w:val="single"/>
        </w:rPr>
        <w:t>日</w:t>
      </w:r>
      <w:r>
        <w:rPr>
          <w:rFonts w:hint="eastAsia" w:ascii="仿宋" w:hAnsi="仿宋" w:eastAsia="仿宋" w:cs="Times New Roman"/>
          <w:b w:val="0"/>
          <w:kern w:val="2"/>
          <w:sz w:val="28"/>
          <w:szCs w:val="28"/>
          <w:highlight w:val="none"/>
          <w:u w:val="single"/>
          <w:lang w:val="en-US" w:eastAsia="zh-CN"/>
        </w:rPr>
        <w:t>至2025年6月20日11点00分。</w:t>
      </w:r>
      <w:r>
        <w:rPr>
          <w:rFonts w:hint="eastAsia" w:ascii="仿宋" w:hAnsi="仿宋" w:eastAsia="仿宋" w:cs="Times New Roman"/>
          <w:b w:val="0"/>
          <w:kern w:val="2"/>
          <w:sz w:val="28"/>
          <w:szCs w:val="28"/>
          <w:highlight w:val="none"/>
        </w:rPr>
        <w:t>（北京时间）</w:t>
      </w:r>
    </w:p>
    <w:p w14:paraId="0B7F227E">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rPr>
        <w:t>地点：</w:t>
      </w:r>
      <w:r>
        <w:rPr>
          <w:rFonts w:hint="eastAsia" w:ascii="仿宋" w:hAnsi="仿宋" w:eastAsia="仿宋" w:cs="Times New Roman"/>
          <w:b w:val="0"/>
          <w:bCs w:val="0"/>
          <w:kern w:val="2"/>
          <w:sz w:val="28"/>
          <w:szCs w:val="28"/>
          <w:highlight w:val="none"/>
          <w:lang w:val="en-US" w:eastAsia="zh-CN"/>
        </w:rPr>
        <w:t>第三师图木舒克市总医院（新院区）</w:t>
      </w:r>
    </w:p>
    <w:p w14:paraId="55C891E4">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方式：现场提交报价函（必须密封加盖公章）</w:t>
      </w:r>
    </w:p>
    <w:p w14:paraId="7DE8F540">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联系人：王老师</w:t>
      </w:r>
      <w:bookmarkStart w:id="30" w:name="_GoBack"/>
      <w:bookmarkEnd w:id="30"/>
    </w:p>
    <w:p w14:paraId="235D3378">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联系电话：16698858276  0998-5886770</w:t>
      </w:r>
    </w:p>
    <w:p w14:paraId="26183017">
      <w:pPr>
        <w:keepNext/>
        <w:keepLines/>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eastAsia" w:ascii="黑体" w:hAnsi="黑体" w:eastAsia="黑体"/>
          <w:b w:val="0"/>
          <w:kern w:val="2"/>
          <w:sz w:val="28"/>
          <w:szCs w:val="28"/>
          <w:highlight w:val="none"/>
          <w:lang w:val="en-US" w:eastAsia="zh-CN"/>
        </w:rPr>
      </w:pPr>
      <w:r>
        <w:rPr>
          <w:rFonts w:hint="eastAsia" w:ascii="黑体" w:hAnsi="黑体" w:eastAsia="黑体"/>
          <w:b w:val="0"/>
          <w:kern w:val="2"/>
          <w:sz w:val="28"/>
          <w:szCs w:val="28"/>
          <w:highlight w:val="none"/>
          <w:lang w:val="en-US" w:eastAsia="zh-CN"/>
        </w:rPr>
        <w:t>五、报价要求</w:t>
      </w:r>
    </w:p>
    <w:p w14:paraId="63DDEB5D">
      <w:pPr>
        <w:pageBreakBefore w:val="0"/>
        <w:widowControl w:val="0"/>
        <w:numPr>
          <w:ilvl w:val="0"/>
          <w:numId w:val="0"/>
        </w:numPr>
        <w:shd w:val="clear" w:color="auto" w:fill="auto"/>
        <w:kinsoku/>
        <w:wordWrap/>
        <w:overflowPunct/>
        <w:topLinePunct w:val="0"/>
        <w:autoSpaceDE/>
        <w:autoSpaceDN/>
        <w:bidi w:val="0"/>
        <w:adjustRightInd/>
        <w:snapToGrid/>
        <w:spacing w:line="560" w:lineRule="exact"/>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 xml:space="preserve">    请报价代理机构线下提交纸质响应文件，报价文件包含代理机构</w:t>
      </w:r>
      <w:bookmarkStart w:id="21" w:name="OLE_LINK4"/>
      <w:r>
        <w:rPr>
          <w:rFonts w:hint="eastAsia" w:ascii="仿宋" w:hAnsi="仿宋" w:eastAsia="仿宋" w:cs="Times New Roman"/>
          <w:b w:val="0"/>
          <w:bCs w:val="0"/>
          <w:kern w:val="2"/>
          <w:sz w:val="28"/>
          <w:szCs w:val="28"/>
          <w:highlight w:val="none"/>
          <w:lang w:val="en-US" w:eastAsia="zh-CN"/>
        </w:rPr>
        <w:t>资格证明文件</w:t>
      </w:r>
      <w:bookmarkEnd w:id="21"/>
      <w:r>
        <w:rPr>
          <w:rFonts w:hint="eastAsia" w:ascii="仿宋" w:hAnsi="仿宋" w:eastAsia="仿宋" w:cs="Times New Roman"/>
          <w:b w:val="0"/>
          <w:bCs w:val="0"/>
          <w:kern w:val="2"/>
          <w:sz w:val="28"/>
          <w:szCs w:val="28"/>
          <w:highlight w:val="none"/>
          <w:lang w:val="en-US" w:eastAsia="zh-CN"/>
        </w:rPr>
        <w:t>、报价单、代理机构业务知识考核通过依据，响应文件需密封提交，超出截止时间提交或文件未密封，报价无效。</w:t>
      </w:r>
    </w:p>
    <w:p w14:paraId="5FEF628F">
      <w:pPr>
        <w:keepNext/>
        <w:keepLines/>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ascii="黑体" w:hAnsi="黑体" w:eastAsia="黑体"/>
          <w:b w:val="0"/>
          <w:kern w:val="2"/>
          <w:sz w:val="28"/>
          <w:szCs w:val="28"/>
          <w:highlight w:val="none"/>
        </w:rPr>
      </w:pPr>
      <w:bookmarkStart w:id="22" w:name="_Toc28359093"/>
      <w:bookmarkStart w:id="23" w:name="_Toc35393633"/>
      <w:bookmarkStart w:id="24" w:name="_Toc28359016"/>
      <w:bookmarkStart w:id="25" w:name="_Toc35393802"/>
      <w:r>
        <w:rPr>
          <w:rFonts w:hint="eastAsia" w:ascii="黑体" w:hAnsi="黑体" w:eastAsia="黑体"/>
          <w:b w:val="0"/>
          <w:kern w:val="2"/>
          <w:sz w:val="28"/>
          <w:szCs w:val="28"/>
          <w:highlight w:val="none"/>
          <w:lang w:val="en-US" w:eastAsia="zh-CN"/>
        </w:rPr>
        <w:t>六</w:t>
      </w:r>
      <w:r>
        <w:rPr>
          <w:rFonts w:hint="eastAsia" w:ascii="黑体" w:hAnsi="黑体" w:eastAsia="黑体"/>
          <w:b w:val="0"/>
          <w:kern w:val="2"/>
          <w:sz w:val="28"/>
          <w:szCs w:val="28"/>
          <w:highlight w:val="none"/>
        </w:rPr>
        <w:t>、</w:t>
      </w:r>
      <w:r>
        <w:rPr>
          <w:rFonts w:hint="eastAsia" w:ascii="黑体" w:hAnsi="黑体" w:eastAsia="黑体"/>
          <w:b w:val="0"/>
          <w:kern w:val="2"/>
          <w:sz w:val="28"/>
          <w:szCs w:val="28"/>
          <w:highlight w:val="none"/>
          <w:lang w:val="en-US" w:eastAsia="zh-CN"/>
        </w:rPr>
        <w:t>报价文件</w:t>
      </w:r>
      <w:r>
        <w:rPr>
          <w:rFonts w:hint="eastAsia" w:ascii="黑体" w:hAnsi="黑体" w:eastAsia="黑体"/>
          <w:b w:val="0"/>
          <w:kern w:val="2"/>
          <w:sz w:val="28"/>
          <w:szCs w:val="28"/>
          <w:highlight w:val="none"/>
        </w:rPr>
        <w:t>开启</w:t>
      </w:r>
      <w:bookmarkEnd w:id="22"/>
      <w:bookmarkEnd w:id="23"/>
      <w:bookmarkEnd w:id="24"/>
      <w:bookmarkEnd w:id="25"/>
    </w:p>
    <w:p w14:paraId="5AC01200">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ascii="仿宋" w:hAnsi="仿宋" w:eastAsia="仿宋" w:cs="Times New Roman"/>
          <w:b w:val="0"/>
          <w:kern w:val="2"/>
          <w:sz w:val="28"/>
          <w:szCs w:val="28"/>
          <w:highlight w:val="none"/>
          <w:u w:val="single"/>
        </w:rPr>
      </w:pPr>
      <w:r>
        <w:rPr>
          <w:rFonts w:hint="eastAsia" w:ascii="仿宋" w:hAnsi="仿宋" w:eastAsia="仿宋" w:cs="Times New Roman"/>
          <w:b w:val="0"/>
          <w:bCs w:val="0"/>
          <w:kern w:val="2"/>
          <w:sz w:val="28"/>
          <w:szCs w:val="28"/>
          <w:highlight w:val="none"/>
        </w:rPr>
        <w:t>时间：</w:t>
      </w:r>
      <w:r>
        <w:rPr>
          <w:rFonts w:hint="eastAsia" w:ascii="仿宋" w:hAnsi="仿宋" w:eastAsia="仿宋" w:cs="Times New Roman"/>
          <w:b w:val="0"/>
          <w:bCs w:val="0"/>
          <w:kern w:val="2"/>
          <w:sz w:val="28"/>
          <w:szCs w:val="28"/>
          <w:highlight w:val="none"/>
          <w:u w:val="single"/>
          <w:lang w:val="en-US" w:eastAsia="zh-CN"/>
        </w:rPr>
        <w:t>2025</w:t>
      </w:r>
      <w:r>
        <w:rPr>
          <w:rFonts w:hint="eastAsia" w:ascii="仿宋" w:hAnsi="仿宋" w:eastAsia="仿宋" w:cs="Times New Roman"/>
          <w:b w:val="0"/>
          <w:kern w:val="2"/>
          <w:sz w:val="28"/>
          <w:szCs w:val="28"/>
          <w:highlight w:val="none"/>
          <w:u w:val="single"/>
        </w:rPr>
        <w:t>年</w:t>
      </w:r>
      <w:r>
        <w:rPr>
          <w:rFonts w:hint="eastAsia" w:ascii="仿宋" w:hAnsi="仿宋" w:eastAsia="仿宋" w:cs="Times New Roman"/>
          <w:b w:val="0"/>
          <w:kern w:val="2"/>
          <w:sz w:val="28"/>
          <w:szCs w:val="28"/>
          <w:highlight w:val="none"/>
          <w:u w:val="single"/>
          <w:lang w:val="en-US" w:eastAsia="zh-CN"/>
        </w:rPr>
        <w:t>6</w:t>
      </w:r>
      <w:r>
        <w:rPr>
          <w:rFonts w:hint="eastAsia" w:ascii="仿宋" w:hAnsi="仿宋" w:eastAsia="仿宋" w:cs="Times New Roman"/>
          <w:b w:val="0"/>
          <w:kern w:val="2"/>
          <w:sz w:val="28"/>
          <w:szCs w:val="28"/>
          <w:highlight w:val="none"/>
          <w:u w:val="single"/>
        </w:rPr>
        <w:t>月</w:t>
      </w:r>
      <w:r>
        <w:rPr>
          <w:rFonts w:hint="eastAsia" w:ascii="仿宋" w:hAnsi="仿宋" w:eastAsia="仿宋" w:cs="Times New Roman"/>
          <w:b w:val="0"/>
          <w:kern w:val="2"/>
          <w:sz w:val="28"/>
          <w:szCs w:val="28"/>
          <w:highlight w:val="none"/>
          <w:u w:val="single"/>
          <w:lang w:val="en-US" w:eastAsia="zh-CN"/>
        </w:rPr>
        <w:t>20</w:t>
      </w:r>
      <w:r>
        <w:rPr>
          <w:rFonts w:hint="eastAsia" w:ascii="仿宋" w:hAnsi="仿宋" w:eastAsia="仿宋" w:cs="Times New Roman"/>
          <w:b w:val="0"/>
          <w:kern w:val="2"/>
          <w:sz w:val="28"/>
          <w:szCs w:val="28"/>
          <w:highlight w:val="none"/>
          <w:u w:val="single"/>
        </w:rPr>
        <w:t>日</w:t>
      </w:r>
      <w:r>
        <w:rPr>
          <w:rFonts w:hint="eastAsia" w:ascii="仿宋" w:hAnsi="仿宋" w:eastAsia="仿宋" w:cs="Times New Roman"/>
          <w:b w:val="0"/>
          <w:kern w:val="2"/>
          <w:sz w:val="28"/>
          <w:szCs w:val="28"/>
          <w:highlight w:val="none"/>
          <w:u w:val="single"/>
          <w:lang w:val="en-US" w:eastAsia="zh-CN"/>
        </w:rPr>
        <w:t>11</w:t>
      </w:r>
      <w:r>
        <w:rPr>
          <w:rFonts w:hint="eastAsia" w:ascii="仿宋" w:hAnsi="仿宋" w:eastAsia="仿宋" w:cs="Times New Roman"/>
          <w:b w:val="0"/>
          <w:kern w:val="2"/>
          <w:sz w:val="28"/>
          <w:szCs w:val="28"/>
          <w:highlight w:val="none"/>
          <w:u w:val="single"/>
        </w:rPr>
        <w:t>点</w:t>
      </w:r>
      <w:r>
        <w:rPr>
          <w:rFonts w:hint="eastAsia" w:ascii="仿宋" w:hAnsi="仿宋" w:eastAsia="仿宋" w:cs="Times New Roman"/>
          <w:b w:val="0"/>
          <w:kern w:val="2"/>
          <w:sz w:val="28"/>
          <w:szCs w:val="28"/>
          <w:highlight w:val="none"/>
          <w:u w:val="single"/>
          <w:lang w:val="en-US" w:eastAsia="zh-CN"/>
        </w:rPr>
        <w:t>00</w:t>
      </w:r>
      <w:r>
        <w:rPr>
          <w:rFonts w:hint="eastAsia" w:ascii="仿宋" w:hAnsi="仿宋" w:eastAsia="仿宋" w:cs="Times New Roman"/>
          <w:b w:val="0"/>
          <w:kern w:val="2"/>
          <w:sz w:val="28"/>
          <w:szCs w:val="28"/>
          <w:highlight w:val="none"/>
          <w:u w:val="single"/>
        </w:rPr>
        <w:t>分</w:t>
      </w:r>
      <w:r>
        <w:rPr>
          <w:rFonts w:hint="eastAsia" w:ascii="仿宋" w:hAnsi="仿宋" w:eastAsia="仿宋" w:cs="Times New Roman"/>
          <w:b w:val="0"/>
          <w:kern w:val="2"/>
          <w:sz w:val="28"/>
          <w:szCs w:val="28"/>
          <w:highlight w:val="none"/>
        </w:rPr>
        <w:t>（北京时间）</w:t>
      </w:r>
    </w:p>
    <w:p w14:paraId="23A61C60">
      <w:pPr>
        <w:pageBreakBefore w:val="0"/>
        <w:widowControl w:val="0"/>
        <w:shd w:val="clear" w:color="auto" w:fill="auto"/>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Times New Roman"/>
          <w:b w:val="0"/>
          <w:kern w:val="2"/>
          <w:sz w:val="28"/>
          <w:szCs w:val="28"/>
          <w:highlight w:val="none"/>
          <w:u w:val="single"/>
          <w:lang w:val="en-US" w:eastAsia="zh-CN"/>
        </w:rPr>
      </w:pPr>
      <w:r>
        <w:rPr>
          <w:rFonts w:hint="eastAsia" w:ascii="仿宋" w:hAnsi="仿宋" w:eastAsia="仿宋" w:cs="Times New Roman"/>
          <w:b w:val="0"/>
          <w:bCs w:val="0"/>
          <w:kern w:val="2"/>
          <w:sz w:val="28"/>
          <w:szCs w:val="28"/>
          <w:highlight w:val="none"/>
        </w:rPr>
        <w:t>地点：</w:t>
      </w:r>
      <w:r>
        <w:rPr>
          <w:rFonts w:hint="eastAsia" w:ascii="仿宋" w:hAnsi="仿宋" w:eastAsia="仿宋" w:cs="Times New Roman"/>
          <w:b w:val="0"/>
          <w:bCs w:val="0"/>
          <w:kern w:val="2"/>
          <w:sz w:val="28"/>
          <w:szCs w:val="28"/>
          <w:highlight w:val="none"/>
          <w:lang w:val="en-US" w:eastAsia="zh-CN"/>
        </w:rPr>
        <w:t>图木舒克市前海西街32号（第三师图木舒克市总医院）</w:t>
      </w:r>
    </w:p>
    <w:p w14:paraId="407D6261">
      <w:pPr>
        <w:keepNext/>
        <w:keepLines/>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ascii="黑体" w:hAnsi="黑体" w:eastAsia="黑体"/>
          <w:b w:val="0"/>
          <w:kern w:val="2"/>
          <w:sz w:val="28"/>
          <w:szCs w:val="28"/>
          <w:highlight w:val="none"/>
        </w:rPr>
      </w:pPr>
      <w:bookmarkStart w:id="26" w:name="_Toc35393636"/>
      <w:bookmarkStart w:id="27" w:name="_Toc28359018"/>
      <w:bookmarkStart w:id="28" w:name="_Toc28359095"/>
      <w:bookmarkStart w:id="29" w:name="_Toc35393805"/>
      <w:r>
        <w:rPr>
          <w:rFonts w:hint="eastAsia" w:ascii="黑体" w:hAnsi="黑体" w:eastAsia="黑体"/>
          <w:b w:val="0"/>
          <w:kern w:val="2"/>
          <w:sz w:val="28"/>
          <w:szCs w:val="28"/>
          <w:highlight w:val="none"/>
          <w:lang w:val="en-US" w:eastAsia="zh-CN"/>
        </w:rPr>
        <w:t>七</w:t>
      </w:r>
      <w:r>
        <w:rPr>
          <w:rFonts w:hint="eastAsia" w:ascii="黑体" w:hAnsi="黑体" w:eastAsia="黑体"/>
          <w:b w:val="0"/>
          <w:kern w:val="2"/>
          <w:sz w:val="28"/>
          <w:szCs w:val="28"/>
          <w:highlight w:val="none"/>
        </w:rPr>
        <w:t>、</w:t>
      </w:r>
      <w:r>
        <w:rPr>
          <w:rFonts w:hint="eastAsia" w:ascii="黑体" w:hAnsi="黑体" w:eastAsia="黑体"/>
          <w:b w:val="0"/>
          <w:kern w:val="2"/>
          <w:sz w:val="28"/>
          <w:szCs w:val="28"/>
          <w:highlight w:val="none"/>
          <w:lang w:val="en-US" w:eastAsia="zh-CN"/>
        </w:rPr>
        <w:t>监督部门联系方式</w:t>
      </w:r>
      <w:r>
        <w:rPr>
          <w:rFonts w:hint="eastAsia" w:ascii="黑体" w:hAnsi="黑体" w:eastAsia="黑体"/>
          <w:b w:val="0"/>
          <w:kern w:val="2"/>
          <w:sz w:val="28"/>
          <w:szCs w:val="28"/>
          <w:highlight w:val="none"/>
        </w:rPr>
        <w:t>。</w:t>
      </w:r>
      <w:bookmarkEnd w:id="26"/>
      <w:bookmarkEnd w:id="27"/>
      <w:bookmarkEnd w:id="28"/>
      <w:bookmarkEnd w:id="29"/>
    </w:p>
    <w:p w14:paraId="4D267243">
      <w:pPr>
        <w:pageBreakBefore w:val="0"/>
        <w:widowControl w:val="0"/>
        <w:shd w:val="clear" w:color="auto" w:fill="auto"/>
        <w:kinsoku/>
        <w:wordWrap/>
        <w:overflowPunct/>
        <w:topLinePunct w:val="0"/>
        <w:autoSpaceDE/>
        <w:autoSpaceDN/>
        <w:bidi w:val="0"/>
        <w:adjustRightInd/>
        <w:snapToGrid/>
        <w:spacing w:line="560" w:lineRule="exact"/>
        <w:ind w:firstLine="840" w:firstLineChars="300"/>
        <w:jc w:val="both"/>
        <w:textAlignment w:val="auto"/>
        <w:rPr>
          <w:rFonts w:hint="default" w:ascii="仿宋" w:hAnsi="仿宋" w:eastAsia="仿宋" w:cs="Times New Roman"/>
          <w:b w:val="0"/>
          <w:bCs w:val="0"/>
          <w:kern w:val="2"/>
          <w:sz w:val="28"/>
          <w:szCs w:val="28"/>
          <w:highlight w:val="none"/>
          <w:lang w:val="en-US" w:eastAsia="zh-CN"/>
        </w:rPr>
      </w:pPr>
      <w:r>
        <w:rPr>
          <w:rFonts w:hint="eastAsia" w:ascii="仿宋" w:hAnsi="仿宋" w:eastAsia="仿宋" w:cs="Times New Roman"/>
          <w:b w:val="0"/>
          <w:bCs w:val="0"/>
          <w:kern w:val="2"/>
          <w:sz w:val="28"/>
          <w:szCs w:val="28"/>
          <w:highlight w:val="none"/>
          <w:lang w:val="en-US" w:eastAsia="zh-CN"/>
        </w:rPr>
        <w:t>监督人</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u w:val="single"/>
          <w:lang w:val="en-US" w:eastAsia="zh-CN"/>
        </w:rPr>
        <w:t xml:space="preserve">陈老师                 </w:t>
      </w:r>
    </w:p>
    <w:p w14:paraId="133278A7">
      <w:pPr>
        <w:pageBreakBefore w:val="0"/>
        <w:widowControl w:val="0"/>
        <w:shd w:val="clear" w:color="auto" w:fill="auto"/>
        <w:kinsoku/>
        <w:wordWrap/>
        <w:overflowPunct/>
        <w:topLinePunct w:val="0"/>
        <w:autoSpaceDE/>
        <w:autoSpaceDN/>
        <w:bidi w:val="0"/>
        <w:adjustRightInd/>
        <w:snapToGrid/>
        <w:spacing w:line="560" w:lineRule="exact"/>
        <w:ind w:firstLine="840" w:firstLineChars="300"/>
        <w:jc w:val="both"/>
        <w:textAlignment w:val="auto"/>
        <w:rPr>
          <w:rFonts w:hint="eastAsia" w:ascii="仿宋" w:hAnsi="仿宋" w:eastAsia="仿宋" w:cs="Times New Roman"/>
          <w:b w:val="0"/>
          <w:bCs w:val="0"/>
          <w:kern w:val="2"/>
          <w:sz w:val="28"/>
          <w:szCs w:val="28"/>
          <w:highlight w:val="none"/>
          <w:u w:val="single"/>
          <w:lang w:val="en-US" w:eastAsia="zh-CN"/>
        </w:rPr>
      </w:pPr>
      <w:r>
        <w:rPr>
          <w:rFonts w:hint="eastAsia" w:ascii="仿宋" w:hAnsi="仿宋" w:eastAsia="仿宋" w:cs="Times New Roman"/>
          <w:b w:val="0"/>
          <w:bCs w:val="0"/>
          <w:kern w:val="2"/>
          <w:sz w:val="28"/>
          <w:szCs w:val="28"/>
          <w:highlight w:val="none"/>
          <w:lang w:val="en-US" w:eastAsia="zh-CN"/>
        </w:rPr>
        <w:t>办公电话</w:t>
      </w:r>
      <w:r>
        <w:rPr>
          <w:rFonts w:hint="eastAsia" w:ascii="仿宋" w:hAnsi="仿宋" w:eastAsia="仿宋" w:cs="Times New Roman"/>
          <w:b w:val="0"/>
          <w:bCs w:val="0"/>
          <w:kern w:val="2"/>
          <w:sz w:val="28"/>
          <w:szCs w:val="28"/>
          <w:highlight w:val="none"/>
        </w:rPr>
        <w:t>：</w:t>
      </w:r>
      <w:r>
        <w:rPr>
          <w:rFonts w:hint="eastAsia" w:ascii="仿宋" w:hAnsi="仿宋" w:eastAsia="仿宋" w:cs="Times New Roman"/>
          <w:b w:val="0"/>
          <w:bCs w:val="0"/>
          <w:kern w:val="2"/>
          <w:sz w:val="28"/>
          <w:szCs w:val="28"/>
          <w:highlight w:val="none"/>
          <w:u w:val="single"/>
          <w:lang w:val="en-US" w:eastAsia="zh-CN"/>
        </w:rPr>
        <w:t>0998-5886743</w:t>
      </w:r>
      <w:r>
        <w:rPr>
          <w:rFonts w:hint="eastAsia" w:ascii="仿宋" w:hAnsi="仿宋" w:eastAsia="仿宋" w:cs="Times New Roman"/>
          <w:b w:val="0"/>
          <w:bCs w:val="0"/>
          <w:kern w:val="2"/>
          <w:sz w:val="28"/>
          <w:szCs w:val="28"/>
          <w:highlight w:val="none"/>
          <w:u w:val="single"/>
        </w:rPr>
        <w:t>　</w:t>
      </w:r>
      <w:r>
        <w:rPr>
          <w:rFonts w:hint="eastAsia" w:ascii="仿宋" w:hAnsi="仿宋" w:eastAsia="仿宋" w:cs="Times New Roman"/>
          <w:b w:val="0"/>
          <w:bCs w:val="0"/>
          <w:kern w:val="2"/>
          <w:sz w:val="28"/>
          <w:szCs w:val="28"/>
          <w:highlight w:val="none"/>
          <w:u w:val="single"/>
          <w:lang w:val="en-US" w:eastAsia="zh-CN"/>
        </w:rPr>
        <w:t xml:space="preserve">  </w:t>
      </w:r>
      <w:r>
        <w:rPr>
          <w:rFonts w:hint="eastAsia" w:ascii="仿宋" w:hAnsi="仿宋" w:eastAsia="仿宋" w:cs="Times New Roman"/>
          <w:b w:val="0"/>
          <w:bCs w:val="0"/>
          <w:kern w:val="2"/>
          <w:sz w:val="28"/>
          <w:szCs w:val="28"/>
          <w:highlight w:val="none"/>
          <w:u w:val="single"/>
        </w:rPr>
        <w:t>　　</w:t>
      </w:r>
      <w:r>
        <w:rPr>
          <w:rFonts w:hint="eastAsia" w:ascii="仿宋" w:hAnsi="仿宋" w:eastAsia="仿宋" w:cs="Times New Roman"/>
          <w:b w:val="0"/>
          <w:bCs w:val="0"/>
          <w:kern w:val="2"/>
          <w:sz w:val="28"/>
          <w:szCs w:val="28"/>
          <w:highlight w:val="none"/>
          <w:u w:val="single"/>
          <w:lang w:val="en-US" w:eastAsia="zh-CN"/>
        </w:rPr>
        <w:t xml:space="preserve"> </w:t>
      </w:r>
    </w:p>
    <w:bookmarkEnd w:id="4"/>
    <w:p w14:paraId="3689DE4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ZTM0M2ZlNzYyMDBiZjg3YWU1ZWYwYTlmNDUzNjQifQ=="/>
  </w:docVars>
  <w:rsids>
    <w:rsidRoot w:val="69241E38"/>
    <w:rsid w:val="0092601A"/>
    <w:rsid w:val="009F77D7"/>
    <w:rsid w:val="00A010BF"/>
    <w:rsid w:val="012321B4"/>
    <w:rsid w:val="037A61B6"/>
    <w:rsid w:val="03AF26A4"/>
    <w:rsid w:val="056326BB"/>
    <w:rsid w:val="05FC7247"/>
    <w:rsid w:val="07BE4CB3"/>
    <w:rsid w:val="08404924"/>
    <w:rsid w:val="08941CC3"/>
    <w:rsid w:val="08E30CFD"/>
    <w:rsid w:val="097F383C"/>
    <w:rsid w:val="0BE609D9"/>
    <w:rsid w:val="0CA512BD"/>
    <w:rsid w:val="0CEC5075"/>
    <w:rsid w:val="0D335069"/>
    <w:rsid w:val="0E674337"/>
    <w:rsid w:val="0F8D0555"/>
    <w:rsid w:val="11125149"/>
    <w:rsid w:val="11493CE0"/>
    <w:rsid w:val="117854E9"/>
    <w:rsid w:val="11885D9A"/>
    <w:rsid w:val="129C6D40"/>
    <w:rsid w:val="12FE7EC7"/>
    <w:rsid w:val="13203999"/>
    <w:rsid w:val="13664BC9"/>
    <w:rsid w:val="14725642"/>
    <w:rsid w:val="14FB207A"/>
    <w:rsid w:val="159B361E"/>
    <w:rsid w:val="15DE39BB"/>
    <w:rsid w:val="165C3AA7"/>
    <w:rsid w:val="169D0DBE"/>
    <w:rsid w:val="1822733D"/>
    <w:rsid w:val="18D13C87"/>
    <w:rsid w:val="1985228B"/>
    <w:rsid w:val="19BB34BB"/>
    <w:rsid w:val="1A0F6516"/>
    <w:rsid w:val="1AED662D"/>
    <w:rsid w:val="1D545C6C"/>
    <w:rsid w:val="1DA1324F"/>
    <w:rsid w:val="1DC85359"/>
    <w:rsid w:val="1E462D21"/>
    <w:rsid w:val="200D4A6C"/>
    <w:rsid w:val="205118BD"/>
    <w:rsid w:val="21302BA4"/>
    <w:rsid w:val="22141CEB"/>
    <w:rsid w:val="2240379B"/>
    <w:rsid w:val="23353491"/>
    <w:rsid w:val="2414196A"/>
    <w:rsid w:val="24961A27"/>
    <w:rsid w:val="249A5829"/>
    <w:rsid w:val="26FA7E69"/>
    <w:rsid w:val="27C272BD"/>
    <w:rsid w:val="28395C8A"/>
    <w:rsid w:val="28BE3C04"/>
    <w:rsid w:val="28D31773"/>
    <w:rsid w:val="29A05701"/>
    <w:rsid w:val="29B42C36"/>
    <w:rsid w:val="2A871D4A"/>
    <w:rsid w:val="2BC42770"/>
    <w:rsid w:val="2BD5271E"/>
    <w:rsid w:val="2E23054C"/>
    <w:rsid w:val="2E67471B"/>
    <w:rsid w:val="2EF02528"/>
    <w:rsid w:val="30310579"/>
    <w:rsid w:val="304B42F4"/>
    <w:rsid w:val="30915FB8"/>
    <w:rsid w:val="30DD0CC4"/>
    <w:rsid w:val="32756B74"/>
    <w:rsid w:val="33293DA6"/>
    <w:rsid w:val="33D00812"/>
    <w:rsid w:val="344973C2"/>
    <w:rsid w:val="34C14B78"/>
    <w:rsid w:val="35A41DB0"/>
    <w:rsid w:val="36630974"/>
    <w:rsid w:val="3684230E"/>
    <w:rsid w:val="36BD312A"/>
    <w:rsid w:val="36F963D5"/>
    <w:rsid w:val="370E607B"/>
    <w:rsid w:val="372633C5"/>
    <w:rsid w:val="37EE0CD2"/>
    <w:rsid w:val="386F0EC1"/>
    <w:rsid w:val="39836B47"/>
    <w:rsid w:val="39CD6053"/>
    <w:rsid w:val="3AA6383F"/>
    <w:rsid w:val="3B583D69"/>
    <w:rsid w:val="3C1F5D64"/>
    <w:rsid w:val="3C29300F"/>
    <w:rsid w:val="3C74072E"/>
    <w:rsid w:val="3CF17FD1"/>
    <w:rsid w:val="3D706B8D"/>
    <w:rsid w:val="3E353EED"/>
    <w:rsid w:val="40C81049"/>
    <w:rsid w:val="40D2644E"/>
    <w:rsid w:val="4124724A"/>
    <w:rsid w:val="413E0EE8"/>
    <w:rsid w:val="420F0BE0"/>
    <w:rsid w:val="422E1DB1"/>
    <w:rsid w:val="44641089"/>
    <w:rsid w:val="448636F5"/>
    <w:rsid w:val="466D4282"/>
    <w:rsid w:val="475D6695"/>
    <w:rsid w:val="47DE73A4"/>
    <w:rsid w:val="48317F68"/>
    <w:rsid w:val="488717E9"/>
    <w:rsid w:val="496C023E"/>
    <w:rsid w:val="4A6D7F11"/>
    <w:rsid w:val="4AFA42FB"/>
    <w:rsid w:val="4B0D4861"/>
    <w:rsid w:val="4C2122A9"/>
    <w:rsid w:val="4C3A4602"/>
    <w:rsid w:val="4D1A4456"/>
    <w:rsid w:val="4D2532D0"/>
    <w:rsid w:val="4D6908EC"/>
    <w:rsid w:val="4DE03565"/>
    <w:rsid w:val="4E2A34E4"/>
    <w:rsid w:val="4EC512BE"/>
    <w:rsid w:val="4EC67215"/>
    <w:rsid w:val="4F9E0A1D"/>
    <w:rsid w:val="5010159F"/>
    <w:rsid w:val="50703287"/>
    <w:rsid w:val="50E44E2E"/>
    <w:rsid w:val="50F360BD"/>
    <w:rsid w:val="51522CC2"/>
    <w:rsid w:val="515944EC"/>
    <w:rsid w:val="52337933"/>
    <w:rsid w:val="529C40E3"/>
    <w:rsid w:val="53EC0FFE"/>
    <w:rsid w:val="55FD42D1"/>
    <w:rsid w:val="57021882"/>
    <w:rsid w:val="58BC3A0A"/>
    <w:rsid w:val="593F00F1"/>
    <w:rsid w:val="59405C7E"/>
    <w:rsid w:val="59BD048F"/>
    <w:rsid w:val="5A470DD9"/>
    <w:rsid w:val="5B403EDB"/>
    <w:rsid w:val="5C205D85"/>
    <w:rsid w:val="5CDF6828"/>
    <w:rsid w:val="5D503B2E"/>
    <w:rsid w:val="5F1450FA"/>
    <w:rsid w:val="5FC33ED2"/>
    <w:rsid w:val="60272416"/>
    <w:rsid w:val="625814EA"/>
    <w:rsid w:val="627A1305"/>
    <w:rsid w:val="62E25B42"/>
    <w:rsid w:val="63313522"/>
    <w:rsid w:val="6507385E"/>
    <w:rsid w:val="65D82A55"/>
    <w:rsid w:val="6915608D"/>
    <w:rsid w:val="69241E38"/>
    <w:rsid w:val="698773E7"/>
    <w:rsid w:val="69CE5072"/>
    <w:rsid w:val="6B434F5B"/>
    <w:rsid w:val="6CDF1345"/>
    <w:rsid w:val="6D121B5F"/>
    <w:rsid w:val="6E413364"/>
    <w:rsid w:val="6E684B6A"/>
    <w:rsid w:val="6EE8507E"/>
    <w:rsid w:val="6F094C7D"/>
    <w:rsid w:val="6F1E43A6"/>
    <w:rsid w:val="6F6049BF"/>
    <w:rsid w:val="70017698"/>
    <w:rsid w:val="70562E51"/>
    <w:rsid w:val="70BC3E77"/>
    <w:rsid w:val="70C76378"/>
    <w:rsid w:val="710B68B4"/>
    <w:rsid w:val="71EF5B86"/>
    <w:rsid w:val="72972FDB"/>
    <w:rsid w:val="72F43169"/>
    <w:rsid w:val="730F4256"/>
    <w:rsid w:val="737D54AE"/>
    <w:rsid w:val="74D379E1"/>
    <w:rsid w:val="75120509"/>
    <w:rsid w:val="76000229"/>
    <w:rsid w:val="76592168"/>
    <w:rsid w:val="77B77146"/>
    <w:rsid w:val="77C33D3D"/>
    <w:rsid w:val="77CD4BBB"/>
    <w:rsid w:val="781D5631"/>
    <w:rsid w:val="78210A63"/>
    <w:rsid w:val="786E6255"/>
    <w:rsid w:val="7AC57DCC"/>
    <w:rsid w:val="7B0B6903"/>
    <w:rsid w:val="7C8D1BE4"/>
    <w:rsid w:val="7D5D0D86"/>
    <w:rsid w:val="7DEE7639"/>
    <w:rsid w:val="7FCF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hd w:val="clear" w:color="auto" w:fill="FFFFFF"/>
      <w:wordWrap w:val="0"/>
      <w:spacing w:line="360" w:lineRule="auto"/>
      <w:jc w:val="center"/>
    </w:pPr>
    <w:rPr>
      <w:rFonts w:ascii="宋体" w:hAnsi="宋体" w:eastAsia="宋体" w:cs="宋体"/>
      <w:b/>
      <w:bCs/>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758</Words>
  <Characters>852</Characters>
  <Lines>0</Lines>
  <Paragraphs>0</Paragraphs>
  <TotalTime>17</TotalTime>
  <ScaleCrop>false</ScaleCrop>
  <LinksUpToDate>false</LinksUpToDate>
  <CharactersWithSpaces>881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2023-06-12T08:43:00Z</dcterms:created>
  <dc:creator>Actor</dc:creator>
  <cp:lastModifiedBy>KON</cp:lastModifiedBy>
  <dcterms:modified xsi:type="dcterms:W3CDTF">2025-06-18T03:19:12Z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C6CBC19AB6A248849F33F31BFB09C69F_11</vt:lpwstr>
  </property>
  <property fmtid="{D5CDD505-2E9C-101B-9397-08002B2CF9AE}" pid="4" name="KSOTemplateDocerSaveRecord">
    <vt:lpwstr>eyJoZGlkIjoiZTRkYjczOGE2M2Q0YWFmZTI2MmM0NGM2NzMwZDUxYjciLCJ1c2VySWQiOiIxMDE0MDY1MDA5In0=</vt:lpwstr>
  </property>
</Properties>
</file>