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945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微软雅黑" w:cs="微软雅黑"/>
          <w:b w:val="0"/>
          <w:bCs w:val="0"/>
          <w:sz w:val="44"/>
          <w:szCs w:val="44"/>
          <w:highlight w:val="none"/>
          <w:lang w:val="en-US"/>
        </w:rPr>
      </w:pPr>
      <w:r>
        <w:rPr>
          <w:rFonts w:hint="eastAsia" w:ascii="Times New Roman" w:hAnsi="Times New Roman" w:eastAsia="微软雅黑" w:cs="微软雅黑"/>
          <w:b w:val="0"/>
          <w:bCs w:val="0"/>
          <w:sz w:val="44"/>
          <w:szCs w:val="44"/>
          <w:highlight w:val="none"/>
          <w:lang w:val="en-US" w:eastAsia="zh-CN"/>
        </w:rPr>
        <w:t>棉田棉叶螨减药增效防控关键技术研究与应用示范项目（第二次）询价公告</w:t>
      </w:r>
    </w:p>
    <w:p w14:paraId="6D4B85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微软雅黑" w:cs="微软雅黑"/>
          <w:b w:val="0"/>
          <w:bCs w:val="0"/>
          <w:sz w:val="44"/>
          <w:szCs w:val="44"/>
          <w:highlight w:val="none"/>
        </w:rPr>
      </w:pPr>
    </w:p>
    <w:p w14:paraId="1F8CF07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</w:rPr>
        <w:t>一、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项目名称：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棉田棉叶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螨减药增效防控关键技术研究与应用示范项目（第二次）</w:t>
      </w:r>
    </w:p>
    <w:p w14:paraId="6EECDBC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二、采购编号：ZYXJ-2025-06-14</w:t>
      </w:r>
    </w:p>
    <w:p w14:paraId="69C7C28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三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、采购内容：</w:t>
      </w:r>
    </w:p>
    <w:p w14:paraId="3B6B769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一次性丁腈手套、一次性活性炭口罩、保鮮膜、花盆、PE手套、载玻片、71751-41-2标准品.、螺螨酯标准品、哒螨灵标准品、培养皿、C6H12、育苗盘、吐温20、吐温80、实验标牌、C7H8、丝润、OP-10、CH2Cl2、惠远720种子、橙皮精油、67-56-1 CH3OH、激健、农用有机硅、青皮桔油、CH3CH2CH2CH20H、乙醇、营养土、珍珠岩、蛭石、针式滤器、花盆托盘。</w:t>
      </w:r>
    </w:p>
    <w:p w14:paraId="375FFDE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预算金额：21000元</w:t>
      </w:r>
    </w:p>
    <w:p w14:paraId="4046429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四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、采购数量：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一次性丁腈手套、一次性活性炭口罩、保鮮膜、花盆、PE手套、载玻片、71751-41-2标准品.、螺螨酯标准品、哒螨灵标准品、培养皿、C6H12、育苗盘、吐温20、吐温80、实验标牌、C7H8、丝润、OP-10、CH2Cl2、惠远720种子、橙皮精油、67-56-1 CH3OH、激健、农用有机硅、青皮桔油、CH3CH2CH2CH20H、乙醇、营养土、珍珠岩、蛭石、针式滤器、花盆托盘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等数量规格见附件。</w:t>
      </w:r>
    </w:p>
    <w:p w14:paraId="6D32897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仿宋_GB2312"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五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、采购方式：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询价采购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方式</w:t>
      </w:r>
    </w:p>
    <w:p w14:paraId="2DB84EC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textAlignment w:val="auto"/>
        <w:rPr>
          <w:rFonts w:hint="eastAsia" w:ascii="Times New Roman" w:hAnsi="Times New Roman" w:eastAsia="仿宋_GB2312" w:cs="仿宋_GB2312"/>
          <w:color w:val="333333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六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、交货时间和地址: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新疆石河子职业技术学院，合同签订后5个工作日完工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。</w:t>
      </w:r>
    </w:p>
    <w:p w14:paraId="1730724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textAlignment w:val="auto"/>
        <w:rPr>
          <w:rFonts w:hint="eastAsia" w:ascii="Times New Roman" w:hAnsi="Times New Roman" w:eastAsia="仿宋_GB2312" w:cs="仿宋_GB2312"/>
          <w:color w:val="333333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七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、供应商资质要求：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  </w:t>
      </w:r>
    </w:p>
    <w:p w14:paraId="2C5AB9F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1.符合《中华人民共和国政府采购法》第二十二条的规定；</w:t>
      </w:r>
    </w:p>
    <w:p w14:paraId="4FECE34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333333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2.具有符合年检的营业执照。</w:t>
      </w:r>
    </w:p>
    <w:p w14:paraId="510DE98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属于政采云新疆生产建设兵团专区网上超市入围供应商。</w:t>
      </w:r>
    </w:p>
    <w:p w14:paraId="0081219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八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询价采购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工作安排:</w:t>
      </w:r>
    </w:p>
    <w:p w14:paraId="0E36BFE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333333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1.报名时须提供：第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七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条参选供应商资质要求所需相关资料并加盖公章，报价单（加盖公章），承诺书（质量承诺和服务承诺）。逾期或不符合规定的投标文件恕不接受。</w:t>
      </w:r>
    </w:p>
    <w:p w14:paraId="17A3885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333333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2.提供的资格、资质文件和业绩情况均真实有效，否则由报价单位承担由此引起的一切后果及损失；在以往的政府采购活动中无违法、违规、违纪、违约行为。</w:t>
      </w:r>
    </w:p>
    <w:p w14:paraId="306EEA2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3.不接受联合体和关联方应标。</w:t>
      </w:r>
    </w:p>
    <w:p w14:paraId="1503458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4.公告时间：自发布公告日起3个工作日</w:t>
      </w:r>
    </w:p>
    <w:p w14:paraId="0273699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333333"/>
          <w:spacing w:val="0"/>
          <w:sz w:val="31"/>
          <w:szCs w:val="31"/>
          <w:highlight w:val="none"/>
          <w:shd w:val="clear" w:fill="FFFFFF"/>
          <w:lang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.报名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截止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时间：</w:t>
      </w:r>
      <w:bookmarkStart w:id="0" w:name="OLE_LINK4"/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202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26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日</w:t>
      </w:r>
      <w:bookmarkEnd w:id="0"/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yellow"/>
          <w:shd w:val="clear" w:fill="FFFFFF"/>
          <w:lang w:val="en-US" w:eastAsia="zh-CN"/>
        </w:rPr>
        <w:t>12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yellow"/>
          <w:shd w:val="clear" w:fill="FFFFFF"/>
        </w:rPr>
        <w:t>点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前将所有参选文件电子版发至指定邮箱：</w:t>
      </w:r>
      <w:r>
        <w:rPr>
          <w:rFonts w:hint="default" w:ascii="Times New Roman" w:hAnsi="Times New Roman" w:eastAsia="仿宋_GB2312" w:cs="Times New Roman"/>
          <w:color w:val="333333"/>
          <w:spacing w:val="0"/>
          <w:sz w:val="31"/>
          <w:szCs w:val="31"/>
          <w:highlight w:val="none"/>
          <w:shd w:val="clear" w:fill="FFFFFF"/>
        </w:rPr>
        <w:fldChar w:fldCharType="begin"/>
      </w:r>
      <w:r>
        <w:rPr>
          <w:rFonts w:hint="default" w:ascii="Times New Roman" w:hAnsi="Times New Roman" w:eastAsia="仿宋_GB2312" w:cs="Times New Roman"/>
          <w:color w:val="333333"/>
          <w:spacing w:val="0"/>
          <w:sz w:val="31"/>
          <w:szCs w:val="31"/>
          <w:highlight w:val="none"/>
          <w:shd w:val="clear" w:fill="FFFFFF"/>
        </w:rPr>
        <w:instrText xml:space="preserve"> HYPERLINK "mailto:cgb2059599@163.com。" </w:instrText>
      </w:r>
      <w:r>
        <w:rPr>
          <w:rFonts w:hint="default" w:ascii="Times New Roman" w:hAnsi="Times New Roman" w:eastAsia="仿宋_GB2312" w:cs="Times New Roman"/>
          <w:color w:val="333333"/>
          <w:spacing w:val="0"/>
          <w:sz w:val="31"/>
          <w:szCs w:val="31"/>
          <w:highlight w:val="none"/>
          <w:shd w:val="clear" w:fill="FFFFFF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spacing w:val="0"/>
          <w:sz w:val="31"/>
          <w:szCs w:val="31"/>
          <w:highlight w:val="none"/>
          <w:shd w:val="clear" w:fill="FFFFFF"/>
        </w:rPr>
        <w:t>cgb2059599@163.com</w:t>
      </w:r>
      <w:r>
        <w:rPr>
          <w:rStyle w:val="6"/>
          <w:rFonts w:hint="eastAsia" w:ascii="Times New Roman" w:hAnsi="Times New Roman" w:eastAsia="仿宋_GB2312" w:cs="Times New Roman"/>
          <w:spacing w:val="0"/>
          <w:sz w:val="31"/>
          <w:szCs w:val="31"/>
          <w:highlight w:val="none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333333"/>
          <w:spacing w:val="0"/>
          <w:sz w:val="31"/>
          <w:szCs w:val="31"/>
          <w:highlight w:val="none"/>
          <w:shd w:val="clear" w:fill="FFFFFF"/>
        </w:rPr>
        <w:fldChar w:fldCharType="end"/>
      </w:r>
    </w:p>
    <w:p w14:paraId="4033B2A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20" w:firstLineChars="200"/>
        <w:textAlignment w:val="auto"/>
        <w:rPr>
          <w:rFonts w:hint="default" w:ascii="Times New Roman" w:hAnsi="Times New Roman" w:eastAsia="仿宋_GB2312" w:cs="Times New Roman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6.请各潜在供应商将报名邮件标题设置为“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yellow"/>
          <w:shd w:val="clear" w:fill="FFFFFF"/>
          <w:lang w:val="en-US" w:eastAsia="zh-CN"/>
        </w:rPr>
        <w:t>ZYXJ-2025-06-14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+单位名称”，因询价项目较多，若不按规定设置将不予接收。</w:t>
      </w:r>
    </w:p>
    <w:p w14:paraId="3CA5204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九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询价开启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时间：2025年6月26日</w:t>
      </w:r>
    </w:p>
    <w:p w14:paraId="073E396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联 系 人：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刘辰光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 联系电话：</w:t>
      </w:r>
      <w:r>
        <w:rPr>
          <w:rFonts w:hint="eastAsia" w:ascii="Times New Roman" w:hAnsi="Times New Roman" w:eastAsia="仿宋_GB2312" w:cs="仿宋_GB2312"/>
          <w:color w:val="333333"/>
          <w:sz w:val="32"/>
          <w:szCs w:val="32"/>
          <w:highlight w:val="none"/>
          <w:lang w:val="en-US" w:eastAsia="zh-CN"/>
        </w:rPr>
        <w:t>13909930889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YzgwZTc4NDEyYjBlMDk1NDlkMTgyNzgyMWRhZWMifQ=="/>
  </w:docVars>
  <w:rsids>
    <w:rsidRoot w:val="00000000"/>
    <w:rsid w:val="07F05154"/>
    <w:rsid w:val="08333B7D"/>
    <w:rsid w:val="0B392673"/>
    <w:rsid w:val="0BB43441"/>
    <w:rsid w:val="0D9D24E2"/>
    <w:rsid w:val="0E744E61"/>
    <w:rsid w:val="0EEE0260"/>
    <w:rsid w:val="0F3330FE"/>
    <w:rsid w:val="0F530604"/>
    <w:rsid w:val="137038E4"/>
    <w:rsid w:val="13D71E80"/>
    <w:rsid w:val="13FF5F93"/>
    <w:rsid w:val="14267E5E"/>
    <w:rsid w:val="16E87FF1"/>
    <w:rsid w:val="171A33FA"/>
    <w:rsid w:val="17435A48"/>
    <w:rsid w:val="189846DA"/>
    <w:rsid w:val="1A593388"/>
    <w:rsid w:val="1A696C16"/>
    <w:rsid w:val="1B2A561D"/>
    <w:rsid w:val="1BF76175"/>
    <w:rsid w:val="1E8D56A2"/>
    <w:rsid w:val="22F67783"/>
    <w:rsid w:val="24166505"/>
    <w:rsid w:val="25C2246F"/>
    <w:rsid w:val="273F1789"/>
    <w:rsid w:val="2C027C88"/>
    <w:rsid w:val="2CBA5F41"/>
    <w:rsid w:val="2DA07759"/>
    <w:rsid w:val="2DAB4BF9"/>
    <w:rsid w:val="2DBD6F83"/>
    <w:rsid w:val="2F5C288A"/>
    <w:rsid w:val="30E5657A"/>
    <w:rsid w:val="32CD630B"/>
    <w:rsid w:val="34AB3A96"/>
    <w:rsid w:val="3A1B3D86"/>
    <w:rsid w:val="3E922240"/>
    <w:rsid w:val="3EEB0A50"/>
    <w:rsid w:val="42F57110"/>
    <w:rsid w:val="43E02B4D"/>
    <w:rsid w:val="49281BC5"/>
    <w:rsid w:val="4C7A2F80"/>
    <w:rsid w:val="4D3C7AEF"/>
    <w:rsid w:val="4EDE5EDB"/>
    <w:rsid w:val="4EE84E5A"/>
    <w:rsid w:val="4FEB4D54"/>
    <w:rsid w:val="52411A78"/>
    <w:rsid w:val="535A0E85"/>
    <w:rsid w:val="57402B86"/>
    <w:rsid w:val="580A7D41"/>
    <w:rsid w:val="5B360229"/>
    <w:rsid w:val="5C2A385A"/>
    <w:rsid w:val="5D760770"/>
    <w:rsid w:val="65EC6E6A"/>
    <w:rsid w:val="6B890A70"/>
    <w:rsid w:val="6C445178"/>
    <w:rsid w:val="6C5A1CD0"/>
    <w:rsid w:val="6C875EF3"/>
    <w:rsid w:val="7883235B"/>
    <w:rsid w:val="79755A6A"/>
    <w:rsid w:val="7CF0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rPr>
      <w:sz w:val="24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799</Words>
  <Characters>983</Characters>
  <Lines>0</Lines>
  <Paragraphs>0</Paragraphs>
  <TotalTime>17</TotalTime>
  <ScaleCrop>false</ScaleCrop>
  <LinksUpToDate>false</LinksUpToDate>
  <CharactersWithSpaces>994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2025-04-08T03:45:00Z</dcterms:created>
  <dc:creator>张宇</dc:creator>
  <cp:lastModifiedBy> </cp:lastModifiedBy>
  <dcterms:modified xsi:type="dcterms:W3CDTF">2025-06-23T08:54:49Z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4B12AFF4ACBC48248E06A8D53142A056_13</vt:lpwstr>
  </property>
  <property fmtid="{D5CDD505-2E9C-101B-9397-08002B2CF9AE}" pid="4" name="KSOTemplateDocerSaveRecord">
    <vt:lpwstr>eyJoZGlkIjoiODg0Zjk0Zjk0YzUzY2U1OTE2OTRlOWJmNzAyZjg3YzIiLCJ1c2VySWQiOiI0NjI0NjUwMTMifQ==</vt:lpwstr>
  </property>
</Properties>
</file>