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FD50B9">
      <w:pPr>
        <w:jc w:val="center"/>
        <w:rPr>
          <w:rFonts w:hint="eastAsia" w:ascii="宋体" w:hAnsi="宋体"/>
          <w:b/>
          <w:sz w:val="44"/>
          <w:szCs w:val="44"/>
        </w:rPr>
      </w:pPr>
    </w:p>
    <w:p w14:paraId="5491666E">
      <w:pPr>
        <w:rPr>
          <w:rFonts w:hint="eastAsia" w:ascii="仿宋" w:hAnsi="仿宋" w:eastAsia="仿宋"/>
          <w:sz w:val="32"/>
          <w:szCs w:val="32"/>
        </w:rPr>
      </w:pPr>
    </w:p>
    <w:p w14:paraId="1B5D96EA">
      <w:pPr>
        <w:ind w:firstLine="643" w:firstLineChars="200"/>
        <w:rPr>
          <w:rFonts w:hint="eastAsia" w:ascii="仿宋" w:hAnsi="仿宋" w:eastAsia="仿宋"/>
          <w:sz w:val="32"/>
          <w:szCs w:val="32"/>
          <w:lang w:val="en-US" w:eastAsia="zh-CN"/>
        </w:rPr>
      </w:pPr>
      <w:r>
        <w:rPr>
          <w:rFonts w:hint="eastAsia" w:ascii="仿宋" w:hAnsi="仿宋" w:eastAsia="仿宋"/>
          <w:b/>
          <w:bCs/>
          <w:sz w:val="32"/>
          <w:szCs w:val="32"/>
          <w:lang w:eastAsia="zh-CN"/>
        </w:rPr>
        <w:t>采购项目名称：</w:t>
      </w:r>
      <w:r>
        <w:rPr>
          <w:rFonts w:hint="eastAsia" w:ascii="仿宋" w:hAnsi="仿宋" w:eastAsia="仿宋"/>
          <w:sz w:val="32"/>
          <w:szCs w:val="32"/>
          <w:lang w:eastAsia="zh-CN"/>
        </w:rPr>
        <w:t>长春九台经济开发区环卫保洁、绿化养护、市政管养“三位一体”综合服务项目</w:t>
      </w:r>
    </w:p>
    <w:p w14:paraId="4BC6A5D1">
      <w:pPr>
        <w:ind w:firstLine="643" w:firstLineChars="200"/>
        <w:rPr>
          <w:rFonts w:hint="eastAsia" w:ascii="仿宋" w:hAnsi="仿宋" w:eastAsia="仿宋"/>
          <w:sz w:val="32"/>
          <w:szCs w:val="32"/>
          <w:lang w:eastAsia="zh-CN"/>
        </w:rPr>
      </w:pPr>
      <w:r>
        <w:rPr>
          <w:rFonts w:hint="eastAsia" w:ascii="仿宋" w:hAnsi="仿宋" w:eastAsia="仿宋"/>
          <w:b/>
          <w:bCs/>
          <w:sz w:val="32"/>
          <w:szCs w:val="32"/>
          <w:lang w:eastAsia="zh-CN"/>
        </w:rPr>
        <w:t>采购需求概况：</w:t>
      </w:r>
      <w:r>
        <w:rPr>
          <w:rFonts w:hint="eastAsia" w:ascii="仿宋" w:hAnsi="仿宋" w:eastAsia="仿宋"/>
          <w:sz w:val="32"/>
          <w:szCs w:val="32"/>
          <w:lang w:eastAsia="zh-CN"/>
        </w:rPr>
        <w:t>对长春九台经济开发区内环卫保洁、绿化养护、市政管养服务。保洁区域面积3,908,271.55㎡，其中道路保洁2,851,330.34㎡、绿化带面积1,056,941.21㎡，公园、广场、河塘面积104,187.00㎡；水冲公厕保洁 1 座、旱厕保洁 13 座；冬季除雪面积2,851,330.31㎡。绿化养护898,852.28㎡、宿生花卉10,000.00㎡以及各类乔木38,305 株等。市政管养主要包括雨污管道清淤、路灯维修以及道路维修等。</w:t>
      </w:r>
    </w:p>
    <w:p w14:paraId="426F1173">
      <w:pPr>
        <w:ind w:firstLine="643" w:firstLineChars="200"/>
        <w:rPr>
          <w:rFonts w:hint="default" w:ascii="仿宋" w:hAnsi="仿宋" w:eastAsia="仿宋"/>
          <w:sz w:val="32"/>
          <w:szCs w:val="32"/>
          <w:lang w:val="en-US" w:eastAsia="zh-CN"/>
        </w:rPr>
      </w:pPr>
      <w:r>
        <w:rPr>
          <w:rFonts w:hint="eastAsia" w:ascii="仿宋" w:hAnsi="仿宋" w:eastAsia="仿宋"/>
          <w:b/>
          <w:bCs/>
          <w:sz w:val="32"/>
          <w:szCs w:val="32"/>
          <w:lang w:eastAsia="zh-CN"/>
        </w:rPr>
        <w:t>预算金额：</w:t>
      </w:r>
      <w:r>
        <w:rPr>
          <w:rFonts w:hint="eastAsia" w:ascii="仿宋" w:hAnsi="仿宋" w:eastAsia="仿宋"/>
          <w:sz w:val="32"/>
          <w:szCs w:val="32"/>
          <w:lang w:val="en-US" w:eastAsia="zh-CN"/>
        </w:rPr>
        <w:t>16749597.72元/年</w:t>
      </w:r>
      <w:bookmarkStart w:id="0" w:name="_GoBack"/>
      <w:bookmarkEnd w:id="0"/>
    </w:p>
    <w:p w14:paraId="04F968CE">
      <w:pPr>
        <w:ind w:firstLine="643" w:firstLineChars="200"/>
        <w:rPr>
          <w:rFonts w:hint="eastAsia" w:ascii="仿宋" w:hAnsi="仿宋" w:eastAsia="仿宋"/>
          <w:sz w:val="32"/>
          <w:szCs w:val="32"/>
          <w:lang w:val="en-US" w:eastAsia="zh-CN"/>
        </w:rPr>
      </w:pPr>
      <w:r>
        <w:rPr>
          <w:rFonts w:hint="eastAsia" w:ascii="仿宋" w:hAnsi="仿宋" w:eastAsia="仿宋"/>
          <w:b/>
          <w:bCs/>
          <w:sz w:val="32"/>
          <w:szCs w:val="32"/>
          <w:lang w:val="en-US" w:eastAsia="zh-CN"/>
        </w:rPr>
        <w:t>预计采购时间：</w:t>
      </w:r>
      <w:r>
        <w:rPr>
          <w:rFonts w:hint="eastAsia" w:ascii="仿宋" w:hAnsi="仿宋" w:eastAsia="仿宋"/>
          <w:sz w:val="32"/>
          <w:szCs w:val="32"/>
          <w:lang w:val="en-US" w:eastAsia="zh-CN"/>
        </w:rPr>
        <w:t>2025年6月</w:t>
      </w:r>
    </w:p>
    <w:p w14:paraId="743165AB">
      <w:pPr>
        <w:ind w:firstLine="643" w:firstLineChars="200"/>
        <w:rPr>
          <w:rFonts w:hint="eastAsia" w:ascii="仿宋" w:hAnsi="仿宋" w:eastAsia="仿宋"/>
          <w:sz w:val="32"/>
          <w:szCs w:val="32"/>
          <w:lang w:val="en-US" w:eastAsia="zh-CN"/>
        </w:rPr>
      </w:pPr>
      <w:r>
        <w:rPr>
          <w:rFonts w:hint="eastAsia" w:ascii="仿宋" w:hAnsi="仿宋" w:eastAsia="仿宋"/>
          <w:b/>
          <w:bCs/>
          <w:sz w:val="32"/>
          <w:szCs w:val="32"/>
          <w:lang w:val="en-US" w:eastAsia="zh-CN"/>
        </w:rPr>
        <w:t>是否专门面向中小企业采购：</w:t>
      </w:r>
      <w:r>
        <w:rPr>
          <w:rFonts w:hint="eastAsia" w:ascii="仿宋" w:hAnsi="仿宋" w:eastAsia="仿宋"/>
          <w:b w:val="0"/>
          <w:bCs w:val="0"/>
          <w:sz w:val="32"/>
          <w:szCs w:val="32"/>
          <w:lang w:val="en-US" w:eastAsia="zh-CN"/>
        </w:rPr>
        <w:t>是</w:t>
      </w:r>
    </w:p>
    <w:p w14:paraId="653D9B2D">
      <w:pPr>
        <w:ind w:firstLine="643" w:firstLineChars="200"/>
        <w:rPr>
          <w:rFonts w:hint="eastAsia" w:ascii="仿宋" w:hAnsi="仿宋" w:eastAsia="仿宋"/>
          <w:sz w:val="32"/>
          <w:szCs w:val="32"/>
          <w:lang w:val="en-US" w:eastAsia="zh-CN"/>
        </w:rPr>
      </w:pPr>
      <w:r>
        <w:rPr>
          <w:rFonts w:hint="eastAsia" w:ascii="仿宋" w:hAnsi="仿宋" w:eastAsia="仿宋"/>
          <w:b/>
          <w:bCs/>
          <w:sz w:val="32"/>
          <w:szCs w:val="32"/>
          <w:lang w:val="en-US" w:eastAsia="zh-CN"/>
        </w:rPr>
        <w:t>是否采购节能产品、环境标志产品：</w:t>
      </w:r>
      <w:r>
        <w:rPr>
          <w:rFonts w:hint="eastAsia" w:ascii="仿宋" w:hAnsi="仿宋" w:eastAsia="仿宋"/>
          <w:sz w:val="32"/>
          <w:szCs w:val="32"/>
          <w:lang w:val="en-US" w:eastAsia="zh-CN"/>
        </w:rPr>
        <w:t>否</w:t>
      </w:r>
    </w:p>
    <w:sectPr>
      <w:pgSz w:w="11906" w:h="16838"/>
      <w:pgMar w:top="1020" w:right="1800" w:bottom="698"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9D84671"/>
    <w:rsid w:val="11762C56"/>
    <w:rsid w:val="146206A0"/>
    <w:rsid w:val="157D341C"/>
    <w:rsid w:val="23DC5AE6"/>
    <w:rsid w:val="2A3D23AD"/>
    <w:rsid w:val="2BD5618D"/>
    <w:rsid w:val="3B5C23D3"/>
    <w:rsid w:val="429E099B"/>
    <w:rsid w:val="518A5E5B"/>
    <w:rsid w:val="520A680F"/>
    <w:rsid w:val="5296011E"/>
    <w:rsid w:val="53A3265F"/>
    <w:rsid w:val="54E8699F"/>
    <w:rsid w:val="55936851"/>
    <w:rsid w:val="567E7762"/>
    <w:rsid w:val="580B1576"/>
    <w:rsid w:val="5ADF0608"/>
    <w:rsid w:val="5F103507"/>
    <w:rsid w:val="5FA20152"/>
    <w:rsid w:val="64352E1A"/>
    <w:rsid w:val="6AE676CE"/>
    <w:rsid w:val="6DFD4677"/>
    <w:rsid w:val="6E756DA6"/>
    <w:rsid w:val="73820B50"/>
    <w:rsid w:val="76F404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unhideWhenUsed/>
    <w:qFormat/>
    <w:uiPriority w:val="99"/>
    <w:tblPr>
      <w:tblCellMar>
        <w:top w:w="0" w:type="dxa"/>
        <w:left w:w="108" w:type="dxa"/>
        <w:bottom w:w="0" w:type="dxa"/>
        <w:right w:w="108" w:type="dxa"/>
      </w:tblCellMar>
    </w:tblPr>
  </w:style>
  <w:style w:type="character" w:styleId="4">
    <w:name w:val="Hyperlink"/>
    <w:basedOn w:val="3"/>
    <w:qFormat/>
    <w:uiPriority w:val="0"/>
    <w:rPr>
      <w:color w:val="0000FF"/>
      <w:u w:val="single"/>
    </w:rPr>
  </w:style>
  <w:style w:type="paragraph" w:customStyle="1" w:styleId="5">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Company>China</Company>
  <Pages>1</Pages>
  <Words>210</Words>
  <Characters>246</Characters>
  <Lines>2</Lines>
  <Paragraphs>1</Paragraphs>
  <TotalTime>21</TotalTime>
  <ScaleCrop>false</ScaleCrop>
  <LinksUpToDate>false</LinksUpToDate>
  <CharactersWithSpaces>246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2018-07-24T08:10:00Z</dcterms:created>
  <dc:creator>User</dc:creator>
  <cp:lastModifiedBy>间歇性自闭社交废人</cp:lastModifiedBy>
  <cp:lastPrinted>2020-08-20T02:31:00Z</cp:lastPrinted>
  <dcterms:modified xsi:type="dcterms:W3CDTF">2025-05-21T05:50:04Z</dcterms:modified>
  <dc:title>关于菲洋生物科技（吉林）有限公司和吉林省康宁生物科技有限公司新建项目场地平整工程编制招标控制价及进行施工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eyJoZGlkIjoiYzBiNDJjOGY3YzRhNjQzZTJlZGM0ZjE3NGE5YzQxNDMiLCJ1c2VySWQiOiI0OTE4Mzk5MzgifQ==</vt:lpwstr>
  </property>
  <property fmtid="{D5CDD505-2E9C-101B-9397-08002B2CF9AE}" pid="4" name="ICV">
    <vt:lpwstr>9C3FA9A7A66F4533868AF142404F53AB_12</vt:lpwstr>
  </property>
</Properties>
</file>