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2025年桦甸市第六中学操场改建工程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情况说明</w:t>
      </w:r>
    </w:p>
    <w:p>
      <w:pPr>
        <w:jc w:val="left"/>
        <w:rPr>
          <w:rFonts w:hint="eastAsia"/>
          <w:sz w:val="32"/>
          <w:szCs w:val="32"/>
        </w:rPr>
      </w:pPr>
    </w:p>
    <w:p>
      <w:pPr>
        <w:ind w:firstLine="640" w:firstLineChars="200"/>
        <w:jc w:val="left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2025年桦甸市第六中学操场改建工程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位于桦甸市第六中学学校院内，预计投资金额为150万元，其中包括：铺设沥青甬路1300㎡、运动场西侧器械场地回填及硬化1600㎡、北侧篮球场地2个1400㎡、东北角停车区800㎡、附属区域224㎡。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4Y2FiYTM5NzJhYjk5ZDI3Yjc2NGU0ODA4OTU1OTAifQ=="/>
  </w:docVars>
  <w:rsids>
    <w:rsidRoot w:val="00000000"/>
    <w:rsid w:val="051631C0"/>
    <w:rsid w:val="16AE29B5"/>
    <w:rsid w:val="1876523C"/>
    <w:rsid w:val="1A511401"/>
    <w:rsid w:val="1CDE22F8"/>
    <w:rsid w:val="266042FD"/>
    <w:rsid w:val="31E93F90"/>
    <w:rsid w:val="3FA83AE0"/>
    <w:rsid w:val="596032B1"/>
    <w:rsid w:val="5D961AEE"/>
    <w:rsid w:val="628D5086"/>
    <w:rsid w:val="62CC6301"/>
    <w:rsid w:val="6564475D"/>
    <w:rsid w:val="6800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73</Characters>
  <Lines>0</Lines>
  <Paragraphs>0</Paragraphs>
  <TotalTime>4</TotalTime>
  <ScaleCrop>false</ScaleCrop>
  <LinksUpToDate>false</LinksUpToDate>
  <CharactersWithSpaces>76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Administrator.SC-201903011103</dc:creator>
  <cp:lastModifiedBy>瀚海烟云</cp:lastModifiedBy>
  <dcterms:modified xsi:type="dcterms:W3CDTF">2025-04-07T01:43:21Z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D7752066983A4B4EA1B8F8528DE9B368</vt:lpwstr>
  </property>
</Properties>
</file>