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2025年规格配置附件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需检查行业及领域为非煤矿山（井工、露天、选矿厂及尾矿库）、危险化学品（经营）、烟花爆竹（经营）、医药、涉氨制冷、冶金、机械等工贸行业企业。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二、需检查户数为202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年重点监管企业情况：非煤矿山井工企业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户次，露天矿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山企业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户次，选场及尾矿库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座次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,重点矿山专家会诊地下2次、尾矿库2次</w:t>
      </w:r>
      <w:r>
        <w:rPr>
          <w:rFonts w:hint="eastAsia" w:ascii="仿宋_GB2312" w:hAnsi="仿宋_GB2312" w:eastAsia="仿宋_GB2312" w:cs="仿宋_GB2312"/>
          <w:sz w:val="30"/>
          <w:szCs w:val="30"/>
        </w:rPr>
        <w:t>；危险化学品经营企业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sz w:val="30"/>
          <w:szCs w:val="30"/>
        </w:rPr>
        <w:t>户次（每户每半年检查1次）、烟花爆竹企业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0"/>
          <w:szCs w:val="30"/>
        </w:rPr>
        <w:t>户次（每户每半年检查1次）；医药企业26户（每户每半年检查1次）；涉氨企业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户（每户每年检查1次）；</w:t>
      </w:r>
      <w:bookmarkStart w:id="0" w:name="OLE_LINK1"/>
      <w:r>
        <w:rPr>
          <w:rFonts w:hint="eastAsia" w:ascii="仿宋_GB2312" w:hAnsi="仿宋_GB2312" w:eastAsia="仿宋_GB2312" w:cs="仿宋_GB2312"/>
          <w:sz w:val="30"/>
          <w:szCs w:val="30"/>
        </w:rPr>
        <w:t>冶金等工贸行业重点监查企业及小微企业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124</w:t>
      </w:r>
      <w:r>
        <w:rPr>
          <w:rFonts w:hint="eastAsia" w:ascii="仿宋_GB2312" w:hAnsi="仿宋_GB2312" w:eastAsia="仿宋_GB2312" w:cs="仿宋_GB2312"/>
          <w:sz w:val="30"/>
          <w:szCs w:val="30"/>
        </w:rPr>
        <w:t>户次（每户每半年检查1次）。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三、实施检查、复查安排：本着节约使用资金，注重实效的原则，结合企业安全生产实际情况，202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年对上述行业和数量企业进行检查；同时对上述确定由专家检查的非煤矿山（井工、露天、选矿厂及尾矿库）、危险化学品（生产、经营）、烟花爆竹经营企业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工贸重点企业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按照30%的比例进行复查；由专家检查的其它企业按照20%的比例进行复查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此外，中标企业还要承担上级统一安排的专项检查任务（如没有则不需要）和突发事件的专家咨询服务。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四、所需专家专业类型： 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1、非煤矿山领域所需专家类型主要为地质工程师、采矿工程师、测量工程师、机电工程师、选矿工程师、尾矿工程师、非煤矿山行业注册安全工程师，井工矿山专家人数不少于4人，露天矿山及尾矿库专家人数不少于3人。 2、危险化学品生产企业所需专家类型主要为化工工艺工程师、机电工程师、自动化仪表工程师、消防工程师、危化注册安全工程师，专家人数不少于4人 3、危险化学品经营领域所需专家类型主要为化工工程师、机电工程师、消防工程师、危化注册安全工程师，专家人数不少于3人。 4、医药行业所需专家类型主要为化工工程师、机电工程师、消防工程师、危化注册安全工程师，专家人数不少于3人。 5、烟花爆竹领域所需专家类型主要为化工工程师、机电工程师、建筑工程师、消防工程师、危化注册安全工程师，专家人数不少于3人。 6、涉氨制冷行业所需专家类型主要为化工工程师、机电工程师、建筑工程师、消防工程师、机电注册安全工程师，专家人数不少于3人。 7、冶金等工贸行业所需专家类型主要为机电工程师、建筑工程师、消防工程师、机电注册安全工程师，专家人数不少于3人。 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五、安全技术服务机构资质为乙级及以上级资质证书，信誉好，专家技术力量强、业绩突出。选派的专家必须具有与本专业对应的学历、技术职称（或注册安全工程师），具有丰富的实践经验，具有丰富的现场指导和解决问题的工作能力。 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六、按照行业制定检查内容及依据标准，出具检查建议。 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七、工作期间，专家所需车辆及用餐、住宿由承担的技术服务机构负责。 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八、要保证各项检查、验收工作需要，专家要及时到位，保证工作的连续性，保质保量完成工作任务。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D872"/>
    <w:multiLevelType w:val="singleLevel"/>
    <w:tmpl w:val="1E29D8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055BE"/>
    <w:rsid w:val="19BB4924"/>
    <w:rsid w:val="1E797BCE"/>
    <w:rsid w:val="1F4778A3"/>
    <w:rsid w:val="27930521"/>
    <w:rsid w:val="2F0B56FF"/>
    <w:rsid w:val="33EC61E2"/>
    <w:rsid w:val="3AB543C4"/>
    <w:rsid w:val="3AD46473"/>
    <w:rsid w:val="3AEC13C4"/>
    <w:rsid w:val="4A537887"/>
    <w:rsid w:val="4BBB17EE"/>
    <w:rsid w:val="4BFC5D49"/>
    <w:rsid w:val="4E247C79"/>
    <w:rsid w:val="5AD055BE"/>
    <w:rsid w:val="5C013856"/>
    <w:rsid w:val="6939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317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2025-01-23T01:28:00Z</dcterms:created>
  <dc:creator>风轻云</dc:creator>
  <cp:lastModifiedBy>Administrator</cp:lastModifiedBy>
  <dcterms:modified xsi:type="dcterms:W3CDTF">2025-02-10T07:42:42Z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432B65AC63F048B2A6CB1FB0DBA7F663_11</vt:lpwstr>
  </property>
  <property fmtid="{D5CDD505-2E9C-101B-9397-08002B2CF9AE}" pid="4" name="KSOTemplateDocerSaveRecord">
    <vt:lpwstr>eyJoZGlkIjoiNzlmNzZhNTU1Yzk0ODgxY2JlNDg0N2Y1MTk0MGEyMjciLCJ1c2VySWQiOiIyNTk1OTQ4MjQifQ==</vt:lpwstr>
  </property>
</Properties>
</file>