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63D96">
      <w:pPr>
        <w:widowControl/>
        <w:jc w:val="center"/>
        <w:rPr>
          <w:rStyle w:val="8"/>
          <w:rFonts w:ascii="Helvetica" w:hAnsi="Helvetica" w:eastAsia="Helvetica" w:cs="Helvetica"/>
          <w:shd w:val="clear" w:color="auto" w:fill="FFFFFF"/>
        </w:rPr>
      </w:pPr>
      <w:r>
        <w:rPr>
          <w:rStyle w:val="8"/>
          <w:rFonts w:hint="eastAsia" w:ascii="宋体" w:hAnsi="宋体" w:cs="宋体"/>
          <w:shd w:val="clear" w:color="auto" w:fill="FFFFFF"/>
        </w:rPr>
        <w:t>延边中医医院延吉市中医医院</w:t>
      </w:r>
      <w:r>
        <w:rPr>
          <w:rStyle w:val="8"/>
          <w:rFonts w:hint="eastAsia" w:ascii="宋体" w:hAnsi="宋体" w:cs="宋体"/>
          <w:b w:val="0"/>
          <w:bCs/>
          <w:highlight w:val="none"/>
          <w:shd w:val="clear" w:color="auto" w:fill="FFFFFF"/>
          <w:lang w:val="en-US" w:eastAsia="zh-CN"/>
        </w:rPr>
        <w:t>机房维保运维服务</w:t>
      </w:r>
      <w:r>
        <w:rPr>
          <w:rStyle w:val="8"/>
          <w:rFonts w:hint="eastAsia" w:ascii="宋体" w:hAnsi="宋体" w:cs="宋体"/>
          <w:shd w:val="clear" w:color="auto" w:fill="FFFFFF"/>
        </w:rPr>
        <w:t>询价公告</w:t>
      </w:r>
    </w:p>
    <w:p w14:paraId="58DB64EA">
      <w:pPr>
        <w:widowControl/>
        <w:ind w:firstLine="420" w:firstLineChars="200"/>
        <w:jc w:val="left"/>
        <w:rPr>
          <w:color w:val="000000" w:themeColor="text1"/>
          <w:sz w:val="21"/>
          <w:szCs w:val="21"/>
          <w14:textFill>
            <w14:solidFill>
              <w14:schemeClr w14:val="tx1"/>
            </w14:solidFill>
          </w14:textFill>
        </w:rPr>
      </w:pPr>
    </w:p>
    <w:p w14:paraId="0357AB51">
      <w:pPr>
        <w:pStyle w:val="5"/>
        <w:widowControl/>
        <w:shd w:val="clear" w:color="auto" w:fill="FFFFFF"/>
        <w:wordWrap w:val="0"/>
        <w:spacing w:before="0" w:beforeAutospacing="0" w:after="0" w:afterAutospacing="0" w:line="338" w:lineRule="atLeast"/>
        <w:ind w:firstLine="422"/>
        <w:rPr>
          <w:rFonts w:ascii="Helvetica" w:hAnsi="Helvetica" w:eastAsia="Helvetica" w:cs="Helvetica"/>
          <w:sz w:val="21"/>
          <w:szCs w:val="21"/>
        </w:rPr>
      </w:pPr>
      <w:r>
        <w:rPr>
          <w:rFonts w:ascii="Helvetica" w:hAnsi="Helvetica" w:eastAsia="Helvetica" w:cs="Helvetica"/>
          <w:b/>
          <w:sz w:val="21"/>
          <w:szCs w:val="21"/>
          <w:shd w:val="clear" w:color="auto" w:fill="FFFFFF"/>
        </w:rPr>
        <w:t>1、</w:t>
      </w:r>
      <w:r>
        <w:rPr>
          <w:rStyle w:val="8"/>
          <w:rFonts w:hint="eastAsia" w:ascii="Helvetica" w:hAnsi="Helvetica" w:cs="Helvetica"/>
          <w:sz w:val="21"/>
          <w:szCs w:val="21"/>
          <w:shd w:val="clear" w:color="auto" w:fill="FFFFFF"/>
        </w:rPr>
        <w:t>询价</w:t>
      </w:r>
      <w:r>
        <w:rPr>
          <w:rStyle w:val="8"/>
          <w:rFonts w:ascii="Helvetica" w:hAnsi="Helvetica" w:eastAsia="Helvetica" w:cs="Helvetica"/>
          <w:sz w:val="21"/>
          <w:szCs w:val="21"/>
          <w:shd w:val="clear" w:color="auto" w:fill="FFFFFF"/>
        </w:rPr>
        <w:t>项目简</w:t>
      </w:r>
      <w:r>
        <w:rPr>
          <w:rStyle w:val="8"/>
          <w:rFonts w:hint="eastAsia" w:ascii="宋体" w:hAnsi="宋体" w:cs="宋体"/>
          <w:sz w:val="21"/>
          <w:szCs w:val="21"/>
          <w:shd w:val="clear" w:color="auto" w:fill="FFFFFF"/>
        </w:rPr>
        <w:t>介</w:t>
      </w:r>
    </w:p>
    <w:p w14:paraId="693DCCDE">
      <w:pPr>
        <w:pStyle w:val="5"/>
        <w:widowControl/>
        <w:shd w:val="clear" w:color="auto" w:fill="FFFFFF"/>
        <w:wordWrap w:val="0"/>
        <w:spacing w:before="0" w:beforeAutospacing="0" w:after="0" w:afterAutospacing="0" w:line="338" w:lineRule="atLeast"/>
        <w:ind w:firstLine="420"/>
        <w:rPr>
          <w:rFonts w:hint="default" w:ascii="Helvetica" w:hAnsi="Helvetica" w:eastAsia="宋体" w:cs="Helvetica"/>
          <w:sz w:val="21"/>
          <w:szCs w:val="21"/>
          <w:shd w:val="clear" w:color="auto" w:fill="FFFFFF"/>
          <w:lang w:val="en-US" w:eastAsia="zh-CN"/>
        </w:rPr>
      </w:pPr>
      <w:r>
        <w:rPr>
          <w:rFonts w:ascii="Helvetica" w:hAnsi="Helvetica" w:eastAsia="Helvetica" w:cs="Helvetica"/>
          <w:sz w:val="21"/>
          <w:szCs w:val="21"/>
          <w:shd w:val="clear" w:color="auto" w:fill="FFFFFF"/>
        </w:rPr>
        <w:t>1.1 </w:t>
      </w:r>
      <w:r>
        <w:rPr>
          <w:rFonts w:hint="eastAsia" w:ascii="Helvetica" w:hAnsi="Helvetica" w:cs="Helvetica"/>
          <w:sz w:val="21"/>
          <w:szCs w:val="21"/>
          <w:shd w:val="clear" w:color="auto" w:fill="FFFFFF"/>
        </w:rPr>
        <w:t>询价</w:t>
      </w:r>
      <w:r>
        <w:rPr>
          <w:rFonts w:ascii="Helvetica" w:hAnsi="Helvetica" w:eastAsia="Helvetica" w:cs="Helvetica"/>
          <w:sz w:val="21"/>
          <w:szCs w:val="21"/>
          <w:shd w:val="clear" w:color="auto" w:fill="FFFFFF"/>
        </w:rPr>
        <w:t>项目名称</w:t>
      </w:r>
      <w:r>
        <w:rPr>
          <w:rFonts w:hint="eastAsia" w:ascii="Helvetica" w:hAnsi="Helvetica" w:cs="Helvetica"/>
          <w:sz w:val="21"/>
          <w:szCs w:val="21"/>
          <w:shd w:val="clear" w:color="auto" w:fill="FFFFFF"/>
          <w:lang w:val="en-US" w:eastAsia="zh-CN"/>
        </w:rPr>
        <w:t>:</w:t>
      </w:r>
      <w:r>
        <w:rPr>
          <w:rStyle w:val="8"/>
          <w:rFonts w:hint="eastAsia" w:ascii="宋体" w:hAnsi="宋体" w:cs="宋体"/>
          <w:b w:val="0"/>
          <w:bCs/>
          <w:sz w:val="21"/>
          <w:szCs w:val="21"/>
          <w:highlight w:val="none"/>
          <w:shd w:val="clear" w:color="auto" w:fill="FFFFFF"/>
          <w:lang w:val="en-US" w:eastAsia="zh-CN"/>
        </w:rPr>
        <w:t>机房维保运维服务</w:t>
      </w:r>
    </w:p>
    <w:p w14:paraId="1B12F71E">
      <w:pPr>
        <w:pStyle w:val="5"/>
        <w:widowControl/>
        <w:shd w:val="clear" w:color="auto" w:fill="FFFFFF"/>
        <w:wordWrap w:val="0"/>
        <w:spacing w:before="0" w:beforeAutospacing="0" w:after="0" w:afterAutospacing="0" w:line="338" w:lineRule="atLeast"/>
        <w:ind w:firstLine="420"/>
        <w:rPr>
          <w:rFonts w:hint="default" w:ascii="宋体" w:hAnsi="宋体" w:eastAsia="宋体" w:cs="宋体"/>
          <w:sz w:val="21"/>
          <w:szCs w:val="21"/>
          <w:shd w:val="clear" w:color="auto" w:fill="FFFFFF"/>
          <w:lang w:val="en-US" w:eastAsia="zh-CN"/>
        </w:rPr>
      </w:pPr>
      <w:r>
        <w:rPr>
          <w:rFonts w:ascii="Helvetica" w:hAnsi="Helvetica" w:eastAsia="Helvetica" w:cs="Helvetica"/>
          <w:sz w:val="21"/>
          <w:szCs w:val="21"/>
          <w:shd w:val="clear" w:color="auto" w:fill="FFFFFF"/>
        </w:rPr>
        <w:t>1.2 </w:t>
      </w:r>
      <w:r>
        <w:rPr>
          <w:rFonts w:hint="eastAsia" w:ascii="Helvetica" w:hAnsi="Helvetica" w:cs="Helvetica"/>
          <w:sz w:val="21"/>
          <w:szCs w:val="21"/>
          <w:shd w:val="clear" w:color="auto" w:fill="FFFFFF"/>
        </w:rPr>
        <w:t>询价</w:t>
      </w:r>
      <w:r>
        <w:rPr>
          <w:rFonts w:ascii="Helvetica" w:hAnsi="Helvetica" w:eastAsia="Helvetica" w:cs="Helvetica"/>
          <w:sz w:val="21"/>
          <w:szCs w:val="21"/>
          <w:shd w:val="clear" w:color="auto" w:fill="FFFFFF"/>
        </w:rPr>
        <w:t>项目编号</w:t>
      </w:r>
      <w:r>
        <w:rPr>
          <w:rFonts w:hint="eastAsia" w:ascii="宋体" w:hAnsi="宋体" w:cs="宋体"/>
          <w:sz w:val="21"/>
          <w:szCs w:val="21"/>
          <w:shd w:val="clear" w:color="auto" w:fill="FFFFFF"/>
        </w:rPr>
        <w:t>：</w:t>
      </w:r>
      <w:bookmarkStart w:id="1" w:name="_GoBack"/>
      <w:r>
        <w:rPr>
          <w:rFonts w:hint="eastAsia" w:ascii="宋体" w:hAnsi="宋体" w:cs="宋体"/>
          <w:sz w:val="21"/>
          <w:szCs w:val="21"/>
          <w:shd w:val="clear" w:color="auto" w:fill="FFFFFF"/>
          <w:lang w:val="en-US" w:eastAsia="zh-CN"/>
        </w:rPr>
        <w:t>ZBB20250116-01</w:t>
      </w:r>
      <w:bookmarkEnd w:id="1"/>
    </w:p>
    <w:p w14:paraId="76423279">
      <w:pPr>
        <w:pStyle w:val="5"/>
        <w:widowControl/>
        <w:shd w:val="clear" w:color="auto" w:fill="FFFFFF"/>
        <w:wordWrap w:val="0"/>
        <w:spacing w:before="0" w:beforeAutospacing="0" w:after="0" w:afterAutospacing="0" w:line="338" w:lineRule="atLeast"/>
        <w:ind w:firstLine="420"/>
        <w:rPr>
          <w:rFonts w:ascii="Helvetica" w:hAnsi="Helvetica" w:cs="Helvetica" w:eastAsiaTheme="minorEastAsia"/>
          <w:b/>
          <w:bCs/>
          <w:sz w:val="21"/>
          <w:szCs w:val="21"/>
        </w:rPr>
      </w:pPr>
      <w:r>
        <w:rPr>
          <w:rFonts w:ascii="Helvetica" w:hAnsi="Helvetica" w:eastAsia="Helvetica" w:cs="Helvetica"/>
          <w:sz w:val="21"/>
          <w:szCs w:val="21"/>
          <w:shd w:val="clear" w:color="auto" w:fill="FFFFFF"/>
        </w:rPr>
        <w:t>1.3 </w:t>
      </w:r>
      <w:r>
        <w:rPr>
          <w:rFonts w:hint="eastAsia" w:ascii="Helvetica" w:hAnsi="Helvetica" w:cs="Helvetica"/>
          <w:sz w:val="21"/>
          <w:szCs w:val="21"/>
          <w:shd w:val="clear" w:color="auto" w:fill="FFFFFF"/>
        </w:rPr>
        <w:t>询价方</w:t>
      </w:r>
      <w:r>
        <w:rPr>
          <w:rFonts w:hint="eastAsia" w:ascii="Helvetica" w:hAnsi="Helvetica" w:cs="Helvetica" w:eastAsiaTheme="minorEastAsia"/>
          <w:sz w:val="21"/>
          <w:szCs w:val="21"/>
          <w:shd w:val="clear" w:color="auto" w:fill="FFFFFF"/>
        </w:rPr>
        <w:t>：延边中医医院延吉市中医医院</w:t>
      </w:r>
    </w:p>
    <w:p w14:paraId="7B28FFEA">
      <w:pPr>
        <w:pStyle w:val="5"/>
        <w:widowControl/>
        <w:shd w:val="clear" w:color="auto" w:fill="FFFFFF"/>
        <w:wordWrap w:val="0"/>
        <w:spacing w:before="0" w:beforeAutospacing="0" w:after="0" w:afterAutospacing="0" w:line="338" w:lineRule="atLeast"/>
        <w:ind w:firstLine="420"/>
        <w:rPr>
          <w:rFonts w:ascii="Helvetica" w:hAnsi="Helvetica" w:eastAsia="Helvetica" w:cs="Helvetica"/>
          <w:sz w:val="21"/>
          <w:szCs w:val="21"/>
        </w:rPr>
      </w:pPr>
      <w:r>
        <w:rPr>
          <w:rFonts w:ascii="Helvetica" w:hAnsi="Helvetica" w:eastAsia="Helvetica" w:cs="Helvetica"/>
          <w:sz w:val="21"/>
          <w:szCs w:val="21"/>
          <w:shd w:val="clear" w:color="auto" w:fill="FFFFFF"/>
        </w:rPr>
        <w:t>1.4 </w:t>
      </w:r>
      <w:r>
        <w:rPr>
          <w:rFonts w:hint="eastAsia" w:ascii="Helvetica" w:hAnsi="Helvetica" w:cs="Helvetica"/>
          <w:sz w:val="21"/>
          <w:szCs w:val="21"/>
          <w:shd w:val="clear" w:color="auto" w:fill="FFFFFF"/>
        </w:rPr>
        <w:t>询价</w:t>
      </w:r>
      <w:r>
        <w:rPr>
          <w:rFonts w:ascii="Helvetica" w:hAnsi="Helvetica" w:eastAsia="Helvetica" w:cs="Helvetica"/>
          <w:sz w:val="21"/>
          <w:szCs w:val="21"/>
          <w:shd w:val="clear" w:color="auto" w:fill="FFFFFF"/>
        </w:rPr>
        <w:t>项目</w:t>
      </w:r>
      <w:r>
        <w:rPr>
          <w:rFonts w:hint="eastAsia" w:ascii="Helvetica" w:hAnsi="Helvetica" w:cs="Helvetica"/>
          <w:sz w:val="21"/>
          <w:szCs w:val="21"/>
          <w:shd w:val="clear" w:color="auto" w:fill="FFFFFF"/>
        </w:rPr>
        <w:t>预算</w:t>
      </w:r>
      <w:r>
        <w:rPr>
          <w:rFonts w:ascii="Helvetica" w:hAnsi="Helvetica" w:eastAsia="Helvetica" w:cs="Helvetica"/>
          <w:sz w:val="21"/>
          <w:szCs w:val="21"/>
          <w:shd w:val="clear" w:color="auto" w:fill="FFFFFF"/>
        </w:rPr>
        <w:t>落实情况：</w:t>
      </w:r>
      <w:r>
        <w:rPr>
          <w:rFonts w:hint="eastAsia" w:ascii="Helvetica" w:hAnsi="Helvetica" w:cs="Helvetica" w:eastAsiaTheme="minorEastAsia"/>
          <w:sz w:val="21"/>
          <w:szCs w:val="21"/>
          <w:shd w:val="clear" w:color="auto" w:fill="FFFFFF"/>
        </w:rPr>
        <w:t>已落实</w:t>
      </w:r>
    </w:p>
    <w:p w14:paraId="745991BF">
      <w:pPr>
        <w:pStyle w:val="5"/>
        <w:widowControl/>
        <w:shd w:val="clear" w:color="auto" w:fill="FFFFFF"/>
        <w:wordWrap w:val="0"/>
        <w:spacing w:before="0" w:beforeAutospacing="0" w:after="0" w:afterAutospacing="0" w:line="338" w:lineRule="atLeast"/>
        <w:ind w:firstLine="420"/>
        <w:rPr>
          <w:rFonts w:ascii="Helvetica" w:hAnsi="Helvetica" w:eastAsia="Helvetica" w:cs="Helvetica"/>
          <w:sz w:val="21"/>
          <w:szCs w:val="21"/>
          <w:shd w:val="clear" w:color="auto" w:fill="FFFFFF"/>
        </w:rPr>
      </w:pPr>
      <w:r>
        <w:rPr>
          <w:rFonts w:ascii="Helvetica" w:hAnsi="Helvetica" w:eastAsia="Helvetica" w:cs="Helvetica"/>
          <w:sz w:val="21"/>
          <w:szCs w:val="21"/>
          <w:shd w:val="clear" w:color="auto" w:fill="FFFFFF"/>
        </w:rPr>
        <w:t>1.5 </w:t>
      </w:r>
      <w:r>
        <w:rPr>
          <w:rFonts w:hint="eastAsia" w:ascii="Helvetica" w:hAnsi="Helvetica" w:cs="Helvetica"/>
          <w:sz w:val="21"/>
          <w:szCs w:val="21"/>
          <w:shd w:val="clear" w:color="auto" w:fill="FFFFFF"/>
        </w:rPr>
        <w:t>询价</w:t>
      </w:r>
      <w:r>
        <w:rPr>
          <w:rFonts w:ascii="Helvetica" w:hAnsi="Helvetica" w:eastAsia="Helvetica" w:cs="Helvetica"/>
          <w:sz w:val="21"/>
          <w:szCs w:val="21"/>
          <w:shd w:val="clear" w:color="auto" w:fill="FFFFFF"/>
        </w:rPr>
        <w:t>项目内容</w:t>
      </w:r>
      <w:r>
        <w:rPr>
          <w:rFonts w:hint="eastAsia" w:ascii="宋体" w:hAnsi="宋体" w:cs="宋体"/>
          <w:sz w:val="21"/>
          <w:szCs w:val="21"/>
          <w:shd w:val="clear" w:color="auto" w:fill="FFFFFF"/>
        </w:rPr>
        <w:t>：</w:t>
      </w:r>
    </w:p>
    <w:tbl>
      <w:tblPr>
        <w:tblStyle w:val="6"/>
        <w:tblW w:w="8160" w:type="dxa"/>
        <w:tblInd w:w="93" w:type="dxa"/>
        <w:tblLayout w:type="fixed"/>
        <w:tblCellMar>
          <w:top w:w="0" w:type="dxa"/>
          <w:left w:w="108" w:type="dxa"/>
          <w:bottom w:w="0" w:type="dxa"/>
          <w:right w:w="108" w:type="dxa"/>
        </w:tblCellMar>
      </w:tblPr>
      <w:tblGrid>
        <w:gridCol w:w="841"/>
        <w:gridCol w:w="1098"/>
        <w:gridCol w:w="6221"/>
      </w:tblGrid>
      <w:tr w14:paraId="69F9D7D0">
        <w:tblPrEx>
          <w:tblCellMar>
            <w:top w:w="0" w:type="dxa"/>
            <w:left w:w="108" w:type="dxa"/>
            <w:bottom w:w="0" w:type="dxa"/>
            <w:right w:w="108" w:type="dxa"/>
          </w:tblCellMar>
        </w:tblPrEx>
        <w:trPr>
          <w:trHeight w:val="489"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14:paraId="19458EA8">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1.5.1</w:t>
            </w:r>
          </w:p>
        </w:tc>
        <w:tc>
          <w:tcPr>
            <w:tcW w:w="1098" w:type="dxa"/>
            <w:tcBorders>
              <w:top w:val="single" w:color="000000" w:sz="4" w:space="0"/>
              <w:left w:val="single" w:color="000000" w:sz="4" w:space="0"/>
              <w:bottom w:val="single" w:color="000000" w:sz="4" w:space="0"/>
              <w:right w:val="single" w:color="000000" w:sz="4" w:space="0"/>
            </w:tcBorders>
            <w:vAlign w:val="center"/>
          </w:tcPr>
          <w:p w14:paraId="596C4AD6">
            <w:pPr>
              <w:widowControl/>
              <w:jc w:val="left"/>
              <w:textAlignment w:val="center"/>
              <w:rPr>
                <w:rFonts w:ascii="宋体" w:hAnsi="宋体" w:cs="宋体"/>
                <w:color w:val="000000"/>
                <w:sz w:val="21"/>
                <w:szCs w:val="21"/>
              </w:rPr>
            </w:pPr>
            <w:r>
              <w:rPr>
                <w:rFonts w:hint="eastAsia" w:ascii="宋体" w:hAnsi="宋体" w:cs="宋体"/>
                <w:sz w:val="21"/>
                <w:szCs w:val="21"/>
                <w:shd w:val="clear" w:color="auto" w:fill="FFFFFF"/>
              </w:rPr>
              <w:t>项目</w:t>
            </w:r>
            <w:r>
              <w:rPr>
                <w:rFonts w:hint="eastAsia" w:ascii="宋体" w:hAnsi="宋体" w:cs="宋体"/>
                <w:color w:val="000000"/>
                <w:kern w:val="0"/>
                <w:sz w:val="21"/>
                <w:szCs w:val="21"/>
              </w:rPr>
              <w:t>名称</w:t>
            </w:r>
          </w:p>
        </w:tc>
        <w:tc>
          <w:tcPr>
            <w:tcW w:w="6221" w:type="dxa"/>
            <w:tcBorders>
              <w:top w:val="single" w:color="000000" w:sz="4" w:space="0"/>
              <w:left w:val="single" w:color="000000" w:sz="4" w:space="0"/>
              <w:bottom w:val="single" w:color="000000" w:sz="4" w:space="0"/>
              <w:right w:val="single" w:color="000000" w:sz="4" w:space="0"/>
            </w:tcBorders>
            <w:vAlign w:val="center"/>
          </w:tcPr>
          <w:p w14:paraId="7795879E">
            <w:pPr>
              <w:widowControl/>
              <w:jc w:val="left"/>
              <w:textAlignment w:val="center"/>
              <w:rPr>
                <w:rFonts w:ascii="宋体" w:hAnsi="宋体" w:cs="宋体"/>
                <w:color w:val="000000"/>
                <w:sz w:val="21"/>
                <w:szCs w:val="21"/>
              </w:rPr>
            </w:pPr>
            <w:r>
              <w:rPr>
                <w:rFonts w:hint="eastAsia" w:ascii="宋体" w:hAnsi="宋体" w:cs="宋体"/>
                <w:color w:val="000000"/>
                <w:sz w:val="21"/>
                <w:szCs w:val="21"/>
                <w:lang w:val="en-US" w:eastAsia="zh-CN"/>
              </w:rPr>
              <w:t>机房维保运维服务</w:t>
            </w:r>
          </w:p>
        </w:tc>
      </w:tr>
      <w:tr w14:paraId="10446900">
        <w:tblPrEx>
          <w:tblCellMar>
            <w:top w:w="0" w:type="dxa"/>
            <w:left w:w="108" w:type="dxa"/>
            <w:bottom w:w="0" w:type="dxa"/>
            <w:right w:w="108" w:type="dxa"/>
          </w:tblCellMar>
        </w:tblPrEx>
        <w:trPr>
          <w:trHeight w:val="489"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14:paraId="36AD87EF">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1.5.2</w:t>
            </w:r>
          </w:p>
        </w:tc>
        <w:tc>
          <w:tcPr>
            <w:tcW w:w="1098" w:type="dxa"/>
            <w:tcBorders>
              <w:top w:val="single" w:color="000000" w:sz="4" w:space="0"/>
              <w:left w:val="single" w:color="000000" w:sz="4" w:space="0"/>
              <w:bottom w:val="single" w:color="000000" w:sz="4" w:space="0"/>
              <w:right w:val="single" w:color="000000" w:sz="4" w:space="0"/>
            </w:tcBorders>
            <w:vAlign w:val="center"/>
          </w:tcPr>
          <w:p w14:paraId="7A94843D">
            <w:pPr>
              <w:widowControl/>
              <w:jc w:val="left"/>
              <w:textAlignment w:val="center"/>
              <w:rPr>
                <w:rFonts w:ascii="宋体" w:hAnsi="宋体" w:cs="宋体"/>
                <w:color w:val="000000"/>
                <w:sz w:val="21"/>
                <w:szCs w:val="21"/>
              </w:rPr>
            </w:pPr>
            <w:r>
              <w:rPr>
                <w:rFonts w:hint="eastAsia" w:ascii="宋体" w:hAnsi="宋体" w:cs="宋体"/>
                <w:color w:val="000000"/>
                <w:sz w:val="21"/>
                <w:szCs w:val="21"/>
              </w:rPr>
              <w:t>采购需求</w:t>
            </w:r>
          </w:p>
        </w:tc>
        <w:tc>
          <w:tcPr>
            <w:tcW w:w="6221" w:type="dxa"/>
            <w:tcBorders>
              <w:top w:val="single" w:color="000000" w:sz="4" w:space="0"/>
              <w:left w:val="single" w:color="000000" w:sz="4" w:space="0"/>
              <w:bottom w:val="single" w:color="000000" w:sz="4" w:space="0"/>
              <w:right w:val="single" w:color="000000" w:sz="4" w:space="0"/>
            </w:tcBorders>
            <w:vAlign w:val="center"/>
          </w:tcPr>
          <w:p w14:paraId="34108A8A">
            <w:pPr>
              <w:widowControl/>
              <w:jc w:val="left"/>
              <w:textAlignment w:val="center"/>
              <w:rPr>
                <w:rFonts w:ascii="宋体" w:hAnsi="宋体" w:cs="宋体"/>
                <w:color w:val="000000"/>
                <w:sz w:val="21"/>
                <w:szCs w:val="21"/>
              </w:rPr>
            </w:pPr>
            <w:r>
              <w:rPr>
                <w:rFonts w:hint="eastAsia" w:ascii="宋体" w:hAnsi="宋体" w:cs="宋体"/>
                <w:color w:val="000000"/>
                <w:sz w:val="21"/>
                <w:szCs w:val="21"/>
              </w:rPr>
              <w:t>对延吉市中医院全院IT系统、机房空调、机房UPS设备、监控系统、医疗业务系统及链路线缆等进行排错、维护、巡检及重大、复杂故障缺陷的到场技术支持服务。保障延吉市中医院信息网络安全稳定运行，对已有设备的故障进行排查维护检修。</w:t>
            </w:r>
          </w:p>
        </w:tc>
      </w:tr>
      <w:tr w14:paraId="6CBEB351">
        <w:tblPrEx>
          <w:tblCellMar>
            <w:top w:w="0" w:type="dxa"/>
            <w:left w:w="108" w:type="dxa"/>
            <w:bottom w:w="0" w:type="dxa"/>
            <w:right w:w="108" w:type="dxa"/>
          </w:tblCellMar>
        </w:tblPrEx>
        <w:trPr>
          <w:trHeight w:val="387"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14:paraId="746444E4">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1.5.3</w:t>
            </w:r>
          </w:p>
        </w:tc>
        <w:tc>
          <w:tcPr>
            <w:tcW w:w="1098" w:type="dxa"/>
            <w:tcBorders>
              <w:top w:val="single" w:color="000000" w:sz="4" w:space="0"/>
              <w:left w:val="single" w:color="000000" w:sz="4" w:space="0"/>
              <w:bottom w:val="single" w:color="000000" w:sz="4" w:space="0"/>
              <w:right w:val="single" w:color="000000" w:sz="4" w:space="0"/>
            </w:tcBorders>
            <w:vAlign w:val="center"/>
          </w:tcPr>
          <w:p w14:paraId="374509C3">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数量</w:t>
            </w:r>
          </w:p>
        </w:tc>
        <w:tc>
          <w:tcPr>
            <w:tcW w:w="6221" w:type="dxa"/>
            <w:tcBorders>
              <w:top w:val="single" w:color="000000" w:sz="4" w:space="0"/>
              <w:left w:val="single" w:color="000000" w:sz="4" w:space="0"/>
              <w:bottom w:val="single" w:color="000000" w:sz="4" w:space="0"/>
              <w:right w:val="single" w:color="000000" w:sz="4" w:space="0"/>
            </w:tcBorders>
            <w:vAlign w:val="center"/>
          </w:tcPr>
          <w:p w14:paraId="0F7BC404">
            <w:pPr>
              <w:widowControl/>
              <w:jc w:val="lef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highlight w:val="none"/>
                <w:lang w:val="en-US" w:eastAsia="zh-CN"/>
              </w:rPr>
              <w:t>1项</w:t>
            </w:r>
          </w:p>
        </w:tc>
      </w:tr>
      <w:tr w14:paraId="492C08F2">
        <w:tblPrEx>
          <w:tblCellMar>
            <w:top w:w="0" w:type="dxa"/>
            <w:left w:w="108" w:type="dxa"/>
            <w:bottom w:w="0" w:type="dxa"/>
            <w:right w:w="108" w:type="dxa"/>
          </w:tblCellMar>
        </w:tblPrEx>
        <w:trPr>
          <w:trHeight w:val="419"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14:paraId="26EEAADB">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1.5.4</w:t>
            </w:r>
          </w:p>
        </w:tc>
        <w:tc>
          <w:tcPr>
            <w:tcW w:w="1098" w:type="dxa"/>
            <w:tcBorders>
              <w:top w:val="single" w:color="000000" w:sz="4" w:space="0"/>
              <w:left w:val="single" w:color="000000" w:sz="4" w:space="0"/>
              <w:bottom w:val="single" w:color="000000" w:sz="4" w:space="0"/>
              <w:right w:val="single" w:color="000000" w:sz="4" w:space="0"/>
            </w:tcBorders>
            <w:vAlign w:val="center"/>
          </w:tcPr>
          <w:p w14:paraId="54E3521E">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预算金额</w:t>
            </w:r>
          </w:p>
        </w:tc>
        <w:tc>
          <w:tcPr>
            <w:tcW w:w="6221" w:type="dxa"/>
            <w:tcBorders>
              <w:top w:val="single" w:color="000000" w:sz="4" w:space="0"/>
              <w:left w:val="single" w:color="000000" w:sz="4" w:space="0"/>
              <w:bottom w:val="single" w:color="000000" w:sz="4" w:space="0"/>
              <w:right w:val="single" w:color="000000" w:sz="4" w:space="0"/>
            </w:tcBorders>
            <w:vAlign w:val="center"/>
          </w:tcPr>
          <w:p w14:paraId="1A2C8B13">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lang w:val="en-US" w:eastAsia="zh-CN"/>
              </w:rPr>
              <w:t>27</w:t>
            </w:r>
            <w:r>
              <w:rPr>
                <w:rFonts w:hint="eastAsia" w:ascii="宋体" w:hAnsi="宋体" w:cs="宋体"/>
                <w:color w:val="000000"/>
                <w:kern w:val="0"/>
                <w:sz w:val="21"/>
                <w:szCs w:val="21"/>
              </w:rPr>
              <w:t>万</w:t>
            </w:r>
          </w:p>
        </w:tc>
      </w:tr>
      <w:tr w14:paraId="4B58CAB7">
        <w:tblPrEx>
          <w:tblCellMar>
            <w:top w:w="0" w:type="dxa"/>
            <w:left w:w="108" w:type="dxa"/>
            <w:bottom w:w="0" w:type="dxa"/>
            <w:right w:w="108" w:type="dxa"/>
          </w:tblCellMar>
        </w:tblPrEx>
        <w:trPr>
          <w:trHeight w:val="3812"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14:paraId="2C2A85C3">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1.5.5</w:t>
            </w:r>
          </w:p>
        </w:tc>
        <w:tc>
          <w:tcPr>
            <w:tcW w:w="1098" w:type="dxa"/>
            <w:tcBorders>
              <w:top w:val="single" w:color="000000" w:sz="4" w:space="0"/>
              <w:left w:val="single" w:color="000000" w:sz="4" w:space="0"/>
              <w:bottom w:val="single" w:color="000000" w:sz="4" w:space="0"/>
              <w:right w:val="single" w:color="000000" w:sz="4" w:space="0"/>
            </w:tcBorders>
            <w:vAlign w:val="center"/>
          </w:tcPr>
          <w:p w14:paraId="5AE7398D">
            <w:pPr>
              <w:widowControl/>
              <w:jc w:val="left"/>
              <w:textAlignment w:val="center"/>
              <w:rPr>
                <w:rFonts w:ascii="宋体" w:hAnsi="宋体" w:cs="宋体"/>
                <w:color w:val="000000"/>
                <w:sz w:val="21"/>
                <w:szCs w:val="21"/>
              </w:rPr>
            </w:pPr>
            <w:r>
              <w:rPr>
                <w:rFonts w:hint="eastAsia" w:ascii="宋体" w:hAnsi="宋体" w:cs="宋体"/>
                <w:color w:val="000000"/>
                <w:sz w:val="21"/>
                <w:szCs w:val="21"/>
              </w:rPr>
              <w:t>信誉要求</w:t>
            </w:r>
          </w:p>
        </w:tc>
        <w:tc>
          <w:tcPr>
            <w:tcW w:w="6221" w:type="dxa"/>
            <w:tcBorders>
              <w:top w:val="single" w:color="000000" w:sz="4" w:space="0"/>
              <w:left w:val="single" w:color="000000" w:sz="4" w:space="0"/>
              <w:bottom w:val="single" w:color="000000" w:sz="4" w:space="0"/>
              <w:right w:val="single" w:color="000000" w:sz="4" w:space="0"/>
            </w:tcBorders>
            <w:vAlign w:val="center"/>
          </w:tcPr>
          <w:p w14:paraId="76CBAE64">
            <w:pPr>
              <w:widowControl/>
              <w:numPr>
                <w:ilvl w:val="0"/>
                <w:numId w:val="1"/>
              </w:numPr>
              <w:jc w:val="left"/>
              <w:textAlignment w:val="center"/>
              <w:rPr>
                <w:rFonts w:ascii="宋体" w:hAnsi="宋体" w:cs="宋体"/>
                <w:sz w:val="21"/>
                <w:szCs w:val="21"/>
                <w:shd w:val="clear" w:color="auto" w:fill="FFFFFF"/>
              </w:rPr>
            </w:pPr>
            <w:r>
              <w:rPr>
                <w:rFonts w:hint="eastAsia" w:ascii="宋体" w:hAnsi="宋体" w:cs="宋体"/>
                <w:sz w:val="21"/>
                <w:szCs w:val="21"/>
                <w:shd w:val="clear" w:color="auto" w:fill="FFFFFF"/>
              </w:rPr>
              <w:t>响应供应商不得被“信用中国”网站(www.creditchina.gov.cn)或各级信用信息共享平台中列入失信被执行人和重大税收违法案件当事人名单;</w:t>
            </w:r>
          </w:p>
          <w:p w14:paraId="574E92ED">
            <w:pPr>
              <w:widowControl/>
              <w:numPr>
                <w:ilvl w:val="0"/>
                <w:numId w:val="1"/>
              </w:numPr>
              <w:jc w:val="left"/>
              <w:textAlignment w:val="center"/>
              <w:rPr>
                <w:rFonts w:hint="eastAsia" w:ascii="宋体" w:hAnsi="宋体" w:cs="宋体"/>
                <w:sz w:val="21"/>
                <w:szCs w:val="21"/>
                <w:shd w:val="clear" w:color="auto" w:fill="FFFFFF"/>
              </w:rPr>
            </w:pPr>
            <w:r>
              <w:rPr>
                <w:rFonts w:hint="eastAsia" w:ascii="宋体" w:hAnsi="宋体" w:cs="宋体"/>
                <w:sz w:val="21"/>
                <w:szCs w:val="21"/>
                <w:shd w:val="clear" w:color="auto" w:fill="FFFFFF"/>
              </w:rPr>
              <w:t>响应供应商不得被“中国政府采购网(www.ccgp.gov.cn)”列入政府采购严重违法失信行为记录名单中或被财政部门禁止参加政府采购活动的供应商;</w:t>
            </w:r>
          </w:p>
          <w:p w14:paraId="35811324">
            <w:pPr>
              <w:widowControl/>
              <w:numPr>
                <w:ilvl w:val="0"/>
                <w:numId w:val="1"/>
              </w:numPr>
              <w:jc w:val="left"/>
              <w:textAlignment w:val="center"/>
              <w:rPr>
                <w:rFonts w:hint="eastAsia" w:ascii="宋体" w:hAnsi="宋体" w:cs="宋体"/>
                <w:sz w:val="21"/>
                <w:szCs w:val="21"/>
                <w:shd w:val="clear" w:color="auto" w:fill="FFFFFF"/>
              </w:rPr>
            </w:pPr>
            <w:r>
              <w:rPr>
                <w:rFonts w:hint="eastAsia" w:ascii="宋体" w:hAnsi="宋体" w:cs="宋体"/>
                <w:sz w:val="21"/>
                <w:szCs w:val="21"/>
                <w:shd w:val="clear" w:color="auto" w:fill="FFFFFF"/>
              </w:rPr>
              <w:t>响应供应商不得被工商行政管理机关在“国家企业信用信息公示系统”官网(www.gsxt.gov.cn)列入严重违法失信企业名单(官方网站查询截图须包含“营业执照信息”、“股东及出资信息”、“主要人员信息”及“变更信息”);</w:t>
            </w:r>
          </w:p>
          <w:p w14:paraId="080C0E44">
            <w:pPr>
              <w:widowControl/>
              <w:jc w:val="left"/>
              <w:textAlignment w:val="center"/>
              <w:rPr>
                <w:rFonts w:hint="eastAsia" w:ascii="宋体" w:hAnsi="宋体" w:cs="宋体"/>
                <w:sz w:val="21"/>
                <w:szCs w:val="21"/>
                <w:shd w:val="clear" w:color="auto" w:fill="FFFFFF"/>
              </w:rPr>
            </w:pPr>
            <w:r>
              <w:rPr>
                <w:rFonts w:hint="eastAsia" w:ascii="宋体" w:hAnsi="宋体" w:cs="宋体"/>
                <w:sz w:val="21"/>
                <w:szCs w:val="21"/>
                <w:shd w:val="clear" w:color="auto" w:fill="FFFFFF"/>
              </w:rPr>
              <w:t>4.响应供应商及其法定代表人、主要负责人或实际控制人不得在中国裁判文书网(wenshu.court.gov.cn)中存在行贿犯罪记录行为:</w:t>
            </w:r>
          </w:p>
          <w:p w14:paraId="207ACC83">
            <w:pPr>
              <w:widowControl/>
              <w:jc w:val="left"/>
              <w:textAlignment w:val="center"/>
              <w:rPr>
                <w:rFonts w:ascii="宋体" w:hAnsi="宋体" w:cs="宋体"/>
                <w:color w:val="000000"/>
                <w:kern w:val="0"/>
                <w:sz w:val="21"/>
                <w:szCs w:val="21"/>
              </w:rPr>
            </w:pPr>
            <w:r>
              <w:rPr>
                <w:rFonts w:hint="eastAsia" w:ascii="宋体" w:hAnsi="宋体" w:cs="宋体"/>
                <w:sz w:val="21"/>
                <w:szCs w:val="21"/>
                <w:shd w:val="clear" w:color="auto" w:fill="FFFFFF"/>
              </w:rPr>
              <w:t>5.响应供应商不得被税务部门列入重大税收违法案件当事人名单;</w:t>
            </w:r>
          </w:p>
        </w:tc>
      </w:tr>
      <w:tr w14:paraId="414B2C3B">
        <w:tblPrEx>
          <w:tblCellMar>
            <w:top w:w="0" w:type="dxa"/>
            <w:left w:w="108" w:type="dxa"/>
            <w:bottom w:w="0" w:type="dxa"/>
            <w:right w:w="108" w:type="dxa"/>
          </w:tblCellMar>
        </w:tblPrEx>
        <w:trPr>
          <w:trHeight w:val="502"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14:paraId="598CA8A9">
            <w:pPr>
              <w:widowControl/>
              <w:jc w:val="left"/>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1.5.</w:t>
            </w:r>
            <w:r>
              <w:rPr>
                <w:rFonts w:hint="eastAsia" w:ascii="宋体" w:hAnsi="宋体" w:cs="宋体"/>
                <w:color w:val="000000"/>
                <w:kern w:val="0"/>
                <w:sz w:val="21"/>
                <w:szCs w:val="21"/>
                <w:lang w:val="en-US" w:eastAsia="zh-CN"/>
              </w:rPr>
              <w:t>6</w:t>
            </w:r>
          </w:p>
        </w:tc>
        <w:tc>
          <w:tcPr>
            <w:tcW w:w="1098" w:type="dxa"/>
            <w:tcBorders>
              <w:top w:val="single" w:color="000000" w:sz="4" w:space="0"/>
              <w:left w:val="single" w:color="000000" w:sz="4" w:space="0"/>
              <w:bottom w:val="single" w:color="000000" w:sz="4" w:space="0"/>
              <w:right w:val="single" w:color="000000" w:sz="4" w:space="0"/>
            </w:tcBorders>
            <w:vAlign w:val="center"/>
          </w:tcPr>
          <w:p w14:paraId="5C4B3517">
            <w:pPr>
              <w:widowControl/>
              <w:jc w:val="left"/>
              <w:textAlignment w:val="center"/>
              <w:rPr>
                <w:rFonts w:ascii="宋体" w:hAnsi="宋体" w:cs="宋体"/>
                <w:color w:val="000000"/>
                <w:sz w:val="21"/>
                <w:szCs w:val="21"/>
              </w:rPr>
            </w:pPr>
            <w:r>
              <w:rPr>
                <w:rFonts w:hint="eastAsia" w:ascii="宋体" w:hAnsi="宋体" w:cs="宋体"/>
                <w:color w:val="000000"/>
                <w:sz w:val="21"/>
                <w:szCs w:val="21"/>
              </w:rPr>
              <w:t>合同履行期限</w:t>
            </w:r>
          </w:p>
        </w:tc>
        <w:tc>
          <w:tcPr>
            <w:tcW w:w="6221" w:type="dxa"/>
            <w:tcBorders>
              <w:top w:val="single" w:color="000000" w:sz="4" w:space="0"/>
              <w:left w:val="single" w:color="000000" w:sz="4" w:space="0"/>
              <w:bottom w:val="single" w:color="000000" w:sz="4" w:space="0"/>
              <w:right w:val="single" w:color="000000" w:sz="4" w:space="0"/>
            </w:tcBorders>
            <w:vAlign w:val="center"/>
          </w:tcPr>
          <w:p w14:paraId="04F695EA">
            <w:pPr>
              <w:widowControl/>
              <w:jc w:val="left"/>
              <w:textAlignment w:val="center"/>
              <w:rPr>
                <w:rFonts w:ascii="宋体" w:hAnsi="宋体" w:cs="宋体"/>
                <w:color w:val="000000"/>
                <w:sz w:val="21"/>
                <w:szCs w:val="21"/>
              </w:rPr>
            </w:pPr>
            <w:r>
              <w:rPr>
                <w:rFonts w:hint="eastAsia" w:ascii="宋体" w:hAnsi="宋体" w:cs="宋体"/>
                <w:color w:val="000000"/>
                <w:sz w:val="21"/>
                <w:szCs w:val="21"/>
              </w:rPr>
              <w:t>12个月</w:t>
            </w:r>
          </w:p>
        </w:tc>
      </w:tr>
      <w:tr w14:paraId="1DA9AC89">
        <w:tblPrEx>
          <w:tblCellMar>
            <w:top w:w="0" w:type="dxa"/>
            <w:left w:w="108" w:type="dxa"/>
            <w:bottom w:w="0" w:type="dxa"/>
            <w:right w:w="108" w:type="dxa"/>
          </w:tblCellMar>
        </w:tblPrEx>
        <w:trPr>
          <w:trHeight w:val="517" w:hRule="atLeast"/>
        </w:trPr>
        <w:tc>
          <w:tcPr>
            <w:tcW w:w="841" w:type="dxa"/>
            <w:tcBorders>
              <w:top w:val="single" w:color="000000" w:sz="4" w:space="0"/>
              <w:left w:val="single" w:color="000000" w:sz="4" w:space="0"/>
              <w:bottom w:val="single" w:color="000000" w:sz="4" w:space="0"/>
              <w:right w:val="single" w:color="000000" w:sz="4" w:space="0"/>
            </w:tcBorders>
            <w:noWrap/>
            <w:vAlign w:val="center"/>
          </w:tcPr>
          <w:p w14:paraId="56A87FC1">
            <w:pPr>
              <w:widowControl/>
              <w:jc w:val="left"/>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1.5.</w:t>
            </w:r>
            <w:r>
              <w:rPr>
                <w:rFonts w:hint="eastAsia" w:ascii="宋体" w:hAnsi="宋体" w:cs="宋体"/>
                <w:color w:val="000000"/>
                <w:kern w:val="0"/>
                <w:sz w:val="21"/>
                <w:szCs w:val="21"/>
                <w:lang w:val="en-US" w:eastAsia="zh-CN"/>
              </w:rPr>
              <w:t>7</w:t>
            </w:r>
          </w:p>
        </w:tc>
        <w:tc>
          <w:tcPr>
            <w:tcW w:w="1098" w:type="dxa"/>
            <w:tcBorders>
              <w:top w:val="single" w:color="000000" w:sz="4" w:space="0"/>
              <w:left w:val="single" w:color="000000" w:sz="4" w:space="0"/>
              <w:bottom w:val="single" w:color="000000" w:sz="4" w:space="0"/>
              <w:right w:val="single" w:color="000000" w:sz="4" w:space="0"/>
            </w:tcBorders>
            <w:noWrap/>
            <w:vAlign w:val="center"/>
          </w:tcPr>
          <w:p w14:paraId="6C2D43FE">
            <w:pPr>
              <w:widowControl/>
              <w:jc w:val="left"/>
              <w:textAlignment w:val="center"/>
              <w:rPr>
                <w:rFonts w:ascii="宋体" w:hAnsi="宋体" w:cs="宋体"/>
                <w:color w:val="000000"/>
                <w:sz w:val="21"/>
                <w:szCs w:val="21"/>
              </w:rPr>
            </w:pPr>
            <w:r>
              <w:rPr>
                <w:rFonts w:hint="eastAsia" w:ascii="宋体" w:hAnsi="宋体" w:cs="宋体"/>
                <w:color w:val="000000"/>
                <w:sz w:val="21"/>
                <w:szCs w:val="21"/>
              </w:rPr>
              <w:t>质量要求</w:t>
            </w:r>
          </w:p>
        </w:tc>
        <w:tc>
          <w:tcPr>
            <w:tcW w:w="6221" w:type="dxa"/>
            <w:tcBorders>
              <w:top w:val="single" w:color="000000" w:sz="4" w:space="0"/>
              <w:left w:val="single" w:color="000000" w:sz="4" w:space="0"/>
              <w:bottom w:val="single" w:color="000000" w:sz="4" w:space="0"/>
              <w:right w:val="single" w:color="000000" w:sz="4" w:space="0"/>
            </w:tcBorders>
            <w:noWrap/>
            <w:vAlign w:val="center"/>
          </w:tcPr>
          <w:p w14:paraId="0C6A410C">
            <w:pPr>
              <w:widowControl/>
              <w:jc w:val="left"/>
              <w:textAlignment w:val="center"/>
              <w:rPr>
                <w:rFonts w:hint="default" w:ascii="宋体" w:hAnsi="宋体" w:eastAsia="宋体" w:cs="宋体"/>
                <w:color w:val="000000"/>
                <w:sz w:val="21"/>
                <w:szCs w:val="21"/>
                <w:lang w:val="en-US" w:eastAsia="zh-CN"/>
              </w:rPr>
            </w:pPr>
            <w:r>
              <w:rPr>
                <w:rFonts w:hint="eastAsia"/>
                <w:sz w:val="21"/>
                <w:szCs w:val="21"/>
                <w:highlight w:val="none"/>
                <w:lang w:val="en-US" w:eastAsia="zh-CN"/>
              </w:rPr>
              <w:t>要求提供</w:t>
            </w:r>
            <w:r>
              <w:rPr>
                <w:rFonts w:hint="eastAsia"/>
                <w:sz w:val="21"/>
                <w:szCs w:val="21"/>
                <w:highlight w:val="none"/>
              </w:rPr>
              <w:t>服务承诺</w:t>
            </w:r>
            <w:r>
              <w:rPr>
                <w:rFonts w:hint="eastAsia"/>
                <w:sz w:val="21"/>
                <w:szCs w:val="21"/>
                <w:highlight w:val="none"/>
                <w:lang w:val="en-US" w:eastAsia="zh-CN"/>
              </w:rPr>
              <w:t>书；按要求提供服务人员技能证书。</w:t>
            </w:r>
          </w:p>
        </w:tc>
      </w:tr>
    </w:tbl>
    <w:p w14:paraId="24A05DFB">
      <w:pPr>
        <w:numPr>
          <w:ilvl w:val="0"/>
          <w:numId w:val="0"/>
        </w:numPr>
        <w:ind w:firstLine="210" w:firstLineChars="100"/>
        <w:rPr>
          <w:rFonts w:hint="eastAsia"/>
          <w:sz w:val="21"/>
          <w:szCs w:val="21"/>
          <w:highlight w:val="yellow"/>
          <w:lang w:val="en-US" w:eastAsia="zh-CN"/>
        </w:rPr>
      </w:pPr>
      <w:r>
        <w:rPr>
          <w:rFonts w:hint="eastAsia" w:cs="Times New Roman"/>
          <w:kern w:val="2"/>
          <w:sz w:val="21"/>
          <w:szCs w:val="21"/>
          <w:lang w:val="en-US" w:eastAsia="zh-CN" w:bidi="ar-SA"/>
        </w:rPr>
        <w:t xml:space="preserve">1.5.8 </w:t>
      </w:r>
      <w:r>
        <w:rPr>
          <w:rFonts w:hint="eastAsia"/>
          <w:sz w:val="21"/>
          <w:szCs w:val="21"/>
          <w:highlight w:val="none"/>
          <w:lang w:val="en-US" w:eastAsia="zh-CN"/>
        </w:rPr>
        <w:t>服务技术要求：</w:t>
      </w:r>
    </w:p>
    <w:tbl>
      <w:tblPr>
        <w:tblStyle w:val="6"/>
        <w:tblW w:w="8261" w:type="dxa"/>
        <w:tblInd w:w="0" w:type="dxa"/>
        <w:tblLayout w:type="fixed"/>
        <w:tblCellMar>
          <w:top w:w="0" w:type="dxa"/>
          <w:left w:w="108" w:type="dxa"/>
          <w:bottom w:w="0" w:type="dxa"/>
          <w:right w:w="108" w:type="dxa"/>
        </w:tblCellMar>
      </w:tblPr>
      <w:tblGrid>
        <w:gridCol w:w="1132"/>
        <w:gridCol w:w="3478"/>
        <w:gridCol w:w="3651"/>
      </w:tblGrid>
      <w:tr w14:paraId="4BD2E4C9">
        <w:tblPrEx>
          <w:tblCellMar>
            <w:top w:w="0" w:type="dxa"/>
            <w:left w:w="108" w:type="dxa"/>
            <w:bottom w:w="0" w:type="dxa"/>
            <w:right w:w="108" w:type="dxa"/>
          </w:tblCellMar>
        </w:tblPrEx>
        <w:trPr>
          <w:trHeight w:val="464" w:hRule="atLeast"/>
        </w:trPr>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369039">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业务系统</w:t>
            </w:r>
          </w:p>
        </w:tc>
        <w:tc>
          <w:tcPr>
            <w:tcW w:w="3478" w:type="dxa"/>
            <w:tcBorders>
              <w:top w:val="single" w:color="auto" w:sz="4" w:space="0"/>
              <w:left w:val="nil"/>
              <w:bottom w:val="single" w:color="auto" w:sz="4" w:space="0"/>
              <w:right w:val="single" w:color="auto" w:sz="4" w:space="0"/>
            </w:tcBorders>
            <w:shd w:val="clear" w:color="auto" w:fill="FFFFFF" w:themeFill="background1"/>
            <w:vAlign w:val="center"/>
          </w:tcPr>
          <w:p w14:paraId="4856AE28">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服务项</w:t>
            </w:r>
          </w:p>
        </w:tc>
        <w:tc>
          <w:tcPr>
            <w:tcW w:w="3651" w:type="dxa"/>
            <w:tcBorders>
              <w:top w:val="single" w:color="auto" w:sz="4" w:space="0"/>
              <w:left w:val="nil"/>
              <w:bottom w:val="single" w:color="auto" w:sz="4" w:space="0"/>
              <w:right w:val="single" w:color="auto" w:sz="4" w:space="0"/>
            </w:tcBorders>
            <w:shd w:val="clear" w:color="auto" w:fill="FFFFFF" w:themeFill="background1"/>
            <w:vAlign w:val="center"/>
          </w:tcPr>
          <w:p w14:paraId="50B62901">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保证措施办法</w:t>
            </w:r>
          </w:p>
        </w:tc>
      </w:tr>
      <w:tr w14:paraId="3C53238D">
        <w:tblPrEx>
          <w:tblCellMar>
            <w:top w:w="0" w:type="dxa"/>
            <w:left w:w="108" w:type="dxa"/>
            <w:bottom w:w="0" w:type="dxa"/>
            <w:right w:w="108" w:type="dxa"/>
          </w:tblCellMar>
        </w:tblPrEx>
        <w:trPr>
          <w:trHeight w:val="286" w:hRule="atLeast"/>
        </w:trPr>
        <w:tc>
          <w:tcPr>
            <w:tcW w:w="1132" w:type="dxa"/>
            <w:vMerge w:val="restart"/>
            <w:tcBorders>
              <w:top w:val="nil"/>
              <w:left w:val="single" w:color="auto" w:sz="4" w:space="0"/>
              <w:right w:val="single" w:color="auto" w:sz="4" w:space="0"/>
            </w:tcBorders>
            <w:vAlign w:val="center"/>
          </w:tcPr>
          <w:p w14:paraId="756AFF5F">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全院IT系统</w:t>
            </w:r>
          </w:p>
        </w:tc>
        <w:tc>
          <w:tcPr>
            <w:tcW w:w="3478" w:type="dxa"/>
            <w:tcBorders>
              <w:top w:val="nil"/>
              <w:left w:val="nil"/>
              <w:bottom w:val="single" w:color="auto" w:sz="4" w:space="0"/>
              <w:right w:val="single" w:color="auto" w:sz="4" w:space="0"/>
            </w:tcBorders>
            <w:shd w:val="clear" w:color="auto" w:fill="auto"/>
            <w:vAlign w:val="center"/>
          </w:tcPr>
          <w:p w14:paraId="3DE84234">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故障发生</w:t>
            </w:r>
            <w:r>
              <w:rPr>
                <w:rFonts w:hint="eastAsia" w:ascii="宋体" w:hAnsi="宋体" w:eastAsia="宋体" w:cs="宋体"/>
                <w:b w:val="0"/>
                <w:bCs w:val="0"/>
                <w:color w:val="000000"/>
                <w:kern w:val="0"/>
                <w:sz w:val="21"/>
                <w:szCs w:val="21"/>
              </w:rPr>
              <w:t>到达现场时间</w:t>
            </w:r>
          </w:p>
        </w:tc>
        <w:tc>
          <w:tcPr>
            <w:tcW w:w="3651" w:type="dxa"/>
            <w:tcBorders>
              <w:top w:val="nil"/>
              <w:left w:val="nil"/>
              <w:bottom w:val="single" w:color="auto" w:sz="4" w:space="0"/>
              <w:right w:val="single" w:color="auto" w:sz="4" w:space="0"/>
            </w:tcBorders>
            <w:shd w:val="clear" w:color="auto" w:fill="auto"/>
            <w:vAlign w:val="center"/>
          </w:tcPr>
          <w:p w14:paraId="09D363C9">
            <w:pPr>
              <w:widowControl/>
              <w:jc w:val="center"/>
              <w:rPr>
                <w:rFonts w:hint="eastAsia" w:ascii="宋体" w:hAnsi="宋体" w:eastAsia="宋体" w:cs="宋体"/>
                <w:b w:val="0"/>
                <w:bCs w:val="0"/>
                <w:color w:val="000000"/>
                <w:kern w:val="0"/>
                <w:sz w:val="21"/>
                <w:szCs w:val="21"/>
              </w:rPr>
            </w:pPr>
            <w:bookmarkStart w:id="0" w:name="RANGE!C3"/>
            <w:r>
              <w:rPr>
                <w:rFonts w:hint="eastAsia" w:ascii="宋体" w:hAnsi="宋体" w:eastAsia="宋体" w:cs="宋体"/>
                <w:b w:val="0"/>
                <w:bCs w:val="0"/>
                <w:color w:val="000000"/>
                <w:kern w:val="0"/>
                <w:sz w:val="21"/>
                <w:szCs w:val="21"/>
                <w:lang w:val="en-US" w:eastAsia="zh-CN"/>
              </w:rPr>
              <w:t>60</w:t>
            </w:r>
            <w:r>
              <w:rPr>
                <w:rFonts w:hint="eastAsia" w:ascii="宋体" w:hAnsi="宋体" w:eastAsia="宋体" w:cs="宋体"/>
                <w:b w:val="0"/>
                <w:bCs w:val="0"/>
                <w:color w:val="000000"/>
                <w:kern w:val="0"/>
                <w:sz w:val="21"/>
                <w:szCs w:val="21"/>
              </w:rPr>
              <w:t>分钟内</w:t>
            </w:r>
            <w:bookmarkEnd w:id="0"/>
          </w:p>
        </w:tc>
      </w:tr>
      <w:tr w14:paraId="77A9DE7A">
        <w:tblPrEx>
          <w:tblCellMar>
            <w:top w:w="0" w:type="dxa"/>
            <w:left w:w="108" w:type="dxa"/>
            <w:bottom w:w="0" w:type="dxa"/>
            <w:right w:w="108" w:type="dxa"/>
          </w:tblCellMar>
        </w:tblPrEx>
        <w:trPr>
          <w:trHeight w:val="286" w:hRule="atLeast"/>
        </w:trPr>
        <w:tc>
          <w:tcPr>
            <w:tcW w:w="1132" w:type="dxa"/>
            <w:vMerge w:val="continue"/>
            <w:tcBorders>
              <w:top w:val="nil"/>
              <w:left w:val="single" w:color="auto" w:sz="4" w:space="0"/>
              <w:bottom w:val="single" w:color="auto" w:sz="4" w:space="0"/>
              <w:right w:val="single" w:color="auto" w:sz="4" w:space="0"/>
            </w:tcBorders>
            <w:vAlign w:val="center"/>
          </w:tcPr>
          <w:p w14:paraId="74413FB3">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0CB79116">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电话后响应时间</w:t>
            </w:r>
          </w:p>
        </w:tc>
        <w:tc>
          <w:tcPr>
            <w:tcW w:w="3651" w:type="dxa"/>
            <w:tcBorders>
              <w:top w:val="nil"/>
              <w:left w:val="nil"/>
              <w:bottom w:val="single" w:color="auto" w:sz="4" w:space="0"/>
              <w:right w:val="single" w:color="auto" w:sz="4" w:space="0"/>
            </w:tcBorders>
            <w:shd w:val="clear" w:color="auto" w:fill="auto"/>
            <w:noWrap/>
            <w:vAlign w:val="center"/>
          </w:tcPr>
          <w:p w14:paraId="15D5F517">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60分钟内</w:t>
            </w:r>
          </w:p>
        </w:tc>
      </w:tr>
      <w:tr w14:paraId="7AD3C4B3">
        <w:tblPrEx>
          <w:tblCellMar>
            <w:top w:w="0" w:type="dxa"/>
            <w:left w:w="108" w:type="dxa"/>
            <w:bottom w:w="0" w:type="dxa"/>
            <w:right w:w="108" w:type="dxa"/>
          </w:tblCellMar>
        </w:tblPrEx>
        <w:trPr>
          <w:trHeight w:val="286" w:hRule="atLeast"/>
        </w:trPr>
        <w:tc>
          <w:tcPr>
            <w:tcW w:w="1132" w:type="dxa"/>
            <w:vMerge w:val="continue"/>
            <w:tcBorders>
              <w:top w:val="nil"/>
              <w:left w:val="single" w:color="auto" w:sz="4" w:space="0"/>
              <w:bottom w:val="single" w:color="auto" w:sz="4" w:space="0"/>
              <w:right w:val="single" w:color="auto" w:sz="4" w:space="0"/>
            </w:tcBorders>
            <w:vAlign w:val="center"/>
          </w:tcPr>
          <w:p w14:paraId="7B8DAE3B">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2B72CD3B">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备件到达现场时间</w:t>
            </w:r>
          </w:p>
        </w:tc>
        <w:tc>
          <w:tcPr>
            <w:tcW w:w="3651" w:type="dxa"/>
            <w:tcBorders>
              <w:top w:val="nil"/>
              <w:left w:val="nil"/>
              <w:bottom w:val="single" w:color="auto" w:sz="4" w:space="0"/>
              <w:right w:val="single" w:color="auto" w:sz="4" w:space="0"/>
            </w:tcBorders>
            <w:shd w:val="clear" w:color="auto" w:fill="auto"/>
            <w:vAlign w:val="center"/>
          </w:tcPr>
          <w:p w14:paraId="37C8DDA8">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48</w:t>
            </w:r>
            <w:r>
              <w:rPr>
                <w:rFonts w:hint="eastAsia" w:ascii="宋体" w:hAnsi="宋体" w:eastAsia="宋体" w:cs="宋体"/>
                <w:b w:val="0"/>
                <w:bCs w:val="0"/>
                <w:color w:val="000000"/>
                <w:kern w:val="0"/>
                <w:sz w:val="21"/>
                <w:szCs w:val="21"/>
              </w:rPr>
              <w:t>小时</w:t>
            </w:r>
          </w:p>
        </w:tc>
      </w:tr>
      <w:tr w14:paraId="03C0221D">
        <w:tblPrEx>
          <w:tblCellMar>
            <w:top w:w="0" w:type="dxa"/>
            <w:left w:w="108" w:type="dxa"/>
            <w:bottom w:w="0" w:type="dxa"/>
            <w:right w:w="108" w:type="dxa"/>
          </w:tblCellMar>
        </w:tblPrEx>
        <w:trPr>
          <w:trHeight w:val="286" w:hRule="atLeast"/>
        </w:trPr>
        <w:tc>
          <w:tcPr>
            <w:tcW w:w="1132" w:type="dxa"/>
            <w:vMerge w:val="continue"/>
            <w:tcBorders>
              <w:top w:val="nil"/>
              <w:left w:val="single" w:color="auto" w:sz="4" w:space="0"/>
              <w:bottom w:val="single" w:color="auto" w:sz="4" w:space="0"/>
              <w:right w:val="single" w:color="auto" w:sz="4" w:space="0"/>
            </w:tcBorders>
            <w:vAlign w:val="center"/>
          </w:tcPr>
          <w:p w14:paraId="3B7723FC">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530C8695">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高级工程师现场支持</w:t>
            </w:r>
          </w:p>
        </w:tc>
        <w:tc>
          <w:tcPr>
            <w:tcW w:w="3651" w:type="dxa"/>
            <w:tcBorders>
              <w:top w:val="nil"/>
              <w:left w:val="nil"/>
              <w:bottom w:val="single" w:color="auto" w:sz="4" w:space="0"/>
              <w:right w:val="single" w:color="auto" w:sz="4" w:space="0"/>
            </w:tcBorders>
            <w:shd w:val="clear" w:color="auto" w:fill="auto"/>
            <w:vAlign w:val="center"/>
          </w:tcPr>
          <w:p w14:paraId="014ED2E1">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24378DD4">
        <w:tblPrEx>
          <w:tblCellMar>
            <w:top w:w="0" w:type="dxa"/>
            <w:left w:w="108" w:type="dxa"/>
            <w:bottom w:w="0" w:type="dxa"/>
            <w:right w:w="108" w:type="dxa"/>
          </w:tblCellMar>
        </w:tblPrEx>
        <w:trPr>
          <w:trHeight w:val="286" w:hRule="atLeast"/>
        </w:trPr>
        <w:tc>
          <w:tcPr>
            <w:tcW w:w="1132" w:type="dxa"/>
            <w:vMerge w:val="continue"/>
            <w:tcBorders>
              <w:top w:val="nil"/>
              <w:left w:val="single" w:color="auto" w:sz="4" w:space="0"/>
              <w:bottom w:val="single" w:color="auto" w:sz="4" w:space="0"/>
              <w:right w:val="single" w:color="auto" w:sz="4" w:space="0"/>
            </w:tcBorders>
            <w:vAlign w:val="center"/>
          </w:tcPr>
          <w:p w14:paraId="172137DC">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0BBDA798">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检查设备各部件的状态灯；</w:t>
            </w:r>
          </w:p>
        </w:tc>
        <w:tc>
          <w:tcPr>
            <w:tcW w:w="3651" w:type="dxa"/>
            <w:tcBorders>
              <w:top w:val="nil"/>
              <w:left w:val="nil"/>
              <w:bottom w:val="single" w:color="auto" w:sz="4" w:space="0"/>
              <w:right w:val="single" w:color="auto" w:sz="4" w:space="0"/>
            </w:tcBorders>
            <w:shd w:val="clear" w:color="auto" w:fill="auto"/>
            <w:vAlign w:val="center"/>
          </w:tcPr>
          <w:p w14:paraId="18FE9D4D">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66BE8A68">
        <w:tblPrEx>
          <w:tblCellMar>
            <w:top w:w="0" w:type="dxa"/>
            <w:left w:w="108" w:type="dxa"/>
            <w:bottom w:w="0" w:type="dxa"/>
            <w:right w:w="108" w:type="dxa"/>
          </w:tblCellMar>
        </w:tblPrEx>
        <w:trPr>
          <w:trHeight w:val="286" w:hRule="atLeast"/>
        </w:trPr>
        <w:tc>
          <w:tcPr>
            <w:tcW w:w="1132" w:type="dxa"/>
            <w:vMerge w:val="continue"/>
            <w:tcBorders>
              <w:top w:val="nil"/>
              <w:left w:val="single" w:color="auto" w:sz="4" w:space="0"/>
              <w:bottom w:val="single" w:color="auto" w:sz="4" w:space="0"/>
              <w:right w:val="single" w:color="auto" w:sz="4" w:space="0"/>
            </w:tcBorders>
            <w:vAlign w:val="center"/>
          </w:tcPr>
          <w:p w14:paraId="5A58ED19">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122FF00B">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检查并处理设备的错误日志；</w:t>
            </w:r>
          </w:p>
        </w:tc>
        <w:tc>
          <w:tcPr>
            <w:tcW w:w="3651" w:type="dxa"/>
            <w:tcBorders>
              <w:top w:val="nil"/>
              <w:left w:val="nil"/>
              <w:bottom w:val="single" w:color="auto" w:sz="4" w:space="0"/>
              <w:right w:val="single" w:color="auto" w:sz="4" w:space="0"/>
            </w:tcBorders>
            <w:shd w:val="clear" w:color="auto" w:fill="auto"/>
            <w:vAlign w:val="center"/>
          </w:tcPr>
          <w:p w14:paraId="11D2A83B">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5D43871D">
        <w:tblPrEx>
          <w:tblCellMar>
            <w:top w:w="0" w:type="dxa"/>
            <w:left w:w="108" w:type="dxa"/>
            <w:bottom w:w="0" w:type="dxa"/>
            <w:right w:w="108" w:type="dxa"/>
          </w:tblCellMar>
        </w:tblPrEx>
        <w:trPr>
          <w:trHeight w:val="286" w:hRule="atLeast"/>
        </w:trPr>
        <w:tc>
          <w:tcPr>
            <w:tcW w:w="1132" w:type="dxa"/>
            <w:vMerge w:val="continue"/>
            <w:tcBorders>
              <w:top w:val="nil"/>
              <w:left w:val="single" w:color="auto" w:sz="4" w:space="0"/>
              <w:bottom w:val="single" w:color="auto" w:sz="4" w:space="0"/>
              <w:right w:val="single" w:color="auto" w:sz="4" w:space="0"/>
            </w:tcBorders>
            <w:vAlign w:val="center"/>
          </w:tcPr>
          <w:p w14:paraId="385AEDA7">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71DD29EB">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硬件设备的全面检查；</w:t>
            </w:r>
          </w:p>
        </w:tc>
        <w:tc>
          <w:tcPr>
            <w:tcW w:w="3651" w:type="dxa"/>
            <w:tcBorders>
              <w:top w:val="nil"/>
              <w:left w:val="nil"/>
              <w:bottom w:val="single" w:color="auto" w:sz="4" w:space="0"/>
              <w:right w:val="single" w:color="auto" w:sz="4" w:space="0"/>
            </w:tcBorders>
            <w:shd w:val="clear" w:color="auto" w:fill="auto"/>
            <w:vAlign w:val="center"/>
          </w:tcPr>
          <w:p w14:paraId="7F7951E8">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5B920DC6">
        <w:tblPrEx>
          <w:tblCellMar>
            <w:top w:w="0" w:type="dxa"/>
            <w:left w:w="108" w:type="dxa"/>
            <w:bottom w:w="0" w:type="dxa"/>
            <w:right w:w="108" w:type="dxa"/>
          </w:tblCellMar>
        </w:tblPrEx>
        <w:trPr>
          <w:trHeight w:val="286" w:hRule="atLeast"/>
        </w:trPr>
        <w:tc>
          <w:tcPr>
            <w:tcW w:w="1132" w:type="dxa"/>
            <w:vMerge w:val="continue"/>
            <w:tcBorders>
              <w:top w:val="nil"/>
              <w:left w:val="single" w:color="auto" w:sz="4" w:space="0"/>
              <w:bottom w:val="single" w:color="auto" w:sz="4" w:space="0"/>
              <w:right w:val="single" w:color="auto" w:sz="4" w:space="0"/>
            </w:tcBorders>
            <w:vAlign w:val="center"/>
          </w:tcPr>
          <w:p w14:paraId="4F70AE02">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3F1CC6D5">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网络配置的检查及测试；</w:t>
            </w:r>
          </w:p>
        </w:tc>
        <w:tc>
          <w:tcPr>
            <w:tcW w:w="3651" w:type="dxa"/>
            <w:tcBorders>
              <w:top w:val="nil"/>
              <w:left w:val="nil"/>
              <w:bottom w:val="single" w:color="auto" w:sz="4" w:space="0"/>
              <w:right w:val="single" w:color="auto" w:sz="4" w:space="0"/>
            </w:tcBorders>
            <w:shd w:val="clear" w:color="auto" w:fill="auto"/>
            <w:vAlign w:val="center"/>
          </w:tcPr>
          <w:p w14:paraId="3B5591D1">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66BF26F5">
        <w:tblPrEx>
          <w:tblCellMar>
            <w:top w:w="0" w:type="dxa"/>
            <w:left w:w="108" w:type="dxa"/>
            <w:bottom w:w="0" w:type="dxa"/>
            <w:right w:w="108" w:type="dxa"/>
          </w:tblCellMar>
        </w:tblPrEx>
        <w:trPr>
          <w:trHeight w:val="286" w:hRule="atLeast"/>
        </w:trPr>
        <w:tc>
          <w:tcPr>
            <w:tcW w:w="1132" w:type="dxa"/>
            <w:vMerge w:val="continue"/>
            <w:tcBorders>
              <w:top w:val="nil"/>
              <w:left w:val="single" w:color="auto" w:sz="4" w:space="0"/>
              <w:bottom w:val="single" w:color="auto" w:sz="4" w:space="0"/>
              <w:right w:val="single" w:color="auto" w:sz="4" w:space="0"/>
            </w:tcBorders>
            <w:vAlign w:val="center"/>
          </w:tcPr>
          <w:p w14:paraId="6ACBFFE7">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04BEB09C">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操作系统性能分析；</w:t>
            </w:r>
          </w:p>
        </w:tc>
        <w:tc>
          <w:tcPr>
            <w:tcW w:w="3651" w:type="dxa"/>
            <w:tcBorders>
              <w:top w:val="nil"/>
              <w:left w:val="nil"/>
              <w:bottom w:val="single" w:color="auto" w:sz="4" w:space="0"/>
              <w:right w:val="single" w:color="auto" w:sz="4" w:space="0"/>
            </w:tcBorders>
            <w:shd w:val="clear" w:color="auto" w:fill="auto"/>
            <w:vAlign w:val="center"/>
          </w:tcPr>
          <w:p w14:paraId="007C3776">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3EC9F446">
        <w:tblPrEx>
          <w:tblCellMar>
            <w:top w:w="0" w:type="dxa"/>
            <w:left w:w="108" w:type="dxa"/>
            <w:bottom w:w="0" w:type="dxa"/>
            <w:right w:w="108" w:type="dxa"/>
          </w:tblCellMar>
        </w:tblPrEx>
        <w:trPr>
          <w:trHeight w:val="286" w:hRule="atLeast"/>
        </w:trPr>
        <w:tc>
          <w:tcPr>
            <w:tcW w:w="1132" w:type="dxa"/>
            <w:vMerge w:val="continue"/>
            <w:tcBorders>
              <w:top w:val="nil"/>
              <w:left w:val="single" w:color="auto" w:sz="4" w:space="0"/>
              <w:bottom w:val="single" w:color="auto" w:sz="4" w:space="0"/>
              <w:right w:val="single" w:color="auto" w:sz="4" w:space="0"/>
            </w:tcBorders>
            <w:vAlign w:val="center"/>
          </w:tcPr>
          <w:p w14:paraId="59B0C28F">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4FB5404A">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根据需要调整配置；</w:t>
            </w:r>
          </w:p>
        </w:tc>
        <w:tc>
          <w:tcPr>
            <w:tcW w:w="3651" w:type="dxa"/>
            <w:tcBorders>
              <w:top w:val="nil"/>
              <w:left w:val="nil"/>
              <w:bottom w:val="single" w:color="auto" w:sz="4" w:space="0"/>
              <w:right w:val="single" w:color="auto" w:sz="4" w:space="0"/>
            </w:tcBorders>
            <w:shd w:val="clear" w:color="auto" w:fill="auto"/>
            <w:vAlign w:val="center"/>
          </w:tcPr>
          <w:p w14:paraId="501932B5">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2EB9BB31">
        <w:tblPrEx>
          <w:tblCellMar>
            <w:top w:w="0" w:type="dxa"/>
            <w:left w:w="108" w:type="dxa"/>
            <w:bottom w:w="0" w:type="dxa"/>
            <w:right w:w="108" w:type="dxa"/>
          </w:tblCellMar>
        </w:tblPrEx>
        <w:trPr>
          <w:trHeight w:val="286" w:hRule="atLeast"/>
        </w:trPr>
        <w:tc>
          <w:tcPr>
            <w:tcW w:w="1132" w:type="dxa"/>
            <w:vMerge w:val="continue"/>
            <w:tcBorders>
              <w:top w:val="nil"/>
              <w:left w:val="single" w:color="auto" w:sz="4" w:space="0"/>
              <w:bottom w:val="single" w:color="auto" w:sz="4" w:space="0"/>
              <w:right w:val="single" w:color="auto" w:sz="4" w:space="0"/>
            </w:tcBorders>
            <w:vAlign w:val="center"/>
          </w:tcPr>
          <w:p w14:paraId="6227A60E">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45947AF4">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设备的版本检查；</w:t>
            </w:r>
          </w:p>
        </w:tc>
        <w:tc>
          <w:tcPr>
            <w:tcW w:w="3651" w:type="dxa"/>
            <w:tcBorders>
              <w:top w:val="nil"/>
              <w:left w:val="nil"/>
              <w:bottom w:val="single" w:color="auto" w:sz="4" w:space="0"/>
              <w:right w:val="single" w:color="auto" w:sz="4" w:space="0"/>
            </w:tcBorders>
            <w:shd w:val="clear" w:color="auto" w:fill="auto"/>
            <w:vAlign w:val="center"/>
          </w:tcPr>
          <w:p w14:paraId="4C2C2FEE">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591000C5">
        <w:tblPrEx>
          <w:tblCellMar>
            <w:top w:w="0" w:type="dxa"/>
            <w:left w:w="108" w:type="dxa"/>
            <w:bottom w:w="0" w:type="dxa"/>
            <w:right w:w="108" w:type="dxa"/>
          </w:tblCellMar>
        </w:tblPrEx>
        <w:trPr>
          <w:trHeight w:val="286" w:hRule="atLeast"/>
        </w:trPr>
        <w:tc>
          <w:tcPr>
            <w:tcW w:w="1132" w:type="dxa"/>
            <w:vMerge w:val="continue"/>
            <w:tcBorders>
              <w:top w:val="nil"/>
              <w:left w:val="single" w:color="auto" w:sz="4" w:space="0"/>
              <w:bottom w:val="single" w:color="auto" w:sz="4" w:space="0"/>
              <w:right w:val="single" w:color="auto" w:sz="4" w:space="0"/>
            </w:tcBorders>
            <w:vAlign w:val="center"/>
          </w:tcPr>
          <w:p w14:paraId="15401E2B">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282CCE6D">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存储设备运行情况检查；</w:t>
            </w:r>
          </w:p>
        </w:tc>
        <w:tc>
          <w:tcPr>
            <w:tcW w:w="3651" w:type="dxa"/>
            <w:tcBorders>
              <w:top w:val="nil"/>
              <w:left w:val="nil"/>
              <w:bottom w:val="single" w:color="auto" w:sz="4" w:space="0"/>
              <w:right w:val="single" w:color="auto" w:sz="4" w:space="0"/>
            </w:tcBorders>
            <w:shd w:val="clear" w:color="auto" w:fill="auto"/>
            <w:vAlign w:val="center"/>
          </w:tcPr>
          <w:p w14:paraId="6D5290F1">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12BBCDE8">
        <w:tblPrEx>
          <w:tblCellMar>
            <w:top w:w="0" w:type="dxa"/>
            <w:left w:w="108" w:type="dxa"/>
            <w:bottom w:w="0" w:type="dxa"/>
            <w:right w:w="108" w:type="dxa"/>
          </w:tblCellMar>
        </w:tblPrEx>
        <w:trPr>
          <w:trHeight w:val="286" w:hRule="atLeast"/>
        </w:trPr>
        <w:tc>
          <w:tcPr>
            <w:tcW w:w="1132" w:type="dxa"/>
            <w:vMerge w:val="continue"/>
            <w:tcBorders>
              <w:top w:val="nil"/>
              <w:left w:val="single" w:color="auto" w:sz="4" w:space="0"/>
              <w:bottom w:val="single" w:color="auto" w:sz="4" w:space="0"/>
              <w:right w:val="single" w:color="auto" w:sz="4" w:space="0"/>
            </w:tcBorders>
            <w:vAlign w:val="center"/>
          </w:tcPr>
          <w:p w14:paraId="760749D6">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7128ACC5">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提交详细的预防性维护报告和总结；</w:t>
            </w:r>
          </w:p>
        </w:tc>
        <w:tc>
          <w:tcPr>
            <w:tcW w:w="3651" w:type="dxa"/>
            <w:tcBorders>
              <w:top w:val="nil"/>
              <w:left w:val="nil"/>
              <w:bottom w:val="single" w:color="auto" w:sz="4" w:space="0"/>
              <w:right w:val="single" w:color="auto" w:sz="4" w:space="0"/>
            </w:tcBorders>
            <w:shd w:val="clear" w:color="auto" w:fill="auto"/>
            <w:vAlign w:val="center"/>
          </w:tcPr>
          <w:p w14:paraId="5177E5DB">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002D792A">
        <w:tblPrEx>
          <w:tblCellMar>
            <w:top w:w="0" w:type="dxa"/>
            <w:left w:w="108" w:type="dxa"/>
            <w:bottom w:w="0" w:type="dxa"/>
            <w:right w:w="108" w:type="dxa"/>
          </w:tblCellMar>
        </w:tblPrEx>
        <w:trPr>
          <w:trHeight w:val="286" w:hRule="atLeast"/>
        </w:trPr>
        <w:tc>
          <w:tcPr>
            <w:tcW w:w="1132" w:type="dxa"/>
            <w:vMerge w:val="continue"/>
            <w:tcBorders>
              <w:top w:val="nil"/>
              <w:left w:val="single" w:color="auto" w:sz="4" w:space="0"/>
              <w:bottom w:val="single" w:color="auto" w:sz="4" w:space="0"/>
              <w:right w:val="single" w:color="auto" w:sz="4" w:space="0"/>
            </w:tcBorders>
            <w:vAlign w:val="center"/>
          </w:tcPr>
          <w:p w14:paraId="7D6D9F0E">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42384BC8">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对检查结果综合分析，并形成分析报告；</w:t>
            </w:r>
          </w:p>
        </w:tc>
        <w:tc>
          <w:tcPr>
            <w:tcW w:w="3651" w:type="dxa"/>
            <w:tcBorders>
              <w:top w:val="nil"/>
              <w:left w:val="nil"/>
              <w:bottom w:val="single" w:color="auto" w:sz="4" w:space="0"/>
              <w:right w:val="single" w:color="auto" w:sz="4" w:space="0"/>
            </w:tcBorders>
            <w:shd w:val="clear" w:color="auto" w:fill="auto"/>
            <w:vAlign w:val="center"/>
          </w:tcPr>
          <w:p w14:paraId="76769076">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179DDE69">
        <w:tblPrEx>
          <w:tblCellMar>
            <w:top w:w="0" w:type="dxa"/>
            <w:left w:w="108" w:type="dxa"/>
            <w:bottom w:w="0" w:type="dxa"/>
            <w:right w:w="108" w:type="dxa"/>
          </w:tblCellMar>
        </w:tblPrEx>
        <w:trPr>
          <w:trHeight w:val="286" w:hRule="atLeast"/>
        </w:trPr>
        <w:tc>
          <w:tcPr>
            <w:tcW w:w="1132" w:type="dxa"/>
            <w:vMerge w:val="continue"/>
            <w:tcBorders>
              <w:top w:val="nil"/>
              <w:left w:val="single" w:color="auto" w:sz="4" w:space="0"/>
              <w:bottom w:val="single" w:color="auto" w:sz="4" w:space="0"/>
              <w:right w:val="single" w:color="auto" w:sz="4" w:space="0"/>
            </w:tcBorders>
            <w:vAlign w:val="center"/>
          </w:tcPr>
          <w:p w14:paraId="42E74536">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2C662BEE">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每季度全面巡检</w:t>
            </w:r>
          </w:p>
        </w:tc>
        <w:tc>
          <w:tcPr>
            <w:tcW w:w="3651" w:type="dxa"/>
            <w:tcBorders>
              <w:top w:val="nil"/>
              <w:left w:val="nil"/>
              <w:bottom w:val="single" w:color="auto" w:sz="4" w:space="0"/>
              <w:right w:val="single" w:color="auto" w:sz="4" w:space="0"/>
            </w:tcBorders>
            <w:shd w:val="clear" w:color="auto" w:fill="auto"/>
            <w:vAlign w:val="center"/>
          </w:tcPr>
          <w:p w14:paraId="4072E8C5">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4F3D4DCA">
        <w:tblPrEx>
          <w:tblCellMar>
            <w:top w:w="0" w:type="dxa"/>
            <w:left w:w="108" w:type="dxa"/>
            <w:bottom w:w="0" w:type="dxa"/>
            <w:right w:w="108" w:type="dxa"/>
          </w:tblCellMar>
        </w:tblPrEx>
        <w:trPr>
          <w:trHeight w:val="563" w:hRule="atLeast"/>
        </w:trPr>
        <w:tc>
          <w:tcPr>
            <w:tcW w:w="1132" w:type="dxa"/>
            <w:vMerge w:val="continue"/>
            <w:tcBorders>
              <w:top w:val="nil"/>
              <w:left w:val="single" w:color="auto" w:sz="4" w:space="0"/>
              <w:bottom w:val="single" w:color="auto" w:sz="4" w:space="0"/>
              <w:right w:val="single" w:color="auto" w:sz="4" w:space="0"/>
            </w:tcBorders>
            <w:vAlign w:val="center"/>
          </w:tcPr>
          <w:p w14:paraId="216E3AA4">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28DD3AF1">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系统运行环境检查：包括机房温度、湿度和零地电压、零火电压等</w:t>
            </w:r>
          </w:p>
        </w:tc>
        <w:tc>
          <w:tcPr>
            <w:tcW w:w="3651" w:type="dxa"/>
            <w:tcBorders>
              <w:top w:val="nil"/>
              <w:left w:val="nil"/>
              <w:bottom w:val="single" w:color="auto" w:sz="4" w:space="0"/>
              <w:right w:val="single" w:color="auto" w:sz="4" w:space="0"/>
            </w:tcBorders>
            <w:shd w:val="clear" w:color="auto" w:fill="auto"/>
            <w:vAlign w:val="center"/>
          </w:tcPr>
          <w:p w14:paraId="22A410F7">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2EECE9BA">
        <w:tblPrEx>
          <w:tblCellMar>
            <w:top w:w="0" w:type="dxa"/>
            <w:left w:w="108" w:type="dxa"/>
            <w:bottom w:w="0" w:type="dxa"/>
            <w:right w:w="108" w:type="dxa"/>
          </w:tblCellMar>
        </w:tblPrEx>
        <w:trPr>
          <w:trHeight w:val="286" w:hRule="atLeast"/>
        </w:trPr>
        <w:tc>
          <w:tcPr>
            <w:tcW w:w="1132" w:type="dxa"/>
            <w:vMerge w:val="restart"/>
            <w:tcBorders>
              <w:top w:val="nil"/>
              <w:left w:val="single" w:color="auto" w:sz="4" w:space="0"/>
              <w:bottom w:val="single" w:color="auto" w:sz="4" w:space="0"/>
              <w:right w:val="single" w:color="auto" w:sz="4" w:space="0"/>
            </w:tcBorders>
            <w:shd w:val="clear" w:color="auto" w:fill="auto"/>
            <w:noWrap/>
            <w:vAlign w:val="center"/>
          </w:tcPr>
          <w:p w14:paraId="5F420673">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机房空调运维</w:t>
            </w:r>
          </w:p>
        </w:tc>
        <w:tc>
          <w:tcPr>
            <w:tcW w:w="3478" w:type="dxa"/>
            <w:tcBorders>
              <w:top w:val="nil"/>
              <w:left w:val="nil"/>
              <w:bottom w:val="single" w:color="auto" w:sz="4" w:space="0"/>
              <w:right w:val="single" w:color="auto" w:sz="4" w:space="0"/>
            </w:tcBorders>
            <w:shd w:val="clear" w:color="auto" w:fill="auto"/>
            <w:vAlign w:val="center"/>
          </w:tcPr>
          <w:p w14:paraId="477CBA5B">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设备故障恢复时间</w:t>
            </w:r>
          </w:p>
        </w:tc>
        <w:tc>
          <w:tcPr>
            <w:tcW w:w="3651" w:type="dxa"/>
            <w:tcBorders>
              <w:top w:val="nil"/>
              <w:left w:val="nil"/>
              <w:bottom w:val="single" w:color="auto" w:sz="4" w:space="0"/>
              <w:right w:val="single" w:color="auto" w:sz="4" w:space="0"/>
            </w:tcBorders>
            <w:shd w:val="clear" w:color="auto" w:fill="auto"/>
            <w:vAlign w:val="center"/>
          </w:tcPr>
          <w:p w14:paraId="64B67BB9">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48小时内</w:t>
            </w:r>
          </w:p>
        </w:tc>
      </w:tr>
      <w:tr w14:paraId="6CC18305">
        <w:tblPrEx>
          <w:tblCellMar>
            <w:top w:w="0" w:type="dxa"/>
            <w:left w:w="108" w:type="dxa"/>
            <w:bottom w:w="0" w:type="dxa"/>
            <w:right w:w="108" w:type="dxa"/>
          </w:tblCellMar>
        </w:tblPrEx>
        <w:trPr>
          <w:trHeight w:val="286" w:hRule="atLeast"/>
        </w:trPr>
        <w:tc>
          <w:tcPr>
            <w:tcW w:w="1132" w:type="dxa"/>
            <w:vMerge w:val="continue"/>
            <w:tcBorders>
              <w:top w:val="nil"/>
              <w:left w:val="single" w:color="auto" w:sz="4" w:space="0"/>
              <w:bottom w:val="single" w:color="auto" w:sz="4" w:space="0"/>
              <w:right w:val="single" w:color="auto" w:sz="4" w:space="0"/>
            </w:tcBorders>
            <w:vAlign w:val="center"/>
          </w:tcPr>
          <w:p w14:paraId="4EC608FB">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54B8D317">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全面巡检次数</w:t>
            </w:r>
          </w:p>
        </w:tc>
        <w:tc>
          <w:tcPr>
            <w:tcW w:w="3651" w:type="dxa"/>
            <w:tcBorders>
              <w:top w:val="nil"/>
              <w:left w:val="nil"/>
              <w:bottom w:val="single" w:color="auto" w:sz="4" w:space="0"/>
              <w:right w:val="single" w:color="auto" w:sz="4" w:space="0"/>
            </w:tcBorders>
            <w:shd w:val="clear" w:color="auto" w:fill="auto"/>
            <w:vAlign w:val="center"/>
          </w:tcPr>
          <w:p w14:paraId="461B6002">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2次/年</w:t>
            </w:r>
          </w:p>
        </w:tc>
      </w:tr>
      <w:tr w14:paraId="149E7E15">
        <w:tblPrEx>
          <w:tblCellMar>
            <w:top w:w="0" w:type="dxa"/>
            <w:left w:w="108" w:type="dxa"/>
            <w:bottom w:w="0" w:type="dxa"/>
            <w:right w:w="108" w:type="dxa"/>
          </w:tblCellMar>
        </w:tblPrEx>
        <w:trPr>
          <w:trHeight w:val="286" w:hRule="atLeast"/>
        </w:trPr>
        <w:tc>
          <w:tcPr>
            <w:tcW w:w="1132" w:type="dxa"/>
            <w:vMerge w:val="continue"/>
            <w:tcBorders>
              <w:top w:val="nil"/>
              <w:left w:val="single" w:color="auto" w:sz="4" w:space="0"/>
              <w:bottom w:val="single" w:color="auto" w:sz="4" w:space="0"/>
              <w:right w:val="single" w:color="auto" w:sz="4" w:space="0"/>
            </w:tcBorders>
            <w:vAlign w:val="center"/>
          </w:tcPr>
          <w:p w14:paraId="2694A00C">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1C2594EF">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坏件更换</w:t>
            </w:r>
          </w:p>
        </w:tc>
        <w:tc>
          <w:tcPr>
            <w:tcW w:w="3651" w:type="dxa"/>
            <w:tcBorders>
              <w:top w:val="nil"/>
              <w:left w:val="nil"/>
              <w:bottom w:val="single" w:color="auto" w:sz="4" w:space="0"/>
              <w:right w:val="single" w:color="auto" w:sz="4" w:space="0"/>
            </w:tcBorders>
            <w:shd w:val="clear" w:color="auto" w:fill="auto"/>
            <w:vAlign w:val="center"/>
          </w:tcPr>
          <w:p w14:paraId="51B26C18">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19C5D192">
        <w:tblPrEx>
          <w:tblCellMar>
            <w:top w:w="0" w:type="dxa"/>
            <w:left w:w="108" w:type="dxa"/>
            <w:bottom w:w="0" w:type="dxa"/>
            <w:right w:w="108" w:type="dxa"/>
          </w:tblCellMar>
        </w:tblPrEx>
        <w:trPr>
          <w:trHeight w:val="286" w:hRule="atLeast"/>
        </w:trPr>
        <w:tc>
          <w:tcPr>
            <w:tcW w:w="1132" w:type="dxa"/>
            <w:vMerge w:val="continue"/>
            <w:tcBorders>
              <w:top w:val="nil"/>
              <w:left w:val="single" w:color="auto" w:sz="4" w:space="0"/>
              <w:bottom w:val="single" w:color="auto" w:sz="4" w:space="0"/>
              <w:right w:val="single" w:color="auto" w:sz="4" w:space="0"/>
            </w:tcBorders>
            <w:vAlign w:val="center"/>
          </w:tcPr>
          <w:p w14:paraId="7F6E40F5">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441E3B3E">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日常清理及更换过滤网和加湿罐等耗材</w:t>
            </w:r>
          </w:p>
        </w:tc>
        <w:tc>
          <w:tcPr>
            <w:tcW w:w="3651" w:type="dxa"/>
            <w:tcBorders>
              <w:top w:val="nil"/>
              <w:left w:val="nil"/>
              <w:bottom w:val="single" w:color="auto" w:sz="4" w:space="0"/>
              <w:right w:val="single" w:color="auto" w:sz="4" w:space="0"/>
            </w:tcBorders>
            <w:shd w:val="clear" w:color="auto" w:fill="auto"/>
            <w:vAlign w:val="center"/>
          </w:tcPr>
          <w:p w14:paraId="21E80392">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2D439953">
        <w:tblPrEx>
          <w:tblCellMar>
            <w:top w:w="0" w:type="dxa"/>
            <w:left w:w="108" w:type="dxa"/>
            <w:bottom w:w="0" w:type="dxa"/>
            <w:right w:w="108" w:type="dxa"/>
          </w:tblCellMar>
        </w:tblPrEx>
        <w:trPr>
          <w:trHeight w:val="563" w:hRule="atLeast"/>
        </w:trPr>
        <w:tc>
          <w:tcPr>
            <w:tcW w:w="1132" w:type="dxa"/>
            <w:vMerge w:val="continue"/>
            <w:tcBorders>
              <w:top w:val="nil"/>
              <w:left w:val="single" w:color="auto" w:sz="4" w:space="0"/>
              <w:bottom w:val="single" w:color="auto" w:sz="4" w:space="0"/>
              <w:right w:val="single" w:color="auto" w:sz="4" w:space="0"/>
            </w:tcBorders>
            <w:vAlign w:val="center"/>
          </w:tcPr>
          <w:p w14:paraId="690E5059">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20E626EC">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定期清理机房空调的室外机；检修机房内各供水管路及排水管路，杜绝漏水，保证管路畅通。</w:t>
            </w:r>
          </w:p>
        </w:tc>
        <w:tc>
          <w:tcPr>
            <w:tcW w:w="3651" w:type="dxa"/>
            <w:tcBorders>
              <w:top w:val="nil"/>
              <w:left w:val="nil"/>
              <w:bottom w:val="single" w:color="auto" w:sz="4" w:space="0"/>
              <w:right w:val="single" w:color="auto" w:sz="4" w:space="0"/>
            </w:tcBorders>
            <w:shd w:val="clear" w:color="auto" w:fill="auto"/>
            <w:vAlign w:val="center"/>
          </w:tcPr>
          <w:p w14:paraId="0366A4E5">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4569F3BA">
        <w:tblPrEx>
          <w:tblCellMar>
            <w:top w:w="0" w:type="dxa"/>
            <w:left w:w="108" w:type="dxa"/>
            <w:bottom w:w="0" w:type="dxa"/>
            <w:right w:w="108" w:type="dxa"/>
          </w:tblCellMar>
        </w:tblPrEx>
        <w:trPr>
          <w:trHeight w:val="286" w:hRule="atLeast"/>
        </w:trPr>
        <w:tc>
          <w:tcPr>
            <w:tcW w:w="1132" w:type="dxa"/>
            <w:vMerge w:val="restart"/>
            <w:tcBorders>
              <w:top w:val="nil"/>
              <w:left w:val="single" w:color="auto" w:sz="4" w:space="0"/>
              <w:bottom w:val="single" w:color="auto" w:sz="4" w:space="0"/>
              <w:right w:val="single" w:color="auto" w:sz="4" w:space="0"/>
            </w:tcBorders>
            <w:shd w:val="clear" w:color="auto" w:fill="auto"/>
            <w:noWrap/>
            <w:vAlign w:val="center"/>
          </w:tcPr>
          <w:p w14:paraId="24071604">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UPS设备运维</w:t>
            </w:r>
          </w:p>
        </w:tc>
        <w:tc>
          <w:tcPr>
            <w:tcW w:w="3478" w:type="dxa"/>
            <w:tcBorders>
              <w:top w:val="nil"/>
              <w:left w:val="nil"/>
              <w:bottom w:val="single" w:color="auto" w:sz="4" w:space="0"/>
              <w:right w:val="single" w:color="auto" w:sz="4" w:space="0"/>
            </w:tcBorders>
            <w:shd w:val="clear" w:color="auto" w:fill="auto"/>
            <w:vAlign w:val="center"/>
          </w:tcPr>
          <w:p w14:paraId="3B3544FC">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故障恢复时间</w:t>
            </w:r>
          </w:p>
        </w:tc>
        <w:tc>
          <w:tcPr>
            <w:tcW w:w="3651" w:type="dxa"/>
            <w:tcBorders>
              <w:top w:val="nil"/>
              <w:left w:val="nil"/>
              <w:bottom w:val="single" w:color="auto" w:sz="4" w:space="0"/>
              <w:right w:val="single" w:color="auto" w:sz="4" w:space="0"/>
            </w:tcBorders>
            <w:shd w:val="clear" w:color="auto" w:fill="auto"/>
            <w:vAlign w:val="center"/>
          </w:tcPr>
          <w:p w14:paraId="18170EAE">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72小时内</w:t>
            </w:r>
          </w:p>
        </w:tc>
      </w:tr>
      <w:tr w14:paraId="2A9D7816">
        <w:tblPrEx>
          <w:tblCellMar>
            <w:top w:w="0" w:type="dxa"/>
            <w:left w:w="108" w:type="dxa"/>
            <w:bottom w:w="0" w:type="dxa"/>
            <w:right w:w="108" w:type="dxa"/>
          </w:tblCellMar>
        </w:tblPrEx>
        <w:trPr>
          <w:trHeight w:val="563" w:hRule="atLeast"/>
        </w:trPr>
        <w:tc>
          <w:tcPr>
            <w:tcW w:w="1132" w:type="dxa"/>
            <w:vMerge w:val="continue"/>
            <w:tcBorders>
              <w:top w:val="nil"/>
              <w:left w:val="single" w:color="auto" w:sz="4" w:space="0"/>
              <w:bottom w:val="single" w:color="auto" w:sz="4" w:space="0"/>
              <w:right w:val="single" w:color="auto" w:sz="4" w:space="0"/>
            </w:tcBorders>
            <w:vAlign w:val="center"/>
          </w:tcPr>
          <w:p w14:paraId="5AA79D02">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67D87312">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全面巡检，巡检时检查蓄电池使用情况，并且进行充放电；</w:t>
            </w:r>
          </w:p>
        </w:tc>
        <w:tc>
          <w:tcPr>
            <w:tcW w:w="3651" w:type="dxa"/>
            <w:tcBorders>
              <w:top w:val="nil"/>
              <w:left w:val="nil"/>
              <w:bottom w:val="single" w:color="auto" w:sz="4" w:space="0"/>
              <w:right w:val="single" w:color="auto" w:sz="4" w:space="0"/>
            </w:tcBorders>
            <w:shd w:val="clear" w:color="auto" w:fill="auto"/>
            <w:vAlign w:val="center"/>
          </w:tcPr>
          <w:p w14:paraId="2A9D96C4">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1次/年</w:t>
            </w:r>
          </w:p>
        </w:tc>
      </w:tr>
      <w:tr w14:paraId="2F41F6D8">
        <w:tblPrEx>
          <w:tblCellMar>
            <w:top w:w="0" w:type="dxa"/>
            <w:left w:w="108" w:type="dxa"/>
            <w:bottom w:w="0" w:type="dxa"/>
            <w:right w:w="108" w:type="dxa"/>
          </w:tblCellMar>
        </w:tblPrEx>
        <w:trPr>
          <w:trHeight w:val="286" w:hRule="atLeast"/>
        </w:trPr>
        <w:tc>
          <w:tcPr>
            <w:tcW w:w="1132" w:type="dxa"/>
            <w:vMerge w:val="continue"/>
            <w:tcBorders>
              <w:top w:val="nil"/>
              <w:left w:val="single" w:color="auto" w:sz="4" w:space="0"/>
              <w:bottom w:val="single" w:color="auto" w:sz="4" w:space="0"/>
              <w:right w:val="single" w:color="auto" w:sz="4" w:space="0"/>
            </w:tcBorders>
            <w:vAlign w:val="center"/>
          </w:tcPr>
          <w:p w14:paraId="13365D88">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79078723">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坏件更换</w:t>
            </w:r>
          </w:p>
        </w:tc>
        <w:tc>
          <w:tcPr>
            <w:tcW w:w="3651" w:type="dxa"/>
            <w:tcBorders>
              <w:top w:val="nil"/>
              <w:left w:val="nil"/>
              <w:bottom w:val="single" w:color="auto" w:sz="4" w:space="0"/>
              <w:right w:val="single" w:color="auto" w:sz="4" w:space="0"/>
            </w:tcBorders>
            <w:shd w:val="clear" w:color="auto" w:fill="auto"/>
            <w:vAlign w:val="center"/>
          </w:tcPr>
          <w:p w14:paraId="09ED977A">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2795516B">
        <w:tblPrEx>
          <w:tblCellMar>
            <w:top w:w="0" w:type="dxa"/>
            <w:left w:w="108" w:type="dxa"/>
            <w:bottom w:w="0" w:type="dxa"/>
            <w:right w:w="108" w:type="dxa"/>
          </w:tblCellMar>
        </w:tblPrEx>
        <w:trPr>
          <w:trHeight w:val="488" w:hRule="atLeast"/>
        </w:trPr>
        <w:tc>
          <w:tcPr>
            <w:tcW w:w="1132" w:type="dxa"/>
            <w:vMerge w:val="restart"/>
            <w:tcBorders>
              <w:top w:val="nil"/>
              <w:left w:val="single" w:color="auto" w:sz="4" w:space="0"/>
              <w:right w:val="single" w:color="auto" w:sz="4" w:space="0"/>
            </w:tcBorders>
            <w:shd w:val="clear" w:color="auto" w:fill="auto"/>
            <w:noWrap/>
            <w:vAlign w:val="center"/>
          </w:tcPr>
          <w:p w14:paraId="6D4AF386">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监控系统运维</w:t>
            </w:r>
          </w:p>
        </w:tc>
        <w:tc>
          <w:tcPr>
            <w:tcW w:w="3478" w:type="dxa"/>
            <w:tcBorders>
              <w:top w:val="single" w:color="auto" w:sz="4" w:space="0"/>
              <w:left w:val="single" w:color="auto" w:sz="4" w:space="0"/>
              <w:bottom w:val="single" w:color="auto" w:sz="4" w:space="0"/>
              <w:right w:val="nil"/>
            </w:tcBorders>
            <w:shd w:val="clear" w:color="auto" w:fill="auto"/>
            <w:vAlign w:val="center"/>
          </w:tcPr>
          <w:p w14:paraId="368E781A">
            <w:pPr>
              <w:widowControl/>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rPr>
              <w:t>故障发生</w:t>
            </w:r>
            <w:r>
              <w:rPr>
                <w:rFonts w:hint="eastAsia" w:ascii="宋体" w:hAnsi="宋体" w:eastAsia="宋体" w:cs="宋体"/>
                <w:b w:val="0"/>
                <w:bCs w:val="0"/>
                <w:color w:val="000000"/>
                <w:kern w:val="0"/>
                <w:sz w:val="21"/>
                <w:szCs w:val="21"/>
              </w:rPr>
              <w:t>到达现场时间</w:t>
            </w:r>
          </w:p>
        </w:tc>
        <w:tc>
          <w:tcPr>
            <w:tcW w:w="3651" w:type="dxa"/>
            <w:tcBorders>
              <w:top w:val="single" w:color="auto" w:sz="4" w:space="0"/>
              <w:left w:val="single" w:color="auto" w:sz="4" w:space="0"/>
              <w:bottom w:val="single" w:color="auto" w:sz="4" w:space="0"/>
              <w:right w:val="single" w:color="auto" w:sz="4" w:space="0"/>
            </w:tcBorders>
            <w:shd w:val="clear" w:color="auto" w:fill="auto"/>
            <w:vAlign w:val="center"/>
          </w:tcPr>
          <w:p w14:paraId="642E775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rPr>
              <w:t>60</w:t>
            </w:r>
            <w:r>
              <w:rPr>
                <w:rFonts w:hint="eastAsia" w:ascii="宋体" w:hAnsi="宋体" w:eastAsia="宋体" w:cs="宋体"/>
                <w:b w:val="0"/>
                <w:bCs w:val="0"/>
                <w:color w:val="000000"/>
                <w:kern w:val="0"/>
                <w:sz w:val="21"/>
                <w:szCs w:val="21"/>
              </w:rPr>
              <w:t>分钟内</w:t>
            </w:r>
          </w:p>
        </w:tc>
      </w:tr>
      <w:tr w14:paraId="22A7EDEF">
        <w:tblPrEx>
          <w:tblCellMar>
            <w:top w:w="0" w:type="dxa"/>
            <w:left w:w="108" w:type="dxa"/>
            <w:bottom w:w="0" w:type="dxa"/>
            <w:right w:w="108" w:type="dxa"/>
          </w:tblCellMar>
        </w:tblPrEx>
        <w:trPr>
          <w:trHeight w:val="488" w:hRule="atLeast"/>
        </w:trPr>
        <w:tc>
          <w:tcPr>
            <w:tcW w:w="1132" w:type="dxa"/>
            <w:vMerge w:val="continue"/>
            <w:tcBorders>
              <w:left w:val="single" w:color="auto" w:sz="4" w:space="0"/>
              <w:right w:val="single" w:color="auto" w:sz="4" w:space="0"/>
            </w:tcBorders>
            <w:shd w:val="clear" w:color="auto" w:fill="auto"/>
            <w:noWrap/>
            <w:vAlign w:val="center"/>
          </w:tcPr>
          <w:p w14:paraId="5FFAFC72">
            <w:pPr>
              <w:widowControl/>
              <w:jc w:val="center"/>
              <w:rPr>
                <w:rFonts w:hint="eastAsia" w:ascii="宋体" w:hAnsi="宋体" w:eastAsia="宋体" w:cs="宋体"/>
                <w:b w:val="0"/>
                <w:bCs w:val="0"/>
                <w:color w:val="000000"/>
                <w:kern w:val="0"/>
                <w:sz w:val="21"/>
                <w:szCs w:val="21"/>
                <w:lang w:val="en-US" w:eastAsia="zh-CN"/>
              </w:rPr>
            </w:pPr>
          </w:p>
        </w:tc>
        <w:tc>
          <w:tcPr>
            <w:tcW w:w="3478" w:type="dxa"/>
            <w:tcBorders>
              <w:top w:val="single" w:color="auto" w:sz="4" w:space="0"/>
              <w:left w:val="single" w:color="auto" w:sz="4" w:space="0"/>
              <w:bottom w:val="single" w:color="auto" w:sz="4" w:space="0"/>
              <w:right w:val="nil"/>
            </w:tcBorders>
            <w:shd w:val="clear" w:color="auto" w:fill="auto"/>
            <w:vAlign w:val="center"/>
          </w:tcPr>
          <w:p w14:paraId="5950191F">
            <w:pPr>
              <w:widowControl/>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电话后响应时间</w:t>
            </w:r>
          </w:p>
        </w:tc>
        <w:tc>
          <w:tcPr>
            <w:tcW w:w="3651" w:type="dxa"/>
            <w:tcBorders>
              <w:top w:val="single" w:color="auto" w:sz="4" w:space="0"/>
              <w:left w:val="single" w:color="auto" w:sz="4" w:space="0"/>
              <w:bottom w:val="single" w:color="auto" w:sz="4" w:space="0"/>
              <w:right w:val="single" w:color="auto" w:sz="4" w:space="0"/>
            </w:tcBorders>
            <w:shd w:val="clear" w:color="auto" w:fill="auto"/>
            <w:vAlign w:val="center"/>
          </w:tcPr>
          <w:p w14:paraId="7D4A0392">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60分钟内</w:t>
            </w:r>
          </w:p>
        </w:tc>
      </w:tr>
      <w:tr w14:paraId="685493AF">
        <w:tblPrEx>
          <w:tblCellMar>
            <w:top w:w="0" w:type="dxa"/>
            <w:left w:w="108" w:type="dxa"/>
            <w:bottom w:w="0" w:type="dxa"/>
            <w:right w:w="108" w:type="dxa"/>
          </w:tblCellMar>
        </w:tblPrEx>
        <w:trPr>
          <w:trHeight w:val="563" w:hRule="atLeast"/>
        </w:trPr>
        <w:tc>
          <w:tcPr>
            <w:tcW w:w="1132" w:type="dxa"/>
            <w:vMerge w:val="continue"/>
            <w:tcBorders>
              <w:left w:val="single" w:color="auto" w:sz="4" w:space="0"/>
              <w:right w:val="single" w:color="auto" w:sz="4" w:space="0"/>
            </w:tcBorders>
            <w:shd w:val="clear" w:color="auto" w:fill="auto"/>
            <w:noWrap/>
            <w:vAlign w:val="center"/>
          </w:tcPr>
          <w:p w14:paraId="052A54FF">
            <w:pPr>
              <w:widowControl/>
              <w:jc w:val="center"/>
              <w:rPr>
                <w:rFonts w:hint="eastAsia" w:ascii="宋体" w:hAnsi="宋体" w:eastAsia="宋体" w:cs="宋体"/>
                <w:b w:val="0"/>
                <w:bCs w:val="0"/>
                <w:color w:val="000000"/>
                <w:kern w:val="0"/>
                <w:sz w:val="21"/>
                <w:szCs w:val="21"/>
                <w:lang w:val="en-US" w:eastAsia="zh-CN"/>
              </w:rPr>
            </w:pPr>
          </w:p>
        </w:tc>
        <w:tc>
          <w:tcPr>
            <w:tcW w:w="3478" w:type="dxa"/>
            <w:tcBorders>
              <w:top w:val="single" w:color="auto" w:sz="4" w:space="0"/>
              <w:left w:val="single" w:color="auto" w:sz="4" w:space="0"/>
              <w:bottom w:val="single" w:color="auto" w:sz="4" w:space="0"/>
              <w:right w:val="nil"/>
            </w:tcBorders>
            <w:shd w:val="clear" w:color="auto" w:fill="auto"/>
            <w:vAlign w:val="center"/>
          </w:tcPr>
          <w:p w14:paraId="2AEADF98">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要求完整、详细、真实的维护记录文档，按季、年度提交规范的维护报告。</w:t>
            </w:r>
          </w:p>
        </w:tc>
        <w:tc>
          <w:tcPr>
            <w:tcW w:w="3651" w:type="dxa"/>
            <w:tcBorders>
              <w:top w:val="single" w:color="auto" w:sz="4" w:space="0"/>
              <w:left w:val="single" w:color="auto" w:sz="4" w:space="0"/>
              <w:bottom w:val="single" w:color="auto" w:sz="4" w:space="0"/>
              <w:right w:val="single" w:color="auto" w:sz="4" w:space="0"/>
            </w:tcBorders>
            <w:shd w:val="clear" w:color="auto" w:fill="auto"/>
            <w:vAlign w:val="center"/>
          </w:tcPr>
          <w:p w14:paraId="54FA6870">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03CC11C1">
        <w:tblPrEx>
          <w:tblCellMar>
            <w:top w:w="0" w:type="dxa"/>
            <w:left w:w="108" w:type="dxa"/>
            <w:bottom w:w="0" w:type="dxa"/>
            <w:right w:w="108" w:type="dxa"/>
          </w:tblCellMar>
        </w:tblPrEx>
        <w:trPr>
          <w:trHeight w:val="286" w:hRule="atLeast"/>
        </w:trPr>
        <w:tc>
          <w:tcPr>
            <w:tcW w:w="1132" w:type="dxa"/>
            <w:vMerge w:val="continue"/>
            <w:tcBorders>
              <w:left w:val="single" w:color="auto" w:sz="4" w:space="0"/>
              <w:right w:val="single" w:color="auto" w:sz="4" w:space="0"/>
            </w:tcBorders>
            <w:vAlign w:val="center"/>
          </w:tcPr>
          <w:p w14:paraId="07E46E2C">
            <w:pPr>
              <w:widowControl/>
              <w:jc w:val="left"/>
              <w:rPr>
                <w:rFonts w:hint="eastAsia" w:ascii="宋体" w:hAnsi="宋体" w:eastAsia="宋体" w:cs="宋体"/>
                <w:b w:val="0"/>
                <w:bCs w:val="0"/>
                <w:color w:val="000000"/>
                <w:kern w:val="0"/>
                <w:sz w:val="21"/>
                <w:szCs w:val="21"/>
              </w:rPr>
            </w:pPr>
          </w:p>
        </w:tc>
        <w:tc>
          <w:tcPr>
            <w:tcW w:w="3478" w:type="dxa"/>
            <w:tcBorders>
              <w:top w:val="single" w:color="auto" w:sz="4" w:space="0"/>
              <w:left w:val="nil"/>
              <w:bottom w:val="single" w:color="auto" w:sz="4" w:space="0"/>
              <w:right w:val="single" w:color="auto" w:sz="4" w:space="0"/>
            </w:tcBorders>
            <w:shd w:val="clear" w:color="auto" w:fill="auto"/>
            <w:vAlign w:val="center"/>
          </w:tcPr>
          <w:p w14:paraId="09BBAC4F">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维护文档</w:t>
            </w:r>
          </w:p>
        </w:tc>
        <w:tc>
          <w:tcPr>
            <w:tcW w:w="3651" w:type="dxa"/>
            <w:tcBorders>
              <w:top w:val="single" w:color="auto" w:sz="4" w:space="0"/>
              <w:left w:val="nil"/>
              <w:bottom w:val="single" w:color="auto" w:sz="4" w:space="0"/>
              <w:right w:val="single" w:color="auto" w:sz="4" w:space="0"/>
            </w:tcBorders>
            <w:shd w:val="clear" w:color="auto" w:fill="auto"/>
            <w:vAlign w:val="center"/>
          </w:tcPr>
          <w:p w14:paraId="19B092A4">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0E979942">
        <w:tblPrEx>
          <w:tblCellMar>
            <w:top w:w="0" w:type="dxa"/>
            <w:left w:w="108" w:type="dxa"/>
            <w:bottom w:w="0" w:type="dxa"/>
            <w:right w:w="108" w:type="dxa"/>
          </w:tblCellMar>
        </w:tblPrEx>
        <w:trPr>
          <w:trHeight w:val="286" w:hRule="atLeast"/>
        </w:trPr>
        <w:tc>
          <w:tcPr>
            <w:tcW w:w="1132" w:type="dxa"/>
            <w:vMerge w:val="continue"/>
            <w:tcBorders>
              <w:left w:val="single" w:color="auto" w:sz="4" w:space="0"/>
              <w:right w:val="single" w:color="auto" w:sz="4" w:space="0"/>
            </w:tcBorders>
            <w:vAlign w:val="center"/>
          </w:tcPr>
          <w:p w14:paraId="75D66FAD">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39ADFE26">
            <w:pPr>
              <w:widowControl/>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监控</w:t>
            </w:r>
            <w:r>
              <w:rPr>
                <w:rFonts w:hint="eastAsia" w:ascii="宋体" w:hAnsi="宋体" w:eastAsia="宋体" w:cs="宋体"/>
                <w:b w:val="0"/>
                <w:bCs w:val="0"/>
                <w:color w:val="000000"/>
                <w:kern w:val="0"/>
                <w:sz w:val="21"/>
                <w:szCs w:val="21"/>
                <w:lang w:val="en-US" w:eastAsia="zh-CN"/>
              </w:rPr>
              <w:t>前端维护</w:t>
            </w:r>
          </w:p>
        </w:tc>
        <w:tc>
          <w:tcPr>
            <w:tcW w:w="3651" w:type="dxa"/>
            <w:tcBorders>
              <w:top w:val="nil"/>
              <w:left w:val="nil"/>
              <w:bottom w:val="single" w:color="auto" w:sz="4" w:space="0"/>
              <w:right w:val="single" w:color="auto" w:sz="4" w:space="0"/>
            </w:tcBorders>
            <w:shd w:val="clear" w:color="auto" w:fill="auto"/>
            <w:vAlign w:val="center"/>
          </w:tcPr>
          <w:p w14:paraId="696C53A3">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099D2543">
        <w:tblPrEx>
          <w:tblCellMar>
            <w:top w:w="0" w:type="dxa"/>
            <w:left w:w="108" w:type="dxa"/>
            <w:bottom w:w="0" w:type="dxa"/>
            <w:right w:w="108" w:type="dxa"/>
          </w:tblCellMar>
        </w:tblPrEx>
        <w:trPr>
          <w:trHeight w:val="286" w:hRule="atLeast"/>
        </w:trPr>
        <w:tc>
          <w:tcPr>
            <w:tcW w:w="1132" w:type="dxa"/>
            <w:vMerge w:val="continue"/>
            <w:tcBorders>
              <w:left w:val="single" w:color="auto" w:sz="4" w:space="0"/>
              <w:right w:val="single" w:color="auto" w:sz="4" w:space="0"/>
            </w:tcBorders>
            <w:vAlign w:val="center"/>
          </w:tcPr>
          <w:p w14:paraId="7E02303D">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3061044C">
            <w:pPr>
              <w:widowControl/>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线路巡查</w:t>
            </w:r>
          </w:p>
        </w:tc>
        <w:tc>
          <w:tcPr>
            <w:tcW w:w="3651" w:type="dxa"/>
            <w:tcBorders>
              <w:top w:val="nil"/>
              <w:left w:val="nil"/>
              <w:bottom w:val="single" w:color="auto" w:sz="4" w:space="0"/>
              <w:right w:val="single" w:color="auto" w:sz="4" w:space="0"/>
            </w:tcBorders>
            <w:shd w:val="clear" w:color="auto" w:fill="auto"/>
            <w:vAlign w:val="center"/>
          </w:tcPr>
          <w:p w14:paraId="1668D865">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00ABE0EE">
        <w:tblPrEx>
          <w:tblCellMar>
            <w:top w:w="0" w:type="dxa"/>
            <w:left w:w="108" w:type="dxa"/>
            <w:bottom w:w="0" w:type="dxa"/>
            <w:right w:w="108" w:type="dxa"/>
          </w:tblCellMar>
        </w:tblPrEx>
        <w:trPr>
          <w:trHeight w:val="286" w:hRule="atLeast"/>
        </w:trPr>
        <w:tc>
          <w:tcPr>
            <w:tcW w:w="1132" w:type="dxa"/>
            <w:vMerge w:val="continue"/>
            <w:tcBorders>
              <w:left w:val="single" w:color="auto" w:sz="4" w:space="0"/>
              <w:right w:val="single" w:color="auto" w:sz="4" w:space="0"/>
            </w:tcBorders>
            <w:vAlign w:val="center"/>
          </w:tcPr>
          <w:p w14:paraId="0D122C15">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1D9EB42F">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存储管理</w:t>
            </w:r>
          </w:p>
        </w:tc>
        <w:tc>
          <w:tcPr>
            <w:tcW w:w="3651" w:type="dxa"/>
            <w:tcBorders>
              <w:top w:val="nil"/>
              <w:left w:val="nil"/>
              <w:bottom w:val="single" w:color="auto" w:sz="4" w:space="0"/>
              <w:right w:val="single" w:color="auto" w:sz="4" w:space="0"/>
            </w:tcBorders>
            <w:shd w:val="clear" w:color="auto" w:fill="auto"/>
            <w:vAlign w:val="center"/>
          </w:tcPr>
          <w:p w14:paraId="18BDD6CE">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0A535E18">
        <w:tblPrEx>
          <w:tblCellMar>
            <w:top w:w="0" w:type="dxa"/>
            <w:left w:w="108" w:type="dxa"/>
            <w:bottom w:w="0" w:type="dxa"/>
            <w:right w:w="108" w:type="dxa"/>
          </w:tblCellMar>
        </w:tblPrEx>
        <w:trPr>
          <w:trHeight w:val="286" w:hRule="atLeast"/>
        </w:trPr>
        <w:tc>
          <w:tcPr>
            <w:tcW w:w="1132" w:type="dxa"/>
            <w:vMerge w:val="continue"/>
            <w:tcBorders>
              <w:left w:val="single" w:color="auto" w:sz="4" w:space="0"/>
              <w:right w:val="single" w:color="auto" w:sz="4" w:space="0"/>
            </w:tcBorders>
            <w:vAlign w:val="center"/>
          </w:tcPr>
          <w:p w14:paraId="3341AF02">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5AF2BB7C">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对</w:t>
            </w:r>
            <w:r>
              <w:rPr>
                <w:rFonts w:hint="eastAsia" w:ascii="宋体" w:hAnsi="宋体" w:eastAsia="宋体" w:cs="宋体"/>
                <w:b w:val="0"/>
                <w:bCs w:val="0"/>
                <w:color w:val="000000"/>
                <w:kern w:val="0"/>
                <w:sz w:val="21"/>
                <w:szCs w:val="21"/>
                <w:lang w:val="en-US" w:eastAsia="zh-CN"/>
              </w:rPr>
              <w:t>线路</w:t>
            </w:r>
            <w:r>
              <w:rPr>
                <w:rFonts w:hint="eastAsia" w:ascii="宋体" w:hAnsi="宋体" w:eastAsia="宋体" w:cs="宋体"/>
                <w:b w:val="0"/>
                <w:bCs w:val="0"/>
                <w:color w:val="000000"/>
                <w:kern w:val="0"/>
                <w:sz w:val="21"/>
                <w:szCs w:val="21"/>
              </w:rPr>
              <w:t>进行优化</w:t>
            </w:r>
          </w:p>
        </w:tc>
        <w:tc>
          <w:tcPr>
            <w:tcW w:w="3651" w:type="dxa"/>
            <w:tcBorders>
              <w:top w:val="nil"/>
              <w:left w:val="nil"/>
              <w:bottom w:val="single" w:color="auto" w:sz="4" w:space="0"/>
              <w:right w:val="single" w:color="auto" w:sz="4" w:space="0"/>
            </w:tcBorders>
            <w:shd w:val="clear" w:color="auto" w:fill="auto"/>
            <w:vAlign w:val="center"/>
          </w:tcPr>
          <w:p w14:paraId="31EABABA">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04D9107D">
        <w:tblPrEx>
          <w:tblCellMar>
            <w:top w:w="0" w:type="dxa"/>
            <w:left w:w="108" w:type="dxa"/>
            <w:bottom w:w="0" w:type="dxa"/>
            <w:right w:w="108" w:type="dxa"/>
          </w:tblCellMar>
        </w:tblPrEx>
        <w:trPr>
          <w:trHeight w:val="286" w:hRule="atLeast"/>
        </w:trPr>
        <w:tc>
          <w:tcPr>
            <w:tcW w:w="1132" w:type="dxa"/>
            <w:vMerge w:val="continue"/>
            <w:tcBorders>
              <w:left w:val="single" w:color="auto" w:sz="4" w:space="0"/>
              <w:right w:val="single" w:color="auto" w:sz="4" w:space="0"/>
            </w:tcBorders>
            <w:vAlign w:val="center"/>
          </w:tcPr>
          <w:p w14:paraId="39197E3E">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07E64B75">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按季度进行巡检</w:t>
            </w:r>
          </w:p>
        </w:tc>
        <w:tc>
          <w:tcPr>
            <w:tcW w:w="3651" w:type="dxa"/>
            <w:tcBorders>
              <w:top w:val="nil"/>
              <w:left w:val="nil"/>
              <w:bottom w:val="single" w:color="auto" w:sz="4" w:space="0"/>
              <w:right w:val="single" w:color="auto" w:sz="4" w:space="0"/>
            </w:tcBorders>
            <w:shd w:val="clear" w:color="auto" w:fill="auto"/>
            <w:vAlign w:val="center"/>
          </w:tcPr>
          <w:p w14:paraId="020A60AC">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2FF1C8C4">
        <w:tblPrEx>
          <w:tblCellMar>
            <w:top w:w="0" w:type="dxa"/>
            <w:left w:w="108" w:type="dxa"/>
            <w:bottom w:w="0" w:type="dxa"/>
            <w:right w:w="108" w:type="dxa"/>
          </w:tblCellMar>
        </w:tblPrEx>
        <w:trPr>
          <w:trHeight w:val="286" w:hRule="atLeast"/>
        </w:trPr>
        <w:tc>
          <w:tcPr>
            <w:tcW w:w="1132" w:type="dxa"/>
            <w:vMerge w:val="continue"/>
            <w:tcBorders>
              <w:left w:val="single" w:color="auto" w:sz="4" w:space="0"/>
              <w:bottom w:val="single" w:color="auto" w:sz="4" w:space="0"/>
              <w:right w:val="single" w:color="auto" w:sz="4" w:space="0"/>
            </w:tcBorders>
            <w:vAlign w:val="center"/>
          </w:tcPr>
          <w:p w14:paraId="6FEDF059">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auto"/>
            <w:vAlign w:val="center"/>
          </w:tcPr>
          <w:p w14:paraId="15F63707">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解决</w:t>
            </w:r>
            <w:r>
              <w:rPr>
                <w:rFonts w:hint="eastAsia" w:ascii="宋体" w:hAnsi="宋体" w:eastAsia="宋体" w:cs="宋体"/>
                <w:b w:val="0"/>
                <w:bCs w:val="0"/>
                <w:color w:val="000000"/>
                <w:kern w:val="0"/>
                <w:sz w:val="21"/>
                <w:szCs w:val="21"/>
                <w:lang w:val="en-US" w:eastAsia="zh-CN"/>
              </w:rPr>
              <w:t>监控系统</w:t>
            </w:r>
            <w:r>
              <w:rPr>
                <w:rFonts w:hint="eastAsia" w:ascii="宋体" w:hAnsi="宋体" w:eastAsia="宋体" w:cs="宋体"/>
                <w:b w:val="0"/>
                <w:bCs w:val="0"/>
                <w:color w:val="000000"/>
                <w:kern w:val="0"/>
                <w:sz w:val="21"/>
                <w:szCs w:val="21"/>
              </w:rPr>
              <w:t>运行中出现的各类故障</w:t>
            </w:r>
          </w:p>
        </w:tc>
        <w:tc>
          <w:tcPr>
            <w:tcW w:w="3651" w:type="dxa"/>
            <w:tcBorders>
              <w:top w:val="nil"/>
              <w:left w:val="nil"/>
              <w:bottom w:val="single" w:color="auto" w:sz="4" w:space="0"/>
              <w:right w:val="single" w:color="auto" w:sz="4" w:space="0"/>
            </w:tcBorders>
            <w:shd w:val="clear" w:color="auto" w:fill="auto"/>
            <w:vAlign w:val="center"/>
          </w:tcPr>
          <w:p w14:paraId="6C07B4A5">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35B91819">
        <w:tblPrEx>
          <w:tblCellMar>
            <w:top w:w="0" w:type="dxa"/>
            <w:left w:w="108" w:type="dxa"/>
            <w:bottom w:w="0" w:type="dxa"/>
            <w:right w:w="108" w:type="dxa"/>
          </w:tblCellMar>
        </w:tblPrEx>
        <w:trPr>
          <w:trHeight w:val="563" w:hRule="atLeast"/>
        </w:trPr>
        <w:tc>
          <w:tcPr>
            <w:tcW w:w="1132" w:type="dxa"/>
            <w:vMerge w:val="restart"/>
            <w:tcBorders>
              <w:top w:val="nil"/>
              <w:left w:val="single" w:color="auto" w:sz="4" w:space="0"/>
              <w:right w:val="single" w:color="auto" w:sz="4" w:space="0"/>
            </w:tcBorders>
            <w:shd w:val="clear" w:color="auto" w:fill="FFFFFF" w:themeFill="background1"/>
            <w:noWrap/>
            <w:vAlign w:val="center"/>
          </w:tcPr>
          <w:p w14:paraId="02B42BFD">
            <w:pPr>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技术服务</w:t>
            </w:r>
          </w:p>
        </w:tc>
        <w:tc>
          <w:tcPr>
            <w:tcW w:w="3478" w:type="dxa"/>
            <w:tcBorders>
              <w:top w:val="nil"/>
              <w:left w:val="nil"/>
              <w:bottom w:val="single" w:color="auto" w:sz="4" w:space="0"/>
              <w:right w:val="single" w:color="auto" w:sz="4" w:space="0"/>
            </w:tcBorders>
            <w:shd w:val="clear" w:color="auto" w:fill="FFFFFF" w:themeFill="background1"/>
            <w:vAlign w:val="center"/>
          </w:tcPr>
          <w:p w14:paraId="1F7A0CDC">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驻点服务：1.提供7×24小时免费故障检测与维修换件现场服务 2.预防性维护服务</w:t>
            </w:r>
          </w:p>
        </w:tc>
        <w:tc>
          <w:tcPr>
            <w:tcW w:w="3651" w:type="dxa"/>
            <w:tcBorders>
              <w:top w:val="nil"/>
              <w:left w:val="nil"/>
              <w:bottom w:val="single" w:color="auto" w:sz="4" w:space="0"/>
              <w:right w:val="single" w:color="auto" w:sz="4" w:space="0"/>
            </w:tcBorders>
            <w:shd w:val="clear" w:color="auto" w:fill="FFFFFF" w:themeFill="background1"/>
            <w:vAlign w:val="center"/>
          </w:tcPr>
          <w:p w14:paraId="2E20F873">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613F6318">
        <w:tblPrEx>
          <w:tblCellMar>
            <w:top w:w="0" w:type="dxa"/>
            <w:left w:w="108" w:type="dxa"/>
            <w:bottom w:w="0" w:type="dxa"/>
            <w:right w:w="108" w:type="dxa"/>
          </w:tblCellMar>
        </w:tblPrEx>
        <w:trPr>
          <w:trHeight w:val="563" w:hRule="atLeast"/>
        </w:trPr>
        <w:tc>
          <w:tcPr>
            <w:tcW w:w="1132" w:type="dxa"/>
            <w:vMerge w:val="continue"/>
            <w:tcBorders>
              <w:left w:val="single" w:color="auto" w:sz="4" w:space="0"/>
              <w:right w:val="single" w:color="auto" w:sz="4" w:space="0"/>
            </w:tcBorders>
            <w:shd w:val="clear" w:color="auto" w:fill="FFFFFF" w:themeFill="background1"/>
            <w:noWrap/>
            <w:vAlign w:val="center"/>
          </w:tcPr>
          <w:p w14:paraId="2EE6C5A8">
            <w:pPr>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FFFFFF" w:themeFill="background1"/>
            <w:vAlign w:val="center"/>
          </w:tcPr>
          <w:p w14:paraId="74AC9268">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远程技术支持服务：1.提供7×24小时的故障响应电话支持 2.每周一次与客户沟通交流</w:t>
            </w:r>
          </w:p>
        </w:tc>
        <w:tc>
          <w:tcPr>
            <w:tcW w:w="3651" w:type="dxa"/>
            <w:tcBorders>
              <w:top w:val="nil"/>
              <w:left w:val="nil"/>
              <w:bottom w:val="single" w:color="auto" w:sz="4" w:space="0"/>
              <w:right w:val="single" w:color="auto" w:sz="4" w:space="0"/>
            </w:tcBorders>
            <w:shd w:val="clear" w:color="auto" w:fill="FFFFFF" w:themeFill="background1"/>
            <w:vAlign w:val="center"/>
          </w:tcPr>
          <w:p w14:paraId="2C6D125C">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1698560B">
        <w:tblPrEx>
          <w:tblCellMar>
            <w:top w:w="0" w:type="dxa"/>
            <w:left w:w="108" w:type="dxa"/>
            <w:bottom w:w="0" w:type="dxa"/>
            <w:right w:w="108" w:type="dxa"/>
          </w:tblCellMar>
        </w:tblPrEx>
        <w:trPr>
          <w:trHeight w:val="286" w:hRule="atLeast"/>
        </w:trPr>
        <w:tc>
          <w:tcPr>
            <w:tcW w:w="1132" w:type="dxa"/>
            <w:vMerge w:val="continue"/>
            <w:tcBorders>
              <w:left w:val="single" w:color="auto" w:sz="4" w:space="0"/>
              <w:bottom w:val="single" w:color="auto" w:sz="4" w:space="0"/>
              <w:right w:val="single" w:color="auto" w:sz="4" w:space="0"/>
            </w:tcBorders>
            <w:shd w:val="clear" w:color="auto" w:fill="FFFFFF" w:themeFill="background1"/>
            <w:noWrap/>
            <w:vAlign w:val="center"/>
          </w:tcPr>
          <w:p w14:paraId="0DB2398F">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FFFFFF" w:themeFill="background1"/>
            <w:vAlign w:val="center"/>
          </w:tcPr>
          <w:p w14:paraId="056C35F1">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培训服务：1.专业知识培训 2.日常运维管理</w:t>
            </w:r>
          </w:p>
        </w:tc>
        <w:tc>
          <w:tcPr>
            <w:tcW w:w="3651" w:type="dxa"/>
            <w:tcBorders>
              <w:top w:val="nil"/>
              <w:left w:val="nil"/>
              <w:bottom w:val="single" w:color="auto" w:sz="4" w:space="0"/>
              <w:right w:val="single" w:color="auto" w:sz="4" w:space="0"/>
            </w:tcBorders>
            <w:shd w:val="clear" w:color="auto" w:fill="FFFFFF" w:themeFill="background1"/>
            <w:vAlign w:val="center"/>
          </w:tcPr>
          <w:p w14:paraId="05BD04BC">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5F915A8D">
        <w:tblPrEx>
          <w:tblCellMar>
            <w:top w:w="0" w:type="dxa"/>
            <w:left w:w="108" w:type="dxa"/>
            <w:bottom w:w="0" w:type="dxa"/>
            <w:right w:w="108" w:type="dxa"/>
          </w:tblCellMar>
        </w:tblPrEx>
        <w:trPr>
          <w:trHeight w:val="286" w:hRule="atLeast"/>
        </w:trPr>
        <w:tc>
          <w:tcPr>
            <w:tcW w:w="1132" w:type="dxa"/>
            <w:vMerge w:val="restart"/>
            <w:tcBorders>
              <w:top w:val="nil"/>
              <w:left w:val="single" w:color="auto" w:sz="4" w:space="0"/>
              <w:right w:val="single" w:color="auto" w:sz="4" w:space="0"/>
            </w:tcBorders>
            <w:shd w:val="clear" w:color="auto" w:fill="FFFFFF" w:themeFill="background1"/>
            <w:noWrap/>
            <w:vAlign w:val="center"/>
          </w:tcPr>
          <w:p w14:paraId="625C48F5">
            <w:pPr>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远程诊断</w:t>
            </w:r>
          </w:p>
        </w:tc>
        <w:tc>
          <w:tcPr>
            <w:tcW w:w="3478" w:type="dxa"/>
            <w:tcBorders>
              <w:top w:val="nil"/>
              <w:left w:val="nil"/>
              <w:bottom w:val="single" w:color="auto" w:sz="4" w:space="0"/>
              <w:right w:val="single" w:color="auto" w:sz="4" w:space="0"/>
            </w:tcBorders>
            <w:shd w:val="clear" w:color="auto" w:fill="FFFFFF" w:themeFill="background1"/>
            <w:vAlign w:val="center"/>
          </w:tcPr>
          <w:p w14:paraId="00163F36">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远程拨入系统分析</w:t>
            </w:r>
          </w:p>
        </w:tc>
        <w:tc>
          <w:tcPr>
            <w:tcW w:w="3651" w:type="dxa"/>
            <w:tcBorders>
              <w:top w:val="nil"/>
              <w:left w:val="nil"/>
              <w:bottom w:val="single" w:color="auto" w:sz="4" w:space="0"/>
              <w:right w:val="single" w:color="auto" w:sz="4" w:space="0"/>
            </w:tcBorders>
            <w:shd w:val="clear" w:color="auto" w:fill="FFFFFF" w:themeFill="background1"/>
            <w:vAlign w:val="center"/>
          </w:tcPr>
          <w:p w14:paraId="3B503399">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1E1F2FB9">
        <w:tblPrEx>
          <w:tblCellMar>
            <w:top w:w="0" w:type="dxa"/>
            <w:left w:w="108" w:type="dxa"/>
            <w:bottom w:w="0" w:type="dxa"/>
            <w:right w:w="108" w:type="dxa"/>
          </w:tblCellMar>
        </w:tblPrEx>
        <w:trPr>
          <w:trHeight w:val="286" w:hRule="atLeast"/>
        </w:trPr>
        <w:tc>
          <w:tcPr>
            <w:tcW w:w="1132" w:type="dxa"/>
            <w:vMerge w:val="continue"/>
            <w:tcBorders>
              <w:left w:val="single" w:color="auto" w:sz="4" w:space="0"/>
              <w:right w:val="single" w:color="auto" w:sz="4" w:space="0"/>
            </w:tcBorders>
            <w:shd w:val="clear" w:color="auto" w:fill="FFFFFF" w:themeFill="background1"/>
            <w:noWrap/>
            <w:vAlign w:val="center"/>
          </w:tcPr>
          <w:p w14:paraId="2D44EF71">
            <w:pPr>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FFFFFF" w:themeFill="background1"/>
            <w:vAlign w:val="center"/>
          </w:tcPr>
          <w:p w14:paraId="50DB7BE6">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远程故障解决</w:t>
            </w:r>
          </w:p>
        </w:tc>
        <w:tc>
          <w:tcPr>
            <w:tcW w:w="3651" w:type="dxa"/>
            <w:tcBorders>
              <w:top w:val="nil"/>
              <w:left w:val="nil"/>
              <w:bottom w:val="single" w:color="auto" w:sz="4" w:space="0"/>
              <w:right w:val="single" w:color="auto" w:sz="4" w:space="0"/>
            </w:tcBorders>
            <w:shd w:val="clear" w:color="auto" w:fill="FFFFFF" w:themeFill="background1"/>
            <w:vAlign w:val="center"/>
          </w:tcPr>
          <w:p w14:paraId="77E4BC44">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r w14:paraId="3D88393D">
        <w:tblPrEx>
          <w:tblCellMar>
            <w:top w:w="0" w:type="dxa"/>
            <w:left w:w="108" w:type="dxa"/>
            <w:bottom w:w="0" w:type="dxa"/>
            <w:right w:w="108" w:type="dxa"/>
          </w:tblCellMar>
        </w:tblPrEx>
        <w:trPr>
          <w:trHeight w:val="295" w:hRule="atLeast"/>
        </w:trPr>
        <w:tc>
          <w:tcPr>
            <w:tcW w:w="1132" w:type="dxa"/>
            <w:vMerge w:val="continue"/>
            <w:tcBorders>
              <w:left w:val="single" w:color="auto" w:sz="4" w:space="0"/>
              <w:bottom w:val="single" w:color="auto" w:sz="4" w:space="0"/>
              <w:right w:val="single" w:color="auto" w:sz="4" w:space="0"/>
            </w:tcBorders>
            <w:shd w:val="clear" w:color="auto" w:fill="FFFFFF" w:themeFill="background1"/>
            <w:noWrap/>
            <w:vAlign w:val="center"/>
          </w:tcPr>
          <w:p w14:paraId="03BF5BEA">
            <w:pPr>
              <w:widowControl/>
              <w:jc w:val="left"/>
              <w:rPr>
                <w:rFonts w:hint="eastAsia" w:ascii="宋体" w:hAnsi="宋体" w:eastAsia="宋体" w:cs="宋体"/>
                <w:b w:val="0"/>
                <w:bCs w:val="0"/>
                <w:color w:val="000000"/>
                <w:kern w:val="0"/>
                <w:sz w:val="21"/>
                <w:szCs w:val="21"/>
              </w:rPr>
            </w:pPr>
          </w:p>
        </w:tc>
        <w:tc>
          <w:tcPr>
            <w:tcW w:w="3478" w:type="dxa"/>
            <w:tcBorders>
              <w:top w:val="nil"/>
              <w:left w:val="nil"/>
              <w:bottom w:val="single" w:color="auto" w:sz="4" w:space="0"/>
              <w:right w:val="single" w:color="auto" w:sz="4" w:space="0"/>
            </w:tcBorders>
            <w:shd w:val="clear" w:color="auto" w:fill="FFFFFF" w:themeFill="background1"/>
            <w:vAlign w:val="center"/>
          </w:tcPr>
          <w:p w14:paraId="552EE652">
            <w:pPr>
              <w:widowControl/>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远程系统性能监控</w:t>
            </w:r>
          </w:p>
        </w:tc>
        <w:tc>
          <w:tcPr>
            <w:tcW w:w="3651" w:type="dxa"/>
            <w:tcBorders>
              <w:top w:val="nil"/>
              <w:left w:val="nil"/>
              <w:bottom w:val="single" w:color="auto" w:sz="4" w:space="0"/>
              <w:right w:val="single" w:color="auto" w:sz="4" w:space="0"/>
            </w:tcBorders>
            <w:shd w:val="clear" w:color="auto" w:fill="FFFFFF" w:themeFill="background1"/>
            <w:vAlign w:val="center"/>
          </w:tcPr>
          <w:p w14:paraId="563CDC4F">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w:t>
            </w:r>
          </w:p>
        </w:tc>
      </w:tr>
    </w:tbl>
    <w:p w14:paraId="3BFCCA80">
      <w:pPr>
        <w:numPr>
          <w:ilvl w:val="0"/>
          <w:numId w:val="0"/>
        </w:numPr>
        <w:rPr>
          <w:rFonts w:hint="default"/>
          <w:sz w:val="21"/>
          <w:szCs w:val="21"/>
          <w:highlight w:val="yellow"/>
          <w:lang w:val="en-US" w:eastAsia="zh-CN"/>
        </w:rPr>
      </w:pPr>
    </w:p>
    <w:p w14:paraId="68161857">
      <w:pPr>
        <w:numPr>
          <w:ilvl w:val="0"/>
          <w:numId w:val="0"/>
        </w:numPr>
        <w:ind w:left="0" w:leftChars="0" w:firstLine="0" w:firstLineChars="0"/>
        <w:rPr>
          <w:rFonts w:hint="eastAsia"/>
          <w:sz w:val="21"/>
          <w:szCs w:val="21"/>
          <w:highlight w:val="yellow"/>
          <w:lang w:val="en-US" w:eastAsia="zh-CN"/>
        </w:rPr>
      </w:pPr>
      <w:r>
        <w:rPr>
          <w:rFonts w:hint="eastAsia" w:ascii="Calibri" w:hAnsi="Calibri" w:eastAsia="宋体" w:cs="Times New Roman"/>
          <w:kern w:val="2"/>
          <w:sz w:val="21"/>
          <w:szCs w:val="21"/>
          <w:lang w:val="en-US" w:eastAsia="zh-CN" w:bidi="ar-SA"/>
        </w:rPr>
        <w:t>二</w:t>
      </w:r>
      <w:r>
        <w:rPr>
          <w:rFonts w:hint="eastAsia" w:ascii="Calibri" w:hAnsi="Calibri" w:eastAsia="宋体" w:cs="Times New Roman"/>
          <w:kern w:val="2"/>
          <w:sz w:val="21"/>
          <w:szCs w:val="21"/>
          <w:highlight w:val="none"/>
          <w:lang w:val="en-US" w:eastAsia="zh-CN" w:bidi="ar-SA"/>
        </w:rPr>
        <w:t>、</w:t>
      </w:r>
      <w:r>
        <w:rPr>
          <w:rFonts w:hint="eastAsia"/>
          <w:sz w:val="21"/>
          <w:szCs w:val="21"/>
          <w:highlight w:val="none"/>
          <w:lang w:val="en-US" w:eastAsia="zh-CN"/>
        </w:rPr>
        <w:t>服务项目明细：</w:t>
      </w:r>
    </w:p>
    <w:tbl>
      <w:tblPr>
        <w:tblStyle w:val="6"/>
        <w:tblW w:w="8329" w:type="dxa"/>
        <w:tblInd w:w="-68" w:type="dxa"/>
        <w:tblLayout w:type="fixed"/>
        <w:tblCellMar>
          <w:top w:w="0" w:type="dxa"/>
          <w:left w:w="108" w:type="dxa"/>
          <w:bottom w:w="0" w:type="dxa"/>
          <w:right w:w="108" w:type="dxa"/>
        </w:tblCellMar>
      </w:tblPr>
      <w:tblGrid>
        <w:gridCol w:w="450"/>
        <w:gridCol w:w="696"/>
        <w:gridCol w:w="1813"/>
        <w:gridCol w:w="464"/>
        <w:gridCol w:w="559"/>
        <w:gridCol w:w="859"/>
        <w:gridCol w:w="900"/>
        <w:gridCol w:w="2588"/>
      </w:tblGrid>
      <w:tr w14:paraId="255A0075">
        <w:tblPrEx>
          <w:tblCellMar>
            <w:top w:w="0" w:type="dxa"/>
            <w:left w:w="108" w:type="dxa"/>
            <w:bottom w:w="0" w:type="dxa"/>
            <w:right w:w="108" w:type="dxa"/>
          </w:tblCellMar>
        </w:tblPrEx>
        <w:trPr>
          <w:trHeight w:val="23"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75404">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序号</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7A4A2">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维护系统</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75A19">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rPr>
              <w:t>服务</w:t>
            </w:r>
            <w:r>
              <w:rPr>
                <w:rFonts w:hint="eastAsia" w:ascii="宋体" w:hAnsi="宋体" w:eastAsia="宋体" w:cs="宋体"/>
                <w:b w:val="0"/>
                <w:bCs w:val="0"/>
                <w:color w:val="000000"/>
                <w:kern w:val="0"/>
                <w:sz w:val="21"/>
                <w:szCs w:val="21"/>
                <w:lang w:val="en-US" w:eastAsia="zh-CN"/>
              </w:rPr>
              <w:t>设备</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87184">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数量</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6A2C2">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单位</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FE5A7">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运维</w:t>
            </w:r>
            <w:r>
              <w:rPr>
                <w:rFonts w:hint="eastAsia" w:ascii="宋体" w:hAnsi="宋体" w:eastAsia="宋体" w:cs="宋体"/>
                <w:b w:val="0"/>
                <w:bCs w:val="0"/>
                <w:color w:val="000000"/>
                <w:kern w:val="0"/>
                <w:sz w:val="21"/>
                <w:szCs w:val="21"/>
              </w:rPr>
              <w:t>单价（元</w:t>
            </w:r>
            <w:r>
              <w:rPr>
                <w:rFonts w:hint="eastAsia" w:ascii="宋体" w:hAnsi="宋体" w:eastAsia="宋体" w:cs="宋体"/>
                <w:b w:val="0"/>
                <w:bCs w:val="0"/>
                <w:color w:val="000000"/>
                <w:kern w:val="0"/>
                <w:sz w:val="21"/>
                <w:szCs w:val="21"/>
                <w:lang w:val="en-US" w:eastAsia="zh-CN"/>
              </w:rPr>
              <w:t>/年</w:t>
            </w:r>
            <w:r>
              <w:rPr>
                <w:rFonts w:hint="eastAsia" w:ascii="宋体" w:hAnsi="宋体" w:eastAsia="宋体" w:cs="宋体"/>
                <w:b w:val="0"/>
                <w:bCs w:val="0"/>
                <w:color w:val="000000"/>
                <w:kern w:val="0"/>
                <w:sz w:val="21"/>
                <w:szCs w:val="21"/>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3E3CA">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运维</w:t>
            </w:r>
            <w:r>
              <w:rPr>
                <w:rFonts w:hint="eastAsia" w:ascii="宋体" w:hAnsi="宋体" w:eastAsia="宋体" w:cs="宋体"/>
                <w:b w:val="0"/>
                <w:bCs w:val="0"/>
                <w:color w:val="000000"/>
                <w:kern w:val="0"/>
                <w:sz w:val="21"/>
                <w:szCs w:val="21"/>
              </w:rPr>
              <w:t>合计（元/年）</w:t>
            </w: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E4FE6">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备注</w:t>
            </w:r>
          </w:p>
        </w:tc>
      </w:tr>
      <w:tr w14:paraId="24B364AB">
        <w:tblPrEx>
          <w:tblCellMar>
            <w:top w:w="0" w:type="dxa"/>
            <w:left w:w="108" w:type="dxa"/>
            <w:bottom w:w="0" w:type="dxa"/>
            <w:right w:w="108" w:type="dxa"/>
          </w:tblCellMar>
        </w:tblPrEx>
        <w:trPr>
          <w:trHeight w:val="23"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44E33">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6654E">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全院IT系统</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8AA19">
            <w:pPr>
              <w:widowControl/>
              <w:kinsoku/>
              <w:wordWrap/>
              <w:overflowPunct/>
              <w:topLinePunct w:val="0"/>
              <w:autoSpaceDE/>
              <w:autoSpaceDN/>
              <w:bidi w:val="0"/>
              <w:snapToGrid/>
              <w:spacing w:line="240" w:lineRule="auto"/>
              <w:ind w:left="0" w:leftChars="0" w:firstLine="0" w:firstLineChars="0"/>
              <w:jc w:val="left"/>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全网交换机</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F9720">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47</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EDF6E">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A247A">
            <w:pPr>
              <w:keepNext w:val="0"/>
              <w:keepLines w:val="0"/>
              <w:widowControl/>
              <w:suppressLineNumbers w:val="0"/>
              <w:spacing w:line="240" w:lineRule="auto"/>
              <w:jc w:val="center"/>
              <w:textAlignment w:val="center"/>
              <w:rPr>
                <w:rFonts w:hint="eastAsia" w:ascii="宋体" w:hAnsi="宋体" w:eastAsia="宋体" w:cs="宋体"/>
                <w:color w:val="000000"/>
                <w:kern w:val="0"/>
                <w:sz w:val="21"/>
                <w:szCs w:val="21"/>
                <w:lang w:val="en-US" w:eastAsia="zh-CN"/>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0D30A">
            <w:pPr>
              <w:keepNext w:val="0"/>
              <w:keepLines w:val="0"/>
              <w:widowControl/>
              <w:suppressLineNumbers w:val="0"/>
              <w:spacing w:line="240" w:lineRule="auto"/>
              <w:jc w:val="center"/>
              <w:textAlignment w:val="center"/>
              <w:rPr>
                <w:rFonts w:hint="eastAsia" w:ascii="宋体" w:hAnsi="宋体" w:eastAsia="宋体" w:cs="宋体"/>
                <w:color w:val="000000"/>
                <w:kern w:val="0"/>
                <w:sz w:val="21"/>
                <w:szCs w:val="21"/>
                <w:lang w:val="en-US" w:eastAsia="zh-CN"/>
              </w:rPr>
            </w:pPr>
          </w:p>
        </w:tc>
        <w:tc>
          <w:tcPr>
            <w:tcW w:w="1553" w:type="pct"/>
            <w:vMerge w:val="restart"/>
            <w:tcBorders>
              <w:top w:val="single" w:color="000000" w:sz="4" w:space="0"/>
              <w:left w:val="single" w:color="000000" w:sz="4" w:space="0"/>
              <w:right w:val="single" w:color="000000" w:sz="4" w:space="0"/>
            </w:tcBorders>
            <w:shd w:val="clear" w:color="auto" w:fill="auto"/>
            <w:vAlign w:val="center"/>
          </w:tcPr>
          <w:p w14:paraId="0C835381">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rPr>
            </w:pPr>
          </w:p>
        </w:tc>
      </w:tr>
      <w:tr w14:paraId="1A177978">
        <w:tblPrEx>
          <w:tblCellMar>
            <w:top w:w="0" w:type="dxa"/>
            <w:left w:w="108" w:type="dxa"/>
            <w:bottom w:w="0" w:type="dxa"/>
            <w:right w:w="108" w:type="dxa"/>
          </w:tblCellMar>
        </w:tblPrEx>
        <w:trPr>
          <w:trHeight w:val="23"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A0E32">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417" w:type="pct"/>
            <w:vMerge w:val="continue"/>
            <w:tcBorders>
              <w:top w:val="single" w:color="000000" w:sz="4" w:space="0"/>
              <w:left w:val="single" w:color="000000" w:sz="4" w:space="0"/>
              <w:bottom w:val="single" w:color="000000" w:sz="4" w:space="0"/>
              <w:right w:val="single" w:color="000000" w:sz="4" w:space="0"/>
            </w:tcBorders>
            <w:vAlign w:val="center"/>
          </w:tcPr>
          <w:p w14:paraId="73FEC719">
            <w:pPr>
              <w:widowControl/>
              <w:kinsoku/>
              <w:wordWrap/>
              <w:overflowPunct/>
              <w:topLinePunct w:val="0"/>
              <w:autoSpaceDE/>
              <w:autoSpaceDN/>
              <w:bidi w:val="0"/>
              <w:snapToGrid/>
              <w:spacing w:line="240" w:lineRule="auto"/>
              <w:ind w:left="0" w:leftChars="0" w:firstLine="0" w:firstLineChars="0"/>
              <w:jc w:val="left"/>
              <w:rPr>
                <w:rFonts w:hint="eastAsia" w:ascii="宋体" w:hAnsi="宋体" w:eastAsia="宋体" w:cs="宋体"/>
                <w:color w:val="000000"/>
                <w:kern w:val="0"/>
                <w:sz w:val="21"/>
                <w:szCs w:val="21"/>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0C449">
            <w:pPr>
              <w:widowControl/>
              <w:kinsoku/>
              <w:wordWrap/>
              <w:overflowPunct/>
              <w:topLinePunct w:val="0"/>
              <w:autoSpaceDE/>
              <w:autoSpaceDN/>
              <w:bidi w:val="0"/>
              <w:snapToGrid/>
              <w:spacing w:line="240" w:lineRule="auto"/>
              <w:ind w:left="0" w:leftChars="0"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全网</w:t>
            </w:r>
            <w:r>
              <w:rPr>
                <w:rFonts w:hint="eastAsia" w:ascii="宋体" w:hAnsi="宋体" w:eastAsia="宋体" w:cs="宋体"/>
                <w:color w:val="000000"/>
                <w:kern w:val="0"/>
                <w:sz w:val="21"/>
                <w:szCs w:val="21"/>
              </w:rPr>
              <w:t>服务器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33B63">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22</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38472">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F639A">
            <w:pPr>
              <w:keepNext w:val="0"/>
              <w:keepLines w:val="0"/>
              <w:widowControl/>
              <w:suppressLineNumbers w:val="0"/>
              <w:spacing w:line="240" w:lineRule="auto"/>
              <w:jc w:val="center"/>
              <w:textAlignment w:val="center"/>
              <w:rPr>
                <w:rFonts w:hint="eastAsia" w:ascii="宋体" w:hAnsi="宋体" w:eastAsia="宋体" w:cs="宋体"/>
                <w:color w:val="000000"/>
                <w:kern w:val="0"/>
                <w:sz w:val="21"/>
                <w:szCs w:val="21"/>
                <w:lang w:val="en-US" w:eastAsia="zh-CN"/>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6C00B">
            <w:pPr>
              <w:keepNext w:val="0"/>
              <w:keepLines w:val="0"/>
              <w:widowControl/>
              <w:suppressLineNumbers w:val="0"/>
              <w:spacing w:line="240" w:lineRule="auto"/>
              <w:jc w:val="center"/>
              <w:textAlignment w:val="center"/>
              <w:rPr>
                <w:rFonts w:hint="eastAsia" w:ascii="宋体" w:hAnsi="宋体" w:eastAsia="宋体" w:cs="宋体"/>
                <w:color w:val="000000"/>
                <w:kern w:val="0"/>
                <w:sz w:val="21"/>
                <w:szCs w:val="21"/>
                <w:lang w:val="en-US" w:eastAsia="zh-CN"/>
              </w:rPr>
            </w:pPr>
          </w:p>
        </w:tc>
        <w:tc>
          <w:tcPr>
            <w:tcW w:w="1553" w:type="pct"/>
            <w:vMerge w:val="continue"/>
            <w:tcBorders>
              <w:left w:val="single" w:color="000000" w:sz="4" w:space="0"/>
              <w:right w:val="single" w:color="000000" w:sz="4" w:space="0"/>
            </w:tcBorders>
            <w:shd w:val="clear" w:color="auto" w:fill="auto"/>
            <w:vAlign w:val="center"/>
          </w:tcPr>
          <w:p w14:paraId="3B688C17">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rPr>
            </w:pPr>
          </w:p>
        </w:tc>
      </w:tr>
      <w:tr w14:paraId="1136EA3C">
        <w:tblPrEx>
          <w:tblCellMar>
            <w:top w:w="0" w:type="dxa"/>
            <w:left w:w="108" w:type="dxa"/>
            <w:bottom w:w="0" w:type="dxa"/>
            <w:right w:w="108" w:type="dxa"/>
          </w:tblCellMar>
        </w:tblPrEx>
        <w:trPr>
          <w:trHeight w:val="23"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9107E">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417" w:type="pct"/>
            <w:vMerge w:val="continue"/>
            <w:tcBorders>
              <w:top w:val="single" w:color="000000" w:sz="4" w:space="0"/>
              <w:left w:val="single" w:color="000000" w:sz="4" w:space="0"/>
              <w:bottom w:val="single" w:color="000000" w:sz="4" w:space="0"/>
              <w:right w:val="single" w:color="000000" w:sz="4" w:space="0"/>
            </w:tcBorders>
            <w:vAlign w:val="center"/>
          </w:tcPr>
          <w:p w14:paraId="1AE3A93B">
            <w:pPr>
              <w:widowControl/>
              <w:kinsoku/>
              <w:wordWrap/>
              <w:overflowPunct/>
              <w:topLinePunct w:val="0"/>
              <w:autoSpaceDE/>
              <w:autoSpaceDN/>
              <w:bidi w:val="0"/>
              <w:snapToGrid/>
              <w:spacing w:line="240" w:lineRule="auto"/>
              <w:ind w:left="0" w:leftChars="0" w:firstLine="0" w:firstLineChars="0"/>
              <w:jc w:val="left"/>
              <w:rPr>
                <w:rFonts w:hint="eastAsia" w:ascii="宋体" w:hAnsi="宋体" w:eastAsia="宋体" w:cs="宋体"/>
                <w:color w:val="000000"/>
                <w:kern w:val="0"/>
                <w:sz w:val="21"/>
                <w:szCs w:val="21"/>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E8812">
            <w:pPr>
              <w:widowControl/>
              <w:kinsoku/>
              <w:wordWrap/>
              <w:overflowPunct/>
              <w:topLinePunct w:val="0"/>
              <w:autoSpaceDE/>
              <w:autoSpaceDN/>
              <w:bidi w:val="0"/>
              <w:snapToGrid/>
              <w:spacing w:line="240" w:lineRule="auto"/>
              <w:ind w:left="0" w:leftChars="0" w:firstLine="0" w:firstLineChars="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存储服务器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49F84">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6</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F0E3A">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086EF">
            <w:pPr>
              <w:keepNext w:val="0"/>
              <w:keepLines w:val="0"/>
              <w:widowControl/>
              <w:suppressLineNumbers w:val="0"/>
              <w:spacing w:line="240" w:lineRule="auto"/>
              <w:jc w:val="center"/>
              <w:textAlignment w:val="center"/>
              <w:rPr>
                <w:rFonts w:hint="eastAsia" w:ascii="宋体" w:hAnsi="宋体" w:eastAsia="宋体" w:cs="宋体"/>
                <w:color w:val="000000"/>
                <w:kern w:val="0"/>
                <w:sz w:val="21"/>
                <w:szCs w:val="21"/>
                <w:lang w:val="en-US" w:eastAsia="zh-CN"/>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0A8C0">
            <w:pPr>
              <w:keepNext w:val="0"/>
              <w:keepLines w:val="0"/>
              <w:widowControl/>
              <w:suppressLineNumbers w:val="0"/>
              <w:spacing w:line="240" w:lineRule="auto"/>
              <w:jc w:val="center"/>
              <w:textAlignment w:val="center"/>
              <w:rPr>
                <w:rFonts w:hint="eastAsia" w:ascii="宋体" w:hAnsi="宋体" w:eastAsia="宋体" w:cs="宋体"/>
                <w:color w:val="000000"/>
                <w:kern w:val="0"/>
                <w:sz w:val="21"/>
                <w:szCs w:val="21"/>
                <w:lang w:val="en-US" w:eastAsia="zh-CN"/>
              </w:rPr>
            </w:pPr>
          </w:p>
        </w:tc>
        <w:tc>
          <w:tcPr>
            <w:tcW w:w="1553" w:type="pct"/>
            <w:vMerge w:val="continue"/>
            <w:tcBorders>
              <w:left w:val="single" w:color="000000" w:sz="4" w:space="0"/>
              <w:right w:val="single" w:color="000000" w:sz="4" w:space="0"/>
            </w:tcBorders>
            <w:shd w:val="clear" w:color="auto" w:fill="auto"/>
            <w:vAlign w:val="center"/>
          </w:tcPr>
          <w:p w14:paraId="0843D1A7">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rPr>
            </w:pPr>
          </w:p>
        </w:tc>
      </w:tr>
      <w:tr w14:paraId="7E766C87">
        <w:tblPrEx>
          <w:tblCellMar>
            <w:top w:w="0" w:type="dxa"/>
            <w:left w:w="108" w:type="dxa"/>
            <w:bottom w:w="0" w:type="dxa"/>
            <w:right w:w="108" w:type="dxa"/>
          </w:tblCellMar>
        </w:tblPrEx>
        <w:trPr>
          <w:trHeight w:val="23"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3BBBA">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417" w:type="pct"/>
            <w:vMerge w:val="continue"/>
            <w:tcBorders>
              <w:top w:val="single" w:color="000000" w:sz="4" w:space="0"/>
              <w:left w:val="single" w:color="000000" w:sz="4" w:space="0"/>
              <w:bottom w:val="single" w:color="000000" w:sz="4" w:space="0"/>
              <w:right w:val="single" w:color="000000" w:sz="4" w:space="0"/>
            </w:tcBorders>
            <w:vAlign w:val="center"/>
          </w:tcPr>
          <w:p w14:paraId="46B39FD1">
            <w:pPr>
              <w:widowControl/>
              <w:kinsoku/>
              <w:wordWrap/>
              <w:overflowPunct/>
              <w:topLinePunct w:val="0"/>
              <w:autoSpaceDE/>
              <w:autoSpaceDN/>
              <w:bidi w:val="0"/>
              <w:snapToGrid/>
              <w:spacing w:line="240" w:lineRule="auto"/>
              <w:ind w:left="0" w:leftChars="0" w:firstLine="0" w:firstLineChars="0"/>
              <w:jc w:val="left"/>
              <w:rPr>
                <w:rFonts w:hint="eastAsia" w:ascii="宋体" w:hAnsi="宋体" w:eastAsia="宋体" w:cs="宋体"/>
                <w:color w:val="000000"/>
                <w:kern w:val="0"/>
                <w:sz w:val="21"/>
                <w:szCs w:val="21"/>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6FFBE">
            <w:pPr>
              <w:widowControl/>
              <w:kinsoku/>
              <w:wordWrap/>
              <w:overflowPunct/>
              <w:topLinePunct w:val="0"/>
              <w:autoSpaceDE/>
              <w:autoSpaceDN/>
              <w:bidi w:val="0"/>
              <w:snapToGrid/>
              <w:spacing w:line="240" w:lineRule="auto"/>
              <w:ind w:left="0" w:leftChars="0" w:firstLine="0" w:firstLineChars="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网络安全设备</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FD58F">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16</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254E0">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057F1">
            <w:pPr>
              <w:keepNext w:val="0"/>
              <w:keepLines w:val="0"/>
              <w:widowControl/>
              <w:suppressLineNumbers w:val="0"/>
              <w:spacing w:line="240" w:lineRule="auto"/>
              <w:jc w:val="center"/>
              <w:textAlignment w:val="center"/>
              <w:rPr>
                <w:rFonts w:hint="eastAsia" w:ascii="宋体" w:hAnsi="宋体" w:eastAsia="宋体" w:cs="宋体"/>
                <w:color w:val="000000"/>
                <w:kern w:val="0"/>
                <w:sz w:val="21"/>
                <w:szCs w:val="21"/>
                <w:lang w:val="en-US" w:eastAsia="zh-CN"/>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06198">
            <w:pPr>
              <w:keepNext w:val="0"/>
              <w:keepLines w:val="0"/>
              <w:widowControl/>
              <w:suppressLineNumbers w:val="0"/>
              <w:spacing w:line="240" w:lineRule="auto"/>
              <w:jc w:val="center"/>
              <w:textAlignment w:val="center"/>
              <w:rPr>
                <w:rFonts w:hint="eastAsia" w:ascii="宋体" w:hAnsi="宋体" w:eastAsia="宋体" w:cs="宋体"/>
                <w:color w:val="000000"/>
                <w:kern w:val="0"/>
                <w:sz w:val="21"/>
                <w:szCs w:val="21"/>
                <w:lang w:val="en-US" w:eastAsia="zh-CN"/>
              </w:rPr>
            </w:pPr>
          </w:p>
        </w:tc>
        <w:tc>
          <w:tcPr>
            <w:tcW w:w="1553" w:type="pct"/>
            <w:vMerge w:val="continue"/>
            <w:tcBorders>
              <w:left w:val="single" w:color="000000" w:sz="4" w:space="0"/>
              <w:bottom w:val="single" w:color="000000" w:sz="4" w:space="0"/>
              <w:right w:val="single" w:color="000000" w:sz="4" w:space="0"/>
            </w:tcBorders>
            <w:shd w:val="clear" w:color="auto" w:fill="auto"/>
            <w:vAlign w:val="center"/>
          </w:tcPr>
          <w:p w14:paraId="7212B5C5">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rPr>
            </w:pPr>
          </w:p>
        </w:tc>
      </w:tr>
      <w:tr w14:paraId="4A3EF54A">
        <w:tblPrEx>
          <w:tblCellMar>
            <w:top w:w="0" w:type="dxa"/>
            <w:left w:w="108" w:type="dxa"/>
            <w:bottom w:w="0" w:type="dxa"/>
            <w:right w:w="108" w:type="dxa"/>
          </w:tblCellMar>
        </w:tblPrEx>
        <w:trPr>
          <w:trHeight w:val="23"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7F8BB">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5</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4FDFA">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空调系统</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75999">
            <w:pPr>
              <w:widowControl/>
              <w:kinsoku/>
              <w:wordWrap/>
              <w:overflowPunct/>
              <w:topLinePunct w:val="0"/>
              <w:autoSpaceDE/>
              <w:autoSpaceDN/>
              <w:bidi w:val="0"/>
              <w:snapToGrid/>
              <w:spacing w:line="240" w:lineRule="auto"/>
              <w:ind w:left="0" w:leftChars="0"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1台维谛Vertiv精</w:t>
            </w:r>
            <w:r>
              <w:rPr>
                <w:rFonts w:hint="eastAsia" w:ascii="宋体" w:hAnsi="宋体" w:eastAsia="宋体" w:cs="宋体"/>
                <w:color w:val="000000"/>
                <w:kern w:val="0"/>
                <w:sz w:val="21"/>
                <w:szCs w:val="21"/>
              </w:rPr>
              <w:t>密空调、1</w:t>
            </w:r>
            <w:r>
              <w:rPr>
                <w:rFonts w:hint="eastAsia" w:ascii="宋体" w:hAnsi="宋体" w:eastAsia="宋体" w:cs="宋体"/>
                <w:color w:val="000000"/>
                <w:kern w:val="0"/>
                <w:sz w:val="21"/>
                <w:szCs w:val="21"/>
                <w:lang w:val="en-US" w:eastAsia="zh-CN"/>
              </w:rPr>
              <w:t>台艾默生空调</w:t>
            </w:r>
            <w:r>
              <w:rPr>
                <w:rFonts w:hint="eastAsia" w:ascii="宋体" w:hAnsi="宋体" w:eastAsia="宋体" w:cs="宋体"/>
                <w:color w:val="000000"/>
                <w:kern w:val="0"/>
                <w:sz w:val="21"/>
                <w:szCs w:val="21"/>
              </w:rPr>
              <w:t>外机（包括：1、巡检服务；2、外机清洗服务、冷媒添加和滤网更替；3、故障维修；4、紧急抢修；）</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CE70A">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134AE">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套</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B9AF8">
            <w:pPr>
              <w:keepNext w:val="0"/>
              <w:keepLines w:val="0"/>
              <w:widowControl/>
              <w:suppressLineNumbers w:val="0"/>
              <w:spacing w:line="240" w:lineRule="auto"/>
              <w:jc w:val="center"/>
              <w:textAlignment w:val="center"/>
              <w:rPr>
                <w:rFonts w:hint="eastAsia" w:ascii="宋体" w:hAnsi="宋体" w:eastAsia="宋体" w:cs="宋体"/>
                <w:color w:val="000000"/>
                <w:kern w:val="0"/>
                <w:sz w:val="21"/>
                <w:szCs w:val="21"/>
                <w:lang w:val="en-US" w:eastAsia="zh-CN"/>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8968C">
            <w:pPr>
              <w:keepNext w:val="0"/>
              <w:keepLines w:val="0"/>
              <w:widowControl/>
              <w:suppressLineNumbers w:val="0"/>
              <w:spacing w:line="240" w:lineRule="auto"/>
              <w:jc w:val="center"/>
              <w:textAlignment w:val="center"/>
              <w:rPr>
                <w:rFonts w:hint="eastAsia" w:ascii="宋体" w:hAnsi="宋体" w:eastAsia="宋体" w:cs="宋体"/>
                <w:color w:val="000000"/>
                <w:kern w:val="0"/>
                <w:sz w:val="21"/>
                <w:szCs w:val="21"/>
                <w:lang w:val="en-US" w:eastAsia="zh-CN"/>
              </w:rPr>
            </w:pP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EB581">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rPr>
            </w:pPr>
          </w:p>
        </w:tc>
      </w:tr>
      <w:tr w14:paraId="234EB36D">
        <w:tblPrEx>
          <w:tblCellMar>
            <w:top w:w="0" w:type="dxa"/>
            <w:left w:w="108" w:type="dxa"/>
            <w:bottom w:w="0" w:type="dxa"/>
            <w:right w:w="108" w:type="dxa"/>
          </w:tblCellMar>
        </w:tblPrEx>
        <w:trPr>
          <w:trHeight w:val="23"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CD7DB">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6</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E22FD">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UPS系统</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48A32">
            <w:pPr>
              <w:widowControl/>
              <w:kinsoku/>
              <w:wordWrap/>
              <w:overflowPunct/>
              <w:topLinePunct w:val="0"/>
              <w:autoSpaceDE/>
              <w:autoSpaceDN/>
              <w:bidi w:val="0"/>
              <w:snapToGrid/>
              <w:spacing w:line="240" w:lineRule="auto"/>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ST31</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15KS；</w:t>
            </w:r>
            <w:r>
              <w:rPr>
                <w:rFonts w:hint="eastAsia" w:ascii="宋体" w:hAnsi="宋体" w:eastAsia="宋体" w:cs="宋体"/>
                <w:color w:val="000000"/>
                <w:kern w:val="0"/>
                <w:sz w:val="21"/>
                <w:szCs w:val="21"/>
              </w:rPr>
              <w:t>UPS不间断电源机头</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46E1">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9746D">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AB3ED">
            <w:pPr>
              <w:keepNext w:val="0"/>
              <w:keepLines w:val="0"/>
              <w:widowControl/>
              <w:suppressLineNumbers w:val="0"/>
              <w:spacing w:line="240" w:lineRule="auto"/>
              <w:jc w:val="center"/>
              <w:textAlignment w:val="center"/>
              <w:rPr>
                <w:rFonts w:hint="eastAsia" w:ascii="宋体" w:hAnsi="宋体" w:eastAsia="宋体" w:cs="宋体"/>
                <w:color w:val="000000"/>
                <w:kern w:val="0"/>
                <w:sz w:val="21"/>
                <w:szCs w:val="21"/>
                <w:lang w:val="en-US" w:eastAsia="zh-CN"/>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FA28B">
            <w:pPr>
              <w:keepNext w:val="0"/>
              <w:keepLines w:val="0"/>
              <w:widowControl/>
              <w:suppressLineNumbers w:val="0"/>
              <w:spacing w:line="240" w:lineRule="auto"/>
              <w:jc w:val="center"/>
              <w:textAlignment w:val="center"/>
              <w:rPr>
                <w:rFonts w:hint="eastAsia" w:ascii="宋体" w:hAnsi="宋体" w:eastAsia="宋体" w:cs="宋体"/>
                <w:color w:val="000000"/>
                <w:kern w:val="0"/>
                <w:sz w:val="21"/>
                <w:szCs w:val="21"/>
                <w:lang w:val="en-US" w:eastAsia="zh-CN"/>
              </w:rPr>
            </w:pP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62387">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rPr>
            </w:pPr>
          </w:p>
        </w:tc>
      </w:tr>
      <w:tr w14:paraId="6EE28D01">
        <w:tblPrEx>
          <w:tblCellMar>
            <w:top w:w="0" w:type="dxa"/>
            <w:left w:w="108" w:type="dxa"/>
            <w:bottom w:w="0" w:type="dxa"/>
            <w:right w:w="108" w:type="dxa"/>
          </w:tblCellMar>
        </w:tblPrEx>
        <w:trPr>
          <w:trHeight w:val="23"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F0671">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E1B2E">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技术服务费用</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4ADDF">
            <w:pPr>
              <w:widowControl/>
              <w:kinsoku/>
              <w:wordWrap/>
              <w:overflowPunct/>
              <w:topLinePunct w:val="0"/>
              <w:autoSpaceDE/>
              <w:autoSpaceDN/>
              <w:bidi w:val="0"/>
              <w:snapToGrid/>
              <w:spacing w:line="240" w:lineRule="auto"/>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提供咨询类服务</w:t>
            </w:r>
            <w:r>
              <w:rPr>
                <w:rFonts w:hint="eastAsia" w:ascii="宋体" w:hAnsi="宋体" w:eastAsia="宋体" w:cs="宋体"/>
                <w:color w:val="000000"/>
                <w:kern w:val="0"/>
                <w:sz w:val="21"/>
                <w:szCs w:val="21"/>
                <w:lang w:eastAsia="zh-CN"/>
              </w:rPr>
              <w:t>：</w:t>
            </w:r>
          </w:p>
          <w:p w14:paraId="72A73313">
            <w:pPr>
              <w:widowControl/>
              <w:numPr>
                <w:ilvl w:val="0"/>
                <w:numId w:val="2"/>
              </w:numPr>
              <w:kinsoku/>
              <w:wordWrap/>
              <w:overflowPunct/>
              <w:topLinePunct w:val="0"/>
              <w:autoSpaceDE/>
              <w:autoSpaceDN/>
              <w:bidi w:val="0"/>
              <w:snapToGrid/>
              <w:spacing w:line="240" w:lineRule="auto"/>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提出合理化建议，完善IT架构</w:t>
            </w:r>
            <w:r>
              <w:rPr>
                <w:rFonts w:hint="eastAsia" w:ascii="宋体" w:hAnsi="宋体" w:eastAsia="宋体" w:cs="宋体"/>
                <w:color w:val="000000"/>
                <w:kern w:val="0"/>
                <w:sz w:val="21"/>
                <w:szCs w:val="21"/>
                <w:lang w:eastAsia="zh-CN"/>
              </w:rPr>
              <w:t>。</w:t>
            </w:r>
          </w:p>
          <w:p w14:paraId="08D82028">
            <w:pPr>
              <w:widowControl/>
              <w:numPr>
                <w:ilvl w:val="0"/>
                <w:numId w:val="2"/>
              </w:numPr>
              <w:kinsoku/>
              <w:wordWrap/>
              <w:overflowPunct/>
              <w:topLinePunct w:val="0"/>
              <w:autoSpaceDE/>
              <w:autoSpaceDN/>
              <w:bidi w:val="0"/>
              <w:snapToGrid/>
              <w:spacing w:line="240" w:lineRule="auto"/>
              <w:ind w:left="0" w:leftChars="0"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促进IT架构的不断演进和升级</w:t>
            </w:r>
            <w:r>
              <w:rPr>
                <w:rFonts w:hint="eastAsia" w:ascii="宋体" w:hAnsi="宋体" w:eastAsia="宋体" w:cs="宋体"/>
                <w:color w:val="000000"/>
                <w:kern w:val="0"/>
                <w:sz w:val="21"/>
                <w:szCs w:val="21"/>
                <w:lang w:eastAsia="zh-CN"/>
              </w:rPr>
              <w:t>。</w:t>
            </w:r>
          </w:p>
          <w:p w14:paraId="6AE8299D">
            <w:pPr>
              <w:widowControl/>
              <w:numPr>
                <w:ilvl w:val="0"/>
                <w:numId w:val="2"/>
              </w:numPr>
              <w:kinsoku/>
              <w:wordWrap/>
              <w:overflowPunct/>
              <w:topLinePunct w:val="0"/>
              <w:autoSpaceDE/>
              <w:autoSpaceDN/>
              <w:bidi w:val="0"/>
              <w:snapToGrid/>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rPr>
              <w:t>促进系统无缝迁移和平滑升级，促进业务连续性提升</w:t>
            </w:r>
            <w:r>
              <w:rPr>
                <w:rFonts w:hint="eastAsia" w:ascii="宋体" w:hAnsi="宋体" w:eastAsia="宋体" w:cs="宋体"/>
                <w:color w:val="000000"/>
                <w:kern w:val="0"/>
                <w:sz w:val="21"/>
                <w:szCs w:val="21"/>
                <w:lang w:eastAsia="zh-CN"/>
              </w:rPr>
              <w:t>。</w:t>
            </w:r>
          </w:p>
          <w:p w14:paraId="3B0E9F7A">
            <w:pPr>
              <w:widowControl/>
              <w:numPr>
                <w:ilvl w:val="0"/>
                <w:numId w:val="2"/>
              </w:numPr>
              <w:kinsoku/>
              <w:wordWrap/>
              <w:overflowPunct/>
              <w:topLinePunct w:val="0"/>
              <w:autoSpaceDE/>
              <w:autoSpaceDN/>
              <w:bidi w:val="0"/>
              <w:snapToGrid/>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b w:val="0"/>
                <w:bCs w:val="0"/>
                <w:color w:val="000000"/>
                <w:kern w:val="0"/>
                <w:sz w:val="21"/>
                <w:szCs w:val="21"/>
                <w:lang w:val="en-US" w:eastAsia="zh-CN" w:bidi="ar-SA"/>
              </w:rPr>
              <w:t>重要业务资产威胁分析、研判、处置服务，对防火墙监测到的安全威胁进行分析鉴定。</w:t>
            </w:r>
          </w:p>
          <w:p w14:paraId="62F27AA5">
            <w:pPr>
              <w:widowControl/>
              <w:numPr>
                <w:ilvl w:val="0"/>
                <w:numId w:val="2"/>
              </w:numPr>
              <w:kinsoku/>
              <w:wordWrap/>
              <w:overflowPunct/>
              <w:topLinePunct w:val="0"/>
              <w:autoSpaceDE/>
              <w:autoSpaceDN/>
              <w:bidi w:val="0"/>
              <w:snapToGrid/>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b w:val="0"/>
                <w:bCs w:val="0"/>
                <w:color w:val="000000"/>
                <w:kern w:val="0"/>
                <w:sz w:val="21"/>
                <w:szCs w:val="21"/>
                <w:lang w:val="en-US" w:eastAsia="zh-CN" w:bidi="ar-SA"/>
              </w:rPr>
              <w:t>针对分析得到的勒索病毒、挖矿病毒、篡改事件、webshell、僵尸网络等安全事件，通过工具和方法对恶意文件、代码进行根除，帮助医院快速恢复业务，消除或减轻影响。</w:t>
            </w:r>
          </w:p>
          <w:p w14:paraId="76FCDFAA">
            <w:pPr>
              <w:widowControl/>
              <w:numPr>
                <w:ilvl w:val="0"/>
                <w:numId w:val="2"/>
              </w:numPr>
              <w:kinsoku/>
              <w:wordWrap/>
              <w:overflowPunct/>
              <w:topLinePunct w:val="0"/>
              <w:autoSpaceDE/>
              <w:autoSpaceDN/>
              <w:bidi w:val="0"/>
              <w:snapToGrid/>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b w:val="0"/>
                <w:bCs w:val="0"/>
                <w:color w:val="000000"/>
                <w:kern w:val="0"/>
                <w:sz w:val="21"/>
                <w:szCs w:val="21"/>
                <w:lang w:val="en-US" w:eastAsia="zh-CN" w:bidi="ar-SA"/>
              </w:rPr>
              <w:t>协调其他集成项目管理。</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5196F">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5FB6A">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15418">
            <w:pPr>
              <w:keepNext w:val="0"/>
              <w:keepLines w:val="0"/>
              <w:widowControl/>
              <w:suppressLineNumbers w:val="0"/>
              <w:spacing w:line="240" w:lineRule="auto"/>
              <w:jc w:val="center"/>
              <w:textAlignment w:val="center"/>
              <w:rPr>
                <w:rFonts w:hint="eastAsia" w:ascii="宋体" w:hAnsi="宋体" w:eastAsia="宋体" w:cs="宋体"/>
                <w:color w:val="000000"/>
                <w:kern w:val="0"/>
                <w:sz w:val="21"/>
                <w:szCs w:val="21"/>
                <w:lang w:val="en-US" w:eastAsia="zh-CN"/>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76927">
            <w:pPr>
              <w:keepNext w:val="0"/>
              <w:keepLines w:val="0"/>
              <w:widowControl/>
              <w:suppressLineNumbers w:val="0"/>
              <w:spacing w:line="240" w:lineRule="auto"/>
              <w:jc w:val="center"/>
              <w:textAlignment w:val="center"/>
              <w:rPr>
                <w:rFonts w:hint="eastAsia" w:ascii="宋体" w:hAnsi="宋体" w:eastAsia="宋体" w:cs="宋体"/>
                <w:color w:val="000000"/>
                <w:kern w:val="0"/>
                <w:sz w:val="21"/>
                <w:szCs w:val="21"/>
                <w:lang w:val="en-US" w:eastAsia="zh-CN"/>
              </w:rPr>
            </w:pP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AC62D">
            <w:pPr>
              <w:widowControl/>
              <w:numPr>
                <w:ilvl w:val="0"/>
                <w:numId w:val="0"/>
              </w:numPr>
              <w:kinsoku/>
              <w:wordWrap/>
              <w:overflowPunct/>
              <w:topLinePunct w:val="0"/>
              <w:autoSpaceDE/>
              <w:autoSpaceDN/>
              <w:bidi w:val="0"/>
              <w:snapToGrid/>
              <w:spacing w:line="240" w:lineRule="auto"/>
              <w:ind w:leftChars="0"/>
              <w:jc w:val="left"/>
              <w:rPr>
                <w:rFonts w:hint="eastAsia" w:ascii="宋体" w:hAnsi="宋体" w:eastAsia="宋体" w:cs="宋体"/>
                <w:color w:val="000000"/>
                <w:kern w:val="0"/>
                <w:sz w:val="21"/>
                <w:szCs w:val="21"/>
                <w:lang w:eastAsia="zh-CN"/>
              </w:rPr>
            </w:pPr>
          </w:p>
        </w:tc>
      </w:tr>
      <w:tr w14:paraId="034FD62B">
        <w:tblPrEx>
          <w:tblCellMar>
            <w:top w:w="0" w:type="dxa"/>
            <w:left w:w="108" w:type="dxa"/>
            <w:bottom w:w="0" w:type="dxa"/>
            <w:right w:w="108" w:type="dxa"/>
          </w:tblCellMar>
        </w:tblPrEx>
        <w:trPr>
          <w:trHeight w:val="23"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5D55">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3DB2F">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链路运维</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99CB3">
            <w:pPr>
              <w:widowControl/>
              <w:kinsoku/>
              <w:wordWrap/>
              <w:overflowPunct/>
              <w:topLinePunct w:val="0"/>
              <w:autoSpaceDE/>
              <w:autoSpaceDN/>
              <w:bidi w:val="0"/>
              <w:snapToGrid/>
              <w:spacing w:line="240" w:lineRule="auto"/>
              <w:ind w:left="0" w:leftChars="0" w:firstLine="0" w:firstLineChars="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全院网络链路运维；排错；维护链路故障</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AA93A">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714C1">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AA1BD">
            <w:pPr>
              <w:keepNext w:val="0"/>
              <w:keepLines w:val="0"/>
              <w:widowControl/>
              <w:suppressLineNumbers w:val="0"/>
              <w:spacing w:line="240" w:lineRule="auto"/>
              <w:jc w:val="center"/>
              <w:textAlignment w:val="center"/>
              <w:rPr>
                <w:rFonts w:hint="eastAsia" w:ascii="宋体" w:hAnsi="宋体" w:eastAsia="宋体" w:cs="宋体"/>
                <w:color w:val="000000"/>
                <w:kern w:val="0"/>
                <w:sz w:val="21"/>
                <w:szCs w:val="21"/>
                <w:lang w:val="en-US" w:eastAsia="zh-CN"/>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12DA2">
            <w:pPr>
              <w:keepNext w:val="0"/>
              <w:keepLines w:val="0"/>
              <w:widowControl/>
              <w:suppressLineNumbers w:val="0"/>
              <w:spacing w:line="240" w:lineRule="auto"/>
              <w:jc w:val="center"/>
              <w:textAlignment w:val="center"/>
              <w:rPr>
                <w:rFonts w:hint="eastAsia" w:ascii="宋体" w:hAnsi="宋体" w:eastAsia="宋体" w:cs="宋体"/>
                <w:color w:val="000000"/>
                <w:kern w:val="0"/>
                <w:sz w:val="21"/>
                <w:szCs w:val="21"/>
                <w:lang w:val="en-US" w:eastAsia="zh-CN"/>
              </w:rPr>
            </w:pP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09459">
            <w:pPr>
              <w:widowControl/>
              <w:numPr>
                <w:ilvl w:val="0"/>
                <w:numId w:val="0"/>
              </w:numPr>
              <w:kinsoku/>
              <w:wordWrap/>
              <w:overflowPunct/>
              <w:topLinePunct w:val="0"/>
              <w:autoSpaceDE/>
              <w:autoSpaceDN/>
              <w:bidi w:val="0"/>
              <w:snapToGrid/>
              <w:spacing w:line="240" w:lineRule="auto"/>
              <w:ind w:leftChars="0"/>
              <w:jc w:val="left"/>
              <w:rPr>
                <w:rFonts w:hint="eastAsia" w:ascii="宋体" w:hAnsi="宋体" w:eastAsia="宋体" w:cs="宋体"/>
                <w:color w:val="000000"/>
                <w:kern w:val="0"/>
                <w:sz w:val="21"/>
                <w:szCs w:val="21"/>
                <w:lang w:eastAsia="zh-CN"/>
              </w:rPr>
            </w:pPr>
          </w:p>
        </w:tc>
      </w:tr>
      <w:tr w14:paraId="40C70764">
        <w:tblPrEx>
          <w:tblCellMar>
            <w:top w:w="0" w:type="dxa"/>
            <w:left w:w="108" w:type="dxa"/>
            <w:bottom w:w="0" w:type="dxa"/>
            <w:right w:w="108" w:type="dxa"/>
          </w:tblCellMar>
        </w:tblPrEx>
        <w:trPr>
          <w:trHeight w:val="23"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DF18E">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09F22">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环境搭建</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86DDC">
            <w:pPr>
              <w:widowControl/>
              <w:kinsoku/>
              <w:wordWrap/>
              <w:overflowPunct/>
              <w:topLinePunct w:val="0"/>
              <w:autoSpaceDE/>
              <w:autoSpaceDN/>
              <w:bidi w:val="0"/>
              <w:snapToGrid/>
              <w:spacing w:line="240" w:lineRule="auto"/>
              <w:ind w:left="0" w:leftChars="0" w:firstLine="0" w:firstLineChars="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搭建全院医疗业务系统监控运维系统</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93172">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AB8EB">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2C937">
            <w:pPr>
              <w:keepNext w:val="0"/>
              <w:keepLines w:val="0"/>
              <w:widowControl/>
              <w:suppressLineNumbers w:val="0"/>
              <w:spacing w:line="240" w:lineRule="auto"/>
              <w:jc w:val="center"/>
              <w:textAlignment w:val="center"/>
              <w:rPr>
                <w:rFonts w:hint="eastAsia" w:ascii="宋体" w:hAnsi="宋体" w:eastAsia="宋体" w:cs="宋体"/>
                <w:color w:val="000000"/>
                <w:kern w:val="0"/>
                <w:sz w:val="21"/>
                <w:szCs w:val="21"/>
                <w:lang w:val="en-US" w:eastAsia="zh-CN"/>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A3D7C">
            <w:pPr>
              <w:keepNext w:val="0"/>
              <w:keepLines w:val="0"/>
              <w:widowControl/>
              <w:suppressLineNumbers w:val="0"/>
              <w:spacing w:line="240" w:lineRule="auto"/>
              <w:jc w:val="center"/>
              <w:textAlignment w:val="center"/>
              <w:rPr>
                <w:rFonts w:hint="eastAsia" w:ascii="宋体" w:hAnsi="宋体" w:eastAsia="宋体" w:cs="宋体"/>
                <w:color w:val="000000"/>
                <w:kern w:val="0"/>
                <w:sz w:val="21"/>
                <w:szCs w:val="21"/>
                <w:lang w:val="en-US" w:eastAsia="zh-CN"/>
              </w:rPr>
            </w:pP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07ED4">
            <w:pPr>
              <w:widowControl/>
              <w:numPr>
                <w:ilvl w:val="0"/>
                <w:numId w:val="0"/>
              </w:numPr>
              <w:kinsoku/>
              <w:wordWrap/>
              <w:overflowPunct/>
              <w:topLinePunct w:val="0"/>
              <w:autoSpaceDE/>
              <w:autoSpaceDN/>
              <w:bidi w:val="0"/>
              <w:snapToGrid/>
              <w:spacing w:line="240" w:lineRule="auto"/>
              <w:ind w:leftChars="0"/>
              <w:jc w:val="left"/>
              <w:rPr>
                <w:rFonts w:hint="eastAsia" w:ascii="宋体" w:hAnsi="宋体" w:eastAsia="宋体" w:cs="宋体"/>
                <w:color w:val="000000"/>
                <w:kern w:val="0"/>
                <w:sz w:val="21"/>
                <w:szCs w:val="21"/>
                <w:lang w:eastAsia="zh-CN"/>
              </w:rPr>
            </w:pPr>
          </w:p>
        </w:tc>
      </w:tr>
      <w:tr w14:paraId="5E96E970">
        <w:tblPrEx>
          <w:tblCellMar>
            <w:top w:w="0" w:type="dxa"/>
            <w:left w:w="108" w:type="dxa"/>
            <w:bottom w:w="0" w:type="dxa"/>
            <w:right w:w="108" w:type="dxa"/>
          </w:tblCellMar>
        </w:tblPrEx>
        <w:trPr>
          <w:trHeight w:val="23"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E16EB">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263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3BC30E">
            <w:pPr>
              <w:widowControl/>
              <w:kinsoku/>
              <w:wordWrap/>
              <w:overflowPunct/>
              <w:topLinePunct w:val="0"/>
              <w:autoSpaceDE/>
              <w:autoSpaceDN/>
              <w:bidi w:val="0"/>
              <w:snapToGrid/>
              <w:spacing w:line="240" w:lineRule="auto"/>
              <w:ind w:left="0" w:leftChars="0" w:firstLine="0" w:firstLineChars="0"/>
              <w:jc w:val="right"/>
              <w:rPr>
                <w:rFonts w:hint="eastAsia" w:ascii="宋体" w:hAnsi="宋体" w:eastAsia="宋体" w:cs="宋体"/>
                <w:color w:val="000000"/>
                <w:kern w:val="0"/>
                <w:sz w:val="21"/>
                <w:szCs w:val="21"/>
                <w:lang w:val="en-US" w:eastAsia="zh-CN"/>
              </w:rPr>
            </w:pPr>
            <w:r>
              <w:rPr>
                <w:rFonts w:hint="eastAsia" w:ascii="宋体" w:hAnsi="宋体" w:eastAsia="宋体" w:cs="宋体"/>
                <w:b/>
                <w:bCs/>
                <w:color w:val="000000"/>
                <w:kern w:val="0"/>
                <w:sz w:val="21"/>
                <w:szCs w:val="21"/>
                <w:lang w:val="en-US" w:eastAsia="zh-CN"/>
              </w:rPr>
              <w:t>信息化运维总计：</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2ABD9">
            <w:pPr>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cs="宋体"/>
                <w:color w:val="000000"/>
                <w:kern w:val="0"/>
                <w:sz w:val="21"/>
                <w:szCs w:val="21"/>
                <w:lang w:val="en-US" w:eastAsia="zh-CN"/>
              </w:rPr>
            </w:pP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9508A">
            <w:pPr>
              <w:widowControl/>
              <w:numPr>
                <w:ilvl w:val="0"/>
                <w:numId w:val="0"/>
              </w:numPr>
              <w:kinsoku/>
              <w:wordWrap/>
              <w:overflowPunct/>
              <w:topLinePunct w:val="0"/>
              <w:autoSpaceDE/>
              <w:autoSpaceDN/>
              <w:bidi w:val="0"/>
              <w:snapToGrid/>
              <w:spacing w:line="240" w:lineRule="auto"/>
              <w:ind w:leftChars="0"/>
              <w:jc w:val="left"/>
              <w:rPr>
                <w:rFonts w:hint="eastAsia" w:ascii="宋体" w:hAnsi="宋体" w:eastAsia="宋体" w:cs="宋体"/>
                <w:color w:val="000000"/>
                <w:kern w:val="0"/>
                <w:sz w:val="21"/>
                <w:szCs w:val="21"/>
                <w:lang w:eastAsia="zh-CN"/>
              </w:rPr>
            </w:pPr>
          </w:p>
        </w:tc>
      </w:tr>
    </w:tbl>
    <w:p w14:paraId="7D023C3D">
      <w:pPr>
        <w:pStyle w:val="11"/>
        <w:ind w:firstLine="0" w:firstLineChars="0"/>
        <w:rPr>
          <w:rFonts w:hint="eastAsia"/>
          <w:sz w:val="21"/>
          <w:szCs w:val="21"/>
          <w:highlight w:val="yellow"/>
        </w:rPr>
      </w:pPr>
    </w:p>
    <w:tbl>
      <w:tblPr>
        <w:tblStyle w:val="6"/>
        <w:tblW w:w="8354"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0"/>
        <w:gridCol w:w="1324"/>
        <w:gridCol w:w="783"/>
        <w:gridCol w:w="702"/>
        <w:gridCol w:w="1125"/>
        <w:gridCol w:w="1170"/>
        <w:gridCol w:w="2640"/>
      </w:tblGrid>
      <w:tr w14:paraId="00BD5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F76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64C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维保项目名称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7E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233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886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运维单价 元/月</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A98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运维单价 元/年</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AB4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r>
      <w:tr w14:paraId="4BBF6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BF2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47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枪型监控摄像机</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EA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E6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238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CA3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FA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r>
      <w:tr w14:paraId="40A9C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94E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D0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半球监控摄像机</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D17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B83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04E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218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37D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r>
      <w:tr w14:paraId="473E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C01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E09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防爆半球摄像机</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F1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46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5B9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D76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574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r>
      <w:tr w14:paraId="746A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1BE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AE9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电梯半球摄像机</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1E4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A05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56D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DD6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D9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r>
      <w:tr w14:paraId="77E61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99E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B51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室外枪机</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17F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C75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DAC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5C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414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r>
      <w:tr w14:paraId="09295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86D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0C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室外云台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382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4CA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2B3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2C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189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r>
      <w:tr w14:paraId="11A79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74B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234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POE交换机</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96C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FA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1E0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150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06B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r>
      <w:tr w14:paraId="161E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AF3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407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E6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AD1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30D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CCD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65C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r>
      <w:tr w14:paraId="5DBB5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99D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F5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监控平台服务器</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16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CE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C8E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E6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5E9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r>
      <w:tr w14:paraId="4C3D2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247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439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视频解码器</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1F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875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FAB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01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46B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r>
      <w:tr w14:paraId="0E8F6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23B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61E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线路维护</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947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04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E43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D76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CB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r>
      <w:tr w14:paraId="3DE0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81B5">
            <w:pPr>
              <w:keepNext w:val="0"/>
              <w:keepLines w:val="0"/>
              <w:widowControl/>
              <w:suppressLineNumbers w:val="0"/>
              <w:tabs>
                <w:tab w:val="left" w:pos="4453"/>
              </w:tabs>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3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CB53">
            <w:pPr>
              <w:keepNext w:val="0"/>
              <w:keepLines w:val="0"/>
              <w:widowControl/>
              <w:suppressLineNumbers w:val="0"/>
              <w:tabs>
                <w:tab w:val="left" w:pos="4453"/>
              </w:tabs>
              <w:spacing w:line="240" w:lineRule="auto"/>
              <w:ind w:firstLine="843" w:firstLineChars="40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监控运维总计：</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AD97">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5BFD4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79E4">
            <w:pPr>
              <w:keepNext w:val="0"/>
              <w:keepLines w:val="0"/>
              <w:widowControl/>
              <w:suppressLineNumbers w:val="0"/>
              <w:tabs>
                <w:tab w:val="left" w:pos="4453"/>
              </w:tabs>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39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7217">
            <w:pPr>
              <w:keepNext w:val="0"/>
              <w:keepLines w:val="0"/>
              <w:widowControl/>
              <w:suppressLineNumbers w:val="0"/>
              <w:tabs>
                <w:tab w:val="left" w:pos="4453"/>
              </w:tabs>
              <w:spacing w:line="240" w:lineRule="auto"/>
              <w:ind w:firstLine="843" w:firstLineChars="40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合计：</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23BE">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r>
    </w:tbl>
    <w:p w14:paraId="450DC030">
      <w:pPr>
        <w:numPr>
          <w:ilvl w:val="0"/>
          <w:numId w:val="0"/>
        </w:numPr>
        <w:ind w:leftChars="0"/>
        <w:rPr>
          <w:rFonts w:hint="default" w:eastAsiaTheme="minorEastAsia"/>
          <w:b w:val="0"/>
          <w:bCs w:val="0"/>
          <w:sz w:val="21"/>
          <w:szCs w:val="21"/>
          <w:highlight w:val="none"/>
          <w:lang w:val="en-US" w:eastAsia="zh-CN"/>
        </w:rPr>
      </w:pPr>
      <w:r>
        <w:rPr>
          <w:rFonts w:hint="eastAsia"/>
          <w:sz w:val="21"/>
          <w:szCs w:val="21"/>
          <w:highlight w:val="none"/>
        </w:rPr>
        <w:t>三、</w:t>
      </w:r>
      <w:r>
        <w:rPr>
          <w:rFonts w:hint="eastAsia"/>
          <w:sz w:val="21"/>
          <w:szCs w:val="21"/>
          <w:highlight w:val="none"/>
          <w:lang w:val="en-US" w:eastAsia="zh-CN"/>
        </w:rPr>
        <w:t>服务人员技术要求：</w:t>
      </w:r>
      <w:r>
        <w:rPr>
          <w:rFonts w:hint="eastAsia"/>
          <w:b w:val="0"/>
          <w:bCs w:val="0"/>
          <w:sz w:val="21"/>
          <w:szCs w:val="21"/>
          <w:highlight w:val="none"/>
          <w:lang w:val="en-US" w:eastAsia="zh-CN"/>
        </w:rPr>
        <w:t>要求提供不少于</w:t>
      </w:r>
      <w:r>
        <w:rPr>
          <w:rFonts w:hint="default"/>
          <w:b w:val="0"/>
          <w:bCs w:val="0"/>
          <w:sz w:val="21"/>
          <w:szCs w:val="21"/>
          <w:highlight w:val="none"/>
          <w:lang w:val="en-US" w:eastAsia="zh-CN"/>
        </w:rPr>
        <w:t>以下人员进行服务</w:t>
      </w:r>
      <w:r>
        <w:rPr>
          <w:rFonts w:hint="eastAsia"/>
          <w:b w:val="0"/>
          <w:bCs w:val="0"/>
          <w:sz w:val="21"/>
          <w:szCs w:val="21"/>
          <w:highlight w:val="none"/>
          <w:lang w:val="en-US" w:eastAsia="zh-CN"/>
        </w:rPr>
        <w:t>；如发生故障以下所持证书人员需2小时内抵达现场提供技术支持。</w:t>
      </w:r>
    </w:p>
    <w:tbl>
      <w:tblPr>
        <w:tblStyle w:val="6"/>
        <w:tblW w:w="8306" w:type="dxa"/>
        <w:tblInd w:w="0" w:type="dxa"/>
        <w:tblLayout w:type="fixed"/>
        <w:tblCellMar>
          <w:top w:w="0" w:type="dxa"/>
          <w:left w:w="108" w:type="dxa"/>
          <w:bottom w:w="0" w:type="dxa"/>
          <w:right w:w="108" w:type="dxa"/>
        </w:tblCellMar>
      </w:tblPr>
      <w:tblGrid>
        <w:gridCol w:w="682"/>
        <w:gridCol w:w="1447"/>
        <w:gridCol w:w="1093"/>
        <w:gridCol w:w="5084"/>
      </w:tblGrid>
      <w:tr w14:paraId="71F21447">
        <w:tblPrEx>
          <w:tblCellMar>
            <w:top w:w="0" w:type="dxa"/>
            <w:left w:w="108" w:type="dxa"/>
            <w:bottom w:w="0" w:type="dxa"/>
            <w:right w:w="108" w:type="dxa"/>
          </w:tblCellMar>
        </w:tblPrEx>
        <w:trPr>
          <w:trHeight w:val="23" w:hRule="atLeast"/>
        </w:trPr>
        <w:tc>
          <w:tcPr>
            <w:tcW w:w="6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25D3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1447" w:type="dxa"/>
            <w:tcBorders>
              <w:top w:val="single" w:color="auto" w:sz="4" w:space="0"/>
              <w:left w:val="nil"/>
              <w:bottom w:val="single" w:color="auto" w:sz="4" w:space="0"/>
              <w:right w:val="single" w:color="auto" w:sz="4" w:space="0"/>
            </w:tcBorders>
            <w:shd w:val="clear" w:color="auto" w:fill="auto"/>
            <w:noWrap/>
            <w:vAlign w:val="center"/>
          </w:tcPr>
          <w:p w14:paraId="53F4B84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分派职位</w:t>
            </w:r>
          </w:p>
        </w:tc>
        <w:tc>
          <w:tcPr>
            <w:tcW w:w="1093" w:type="dxa"/>
            <w:tcBorders>
              <w:top w:val="single" w:color="auto" w:sz="4" w:space="0"/>
              <w:left w:val="nil"/>
              <w:bottom w:val="single" w:color="auto" w:sz="4" w:space="0"/>
              <w:right w:val="single" w:color="auto" w:sz="4" w:space="0"/>
            </w:tcBorders>
            <w:shd w:val="clear" w:color="auto" w:fill="auto"/>
            <w:noWrap/>
            <w:vAlign w:val="center"/>
          </w:tcPr>
          <w:p w14:paraId="7C58A2A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数量（人）</w:t>
            </w:r>
          </w:p>
        </w:tc>
        <w:tc>
          <w:tcPr>
            <w:tcW w:w="5084" w:type="dxa"/>
            <w:tcBorders>
              <w:top w:val="single" w:color="auto" w:sz="4" w:space="0"/>
              <w:left w:val="nil"/>
              <w:bottom w:val="single" w:color="auto" w:sz="4" w:space="0"/>
              <w:right w:val="single" w:color="auto" w:sz="4" w:space="0"/>
            </w:tcBorders>
            <w:shd w:val="clear" w:color="auto" w:fill="auto"/>
            <w:noWrap/>
            <w:vAlign w:val="center"/>
          </w:tcPr>
          <w:p w14:paraId="072BCD0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要求</w:t>
            </w:r>
            <w:r>
              <w:rPr>
                <w:rFonts w:hint="eastAsia" w:ascii="宋体" w:hAnsi="宋体" w:cs="宋体"/>
                <w:color w:val="000000"/>
                <w:kern w:val="0"/>
                <w:sz w:val="21"/>
                <w:szCs w:val="21"/>
                <w:lang w:val="en-US" w:eastAsia="zh-CN"/>
              </w:rPr>
              <w:t>技能</w:t>
            </w:r>
            <w:r>
              <w:rPr>
                <w:rFonts w:hint="eastAsia" w:ascii="宋体" w:hAnsi="宋体" w:eastAsia="宋体" w:cs="宋体"/>
                <w:color w:val="000000"/>
                <w:kern w:val="0"/>
                <w:sz w:val="21"/>
                <w:szCs w:val="21"/>
              </w:rPr>
              <w:t>证书</w:t>
            </w:r>
          </w:p>
        </w:tc>
      </w:tr>
      <w:tr w14:paraId="4027DCFF">
        <w:tblPrEx>
          <w:tblCellMar>
            <w:top w:w="0" w:type="dxa"/>
            <w:left w:w="108" w:type="dxa"/>
            <w:bottom w:w="0" w:type="dxa"/>
            <w:right w:w="108" w:type="dxa"/>
          </w:tblCellMar>
        </w:tblPrEx>
        <w:trPr>
          <w:trHeight w:val="23"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02A4EB18">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1447" w:type="dxa"/>
            <w:tcBorders>
              <w:top w:val="nil"/>
              <w:left w:val="nil"/>
              <w:bottom w:val="single" w:color="auto" w:sz="4" w:space="0"/>
              <w:right w:val="single" w:color="auto" w:sz="4" w:space="0"/>
            </w:tcBorders>
            <w:shd w:val="clear" w:color="auto" w:fill="auto"/>
            <w:noWrap/>
            <w:vAlign w:val="center"/>
          </w:tcPr>
          <w:p w14:paraId="0E44EF03">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网络工程师</w:t>
            </w:r>
          </w:p>
        </w:tc>
        <w:tc>
          <w:tcPr>
            <w:tcW w:w="1093" w:type="dxa"/>
            <w:tcBorders>
              <w:top w:val="nil"/>
              <w:left w:val="nil"/>
              <w:bottom w:val="single" w:color="auto" w:sz="4" w:space="0"/>
              <w:right w:val="single" w:color="auto" w:sz="4" w:space="0"/>
            </w:tcBorders>
            <w:shd w:val="clear" w:color="auto" w:fill="auto"/>
            <w:noWrap/>
            <w:vAlign w:val="center"/>
          </w:tcPr>
          <w:p w14:paraId="65F1A3D4">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5084" w:type="dxa"/>
            <w:tcBorders>
              <w:top w:val="nil"/>
              <w:left w:val="nil"/>
              <w:bottom w:val="single" w:color="auto" w:sz="4" w:space="0"/>
              <w:right w:val="single" w:color="auto" w:sz="4" w:space="0"/>
            </w:tcBorders>
            <w:shd w:val="clear" w:color="auto" w:fill="auto"/>
            <w:noWrap/>
            <w:vAlign w:val="center"/>
          </w:tcPr>
          <w:p w14:paraId="0A61A6A7">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CCNA、HCIA、H3CNE（三选一）</w:t>
            </w:r>
          </w:p>
        </w:tc>
      </w:tr>
      <w:tr w14:paraId="56D562DF">
        <w:tblPrEx>
          <w:tblCellMar>
            <w:top w:w="0" w:type="dxa"/>
            <w:left w:w="108" w:type="dxa"/>
            <w:bottom w:w="0" w:type="dxa"/>
            <w:right w:w="108" w:type="dxa"/>
          </w:tblCellMar>
        </w:tblPrEx>
        <w:trPr>
          <w:trHeight w:val="23"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39CF2840">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2</w:t>
            </w:r>
          </w:p>
        </w:tc>
        <w:tc>
          <w:tcPr>
            <w:tcW w:w="1447" w:type="dxa"/>
            <w:tcBorders>
              <w:top w:val="nil"/>
              <w:left w:val="nil"/>
              <w:bottom w:val="single" w:color="auto" w:sz="4" w:space="0"/>
              <w:right w:val="single" w:color="auto" w:sz="4" w:space="0"/>
            </w:tcBorders>
            <w:shd w:val="clear" w:color="auto" w:fill="auto"/>
            <w:noWrap/>
            <w:vAlign w:val="center"/>
          </w:tcPr>
          <w:p w14:paraId="416DFFB1">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高级网络工程师</w:t>
            </w:r>
          </w:p>
        </w:tc>
        <w:tc>
          <w:tcPr>
            <w:tcW w:w="1093" w:type="dxa"/>
            <w:tcBorders>
              <w:top w:val="nil"/>
              <w:left w:val="nil"/>
              <w:bottom w:val="single" w:color="auto" w:sz="4" w:space="0"/>
              <w:right w:val="single" w:color="auto" w:sz="4" w:space="0"/>
            </w:tcBorders>
            <w:shd w:val="clear" w:color="auto" w:fill="auto"/>
            <w:noWrap/>
            <w:vAlign w:val="center"/>
          </w:tcPr>
          <w:p w14:paraId="6DF872E8">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1</w:t>
            </w:r>
          </w:p>
        </w:tc>
        <w:tc>
          <w:tcPr>
            <w:tcW w:w="5084" w:type="dxa"/>
            <w:tcBorders>
              <w:top w:val="nil"/>
              <w:left w:val="nil"/>
              <w:bottom w:val="single" w:color="auto" w:sz="4" w:space="0"/>
              <w:right w:val="single" w:color="auto" w:sz="4" w:space="0"/>
            </w:tcBorders>
            <w:shd w:val="clear" w:color="auto" w:fill="auto"/>
            <w:noWrap/>
            <w:vAlign w:val="center"/>
          </w:tcPr>
          <w:p w14:paraId="491AFC06">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CCNP、HCIP、H3CSE（三选一）</w:t>
            </w:r>
          </w:p>
        </w:tc>
      </w:tr>
      <w:tr w14:paraId="0AED973C">
        <w:tblPrEx>
          <w:tblCellMar>
            <w:top w:w="0" w:type="dxa"/>
            <w:left w:w="108" w:type="dxa"/>
            <w:bottom w:w="0" w:type="dxa"/>
            <w:right w:w="108" w:type="dxa"/>
          </w:tblCellMar>
        </w:tblPrEx>
        <w:trPr>
          <w:trHeight w:val="23"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34FB0E16">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3</w:t>
            </w:r>
          </w:p>
        </w:tc>
        <w:tc>
          <w:tcPr>
            <w:tcW w:w="1447" w:type="dxa"/>
            <w:tcBorders>
              <w:top w:val="nil"/>
              <w:left w:val="nil"/>
              <w:bottom w:val="single" w:color="auto" w:sz="4" w:space="0"/>
              <w:right w:val="single" w:color="auto" w:sz="4" w:space="0"/>
            </w:tcBorders>
            <w:shd w:val="clear" w:color="auto" w:fill="auto"/>
            <w:noWrap/>
            <w:vAlign w:val="center"/>
          </w:tcPr>
          <w:p w14:paraId="4C07CFC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专家级网络工程师</w:t>
            </w:r>
          </w:p>
        </w:tc>
        <w:tc>
          <w:tcPr>
            <w:tcW w:w="1093" w:type="dxa"/>
            <w:tcBorders>
              <w:top w:val="nil"/>
              <w:left w:val="nil"/>
              <w:bottom w:val="single" w:color="auto" w:sz="4" w:space="0"/>
              <w:right w:val="single" w:color="auto" w:sz="4" w:space="0"/>
            </w:tcBorders>
            <w:shd w:val="clear" w:color="auto" w:fill="auto"/>
            <w:noWrap/>
            <w:vAlign w:val="center"/>
          </w:tcPr>
          <w:p w14:paraId="3D10163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084" w:type="dxa"/>
            <w:tcBorders>
              <w:top w:val="nil"/>
              <w:left w:val="nil"/>
              <w:bottom w:val="single" w:color="auto" w:sz="4" w:space="0"/>
              <w:right w:val="single" w:color="auto" w:sz="4" w:space="0"/>
            </w:tcBorders>
            <w:shd w:val="clear" w:color="auto" w:fill="auto"/>
            <w:noWrap/>
            <w:vAlign w:val="center"/>
          </w:tcPr>
          <w:p w14:paraId="719486FE">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CCIE、HCIE、H3CIE（三选一）</w:t>
            </w:r>
          </w:p>
        </w:tc>
      </w:tr>
      <w:tr w14:paraId="2016DC3A">
        <w:tblPrEx>
          <w:tblCellMar>
            <w:top w:w="0" w:type="dxa"/>
            <w:left w:w="108" w:type="dxa"/>
            <w:bottom w:w="0" w:type="dxa"/>
            <w:right w:w="108" w:type="dxa"/>
          </w:tblCellMar>
        </w:tblPrEx>
        <w:trPr>
          <w:trHeight w:val="23"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3235F50F">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4</w:t>
            </w:r>
          </w:p>
        </w:tc>
        <w:tc>
          <w:tcPr>
            <w:tcW w:w="1447" w:type="dxa"/>
            <w:tcBorders>
              <w:top w:val="nil"/>
              <w:left w:val="nil"/>
              <w:bottom w:val="single" w:color="auto" w:sz="4" w:space="0"/>
              <w:right w:val="single" w:color="auto" w:sz="4" w:space="0"/>
            </w:tcBorders>
            <w:shd w:val="clear" w:color="auto" w:fill="auto"/>
            <w:noWrap/>
            <w:vAlign w:val="center"/>
          </w:tcPr>
          <w:p w14:paraId="5B6D712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网络</w:t>
            </w:r>
            <w:r>
              <w:rPr>
                <w:rFonts w:hint="eastAsia" w:ascii="宋体" w:hAnsi="宋体" w:eastAsia="宋体" w:cs="宋体"/>
                <w:color w:val="000000"/>
                <w:kern w:val="0"/>
                <w:sz w:val="21"/>
                <w:szCs w:val="21"/>
              </w:rPr>
              <w:t>支持专家</w:t>
            </w:r>
          </w:p>
        </w:tc>
        <w:tc>
          <w:tcPr>
            <w:tcW w:w="1093" w:type="dxa"/>
            <w:tcBorders>
              <w:top w:val="nil"/>
              <w:left w:val="nil"/>
              <w:bottom w:val="single" w:color="auto" w:sz="4" w:space="0"/>
              <w:right w:val="single" w:color="auto" w:sz="4" w:space="0"/>
            </w:tcBorders>
            <w:shd w:val="clear" w:color="auto" w:fill="auto"/>
            <w:noWrap/>
            <w:vAlign w:val="center"/>
          </w:tcPr>
          <w:p w14:paraId="53872309">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1</w:t>
            </w:r>
          </w:p>
        </w:tc>
        <w:tc>
          <w:tcPr>
            <w:tcW w:w="5084" w:type="dxa"/>
            <w:tcBorders>
              <w:top w:val="nil"/>
              <w:left w:val="nil"/>
              <w:bottom w:val="single" w:color="auto" w:sz="4" w:space="0"/>
              <w:right w:val="single" w:color="auto" w:sz="4" w:space="0"/>
            </w:tcBorders>
            <w:shd w:val="clear" w:color="auto" w:fill="auto"/>
            <w:noWrap/>
            <w:vAlign w:val="center"/>
          </w:tcPr>
          <w:p w14:paraId="3F9B3DD1">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CCIE、HCIE、H3CIE（三选一）</w:t>
            </w:r>
          </w:p>
        </w:tc>
      </w:tr>
      <w:tr w14:paraId="5A4E6BEE">
        <w:tblPrEx>
          <w:tblCellMar>
            <w:top w:w="0" w:type="dxa"/>
            <w:left w:w="108" w:type="dxa"/>
            <w:bottom w:w="0" w:type="dxa"/>
            <w:right w:w="108" w:type="dxa"/>
          </w:tblCellMar>
        </w:tblPrEx>
        <w:trPr>
          <w:trHeight w:val="23"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7DA825A8">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1447" w:type="dxa"/>
            <w:tcBorders>
              <w:top w:val="nil"/>
              <w:left w:val="nil"/>
              <w:bottom w:val="single" w:color="auto" w:sz="4" w:space="0"/>
              <w:right w:val="single" w:color="auto" w:sz="4" w:space="0"/>
            </w:tcBorders>
            <w:shd w:val="clear" w:color="auto" w:fill="auto"/>
            <w:noWrap/>
            <w:vAlign w:val="center"/>
          </w:tcPr>
          <w:p w14:paraId="18DD8C5F">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监控工程师</w:t>
            </w:r>
          </w:p>
        </w:tc>
        <w:tc>
          <w:tcPr>
            <w:tcW w:w="1093" w:type="dxa"/>
            <w:tcBorders>
              <w:top w:val="nil"/>
              <w:left w:val="nil"/>
              <w:bottom w:val="single" w:color="auto" w:sz="4" w:space="0"/>
              <w:right w:val="single" w:color="auto" w:sz="4" w:space="0"/>
            </w:tcBorders>
            <w:shd w:val="clear" w:color="auto" w:fill="auto"/>
            <w:noWrap/>
            <w:vAlign w:val="center"/>
          </w:tcPr>
          <w:p w14:paraId="1EF5B41B">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5084" w:type="dxa"/>
            <w:tcBorders>
              <w:top w:val="nil"/>
              <w:left w:val="nil"/>
              <w:bottom w:val="single" w:color="auto" w:sz="4" w:space="0"/>
              <w:right w:val="single" w:color="auto" w:sz="4" w:space="0"/>
            </w:tcBorders>
            <w:shd w:val="clear" w:color="auto" w:fill="auto"/>
            <w:noWrap/>
            <w:vAlign w:val="center"/>
          </w:tcPr>
          <w:p w14:paraId="2FE68994">
            <w:pPr>
              <w:widowControl/>
              <w:jc w:val="left"/>
              <w:rPr>
                <w:rFonts w:hint="eastAsia" w:ascii="宋体" w:hAnsi="宋体" w:eastAsia="宋体" w:cs="宋体"/>
                <w:color w:val="000000"/>
                <w:kern w:val="0"/>
                <w:sz w:val="21"/>
                <w:szCs w:val="21"/>
              </w:rPr>
            </w:pPr>
          </w:p>
        </w:tc>
      </w:tr>
      <w:tr w14:paraId="5BDDAA42">
        <w:tblPrEx>
          <w:tblCellMar>
            <w:top w:w="0" w:type="dxa"/>
            <w:left w:w="108" w:type="dxa"/>
            <w:bottom w:w="0" w:type="dxa"/>
            <w:right w:w="108" w:type="dxa"/>
          </w:tblCellMar>
        </w:tblPrEx>
        <w:trPr>
          <w:trHeight w:val="23"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7FD8D149">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6</w:t>
            </w:r>
          </w:p>
        </w:tc>
        <w:tc>
          <w:tcPr>
            <w:tcW w:w="1447" w:type="dxa"/>
            <w:tcBorders>
              <w:top w:val="nil"/>
              <w:left w:val="nil"/>
              <w:bottom w:val="single" w:color="auto" w:sz="4" w:space="0"/>
              <w:right w:val="single" w:color="auto" w:sz="4" w:space="0"/>
            </w:tcBorders>
            <w:shd w:val="clear" w:color="auto" w:fill="auto"/>
            <w:noWrap/>
            <w:vAlign w:val="center"/>
          </w:tcPr>
          <w:p w14:paraId="1907109B">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质量经理</w:t>
            </w:r>
          </w:p>
        </w:tc>
        <w:tc>
          <w:tcPr>
            <w:tcW w:w="1093" w:type="dxa"/>
            <w:tcBorders>
              <w:top w:val="nil"/>
              <w:left w:val="nil"/>
              <w:bottom w:val="single" w:color="auto" w:sz="4" w:space="0"/>
              <w:right w:val="single" w:color="auto" w:sz="4" w:space="0"/>
            </w:tcBorders>
            <w:shd w:val="clear" w:color="auto" w:fill="auto"/>
            <w:noWrap/>
            <w:vAlign w:val="center"/>
          </w:tcPr>
          <w:p w14:paraId="6CF5CCE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084" w:type="dxa"/>
            <w:tcBorders>
              <w:top w:val="nil"/>
              <w:left w:val="nil"/>
              <w:bottom w:val="single" w:color="auto" w:sz="4" w:space="0"/>
              <w:right w:val="single" w:color="auto" w:sz="4" w:space="0"/>
            </w:tcBorders>
            <w:shd w:val="clear" w:color="auto" w:fill="auto"/>
            <w:noWrap/>
            <w:vAlign w:val="center"/>
          </w:tcPr>
          <w:p w14:paraId="324471AF">
            <w:pPr>
              <w:widowControl/>
              <w:jc w:val="left"/>
              <w:rPr>
                <w:rFonts w:hint="eastAsia" w:ascii="宋体" w:hAnsi="宋体" w:eastAsia="宋体" w:cs="宋体"/>
                <w:color w:val="000000"/>
                <w:kern w:val="0"/>
                <w:sz w:val="21"/>
                <w:szCs w:val="21"/>
              </w:rPr>
            </w:pPr>
          </w:p>
        </w:tc>
      </w:tr>
      <w:tr w14:paraId="43527477">
        <w:tblPrEx>
          <w:tblCellMar>
            <w:top w:w="0" w:type="dxa"/>
            <w:left w:w="108" w:type="dxa"/>
            <w:bottom w:w="0" w:type="dxa"/>
            <w:right w:w="108" w:type="dxa"/>
          </w:tblCellMar>
        </w:tblPrEx>
        <w:trPr>
          <w:trHeight w:val="23"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03337906">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7</w:t>
            </w:r>
          </w:p>
        </w:tc>
        <w:tc>
          <w:tcPr>
            <w:tcW w:w="1447" w:type="dxa"/>
            <w:tcBorders>
              <w:top w:val="nil"/>
              <w:left w:val="nil"/>
              <w:bottom w:val="single" w:color="auto" w:sz="4" w:space="0"/>
              <w:right w:val="single" w:color="auto" w:sz="4" w:space="0"/>
            </w:tcBorders>
            <w:shd w:val="clear" w:color="auto" w:fill="auto"/>
            <w:noWrap/>
            <w:vAlign w:val="center"/>
          </w:tcPr>
          <w:p w14:paraId="76E75321">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客服人员</w:t>
            </w:r>
          </w:p>
        </w:tc>
        <w:tc>
          <w:tcPr>
            <w:tcW w:w="1093" w:type="dxa"/>
            <w:tcBorders>
              <w:top w:val="nil"/>
              <w:left w:val="nil"/>
              <w:bottom w:val="single" w:color="auto" w:sz="4" w:space="0"/>
              <w:right w:val="single" w:color="auto" w:sz="4" w:space="0"/>
            </w:tcBorders>
            <w:shd w:val="clear" w:color="auto" w:fill="auto"/>
            <w:noWrap/>
            <w:vAlign w:val="center"/>
          </w:tcPr>
          <w:p w14:paraId="74F7289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084" w:type="dxa"/>
            <w:tcBorders>
              <w:top w:val="nil"/>
              <w:left w:val="nil"/>
              <w:bottom w:val="single" w:color="auto" w:sz="4" w:space="0"/>
              <w:right w:val="single" w:color="auto" w:sz="4" w:space="0"/>
            </w:tcBorders>
            <w:shd w:val="clear" w:color="auto" w:fill="auto"/>
            <w:noWrap/>
            <w:vAlign w:val="center"/>
          </w:tcPr>
          <w:p w14:paraId="3E45F994">
            <w:pPr>
              <w:widowControl/>
              <w:jc w:val="left"/>
              <w:rPr>
                <w:rFonts w:hint="eastAsia" w:ascii="宋体" w:hAnsi="宋体" w:eastAsia="宋体" w:cs="宋体"/>
                <w:color w:val="000000"/>
                <w:kern w:val="0"/>
                <w:sz w:val="21"/>
                <w:szCs w:val="21"/>
              </w:rPr>
            </w:pPr>
          </w:p>
        </w:tc>
      </w:tr>
    </w:tbl>
    <w:p w14:paraId="65419A01">
      <w:pPr>
        <w:pStyle w:val="11"/>
        <w:ind w:firstLine="0" w:firstLineChars="0"/>
        <w:rPr>
          <w:rFonts w:hint="eastAsia"/>
          <w:sz w:val="21"/>
          <w:szCs w:val="21"/>
          <w:highlight w:val="yellow"/>
        </w:rPr>
      </w:pPr>
    </w:p>
    <w:p w14:paraId="41FD9229">
      <w:pPr>
        <w:pStyle w:val="11"/>
        <w:numPr>
          <w:ilvl w:val="0"/>
          <w:numId w:val="0"/>
        </w:numPr>
        <w:ind w:left="0" w:leftChars="0" w:firstLine="0" w:firstLineChars="0"/>
        <w:rPr>
          <w:rFonts w:hint="eastAsia"/>
          <w:sz w:val="21"/>
          <w:szCs w:val="21"/>
          <w:highlight w:val="none"/>
        </w:rPr>
      </w:pPr>
      <w:r>
        <w:rPr>
          <w:rFonts w:hint="eastAsia" w:asciiTheme="minorHAnsi" w:hAnsiTheme="minorHAnsi" w:eastAsiaTheme="minorEastAsia" w:cstheme="minorBidi"/>
          <w:kern w:val="2"/>
          <w:sz w:val="21"/>
          <w:szCs w:val="21"/>
          <w:lang w:val="en-US" w:eastAsia="zh-CN" w:bidi="ar-SA"/>
        </w:rPr>
        <w:t>四、</w:t>
      </w:r>
      <w:r>
        <w:rPr>
          <w:rFonts w:hint="eastAsia"/>
          <w:sz w:val="21"/>
          <w:szCs w:val="21"/>
          <w:highlight w:val="none"/>
        </w:rPr>
        <w:t>项目方案要求：</w:t>
      </w:r>
      <w:r>
        <w:rPr>
          <w:rFonts w:hint="eastAsia"/>
          <w:sz w:val="21"/>
          <w:szCs w:val="21"/>
          <w:highlight w:val="none"/>
          <w:lang w:val="en-US" w:eastAsia="zh-CN"/>
        </w:rPr>
        <w:t>运维</w:t>
      </w:r>
      <w:r>
        <w:rPr>
          <w:rFonts w:hint="eastAsia"/>
          <w:sz w:val="21"/>
          <w:szCs w:val="21"/>
          <w:highlight w:val="none"/>
        </w:rPr>
        <w:t>方案：</w:t>
      </w:r>
      <w:r>
        <w:rPr>
          <w:rFonts w:hint="eastAsia"/>
          <w:sz w:val="21"/>
          <w:szCs w:val="21"/>
          <w:highlight w:val="none"/>
          <w:lang w:val="en-US" w:eastAsia="zh-CN"/>
        </w:rPr>
        <w:t>应急方案</w:t>
      </w:r>
      <w:r>
        <w:rPr>
          <w:rFonts w:hint="eastAsia"/>
          <w:sz w:val="21"/>
          <w:szCs w:val="21"/>
          <w:highlight w:val="none"/>
        </w:rPr>
        <w:t>：</w:t>
      </w:r>
      <w:r>
        <w:rPr>
          <w:rFonts w:hint="eastAsia"/>
          <w:sz w:val="21"/>
          <w:szCs w:val="21"/>
          <w:highlight w:val="none"/>
          <w:lang w:val="en-US" w:eastAsia="zh-CN"/>
        </w:rPr>
        <w:t>巡检</w:t>
      </w:r>
      <w:r>
        <w:rPr>
          <w:rFonts w:hint="eastAsia"/>
          <w:sz w:val="21"/>
          <w:szCs w:val="21"/>
          <w:highlight w:val="none"/>
        </w:rPr>
        <w:t>计划。</w:t>
      </w:r>
    </w:p>
    <w:p w14:paraId="0182E533">
      <w:r>
        <w:br w:type="page"/>
      </w:r>
    </w:p>
    <w:p w14:paraId="0956D105">
      <w:pPr>
        <w:pStyle w:val="5"/>
        <w:widowControl/>
        <w:shd w:val="clear" w:color="auto" w:fill="FFFFFF"/>
        <w:wordWrap w:val="0"/>
        <w:spacing w:before="0" w:beforeAutospacing="0" w:after="0" w:afterAutospacing="0" w:line="338" w:lineRule="atLeast"/>
        <w:ind w:firstLine="422"/>
        <w:rPr>
          <w:rFonts w:ascii="Helvetica" w:hAnsi="Helvetica" w:eastAsia="Helvetica" w:cs="Helvetica"/>
          <w:color w:val="auto"/>
          <w:sz w:val="24"/>
          <w:szCs w:val="24"/>
        </w:rPr>
      </w:pPr>
      <w:r>
        <w:rPr>
          <w:rStyle w:val="8"/>
          <w:rFonts w:hint="eastAsia" w:ascii="宋体" w:hAnsi="宋体" w:cs="宋体"/>
          <w:bCs/>
          <w:color w:val="auto"/>
          <w:sz w:val="24"/>
          <w:szCs w:val="24"/>
          <w:shd w:val="clear" w:color="auto" w:fill="FFFFFF"/>
        </w:rPr>
        <w:t>2、报名方式</w:t>
      </w:r>
    </w:p>
    <w:p w14:paraId="458E1F74">
      <w:pPr>
        <w:pStyle w:val="5"/>
        <w:widowControl/>
        <w:shd w:val="clear" w:color="auto" w:fill="FFFFFF"/>
        <w:wordWrap w:val="0"/>
        <w:spacing w:before="0" w:beforeAutospacing="0" w:after="0" w:afterAutospacing="0" w:line="338" w:lineRule="atLeast"/>
        <w:ind w:firstLine="720" w:firstLineChars="300"/>
        <w:rPr>
          <w:rFonts w:ascii="Helvetica" w:hAnsi="Helvetica" w:cs="Helvetica"/>
          <w:color w:val="auto"/>
          <w:sz w:val="24"/>
          <w:szCs w:val="24"/>
        </w:rPr>
      </w:pPr>
      <w:r>
        <w:rPr>
          <w:rFonts w:hint="eastAsia" w:ascii="宋体" w:hAnsi="宋体" w:cs="宋体"/>
          <w:color w:val="auto"/>
          <w:sz w:val="24"/>
          <w:szCs w:val="24"/>
          <w:shd w:val="clear" w:color="auto" w:fill="FFFFFF"/>
        </w:rPr>
        <w:t>有意参加本项目的响应人，请于</w:t>
      </w:r>
      <w:commentRangeStart w:id="0"/>
      <w:r>
        <w:rPr>
          <w:rFonts w:hint="eastAsia" w:ascii="宋体" w:hAnsi="宋体" w:cs="宋体"/>
          <w:b/>
          <w:bCs/>
          <w:color w:val="auto"/>
          <w:sz w:val="24"/>
          <w:szCs w:val="24"/>
          <w:highlight w:val="yellow"/>
          <w:shd w:val="clear" w:color="auto" w:fill="FFFFFF"/>
        </w:rPr>
        <w:t>202</w:t>
      </w:r>
      <w:r>
        <w:rPr>
          <w:rFonts w:hint="eastAsia" w:ascii="宋体" w:hAnsi="宋体" w:cs="宋体"/>
          <w:b/>
          <w:bCs/>
          <w:color w:val="auto"/>
          <w:sz w:val="24"/>
          <w:szCs w:val="24"/>
          <w:highlight w:val="yellow"/>
          <w:shd w:val="clear" w:color="auto" w:fill="FFFFFF"/>
          <w:lang w:val="en-US" w:eastAsia="zh-CN"/>
        </w:rPr>
        <w:t>5</w:t>
      </w:r>
      <w:r>
        <w:rPr>
          <w:rFonts w:hint="eastAsia" w:ascii="宋体" w:hAnsi="宋体" w:cs="宋体"/>
          <w:b/>
          <w:bCs/>
          <w:color w:val="auto"/>
          <w:sz w:val="24"/>
          <w:szCs w:val="24"/>
          <w:highlight w:val="yellow"/>
          <w:shd w:val="clear" w:color="auto" w:fill="FFFFFF"/>
        </w:rPr>
        <w:t>年</w:t>
      </w:r>
      <w:r>
        <w:rPr>
          <w:rFonts w:hint="eastAsia" w:ascii="宋体" w:hAnsi="宋体" w:cs="宋体"/>
          <w:b/>
          <w:bCs/>
          <w:color w:val="auto"/>
          <w:sz w:val="24"/>
          <w:szCs w:val="24"/>
          <w:highlight w:val="yellow"/>
          <w:shd w:val="clear" w:color="auto" w:fill="FFFFFF"/>
          <w:lang w:val="en-US" w:eastAsia="zh-CN"/>
        </w:rPr>
        <w:t>01</w:t>
      </w:r>
      <w:r>
        <w:rPr>
          <w:rFonts w:hint="eastAsia" w:ascii="宋体" w:hAnsi="宋体" w:cs="宋体"/>
          <w:b/>
          <w:bCs/>
          <w:color w:val="auto"/>
          <w:sz w:val="24"/>
          <w:szCs w:val="24"/>
          <w:highlight w:val="yellow"/>
          <w:shd w:val="clear" w:color="auto" w:fill="FFFFFF"/>
        </w:rPr>
        <w:t>月</w:t>
      </w:r>
      <w:r>
        <w:rPr>
          <w:rFonts w:hint="eastAsia" w:ascii="宋体" w:hAnsi="宋体" w:cs="宋体"/>
          <w:b/>
          <w:bCs/>
          <w:color w:val="auto"/>
          <w:sz w:val="24"/>
          <w:szCs w:val="24"/>
          <w:highlight w:val="yellow"/>
          <w:shd w:val="clear" w:color="auto" w:fill="FFFFFF"/>
          <w:lang w:val="en-US" w:eastAsia="zh-CN"/>
        </w:rPr>
        <w:t>16</w:t>
      </w:r>
      <w:r>
        <w:rPr>
          <w:rFonts w:hint="eastAsia" w:ascii="宋体" w:hAnsi="宋体" w:cs="宋体"/>
          <w:b/>
          <w:bCs/>
          <w:color w:val="auto"/>
          <w:sz w:val="24"/>
          <w:szCs w:val="24"/>
          <w:highlight w:val="yellow"/>
          <w:shd w:val="clear" w:color="auto" w:fill="FFFFFF"/>
        </w:rPr>
        <w:t>日至202</w:t>
      </w:r>
      <w:r>
        <w:rPr>
          <w:rFonts w:hint="eastAsia" w:ascii="宋体" w:hAnsi="宋体" w:cs="宋体"/>
          <w:b/>
          <w:bCs/>
          <w:color w:val="auto"/>
          <w:sz w:val="24"/>
          <w:szCs w:val="24"/>
          <w:highlight w:val="yellow"/>
          <w:shd w:val="clear" w:color="auto" w:fill="FFFFFF"/>
          <w:lang w:val="en-US" w:eastAsia="zh-CN"/>
        </w:rPr>
        <w:t>5</w:t>
      </w:r>
      <w:r>
        <w:rPr>
          <w:rFonts w:hint="eastAsia" w:ascii="宋体" w:hAnsi="宋体" w:cs="宋体"/>
          <w:b/>
          <w:bCs/>
          <w:color w:val="auto"/>
          <w:sz w:val="24"/>
          <w:szCs w:val="24"/>
          <w:highlight w:val="yellow"/>
          <w:shd w:val="clear" w:color="auto" w:fill="FFFFFF"/>
        </w:rPr>
        <w:t>年</w:t>
      </w:r>
      <w:r>
        <w:rPr>
          <w:rFonts w:hint="eastAsia" w:ascii="宋体" w:hAnsi="宋体" w:cs="宋体"/>
          <w:b/>
          <w:bCs/>
          <w:color w:val="auto"/>
          <w:sz w:val="24"/>
          <w:szCs w:val="24"/>
          <w:highlight w:val="yellow"/>
          <w:shd w:val="clear" w:color="auto" w:fill="FFFFFF"/>
          <w:lang w:val="en-US" w:eastAsia="zh-CN"/>
        </w:rPr>
        <w:t>01</w:t>
      </w:r>
      <w:r>
        <w:rPr>
          <w:rFonts w:hint="eastAsia" w:ascii="宋体" w:hAnsi="宋体" w:cs="宋体"/>
          <w:b/>
          <w:bCs/>
          <w:color w:val="auto"/>
          <w:sz w:val="24"/>
          <w:szCs w:val="24"/>
          <w:highlight w:val="yellow"/>
          <w:shd w:val="clear" w:color="auto" w:fill="FFFFFF"/>
        </w:rPr>
        <w:t>月</w:t>
      </w:r>
      <w:r>
        <w:rPr>
          <w:rFonts w:hint="eastAsia" w:ascii="宋体" w:hAnsi="宋体" w:cs="宋体"/>
          <w:b/>
          <w:bCs/>
          <w:color w:val="auto"/>
          <w:sz w:val="24"/>
          <w:szCs w:val="24"/>
          <w:highlight w:val="yellow"/>
          <w:shd w:val="clear" w:color="auto" w:fill="FFFFFF"/>
          <w:lang w:val="en-US" w:eastAsia="zh-CN"/>
        </w:rPr>
        <w:t>22</w:t>
      </w:r>
      <w:r>
        <w:rPr>
          <w:rFonts w:hint="eastAsia" w:ascii="宋体" w:hAnsi="宋体" w:cs="宋体"/>
          <w:b/>
          <w:bCs/>
          <w:color w:val="auto"/>
          <w:sz w:val="24"/>
          <w:szCs w:val="24"/>
          <w:highlight w:val="yellow"/>
          <w:shd w:val="clear" w:color="auto" w:fill="FFFFFF"/>
        </w:rPr>
        <w:t>日</w:t>
      </w:r>
      <w:commentRangeEnd w:id="0"/>
      <w:r>
        <w:rPr>
          <w:color w:val="auto"/>
          <w:sz w:val="24"/>
          <w:szCs w:val="24"/>
        </w:rPr>
        <w:commentReference w:id="0"/>
      </w:r>
      <w:r>
        <w:rPr>
          <w:rFonts w:hint="eastAsia" w:ascii="宋体" w:hAnsi="宋体" w:cs="宋体"/>
          <w:color w:val="auto"/>
          <w:sz w:val="24"/>
          <w:szCs w:val="24"/>
          <w:shd w:val="clear" w:color="auto" w:fill="FFFFFF"/>
        </w:rPr>
        <w:t>截止，接收时间：</w:t>
      </w:r>
      <w:r>
        <w:rPr>
          <w:rFonts w:hint="eastAsia" w:ascii="宋体" w:hAnsi="宋体" w:cs="宋体"/>
          <w:b/>
          <w:bCs/>
          <w:color w:val="auto"/>
          <w:sz w:val="24"/>
          <w:szCs w:val="24"/>
          <w:shd w:val="clear" w:color="auto" w:fill="FFFFFF"/>
        </w:rPr>
        <w:t>工作日上午8：30至11：30，下午13：30至16：00，休息日不接收</w:t>
      </w:r>
      <w:r>
        <w:rPr>
          <w:rFonts w:hint="eastAsia" w:ascii="宋体" w:hAnsi="宋体" w:cs="宋体"/>
          <w:color w:val="auto"/>
          <w:sz w:val="24"/>
          <w:szCs w:val="24"/>
          <w:shd w:val="clear" w:color="auto" w:fill="FFFFFF"/>
        </w:rPr>
        <w:t>。</w:t>
      </w:r>
      <w:r>
        <w:rPr>
          <w:rFonts w:hint="eastAsia" w:ascii="宋体" w:hAnsi="宋体" w:cs="宋体"/>
          <w:color w:val="auto"/>
          <w:sz w:val="24"/>
          <w:szCs w:val="24"/>
          <w:shd w:val="clear" w:color="auto" w:fill="FFFFFF"/>
          <w:lang w:eastAsia="zh-CN"/>
        </w:rPr>
        <w:t>（</w:t>
      </w:r>
      <w:r>
        <w:rPr>
          <w:rStyle w:val="8"/>
          <w:rFonts w:hint="eastAsia" w:ascii="宋体" w:hAnsi="宋体" w:cs="宋体"/>
          <w:color w:val="auto"/>
          <w:sz w:val="24"/>
          <w:szCs w:val="24"/>
          <w:shd w:val="clear" w:color="auto" w:fill="FFFFFF"/>
        </w:rPr>
        <w:t>文件</w:t>
      </w:r>
      <w:r>
        <w:rPr>
          <w:rFonts w:hint="eastAsia" w:ascii="宋体" w:hAnsi="宋体" w:cs="宋体"/>
          <w:color w:val="auto"/>
          <w:sz w:val="24"/>
          <w:szCs w:val="24"/>
          <w:shd w:val="clear" w:color="auto" w:fill="FFFFFF"/>
        </w:rPr>
        <w:t>以</w:t>
      </w:r>
      <w:r>
        <w:rPr>
          <w:rStyle w:val="8"/>
          <w:rFonts w:hint="eastAsia" w:ascii="宋体" w:hAnsi="宋体" w:cs="宋体"/>
          <w:color w:val="auto"/>
          <w:sz w:val="24"/>
          <w:szCs w:val="24"/>
          <w:shd w:val="clear" w:color="auto" w:fill="FFFFFF"/>
        </w:rPr>
        <w:t>密封档案盒</w:t>
      </w:r>
      <w:r>
        <w:rPr>
          <w:rStyle w:val="8"/>
          <w:rFonts w:hint="eastAsia" w:ascii="宋体" w:hAnsi="宋体" w:cs="宋体"/>
          <w:color w:val="auto"/>
          <w:sz w:val="24"/>
          <w:szCs w:val="24"/>
          <w:shd w:val="clear" w:color="auto" w:fill="FFFFFF"/>
          <w:lang w:val="en-US" w:eastAsia="zh-CN"/>
        </w:rPr>
        <w:t>+填写项目名称</w:t>
      </w:r>
      <w:r>
        <w:rPr>
          <w:rFonts w:hint="eastAsia" w:ascii="宋体" w:hAnsi="宋体" w:cs="宋体"/>
          <w:color w:val="auto"/>
          <w:sz w:val="24"/>
          <w:szCs w:val="24"/>
          <w:shd w:val="clear" w:color="auto" w:fill="FFFFFF"/>
        </w:rPr>
        <w:t>邮寄</w:t>
      </w:r>
      <w:r>
        <w:rPr>
          <w:rFonts w:hint="eastAsia" w:ascii="宋体" w:hAnsi="宋体" w:cs="宋体"/>
          <w:color w:val="auto"/>
          <w:sz w:val="24"/>
          <w:szCs w:val="24"/>
          <w:shd w:val="clear" w:color="auto" w:fill="FFFFFF"/>
          <w:lang w:val="en-US" w:eastAsia="zh-CN"/>
        </w:rPr>
        <w:t>)</w:t>
      </w:r>
      <w:r>
        <w:rPr>
          <w:rFonts w:hint="eastAsia" w:ascii="宋体" w:hAnsi="宋体" w:cs="宋体"/>
          <w:color w:val="auto"/>
          <w:sz w:val="24"/>
          <w:szCs w:val="24"/>
          <w:shd w:val="clear" w:color="auto" w:fill="FFFFFF"/>
        </w:rPr>
        <w:t>。</w:t>
      </w:r>
    </w:p>
    <w:p w14:paraId="46ECD0CB">
      <w:pPr>
        <w:pStyle w:val="5"/>
        <w:widowControl/>
        <w:shd w:val="clear" w:color="auto" w:fill="FFFFFF"/>
        <w:wordWrap w:val="0"/>
        <w:spacing w:before="0" w:beforeAutospacing="0" w:after="0" w:afterAutospacing="0" w:line="450" w:lineRule="atLeast"/>
        <w:ind w:firstLine="560"/>
        <w:rPr>
          <w:rFonts w:hint="default" w:ascii="Helvetica" w:hAnsi="Helvetica" w:eastAsia="宋体" w:cs="Helvetica"/>
          <w:b/>
          <w:bCs/>
          <w:color w:val="auto"/>
          <w:sz w:val="24"/>
          <w:szCs w:val="24"/>
          <w:lang w:val="en-US" w:eastAsia="zh-CN"/>
        </w:rPr>
      </w:pPr>
      <w:r>
        <w:rPr>
          <w:rFonts w:hint="eastAsia" w:ascii="宋体" w:hAnsi="宋体" w:cs="宋体"/>
          <w:b/>
          <w:bCs/>
          <w:color w:val="auto"/>
          <w:sz w:val="24"/>
          <w:szCs w:val="24"/>
          <w:shd w:val="clear" w:color="auto" w:fill="FFFFFF"/>
        </w:rPr>
        <w:t>邮寄地址：吉林省延吉市梨花路2177号延边中医医院延吉市中医医院</w:t>
      </w:r>
      <w:r>
        <w:rPr>
          <w:rFonts w:hint="eastAsia" w:ascii="宋体" w:hAnsi="宋体" w:cs="宋体"/>
          <w:b/>
          <w:bCs/>
          <w:color w:val="auto"/>
          <w:sz w:val="24"/>
          <w:szCs w:val="24"/>
          <w:shd w:val="clear" w:color="auto" w:fill="FFFFFF"/>
          <w:lang w:val="en-US" w:eastAsia="zh-CN"/>
        </w:rPr>
        <w:t>-招标办</w:t>
      </w:r>
    </w:p>
    <w:p w14:paraId="7A58A684">
      <w:pPr>
        <w:pStyle w:val="5"/>
        <w:widowControl/>
        <w:shd w:val="clear" w:color="auto" w:fill="FFFFFF"/>
        <w:wordWrap w:val="0"/>
        <w:spacing w:before="0" w:beforeAutospacing="0" w:after="0" w:afterAutospacing="0" w:line="450" w:lineRule="atLeast"/>
        <w:ind w:firstLine="560"/>
        <w:rPr>
          <w:rFonts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咨询电话：0433-8336992</w:t>
      </w:r>
    </w:p>
    <w:p w14:paraId="4ACFB61C">
      <w:pPr>
        <w:pStyle w:val="5"/>
        <w:widowControl/>
        <w:shd w:val="clear" w:color="auto" w:fill="FFFFFF"/>
        <w:tabs>
          <w:tab w:val="left" w:pos="5638"/>
        </w:tabs>
        <w:wordWrap w:val="0"/>
        <w:spacing w:before="0" w:beforeAutospacing="0" w:after="0" w:afterAutospacing="0" w:line="338" w:lineRule="atLeast"/>
        <w:ind w:firstLine="482" w:firstLineChars="200"/>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ab/>
      </w:r>
    </w:p>
    <w:p w14:paraId="76A831E7">
      <w:pPr>
        <w:pStyle w:val="5"/>
        <w:widowControl/>
        <w:numPr>
          <w:ilvl w:val="0"/>
          <w:numId w:val="3"/>
        </w:numPr>
        <w:shd w:val="clear" w:color="auto" w:fill="FFFFFF"/>
        <w:spacing w:before="0" w:beforeAutospacing="0" w:after="0" w:afterAutospacing="0"/>
        <w:textAlignment w:val="center"/>
        <w:rPr>
          <w:rFonts w:hint="eastAsia" w:ascii="Helvetica" w:hAnsi="Helvetica" w:eastAsia="Helvetica" w:cs="Helvetica"/>
          <w:color w:val="auto"/>
        </w:rPr>
      </w:pPr>
      <w:r>
        <w:rPr>
          <w:rFonts w:hint="eastAsia"/>
          <w:color w:val="auto"/>
        </w:rPr>
        <w:t>报名资料包括：</w:t>
      </w:r>
    </w:p>
    <w:p w14:paraId="33860E16">
      <w:pPr>
        <w:pStyle w:val="5"/>
        <w:spacing w:before="0" w:beforeAutospacing="0" w:after="0" w:afterAutospacing="0" w:line="360" w:lineRule="auto"/>
      </w:pPr>
      <w:r>
        <w:t>1</w:t>
      </w:r>
      <w:r>
        <w:rPr>
          <w:rFonts w:hint="eastAsia"/>
        </w:rPr>
        <w:t>、供应商企业营业执照复印件</w:t>
      </w:r>
    </w:p>
    <w:p w14:paraId="071555F3">
      <w:pPr>
        <w:pStyle w:val="5"/>
        <w:widowControl/>
        <w:numPr>
          <w:ilvl w:val="0"/>
          <w:numId w:val="4"/>
        </w:numPr>
        <w:shd w:val="clear" w:color="auto" w:fill="FFFFFF"/>
        <w:spacing w:before="0" w:beforeAutospacing="0" w:after="0" w:afterAutospacing="0" w:line="360" w:lineRule="auto"/>
        <w:ind w:left="0" w:firstLine="0"/>
        <w:textAlignment w:val="center"/>
      </w:pPr>
      <w:r>
        <w:rPr>
          <w:rFonts w:hint="eastAsia"/>
        </w:rPr>
        <w:t>法人身份证明或法定代表人授权委托书、法定代表人或委托代理人身份证。</w:t>
      </w:r>
    </w:p>
    <w:p w14:paraId="2D73EBDC">
      <w:pPr>
        <w:pStyle w:val="5"/>
        <w:widowControl/>
        <w:numPr>
          <w:ilvl w:val="0"/>
          <w:numId w:val="4"/>
        </w:numPr>
        <w:shd w:val="clear" w:color="auto" w:fill="FFFFFF"/>
        <w:spacing w:before="0" w:beforeAutospacing="0" w:after="0" w:afterAutospacing="0" w:line="360" w:lineRule="auto"/>
        <w:ind w:left="0" w:firstLine="0"/>
        <w:textAlignment w:val="center"/>
      </w:pPr>
      <w:r>
        <w:rPr>
          <w:rFonts w:hint="eastAsia" w:ascii="宋体" w:hAnsi="宋体" w:eastAsia="MingLiU" w:cs="宋体"/>
          <w:lang w:val="zh-CN" w:bidi="zh-CN"/>
        </w:rPr>
        <w:t>依法缴税证明</w:t>
      </w:r>
    </w:p>
    <w:p w14:paraId="4E9E7139">
      <w:pPr>
        <w:pStyle w:val="5"/>
        <w:widowControl/>
        <w:numPr>
          <w:ilvl w:val="0"/>
          <w:numId w:val="4"/>
        </w:numPr>
        <w:shd w:val="clear" w:color="auto" w:fill="FFFFFF"/>
        <w:spacing w:before="0" w:beforeAutospacing="0" w:after="0" w:afterAutospacing="0" w:line="360" w:lineRule="auto"/>
        <w:ind w:left="0" w:firstLine="0"/>
        <w:textAlignment w:val="center"/>
      </w:pPr>
      <w:r>
        <w:rPr>
          <w:rFonts w:hint="eastAsia" w:ascii="宋体" w:hAnsi="宋体" w:eastAsia="MingLiU" w:cs="宋体"/>
          <w:lang w:val="zh-CN" w:bidi="zh-CN"/>
        </w:rPr>
        <w:t>依法缴纳社会保险证明</w:t>
      </w:r>
    </w:p>
    <w:p w14:paraId="4119CFAC">
      <w:pPr>
        <w:pStyle w:val="5"/>
        <w:widowControl/>
        <w:numPr>
          <w:ilvl w:val="0"/>
          <w:numId w:val="4"/>
        </w:numPr>
        <w:shd w:val="clear" w:color="auto" w:fill="FFFFFF"/>
        <w:spacing w:before="0" w:beforeAutospacing="0" w:after="0" w:afterAutospacing="0" w:line="360" w:lineRule="auto"/>
        <w:ind w:left="0" w:firstLine="0"/>
        <w:textAlignment w:val="center"/>
      </w:pPr>
      <w:r>
        <w:rPr>
          <w:rFonts w:hint="eastAsia" w:ascii="宋体" w:hAnsi="宋体" w:eastAsia="MingLiU" w:cs="宋体"/>
          <w:lang w:val="zh-CN" w:bidi="zh-CN"/>
        </w:rPr>
        <w:t>财务审计报告或资信证明</w:t>
      </w:r>
    </w:p>
    <w:p w14:paraId="10AF2708">
      <w:pPr>
        <w:pStyle w:val="5"/>
        <w:widowControl/>
        <w:numPr>
          <w:ilvl w:val="0"/>
          <w:numId w:val="4"/>
        </w:numPr>
        <w:shd w:val="clear" w:color="auto" w:fill="FFFFFF"/>
        <w:spacing w:before="0" w:beforeAutospacing="0" w:after="0" w:afterAutospacing="0" w:line="360" w:lineRule="auto"/>
        <w:ind w:left="0" w:firstLine="0"/>
        <w:textAlignment w:val="center"/>
      </w:pPr>
      <w:r>
        <w:rPr>
          <w:rFonts w:hint="eastAsia" w:ascii="宋体" w:hAnsi="宋体" w:eastAsia="MingLiU" w:cs="宋体"/>
          <w:lang w:val="zh-CN" w:bidi="zh-CN"/>
        </w:rPr>
        <w:t>信誉证明（网站截图）</w:t>
      </w:r>
    </w:p>
    <w:p w14:paraId="7501C7D9">
      <w:pPr>
        <w:pStyle w:val="5"/>
        <w:widowControl/>
        <w:numPr>
          <w:ilvl w:val="0"/>
          <w:numId w:val="4"/>
        </w:numPr>
        <w:shd w:val="clear" w:color="auto" w:fill="FFFFFF"/>
        <w:spacing w:before="0" w:beforeAutospacing="0" w:after="0" w:afterAutospacing="0" w:line="360" w:lineRule="auto"/>
        <w:ind w:left="0" w:firstLine="0"/>
        <w:textAlignment w:val="center"/>
      </w:pPr>
      <w:r>
        <w:rPr>
          <w:rFonts w:hint="eastAsia"/>
        </w:rPr>
        <w:t>报价单（详见附件一）</w:t>
      </w:r>
    </w:p>
    <w:p w14:paraId="7A5FCCF7">
      <w:pPr>
        <w:pStyle w:val="5"/>
      </w:pPr>
      <w:r>
        <w:rPr>
          <w:rStyle w:val="8"/>
          <w:rFonts w:hint="eastAsia"/>
          <w:bCs/>
          <w:sz w:val="21"/>
          <w:szCs w:val="21"/>
        </w:rPr>
        <w:t>以上材料按顺序复印</w:t>
      </w:r>
      <w:r>
        <w:rPr>
          <w:rFonts w:hint="eastAsia"/>
        </w:rPr>
        <w:t>装册</w:t>
      </w:r>
      <w:r>
        <w:rPr>
          <w:rStyle w:val="8"/>
          <w:rFonts w:hint="eastAsia"/>
          <w:bCs/>
          <w:sz w:val="21"/>
          <w:szCs w:val="21"/>
        </w:rPr>
        <w:t>并每页加盖公章。（首页按顺序做成目录并标记页码）</w:t>
      </w:r>
      <w:r>
        <w:t> </w:t>
      </w:r>
    </w:p>
    <w:p w14:paraId="173BC961">
      <w:pPr>
        <w:pStyle w:val="5"/>
        <w:ind w:firstLine="166"/>
      </w:pPr>
      <w:r>
        <w:rPr>
          <w:rFonts w:hint="eastAsia"/>
        </w:rPr>
        <w:t>缺少相关资料按无效响应人处理。</w:t>
      </w:r>
    </w:p>
    <w:p w14:paraId="09DC2912"/>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5-01-10T13:26:37Z" w:initials="A">
    <w:p w14:paraId="471909A9">
      <w:pPr>
        <w:pStyle w:val="2"/>
        <w:rPr>
          <w:rFonts w:hint="eastAsia" w:eastAsia="宋体"/>
          <w:lang w:val="en-US" w:eastAsia="zh-CN"/>
        </w:rPr>
      </w:pPr>
      <w:r>
        <w:rPr>
          <w:rFonts w:hint="eastAsia"/>
          <w:lang w:val="en-US" w:eastAsia="zh-CN"/>
        </w:rPr>
        <w:t>待定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71909A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3EF48"/>
    <w:multiLevelType w:val="singleLevel"/>
    <w:tmpl w:val="AE83EF48"/>
    <w:lvl w:ilvl="0" w:tentative="0">
      <w:start w:val="1"/>
      <w:numFmt w:val="decimal"/>
      <w:suff w:val="nothing"/>
      <w:lvlText w:val="%1、"/>
      <w:lvlJc w:val="left"/>
    </w:lvl>
  </w:abstractNum>
  <w:abstractNum w:abstractNumId="1">
    <w:nsid w:val="29347761"/>
    <w:multiLevelType w:val="multilevel"/>
    <w:tmpl w:val="29347761"/>
    <w:lvl w:ilvl="0" w:tentative="0">
      <w:start w:val="2"/>
      <w:numFmt w:val="decimal"/>
      <w:lvlText w:val="%1、"/>
      <w:lvlJc w:val="left"/>
      <w:pPr>
        <w:ind w:left="974" w:hanging="360"/>
      </w:pPr>
    </w:lvl>
    <w:lvl w:ilvl="1" w:tentative="0">
      <w:start w:val="1"/>
      <w:numFmt w:val="lowerLetter"/>
      <w:lvlText w:val="%2)"/>
      <w:lvlJc w:val="left"/>
      <w:pPr>
        <w:ind w:left="1494" w:hanging="440"/>
      </w:pPr>
    </w:lvl>
    <w:lvl w:ilvl="2" w:tentative="0">
      <w:start w:val="1"/>
      <w:numFmt w:val="lowerRoman"/>
      <w:lvlText w:val="%3."/>
      <w:lvlJc w:val="right"/>
      <w:pPr>
        <w:ind w:left="1934" w:hanging="440"/>
      </w:pPr>
    </w:lvl>
    <w:lvl w:ilvl="3" w:tentative="0">
      <w:start w:val="1"/>
      <w:numFmt w:val="decimal"/>
      <w:lvlText w:val="%4."/>
      <w:lvlJc w:val="left"/>
      <w:pPr>
        <w:ind w:left="2374" w:hanging="440"/>
      </w:pPr>
    </w:lvl>
    <w:lvl w:ilvl="4" w:tentative="0">
      <w:start w:val="1"/>
      <w:numFmt w:val="lowerLetter"/>
      <w:lvlText w:val="%5)"/>
      <w:lvlJc w:val="left"/>
      <w:pPr>
        <w:ind w:left="2814" w:hanging="440"/>
      </w:pPr>
    </w:lvl>
    <w:lvl w:ilvl="5" w:tentative="0">
      <w:start w:val="1"/>
      <w:numFmt w:val="lowerRoman"/>
      <w:lvlText w:val="%6."/>
      <w:lvlJc w:val="right"/>
      <w:pPr>
        <w:ind w:left="3254" w:hanging="440"/>
      </w:pPr>
    </w:lvl>
    <w:lvl w:ilvl="6" w:tentative="0">
      <w:start w:val="1"/>
      <w:numFmt w:val="decimal"/>
      <w:lvlText w:val="%7."/>
      <w:lvlJc w:val="left"/>
      <w:pPr>
        <w:ind w:left="3694" w:hanging="440"/>
      </w:pPr>
    </w:lvl>
    <w:lvl w:ilvl="7" w:tentative="0">
      <w:start w:val="1"/>
      <w:numFmt w:val="lowerLetter"/>
      <w:lvlText w:val="%8)"/>
      <w:lvlJc w:val="left"/>
      <w:pPr>
        <w:ind w:left="4134" w:hanging="440"/>
      </w:pPr>
    </w:lvl>
    <w:lvl w:ilvl="8" w:tentative="0">
      <w:start w:val="1"/>
      <w:numFmt w:val="lowerRoman"/>
      <w:lvlText w:val="%9."/>
      <w:lvlJc w:val="right"/>
      <w:pPr>
        <w:ind w:left="4574" w:hanging="440"/>
      </w:pPr>
    </w:lvl>
  </w:abstractNum>
  <w:abstractNum w:abstractNumId="2">
    <w:nsid w:val="4CD858A9"/>
    <w:multiLevelType w:val="singleLevel"/>
    <w:tmpl w:val="4CD858A9"/>
    <w:lvl w:ilvl="0" w:tentative="0">
      <w:start w:val="1"/>
      <w:numFmt w:val="decimal"/>
      <w:lvlText w:val="%1."/>
      <w:lvlJc w:val="left"/>
      <w:pPr>
        <w:tabs>
          <w:tab w:val="left" w:pos="312"/>
        </w:tabs>
        <w:ind w:left="0" w:firstLine="0"/>
      </w:pPr>
    </w:lvl>
  </w:abstractNum>
  <w:abstractNum w:abstractNumId="3">
    <w:nsid w:val="4FA6693E"/>
    <w:multiLevelType w:val="multilevel"/>
    <w:tmpl w:val="4FA6693E"/>
    <w:lvl w:ilvl="0" w:tentative="0">
      <w:start w:val="3"/>
      <w:numFmt w:val="japaneseCounting"/>
      <w:lvlText w:val="%1、"/>
      <w:lvlJc w:val="left"/>
      <w:pPr>
        <w:ind w:left="420" w:hanging="420"/>
      </w:pPr>
      <w:rPr>
        <w:rFonts w:hint="eastAsia" w:ascii="宋体" w:hAnsi="宋体" w:eastAsia="宋体"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lvlOverride w:ilvl="0">
      <w:startOverride w:val="1"/>
    </w:lvlOverride>
  </w:num>
  <w:num w:numId="2">
    <w:abstractNumId w:val="0"/>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0B"/>
    <w:rsid w:val="00085E5E"/>
    <w:rsid w:val="004D3803"/>
    <w:rsid w:val="00BF550B"/>
    <w:rsid w:val="0845254C"/>
    <w:rsid w:val="0CCE0D62"/>
    <w:rsid w:val="20997ED4"/>
    <w:rsid w:val="2900009D"/>
    <w:rsid w:val="2DA27975"/>
    <w:rsid w:val="2F146650"/>
    <w:rsid w:val="321D3A6E"/>
    <w:rsid w:val="47A95881"/>
    <w:rsid w:val="49B761FC"/>
    <w:rsid w:val="4E8862BB"/>
    <w:rsid w:val="564D4072"/>
    <w:rsid w:val="596811C3"/>
    <w:rsid w:val="5EB83752"/>
    <w:rsid w:val="63693B8C"/>
    <w:rsid w:val="66924ADF"/>
    <w:rsid w:val="68541290"/>
    <w:rsid w:val="6BA20565"/>
    <w:rsid w:val="6DDD3AD6"/>
    <w:rsid w:val="6EB37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spacing w:before="100" w:beforeAutospacing="1" w:after="100" w:afterAutospacing="1"/>
      <w:jc w:val="left"/>
    </w:pPr>
    <w:rPr>
      <w:kern w:val="0"/>
      <w:sz w:val="24"/>
    </w:rPr>
  </w:style>
  <w:style w:type="character" w:styleId="8">
    <w:name w:val="Strong"/>
    <w:basedOn w:val="7"/>
    <w:qFormat/>
    <w:uiPriority w:val="0"/>
    <w:rPr>
      <w:b/>
      <w:sz w:val="24"/>
      <w:szCs w:val="24"/>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2058</Words>
  <Characters>2303</Characters>
  <Lines>9</Lines>
  <Paragraphs>2</Paragraphs>
  <TotalTime>8</TotalTime>
  <ScaleCrop>false</ScaleCrop>
  <LinksUpToDate>false</LinksUpToDate>
  <CharactersWithSpaces>2315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2024-11-22T08:03:00Z</dcterms:created>
  <dc:creator>User</dc:creator>
  <cp:lastModifiedBy>행복한 곰돌이</cp:lastModifiedBy>
  <dcterms:modified xsi:type="dcterms:W3CDTF">2025-01-16T06:35:12Z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8B815952811E422CA6C3243235D0CA5D_13</vt:lpwstr>
  </property>
  <property fmtid="{D5CDD505-2E9C-101B-9397-08002B2CF9AE}" pid="4" name="KSOTemplateDocerSaveRecord">
    <vt:lpwstr>eyJoZGlkIjoiNmI2NWE2YWU2ZTJmMmFiNzVlNmU5YTE4NjU4OWQxNTgiLCJ1c2VySWQiOiI3MjI5ODU5NzQifQ==</vt:lpwstr>
  </property>
</Properties>
</file>