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ascii="仿宋" w:hAnsi="仿宋" w:eastAsia="仿宋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sz w:val="44"/>
          <w:szCs w:val="44"/>
        </w:rPr>
        <w:t>2025-2026年西湖区政务云（信创云）服务运维项目采购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意向公示</w:t>
      </w:r>
    </w:p>
    <w:bookmarkEnd w:id="0"/>
    <w:p>
      <w:pPr>
        <w:pStyle w:val="36"/>
        <w:numPr>
          <w:ilvl w:val="0"/>
          <w:numId w:val="1"/>
        </w:numPr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项目背景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根据《浙江省数字化改革总体方案》、《杭州市</w:t>
      </w:r>
      <w:r>
        <w:rPr>
          <w:rFonts w:hint="cs" w:ascii="仿宋" w:hAnsi="仿宋" w:eastAsia="仿宋" w:cs="宋体"/>
          <w:sz w:val="24"/>
          <w:szCs w:val="24"/>
        </w:rPr>
        <w:t>“</w:t>
      </w:r>
      <w:r>
        <w:rPr>
          <w:rFonts w:hint="eastAsia" w:ascii="仿宋" w:hAnsi="仿宋" w:eastAsia="仿宋" w:cs="宋体"/>
          <w:sz w:val="24"/>
          <w:szCs w:val="24"/>
        </w:rPr>
        <w:t>十二五</w:t>
      </w:r>
      <w:r>
        <w:rPr>
          <w:rFonts w:hint="cs" w:ascii="仿宋" w:hAnsi="仿宋" w:eastAsia="仿宋" w:cs="宋体"/>
          <w:sz w:val="24"/>
          <w:szCs w:val="24"/>
        </w:rPr>
        <w:t>”</w:t>
      </w:r>
      <w:r>
        <w:rPr>
          <w:rFonts w:hint="eastAsia" w:ascii="仿宋" w:hAnsi="仿宋" w:eastAsia="仿宋" w:cs="宋体"/>
          <w:sz w:val="24"/>
          <w:szCs w:val="24"/>
        </w:rPr>
        <w:t>电子政务发展规划》和《杭州市电子政务云平台管理办法》要求及省、市对智慧电子政务建设与运维服务相关实施精神，充分利用政务云资源，提供大数据、物联网等新型云计算能力支撑浙江省数字化改革，为打造数字型政府、提供更为稳定、可靠、优质的云资源平台和服务。统筹推进政务信息系统规范整合，进一步推进西湖区数字化改革和信息系统建设，加强西湖区云计算的战略布局，提升在信创领域的服务能力，为数字西湖建设提供有力支撑。</w:t>
      </w:r>
    </w:p>
    <w:p>
      <w:pPr>
        <w:pStyle w:val="36"/>
        <w:numPr>
          <w:ilvl w:val="0"/>
          <w:numId w:val="1"/>
        </w:numPr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项目需求</w:t>
      </w:r>
    </w:p>
    <w:p>
      <w:pPr>
        <w:spacing w:line="360" w:lineRule="auto"/>
        <w:ind w:left="239" w:leftChars="114" w:firstLine="240" w:firstLineChars="1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项目整体服务内容如下，服务实际使用按照审计结果结算。</w:t>
      </w:r>
    </w:p>
    <w:p>
      <w:pPr>
        <w:numPr>
          <w:ilvl w:val="0"/>
          <w:numId w:val="2"/>
        </w:numPr>
        <w:spacing w:line="360" w:lineRule="auto"/>
        <w:ind w:left="239" w:leftChars="114" w:firstLine="240" w:firstLineChars="1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在杭州市现有政务云及信创云平台上租用专用云空间及相关云产品，具体包括ECS、RDS、OSS、操作系统、中间件等云产品，共需CPU2650核、内存7660GB、块存储208TB，对象存储49TB及相关操作系统和中间件为区属38家单位91个系统提供云资源服务，以实际开通数量结算。 </w:t>
      </w:r>
    </w:p>
    <w:p>
      <w:pPr>
        <w:numPr>
          <w:ilvl w:val="0"/>
          <w:numId w:val="2"/>
        </w:numPr>
        <w:spacing w:line="360" w:lineRule="auto"/>
        <w:ind w:left="239" w:leftChars="114" w:firstLine="240" w:firstLineChars="1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租赁的专有云区提供网络本地接入服务，要求每个专有云区提供2*10G裸光纤连接区政府网络机房。</w:t>
      </w:r>
    </w:p>
    <w:p>
      <w:pPr>
        <w:pStyle w:val="36"/>
        <w:ind w:left="440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仿宋" w:hAnsi="仿宋" w:eastAsia="仿宋"/>
          <w:sz w:val="24"/>
          <w:szCs w:val="24"/>
        </w:rPr>
        <w:t>本项目总投资金额为</w:t>
      </w:r>
      <w:r>
        <w:rPr>
          <w:rFonts w:ascii="仿宋" w:hAnsi="仿宋" w:eastAsia="仿宋"/>
          <w:sz w:val="24"/>
          <w:szCs w:val="24"/>
        </w:rPr>
        <w:t>447</w:t>
      </w:r>
      <w:r>
        <w:rPr>
          <w:rFonts w:hint="eastAsia" w:ascii="仿宋" w:hAnsi="仿宋" w:eastAsia="仿宋"/>
          <w:sz w:val="24"/>
          <w:szCs w:val="24"/>
        </w:rPr>
        <w:t>万元，项目服务周期2年。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2DCCD"/>
    <w:multiLevelType w:val="singleLevel"/>
    <w:tmpl w:val="8582DC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687CF0"/>
    <w:multiLevelType w:val="multilevel"/>
    <w:tmpl w:val="5E687CF0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MWJmMTk4YmE1Y2VjZGNlM2MzODhkOTJjNTVlMWMifQ=="/>
  </w:docVars>
  <w:rsids>
    <w:rsidRoot w:val="003E2685"/>
    <w:rsid w:val="00044D70"/>
    <w:rsid w:val="00051528"/>
    <w:rsid w:val="00094AED"/>
    <w:rsid w:val="000F4C96"/>
    <w:rsid w:val="00122D31"/>
    <w:rsid w:val="001B241C"/>
    <w:rsid w:val="002113E4"/>
    <w:rsid w:val="002530C3"/>
    <w:rsid w:val="00290874"/>
    <w:rsid w:val="002A4627"/>
    <w:rsid w:val="002E0C67"/>
    <w:rsid w:val="0038073C"/>
    <w:rsid w:val="00381E56"/>
    <w:rsid w:val="003E2685"/>
    <w:rsid w:val="003F2481"/>
    <w:rsid w:val="004558B2"/>
    <w:rsid w:val="00475678"/>
    <w:rsid w:val="004849CC"/>
    <w:rsid w:val="004E1856"/>
    <w:rsid w:val="00505705"/>
    <w:rsid w:val="00565B29"/>
    <w:rsid w:val="005807CF"/>
    <w:rsid w:val="00603361"/>
    <w:rsid w:val="00604C0B"/>
    <w:rsid w:val="006223CA"/>
    <w:rsid w:val="00625489"/>
    <w:rsid w:val="00641ABB"/>
    <w:rsid w:val="006F3366"/>
    <w:rsid w:val="007053E6"/>
    <w:rsid w:val="00706116"/>
    <w:rsid w:val="00742D50"/>
    <w:rsid w:val="00766551"/>
    <w:rsid w:val="007E7DFD"/>
    <w:rsid w:val="008563CB"/>
    <w:rsid w:val="00866167"/>
    <w:rsid w:val="008B3DBE"/>
    <w:rsid w:val="008F07D4"/>
    <w:rsid w:val="009320F1"/>
    <w:rsid w:val="00995194"/>
    <w:rsid w:val="009C036C"/>
    <w:rsid w:val="009D3501"/>
    <w:rsid w:val="009E3013"/>
    <w:rsid w:val="00A25A3F"/>
    <w:rsid w:val="00A86623"/>
    <w:rsid w:val="00B43054"/>
    <w:rsid w:val="00B707FC"/>
    <w:rsid w:val="00B822F6"/>
    <w:rsid w:val="00BB1F3F"/>
    <w:rsid w:val="00CF07D7"/>
    <w:rsid w:val="00D37F3C"/>
    <w:rsid w:val="00D94DC4"/>
    <w:rsid w:val="00DA037F"/>
    <w:rsid w:val="00E218AD"/>
    <w:rsid w:val="00EC6529"/>
    <w:rsid w:val="00EE4A52"/>
    <w:rsid w:val="00F04997"/>
    <w:rsid w:val="00F24F41"/>
    <w:rsid w:val="00F83E88"/>
    <w:rsid w:val="00FC5376"/>
    <w:rsid w:val="00FE7D53"/>
    <w:rsid w:val="129B3BAF"/>
    <w:rsid w:val="28AD2110"/>
    <w:rsid w:val="6639016F"/>
    <w:rsid w:val="7612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3"/>
    <w:unhideWhenUsed/>
    <w:qFormat/>
    <w:uiPriority w:val="99"/>
    <w:pPr>
      <w:spacing w:after="120"/>
    </w:pPr>
    <w:rPr>
      <w:rFonts w:ascii="Times New Roman" w:hAnsi="Times New Roman" w:eastAsia="仿宋_GB2312" w:cs="Times New Roman"/>
      <w:sz w:val="32"/>
      <w:szCs w:val="20"/>
    </w:rPr>
  </w:style>
  <w:style w:type="paragraph" w:styleId="12">
    <w:name w:val="Body Text Indent"/>
    <w:basedOn w:val="1"/>
    <w:link w:val="44"/>
    <w:unhideWhenUsed/>
    <w:qFormat/>
    <w:uiPriority w:val="99"/>
    <w:pPr>
      <w:spacing w:after="120"/>
      <w:ind w:left="420" w:leftChars="200"/>
    </w:pPr>
  </w:style>
  <w:style w:type="paragraph" w:styleId="13">
    <w:name w:val="Balloon Text"/>
    <w:basedOn w:val="1"/>
    <w:link w:val="46"/>
    <w:semiHidden/>
    <w:unhideWhenUsed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4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3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32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9">
    <w:name w:val="Body Text First Indent 2"/>
    <w:basedOn w:val="12"/>
    <w:link w:val="45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table" w:styleId="21">
    <w:name w:val="Table Grid"/>
    <w:basedOn w:val="2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标题 1 Char"/>
    <w:basedOn w:val="22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24">
    <w:name w:val="标题 2 Char"/>
    <w:basedOn w:val="22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25">
    <w:name w:val="标题 3 Char"/>
    <w:basedOn w:val="22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6">
    <w:name w:val="标题 4 Char"/>
    <w:basedOn w:val="22"/>
    <w:link w:val="5"/>
    <w:semiHidden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7">
    <w:name w:val="标题 5 Char"/>
    <w:basedOn w:val="22"/>
    <w:link w:val="6"/>
    <w:semiHidden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8">
    <w:name w:val="标题 6 Char"/>
    <w:basedOn w:val="22"/>
    <w:link w:val="7"/>
    <w:semiHidden/>
    <w:uiPriority w:val="9"/>
    <w:rPr>
      <w:rFonts w:cstheme="majorBidi"/>
      <w:b/>
      <w:bCs/>
      <w:color w:val="2E75B6" w:themeColor="accent1" w:themeShade="BF"/>
    </w:rPr>
  </w:style>
  <w:style w:type="character" w:customStyle="1" w:styleId="29">
    <w:name w:val="标题 7 Char"/>
    <w:basedOn w:val="22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Char"/>
    <w:basedOn w:val="22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Char"/>
    <w:basedOn w:val="22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Char"/>
    <w:basedOn w:val="22"/>
    <w:link w:val="18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Char"/>
    <w:basedOn w:val="22"/>
    <w:link w:val="16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Char"/>
    <w:basedOn w:val="22"/>
    <w:link w:val="34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99"/>
    <w:pPr>
      <w:ind w:left="720"/>
      <w:contextualSpacing/>
    </w:pPr>
  </w:style>
  <w:style w:type="character" w:customStyle="1" w:styleId="37">
    <w:name w:val="Intense Emphasis"/>
    <w:basedOn w:val="22"/>
    <w:qFormat/>
    <w:uiPriority w:val="21"/>
    <w:rPr>
      <w:i/>
      <w:iCs/>
      <w:color w:val="2E75B6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9">
    <w:name w:val="明显引用 Char"/>
    <w:basedOn w:val="22"/>
    <w:link w:val="38"/>
    <w:qFormat/>
    <w:uiPriority w:val="30"/>
    <w:rPr>
      <w:i/>
      <w:iCs/>
      <w:color w:val="2E75B6" w:themeColor="accent1" w:themeShade="BF"/>
    </w:rPr>
  </w:style>
  <w:style w:type="character" w:customStyle="1" w:styleId="40">
    <w:name w:val="Intense Reference"/>
    <w:basedOn w:val="22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41">
    <w:name w:val="页眉 Char"/>
    <w:basedOn w:val="22"/>
    <w:link w:val="15"/>
    <w:qFormat/>
    <w:uiPriority w:val="99"/>
    <w:rPr>
      <w:sz w:val="18"/>
      <w:szCs w:val="18"/>
    </w:rPr>
  </w:style>
  <w:style w:type="character" w:customStyle="1" w:styleId="42">
    <w:name w:val="页脚 Char"/>
    <w:basedOn w:val="22"/>
    <w:link w:val="14"/>
    <w:qFormat/>
    <w:uiPriority w:val="99"/>
    <w:rPr>
      <w:sz w:val="18"/>
      <w:szCs w:val="18"/>
    </w:rPr>
  </w:style>
  <w:style w:type="character" w:customStyle="1" w:styleId="43">
    <w:name w:val="正文文本 Char"/>
    <w:basedOn w:val="22"/>
    <w:link w:val="11"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44">
    <w:name w:val="正文文本缩进 Char"/>
    <w:basedOn w:val="22"/>
    <w:link w:val="12"/>
    <w:semiHidden/>
    <w:qFormat/>
    <w:uiPriority w:val="99"/>
  </w:style>
  <w:style w:type="character" w:customStyle="1" w:styleId="45">
    <w:name w:val="正文首行缩进 2 Char"/>
    <w:basedOn w:val="44"/>
    <w:link w:val="19"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46">
    <w:name w:val="批注框文本 Char"/>
    <w:basedOn w:val="22"/>
    <w:link w:val="1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47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Calibri" w:hAnsi="Calibri" w:eastAsia="宋体" w:cs="Times New Roman"/>
      <w:szCs w:val="20"/>
    </w:rPr>
  </w:style>
  <w:style w:type="paragraph" w:customStyle="1" w:styleId="48">
    <w:name w:val="段正文"/>
    <w:basedOn w:val="11"/>
    <w:qFormat/>
    <w:uiPriority w:val="0"/>
    <w:pPr>
      <w:spacing w:line="360" w:lineRule="auto"/>
      <w:ind w:firstLine="643" w:firstLineChars="200"/>
    </w:pPr>
    <w:rPr>
      <w:rFonts w:ascii="Calibri" w:hAnsi="Calibri" w:eastAsia="宋体"/>
      <w:sz w:val="28"/>
      <w:szCs w:val="24"/>
    </w:rPr>
  </w:style>
  <w:style w:type="paragraph" w:customStyle="1" w:styleId="49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754</Words>
  <Characters>4299</Characters>
  <Lines>35</Lines>
  <Paragraphs>10</Paragraphs>
  <TotalTime>31</TotalTime>
  <ScaleCrop>false</ScaleCrop>
  <LinksUpToDate>false</LinksUpToDate>
  <CharactersWithSpaces>5043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2025-02-20T05:57:00Z</dcterms:created>
  <dc:creator>df w</dc:creator>
  <cp:lastModifiedBy>玲、</cp:lastModifiedBy>
  <dcterms:modified xsi:type="dcterms:W3CDTF">2025-04-03T08:58:53Z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38068037108B4E09B11593ABB4775252_12</vt:lpwstr>
  </property>
</Properties>
</file>