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0B606B">
      <w:pPr>
        <w:widowControl/>
        <w:shd w:val="clear" w:color="auto" w:fill="FFFFFF"/>
        <w:spacing w:line="315" w:lineRule="atLeast"/>
        <w:jc w:val="center"/>
        <w:textAlignment w:val="baseline"/>
        <w:rPr>
          <w:rFonts w:hint="eastAsia" w:ascii="黑体" w:hAnsi="黑体" w:eastAsia="黑体" w:cs="黑体"/>
          <w:b/>
          <w:bCs/>
          <w:color w:val="333333"/>
          <w:kern w:val="0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color w:val="333333"/>
          <w:kern w:val="0"/>
          <w:sz w:val="32"/>
          <w:szCs w:val="32"/>
        </w:rPr>
        <w:t>杭州市萧山区第一人民医院</w:t>
      </w:r>
      <w:r>
        <w:rPr>
          <w:rFonts w:hint="eastAsia" w:ascii="黑体" w:hAnsi="黑体" w:eastAsia="黑体" w:cs="黑体"/>
          <w:b/>
          <w:bCs/>
          <w:color w:val="333333"/>
          <w:kern w:val="0"/>
          <w:sz w:val="32"/>
          <w:szCs w:val="32"/>
          <w:lang w:eastAsia="zh-CN"/>
        </w:rPr>
        <w:t>市场调研</w:t>
      </w:r>
      <w:r>
        <w:rPr>
          <w:rFonts w:hint="eastAsia" w:ascii="黑体" w:hAnsi="黑体" w:eastAsia="黑体" w:cs="黑体"/>
          <w:b/>
          <w:bCs/>
          <w:color w:val="333333"/>
          <w:kern w:val="0"/>
          <w:sz w:val="32"/>
          <w:szCs w:val="32"/>
        </w:rPr>
        <w:t>公告</w:t>
      </w:r>
    </w:p>
    <w:p w14:paraId="7231667F">
      <w:pPr>
        <w:widowControl/>
        <w:shd w:val="clear" w:color="auto" w:fill="FFFFFF"/>
        <w:spacing w:line="315" w:lineRule="atLeast"/>
        <w:jc w:val="left"/>
        <w:textAlignment w:val="baseline"/>
        <w:rPr>
          <w:rFonts w:hint="eastAsia" w:ascii="仿宋" w:hAnsi="仿宋" w:eastAsia="仿宋" w:cs="仿宋"/>
          <w:color w:val="333333"/>
          <w:kern w:val="0"/>
          <w:szCs w:val="21"/>
        </w:rPr>
      </w:pPr>
      <w:r>
        <w:rPr>
          <w:rFonts w:ascii="Calibri" w:hAnsi="Calibri" w:eastAsia="仿宋" w:cs="Calibri"/>
          <w:color w:val="000000"/>
          <w:kern w:val="0"/>
          <w:sz w:val="24"/>
          <w:szCs w:val="24"/>
        </w:rPr>
        <w:t> </w:t>
      </w:r>
    </w:p>
    <w:p w14:paraId="1514AEA9">
      <w:pPr>
        <w:widowControl/>
        <w:shd w:val="clear" w:color="auto" w:fill="FFFFFF"/>
        <w:spacing w:line="360" w:lineRule="auto"/>
        <w:ind w:firstLine="480"/>
        <w:jc w:val="left"/>
        <w:textAlignment w:val="baseline"/>
        <w:rPr>
          <w:rFonts w:hint="eastAsia" w:ascii="宋体" w:hAnsi="宋体" w:eastAsia="宋体" w:cs="宋体"/>
          <w:color w:val="333333"/>
          <w:kern w:val="0"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color w:val="333333"/>
          <w:kern w:val="0"/>
          <w:sz w:val="22"/>
          <w:szCs w:val="22"/>
          <w:lang w:eastAsia="zh-CN"/>
        </w:rPr>
        <w:t>根据采购相关政策</w:t>
      </w:r>
      <w:r>
        <w:rPr>
          <w:rFonts w:hint="eastAsia" w:ascii="宋体" w:hAnsi="宋体" w:eastAsia="宋体" w:cs="宋体"/>
          <w:color w:val="333333"/>
          <w:kern w:val="0"/>
          <w:sz w:val="22"/>
          <w:szCs w:val="22"/>
        </w:rPr>
        <w:t>，我院将对以下医疗设备进行</w:t>
      </w:r>
      <w:r>
        <w:rPr>
          <w:rFonts w:hint="eastAsia" w:ascii="宋体" w:hAnsi="宋体" w:eastAsia="宋体" w:cs="宋体"/>
          <w:color w:val="333333"/>
          <w:kern w:val="0"/>
          <w:sz w:val="22"/>
          <w:szCs w:val="22"/>
          <w:highlight w:val="none"/>
          <w:lang w:eastAsia="zh-CN"/>
        </w:rPr>
        <w:t>采购</w:t>
      </w:r>
      <w:r>
        <w:rPr>
          <w:rFonts w:hint="eastAsia" w:ascii="宋体" w:hAnsi="宋体" w:eastAsia="宋体" w:cs="宋体"/>
          <w:color w:val="333333"/>
          <w:kern w:val="0"/>
          <w:sz w:val="22"/>
          <w:szCs w:val="22"/>
          <w:lang w:eastAsia="zh-CN"/>
        </w:rPr>
        <w:t>调研</w:t>
      </w:r>
      <w:r>
        <w:rPr>
          <w:rFonts w:hint="eastAsia" w:ascii="宋体" w:hAnsi="宋体" w:eastAsia="宋体" w:cs="宋体"/>
          <w:color w:val="333333"/>
          <w:kern w:val="0"/>
          <w:sz w:val="22"/>
          <w:szCs w:val="22"/>
        </w:rPr>
        <w:t>，现将相关项目信息进行公示，请符合条件的产品供应</w:t>
      </w:r>
      <w:r>
        <w:rPr>
          <w:rFonts w:hint="eastAsia" w:ascii="宋体" w:hAnsi="宋体" w:eastAsia="宋体" w:cs="宋体"/>
          <w:color w:val="333333"/>
          <w:kern w:val="0"/>
          <w:sz w:val="22"/>
          <w:szCs w:val="22"/>
          <w:lang w:eastAsia="zh-CN"/>
        </w:rPr>
        <w:t>商或厂家</w:t>
      </w:r>
      <w:r>
        <w:rPr>
          <w:rFonts w:hint="eastAsia" w:ascii="宋体" w:hAnsi="宋体" w:eastAsia="宋体" w:cs="宋体"/>
          <w:color w:val="333333"/>
          <w:kern w:val="0"/>
          <w:sz w:val="22"/>
          <w:szCs w:val="22"/>
        </w:rPr>
        <w:t>积极参与报名。</w:t>
      </w:r>
      <w:r>
        <w:rPr>
          <w:rFonts w:hint="eastAsia" w:ascii="宋体" w:hAnsi="宋体" w:eastAsia="宋体" w:cs="宋体"/>
          <w:color w:val="333333"/>
          <w:kern w:val="0"/>
          <w:sz w:val="22"/>
          <w:szCs w:val="22"/>
          <w:lang w:eastAsia="zh-CN"/>
        </w:rPr>
        <w:t>为响应清廉医院建设，报名时请参考附件三，</w:t>
      </w:r>
      <w:r>
        <w:rPr>
          <w:rFonts w:hint="eastAsia" w:ascii="宋体" w:hAnsi="宋体" w:eastAsia="宋体" w:cs="宋体"/>
          <w:color w:val="333333"/>
          <w:kern w:val="0"/>
          <w:sz w:val="22"/>
          <w:szCs w:val="22"/>
          <w:lang w:val="en-US" w:eastAsia="zh-CN"/>
        </w:rPr>
        <w:t>进行</w:t>
      </w:r>
      <w:r>
        <w:rPr>
          <w:rFonts w:hint="eastAsia" w:ascii="宋体" w:hAnsi="宋体" w:eastAsia="宋体" w:cs="宋体"/>
          <w:color w:val="333333"/>
          <w:kern w:val="0"/>
          <w:sz w:val="22"/>
          <w:szCs w:val="22"/>
          <w:lang w:eastAsia="zh-CN"/>
        </w:rPr>
        <w:t>阳光接待预约登记。</w:t>
      </w:r>
    </w:p>
    <w:p w14:paraId="31289E02">
      <w:pPr>
        <w:widowControl/>
        <w:numPr>
          <w:ilvl w:val="0"/>
          <w:numId w:val="1"/>
        </w:numPr>
        <w:shd w:val="clear" w:color="auto" w:fill="FFFFFF"/>
        <w:spacing w:line="360" w:lineRule="auto"/>
        <w:jc w:val="left"/>
        <w:textAlignment w:val="baseline"/>
        <w:rPr>
          <w:rFonts w:hint="default" w:ascii="仿宋" w:hAnsi="仿宋" w:eastAsia="仿宋" w:cs="仿宋"/>
          <w:b/>
          <w:bCs/>
          <w:color w:val="000000"/>
          <w:kern w:val="0"/>
          <w:sz w:val="22"/>
          <w:szCs w:val="2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2"/>
          <w:szCs w:val="22"/>
        </w:rPr>
        <w:t>项目编号：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2"/>
          <w:szCs w:val="22"/>
          <w:lang w:val="en-US" w:eastAsia="zh-CN"/>
        </w:rPr>
        <w:t>XYSBK2025-012二次</w:t>
      </w:r>
    </w:p>
    <w:p w14:paraId="455ABE54">
      <w:pPr>
        <w:widowControl/>
        <w:shd w:val="clear" w:color="auto" w:fill="FFFFFF"/>
        <w:spacing w:line="360" w:lineRule="auto"/>
        <w:jc w:val="left"/>
        <w:textAlignment w:val="baseline"/>
        <w:rPr>
          <w:rFonts w:hint="eastAsia" w:ascii="仿宋" w:hAnsi="仿宋" w:eastAsia="仿宋" w:cs="仿宋"/>
          <w:b/>
          <w:bCs/>
          <w:color w:val="000000"/>
          <w:kern w:val="0"/>
          <w:sz w:val="22"/>
          <w:szCs w:val="22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2"/>
          <w:szCs w:val="22"/>
        </w:rPr>
        <w:t>二、项目概况</w:t>
      </w:r>
    </w:p>
    <w:tbl>
      <w:tblPr>
        <w:tblStyle w:val="3"/>
        <w:tblpPr w:leftFromText="180" w:rightFromText="180" w:vertAnchor="text" w:horzAnchor="page" w:tblpX="2099" w:tblpY="181"/>
        <w:tblOverlap w:val="never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98"/>
        <w:gridCol w:w="3022"/>
        <w:gridCol w:w="1943"/>
        <w:gridCol w:w="1428"/>
        <w:gridCol w:w="1428"/>
      </w:tblGrid>
      <w:tr w14:paraId="7608F5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409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D886FB">
            <w:pPr>
              <w:widowControl/>
              <w:spacing w:line="320" w:lineRule="atLeast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773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B44DC5">
            <w:pPr>
              <w:widowControl/>
              <w:spacing w:line="320" w:lineRule="atLeast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1140" w:type="pct"/>
            <w:vAlign w:val="center"/>
          </w:tcPr>
          <w:p w14:paraId="68A111F3">
            <w:pPr>
              <w:widowControl/>
              <w:spacing w:line="320" w:lineRule="atLeast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使用科室</w:t>
            </w:r>
          </w:p>
        </w:tc>
        <w:tc>
          <w:tcPr>
            <w:tcW w:w="838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0B8899">
            <w:pPr>
              <w:widowControl/>
              <w:spacing w:line="320" w:lineRule="atLeast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数量</w:t>
            </w:r>
          </w:p>
        </w:tc>
        <w:tc>
          <w:tcPr>
            <w:tcW w:w="838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274A8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</w:rPr>
              <w:t>预算总价</w:t>
            </w:r>
          </w:p>
          <w:p w14:paraId="0C074CD2">
            <w:pPr>
              <w:widowControl/>
              <w:spacing w:line="320" w:lineRule="atLeast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</w:rPr>
              <w:t>（万元）</w:t>
            </w:r>
          </w:p>
        </w:tc>
      </w:tr>
      <w:tr w14:paraId="18B6E5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09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498A27">
            <w:pPr>
              <w:widowControl/>
              <w:spacing w:line="320" w:lineRule="atLeast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773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65C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俯卧位垫</w:t>
            </w:r>
          </w:p>
        </w:tc>
        <w:tc>
          <w:tcPr>
            <w:tcW w:w="1140" w:type="pct"/>
            <w:vAlign w:val="center"/>
          </w:tcPr>
          <w:p w14:paraId="45296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手术室</w:t>
            </w:r>
          </w:p>
        </w:tc>
        <w:tc>
          <w:tcPr>
            <w:tcW w:w="838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352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838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A06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 w14:paraId="03E5A8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09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EC8BD5">
            <w:pPr>
              <w:widowControl/>
              <w:spacing w:line="320" w:lineRule="atLeast"/>
              <w:jc w:val="center"/>
              <w:textAlignment w:val="baseline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773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FE5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40" w:type="pct"/>
            <w:vAlign w:val="center"/>
          </w:tcPr>
          <w:p w14:paraId="68932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38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3B0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38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FAB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460F6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09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282E2D">
            <w:pPr>
              <w:widowControl/>
              <w:spacing w:line="320" w:lineRule="atLeast"/>
              <w:jc w:val="center"/>
              <w:textAlignment w:val="baseline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773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DC7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40" w:type="pct"/>
            <w:vAlign w:val="center"/>
          </w:tcPr>
          <w:p w14:paraId="282329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38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8D7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38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D5F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B40C8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09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FC5EFD">
            <w:pPr>
              <w:widowControl/>
              <w:spacing w:line="320" w:lineRule="atLeast"/>
              <w:jc w:val="center"/>
              <w:textAlignment w:val="baseline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773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40A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40" w:type="pct"/>
            <w:vAlign w:val="center"/>
          </w:tcPr>
          <w:p w14:paraId="29618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38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41E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38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CEB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0818E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09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3BF9E0">
            <w:pPr>
              <w:widowControl/>
              <w:spacing w:line="320" w:lineRule="atLeast"/>
              <w:jc w:val="center"/>
              <w:textAlignment w:val="baseline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773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C97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40" w:type="pct"/>
            <w:vAlign w:val="center"/>
          </w:tcPr>
          <w:p w14:paraId="59191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38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BB3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38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950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41D53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09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79A4C1">
            <w:pPr>
              <w:widowControl/>
              <w:spacing w:line="320" w:lineRule="atLeast"/>
              <w:jc w:val="center"/>
              <w:textAlignment w:val="baseline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773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B36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40" w:type="pct"/>
            <w:vAlign w:val="center"/>
          </w:tcPr>
          <w:p w14:paraId="2BA62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38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3DD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38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FC9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0F86E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09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59D744">
            <w:pPr>
              <w:widowControl/>
              <w:spacing w:line="320" w:lineRule="atLeast"/>
              <w:jc w:val="center"/>
              <w:textAlignment w:val="baseline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773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195C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40" w:type="pct"/>
            <w:vAlign w:val="center"/>
          </w:tcPr>
          <w:p w14:paraId="0D33B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38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361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38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78B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27D28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09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69A8CF">
            <w:pPr>
              <w:widowControl/>
              <w:spacing w:line="320" w:lineRule="atLeast"/>
              <w:jc w:val="center"/>
              <w:textAlignment w:val="baseline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773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15E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40" w:type="pct"/>
            <w:shd w:val="clear" w:color="auto" w:fill="auto"/>
            <w:vAlign w:val="center"/>
          </w:tcPr>
          <w:p w14:paraId="713B1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38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0A1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38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175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</w:tbl>
    <w:p w14:paraId="0C2FDC8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left"/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  <w:t>三、报名方式</w:t>
      </w:r>
    </w:p>
    <w:p w14:paraId="29CE322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  <w:t>1、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eastAsia="zh-CN"/>
        </w:rPr>
        <w:t>报名资料：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eastAsia="zh-CN"/>
        </w:rPr>
        <w:t>依照附件一进行填写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  <w:t>，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eastAsia="zh-CN"/>
        </w:rPr>
        <w:t>如产品符合专门面向中小微企业政策，附上中小企业声明函，见附件二。</w:t>
      </w:r>
    </w:p>
    <w:p w14:paraId="3E54DE2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  <w:t>2、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eastAsia="zh-CN"/>
        </w:rPr>
        <w:t>产品资料：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eastAsia="zh-CN"/>
        </w:rPr>
        <w:t>必须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val="en-US" w:eastAsia="zh-CN"/>
        </w:rPr>
        <w:t>提供医疗馆截图2、厂家说明书，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val="en-US" w:eastAsia="zh-CN"/>
        </w:rPr>
        <w:t>3、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eastAsia="zh-CN"/>
        </w:rPr>
        <w:t>浙江省范围内近期成交记录及合同不少于三份（不提供则默认该设备省内无成交记录或少于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val="en-US" w:eastAsia="zh-CN"/>
        </w:rPr>
        <w:t>3份成交记录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eastAsia="zh-CN"/>
        </w:rPr>
        <w:t>）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val="en-US" w:eastAsia="zh-CN"/>
        </w:rPr>
        <w:t>4、对于设备有效使用期，须提供设备铭牌照片或说明书证明，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  <w:t>以上资料均需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val="en-US" w:eastAsia="zh-CN"/>
        </w:rPr>
        <w:t>须有厂家或者授权供应商盖章。</w:t>
      </w:r>
    </w:p>
    <w:p w14:paraId="45516FF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440" w:firstLineChars="20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val="en-US" w:eastAsia="zh-CN"/>
        </w:rPr>
        <w:t>3、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eastAsia="zh-CN"/>
        </w:rPr>
        <w:t>基础资料：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  <w:t>营业执照、医疗器械经营许可证或备案凭证、医疗器械注册证、医疗器械生产许可证、制造商授权书、法人代表委托授权书，以上资料均需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val="en-US" w:eastAsia="zh-CN"/>
        </w:rPr>
        <w:t>须有厂家或者授权供应商盖章。</w:t>
      </w:r>
    </w:p>
    <w:p w14:paraId="03328FF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440" w:firstLineChars="20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val="en-US" w:eastAsia="zh-CN"/>
        </w:rPr>
        <w:t>4、耗材资料（如有）：两定平台平台号及价格、三证、授权、其他医院的参考发票或合同。</w:t>
      </w:r>
    </w:p>
    <w:p w14:paraId="363DB27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val="en-US" w:eastAsia="zh-CN"/>
        </w:rPr>
        <w:t>5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  <w:t>、将上述所列资料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eastAsia="zh-CN"/>
        </w:rPr>
        <w:t>做成一份文档（技术参数单独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val="en-US" w:eastAsia="zh-CN"/>
        </w:rPr>
        <w:t>WORD版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eastAsia="zh-CN"/>
        </w:rPr>
        <w:t>）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  <w:t>，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eastAsia="zh-CN"/>
        </w:rPr>
        <w:t>文档名称格式序号+项目名称+品牌+公司简称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val="en-US" w:eastAsia="zh-CN"/>
        </w:rPr>
        <w:t>，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eastAsia="zh-CN"/>
        </w:rPr>
        <w:t>发送至</w:t>
      </w:r>
      <w:r>
        <w:rPr>
          <w:rFonts w:hint="eastAsia" w:ascii="宋体" w:hAnsi="宋体" w:eastAsia="宋体" w:cs="宋体"/>
          <w:i w:val="0"/>
          <w:iCs w:val="0"/>
          <w:caps w:val="0"/>
          <w:color w:val="21293A"/>
          <w:spacing w:val="0"/>
          <w:sz w:val="22"/>
          <w:szCs w:val="22"/>
          <w:shd w:val="clear" w:fill="FFFFFF"/>
        </w:rPr>
        <w:t>xysbk2023@163.com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eastAsia="zh-CN"/>
        </w:rPr>
        <w:t>。</w:t>
      </w:r>
    </w:p>
    <w:p w14:paraId="627C5A6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left"/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2"/>
          <w:szCs w:val="22"/>
          <w:lang w:val="en-US" w:eastAsia="zh-CN" w:bidi="ar-SA"/>
        </w:rPr>
        <w:t>四、会议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  <w:t>时间及地点</w:t>
      </w:r>
    </w:p>
    <w:p w14:paraId="5FFBE7E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另行通知。</w:t>
      </w:r>
    </w:p>
    <w:p w14:paraId="57BB833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left"/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22"/>
          <w:szCs w:val="22"/>
          <w:lang w:eastAsia="zh-CN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2"/>
          <w:szCs w:val="22"/>
          <w:lang w:val="en-US" w:eastAsia="zh-CN" w:bidi="ar-SA"/>
        </w:rPr>
        <w:t>五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  <w:t>、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eastAsia="zh-CN"/>
        </w:rPr>
        <w:t>调研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  <w:t>时请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eastAsia="zh-CN"/>
        </w:rPr>
        <w:t>将以下资料依照序列做成调研文件，文件1正4副共5本</w:t>
      </w:r>
    </w:p>
    <w:p w14:paraId="2136726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val="en-US" w:eastAsia="zh-CN"/>
        </w:rPr>
        <w:t xml:space="preserve">1  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  <w:t>产品的报价单；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eastAsia="zh-CN"/>
        </w:rPr>
        <w:t>（包含主要配件价格、设备用途）</w:t>
      </w:r>
    </w:p>
    <w:p w14:paraId="2BD0CD0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highlight w:val="green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highlight w:val="none"/>
          <w:shd w:val="clear" w:fill="FFFFFF"/>
          <w:lang w:val="en-US" w:eastAsia="zh-CN"/>
        </w:rPr>
        <w:t>2、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highlight w:val="none"/>
          <w:shd w:val="clear" w:fill="FFFFFF"/>
        </w:rPr>
        <w:t>报名信息登记表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highlight w:val="none"/>
          <w:shd w:val="clear" w:fill="FFFFFF"/>
          <w:lang w:eastAsia="zh-CN"/>
        </w:rPr>
        <w:t>；（格式参照附件一），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val="en-US" w:eastAsia="zh-CN"/>
        </w:rPr>
        <w:t>有效使用期须提供设备铭牌照片或说明证明</w:t>
      </w:r>
    </w:p>
    <w:p w14:paraId="6F34A96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val="en-US" w:eastAsia="zh-CN"/>
        </w:rPr>
        <w:t>3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  <w:t>、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val="en-US" w:eastAsia="zh-CN"/>
        </w:rPr>
        <w:t>提供医疗馆截图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  <w:t>；</w:t>
      </w:r>
    </w:p>
    <w:p w14:paraId="579ED6D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val="en-US" w:eastAsia="zh-CN"/>
        </w:rPr>
        <w:t>4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  <w:t>、原厂销售授权书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eastAsia="zh-CN"/>
        </w:rPr>
        <w:t>（从厂家到供应商完整授权）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  <w:t>；</w:t>
      </w:r>
    </w:p>
    <w:p w14:paraId="5F49FAE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val="en-US" w:eastAsia="zh-CN"/>
        </w:rPr>
        <w:t>5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  <w:t>、配置清单及选配、耗材详细信息；</w:t>
      </w:r>
    </w:p>
    <w:p w14:paraId="4262438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val="en-US" w:eastAsia="zh-CN"/>
        </w:rPr>
        <w:t>6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  <w:t>、产品的优势及市场占有情况；</w:t>
      </w:r>
    </w:p>
    <w:p w14:paraId="63F2447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val="en-US" w:eastAsia="zh-CN"/>
        </w:rPr>
        <w:t>7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  <w:t>、生产企业的《营业执照》、《医疗器械生产许可证》；经营企业或代理公司的《营业执照》、《医疗器械经营许可证》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eastAsia="zh-CN"/>
        </w:rPr>
        <w:t>；</w:t>
      </w:r>
    </w:p>
    <w:p w14:paraId="0466EA2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val="en-US" w:eastAsia="zh-CN"/>
        </w:rPr>
        <w:t>8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  <w:t>、产品的医疗器械注册证或备案凭证；</w:t>
      </w:r>
    </w:p>
    <w:p w14:paraId="5A2C199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val="en-US" w:eastAsia="zh-CN"/>
        </w:rPr>
        <w:t>9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  <w:t>、法定代表人授权委托书及被授权人身份证（加盖公章）；</w:t>
      </w:r>
    </w:p>
    <w:p w14:paraId="4F8BD49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val="en-US" w:eastAsia="zh-CN"/>
        </w:rPr>
        <w:t>10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  <w:t>、近期省内三级医院相同机型成交合同或发票不少于3份；</w:t>
      </w:r>
    </w:p>
    <w:p w14:paraId="08AAF6C8">
      <w:pPr>
        <w:widowControl/>
        <w:shd w:val="clear" w:color="auto" w:fill="FFFFFF"/>
        <w:spacing w:line="360" w:lineRule="auto"/>
        <w:jc w:val="left"/>
        <w:textAlignment w:val="baseline"/>
        <w:rPr>
          <w:rFonts w:hint="eastAsia" w:ascii="仿宋" w:hAnsi="仿宋" w:eastAsia="仿宋" w:cs="仿宋"/>
          <w:b/>
          <w:bCs/>
          <w:color w:val="000000"/>
          <w:kern w:val="0"/>
          <w:sz w:val="22"/>
          <w:szCs w:val="22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2"/>
          <w:szCs w:val="22"/>
        </w:rPr>
        <w:t>六、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2"/>
          <w:szCs w:val="22"/>
          <w:lang w:eastAsia="zh-CN"/>
        </w:rPr>
        <w:t>调研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2"/>
          <w:szCs w:val="22"/>
        </w:rPr>
        <w:t>单位联系信息</w:t>
      </w:r>
    </w:p>
    <w:p w14:paraId="12C16172">
      <w:pPr>
        <w:widowControl/>
        <w:shd w:val="clear" w:color="auto" w:fill="FFFFFF"/>
        <w:spacing w:line="360" w:lineRule="auto"/>
        <w:ind w:firstLine="440" w:firstLineChars="200"/>
        <w:jc w:val="left"/>
        <w:textAlignment w:val="baseline"/>
        <w:rPr>
          <w:rFonts w:hint="default" w:ascii="宋体" w:hAnsi="宋体" w:eastAsia="宋体" w:cs="宋体"/>
          <w:color w:val="333333"/>
          <w:kern w:val="0"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2"/>
          <w:szCs w:val="22"/>
        </w:rPr>
        <w:t>联系人：</w:t>
      </w:r>
      <w:r>
        <w:rPr>
          <w:rFonts w:hint="eastAsia" w:ascii="宋体" w:hAnsi="宋体" w:eastAsia="宋体" w:cs="宋体"/>
          <w:color w:val="000000"/>
          <w:kern w:val="0"/>
          <w:sz w:val="22"/>
          <w:szCs w:val="22"/>
          <w:lang w:eastAsia="zh-CN"/>
        </w:rPr>
        <w:t>吴先生</w:t>
      </w:r>
      <w:r>
        <w:rPr>
          <w:rFonts w:hint="eastAsia" w:ascii="宋体" w:hAnsi="宋体" w:eastAsia="宋体" w:cs="宋体"/>
          <w:color w:val="000000"/>
          <w:kern w:val="0"/>
          <w:sz w:val="22"/>
          <w:szCs w:val="22"/>
        </w:rPr>
        <w:t>    联系电话：0571-838071</w:t>
      </w:r>
      <w:r>
        <w:rPr>
          <w:rFonts w:hint="eastAsia" w:ascii="宋体" w:hAnsi="宋体" w:eastAsia="宋体" w:cs="宋体"/>
          <w:color w:val="000000"/>
          <w:kern w:val="0"/>
          <w:sz w:val="22"/>
          <w:szCs w:val="22"/>
          <w:lang w:val="en-US" w:eastAsia="zh-CN"/>
        </w:rPr>
        <w:t>02</w:t>
      </w:r>
    </w:p>
    <w:p w14:paraId="256CCDAB">
      <w:pPr>
        <w:widowControl/>
        <w:shd w:val="clear" w:color="auto" w:fill="FFFFFF"/>
        <w:spacing w:line="360" w:lineRule="auto"/>
        <w:jc w:val="left"/>
        <w:textAlignment w:val="baseline"/>
        <w:rPr>
          <w:rFonts w:hint="eastAsia" w:ascii="仿宋" w:hAnsi="仿宋" w:eastAsia="仿宋" w:cs="仿宋"/>
          <w:b/>
          <w:bCs/>
          <w:color w:val="000000"/>
          <w:kern w:val="0"/>
          <w:sz w:val="22"/>
          <w:szCs w:val="22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2"/>
          <w:szCs w:val="22"/>
        </w:rPr>
        <w:t>七、报名日期</w:t>
      </w:r>
    </w:p>
    <w:p w14:paraId="662CA9A1">
      <w:pPr>
        <w:widowControl/>
        <w:shd w:val="clear" w:color="auto" w:fill="FFFFFF"/>
        <w:spacing w:line="360" w:lineRule="auto"/>
        <w:ind w:firstLine="440" w:firstLineChars="200"/>
        <w:jc w:val="left"/>
        <w:textAlignment w:val="baseline"/>
        <w:rPr>
          <w:rFonts w:hint="eastAsia" w:ascii="宋体" w:hAnsi="宋体" w:eastAsia="宋体" w:cs="宋体"/>
          <w:b/>
          <w:bCs/>
          <w:sz w:val="22"/>
          <w:szCs w:val="22"/>
        </w:rPr>
      </w:pPr>
      <w:r>
        <w:rPr>
          <w:rFonts w:hint="eastAsia" w:ascii="宋体" w:hAnsi="宋体" w:eastAsia="宋体" w:cs="宋体"/>
          <w:color w:val="000000"/>
          <w:kern w:val="0"/>
          <w:sz w:val="22"/>
          <w:szCs w:val="22"/>
          <w:shd w:val="clear" w:color="auto" w:fill="FFFFFF"/>
        </w:rPr>
        <w:t>202</w:t>
      </w:r>
      <w:r>
        <w:rPr>
          <w:rFonts w:hint="eastAsia" w:ascii="宋体" w:hAnsi="宋体" w:eastAsia="宋体" w:cs="宋体"/>
          <w:color w:val="000000"/>
          <w:kern w:val="0"/>
          <w:sz w:val="22"/>
          <w:szCs w:val="22"/>
          <w:shd w:val="clear" w:color="auto" w:fill="FFFFFF"/>
          <w:lang w:val="en-US" w:eastAsia="zh-CN"/>
        </w:rPr>
        <w:t>5</w:t>
      </w:r>
      <w:r>
        <w:rPr>
          <w:rFonts w:hint="eastAsia" w:ascii="宋体" w:hAnsi="宋体" w:eastAsia="宋体" w:cs="宋体"/>
          <w:color w:val="000000"/>
          <w:kern w:val="0"/>
          <w:sz w:val="22"/>
          <w:szCs w:val="22"/>
          <w:shd w:val="clear" w:color="auto" w:fill="FFFFFF"/>
        </w:rPr>
        <w:t>年</w:t>
      </w:r>
      <w:r>
        <w:rPr>
          <w:rFonts w:hint="eastAsia" w:ascii="宋体" w:hAnsi="宋体" w:eastAsia="宋体" w:cs="宋体"/>
          <w:color w:val="000000"/>
          <w:kern w:val="0"/>
          <w:sz w:val="22"/>
          <w:szCs w:val="22"/>
          <w:shd w:val="clear" w:color="auto" w:fill="FFFFFF"/>
          <w:lang w:val="en-US" w:eastAsia="zh-CN"/>
        </w:rPr>
        <w:t>5</w:t>
      </w:r>
      <w:r>
        <w:rPr>
          <w:rFonts w:hint="eastAsia" w:ascii="宋体" w:hAnsi="宋体" w:eastAsia="宋体" w:cs="宋体"/>
          <w:color w:val="000000"/>
          <w:kern w:val="0"/>
          <w:sz w:val="22"/>
          <w:szCs w:val="22"/>
          <w:shd w:val="clear" w:color="auto" w:fill="FFFFFF"/>
        </w:rPr>
        <w:t>月</w:t>
      </w:r>
      <w:r>
        <w:rPr>
          <w:rFonts w:hint="eastAsia" w:ascii="宋体" w:hAnsi="宋体" w:eastAsia="宋体" w:cs="宋体"/>
          <w:color w:val="000000"/>
          <w:kern w:val="0"/>
          <w:sz w:val="22"/>
          <w:szCs w:val="22"/>
          <w:shd w:val="clear" w:color="auto" w:fill="FFFFFF"/>
          <w:lang w:val="en-US" w:eastAsia="zh-CN"/>
        </w:rPr>
        <w:t>21</w:t>
      </w:r>
      <w:r>
        <w:rPr>
          <w:rFonts w:hint="eastAsia" w:ascii="宋体" w:hAnsi="宋体" w:eastAsia="宋体" w:cs="宋体"/>
          <w:color w:val="000000"/>
          <w:kern w:val="0"/>
          <w:sz w:val="22"/>
          <w:szCs w:val="22"/>
          <w:shd w:val="clear" w:color="auto" w:fill="FFFFFF"/>
        </w:rPr>
        <w:t>日至202</w:t>
      </w:r>
      <w:r>
        <w:rPr>
          <w:rFonts w:hint="eastAsia" w:ascii="宋体" w:hAnsi="宋体" w:eastAsia="宋体" w:cs="宋体"/>
          <w:color w:val="000000"/>
          <w:kern w:val="0"/>
          <w:sz w:val="22"/>
          <w:szCs w:val="22"/>
          <w:shd w:val="clear" w:color="auto" w:fill="FFFFFF"/>
          <w:lang w:val="en-US" w:eastAsia="zh-CN"/>
        </w:rPr>
        <w:t>5</w:t>
      </w:r>
      <w:r>
        <w:rPr>
          <w:rFonts w:hint="eastAsia" w:ascii="宋体" w:hAnsi="宋体" w:eastAsia="宋体" w:cs="宋体"/>
          <w:color w:val="000000"/>
          <w:kern w:val="0"/>
          <w:sz w:val="22"/>
          <w:szCs w:val="22"/>
          <w:shd w:val="clear" w:color="auto" w:fill="FFFFFF"/>
        </w:rPr>
        <w:t>年</w:t>
      </w:r>
      <w:r>
        <w:rPr>
          <w:rFonts w:hint="eastAsia" w:ascii="宋体" w:hAnsi="宋体" w:eastAsia="宋体" w:cs="宋体"/>
          <w:color w:val="000000"/>
          <w:kern w:val="0"/>
          <w:sz w:val="22"/>
          <w:szCs w:val="22"/>
          <w:shd w:val="clear" w:color="auto" w:fill="FFFFFF"/>
          <w:lang w:val="en-US" w:eastAsia="zh-CN"/>
        </w:rPr>
        <w:t>5</w:t>
      </w:r>
      <w:r>
        <w:rPr>
          <w:rFonts w:hint="eastAsia" w:ascii="宋体" w:hAnsi="宋体" w:eastAsia="宋体" w:cs="宋体"/>
          <w:color w:val="000000"/>
          <w:kern w:val="0"/>
          <w:sz w:val="22"/>
          <w:szCs w:val="22"/>
          <w:shd w:val="clear" w:color="auto" w:fill="FFFFFF"/>
        </w:rPr>
        <w:t>月</w:t>
      </w:r>
      <w:r>
        <w:rPr>
          <w:rFonts w:hint="eastAsia" w:ascii="宋体" w:hAnsi="宋体" w:eastAsia="宋体" w:cs="宋体"/>
          <w:color w:val="000000"/>
          <w:kern w:val="0"/>
          <w:sz w:val="22"/>
          <w:szCs w:val="22"/>
          <w:shd w:val="clear" w:color="auto" w:fill="FFFFFF"/>
          <w:lang w:val="en-US" w:eastAsia="zh-CN"/>
        </w:rPr>
        <w:t>26</w:t>
      </w:r>
      <w:r>
        <w:rPr>
          <w:rFonts w:hint="eastAsia" w:ascii="宋体" w:hAnsi="宋体" w:eastAsia="宋体" w:cs="宋体"/>
          <w:color w:val="000000"/>
          <w:kern w:val="0"/>
          <w:sz w:val="22"/>
          <w:szCs w:val="22"/>
          <w:shd w:val="clear" w:color="auto" w:fill="FFFFFF"/>
        </w:rPr>
        <w:t>日。</w:t>
      </w:r>
      <w:bookmarkStart w:id="0" w:name="_GoBack"/>
      <w:bookmarkEnd w:id="0"/>
    </w:p>
    <w:p w14:paraId="7A4B6FA1">
      <w:pPr>
        <w:rPr>
          <w:rFonts w:hint="eastAsia" w:ascii="仿宋" w:hAnsi="仿宋" w:eastAsia="仿宋" w:cs="仿宋"/>
          <w:b/>
          <w:bCs/>
          <w:sz w:val="22"/>
          <w:szCs w:val="22"/>
        </w:rPr>
      </w:pPr>
    </w:p>
    <w:p w14:paraId="4D520C47">
      <w:pPr>
        <w:rPr>
          <w:rFonts w:hint="eastAsia" w:ascii="仿宋" w:hAnsi="仿宋" w:eastAsia="仿宋" w:cs="仿宋"/>
          <w:b/>
          <w:bCs/>
          <w:sz w:val="22"/>
          <w:szCs w:val="22"/>
        </w:rPr>
      </w:pPr>
    </w:p>
    <w:p w14:paraId="6B8A1D56">
      <w:pPr>
        <w:rPr>
          <w:rFonts w:hint="eastAsia" w:ascii="仿宋" w:hAnsi="仿宋" w:eastAsia="仿宋" w:cs="仿宋"/>
          <w:b/>
          <w:bCs/>
          <w:sz w:val="22"/>
          <w:szCs w:val="22"/>
        </w:rPr>
      </w:pPr>
    </w:p>
    <w:p w14:paraId="479DE6FC">
      <w:pPr>
        <w:rPr>
          <w:rFonts w:hint="eastAsia" w:ascii="仿宋" w:hAnsi="仿宋" w:eastAsia="仿宋" w:cs="仿宋"/>
          <w:b/>
          <w:bCs/>
          <w:sz w:val="22"/>
          <w:szCs w:val="22"/>
        </w:rPr>
      </w:pPr>
    </w:p>
    <w:p w14:paraId="43229A78">
      <w:pPr>
        <w:rPr>
          <w:rFonts w:hint="eastAsia" w:ascii="仿宋" w:hAnsi="仿宋" w:eastAsia="仿宋" w:cs="仿宋"/>
          <w:b/>
          <w:bCs/>
          <w:sz w:val="22"/>
          <w:szCs w:val="22"/>
        </w:rPr>
      </w:pPr>
    </w:p>
    <w:p w14:paraId="03C81428">
      <w:pPr>
        <w:rPr>
          <w:rFonts w:hint="eastAsia" w:ascii="仿宋" w:hAnsi="仿宋" w:eastAsia="仿宋" w:cs="仿宋"/>
          <w:b/>
          <w:bCs/>
          <w:sz w:val="22"/>
          <w:szCs w:val="22"/>
        </w:rPr>
      </w:pPr>
    </w:p>
    <w:p w14:paraId="335C8BEF">
      <w:pPr>
        <w:rPr>
          <w:rFonts w:hint="eastAsia" w:ascii="仿宋" w:hAnsi="仿宋" w:eastAsia="仿宋" w:cs="仿宋"/>
          <w:b/>
          <w:bCs/>
          <w:sz w:val="22"/>
          <w:szCs w:val="22"/>
        </w:rPr>
      </w:pPr>
    </w:p>
    <w:p w14:paraId="0C2D75BF">
      <w:pPr>
        <w:rPr>
          <w:rFonts w:hint="eastAsia" w:ascii="仿宋" w:hAnsi="仿宋" w:eastAsia="仿宋" w:cs="仿宋"/>
          <w:b/>
          <w:bCs/>
          <w:sz w:val="22"/>
          <w:szCs w:val="22"/>
        </w:rPr>
      </w:pPr>
    </w:p>
    <w:p w14:paraId="652F7D40">
      <w:pPr>
        <w:rPr>
          <w:rFonts w:hint="eastAsia" w:ascii="仿宋" w:hAnsi="仿宋" w:eastAsia="仿宋" w:cs="仿宋"/>
          <w:b/>
          <w:bCs/>
          <w:sz w:val="22"/>
          <w:szCs w:val="22"/>
        </w:rPr>
      </w:pPr>
    </w:p>
    <w:p w14:paraId="05D8C5DC">
      <w:pPr>
        <w:rPr>
          <w:rFonts w:hint="eastAsia" w:ascii="仿宋" w:hAnsi="仿宋" w:eastAsia="仿宋" w:cs="仿宋"/>
          <w:b/>
          <w:bCs/>
          <w:sz w:val="22"/>
          <w:szCs w:val="22"/>
        </w:rPr>
      </w:pPr>
    </w:p>
    <w:p w14:paraId="62A6141B">
      <w:pPr>
        <w:rPr>
          <w:rFonts w:hint="eastAsia" w:ascii="仿宋" w:hAnsi="仿宋" w:eastAsia="仿宋" w:cs="仿宋"/>
          <w:b/>
          <w:bCs/>
          <w:sz w:val="22"/>
          <w:szCs w:val="22"/>
        </w:rPr>
      </w:pPr>
    </w:p>
    <w:p w14:paraId="14D7C071">
      <w:pPr>
        <w:rPr>
          <w:rFonts w:hint="eastAsia" w:ascii="仿宋" w:hAnsi="仿宋" w:eastAsia="仿宋" w:cs="仿宋"/>
          <w:b/>
          <w:bCs/>
          <w:sz w:val="22"/>
          <w:szCs w:val="22"/>
        </w:rPr>
      </w:pPr>
    </w:p>
    <w:p w14:paraId="15269378">
      <w:pPr>
        <w:rPr>
          <w:rFonts w:hint="eastAsia" w:ascii="仿宋" w:hAnsi="仿宋" w:eastAsia="仿宋" w:cs="仿宋"/>
          <w:b/>
          <w:bCs/>
          <w:sz w:val="22"/>
          <w:szCs w:val="22"/>
        </w:rPr>
      </w:pPr>
    </w:p>
    <w:p w14:paraId="0B76F73B">
      <w:pPr>
        <w:rPr>
          <w:rFonts w:hint="eastAsia" w:ascii="仿宋" w:hAnsi="仿宋" w:eastAsia="仿宋" w:cs="仿宋"/>
          <w:b/>
          <w:bCs/>
          <w:sz w:val="22"/>
          <w:szCs w:val="22"/>
        </w:rPr>
      </w:pPr>
    </w:p>
    <w:p w14:paraId="4D1A8764">
      <w:pPr>
        <w:rPr>
          <w:rFonts w:hint="eastAsia" w:ascii="仿宋" w:hAnsi="仿宋" w:eastAsia="仿宋" w:cs="仿宋"/>
          <w:b/>
          <w:bCs/>
          <w:sz w:val="22"/>
          <w:szCs w:val="22"/>
        </w:rPr>
      </w:pPr>
    </w:p>
    <w:p w14:paraId="40974A6A">
      <w:pPr>
        <w:rPr>
          <w:rFonts w:hint="eastAsia" w:ascii="仿宋" w:hAnsi="仿宋" w:eastAsia="仿宋" w:cs="仿宋"/>
          <w:b/>
          <w:bCs/>
          <w:sz w:val="22"/>
          <w:szCs w:val="22"/>
        </w:rPr>
      </w:pPr>
    </w:p>
    <w:p w14:paraId="2202362B">
      <w:pPr>
        <w:rPr>
          <w:rFonts w:hint="eastAsia" w:ascii="仿宋" w:hAnsi="仿宋" w:eastAsia="仿宋" w:cs="仿宋"/>
          <w:b/>
          <w:bCs/>
          <w:sz w:val="22"/>
          <w:szCs w:val="22"/>
        </w:rPr>
      </w:pPr>
    </w:p>
    <w:p w14:paraId="6475F611">
      <w:pPr>
        <w:rPr>
          <w:rFonts w:hint="eastAsia" w:ascii="仿宋" w:hAnsi="仿宋" w:eastAsia="仿宋" w:cs="仿宋"/>
          <w:b/>
          <w:bCs/>
          <w:sz w:val="22"/>
          <w:szCs w:val="22"/>
        </w:rPr>
      </w:pPr>
    </w:p>
    <w:p w14:paraId="44ECFA6A">
      <w:pPr>
        <w:rPr>
          <w:rFonts w:hint="eastAsia" w:ascii="仿宋" w:hAnsi="仿宋" w:eastAsia="仿宋" w:cs="仿宋"/>
          <w:b/>
          <w:bCs/>
          <w:sz w:val="22"/>
          <w:szCs w:val="22"/>
        </w:rPr>
      </w:pPr>
    </w:p>
    <w:p w14:paraId="61F45FC2">
      <w:pPr>
        <w:rPr>
          <w:rFonts w:hint="eastAsia" w:ascii="仿宋" w:hAnsi="仿宋" w:eastAsia="仿宋" w:cs="仿宋"/>
          <w:b/>
          <w:bCs/>
          <w:sz w:val="22"/>
          <w:szCs w:val="22"/>
        </w:rPr>
      </w:pPr>
    </w:p>
    <w:p w14:paraId="5636865D">
      <w:pPr>
        <w:rPr>
          <w:rFonts w:hint="eastAsia" w:ascii="仿宋" w:hAnsi="仿宋" w:eastAsia="仿宋" w:cs="仿宋"/>
          <w:b/>
          <w:bCs/>
          <w:sz w:val="22"/>
          <w:szCs w:val="22"/>
        </w:rPr>
      </w:pPr>
    </w:p>
    <w:p w14:paraId="52B09C8B">
      <w:pPr>
        <w:rPr>
          <w:rFonts w:hint="eastAsia" w:ascii="仿宋" w:hAnsi="仿宋" w:eastAsia="仿宋" w:cs="仿宋"/>
          <w:b/>
          <w:bCs/>
          <w:sz w:val="22"/>
          <w:szCs w:val="22"/>
        </w:rPr>
      </w:pPr>
    </w:p>
    <w:p w14:paraId="695B4E5C">
      <w:pPr>
        <w:rPr>
          <w:rFonts w:hint="eastAsia" w:ascii="仿宋" w:hAnsi="仿宋" w:eastAsia="仿宋" w:cs="仿宋"/>
          <w:b/>
          <w:bCs/>
          <w:sz w:val="22"/>
          <w:szCs w:val="22"/>
        </w:rPr>
      </w:pPr>
    </w:p>
    <w:p w14:paraId="6D34410F">
      <w:pPr>
        <w:rPr>
          <w:rFonts w:hint="eastAsia" w:ascii="仿宋" w:hAnsi="仿宋" w:eastAsia="仿宋" w:cs="仿宋"/>
          <w:b/>
          <w:bCs/>
          <w:sz w:val="22"/>
          <w:szCs w:val="22"/>
        </w:rPr>
      </w:pPr>
    </w:p>
    <w:p w14:paraId="2838E6EC">
      <w:pPr>
        <w:rPr>
          <w:rFonts w:hint="eastAsia" w:ascii="仿宋" w:hAnsi="仿宋" w:eastAsia="仿宋" w:cs="仿宋"/>
          <w:b/>
          <w:bCs/>
          <w:sz w:val="22"/>
          <w:szCs w:val="22"/>
        </w:rPr>
      </w:pPr>
    </w:p>
    <w:p w14:paraId="359706FB">
      <w:pPr>
        <w:rPr>
          <w:rFonts w:hint="eastAsia" w:ascii="仿宋" w:hAnsi="仿宋" w:eastAsia="仿宋" w:cs="仿宋"/>
          <w:b/>
          <w:bCs/>
          <w:sz w:val="22"/>
          <w:szCs w:val="22"/>
        </w:rPr>
      </w:pPr>
    </w:p>
    <w:p w14:paraId="743CB02D">
      <w:pPr>
        <w:rPr>
          <w:rFonts w:hint="eastAsia" w:ascii="仿宋" w:hAnsi="仿宋" w:eastAsia="仿宋" w:cs="仿宋"/>
          <w:b/>
          <w:bCs/>
          <w:sz w:val="22"/>
          <w:szCs w:val="22"/>
        </w:rPr>
      </w:pPr>
    </w:p>
    <w:p w14:paraId="00BB97A1">
      <w:pPr>
        <w:rPr>
          <w:rFonts w:hint="eastAsia" w:ascii="仿宋" w:hAnsi="仿宋" w:eastAsia="仿宋" w:cs="仿宋"/>
          <w:b/>
          <w:bCs/>
          <w:sz w:val="22"/>
          <w:szCs w:val="22"/>
        </w:rPr>
      </w:pPr>
    </w:p>
    <w:p w14:paraId="73538CA0">
      <w:pPr>
        <w:rPr>
          <w:rFonts w:hint="eastAsia" w:ascii="仿宋" w:hAnsi="仿宋" w:eastAsia="仿宋" w:cs="仿宋"/>
          <w:b/>
          <w:bCs/>
          <w:sz w:val="22"/>
          <w:szCs w:val="22"/>
        </w:rPr>
      </w:pPr>
    </w:p>
    <w:p w14:paraId="1347771C">
      <w:pPr>
        <w:rPr>
          <w:rFonts w:hint="eastAsia" w:ascii="仿宋" w:hAnsi="仿宋" w:eastAsia="仿宋" w:cs="仿宋"/>
          <w:b/>
          <w:bCs/>
          <w:sz w:val="22"/>
          <w:szCs w:val="22"/>
        </w:rPr>
      </w:pPr>
    </w:p>
    <w:p w14:paraId="22CAEA1C">
      <w:pPr>
        <w:rPr>
          <w:rFonts w:hint="eastAsia" w:ascii="仿宋" w:hAnsi="仿宋" w:eastAsia="仿宋" w:cs="仿宋"/>
          <w:b/>
          <w:bCs/>
          <w:sz w:val="22"/>
          <w:szCs w:val="22"/>
        </w:rPr>
      </w:pPr>
    </w:p>
    <w:p w14:paraId="2C4D700D">
      <w:pPr>
        <w:rPr>
          <w:rFonts w:hint="eastAsia" w:ascii="仿宋" w:hAnsi="仿宋" w:eastAsia="仿宋" w:cs="仿宋"/>
          <w:b/>
          <w:bCs/>
          <w:sz w:val="22"/>
          <w:szCs w:val="22"/>
        </w:rPr>
      </w:pPr>
    </w:p>
    <w:p w14:paraId="2E0908D8">
      <w:pPr>
        <w:rPr>
          <w:rFonts w:hint="eastAsia" w:ascii="仿宋" w:hAnsi="仿宋" w:eastAsia="仿宋" w:cs="仿宋"/>
          <w:b/>
          <w:bCs/>
          <w:sz w:val="22"/>
          <w:szCs w:val="22"/>
        </w:rPr>
      </w:pPr>
    </w:p>
    <w:p w14:paraId="65CC0075">
      <w:pPr>
        <w:rPr>
          <w:rFonts w:hint="eastAsia" w:ascii="仿宋" w:hAnsi="仿宋" w:eastAsia="仿宋" w:cs="仿宋"/>
          <w:b/>
          <w:bCs/>
          <w:sz w:val="22"/>
          <w:szCs w:val="2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2"/>
          <w:szCs w:val="22"/>
        </w:rPr>
        <w:t>附件</w:t>
      </w:r>
      <w:r>
        <w:rPr>
          <w:rFonts w:hint="eastAsia" w:ascii="仿宋" w:hAnsi="仿宋" w:eastAsia="仿宋" w:cs="仿宋"/>
          <w:b/>
          <w:bCs/>
          <w:sz w:val="22"/>
          <w:szCs w:val="22"/>
          <w:lang w:eastAsia="zh-CN"/>
        </w:rPr>
        <w:t>一</w:t>
      </w:r>
    </w:p>
    <w:p w14:paraId="559C428A">
      <w:pPr>
        <w:widowControl/>
        <w:shd w:val="clear" w:color="auto" w:fill="FFFFFF"/>
        <w:jc w:val="center"/>
        <w:textAlignment w:val="baseline"/>
        <w:rPr>
          <w:rFonts w:hint="eastAsia" w:ascii="仿宋" w:hAnsi="仿宋" w:eastAsia="仿宋" w:cs="仿宋"/>
          <w:color w:val="333333"/>
          <w:kern w:val="0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color w:val="333333"/>
          <w:kern w:val="0"/>
          <w:sz w:val="24"/>
          <w:szCs w:val="24"/>
        </w:rPr>
        <w:t>杭州市萧山区第一人民医院医疗设备</w:t>
      </w:r>
      <w:r>
        <w:rPr>
          <w:rFonts w:hint="eastAsia" w:ascii="仿宋" w:hAnsi="仿宋" w:eastAsia="仿宋" w:cs="仿宋"/>
          <w:b/>
          <w:bCs/>
          <w:color w:val="333333"/>
          <w:kern w:val="0"/>
          <w:sz w:val="24"/>
          <w:szCs w:val="24"/>
          <w:lang w:eastAsia="zh-CN"/>
        </w:rPr>
        <w:t>采购调研</w:t>
      </w:r>
      <w:r>
        <w:rPr>
          <w:rFonts w:hint="eastAsia" w:ascii="仿宋" w:hAnsi="仿宋" w:eastAsia="仿宋" w:cs="仿宋"/>
          <w:b/>
          <w:bCs/>
          <w:color w:val="333333"/>
          <w:kern w:val="0"/>
          <w:sz w:val="24"/>
          <w:szCs w:val="24"/>
        </w:rPr>
        <w:t>报名信息登记表</w:t>
      </w:r>
    </w:p>
    <w:tbl>
      <w:tblPr>
        <w:tblStyle w:val="3"/>
        <w:tblW w:w="91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80"/>
        <w:gridCol w:w="2580"/>
        <w:gridCol w:w="2058"/>
        <w:gridCol w:w="2504"/>
      </w:tblGrid>
      <w:tr w14:paraId="7F5064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9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2609D2">
            <w:pPr>
              <w:widowControl/>
              <w:spacing w:line="320" w:lineRule="atLeast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2"/>
                <w:szCs w:val="22"/>
              </w:rPr>
              <w:t>项目编号</w:t>
            </w:r>
          </w:p>
        </w:tc>
        <w:tc>
          <w:tcPr>
            <w:tcW w:w="25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DFE0E0">
            <w:pPr>
              <w:widowControl/>
              <w:spacing w:line="320" w:lineRule="atLeast"/>
              <w:jc w:val="left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205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86EC6E">
            <w:pPr>
              <w:widowControl/>
              <w:spacing w:line="320" w:lineRule="atLeast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</w:rPr>
              <w:t>项目名称</w:t>
            </w:r>
          </w:p>
        </w:tc>
        <w:tc>
          <w:tcPr>
            <w:tcW w:w="250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099029">
            <w:pPr>
              <w:widowControl/>
              <w:spacing w:line="315" w:lineRule="atLeast"/>
              <w:ind w:firstLine="211"/>
              <w:jc w:val="left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2"/>
                <w:szCs w:val="22"/>
              </w:rPr>
              <w:t> </w:t>
            </w:r>
          </w:p>
        </w:tc>
      </w:tr>
      <w:tr w14:paraId="658BA3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122" w:type="dxa"/>
            <w:gridSpan w:val="4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E24005">
            <w:pPr>
              <w:widowControl/>
              <w:spacing w:line="315" w:lineRule="atLeast"/>
              <w:ind w:firstLine="211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2"/>
                <w:szCs w:val="22"/>
              </w:rPr>
              <w:t>供应商信息</w:t>
            </w:r>
          </w:p>
        </w:tc>
      </w:tr>
      <w:tr w14:paraId="45234B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9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536A0A">
            <w:pPr>
              <w:widowControl/>
              <w:spacing w:line="315" w:lineRule="atLeast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单位名称</w:t>
            </w:r>
          </w:p>
        </w:tc>
        <w:tc>
          <w:tcPr>
            <w:tcW w:w="25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09718F">
            <w:pPr>
              <w:widowControl/>
              <w:spacing w:line="315" w:lineRule="atLeast"/>
              <w:jc w:val="left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 </w:t>
            </w:r>
          </w:p>
        </w:tc>
        <w:tc>
          <w:tcPr>
            <w:tcW w:w="205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5351DA">
            <w:pPr>
              <w:widowControl/>
              <w:spacing w:line="315" w:lineRule="atLeast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地  址</w:t>
            </w:r>
          </w:p>
        </w:tc>
        <w:tc>
          <w:tcPr>
            <w:tcW w:w="250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353B6B">
            <w:pPr>
              <w:widowControl/>
              <w:spacing w:line="315" w:lineRule="atLeast"/>
              <w:jc w:val="left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 </w:t>
            </w:r>
          </w:p>
        </w:tc>
      </w:tr>
      <w:tr w14:paraId="5A90B7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9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2A221D">
            <w:pPr>
              <w:widowControl/>
              <w:spacing w:line="315" w:lineRule="atLeast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联系人</w:t>
            </w:r>
          </w:p>
        </w:tc>
        <w:tc>
          <w:tcPr>
            <w:tcW w:w="25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F87BCF">
            <w:pPr>
              <w:widowControl/>
              <w:spacing w:line="315" w:lineRule="atLeast"/>
              <w:jc w:val="left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 </w:t>
            </w:r>
          </w:p>
        </w:tc>
        <w:tc>
          <w:tcPr>
            <w:tcW w:w="205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4CBF24">
            <w:pPr>
              <w:widowControl/>
              <w:spacing w:line="315" w:lineRule="atLeast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联系电话</w:t>
            </w:r>
          </w:p>
        </w:tc>
        <w:tc>
          <w:tcPr>
            <w:tcW w:w="250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243922">
            <w:pPr>
              <w:widowControl/>
              <w:spacing w:line="315" w:lineRule="atLeast"/>
              <w:jc w:val="left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 </w:t>
            </w:r>
          </w:p>
        </w:tc>
      </w:tr>
      <w:tr w14:paraId="5626E0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9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16F842">
            <w:pPr>
              <w:widowControl/>
              <w:spacing w:line="315" w:lineRule="atLeast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营业执照号</w:t>
            </w:r>
          </w:p>
        </w:tc>
        <w:tc>
          <w:tcPr>
            <w:tcW w:w="25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EA5C6A">
            <w:pPr>
              <w:widowControl/>
              <w:spacing w:line="315" w:lineRule="atLeast"/>
              <w:jc w:val="left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 </w:t>
            </w:r>
          </w:p>
        </w:tc>
        <w:tc>
          <w:tcPr>
            <w:tcW w:w="205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F690B7">
            <w:pPr>
              <w:widowControl/>
              <w:spacing w:line="315" w:lineRule="atLeast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经营许可证号</w:t>
            </w:r>
          </w:p>
        </w:tc>
        <w:tc>
          <w:tcPr>
            <w:tcW w:w="250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5133E7">
            <w:pPr>
              <w:widowControl/>
              <w:spacing w:line="315" w:lineRule="atLeast"/>
              <w:jc w:val="left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 </w:t>
            </w:r>
          </w:p>
        </w:tc>
      </w:tr>
      <w:tr w14:paraId="785ABD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122" w:type="dxa"/>
            <w:gridSpan w:val="4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4AB1B4">
            <w:pPr>
              <w:widowControl/>
              <w:spacing w:line="315" w:lineRule="atLeast"/>
              <w:ind w:firstLine="316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2"/>
                <w:szCs w:val="22"/>
              </w:rPr>
              <w:t>产品信息</w:t>
            </w:r>
          </w:p>
        </w:tc>
      </w:tr>
      <w:tr w14:paraId="2C4813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9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181FAB">
            <w:pPr>
              <w:widowControl/>
              <w:spacing w:line="320" w:lineRule="atLeast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产品名称</w:t>
            </w:r>
          </w:p>
          <w:p w14:paraId="42303150">
            <w:pPr>
              <w:widowControl/>
              <w:spacing w:line="320" w:lineRule="atLeast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（注册证名称）</w:t>
            </w:r>
          </w:p>
        </w:tc>
        <w:tc>
          <w:tcPr>
            <w:tcW w:w="25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5436A5">
            <w:pPr>
              <w:widowControl/>
              <w:spacing w:line="315" w:lineRule="atLeast"/>
              <w:jc w:val="left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 </w:t>
            </w:r>
          </w:p>
        </w:tc>
        <w:tc>
          <w:tcPr>
            <w:tcW w:w="205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AAFC48">
            <w:pPr>
              <w:widowControl/>
              <w:spacing w:line="320" w:lineRule="atLeast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eastAsia="zh-CN"/>
              </w:rPr>
              <w:t>品牌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t>/有效使用期</w:t>
            </w:r>
          </w:p>
        </w:tc>
        <w:tc>
          <w:tcPr>
            <w:tcW w:w="250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B7FA7D">
            <w:pPr>
              <w:widowControl/>
              <w:spacing w:line="315" w:lineRule="atLeast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  <w:lang w:eastAsia="zh-CN"/>
              </w:rPr>
            </w:pPr>
          </w:p>
        </w:tc>
      </w:tr>
      <w:tr w14:paraId="130B6D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9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3C9DD0">
            <w:pPr>
              <w:widowControl/>
              <w:spacing w:line="320" w:lineRule="atLeast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规格型号</w:t>
            </w:r>
          </w:p>
          <w:p w14:paraId="4268952C">
            <w:pPr>
              <w:widowControl/>
              <w:spacing w:line="315" w:lineRule="atLeast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（注册证型号）</w:t>
            </w:r>
          </w:p>
        </w:tc>
        <w:tc>
          <w:tcPr>
            <w:tcW w:w="25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C93188">
            <w:pPr>
              <w:widowControl/>
              <w:jc w:val="left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</w:p>
        </w:tc>
        <w:tc>
          <w:tcPr>
            <w:tcW w:w="205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A493A6">
            <w:pPr>
              <w:widowControl/>
              <w:spacing w:line="315" w:lineRule="atLeast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eastAsia="zh-CN"/>
              </w:rPr>
              <w:t>制造商类型</w:t>
            </w:r>
          </w:p>
          <w:p w14:paraId="6E51C309">
            <w:pPr>
              <w:widowControl/>
              <w:spacing w:line="315" w:lineRule="atLeast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eastAsia="zh-CN"/>
              </w:rPr>
              <w:t>（大型、中、小型或微型）</w:t>
            </w:r>
          </w:p>
        </w:tc>
        <w:tc>
          <w:tcPr>
            <w:tcW w:w="250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1975B9">
            <w:pPr>
              <w:widowControl/>
              <w:spacing w:line="315" w:lineRule="atLeast"/>
              <w:jc w:val="left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</w:p>
        </w:tc>
      </w:tr>
      <w:tr w14:paraId="1EE3CC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9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C1D042">
            <w:pPr>
              <w:widowControl/>
              <w:spacing w:line="315" w:lineRule="atLeast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制造商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eastAsia="zh-CN"/>
              </w:rPr>
              <w:t>名称</w:t>
            </w:r>
          </w:p>
        </w:tc>
        <w:tc>
          <w:tcPr>
            <w:tcW w:w="25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0AB414">
            <w:pPr>
              <w:widowControl/>
              <w:jc w:val="left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 </w:t>
            </w:r>
          </w:p>
        </w:tc>
        <w:tc>
          <w:tcPr>
            <w:tcW w:w="205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582F10">
            <w:pPr>
              <w:widowControl/>
              <w:spacing w:line="320" w:lineRule="atLeast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医疗器械</w:t>
            </w:r>
          </w:p>
          <w:p w14:paraId="24448E4F">
            <w:pPr>
              <w:widowControl/>
              <w:spacing w:line="315" w:lineRule="atLeast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注册证号</w:t>
            </w:r>
          </w:p>
        </w:tc>
        <w:tc>
          <w:tcPr>
            <w:tcW w:w="250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0F0510">
            <w:pPr>
              <w:widowControl/>
              <w:spacing w:line="315" w:lineRule="atLeast"/>
              <w:jc w:val="left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 </w:t>
            </w:r>
          </w:p>
        </w:tc>
      </w:tr>
      <w:tr w14:paraId="268DA4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9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7D39B8">
            <w:pPr>
              <w:widowControl/>
              <w:spacing w:line="315" w:lineRule="atLeast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2"/>
                <w:szCs w:val="22"/>
                <w:lang w:eastAsia="zh-CN"/>
              </w:rPr>
              <w:t>产品报价</w:t>
            </w:r>
          </w:p>
        </w:tc>
        <w:tc>
          <w:tcPr>
            <w:tcW w:w="25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877D31">
            <w:pPr>
              <w:widowControl/>
              <w:spacing w:line="315" w:lineRule="atLeast"/>
              <w:jc w:val="left"/>
              <w:textAlignment w:val="baseline"/>
              <w:rPr>
                <w:rFonts w:hint="eastAsia" w:ascii="仿宋" w:hAnsi="仿宋" w:eastAsia="仿宋" w:cs="仿宋"/>
                <w:b/>
                <w:bCs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05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895283">
            <w:pPr>
              <w:widowControl/>
              <w:spacing w:line="315" w:lineRule="atLeast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2"/>
                <w:szCs w:val="22"/>
                <w:lang w:eastAsia="zh-CN"/>
              </w:rPr>
              <w:t>质保期</w:t>
            </w:r>
          </w:p>
        </w:tc>
        <w:tc>
          <w:tcPr>
            <w:tcW w:w="250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321DC8">
            <w:pPr>
              <w:widowControl/>
              <w:spacing w:line="315" w:lineRule="atLeast"/>
              <w:jc w:val="left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</w:p>
        </w:tc>
      </w:tr>
      <w:tr w14:paraId="3AD876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4" w:hRule="atLeast"/>
          <w:jc w:val="center"/>
        </w:trPr>
        <w:tc>
          <w:tcPr>
            <w:tcW w:w="19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052764">
            <w:pPr>
              <w:widowControl/>
              <w:spacing w:line="315" w:lineRule="atLeast"/>
              <w:jc w:val="left"/>
              <w:textAlignment w:val="baseline"/>
              <w:rPr>
                <w:rFonts w:hint="eastAsia" w:ascii="仿宋" w:hAnsi="仿宋" w:eastAsia="仿宋" w:cs="仿宋"/>
                <w:b/>
                <w:bCs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2"/>
                <w:szCs w:val="22"/>
                <w:lang w:eastAsia="zh-CN"/>
              </w:rPr>
              <w:t>与市场同类其他品牌相比较的优势（可另附页）</w:t>
            </w:r>
          </w:p>
        </w:tc>
        <w:tc>
          <w:tcPr>
            <w:tcW w:w="7142" w:type="dxa"/>
            <w:gridSpan w:val="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BA2D4E">
            <w:pPr>
              <w:widowControl/>
              <w:spacing w:line="315" w:lineRule="atLeast"/>
              <w:jc w:val="left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</w:p>
        </w:tc>
      </w:tr>
      <w:tr w14:paraId="5BC52B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  <w:jc w:val="center"/>
        </w:trPr>
        <w:tc>
          <w:tcPr>
            <w:tcW w:w="9122" w:type="dxa"/>
            <w:gridSpan w:val="4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45AF0D">
            <w:pPr>
              <w:widowControl/>
              <w:spacing w:line="315" w:lineRule="atLeast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2"/>
                <w:szCs w:val="22"/>
                <w:lang w:val="en-US" w:eastAsia="zh-CN" w:bidi="ar-SA"/>
              </w:rPr>
              <w:t xml:space="preserve"> 如果产品为医展会入围（上架）产品</w:t>
            </w:r>
          </w:p>
        </w:tc>
      </w:tr>
      <w:tr w14:paraId="5143DF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9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2F4A0E">
            <w:pPr>
              <w:widowControl/>
              <w:spacing w:line="320" w:lineRule="atLeast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入围（上架）价格（元）</w:t>
            </w:r>
          </w:p>
        </w:tc>
        <w:tc>
          <w:tcPr>
            <w:tcW w:w="25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FE0027">
            <w:pPr>
              <w:widowControl/>
              <w:spacing w:line="315" w:lineRule="atLeast"/>
              <w:jc w:val="left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 </w:t>
            </w:r>
          </w:p>
        </w:tc>
        <w:tc>
          <w:tcPr>
            <w:tcW w:w="205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D131AC">
            <w:pPr>
              <w:widowControl/>
              <w:spacing w:line="320" w:lineRule="atLeast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医疗馆平均成交价（元）</w:t>
            </w:r>
          </w:p>
        </w:tc>
        <w:tc>
          <w:tcPr>
            <w:tcW w:w="250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3A84A4">
            <w:pPr>
              <w:widowControl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  <w:lang w:eastAsia="zh-CN"/>
              </w:rPr>
            </w:pPr>
          </w:p>
        </w:tc>
      </w:tr>
      <w:tr w14:paraId="392F57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9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EF0EAE">
            <w:pPr>
              <w:widowControl/>
              <w:spacing w:line="320" w:lineRule="atLeast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入围（上架）链接</w:t>
            </w:r>
          </w:p>
          <w:p w14:paraId="318CF3AD">
            <w:pPr>
              <w:widowControl/>
              <w:spacing w:line="320" w:lineRule="atLeast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</w:p>
        </w:tc>
        <w:tc>
          <w:tcPr>
            <w:tcW w:w="7142" w:type="dxa"/>
            <w:gridSpan w:val="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089EC2">
            <w:pPr>
              <w:widowControl/>
              <w:jc w:val="left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 </w:t>
            </w:r>
          </w:p>
        </w:tc>
      </w:tr>
      <w:tr w14:paraId="25BBBC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  <w:jc w:val="center"/>
        </w:trPr>
        <w:tc>
          <w:tcPr>
            <w:tcW w:w="9122" w:type="dxa"/>
            <w:gridSpan w:val="4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CF98AE">
            <w:pPr>
              <w:widowControl/>
              <w:jc w:val="left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  <w:t xml:space="preserve">                              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2"/>
                <w:szCs w:val="22"/>
                <w:lang w:val="en-US" w:eastAsia="zh-CN"/>
              </w:rPr>
              <w:t xml:space="preserve"> 近期成交情况（省内三级医院为主）</w:t>
            </w:r>
          </w:p>
        </w:tc>
      </w:tr>
      <w:tr w14:paraId="182B30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980" w:type="dxa"/>
            <w:vMerge w:val="restar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D89FD5">
            <w:pPr>
              <w:widowControl/>
              <w:spacing w:line="315" w:lineRule="atLeast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近期成交</w:t>
            </w:r>
          </w:p>
        </w:tc>
        <w:tc>
          <w:tcPr>
            <w:tcW w:w="25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5C07E1">
            <w:pPr>
              <w:widowControl/>
              <w:spacing w:line="315" w:lineRule="atLeast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用户</w:t>
            </w:r>
          </w:p>
        </w:tc>
        <w:tc>
          <w:tcPr>
            <w:tcW w:w="205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F54ABD">
            <w:pPr>
              <w:widowControl/>
              <w:spacing w:line="315" w:lineRule="atLeast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成交价格</w:t>
            </w:r>
          </w:p>
        </w:tc>
        <w:tc>
          <w:tcPr>
            <w:tcW w:w="250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2CAF1A">
            <w:pPr>
              <w:widowControl/>
              <w:spacing w:line="315" w:lineRule="atLeast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联系人/联系电话</w:t>
            </w:r>
          </w:p>
        </w:tc>
      </w:tr>
      <w:tr w14:paraId="105CF9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980" w:type="dxa"/>
            <w:vMerge w:val="continue"/>
            <w:vAlign w:val="center"/>
          </w:tcPr>
          <w:p w14:paraId="567CC1BC"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</w:p>
        </w:tc>
        <w:tc>
          <w:tcPr>
            <w:tcW w:w="25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10CB16">
            <w:pPr>
              <w:widowControl/>
              <w:spacing w:line="315" w:lineRule="atLeast"/>
              <w:jc w:val="left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 </w:t>
            </w:r>
          </w:p>
        </w:tc>
        <w:tc>
          <w:tcPr>
            <w:tcW w:w="205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682CAC">
            <w:pPr>
              <w:widowControl/>
              <w:spacing w:line="315" w:lineRule="atLeast"/>
              <w:jc w:val="left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 </w:t>
            </w:r>
          </w:p>
        </w:tc>
        <w:tc>
          <w:tcPr>
            <w:tcW w:w="250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50C6ED">
            <w:pPr>
              <w:widowControl/>
              <w:spacing w:line="315" w:lineRule="atLeast"/>
              <w:jc w:val="left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 </w:t>
            </w:r>
          </w:p>
        </w:tc>
      </w:tr>
      <w:tr w14:paraId="0EB73D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980" w:type="dxa"/>
            <w:vMerge w:val="continue"/>
            <w:vAlign w:val="center"/>
          </w:tcPr>
          <w:p w14:paraId="4DFEC1B8"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</w:p>
        </w:tc>
        <w:tc>
          <w:tcPr>
            <w:tcW w:w="25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D54960">
            <w:pPr>
              <w:widowControl/>
              <w:spacing w:line="315" w:lineRule="atLeast"/>
              <w:jc w:val="left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 </w:t>
            </w:r>
          </w:p>
        </w:tc>
        <w:tc>
          <w:tcPr>
            <w:tcW w:w="205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F6E200">
            <w:pPr>
              <w:widowControl/>
              <w:spacing w:line="315" w:lineRule="atLeast"/>
              <w:jc w:val="left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 </w:t>
            </w:r>
          </w:p>
        </w:tc>
        <w:tc>
          <w:tcPr>
            <w:tcW w:w="250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814341">
            <w:pPr>
              <w:widowControl/>
              <w:spacing w:line="315" w:lineRule="atLeast"/>
              <w:jc w:val="left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 </w:t>
            </w:r>
          </w:p>
        </w:tc>
      </w:tr>
      <w:tr w14:paraId="4B082A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980" w:type="dxa"/>
            <w:vMerge w:val="continue"/>
            <w:vAlign w:val="center"/>
          </w:tcPr>
          <w:p w14:paraId="4B6CB969"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</w:p>
        </w:tc>
        <w:tc>
          <w:tcPr>
            <w:tcW w:w="25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A78B87">
            <w:pPr>
              <w:widowControl/>
              <w:spacing w:line="315" w:lineRule="atLeast"/>
              <w:jc w:val="left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</w:p>
        </w:tc>
        <w:tc>
          <w:tcPr>
            <w:tcW w:w="205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6AB4F7">
            <w:pPr>
              <w:widowControl/>
              <w:spacing w:line="315" w:lineRule="atLeast"/>
              <w:jc w:val="left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</w:p>
        </w:tc>
        <w:tc>
          <w:tcPr>
            <w:tcW w:w="250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293F61">
            <w:pPr>
              <w:widowControl/>
              <w:spacing w:line="315" w:lineRule="atLeast"/>
              <w:jc w:val="left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</w:p>
        </w:tc>
      </w:tr>
    </w:tbl>
    <w:p w14:paraId="3EB8400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left"/>
        <w:rPr>
          <w:rFonts w:hint="eastAsia" w:ascii="仿宋" w:hAnsi="仿宋" w:eastAsia="仿宋" w:cs="仿宋"/>
          <w:b/>
          <w:bCs/>
          <w:sz w:val="22"/>
          <w:szCs w:val="22"/>
          <w:lang w:eastAsia="zh-CN"/>
        </w:rPr>
      </w:pPr>
    </w:p>
    <w:p w14:paraId="4EDC514E">
      <w:pPr>
        <w:rPr>
          <w:rFonts w:hint="eastAsia" w:ascii="仿宋" w:hAnsi="仿宋" w:eastAsia="仿宋" w:cs="仿宋"/>
          <w:b/>
          <w:bCs/>
          <w:sz w:val="22"/>
          <w:szCs w:val="22"/>
          <w:lang w:eastAsia="zh-CN"/>
        </w:rPr>
      </w:pPr>
    </w:p>
    <w:p w14:paraId="518E4494">
      <w:pPr>
        <w:rPr>
          <w:rFonts w:hint="eastAsia" w:ascii="仿宋" w:hAnsi="仿宋" w:eastAsia="仿宋" w:cs="仿宋"/>
          <w:b/>
          <w:bCs/>
          <w:sz w:val="22"/>
          <w:szCs w:val="2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2"/>
          <w:szCs w:val="22"/>
          <w:lang w:eastAsia="zh-CN"/>
        </w:rPr>
        <w:t>附件二</w:t>
      </w:r>
      <w:r>
        <w:rPr>
          <w:rFonts w:hint="eastAsia" w:ascii="仿宋" w:hAnsi="仿宋" w:eastAsia="仿宋" w:cs="仿宋"/>
          <w:b/>
          <w:bCs/>
          <w:sz w:val="22"/>
          <w:szCs w:val="22"/>
          <w:lang w:val="en-US" w:eastAsia="zh-CN"/>
        </w:rPr>
        <w:t>:</w:t>
      </w:r>
    </w:p>
    <w:p w14:paraId="7CB76E39">
      <w:pPr>
        <w:jc w:val="center"/>
        <w:rPr>
          <w:rFonts w:ascii="仿宋_GB2312" w:hAnsi="宋体" w:eastAsia="仿宋_GB2312" w:cs="Times New Roman"/>
          <w:b/>
          <w:color w:val="auto"/>
          <w:kern w:val="44"/>
          <w:sz w:val="32"/>
          <w:szCs w:val="32"/>
          <w:highlight w:val="none"/>
        </w:rPr>
      </w:pPr>
      <w:r>
        <w:rPr>
          <w:rFonts w:hint="eastAsia" w:ascii="仿宋_GB2312" w:hAnsi="宋体" w:eastAsia="仿宋_GB2312" w:cs="Times New Roman"/>
          <w:b/>
          <w:color w:val="auto"/>
          <w:kern w:val="44"/>
          <w:sz w:val="32"/>
          <w:szCs w:val="32"/>
          <w:highlight w:val="none"/>
        </w:rPr>
        <w:t>中小企业声明函（货物）</w:t>
      </w:r>
    </w:p>
    <w:p w14:paraId="12930D68">
      <w:pPr>
        <w:adjustRightInd w:val="0"/>
        <w:spacing w:line="360" w:lineRule="auto"/>
        <w:ind w:firstLine="480" w:firstLineChars="200"/>
        <w:rPr>
          <w:rFonts w:ascii="仿宋_GB2312" w:hAnsi="宋体" w:eastAsia="仿宋_GB2312" w:cs="Times New Roman"/>
          <w:color w:val="auto"/>
          <w:sz w:val="24"/>
          <w:szCs w:val="24"/>
          <w:highlight w:val="none"/>
        </w:rPr>
      </w:pPr>
      <w:r>
        <w:rPr>
          <w:rFonts w:hint="eastAsia" w:ascii="仿宋_GB2312" w:hAnsi="宋体" w:eastAsia="仿宋_GB2312" w:cs="Times New Roman"/>
          <w:color w:val="auto"/>
          <w:sz w:val="24"/>
          <w:szCs w:val="24"/>
          <w:highlight w:val="none"/>
        </w:rPr>
        <w:t>本公司（联合体）郑重声明，根据《政府采购促进中小企业发展管理办法》（财库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﹝</w:t>
      </w:r>
      <w:r>
        <w:rPr>
          <w:rFonts w:hint="eastAsia" w:ascii="仿宋_GB2312" w:hAnsi="宋体" w:eastAsia="仿宋_GB2312" w:cs="Times New Roman"/>
          <w:color w:val="auto"/>
          <w:sz w:val="24"/>
          <w:szCs w:val="24"/>
          <w:highlight w:val="none"/>
        </w:rPr>
        <w:t>2020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﹞</w:t>
      </w:r>
      <w:r>
        <w:rPr>
          <w:rFonts w:hint="eastAsia" w:ascii="仿宋_GB2312" w:hAnsi="宋体" w:eastAsia="仿宋_GB2312" w:cs="Times New Roman"/>
          <w:color w:val="auto"/>
          <w:sz w:val="24"/>
          <w:szCs w:val="24"/>
          <w:highlight w:val="none"/>
        </w:rPr>
        <w:t>46 号）的规定，本公司（联合体）参加 （单位名称） 的 （项目名称） 采购活动，提供的货物全部由符合政策要求的中小企业制造。相关企业（含联合体中的中小企业、签订分包意向协议的中小企业）的具体情况如下：</w:t>
      </w:r>
    </w:p>
    <w:p w14:paraId="28FAD043">
      <w:pPr>
        <w:adjustRightInd w:val="0"/>
        <w:spacing w:line="360" w:lineRule="auto"/>
        <w:ind w:firstLine="480" w:firstLineChars="200"/>
        <w:rPr>
          <w:rFonts w:ascii="仿宋_GB2312" w:hAnsi="宋体" w:eastAsia="仿宋_GB2312" w:cs="Times New Roman"/>
          <w:color w:val="auto"/>
          <w:sz w:val="24"/>
          <w:szCs w:val="24"/>
          <w:highlight w:val="none"/>
        </w:rPr>
      </w:pPr>
      <w:r>
        <w:rPr>
          <w:rFonts w:hint="eastAsia" w:ascii="仿宋_GB2312" w:hAnsi="宋体" w:eastAsia="仿宋_GB2312" w:cs="Times New Roman"/>
          <w:color w:val="auto"/>
          <w:sz w:val="24"/>
          <w:szCs w:val="24"/>
          <w:highlight w:val="none"/>
        </w:rPr>
        <w:t>1.</w:t>
      </w:r>
      <w:r>
        <w:rPr>
          <w:rFonts w:ascii="Times New Roman" w:hAnsi="Times New Roman" w:eastAsia="宋体" w:cs="Times New Roman"/>
          <w:color w:val="auto"/>
          <w:szCs w:val="24"/>
          <w:highlight w:val="none"/>
        </w:rPr>
        <w:t xml:space="preserve"> </w:t>
      </w:r>
      <w:r>
        <w:rPr>
          <w:rFonts w:hint="eastAsia" w:ascii="仿宋_GB2312" w:hAnsi="宋体" w:eastAsia="仿宋_GB2312" w:cs="Times New Roman"/>
          <w:color w:val="auto"/>
          <w:sz w:val="24"/>
          <w:szCs w:val="24"/>
          <w:highlight w:val="none"/>
          <w:u w:val="single"/>
        </w:rPr>
        <w:t>（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single"/>
          <w:lang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single"/>
          <w:lang w:val="en-US" w:eastAsia="zh-CN"/>
        </w:rPr>
        <w:t xml:space="preserve">    </w:t>
      </w:r>
      <w:r>
        <w:rPr>
          <w:rFonts w:hint="eastAsia" w:ascii="仿宋_GB2312" w:hAnsi="宋体" w:eastAsia="仿宋_GB2312" w:cs="Times New Roman"/>
          <w:color w:val="auto"/>
          <w:sz w:val="24"/>
          <w:szCs w:val="24"/>
          <w:highlight w:val="none"/>
          <w:u w:val="single"/>
        </w:rPr>
        <w:t>）</w:t>
      </w:r>
      <w:r>
        <w:rPr>
          <w:rFonts w:hint="eastAsia" w:ascii="仿宋_GB2312" w:hAnsi="宋体" w:eastAsia="仿宋_GB2312" w:cs="Times New Roman"/>
          <w:color w:val="auto"/>
          <w:sz w:val="24"/>
          <w:szCs w:val="24"/>
          <w:highlight w:val="none"/>
        </w:rPr>
        <w:t xml:space="preserve"> ，属于 </w:t>
      </w:r>
      <w:r>
        <w:rPr>
          <w:rFonts w:hint="eastAsia" w:ascii="仿宋_GB2312" w:hAnsi="宋体" w:eastAsia="仿宋_GB2312" w:cs="Times New Roman"/>
          <w:color w:val="auto"/>
          <w:sz w:val="24"/>
          <w:szCs w:val="24"/>
          <w:highlight w:val="none"/>
          <w:u w:val="single"/>
        </w:rPr>
        <w:t>（</w:t>
      </w:r>
      <w:r>
        <w:rPr>
          <w:rFonts w:hint="eastAsia" w:ascii="仿宋_GB2312" w:hAnsi="宋体" w:eastAsia="仿宋_GB2312" w:cs="Times New Roman"/>
          <w:color w:val="auto"/>
          <w:sz w:val="24"/>
          <w:szCs w:val="24"/>
          <w:highlight w:val="none"/>
          <w:u w:val="single"/>
          <w:lang w:val="en-US" w:eastAsia="zh-CN"/>
        </w:rPr>
        <w:t xml:space="preserve">            </w:t>
      </w:r>
      <w:r>
        <w:rPr>
          <w:rFonts w:hint="eastAsia" w:ascii="仿宋_GB2312" w:hAnsi="宋体" w:eastAsia="仿宋_GB2312" w:cs="Times New Roman"/>
          <w:color w:val="auto"/>
          <w:sz w:val="24"/>
          <w:szCs w:val="24"/>
          <w:highlight w:val="none"/>
          <w:u w:val="single"/>
        </w:rPr>
        <w:t>）</w:t>
      </w:r>
      <w:r>
        <w:rPr>
          <w:rFonts w:hint="eastAsia" w:ascii="仿宋_GB2312" w:hAnsi="宋体" w:eastAsia="仿宋_GB2312" w:cs="Times New Roman"/>
          <w:color w:val="auto"/>
          <w:sz w:val="24"/>
          <w:szCs w:val="24"/>
          <w:highlight w:val="none"/>
        </w:rPr>
        <w:t>行业 ；制造商为</w:t>
      </w:r>
      <w:r>
        <w:rPr>
          <w:rFonts w:hint="eastAsia" w:ascii="仿宋_GB2312" w:hAnsi="宋体" w:eastAsia="仿宋_GB2312" w:cs="Times New Roman"/>
          <w:color w:val="auto"/>
          <w:sz w:val="24"/>
          <w:szCs w:val="24"/>
          <w:highlight w:val="none"/>
          <w:u w:val="single"/>
        </w:rPr>
        <w:t xml:space="preserve"> （企业名称）</w:t>
      </w:r>
      <w:r>
        <w:rPr>
          <w:rFonts w:hint="eastAsia" w:ascii="仿宋_GB2312" w:hAnsi="宋体" w:eastAsia="仿宋_GB2312" w:cs="Times New Roman"/>
          <w:color w:val="auto"/>
          <w:sz w:val="24"/>
          <w:szCs w:val="24"/>
          <w:highlight w:val="none"/>
        </w:rPr>
        <w:t xml:space="preserve"> ，从业人员</w:t>
      </w:r>
      <w:r>
        <w:rPr>
          <w:rFonts w:hint="eastAsia" w:ascii="仿宋_GB2312" w:hAnsi="宋体" w:eastAsia="仿宋_GB2312" w:cs="Times New Roman"/>
          <w:color w:val="auto"/>
          <w:sz w:val="24"/>
          <w:szCs w:val="24"/>
          <w:highlight w:val="none"/>
          <w:u w:val="single"/>
        </w:rPr>
        <w:t xml:space="preserve">  </w:t>
      </w:r>
      <w:r>
        <w:rPr>
          <w:rFonts w:hint="eastAsia" w:ascii="仿宋_GB2312" w:hAnsi="宋体" w:eastAsia="仿宋_GB2312" w:cs="Times New Roman"/>
          <w:color w:val="auto"/>
          <w:sz w:val="24"/>
          <w:szCs w:val="24"/>
          <w:highlight w:val="none"/>
        </w:rPr>
        <w:t>人，营业收入为</w:t>
      </w:r>
      <w:r>
        <w:rPr>
          <w:rFonts w:hint="eastAsia" w:ascii="仿宋_GB2312" w:hAnsi="宋体" w:eastAsia="仿宋_GB2312" w:cs="Times New Roman"/>
          <w:color w:val="auto"/>
          <w:sz w:val="24"/>
          <w:szCs w:val="24"/>
          <w:highlight w:val="none"/>
          <w:u w:val="single"/>
        </w:rPr>
        <w:t xml:space="preserve">  </w:t>
      </w:r>
      <w:r>
        <w:rPr>
          <w:rFonts w:hint="eastAsia" w:ascii="仿宋_GB2312" w:hAnsi="宋体" w:eastAsia="仿宋_GB2312" w:cs="Times New Roman"/>
          <w:color w:val="auto"/>
          <w:sz w:val="24"/>
          <w:szCs w:val="24"/>
          <w:highlight w:val="none"/>
        </w:rPr>
        <w:t>万元，资产总额为</w:t>
      </w:r>
      <w:r>
        <w:rPr>
          <w:rFonts w:hint="eastAsia" w:ascii="仿宋_GB2312" w:hAnsi="宋体" w:eastAsia="仿宋_GB2312" w:cs="Times New Roman"/>
          <w:color w:val="auto"/>
          <w:sz w:val="24"/>
          <w:szCs w:val="24"/>
          <w:highlight w:val="none"/>
          <w:u w:val="single"/>
        </w:rPr>
        <w:t xml:space="preserve">   </w:t>
      </w:r>
      <w:r>
        <w:rPr>
          <w:rFonts w:hint="eastAsia" w:ascii="仿宋_GB2312" w:hAnsi="宋体" w:eastAsia="仿宋_GB2312" w:cs="Times New Roman"/>
          <w:color w:val="auto"/>
          <w:sz w:val="24"/>
          <w:szCs w:val="24"/>
          <w:highlight w:val="none"/>
        </w:rPr>
        <w:t>万元，属于</w:t>
      </w:r>
      <w:r>
        <w:rPr>
          <w:rFonts w:hint="eastAsia" w:ascii="仿宋_GB2312" w:hAnsi="宋体" w:eastAsia="仿宋_GB2312" w:cs="Times New Roman"/>
          <w:color w:val="auto"/>
          <w:sz w:val="24"/>
          <w:szCs w:val="24"/>
          <w:highlight w:val="none"/>
          <w:u w:val="single"/>
        </w:rPr>
        <w:t xml:space="preserve"> （中型企业、小型企业、微型企业）</w:t>
      </w:r>
      <w:r>
        <w:rPr>
          <w:rFonts w:hint="eastAsia" w:ascii="仿宋_GB2312" w:hAnsi="宋体" w:eastAsia="仿宋_GB2312" w:cs="Times New Roman"/>
          <w:color w:val="auto"/>
          <w:sz w:val="24"/>
          <w:szCs w:val="24"/>
          <w:highlight w:val="none"/>
        </w:rPr>
        <w:t xml:space="preserve"> ；</w:t>
      </w:r>
    </w:p>
    <w:p w14:paraId="28051721">
      <w:pPr>
        <w:adjustRightInd w:val="0"/>
        <w:spacing w:line="360" w:lineRule="auto"/>
        <w:ind w:firstLine="480" w:firstLineChars="200"/>
        <w:rPr>
          <w:rFonts w:ascii="仿宋_GB2312" w:hAnsi="宋体" w:eastAsia="仿宋_GB2312" w:cs="Times New Roman"/>
          <w:color w:val="auto"/>
          <w:sz w:val="24"/>
          <w:szCs w:val="24"/>
          <w:highlight w:val="none"/>
        </w:rPr>
      </w:pPr>
      <w:r>
        <w:rPr>
          <w:rFonts w:hint="eastAsia" w:ascii="仿宋_GB2312" w:hAnsi="宋体" w:eastAsia="仿宋_GB2312" w:cs="Times New Roman"/>
          <w:color w:val="auto"/>
          <w:sz w:val="24"/>
          <w:szCs w:val="24"/>
          <w:highlight w:val="none"/>
        </w:rPr>
        <w:t>2.</w:t>
      </w:r>
      <w:r>
        <w:rPr>
          <w:rFonts w:ascii="Times New Roman" w:hAnsi="Times New Roman" w:eastAsia="宋体" w:cs="Times New Roman"/>
          <w:color w:val="auto"/>
          <w:szCs w:val="24"/>
          <w:highlight w:val="none"/>
        </w:rPr>
        <w:t xml:space="preserve"> </w:t>
      </w:r>
      <w:r>
        <w:rPr>
          <w:rFonts w:hint="eastAsia" w:ascii="仿宋_GB2312" w:hAnsi="宋体" w:eastAsia="仿宋_GB2312" w:cs="Times New Roman"/>
          <w:color w:val="auto"/>
          <w:sz w:val="24"/>
          <w:szCs w:val="24"/>
          <w:highlight w:val="none"/>
          <w:u w:val="single"/>
        </w:rPr>
        <w:t>（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single"/>
          <w:lang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single"/>
          <w:lang w:val="en-US" w:eastAsia="zh-CN"/>
        </w:rPr>
        <w:t xml:space="preserve">    </w:t>
      </w:r>
      <w:r>
        <w:rPr>
          <w:rFonts w:hint="eastAsia" w:ascii="仿宋_GB2312" w:hAnsi="宋体" w:eastAsia="仿宋_GB2312" w:cs="Times New Roman"/>
          <w:color w:val="auto"/>
          <w:sz w:val="24"/>
          <w:szCs w:val="24"/>
          <w:highlight w:val="none"/>
          <w:u w:val="single"/>
        </w:rPr>
        <w:t>）</w:t>
      </w:r>
      <w:r>
        <w:rPr>
          <w:rFonts w:hint="eastAsia" w:ascii="仿宋_GB2312" w:hAnsi="宋体" w:eastAsia="仿宋_GB2312" w:cs="Times New Roman"/>
          <w:color w:val="auto"/>
          <w:sz w:val="24"/>
          <w:szCs w:val="24"/>
          <w:highlight w:val="none"/>
        </w:rPr>
        <w:t xml:space="preserve"> ，属于 </w:t>
      </w:r>
      <w:r>
        <w:rPr>
          <w:rFonts w:hint="eastAsia" w:ascii="仿宋_GB2312" w:hAnsi="宋体" w:eastAsia="仿宋_GB2312" w:cs="Times New Roman"/>
          <w:color w:val="auto"/>
          <w:sz w:val="24"/>
          <w:szCs w:val="24"/>
          <w:highlight w:val="none"/>
          <w:u w:val="single"/>
        </w:rPr>
        <w:t>（</w:t>
      </w:r>
      <w:r>
        <w:rPr>
          <w:rFonts w:hint="eastAsia" w:ascii="仿宋_GB2312" w:hAnsi="宋体" w:eastAsia="仿宋_GB2312" w:cs="Times New Roman"/>
          <w:color w:val="auto"/>
          <w:sz w:val="24"/>
          <w:szCs w:val="24"/>
          <w:highlight w:val="none"/>
          <w:u w:val="single"/>
          <w:lang w:val="en-US" w:eastAsia="zh-CN"/>
        </w:rPr>
        <w:t xml:space="preserve">    </w:t>
      </w:r>
      <w:r>
        <w:rPr>
          <w:rFonts w:hint="eastAsia" w:ascii="仿宋_GB2312" w:hAnsi="宋体" w:eastAsia="仿宋_GB2312" w:cs="Times New Roman"/>
          <w:color w:val="auto"/>
          <w:sz w:val="24"/>
          <w:szCs w:val="24"/>
          <w:highlight w:val="none"/>
          <w:u w:val="single"/>
        </w:rPr>
        <w:t>）</w:t>
      </w:r>
      <w:r>
        <w:rPr>
          <w:rFonts w:hint="eastAsia" w:ascii="仿宋_GB2312" w:hAnsi="宋体" w:eastAsia="仿宋_GB2312" w:cs="Times New Roman"/>
          <w:color w:val="auto"/>
          <w:sz w:val="24"/>
          <w:szCs w:val="24"/>
          <w:highlight w:val="none"/>
        </w:rPr>
        <w:t>行业 ；制造商为</w:t>
      </w:r>
      <w:r>
        <w:rPr>
          <w:rFonts w:hint="eastAsia" w:ascii="仿宋_GB2312" w:hAnsi="宋体" w:eastAsia="仿宋_GB2312" w:cs="Times New Roman"/>
          <w:color w:val="auto"/>
          <w:sz w:val="24"/>
          <w:szCs w:val="24"/>
          <w:highlight w:val="none"/>
          <w:u w:val="single"/>
        </w:rPr>
        <w:t xml:space="preserve"> （企业名称）</w:t>
      </w:r>
      <w:r>
        <w:rPr>
          <w:rFonts w:hint="eastAsia" w:ascii="仿宋_GB2312" w:hAnsi="宋体" w:eastAsia="仿宋_GB2312" w:cs="Times New Roman"/>
          <w:color w:val="auto"/>
          <w:sz w:val="24"/>
          <w:szCs w:val="24"/>
          <w:highlight w:val="none"/>
        </w:rPr>
        <w:t xml:space="preserve"> ，从业人员</w:t>
      </w:r>
      <w:r>
        <w:rPr>
          <w:rFonts w:hint="eastAsia" w:ascii="仿宋_GB2312" w:hAnsi="宋体" w:eastAsia="仿宋_GB2312" w:cs="Times New Roman"/>
          <w:color w:val="auto"/>
          <w:sz w:val="24"/>
          <w:szCs w:val="24"/>
          <w:highlight w:val="none"/>
          <w:u w:val="single"/>
        </w:rPr>
        <w:t xml:space="preserve">  </w:t>
      </w:r>
      <w:r>
        <w:rPr>
          <w:rFonts w:hint="eastAsia" w:ascii="仿宋_GB2312" w:hAnsi="宋体" w:eastAsia="仿宋_GB2312" w:cs="Times New Roman"/>
          <w:color w:val="auto"/>
          <w:sz w:val="24"/>
          <w:szCs w:val="24"/>
          <w:highlight w:val="none"/>
        </w:rPr>
        <w:t>人，营业收入为</w:t>
      </w:r>
      <w:r>
        <w:rPr>
          <w:rFonts w:hint="eastAsia" w:ascii="仿宋_GB2312" w:hAnsi="宋体" w:eastAsia="仿宋_GB2312" w:cs="Times New Roman"/>
          <w:color w:val="auto"/>
          <w:sz w:val="24"/>
          <w:szCs w:val="24"/>
          <w:highlight w:val="none"/>
          <w:u w:val="single"/>
        </w:rPr>
        <w:t xml:space="preserve">  </w:t>
      </w:r>
      <w:r>
        <w:rPr>
          <w:rFonts w:hint="eastAsia" w:ascii="仿宋_GB2312" w:hAnsi="宋体" w:eastAsia="仿宋_GB2312" w:cs="Times New Roman"/>
          <w:color w:val="auto"/>
          <w:sz w:val="24"/>
          <w:szCs w:val="24"/>
          <w:highlight w:val="none"/>
        </w:rPr>
        <w:t>万元，资产总额为</w:t>
      </w:r>
      <w:r>
        <w:rPr>
          <w:rFonts w:hint="eastAsia" w:ascii="仿宋_GB2312" w:hAnsi="宋体" w:eastAsia="仿宋_GB2312" w:cs="Times New Roman"/>
          <w:color w:val="auto"/>
          <w:sz w:val="24"/>
          <w:szCs w:val="24"/>
          <w:highlight w:val="none"/>
          <w:u w:val="single"/>
        </w:rPr>
        <w:t xml:space="preserve">   </w:t>
      </w:r>
      <w:r>
        <w:rPr>
          <w:rFonts w:hint="eastAsia" w:ascii="仿宋_GB2312" w:hAnsi="宋体" w:eastAsia="仿宋_GB2312" w:cs="Times New Roman"/>
          <w:color w:val="auto"/>
          <w:sz w:val="24"/>
          <w:szCs w:val="24"/>
          <w:highlight w:val="none"/>
        </w:rPr>
        <w:t>万元，属于</w:t>
      </w:r>
      <w:r>
        <w:rPr>
          <w:rFonts w:hint="eastAsia" w:ascii="仿宋_GB2312" w:hAnsi="宋体" w:eastAsia="仿宋_GB2312" w:cs="Times New Roman"/>
          <w:color w:val="auto"/>
          <w:sz w:val="24"/>
          <w:szCs w:val="24"/>
          <w:highlight w:val="none"/>
          <w:u w:val="single"/>
        </w:rPr>
        <w:t xml:space="preserve"> （中型企业、小型企业、微型企业）</w:t>
      </w:r>
      <w:r>
        <w:rPr>
          <w:rFonts w:hint="eastAsia" w:ascii="仿宋_GB2312" w:hAnsi="宋体" w:eastAsia="仿宋_GB2312" w:cs="Times New Roman"/>
          <w:color w:val="auto"/>
          <w:sz w:val="24"/>
          <w:szCs w:val="24"/>
          <w:highlight w:val="none"/>
        </w:rPr>
        <w:t xml:space="preserve"> ；</w:t>
      </w:r>
    </w:p>
    <w:p w14:paraId="34458A6D">
      <w:pPr>
        <w:adjustRightInd w:val="0"/>
        <w:spacing w:line="360" w:lineRule="auto"/>
        <w:ind w:firstLine="480" w:firstLineChars="200"/>
        <w:rPr>
          <w:rFonts w:ascii="仿宋_GB2312" w:hAnsi="宋体" w:eastAsia="仿宋_GB2312" w:cs="Times New Roman"/>
          <w:color w:val="auto"/>
          <w:sz w:val="24"/>
          <w:szCs w:val="24"/>
          <w:highlight w:val="none"/>
        </w:rPr>
      </w:pPr>
      <w:r>
        <w:rPr>
          <w:rFonts w:hint="eastAsia" w:ascii="仿宋_GB2312" w:hAnsi="宋体" w:eastAsia="仿宋_GB2312" w:cs="Times New Roman"/>
          <w:color w:val="auto"/>
          <w:sz w:val="24"/>
          <w:szCs w:val="24"/>
          <w:highlight w:val="none"/>
        </w:rPr>
        <w:t>……</w:t>
      </w:r>
    </w:p>
    <w:p w14:paraId="33D74FF4">
      <w:pPr>
        <w:adjustRightInd w:val="0"/>
        <w:spacing w:line="360" w:lineRule="auto"/>
        <w:ind w:firstLine="480" w:firstLineChars="200"/>
        <w:rPr>
          <w:rFonts w:ascii="仿宋_GB2312" w:hAnsi="宋体" w:eastAsia="仿宋_GB2312" w:cs="Times New Roman"/>
          <w:color w:val="auto"/>
          <w:sz w:val="24"/>
          <w:szCs w:val="24"/>
          <w:highlight w:val="none"/>
        </w:rPr>
      </w:pPr>
      <w:r>
        <w:rPr>
          <w:rFonts w:hint="eastAsia" w:ascii="仿宋_GB2312" w:hAnsi="宋体" w:eastAsia="仿宋_GB2312" w:cs="Times New Roman"/>
          <w:color w:val="auto"/>
          <w:sz w:val="24"/>
          <w:szCs w:val="24"/>
          <w:highlight w:val="none"/>
        </w:rPr>
        <w:t>以上企业，不属于大企业的分支机构，不存在控股股东为大企业的情形，也不存在与大企业的负责人为同一人的情形。</w:t>
      </w:r>
    </w:p>
    <w:p w14:paraId="00385101">
      <w:pPr>
        <w:adjustRightInd w:val="0"/>
        <w:spacing w:line="360" w:lineRule="auto"/>
        <w:ind w:firstLine="480" w:firstLineChars="200"/>
        <w:rPr>
          <w:rFonts w:ascii="仿宋_GB2312" w:hAnsi="宋体" w:eastAsia="仿宋_GB2312" w:cs="Times New Roman"/>
          <w:color w:val="auto"/>
          <w:sz w:val="24"/>
          <w:szCs w:val="24"/>
          <w:highlight w:val="none"/>
        </w:rPr>
      </w:pPr>
      <w:r>
        <w:rPr>
          <w:rFonts w:hint="eastAsia" w:ascii="仿宋_GB2312" w:hAnsi="宋体" w:eastAsia="仿宋_GB2312" w:cs="Times New Roman"/>
          <w:color w:val="auto"/>
          <w:sz w:val="24"/>
          <w:szCs w:val="24"/>
          <w:highlight w:val="none"/>
        </w:rPr>
        <w:t>本企业对上述声明内容的真实性负责。如有虚假，将依法承担相应责任。</w:t>
      </w:r>
    </w:p>
    <w:p w14:paraId="1A15E199">
      <w:pPr>
        <w:adjustRightInd w:val="0"/>
        <w:spacing w:line="360" w:lineRule="auto"/>
        <w:ind w:firstLine="480" w:firstLineChars="200"/>
        <w:jc w:val="left"/>
        <w:rPr>
          <w:rFonts w:ascii="仿宋_GB2312" w:hAnsi="宋体" w:eastAsia="仿宋_GB2312" w:cs="Times New Roman"/>
          <w:color w:val="auto"/>
          <w:sz w:val="24"/>
          <w:szCs w:val="24"/>
          <w:highlight w:val="none"/>
        </w:rPr>
      </w:pPr>
    </w:p>
    <w:p w14:paraId="2F5C84C2">
      <w:pPr>
        <w:adjustRightInd w:val="0"/>
        <w:spacing w:line="360" w:lineRule="auto"/>
        <w:ind w:right="1040"/>
        <w:jc w:val="right"/>
        <w:rPr>
          <w:rFonts w:ascii="仿宋_GB2312" w:hAnsi="宋体" w:eastAsia="仿宋_GB2312" w:cs="Times New Roman"/>
          <w:color w:val="auto"/>
          <w:sz w:val="24"/>
          <w:szCs w:val="24"/>
          <w:highlight w:val="none"/>
        </w:rPr>
      </w:pPr>
      <w:r>
        <w:rPr>
          <w:rFonts w:hint="eastAsia" w:ascii="仿宋_GB2312" w:hAnsi="仿宋" w:eastAsia="仿宋_GB2312" w:cs="仿宋_GB2312"/>
          <w:color w:val="auto"/>
          <w:sz w:val="24"/>
          <w:szCs w:val="24"/>
          <w:highlight w:val="none"/>
        </w:rPr>
        <w:t>投标人</w:t>
      </w:r>
      <w:r>
        <w:rPr>
          <w:rFonts w:hint="eastAsia" w:ascii="仿宋_GB2312" w:hAnsi="宋体" w:eastAsia="仿宋_GB2312" w:cs="Times New Roman"/>
          <w:color w:val="auto"/>
          <w:sz w:val="24"/>
          <w:szCs w:val="24"/>
          <w:highlight w:val="none"/>
        </w:rPr>
        <w:t>名称（</w:t>
      </w:r>
      <w:r>
        <w:rPr>
          <w:rFonts w:hint="eastAsia" w:ascii="仿宋_GB2312" w:hAnsi="仿宋" w:eastAsia="仿宋_GB2312" w:cs="仿宋_GB2312"/>
          <w:color w:val="auto"/>
          <w:sz w:val="24"/>
          <w:szCs w:val="24"/>
          <w:highlight w:val="none"/>
        </w:rPr>
        <w:t>电子签章</w:t>
      </w:r>
      <w:r>
        <w:rPr>
          <w:rFonts w:hint="eastAsia" w:ascii="仿宋_GB2312" w:hAnsi="宋体" w:eastAsia="仿宋_GB2312" w:cs="Times New Roman"/>
          <w:color w:val="auto"/>
          <w:sz w:val="24"/>
          <w:szCs w:val="24"/>
          <w:highlight w:val="none"/>
        </w:rPr>
        <w:t>）：</w:t>
      </w:r>
    </w:p>
    <w:p w14:paraId="2C3E8D0F">
      <w:pPr>
        <w:adjustRightInd w:val="0"/>
        <w:spacing w:line="360" w:lineRule="auto"/>
        <w:ind w:right="1120" w:firstLine="5160" w:firstLineChars="2150"/>
        <w:rPr>
          <w:rFonts w:ascii="仿宋_GB2312" w:hAnsi="宋体" w:eastAsia="仿宋_GB2312" w:cs="Times New Roman"/>
          <w:color w:val="auto"/>
          <w:sz w:val="24"/>
          <w:szCs w:val="24"/>
          <w:highlight w:val="none"/>
        </w:rPr>
      </w:pPr>
      <w:r>
        <w:rPr>
          <w:rFonts w:hint="eastAsia" w:ascii="仿宋_GB2312" w:hAnsi="宋体" w:eastAsia="仿宋_GB2312" w:cs="Times New Roman"/>
          <w:color w:val="auto"/>
          <w:sz w:val="24"/>
          <w:szCs w:val="24"/>
          <w:highlight w:val="none"/>
        </w:rPr>
        <w:t>日 期：</w:t>
      </w:r>
    </w:p>
    <w:p w14:paraId="59EC6088">
      <w:pPr>
        <w:adjustRightInd w:val="0"/>
        <w:spacing w:line="360" w:lineRule="auto"/>
        <w:jc w:val="left"/>
        <w:rPr>
          <w:rFonts w:ascii="仿宋_GB2312" w:hAnsi="宋体" w:eastAsia="仿宋_GB2312" w:cs="Times New Roman"/>
          <w:color w:val="auto"/>
          <w:sz w:val="18"/>
          <w:szCs w:val="18"/>
          <w:highlight w:val="none"/>
        </w:rPr>
      </w:pPr>
      <w:r>
        <w:rPr>
          <w:rFonts w:hint="eastAsia" w:ascii="仿宋_GB2312" w:hAnsi="宋体" w:eastAsia="仿宋_GB2312" w:cs="Times New Roman"/>
          <w:color w:val="auto"/>
          <w:sz w:val="18"/>
          <w:szCs w:val="18"/>
          <w:highlight w:val="none"/>
        </w:rPr>
        <w:t>从业人员、营业收入、资产总额填报上一年度数据，无上一年度数据的新成立企业可不填报。</w:t>
      </w:r>
    </w:p>
    <w:p w14:paraId="38F2EA7D">
      <w:pPr>
        <w:adjustRightInd w:val="0"/>
        <w:spacing w:line="360" w:lineRule="auto"/>
        <w:ind w:right="420" w:firstLine="480" w:firstLineChars="200"/>
        <w:rPr>
          <w:rFonts w:hint="eastAsia" w:ascii="仿宋_GB2312" w:hAnsi="仿宋" w:eastAsia="仿宋_GB2312" w:cs="仿宋_GB2312"/>
          <w:color w:val="auto"/>
          <w:sz w:val="24"/>
          <w:szCs w:val="24"/>
          <w:highlight w:val="none"/>
        </w:rPr>
      </w:pPr>
      <w:r>
        <w:rPr>
          <w:rFonts w:hint="eastAsia" w:ascii="仿宋_GB2312" w:hAnsi="仿宋" w:eastAsia="仿宋_GB2312" w:cs="仿宋_GB2312"/>
          <w:color w:val="auto"/>
          <w:sz w:val="24"/>
          <w:szCs w:val="24"/>
          <w:highlight w:val="none"/>
        </w:rPr>
        <w:t>注：符合《关于促进残疾人就业政府采购政策的通知》（财库〔2017〕141号）规定的条件并提供《残疾人福利性单位声明函》（附件1）的残疾人福利性单位视同小型、微型企业；根据《关于政府采购支持监狱企业发展有关问题的通知》（财库[2014]68号）的规定，投标人提供由省级以上监狱管理局、戒毒管理局（含新疆生产建设兵团）出具的属于监狱企业证明文件的，视同为小型和微型企业。</w:t>
      </w:r>
    </w:p>
    <w:p w14:paraId="5F2F0398">
      <w:pPr>
        <w:adjustRightInd w:val="0"/>
        <w:spacing w:line="360" w:lineRule="auto"/>
        <w:ind w:right="420" w:firstLine="480" w:firstLineChars="200"/>
        <w:rPr>
          <w:rFonts w:hint="eastAsia" w:ascii="仿宋_GB2312" w:hAnsi="仿宋" w:eastAsia="仿宋_GB2312" w:cs="仿宋_GB2312"/>
          <w:color w:val="auto"/>
          <w:sz w:val="24"/>
          <w:szCs w:val="24"/>
          <w:highlight w:val="none"/>
        </w:rPr>
      </w:pPr>
    </w:p>
    <w:p w14:paraId="6F2D5CA0">
      <w:pPr>
        <w:adjustRightInd w:val="0"/>
        <w:spacing w:line="360" w:lineRule="auto"/>
        <w:ind w:right="420" w:firstLine="480" w:firstLineChars="200"/>
        <w:rPr>
          <w:rFonts w:hint="eastAsia" w:ascii="仿宋_GB2312" w:hAnsi="仿宋" w:eastAsia="仿宋_GB2312" w:cs="仿宋_GB2312"/>
          <w:color w:val="auto"/>
          <w:sz w:val="24"/>
          <w:szCs w:val="24"/>
          <w:highlight w:val="none"/>
        </w:rPr>
      </w:pPr>
    </w:p>
    <w:p w14:paraId="25FEDB9C">
      <w:pPr>
        <w:adjustRightInd w:val="0"/>
        <w:spacing w:line="360" w:lineRule="auto"/>
        <w:ind w:right="420"/>
        <w:rPr>
          <w:rFonts w:hint="eastAsia" w:ascii="仿宋_GB2312" w:hAnsi="仿宋" w:eastAsia="仿宋_GB2312" w:cs="仿宋_GB2312"/>
          <w:color w:val="auto"/>
          <w:sz w:val="24"/>
          <w:szCs w:val="24"/>
          <w:highlight w:val="none"/>
        </w:rPr>
      </w:pPr>
    </w:p>
    <w:p w14:paraId="5D5BED19">
      <w:pPr>
        <w:adjustRightInd w:val="0"/>
        <w:spacing w:line="360" w:lineRule="auto"/>
        <w:ind w:right="420" w:firstLine="480" w:firstLineChars="200"/>
        <w:rPr>
          <w:rFonts w:hint="eastAsia" w:ascii="仿宋_GB2312" w:hAnsi="仿宋" w:eastAsia="仿宋_GB2312" w:cs="仿宋_GB2312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仿宋_GB2312" w:hAnsi="仿宋" w:eastAsia="仿宋_GB2312" w:cs="仿宋_GB2312"/>
          <w:color w:val="auto"/>
          <w:sz w:val="24"/>
          <w:szCs w:val="24"/>
          <w:highlight w:val="none"/>
          <w:lang w:eastAsia="zh-CN"/>
        </w:rPr>
        <w:t>附件三</w:t>
      </w:r>
    </w:p>
    <w:p w14:paraId="4908F83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方正仿宋_GB2312" w:hAnsi="方正仿宋_GB2312" w:eastAsia="方正仿宋_GB2312" w:cs="方正仿宋_GB2312"/>
          <w:b w:val="0"/>
          <w:bCs/>
          <w:i w:val="0"/>
          <w:caps w:val="0"/>
          <w:color w:val="auto"/>
          <w:spacing w:val="0"/>
          <w:sz w:val="28"/>
          <w:szCs w:val="28"/>
          <w:shd w:val="clear" w:color="auto" w:fill="FFFFFF"/>
        </w:rPr>
      </w:pPr>
      <w:r>
        <w:rPr>
          <w:rFonts w:hint="eastAsia" w:ascii="方正仿宋_GB2312" w:hAnsi="方正仿宋_GB2312" w:eastAsia="方正仿宋_GB2312" w:cs="方正仿宋_GB2312"/>
          <w:b w:val="0"/>
          <w:bCs/>
          <w:i w:val="0"/>
          <w:caps w:val="0"/>
          <w:color w:val="auto"/>
          <w:spacing w:val="0"/>
          <w:sz w:val="28"/>
          <w:szCs w:val="28"/>
          <w:shd w:val="clear" w:color="auto" w:fill="FFFFFF"/>
        </w:rPr>
        <w:t>配套耗材一览表</w:t>
      </w:r>
    </w:p>
    <w:tbl>
      <w:tblPr>
        <w:tblStyle w:val="4"/>
        <w:tblW w:w="9575" w:type="dxa"/>
        <w:tblInd w:w="-5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8"/>
        <w:gridCol w:w="1675"/>
        <w:gridCol w:w="1402"/>
        <w:gridCol w:w="1160"/>
        <w:gridCol w:w="970"/>
        <w:gridCol w:w="1180"/>
        <w:gridCol w:w="825"/>
        <w:gridCol w:w="1725"/>
      </w:tblGrid>
      <w:tr w14:paraId="69885A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8" w:type="dxa"/>
            <w:vAlign w:val="center"/>
          </w:tcPr>
          <w:p w14:paraId="6070B1B2">
            <w:pPr>
              <w:jc w:val="center"/>
              <w:rPr>
                <w:rFonts w:hint="eastAsia" w:ascii="方正仿宋_GB2312" w:hAnsi="方正仿宋_GB2312" w:eastAsia="方正仿宋_GB2312" w:cs="方正仿宋_GB2312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lang w:eastAsia="zh-CN"/>
              </w:rPr>
              <w:t>序号</w:t>
            </w:r>
          </w:p>
        </w:tc>
        <w:tc>
          <w:tcPr>
            <w:tcW w:w="1675" w:type="dxa"/>
            <w:vAlign w:val="center"/>
          </w:tcPr>
          <w:p w14:paraId="4462301E">
            <w:pPr>
              <w:jc w:val="center"/>
              <w:rPr>
                <w:rFonts w:hint="eastAsia" w:ascii="方正仿宋_GB2312" w:hAnsi="方正仿宋_GB2312" w:eastAsia="方正仿宋_GB2312" w:cs="方正仿宋_GB2312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lang w:eastAsia="zh-CN"/>
              </w:rPr>
              <w:t>耗材名称</w:t>
            </w:r>
          </w:p>
        </w:tc>
        <w:tc>
          <w:tcPr>
            <w:tcW w:w="1402" w:type="dxa"/>
            <w:vAlign w:val="center"/>
          </w:tcPr>
          <w:p w14:paraId="3D3B7E54">
            <w:pPr>
              <w:jc w:val="center"/>
              <w:rPr>
                <w:rFonts w:hint="eastAsia" w:ascii="方正仿宋_GB2312" w:hAnsi="方正仿宋_GB2312" w:eastAsia="方正仿宋_GB2312" w:cs="方正仿宋_GB2312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lang w:eastAsia="zh-CN"/>
              </w:rPr>
              <w:t>规格型号</w:t>
            </w:r>
          </w:p>
        </w:tc>
        <w:tc>
          <w:tcPr>
            <w:tcW w:w="1160" w:type="dxa"/>
            <w:vAlign w:val="center"/>
          </w:tcPr>
          <w:p w14:paraId="5601536E">
            <w:pPr>
              <w:jc w:val="center"/>
              <w:rPr>
                <w:rFonts w:hint="eastAsia" w:ascii="方正仿宋_GB2312" w:hAnsi="方正仿宋_GB2312" w:eastAsia="方正仿宋_GB2312" w:cs="方正仿宋_GB2312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lang w:eastAsia="zh-CN"/>
              </w:rPr>
              <w:t>注册证号</w:t>
            </w:r>
          </w:p>
        </w:tc>
        <w:tc>
          <w:tcPr>
            <w:tcW w:w="970" w:type="dxa"/>
            <w:vAlign w:val="center"/>
          </w:tcPr>
          <w:p w14:paraId="22145D46">
            <w:pPr>
              <w:jc w:val="center"/>
              <w:rPr>
                <w:rFonts w:hint="eastAsia" w:ascii="方正仿宋_GB2312" w:hAnsi="方正仿宋_GB2312" w:eastAsia="方正仿宋_GB2312" w:cs="方正仿宋_GB2312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lang w:eastAsia="zh-CN"/>
              </w:rPr>
              <w:t>产地</w:t>
            </w:r>
          </w:p>
        </w:tc>
        <w:tc>
          <w:tcPr>
            <w:tcW w:w="1180" w:type="dxa"/>
            <w:vAlign w:val="center"/>
          </w:tcPr>
          <w:p w14:paraId="463C724D">
            <w:pPr>
              <w:jc w:val="center"/>
              <w:rPr>
                <w:rFonts w:hint="eastAsia" w:ascii="方正仿宋_GB2312" w:hAnsi="方正仿宋_GB2312" w:eastAsia="方正仿宋_GB2312" w:cs="方正仿宋_GB2312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lang w:eastAsia="zh-CN"/>
              </w:rPr>
              <w:t>生产商</w:t>
            </w:r>
          </w:p>
        </w:tc>
        <w:tc>
          <w:tcPr>
            <w:tcW w:w="825" w:type="dxa"/>
            <w:vAlign w:val="center"/>
          </w:tcPr>
          <w:p w14:paraId="0CB334E2">
            <w:pPr>
              <w:jc w:val="center"/>
              <w:rPr>
                <w:rFonts w:hint="eastAsia" w:ascii="方正仿宋_GB2312" w:hAnsi="方正仿宋_GB2312" w:eastAsia="方正仿宋_GB2312" w:cs="方正仿宋_GB2312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lang w:eastAsia="zh-CN"/>
              </w:rPr>
              <w:t>单价（元）</w:t>
            </w:r>
          </w:p>
        </w:tc>
        <w:tc>
          <w:tcPr>
            <w:tcW w:w="1725" w:type="dxa"/>
            <w:vAlign w:val="center"/>
          </w:tcPr>
          <w:p w14:paraId="1C2D943E">
            <w:pPr>
              <w:jc w:val="center"/>
              <w:rPr>
                <w:rFonts w:hint="eastAsia" w:ascii="方正仿宋_GB2312" w:hAnsi="方正仿宋_GB2312" w:eastAsia="方正仿宋_GB2312" w:cs="方正仿宋_GB2312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lang w:eastAsia="zh-CN"/>
              </w:rPr>
              <w:t>两定平台号</w:t>
            </w:r>
          </w:p>
        </w:tc>
      </w:tr>
      <w:tr w14:paraId="22A381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8" w:type="dxa"/>
            <w:vAlign w:val="center"/>
          </w:tcPr>
          <w:p w14:paraId="716CFB28">
            <w:pPr>
              <w:adjustRightInd w:val="0"/>
              <w:spacing w:line="360" w:lineRule="auto"/>
              <w:ind w:right="420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</w:tc>
        <w:tc>
          <w:tcPr>
            <w:tcW w:w="1675" w:type="dxa"/>
            <w:vAlign w:val="center"/>
          </w:tcPr>
          <w:p w14:paraId="2EACCF04">
            <w:pPr>
              <w:jc w:val="center"/>
              <w:rPr>
                <w:rFonts w:hint="eastAsia" w:ascii="方正仿宋_GB2312" w:hAnsi="方正仿宋_GB2312" w:eastAsia="方正仿宋_GB2312" w:cs="方正仿宋_GB2312"/>
                <w:lang w:eastAsia="zh-CN"/>
              </w:rPr>
            </w:pPr>
          </w:p>
        </w:tc>
        <w:tc>
          <w:tcPr>
            <w:tcW w:w="1402" w:type="dxa"/>
            <w:vAlign w:val="center"/>
          </w:tcPr>
          <w:p w14:paraId="6B998321">
            <w:pPr>
              <w:jc w:val="center"/>
              <w:rPr>
                <w:rFonts w:hint="eastAsia" w:ascii="方正仿宋_GB2312" w:hAnsi="方正仿宋_GB2312" w:eastAsia="方正仿宋_GB2312" w:cs="方正仿宋_GB2312"/>
                <w:lang w:eastAsia="zh-CN"/>
              </w:rPr>
            </w:pPr>
          </w:p>
        </w:tc>
        <w:tc>
          <w:tcPr>
            <w:tcW w:w="1160" w:type="dxa"/>
            <w:vAlign w:val="center"/>
          </w:tcPr>
          <w:p w14:paraId="2751E18C">
            <w:pPr>
              <w:jc w:val="center"/>
              <w:rPr>
                <w:rFonts w:hint="eastAsia" w:ascii="方正仿宋_GB2312" w:hAnsi="方正仿宋_GB2312" w:eastAsia="方正仿宋_GB2312" w:cs="方正仿宋_GB2312"/>
                <w:lang w:eastAsia="zh-CN"/>
              </w:rPr>
            </w:pPr>
          </w:p>
        </w:tc>
        <w:tc>
          <w:tcPr>
            <w:tcW w:w="970" w:type="dxa"/>
            <w:vAlign w:val="center"/>
          </w:tcPr>
          <w:p w14:paraId="383E060A">
            <w:pPr>
              <w:jc w:val="center"/>
              <w:rPr>
                <w:rFonts w:hint="eastAsia" w:ascii="方正仿宋_GB2312" w:hAnsi="方正仿宋_GB2312" w:eastAsia="方正仿宋_GB2312" w:cs="方正仿宋_GB2312"/>
                <w:lang w:eastAsia="zh-CN"/>
              </w:rPr>
            </w:pPr>
          </w:p>
        </w:tc>
        <w:tc>
          <w:tcPr>
            <w:tcW w:w="1180" w:type="dxa"/>
            <w:vAlign w:val="center"/>
          </w:tcPr>
          <w:p w14:paraId="3AD7AE3B">
            <w:pPr>
              <w:jc w:val="center"/>
              <w:rPr>
                <w:rFonts w:hint="eastAsia" w:ascii="方正仿宋_GB2312" w:hAnsi="方正仿宋_GB2312" w:eastAsia="方正仿宋_GB2312" w:cs="方正仿宋_GB2312"/>
                <w:lang w:eastAsia="zh-CN"/>
              </w:rPr>
            </w:pPr>
          </w:p>
        </w:tc>
        <w:tc>
          <w:tcPr>
            <w:tcW w:w="825" w:type="dxa"/>
            <w:vAlign w:val="center"/>
          </w:tcPr>
          <w:p w14:paraId="5A688D83">
            <w:pPr>
              <w:jc w:val="center"/>
              <w:rPr>
                <w:rFonts w:hint="eastAsia" w:ascii="方正仿宋_GB2312" w:hAnsi="方正仿宋_GB2312" w:eastAsia="方正仿宋_GB2312" w:cs="方正仿宋_GB2312"/>
                <w:lang w:eastAsia="zh-CN"/>
              </w:rPr>
            </w:pPr>
          </w:p>
        </w:tc>
        <w:tc>
          <w:tcPr>
            <w:tcW w:w="1725" w:type="dxa"/>
            <w:vAlign w:val="center"/>
          </w:tcPr>
          <w:p w14:paraId="0AC5E6E3">
            <w:pPr>
              <w:jc w:val="center"/>
              <w:rPr>
                <w:rFonts w:hint="eastAsia" w:ascii="方正仿宋_GB2312" w:hAnsi="方正仿宋_GB2312" w:eastAsia="方正仿宋_GB2312" w:cs="方正仿宋_GB2312"/>
                <w:lang w:eastAsia="zh-CN"/>
              </w:rPr>
            </w:pPr>
          </w:p>
        </w:tc>
      </w:tr>
      <w:tr w14:paraId="031555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8" w:type="dxa"/>
            <w:vAlign w:val="center"/>
          </w:tcPr>
          <w:p w14:paraId="47018C9A">
            <w:pPr>
              <w:adjustRightInd w:val="0"/>
              <w:spacing w:line="360" w:lineRule="auto"/>
              <w:ind w:right="420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</w:tc>
        <w:tc>
          <w:tcPr>
            <w:tcW w:w="1675" w:type="dxa"/>
            <w:vAlign w:val="center"/>
          </w:tcPr>
          <w:p w14:paraId="50408ADA">
            <w:pPr>
              <w:jc w:val="center"/>
              <w:rPr>
                <w:rFonts w:hint="eastAsia" w:ascii="方正仿宋_GB2312" w:hAnsi="方正仿宋_GB2312" w:eastAsia="方正仿宋_GB2312" w:cs="方正仿宋_GB2312"/>
                <w:lang w:eastAsia="zh-CN"/>
              </w:rPr>
            </w:pPr>
          </w:p>
        </w:tc>
        <w:tc>
          <w:tcPr>
            <w:tcW w:w="1402" w:type="dxa"/>
            <w:vAlign w:val="center"/>
          </w:tcPr>
          <w:p w14:paraId="5195A321">
            <w:pPr>
              <w:jc w:val="center"/>
              <w:rPr>
                <w:rFonts w:hint="eastAsia" w:ascii="方正仿宋_GB2312" w:hAnsi="方正仿宋_GB2312" w:eastAsia="方正仿宋_GB2312" w:cs="方正仿宋_GB2312"/>
                <w:lang w:eastAsia="zh-CN"/>
              </w:rPr>
            </w:pPr>
          </w:p>
        </w:tc>
        <w:tc>
          <w:tcPr>
            <w:tcW w:w="1160" w:type="dxa"/>
            <w:vAlign w:val="center"/>
          </w:tcPr>
          <w:p w14:paraId="625B7C83">
            <w:pPr>
              <w:jc w:val="center"/>
              <w:rPr>
                <w:rFonts w:hint="eastAsia" w:ascii="方正仿宋_GB2312" w:hAnsi="方正仿宋_GB2312" w:eastAsia="方正仿宋_GB2312" w:cs="方正仿宋_GB2312"/>
                <w:lang w:eastAsia="zh-CN"/>
              </w:rPr>
            </w:pPr>
          </w:p>
        </w:tc>
        <w:tc>
          <w:tcPr>
            <w:tcW w:w="970" w:type="dxa"/>
            <w:vAlign w:val="center"/>
          </w:tcPr>
          <w:p w14:paraId="5188C6F3">
            <w:pPr>
              <w:jc w:val="center"/>
              <w:rPr>
                <w:rFonts w:hint="eastAsia" w:ascii="方正仿宋_GB2312" w:hAnsi="方正仿宋_GB2312" w:eastAsia="方正仿宋_GB2312" w:cs="方正仿宋_GB2312"/>
                <w:lang w:eastAsia="zh-CN"/>
              </w:rPr>
            </w:pPr>
          </w:p>
        </w:tc>
        <w:tc>
          <w:tcPr>
            <w:tcW w:w="1180" w:type="dxa"/>
            <w:vAlign w:val="center"/>
          </w:tcPr>
          <w:p w14:paraId="089DF4B6">
            <w:pPr>
              <w:jc w:val="center"/>
              <w:rPr>
                <w:rFonts w:hint="eastAsia" w:ascii="方正仿宋_GB2312" w:hAnsi="方正仿宋_GB2312" w:eastAsia="方正仿宋_GB2312" w:cs="方正仿宋_GB2312"/>
                <w:lang w:eastAsia="zh-CN"/>
              </w:rPr>
            </w:pPr>
          </w:p>
        </w:tc>
        <w:tc>
          <w:tcPr>
            <w:tcW w:w="825" w:type="dxa"/>
            <w:vAlign w:val="center"/>
          </w:tcPr>
          <w:p w14:paraId="3AB7637B">
            <w:pPr>
              <w:jc w:val="center"/>
              <w:rPr>
                <w:rFonts w:hint="eastAsia" w:ascii="方正仿宋_GB2312" w:hAnsi="方正仿宋_GB2312" w:eastAsia="方正仿宋_GB2312" w:cs="方正仿宋_GB2312"/>
                <w:lang w:eastAsia="zh-CN"/>
              </w:rPr>
            </w:pPr>
          </w:p>
        </w:tc>
        <w:tc>
          <w:tcPr>
            <w:tcW w:w="1725" w:type="dxa"/>
            <w:vAlign w:val="center"/>
          </w:tcPr>
          <w:p w14:paraId="5528F03A">
            <w:pPr>
              <w:jc w:val="center"/>
              <w:rPr>
                <w:rFonts w:hint="eastAsia" w:ascii="方正仿宋_GB2312" w:hAnsi="方正仿宋_GB2312" w:eastAsia="方正仿宋_GB2312" w:cs="方正仿宋_GB2312"/>
                <w:lang w:eastAsia="zh-CN"/>
              </w:rPr>
            </w:pPr>
          </w:p>
        </w:tc>
      </w:tr>
      <w:tr w14:paraId="77CD2E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8" w:type="dxa"/>
            <w:vAlign w:val="center"/>
          </w:tcPr>
          <w:p w14:paraId="7366DF1E">
            <w:pPr>
              <w:adjustRightInd w:val="0"/>
              <w:spacing w:line="360" w:lineRule="auto"/>
              <w:ind w:right="420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</w:tc>
        <w:tc>
          <w:tcPr>
            <w:tcW w:w="1675" w:type="dxa"/>
            <w:vAlign w:val="center"/>
          </w:tcPr>
          <w:p w14:paraId="132492F3">
            <w:pPr>
              <w:jc w:val="center"/>
              <w:rPr>
                <w:rFonts w:hint="eastAsia" w:ascii="方正仿宋_GB2312" w:hAnsi="方正仿宋_GB2312" w:eastAsia="方正仿宋_GB2312" w:cs="方正仿宋_GB2312"/>
                <w:lang w:eastAsia="zh-CN"/>
              </w:rPr>
            </w:pPr>
          </w:p>
        </w:tc>
        <w:tc>
          <w:tcPr>
            <w:tcW w:w="1402" w:type="dxa"/>
            <w:vAlign w:val="center"/>
          </w:tcPr>
          <w:p w14:paraId="7AB048A3">
            <w:pPr>
              <w:jc w:val="center"/>
              <w:rPr>
                <w:rFonts w:hint="eastAsia" w:ascii="方正仿宋_GB2312" w:hAnsi="方正仿宋_GB2312" w:eastAsia="方正仿宋_GB2312" w:cs="方正仿宋_GB2312"/>
                <w:lang w:eastAsia="zh-CN"/>
              </w:rPr>
            </w:pPr>
          </w:p>
        </w:tc>
        <w:tc>
          <w:tcPr>
            <w:tcW w:w="1160" w:type="dxa"/>
            <w:vAlign w:val="center"/>
          </w:tcPr>
          <w:p w14:paraId="40941D78">
            <w:pPr>
              <w:jc w:val="center"/>
              <w:rPr>
                <w:rFonts w:hint="eastAsia" w:ascii="方正仿宋_GB2312" w:hAnsi="方正仿宋_GB2312" w:eastAsia="方正仿宋_GB2312" w:cs="方正仿宋_GB2312"/>
                <w:lang w:eastAsia="zh-CN"/>
              </w:rPr>
            </w:pPr>
          </w:p>
        </w:tc>
        <w:tc>
          <w:tcPr>
            <w:tcW w:w="970" w:type="dxa"/>
            <w:vAlign w:val="center"/>
          </w:tcPr>
          <w:p w14:paraId="50FD6374">
            <w:pPr>
              <w:jc w:val="center"/>
              <w:rPr>
                <w:rFonts w:hint="eastAsia" w:ascii="方正仿宋_GB2312" w:hAnsi="方正仿宋_GB2312" w:eastAsia="方正仿宋_GB2312" w:cs="方正仿宋_GB2312"/>
                <w:lang w:eastAsia="zh-CN"/>
              </w:rPr>
            </w:pPr>
          </w:p>
        </w:tc>
        <w:tc>
          <w:tcPr>
            <w:tcW w:w="1180" w:type="dxa"/>
            <w:vAlign w:val="center"/>
          </w:tcPr>
          <w:p w14:paraId="3A190424">
            <w:pPr>
              <w:jc w:val="center"/>
              <w:rPr>
                <w:rFonts w:hint="eastAsia" w:ascii="方正仿宋_GB2312" w:hAnsi="方正仿宋_GB2312" w:eastAsia="方正仿宋_GB2312" w:cs="方正仿宋_GB2312"/>
                <w:lang w:eastAsia="zh-CN"/>
              </w:rPr>
            </w:pPr>
          </w:p>
        </w:tc>
        <w:tc>
          <w:tcPr>
            <w:tcW w:w="825" w:type="dxa"/>
            <w:vAlign w:val="center"/>
          </w:tcPr>
          <w:p w14:paraId="2B97C654">
            <w:pPr>
              <w:jc w:val="center"/>
              <w:rPr>
                <w:rFonts w:hint="eastAsia" w:ascii="方正仿宋_GB2312" w:hAnsi="方正仿宋_GB2312" w:eastAsia="方正仿宋_GB2312" w:cs="方正仿宋_GB2312"/>
                <w:lang w:eastAsia="zh-CN"/>
              </w:rPr>
            </w:pPr>
          </w:p>
        </w:tc>
        <w:tc>
          <w:tcPr>
            <w:tcW w:w="1725" w:type="dxa"/>
            <w:vAlign w:val="center"/>
          </w:tcPr>
          <w:p w14:paraId="026F11E5">
            <w:pPr>
              <w:jc w:val="center"/>
              <w:rPr>
                <w:rFonts w:hint="eastAsia" w:ascii="方正仿宋_GB2312" w:hAnsi="方正仿宋_GB2312" w:eastAsia="方正仿宋_GB2312" w:cs="方正仿宋_GB2312"/>
                <w:lang w:eastAsia="zh-CN"/>
              </w:rPr>
            </w:pPr>
          </w:p>
        </w:tc>
      </w:tr>
      <w:tr w14:paraId="48623B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8" w:type="dxa"/>
            <w:vAlign w:val="center"/>
          </w:tcPr>
          <w:p w14:paraId="79C4F9CA">
            <w:pPr>
              <w:adjustRightInd w:val="0"/>
              <w:spacing w:line="360" w:lineRule="auto"/>
              <w:ind w:right="420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</w:tc>
        <w:tc>
          <w:tcPr>
            <w:tcW w:w="1675" w:type="dxa"/>
            <w:vAlign w:val="center"/>
          </w:tcPr>
          <w:p w14:paraId="316473D3">
            <w:pPr>
              <w:jc w:val="center"/>
              <w:rPr>
                <w:rFonts w:hint="eastAsia" w:ascii="方正仿宋_GB2312" w:hAnsi="方正仿宋_GB2312" w:eastAsia="方正仿宋_GB2312" w:cs="方正仿宋_GB2312"/>
                <w:lang w:eastAsia="zh-CN"/>
              </w:rPr>
            </w:pPr>
          </w:p>
        </w:tc>
        <w:tc>
          <w:tcPr>
            <w:tcW w:w="1402" w:type="dxa"/>
            <w:vAlign w:val="center"/>
          </w:tcPr>
          <w:p w14:paraId="1FC9B7FB">
            <w:pPr>
              <w:jc w:val="center"/>
              <w:rPr>
                <w:rFonts w:hint="eastAsia" w:ascii="方正仿宋_GB2312" w:hAnsi="方正仿宋_GB2312" w:eastAsia="方正仿宋_GB2312" w:cs="方正仿宋_GB2312"/>
                <w:lang w:eastAsia="zh-CN"/>
              </w:rPr>
            </w:pPr>
          </w:p>
        </w:tc>
        <w:tc>
          <w:tcPr>
            <w:tcW w:w="1160" w:type="dxa"/>
            <w:vAlign w:val="center"/>
          </w:tcPr>
          <w:p w14:paraId="40ED06AC">
            <w:pPr>
              <w:jc w:val="center"/>
              <w:rPr>
                <w:rFonts w:hint="eastAsia" w:ascii="方正仿宋_GB2312" w:hAnsi="方正仿宋_GB2312" w:eastAsia="方正仿宋_GB2312" w:cs="方正仿宋_GB2312"/>
                <w:lang w:eastAsia="zh-CN"/>
              </w:rPr>
            </w:pPr>
          </w:p>
        </w:tc>
        <w:tc>
          <w:tcPr>
            <w:tcW w:w="970" w:type="dxa"/>
            <w:vAlign w:val="center"/>
          </w:tcPr>
          <w:p w14:paraId="7408CA80">
            <w:pPr>
              <w:jc w:val="center"/>
              <w:rPr>
                <w:rFonts w:hint="eastAsia" w:ascii="方正仿宋_GB2312" w:hAnsi="方正仿宋_GB2312" w:eastAsia="方正仿宋_GB2312" w:cs="方正仿宋_GB2312"/>
                <w:lang w:eastAsia="zh-CN"/>
              </w:rPr>
            </w:pPr>
          </w:p>
        </w:tc>
        <w:tc>
          <w:tcPr>
            <w:tcW w:w="1180" w:type="dxa"/>
            <w:vAlign w:val="center"/>
          </w:tcPr>
          <w:p w14:paraId="0DB4F525">
            <w:pPr>
              <w:jc w:val="center"/>
              <w:rPr>
                <w:rFonts w:hint="eastAsia" w:ascii="方正仿宋_GB2312" w:hAnsi="方正仿宋_GB2312" w:eastAsia="方正仿宋_GB2312" w:cs="方正仿宋_GB2312"/>
                <w:lang w:eastAsia="zh-CN"/>
              </w:rPr>
            </w:pPr>
          </w:p>
        </w:tc>
        <w:tc>
          <w:tcPr>
            <w:tcW w:w="825" w:type="dxa"/>
            <w:vAlign w:val="center"/>
          </w:tcPr>
          <w:p w14:paraId="2D98C9FD">
            <w:pPr>
              <w:jc w:val="center"/>
              <w:rPr>
                <w:rFonts w:hint="eastAsia" w:ascii="方正仿宋_GB2312" w:hAnsi="方正仿宋_GB2312" w:eastAsia="方正仿宋_GB2312" w:cs="方正仿宋_GB2312"/>
                <w:lang w:eastAsia="zh-CN"/>
              </w:rPr>
            </w:pPr>
          </w:p>
        </w:tc>
        <w:tc>
          <w:tcPr>
            <w:tcW w:w="1725" w:type="dxa"/>
            <w:vAlign w:val="center"/>
          </w:tcPr>
          <w:p w14:paraId="71FC9004">
            <w:pPr>
              <w:jc w:val="center"/>
              <w:rPr>
                <w:rFonts w:hint="eastAsia" w:ascii="方正仿宋_GB2312" w:hAnsi="方正仿宋_GB2312" w:eastAsia="方正仿宋_GB2312" w:cs="方正仿宋_GB2312"/>
                <w:lang w:eastAsia="zh-CN"/>
              </w:rPr>
            </w:pPr>
          </w:p>
        </w:tc>
      </w:tr>
    </w:tbl>
    <w:p w14:paraId="6A9DA876">
      <w:pPr>
        <w:adjustRightInd w:val="0"/>
        <w:spacing w:line="360" w:lineRule="auto"/>
        <w:ind w:right="420"/>
        <w:jc w:val="right"/>
        <w:rPr>
          <w:rFonts w:hint="eastAsia" w:ascii="方正仿宋_GB2312" w:hAnsi="方正仿宋_GB2312" w:eastAsia="方正仿宋_GB2312" w:cs="方正仿宋_GB2312"/>
          <w:b w:val="0"/>
          <w:bCs/>
          <w:color w:val="auto"/>
          <w:sz w:val="24"/>
          <w:szCs w:val="24"/>
          <w:lang w:val="en-US" w:eastAsia="zh-CN"/>
        </w:rPr>
      </w:pPr>
    </w:p>
    <w:p w14:paraId="005E7179">
      <w:pPr>
        <w:adjustRightInd w:val="0"/>
        <w:spacing w:line="360" w:lineRule="auto"/>
        <w:ind w:right="420"/>
        <w:jc w:val="right"/>
        <w:rPr>
          <w:rFonts w:hint="eastAsia" w:ascii="方正仿宋_GB2312" w:hAnsi="方正仿宋_GB2312" w:eastAsia="方正仿宋_GB2312" w:cs="方正仿宋_GB2312"/>
          <w:b w:val="0"/>
          <w:bCs/>
          <w:color w:val="auto"/>
          <w:sz w:val="24"/>
          <w:szCs w:val="24"/>
          <w:lang w:val="en-US" w:eastAsia="zh-CN"/>
        </w:rPr>
      </w:pPr>
    </w:p>
    <w:p w14:paraId="2E1E741A">
      <w:pPr>
        <w:adjustRightInd w:val="0"/>
        <w:spacing w:line="360" w:lineRule="auto"/>
        <w:ind w:right="420"/>
        <w:jc w:val="right"/>
        <w:rPr>
          <w:rFonts w:hint="eastAsia" w:ascii="方正仿宋_GB2312" w:hAnsi="方正仿宋_GB2312" w:eastAsia="方正仿宋_GB2312" w:cs="方正仿宋_GB2312"/>
          <w:b w:val="0"/>
          <w:bCs/>
          <w:color w:val="auto"/>
          <w:sz w:val="24"/>
          <w:szCs w:val="24"/>
          <w:lang w:val="en-US" w:eastAsia="zh-CN"/>
        </w:rPr>
      </w:pPr>
    </w:p>
    <w:p w14:paraId="22541E10">
      <w:pPr>
        <w:adjustRightInd w:val="0"/>
        <w:spacing w:line="360" w:lineRule="auto"/>
        <w:ind w:right="420"/>
        <w:jc w:val="right"/>
        <w:rPr>
          <w:rFonts w:hint="eastAsia" w:ascii="方正仿宋_GB2312" w:hAnsi="方正仿宋_GB2312" w:eastAsia="方正仿宋_GB2312" w:cs="方正仿宋_GB2312"/>
          <w:b w:val="0"/>
          <w:bCs/>
          <w:color w:val="auto"/>
          <w:sz w:val="24"/>
          <w:szCs w:val="24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/>
          <w:color w:val="auto"/>
          <w:sz w:val="24"/>
          <w:szCs w:val="24"/>
          <w:lang w:val="en-US" w:eastAsia="zh-CN"/>
        </w:rPr>
        <w:t>供应商（盖章）：</w:t>
      </w:r>
    </w:p>
    <w:p w14:paraId="13383293">
      <w:pPr>
        <w:adjustRightInd w:val="0"/>
        <w:spacing w:line="360" w:lineRule="auto"/>
        <w:ind w:right="420"/>
        <w:jc w:val="right"/>
        <w:rPr>
          <w:rFonts w:hint="eastAsia" w:ascii="方正仿宋_GB2312" w:hAnsi="方正仿宋_GB2312" w:eastAsia="方正仿宋_GB2312" w:cs="方正仿宋_GB2312"/>
          <w:b w:val="0"/>
          <w:bCs/>
          <w:color w:val="auto"/>
          <w:sz w:val="24"/>
          <w:szCs w:val="24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/>
          <w:color w:val="auto"/>
          <w:sz w:val="24"/>
          <w:szCs w:val="24"/>
          <w:lang w:val="en-US" w:eastAsia="zh-CN"/>
        </w:rPr>
        <w:t>日期：2024年   月   日</w:t>
      </w:r>
    </w:p>
    <w:p w14:paraId="38F24B9D">
      <w:pPr>
        <w:adjustRightInd w:val="0"/>
        <w:spacing w:line="360" w:lineRule="auto"/>
        <w:ind w:right="420" w:firstLine="480" w:firstLineChars="200"/>
        <w:rPr>
          <w:rFonts w:hint="eastAsia" w:ascii="仿宋_GB2312" w:hAnsi="仿宋" w:eastAsia="仿宋_GB2312" w:cs="仿宋_GB2312"/>
          <w:color w:val="auto"/>
          <w:sz w:val="24"/>
          <w:szCs w:val="24"/>
          <w:highlight w:val="none"/>
          <w:lang w:eastAsia="zh-CN"/>
        </w:rPr>
      </w:pPr>
    </w:p>
    <w:p w14:paraId="48A1C4D6">
      <w:pPr>
        <w:adjustRightInd w:val="0"/>
        <w:spacing w:line="360" w:lineRule="auto"/>
        <w:ind w:right="420" w:firstLine="480" w:firstLineChars="200"/>
        <w:rPr>
          <w:rFonts w:hint="eastAsia" w:ascii="仿宋_GB2312" w:hAnsi="仿宋" w:eastAsia="仿宋_GB2312" w:cs="仿宋_GB2312"/>
          <w:color w:val="auto"/>
          <w:sz w:val="24"/>
          <w:szCs w:val="24"/>
          <w:highlight w:val="none"/>
          <w:lang w:eastAsia="zh-CN"/>
        </w:rPr>
      </w:pPr>
    </w:p>
    <w:p w14:paraId="3438A9C8">
      <w:pPr>
        <w:adjustRightInd w:val="0"/>
        <w:spacing w:line="360" w:lineRule="auto"/>
        <w:ind w:right="420" w:firstLine="480" w:firstLineChars="200"/>
        <w:rPr>
          <w:rFonts w:hint="eastAsia" w:ascii="仿宋_GB2312" w:hAnsi="仿宋" w:eastAsia="仿宋_GB2312" w:cs="仿宋_GB2312"/>
          <w:color w:val="auto"/>
          <w:sz w:val="24"/>
          <w:szCs w:val="24"/>
          <w:highlight w:val="none"/>
          <w:lang w:eastAsia="zh-CN"/>
        </w:rPr>
      </w:pPr>
    </w:p>
    <w:p w14:paraId="0E714791">
      <w:pPr>
        <w:adjustRightInd w:val="0"/>
        <w:spacing w:line="360" w:lineRule="auto"/>
        <w:ind w:right="420" w:firstLine="480" w:firstLineChars="200"/>
        <w:rPr>
          <w:rFonts w:hint="eastAsia" w:ascii="仿宋_GB2312" w:hAnsi="仿宋" w:eastAsia="仿宋_GB2312" w:cs="仿宋_GB2312"/>
          <w:color w:val="auto"/>
          <w:sz w:val="24"/>
          <w:szCs w:val="24"/>
          <w:highlight w:val="none"/>
          <w:lang w:eastAsia="zh-CN"/>
        </w:rPr>
      </w:pPr>
    </w:p>
    <w:p w14:paraId="57C2AC16">
      <w:pPr>
        <w:adjustRightInd w:val="0"/>
        <w:spacing w:line="360" w:lineRule="auto"/>
        <w:ind w:right="420" w:firstLine="480" w:firstLineChars="200"/>
        <w:rPr>
          <w:rFonts w:hint="eastAsia" w:ascii="仿宋_GB2312" w:hAnsi="仿宋" w:eastAsia="仿宋_GB2312" w:cs="仿宋_GB2312"/>
          <w:color w:val="auto"/>
          <w:sz w:val="24"/>
          <w:szCs w:val="24"/>
          <w:highlight w:val="none"/>
          <w:lang w:eastAsia="zh-CN"/>
        </w:rPr>
      </w:pPr>
    </w:p>
    <w:p w14:paraId="11C119A0">
      <w:pPr>
        <w:adjustRightInd w:val="0"/>
        <w:spacing w:line="360" w:lineRule="auto"/>
        <w:ind w:right="420" w:firstLine="480" w:firstLineChars="200"/>
        <w:rPr>
          <w:rFonts w:hint="eastAsia" w:ascii="仿宋_GB2312" w:hAnsi="仿宋" w:eastAsia="仿宋_GB2312" w:cs="仿宋_GB2312"/>
          <w:color w:val="auto"/>
          <w:sz w:val="24"/>
          <w:szCs w:val="24"/>
          <w:highlight w:val="none"/>
          <w:lang w:eastAsia="zh-CN"/>
        </w:rPr>
      </w:pPr>
    </w:p>
    <w:p w14:paraId="082E8871">
      <w:pPr>
        <w:adjustRightInd w:val="0"/>
        <w:spacing w:line="360" w:lineRule="auto"/>
        <w:ind w:right="420" w:firstLine="480" w:firstLineChars="200"/>
        <w:rPr>
          <w:rFonts w:hint="eastAsia" w:ascii="仿宋_GB2312" w:hAnsi="仿宋" w:eastAsia="仿宋_GB2312" w:cs="仿宋_GB2312"/>
          <w:color w:val="auto"/>
          <w:sz w:val="24"/>
          <w:szCs w:val="24"/>
          <w:highlight w:val="none"/>
          <w:lang w:eastAsia="zh-CN"/>
        </w:rPr>
      </w:pPr>
    </w:p>
    <w:p w14:paraId="27FC54A7">
      <w:pPr>
        <w:adjustRightInd w:val="0"/>
        <w:spacing w:line="360" w:lineRule="auto"/>
        <w:ind w:right="420" w:firstLine="480" w:firstLineChars="200"/>
        <w:rPr>
          <w:rFonts w:hint="eastAsia" w:ascii="仿宋_GB2312" w:hAnsi="仿宋" w:eastAsia="仿宋_GB2312" w:cs="仿宋_GB2312"/>
          <w:color w:val="auto"/>
          <w:sz w:val="24"/>
          <w:szCs w:val="24"/>
          <w:highlight w:val="none"/>
          <w:lang w:eastAsia="zh-CN"/>
        </w:rPr>
      </w:pPr>
    </w:p>
    <w:p w14:paraId="6002FBB7">
      <w:pPr>
        <w:adjustRightInd w:val="0"/>
        <w:spacing w:line="360" w:lineRule="auto"/>
        <w:ind w:right="420" w:firstLine="480" w:firstLineChars="200"/>
        <w:rPr>
          <w:rFonts w:hint="eastAsia" w:ascii="仿宋_GB2312" w:hAnsi="仿宋" w:eastAsia="仿宋_GB2312" w:cs="仿宋_GB2312"/>
          <w:color w:val="auto"/>
          <w:sz w:val="24"/>
          <w:szCs w:val="24"/>
          <w:highlight w:val="none"/>
          <w:lang w:eastAsia="zh-CN"/>
        </w:rPr>
      </w:pPr>
    </w:p>
    <w:p w14:paraId="72643B2D">
      <w:pPr>
        <w:adjustRightInd w:val="0"/>
        <w:spacing w:line="360" w:lineRule="auto"/>
        <w:ind w:right="420" w:firstLine="480" w:firstLineChars="200"/>
        <w:rPr>
          <w:rFonts w:hint="eastAsia" w:ascii="仿宋_GB2312" w:hAnsi="仿宋" w:eastAsia="仿宋_GB2312" w:cs="仿宋_GB2312"/>
          <w:color w:val="auto"/>
          <w:sz w:val="24"/>
          <w:szCs w:val="24"/>
          <w:highlight w:val="none"/>
          <w:lang w:eastAsia="zh-CN"/>
        </w:rPr>
      </w:pPr>
    </w:p>
    <w:p w14:paraId="60DFFF8E">
      <w:pPr>
        <w:adjustRightInd w:val="0"/>
        <w:spacing w:line="360" w:lineRule="auto"/>
        <w:ind w:right="420" w:firstLine="480" w:firstLineChars="200"/>
        <w:rPr>
          <w:rFonts w:hint="eastAsia" w:ascii="仿宋_GB2312" w:hAnsi="仿宋" w:eastAsia="仿宋_GB2312" w:cs="仿宋_GB2312"/>
          <w:color w:val="auto"/>
          <w:sz w:val="24"/>
          <w:szCs w:val="24"/>
          <w:highlight w:val="none"/>
          <w:lang w:eastAsia="zh-CN"/>
        </w:rPr>
      </w:pPr>
    </w:p>
    <w:p w14:paraId="4256862F">
      <w:pPr>
        <w:adjustRightInd w:val="0"/>
        <w:spacing w:line="360" w:lineRule="auto"/>
        <w:ind w:right="420" w:firstLine="480" w:firstLineChars="200"/>
        <w:rPr>
          <w:rFonts w:hint="eastAsia" w:ascii="仿宋_GB2312" w:hAnsi="仿宋" w:eastAsia="仿宋_GB2312" w:cs="仿宋_GB2312"/>
          <w:color w:val="auto"/>
          <w:sz w:val="24"/>
          <w:szCs w:val="24"/>
          <w:highlight w:val="none"/>
          <w:lang w:eastAsia="zh-CN"/>
        </w:rPr>
      </w:pPr>
    </w:p>
    <w:p w14:paraId="40ACF4AF">
      <w:pPr>
        <w:adjustRightInd w:val="0"/>
        <w:spacing w:line="360" w:lineRule="auto"/>
        <w:ind w:right="420" w:firstLine="480" w:firstLineChars="200"/>
        <w:rPr>
          <w:rFonts w:hint="eastAsia" w:ascii="仿宋_GB2312" w:hAnsi="仿宋" w:eastAsia="仿宋_GB2312" w:cs="仿宋_GB2312"/>
          <w:color w:val="auto"/>
          <w:sz w:val="24"/>
          <w:szCs w:val="24"/>
          <w:highlight w:val="none"/>
          <w:lang w:eastAsia="zh-CN"/>
        </w:rPr>
      </w:pPr>
    </w:p>
    <w:p w14:paraId="5A6B5567">
      <w:pPr>
        <w:adjustRightInd w:val="0"/>
        <w:spacing w:line="360" w:lineRule="auto"/>
        <w:ind w:right="420"/>
        <w:rPr>
          <w:rFonts w:hint="eastAsia" w:ascii="仿宋_GB2312" w:hAnsi="仿宋" w:eastAsia="仿宋_GB2312" w:cs="仿宋_GB2312"/>
          <w:color w:val="auto"/>
          <w:sz w:val="24"/>
          <w:szCs w:val="24"/>
          <w:highlight w:val="none"/>
          <w:lang w:eastAsia="zh-CN"/>
        </w:rPr>
      </w:pPr>
    </w:p>
    <w:p w14:paraId="53E384B7">
      <w:pPr>
        <w:adjustRightInd w:val="0"/>
        <w:spacing w:line="360" w:lineRule="auto"/>
        <w:ind w:right="420" w:firstLine="480" w:firstLineChars="200"/>
        <w:jc w:val="left"/>
        <w:rPr>
          <w:rFonts w:hint="eastAsia" w:ascii="仿宋_GB2312" w:hAnsi="仿宋" w:eastAsia="仿宋_GB2312" w:cs="仿宋_GB2312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仿宋_GB2312" w:hAnsi="仿宋" w:eastAsia="仿宋_GB2312" w:cs="仿宋_GB2312"/>
          <w:color w:val="auto"/>
          <w:sz w:val="24"/>
          <w:szCs w:val="24"/>
          <w:highlight w:val="none"/>
          <w:lang w:eastAsia="zh-CN"/>
        </w:rPr>
        <w:t>附件四</w:t>
      </w:r>
    </w:p>
    <w:p w14:paraId="017886D7">
      <w:pPr>
        <w:jc w:val="center"/>
        <w:rPr>
          <w:rFonts w:hint="eastAsia"/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>萧山区第一人民医院阳光接待预约登记流程</w:t>
      </w:r>
    </w:p>
    <w:p w14:paraId="52D4DE74">
      <w:pPr>
        <w:numPr>
          <w:ilvl w:val="0"/>
          <w:numId w:val="2"/>
        </w:numPr>
        <w:ind w:left="210" w:leftChars="0" w:firstLineChars="0"/>
      </w:pPr>
      <w:r>
        <w:rPr>
          <w:rFonts w:hint="eastAsia"/>
        </w:rPr>
        <w:t>微信</w:t>
      </w:r>
      <w:r>
        <w:rPr>
          <w:rFonts w:hint="eastAsia"/>
          <w:lang w:eastAsia="zh-CN"/>
        </w:rPr>
        <w:t>公众号</w:t>
      </w:r>
      <w:r>
        <w:rPr>
          <w:rFonts w:hint="eastAsia"/>
        </w:rPr>
        <w:t>搜索“</w:t>
      </w:r>
      <w:r>
        <w:rPr>
          <w:rFonts w:hint="eastAsia"/>
          <w:b/>
          <w:bCs/>
        </w:rPr>
        <w:t>杭州市萧山区第一人民医院订阅号</w:t>
      </w:r>
      <w:r>
        <w:rPr>
          <w:rFonts w:hint="eastAsia"/>
        </w:rPr>
        <w:t>”</w:t>
      </w:r>
      <w:r>
        <w:rPr>
          <w:rFonts w:hint="eastAsia"/>
          <w:lang w:eastAsia="zh-CN"/>
        </w:rPr>
        <w:t>请勿搜索</w:t>
      </w:r>
      <w:r>
        <w:rPr>
          <w:rFonts w:hint="eastAsia"/>
          <w:b/>
          <w:bCs/>
          <w:lang w:eastAsia="zh-CN"/>
        </w:rPr>
        <w:t>“杭州市萧山区第一人民医院公众号”</w:t>
      </w:r>
    </w:p>
    <w:p w14:paraId="044EE507">
      <w:pPr>
        <w:numPr>
          <w:ilvl w:val="0"/>
          <w:numId w:val="2"/>
        </w:numPr>
        <w:ind w:left="210" w:leftChars="0" w:firstLineChars="0"/>
      </w:pPr>
      <w:r>
        <w:rPr>
          <w:rFonts w:hint="eastAsia"/>
        </w:rPr>
        <w:t>进入订阅号，点击</w:t>
      </w:r>
      <w:r>
        <w:rPr>
          <w:rFonts w:hint="eastAsia"/>
          <w:lang w:eastAsia="zh-CN"/>
        </w:rPr>
        <w:t>下方</w:t>
      </w:r>
      <w:r>
        <w:rPr>
          <w:rFonts w:hint="eastAsia"/>
        </w:rPr>
        <w:t>“</w:t>
      </w:r>
      <w:r>
        <w:rPr>
          <w:rFonts w:hint="eastAsia"/>
          <w:lang w:eastAsia="zh-CN"/>
        </w:rPr>
        <w:t>医院信息</w:t>
      </w:r>
      <w:r>
        <w:rPr>
          <w:rFonts w:hint="eastAsia"/>
        </w:rPr>
        <w:t>”，点击“阳光接待”</w:t>
      </w:r>
    </w:p>
    <w:p w14:paraId="7F35CC29">
      <w:pPr>
        <w:rPr>
          <w:rFonts w:hint="eastAsia" w:eastAsiaTheme="minorEastAsia"/>
          <w:lang w:eastAsia="zh-CN"/>
        </w:rPr>
      </w:pPr>
      <w: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2018030</wp:posOffset>
                </wp:positionH>
                <wp:positionV relativeFrom="paragraph">
                  <wp:posOffset>6198235</wp:posOffset>
                </wp:positionV>
                <wp:extent cx="848360" cy="322580"/>
                <wp:effectExtent l="19050" t="19050" r="27940" b="20320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8360" cy="322580"/>
                        </a:xfrm>
                        <a:prstGeom prst="rect">
                          <a:avLst/>
                        </a:prstGeom>
                        <a:noFill/>
                        <a:ln w="38100" cap="flat" cmpd="sng">
                          <a:solidFill>
                            <a:srgbClr val="FF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58.9pt;margin-top:488.05pt;height:25.4pt;width:66.8pt;z-index:251680768;v-text-anchor:middle;mso-width-relative:page;mso-height-relative:page;" filled="f" stroked="t" coordsize="21600,21600" o:gfxdata="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DRlcXH2QAAAAwBAAAPAAAAAAAAAAEAIAAAACIAAABk&#10;cnMvZG93bnJldi54bWxQSwECFAAUAAAACACHTuJA5wJikQUCAAAQBAAADgAAAAAAAAABACAAAAAo&#10;AQAAZHJzL2Uyb0RvYy54bWxQSwUGAAAAAAYABgBZAQAAnwUAAAAA&#10;">
                <v:fill on="f" focussize="0,0"/>
                <v:stroke weight="3pt" color="#FF0000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3183890" cy="7038975"/>
            <wp:effectExtent l="0" t="0" r="16510" b="9525"/>
            <wp:docPr id="3" name="图片 3" descr="0fc98fe43db2f30e9937315a5e1fd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0fc98fe43db2f30e9937315a5e1fd2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183890" cy="7038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629F01"/>
    <w:p w14:paraId="4B924FB6">
      <w:pPr>
        <w:keepNext w:val="0"/>
        <w:keepLines w:val="0"/>
        <w:widowControl/>
        <w:suppressLineNumbers w:val="0"/>
        <w:jc w:val="left"/>
        <w:rPr>
          <w:rFonts w:hint="eastAsia" w:eastAsiaTheme="minorEastAsia"/>
          <w:lang w:val="en-US" w:eastAsia="zh-CN"/>
        </w:rPr>
      </w:pP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3705225</wp:posOffset>
                </wp:positionH>
                <wp:positionV relativeFrom="paragraph">
                  <wp:posOffset>1818640</wp:posOffset>
                </wp:positionV>
                <wp:extent cx="399415" cy="8890"/>
                <wp:effectExtent l="635" t="82550" r="0" b="80010"/>
                <wp:wrapNone/>
                <wp:docPr id="12" name="直接箭头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99415" cy="8890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291.75pt;margin-top:143.2pt;height:0.7pt;width:31.45pt;z-index:251663360;mso-width-relative:page;mso-height-relative:page;" filled="f" stroked="t" coordsize="21600,21600" o:gfxdata="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O3rIGjXAAAACwEAAA8AAAAA&#10;AAAAAQAgAAAAIgAAAGRycy9kb3ducmV2LnhtbFBLAQIUABQAAAAIAIdO4kDzznpiFQIAAPsDAAAO&#10;AAAAAAAAAAEAIAAAACYBAABkcnMvZTJvRG9jLnhtbFBLBQYAAAAABgAGAFkBAACtBQAAAAA=&#10;">
                <v:fill on="f" focussize="0,0"/>
                <v:stroke weight="3pt" color="#FF0000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1294130</wp:posOffset>
                </wp:positionH>
                <wp:positionV relativeFrom="paragraph">
                  <wp:posOffset>1820545</wp:posOffset>
                </wp:positionV>
                <wp:extent cx="399415" cy="8890"/>
                <wp:effectExtent l="635" t="82550" r="0" b="80010"/>
                <wp:wrapNone/>
                <wp:docPr id="9" name="直接箭头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2437130" y="7687945"/>
                          <a:ext cx="399415" cy="8890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101.9pt;margin-top:143.35pt;height:0.7pt;width:31.45pt;z-index:251662336;mso-width-relative:page;mso-height-relative:page;" filled="f" stroked="t" coordsize="21600,21600" o:gfxdata="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3Nm5&#10;7tYAAAALAQAADwAAAAAAAAABACAAAAAiAAAAZHJzL2Rvd25yZXYueG1sUEsBAhQAFAAAAAgAh07i&#10;QAMReZ4kAgAABQQAAA4AAAAAAAAAAQAgAAAAJQEAAGRycy9lMm9Eb2MueG1sUEsFBgAAAAAGAAYA&#10;WQEAALsFAAAAAA==&#10;">
                <v:fill on="f" focussize="0,0"/>
                <v:stroke weight="3pt" color="#FF0000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</w:rPr>
        <w:t>进入后，先进行“药械企业准入申请”，资料填写完整后提交，</w:t>
      </w:r>
      <w:r>
        <w:rPr>
          <w:rFonts w:hint="eastAsia"/>
          <w:lang w:eastAsia="zh-CN"/>
        </w:rPr>
        <w:t>除打※必填，电话号码也一定要填写完整，不然</w:t>
      </w:r>
      <w:r>
        <w:rPr>
          <w:rFonts w:hint="eastAsia"/>
        </w:rPr>
        <w:t>医院审核</w:t>
      </w:r>
      <w:r>
        <w:rPr>
          <w:rFonts w:hint="eastAsia"/>
          <w:lang w:eastAsia="zh-CN"/>
        </w:rPr>
        <w:t>后无法收到备案码</w:t>
      </w:r>
      <w:r>
        <w:rPr>
          <w:rFonts w:hint="eastAsia"/>
        </w:rPr>
        <w:t>。</w:t>
      </w:r>
      <w:r>
        <w:rPr>
          <w:rFonts w:hint="eastAsia"/>
          <w:b/>
          <w:bCs/>
          <w:lang w:eastAsia="zh-CN"/>
        </w:rPr>
        <w:t>（申请后请等待我院纪检审核，审核通过后会发送备案号）</w:t>
      </w:r>
    </w:p>
    <w:p w14:paraId="27E7E896"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-808355</wp:posOffset>
            </wp:positionH>
            <wp:positionV relativeFrom="paragraph">
              <wp:posOffset>113665</wp:posOffset>
            </wp:positionV>
            <wp:extent cx="2006600" cy="3982085"/>
            <wp:effectExtent l="0" t="0" r="12700" b="18415"/>
            <wp:wrapNone/>
            <wp:docPr id="4" name="图片 4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2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06600" cy="39820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4136390</wp:posOffset>
            </wp:positionH>
            <wp:positionV relativeFrom="paragraph">
              <wp:posOffset>104775</wp:posOffset>
            </wp:positionV>
            <wp:extent cx="2025015" cy="3903980"/>
            <wp:effectExtent l="0" t="0" r="13335" b="1270"/>
            <wp:wrapNone/>
            <wp:docPr id="7" name="图片 7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4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25015" cy="39039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1659890</wp:posOffset>
            </wp:positionH>
            <wp:positionV relativeFrom="paragraph">
              <wp:posOffset>114300</wp:posOffset>
            </wp:positionV>
            <wp:extent cx="2058035" cy="3946525"/>
            <wp:effectExtent l="0" t="0" r="18415" b="15875"/>
            <wp:wrapNone/>
            <wp:docPr id="6" name="图片 6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3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58035" cy="3946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AC48093"/>
    <w:p w14:paraId="506228A5"/>
    <w:p w14:paraId="763CDDDE"/>
    <w:p w14:paraId="182AC36A"/>
    <w:p w14:paraId="72273252"/>
    <w:p w14:paraId="08EC82D3"/>
    <w:p w14:paraId="40E58DE6"/>
    <w:p w14:paraId="6F479F5E"/>
    <w:p w14:paraId="77A55C67"/>
    <w:p w14:paraId="011CBAF5"/>
    <w:p w14:paraId="6D590263">
      <w: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-631190</wp:posOffset>
                </wp:positionH>
                <wp:positionV relativeFrom="paragraph">
                  <wp:posOffset>484505</wp:posOffset>
                </wp:positionV>
                <wp:extent cx="848360" cy="322580"/>
                <wp:effectExtent l="19050" t="19050" r="27940" b="20320"/>
                <wp:wrapNone/>
                <wp:docPr id="24" name="矩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8360" cy="322580"/>
                        </a:xfrm>
                        <a:prstGeom prst="rect">
                          <a:avLst/>
                        </a:prstGeom>
                        <a:noFill/>
                        <a:ln w="38100" cap="flat" cmpd="sng">
                          <a:solidFill>
                            <a:srgbClr val="FF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49.7pt;margin-top:38.15pt;height:25.4pt;width:66.8pt;z-index:251679744;v-text-anchor:middle;mso-width-relative:page;mso-height-relative:page;" filled="f" stroked="t" coordsize="21600,21600" o:gfxdata="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AvJj0T1wAAAAkBAAAPAAAAAAAAAAEAIAAAACIAAABk&#10;cnMvZG93bnJldi54bWxQSwECFAAUAAAACACHTuJAQg3B7QcCAAASBAAADgAAAAAAAAABACAAAAAm&#10;AQAAZHJzL2Uyb0RvYy54bWxQSwUGAAAAAAYABgBZAQAAnwUAAAAA&#10;">
                <v:fill on="f" focussize="0,0"/>
                <v:stroke weight="3pt" color="#FF0000" joinstyle="miter"/>
                <v:imagedata o:title=""/>
                <o:lock v:ext="edit" aspectratio="f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2258060</wp:posOffset>
                </wp:positionH>
                <wp:positionV relativeFrom="paragraph">
                  <wp:posOffset>122555</wp:posOffset>
                </wp:positionV>
                <wp:extent cx="848360" cy="322580"/>
                <wp:effectExtent l="19050" t="19050" r="27940" b="20320"/>
                <wp:wrapNone/>
                <wp:docPr id="8" name="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8360" cy="322580"/>
                        </a:xfrm>
                        <a:prstGeom prst="rect">
                          <a:avLst/>
                        </a:prstGeom>
                        <a:noFill/>
                        <a:ln w="38100" cap="flat" cmpd="sng">
                          <a:solidFill>
                            <a:srgbClr val="FF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77.8pt;margin-top:9.65pt;height:25.4pt;width:66.8pt;z-index:251678720;v-text-anchor:middle;mso-width-relative:page;mso-height-relative:page;" filled="f" stroked="t" coordsize="21600,21600" o:gfxdata="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BPujnF1wAAAAkBAAAPAAAAAAAAAAEAIAAAACIAAABkcnMv&#10;ZG93bnJldi54bWxQSwECFAAUAAAACACHTuJAE6/RngQCAAAQBAAADgAAAAAAAAABACAAAAAmAQAA&#10;ZHJzL2Uyb0RvYy54bWxQSwUGAAAAAAYABgBZAQAAnAUAAAAA&#10;">
                <v:fill on="f" focussize="0,0"/>
                <v:stroke weight="3pt" color="#FF0000" joinstyle="miter"/>
                <v:imagedata o:title=""/>
                <o:lock v:ext="edit" aspectratio="f"/>
              </v:rect>
            </w:pict>
          </mc:Fallback>
        </mc:AlternateContent>
      </w:r>
    </w:p>
    <w:p w14:paraId="58FA4C56"/>
    <w:p w14:paraId="0B9898FB"/>
    <w:p w14:paraId="00BA8101"/>
    <w:p w14:paraId="7E030443">
      <w:pPr>
        <w:numPr>
          <w:ilvl w:val="0"/>
          <w:numId w:val="2"/>
        </w:numPr>
        <w:ind w:left="210" w:leftChars="0" w:firstLineChars="0"/>
      </w:pPr>
      <w:r>
        <w:rPr>
          <w:rFonts w:hint="eastAsia"/>
          <w:lang w:eastAsia="zh-CN"/>
        </w:rPr>
        <w:t>由院方审核后，会发送短信。</w:t>
      </w:r>
      <w:r>
        <w:rPr>
          <w:rFonts w:hint="eastAsia"/>
        </w:rPr>
        <w:t>收到该短信即为药械企业准入申请通过，可进行下一步</w:t>
      </w:r>
    </w:p>
    <w:p w14:paraId="6AB0AB10">
      <w: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-202565</wp:posOffset>
            </wp:positionH>
            <wp:positionV relativeFrom="paragraph">
              <wp:posOffset>45720</wp:posOffset>
            </wp:positionV>
            <wp:extent cx="5273675" cy="1696720"/>
            <wp:effectExtent l="0" t="0" r="3175" b="17780"/>
            <wp:wrapNone/>
            <wp:docPr id="10" name="图片 10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5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1696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2D82C2E"/>
    <w:p w14:paraId="1CC54273"/>
    <w:p w14:paraId="6E52C040"/>
    <w:p w14:paraId="7DB0B823"/>
    <w:p w14:paraId="339F8651"/>
    <w:p w14:paraId="0F92A9EA"/>
    <w:p w14:paraId="7EC4D01C"/>
    <w:p w14:paraId="1AB0F088"/>
    <w:p w14:paraId="144FFADA">
      <w:r>
        <w:rPr>
          <w:rFonts w:hint="eastAsia"/>
        </w:rPr>
        <w:t>5、再次重复步骤1，进入后，点击“药械代表准入申请”，填写资料后提交待医院审核</w:t>
      </w:r>
    </w:p>
    <w:p w14:paraId="011646B8"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企业授权委托书、身份证上传到附件。</w:t>
      </w:r>
    </w:p>
    <w:p w14:paraId="6242A41E"/>
    <w:p w14:paraId="6D5EDA49">
      <w: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-967105</wp:posOffset>
            </wp:positionH>
            <wp:positionV relativeFrom="paragraph">
              <wp:posOffset>135890</wp:posOffset>
            </wp:positionV>
            <wp:extent cx="1991995" cy="4069715"/>
            <wp:effectExtent l="0" t="0" r="8255" b="6985"/>
            <wp:wrapNone/>
            <wp:docPr id="11" name="图片 11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2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91995" cy="40697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3822065</wp:posOffset>
            </wp:positionH>
            <wp:positionV relativeFrom="paragraph">
              <wp:posOffset>89535</wp:posOffset>
            </wp:positionV>
            <wp:extent cx="2244725" cy="3983355"/>
            <wp:effectExtent l="0" t="0" r="3175" b="17145"/>
            <wp:wrapNone/>
            <wp:docPr id="14" name="图片 14" descr="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7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44725" cy="39833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1420495</wp:posOffset>
            </wp:positionH>
            <wp:positionV relativeFrom="paragraph">
              <wp:posOffset>83185</wp:posOffset>
            </wp:positionV>
            <wp:extent cx="1951355" cy="3978275"/>
            <wp:effectExtent l="0" t="0" r="10795" b="3175"/>
            <wp:wrapNone/>
            <wp:docPr id="13" name="图片 13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6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1355" cy="3978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16318FC"/>
    <w:p w14:paraId="4055E286"/>
    <w:p w14:paraId="2EBF48F0"/>
    <w:p w14:paraId="4128B7BB"/>
    <w:p w14:paraId="50E8489F"/>
    <w:p w14:paraId="3158EA27"/>
    <w:p w14:paraId="5416A971"/>
    <w:p w14:paraId="2AB899EB">
      <w: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3439160</wp:posOffset>
                </wp:positionH>
                <wp:positionV relativeFrom="paragraph">
                  <wp:posOffset>111760</wp:posOffset>
                </wp:positionV>
                <wp:extent cx="399415" cy="8890"/>
                <wp:effectExtent l="635" t="82550" r="0" b="80010"/>
                <wp:wrapNone/>
                <wp:docPr id="16" name="直接箭头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99415" cy="8890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270.8pt;margin-top:8.8pt;height:0.7pt;width:31.45pt;z-index:251670528;mso-width-relative:page;mso-height-relative:page;" filled="f" stroked="t" coordsize="21600,21600" o:gfxdata="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A81VpbWAAAACQEAAA8AAAAA&#10;AAAAAQAgAAAAIgAAAGRycy9kb3ducmV2LnhtbFBLAQIUABQAAAAIAIdO4kChHMMPFgIAAPsDAAAO&#10;AAAAAAAAAAEAIAAAACUBAABkcnMvZTJvRG9jLnhtbFBLBQYAAAAABgAGAFkBAACtBQAAAAA=&#10;">
                <v:fill on="f" focussize="0,0"/>
                <v:stroke weight="3pt" color="#FF0000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994410</wp:posOffset>
                </wp:positionH>
                <wp:positionV relativeFrom="paragraph">
                  <wp:posOffset>113665</wp:posOffset>
                </wp:positionV>
                <wp:extent cx="399415" cy="8890"/>
                <wp:effectExtent l="635" t="82550" r="0" b="80010"/>
                <wp:wrapNone/>
                <wp:docPr id="20" name="直接箭头连接符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99415" cy="8890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78.3pt;margin-top:8.95pt;height:0.7pt;width:31.45pt;z-index:251669504;mso-width-relative:page;mso-height-relative:page;" filled="f" stroked="t" coordsize="21600,21600" o:gfxdata="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RPAFXNYAAAAJAQAADwAAAAAA&#10;AAABACAAAAAiAAAAZHJzL2Rvd25yZXYueG1sUEsBAhQAFAAAAAgAh07iQD3C2NoVAgAA+wMAAA4A&#10;AAAAAAAAAQAgAAAAJQEAAGRycy9lMm9Eb2MueG1sUEsFBgAAAAAGAAYAWQEAAKwFAAAAAA==&#10;">
                <v:fill on="f" focussize="0,0"/>
                <v:stroke weight="3pt" color="#FF0000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 w14:paraId="7D6E2FB4"/>
    <w:p w14:paraId="6AC5C0B6"/>
    <w:p w14:paraId="7D6B9B2C"/>
    <w:p w14:paraId="78A5B117">
      <w: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17780</wp:posOffset>
                </wp:positionH>
                <wp:positionV relativeFrom="paragraph">
                  <wp:posOffset>391795</wp:posOffset>
                </wp:positionV>
                <wp:extent cx="782320" cy="314960"/>
                <wp:effectExtent l="19050" t="19050" r="36830" b="27940"/>
                <wp:wrapNone/>
                <wp:docPr id="18" name="矩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782320" cy="314960"/>
                        </a:xfrm>
                        <a:prstGeom prst="rect">
                          <a:avLst/>
                        </a:prstGeom>
                        <a:noFill/>
                        <a:ln w="38100" cap="flat" cmpd="sng">
                          <a:solidFill>
                            <a:srgbClr val="FF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flip:y;margin-left:1.4pt;margin-top:30.85pt;height:24.8pt;width:61.6pt;z-index:251666432;v-text-anchor:middle;mso-width-relative:page;mso-height-relative:page;" filled="f" stroked="t" coordsize="21600,21600" o:gfxdata="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J+lGO9UAAAAIAQAADwAAAAAAAAABACAAAAAi&#10;AAAAZHJzL2Rvd25yZXYueG1sUEsBAhQAFAAAAAgAh07iQJPsrlkNAgAAHAQAAA4AAAAAAAAAAQAg&#10;AAAAJAEAAGRycy9lMm9Eb2MueG1sUEsFBgAAAAAGAAYAWQEAAKMFAAAAAA==&#10;">
                <v:fill on="f" focussize="0,0"/>
                <v:stroke weight="3pt" color="#FF0000" joinstyle="miter"/>
                <v:imagedata o:title=""/>
                <o:lock v:ext="edit" aspectratio="f"/>
              </v:rect>
            </w:pict>
          </mc:Fallback>
        </mc:AlternateContent>
      </w:r>
    </w:p>
    <w:p w14:paraId="6249C391">
      <w:pPr>
        <w:jc w:val="left"/>
      </w:pPr>
    </w:p>
    <w:p w14:paraId="283E1B26">
      <w:pPr>
        <w:jc w:val="left"/>
      </w:pPr>
      <w:r>
        <w:rPr>
          <w:rFonts w:hint="eastAsia"/>
        </w:rPr>
        <w:t>6、预约拜访，重复步骤1，输入已备案的手机号码，验证码登录。登录后，点击“来访预约”，阅读完“医药医械代表来访须知”后，填写完整信息后，提交申请。</w:t>
      </w:r>
    </w:p>
    <w:p w14:paraId="64EACE9B">
      <w:pPr>
        <w:jc w:val="left"/>
      </w:pPr>
      <w: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-277495</wp:posOffset>
            </wp:positionH>
            <wp:positionV relativeFrom="paragraph">
              <wp:posOffset>4486910</wp:posOffset>
            </wp:positionV>
            <wp:extent cx="2202180" cy="3916680"/>
            <wp:effectExtent l="0" t="0" r="7620" b="7620"/>
            <wp:wrapNone/>
            <wp:docPr id="21" name="图片 21" descr="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9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02180" cy="39166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2004060</wp:posOffset>
                </wp:positionH>
                <wp:positionV relativeFrom="paragraph">
                  <wp:posOffset>1687830</wp:posOffset>
                </wp:positionV>
                <wp:extent cx="728980" cy="8255"/>
                <wp:effectExtent l="0" t="79375" r="13970" b="83820"/>
                <wp:wrapNone/>
                <wp:docPr id="22" name="直接箭头连接符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8980" cy="8255"/>
                        </a:xfrm>
                        <a:prstGeom prst="straightConnector1">
                          <a:avLst/>
                        </a:prstGeom>
                        <a:ln w="38100" cap="flat" cmpd="sng">
                          <a:solidFill>
                            <a:srgbClr val="FF0000"/>
                          </a:solidFill>
                          <a:prstDash val="solid"/>
                          <a:miter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57.8pt;margin-top:132.9pt;height:0.65pt;width:57.4pt;z-index:251673600;mso-width-relative:page;mso-height-relative:page;" filled="f" stroked="t" coordsize="21600,21600" o:gfxdata="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FGmxYjZAAAACwEAAA8AAAAAAAAAAQAg&#10;AAAAIgAAAGRycy9kb3ducmV2LnhtbFBLAQIUABQAAAAIAIdO4kCpbVdcDQIAAPwDAAAOAAAAAAAA&#10;AAEAIAAAACgBAABkcnMvZTJvRG9jLnhtbFBLBQYAAAAABgAGAFkBAACnBQAAAAA=&#10;">
                <v:fill on="f" focussize="0,0"/>
                <v:stroke weight="3pt" color="#FF0000" joinstyle="miter" endarrow="open"/>
                <v:imagedata o:title=""/>
                <o:lock v:ext="edit" aspectratio="f"/>
              </v:shape>
            </w:pict>
          </mc:Fallback>
        </mc:AlternateContent>
      </w:r>
      <w: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3242310</wp:posOffset>
            </wp:positionH>
            <wp:positionV relativeFrom="paragraph">
              <wp:posOffset>4488180</wp:posOffset>
            </wp:positionV>
            <wp:extent cx="1904365" cy="3883025"/>
            <wp:effectExtent l="0" t="0" r="635" b="3175"/>
            <wp:wrapNone/>
            <wp:docPr id="23" name="图片 23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 descr="2"/>
                    <pic:cNvPicPr>
                      <a:picLocks noChangeAspect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4365" cy="3883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-432435</wp:posOffset>
            </wp:positionH>
            <wp:positionV relativeFrom="paragraph">
              <wp:posOffset>189230</wp:posOffset>
            </wp:positionV>
            <wp:extent cx="2006600" cy="4098925"/>
            <wp:effectExtent l="0" t="0" r="12700" b="15875"/>
            <wp:wrapNone/>
            <wp:docPr id="1" name="图片 1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06600" cy="4098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3890645</wp:posOffset>
                </wp:positionH>
                <wp:positionV relativeFrom="paragraph">
                  <wp:posOffset>1671955</wp:posOffset>
                </wp:positionV>
                <wp:extent cx="698500" cy="616585"/>
                <wp:effectExtent l="19050" t="19050" r="25400" b="31115"/>
                <wp:wrapNone/>
                <wp:docPr id="19" name="矩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500" cy="616585"/>
                        </a:xfrm>
                        <a:prstGeom prst="rect">
                          <a:avLst/>
                        </a:prstGeom>
                        <a:noFill/>
                        <a:ln w="381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06.35pt;margin-top:131.65pt;height:48.55pt;width:55pt;z-index:251674624;v-text-anchor:middle;mso-width-relative:page;mso-height-relative:page;" filled="f" stroked="t" coordsize="21600,21600" o:gfxdata="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">
                <v:fill on="f" focussize="0,0"/>
                <v:stroke weight="3pt" color="#FF0000" miterlimit="8" joinstyle="miter"/>
                <v:imagedata o:title=""/>
                <o:lock v:ext="edit" aspectratio="f"/>
              </v:rect>
            </w:pict>
          </mc:Fallback>
        </mc:AlternateContent>
      </w:r>
      <w: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3220085</wp:posOffset>
            </wp:positionH>
            <wp:positionV relativeFrom="paragraph">
              <wp:posOffset>73025</wp:posOffset>
            </wp:positionV>
            <wp:extent cx="2061845" cy="4177030"/>
            <wp:effectExtent l="0" t="0" r="14605" b="13970"/>
            <wp:wrapNone/>
            <wp:docPr id="17" name="图片 17" descr="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8"/>
                    <pic:cNvPicPr>
                      <a:picLocks noChangeAspect="1"/>
                    </pic:cNvPicPr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61845" cy="41770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2128520</wp:posOffset>
                </wp:positionH>
                <wp:positionV relativeFrom="paragraph">
                  <wp:posOffset>5998845</wp:posOffset>
                </wp:positionV>
                <wp:extent cx="711835" cy="3810"/>
                <wp:effectExtent l="0" t="85090" r="12065" b="82550"/>
                <wp:wrapNone/>
                <wp:docPr id="2" name="直接箭头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11835" cy="3810"/>
                        </a:xfrm>
                        <a:prstGeom prst="straightConnector1">
                          <a:avLst/>
                        </a:prstGeom>
                        <a:ln w="38100" cap="flat" cmpd="sng">
                          <a:solidFill>
                            <a:srgbClr val="FF0000"/>
                          </a:solidFill>
                          <a:prstDash val="solid"/>
                          <a:miter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167.6pt;margin-top:472.35pt;height:0.3pt;width:56.05pt;z-index:251675648;mso-width-relative:page;mso-height-relative:page;" filled="f" stroked="t" coordsize="21600,21600" o:gfxdata="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GO13BrXAAAACwEAAA8AAAAAAAAA&#10;AQAgAAAAIgAAAGRycy9kb3ducmV2LnhtbFBLAQIUABQAAAAIAIdO4kC7JKtyEgIAAAQEAAAOAAAA&#10;AAAAAAEAIAAAACYBAABkcnMvZTJvRG9jLnhtbFBLBQYAAAAABgAGAFkBAACqBQAAAAA=&#10;">
                <v:fill on="f" focussize="0,0"/>
                <v:stroke weight="3pt" color="#FF0000" joinstyle="miter" endarrow="open"/>
                <v:imagedata o:title=""/>
                <o:lock v:ext="edit" aspectratio="f"/>
              </v:shape>
            </w:pict>
          </mc:Fallback>
        </mc:AlternateContent>
      </w:r>
    </w:p>
    <w:p w14:paraId="5018ECF4">
      <w:pPr>
        <w:adjustRightInd w:val="0"/>
        <w:spacing w:line="360" w:lineRule="auto"/>
        <w:ind w:right="420" w:firstLine="480" w:firstLineChars="200"/>
        <w:rPr>
          <w:rFonts w:hint="eastAsia" w:ascii="仿宋_GB2312" w:hAnsi="仿宋" w:eastAsia="仿宋_GB2312" w:cs="仿宋_GB2312"/>
          <w:color w:val="auto"/>
          <w:sz w:val="24"/>
          <w:szCs w:val="24"/>
          <w:highlight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EC9F956-6FD7-4E2C-B65C-4DA407C903BC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4B01A2AA-BF8A-4350-8181-72BA40C42326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D74C432A-223C-43B6-A633-841127286FF2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AB8CD920-4D3E-4F2A-BB08-208AFBA00E48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5" w:fontKey="{6349AEB5-98B3-4921-B73E-E63B60F32890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A6E42C4"/>
    <w:multiLevelType w:val="singleLevel"/>
    <w:tmpl w:val="CA6E42C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66B3C1F7"/>
    <w:multiLevelType w:val="singleLevel"/>
    <w:tmpl w:val="66B3C1F7"/>
    <w:lvl w:ilvl="0" w:tentative="0">
      <w:start w:val="1"/>
      <w:numFmt w:val="decimal"/>
      <w:suff w:val="nothing"/>
      <w:lvlText w:val="%1、"/>
      <w:lvlJc w:val="left"/>
      <w:pPr>
        <w:ind w:left="21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A1OTc1ZGQxZTNiMDNiYzYyYTY3Njc2ZTFmOTFhMzcifQ=="/>
  </w:docVars>
  <w:rsids>
    <w:rsidRoot w:val="00000000"/>
    <w:rsid w:val="020041E8"/>
    <w:rsid w:val="03130183"/>
    <w:rsid w:val="065824B2"/>
    <w:rsid w:val="07473106"/>
    <w:rsid w:val="07D87CA7"/>
    <w:rsid w:val="07F437BE"/>
    <w:rsid w:val="094855A9"/>
    <w:rsid w:val="0B0E23DE"/>
    <w:rsid w:val="0B36617C"/>
    <w:rsid w:val="0B8D349F"/>
    <w:rsid w:val="0C79695D"/>
    <w:rsid w:val="0D397DB8"/>
    <w:rsid w:val="0D5E4D07"/>
    <w:rsid w:val="0D662B41"/>
    <w:rsid w:val="0DD27398"/>
    <w:rsid w:val="0DD4583D"/>
    <w:rsid w:val="0E715E49"/>
    <w:rsid w:val="0F403BBD"/>
    <w:rsid w:val="10343478"/>
    <w:rsid w:val="11AD703C"/>
    <w:rsid w:val="15674253"/>
    <w:rsid w:val="17932356"/>
    <w:rsid w:val="1A060E58"/>
    <w:rsid w:val="1A356365"/>
    <w:rsid w:val="1B114159"/>
    <w:rsid w:val="1BFB3CC6"/>
    <w:rsid w:val="1DFE3450"/>
    <w:rsid w:val="1F3B1BF4"/>
    <w:rsid w:val="2007389C"/>
    <w:rsid w:val="201E509E"/>
    <w:rsid w:val="20806435"/>
    <w:rsid w:val="208611A9"/>
    <w:rsid w:val="20AC5896"/>
    <w:rsid w:val="21366A7E"/>
    <w:rsid w:val="229B11AE"/>
    <w:rsid w:val="231607F4"/>
    <w:rsid w:val="23C50479"/>
    <w:rsid w:val="27AC7A9A"/>
    <w:rsid w:val="289B26F1"/>
    <w:rsid w:val="2DB8729B"/>
    <w:rsid w:val="3087275D"/>
    <w:rsid w:val="31100F54"/>
    <w:rsid w:val="32773E6F"/>
    <w:rsid w:val="35C3492C"/>
    <w:rsid w:val="37711A02"/>
    <w:rsid w:val="39E43AAB"/>
    <w:rsid w:val="39FE3D94"/>
    <w:rsid w:val="3B5F1215"/>
    <w:rsid w:val="3BEC1240"/>
    <w:rsid w:val="3CE33B06"/>
    <w:rsid w:val="3CEB534B"/>
    <w:rsid w:val="3D7F5251"/>
    <w:rsid w:val="3DB60519"/>
    <w:rsid w:val="407C06DC"/>
    <w:rsid w:val="426725B0"/>
    <w:rsid w:val="42F65A35"/>
    <w:rsid w:val="44A633D7"/>
    <w:rsid w:val="47794618"/>
    <w:rsid w:val="47B74B0A"/>
    <w:rsid w:val="48791115"/>
    <w:rsid w:val="48D75A1E"/>
    <w:rsid w:val="4A084BAC"/>
    <w:rsid w:val="4A0D4EB5"/>
    <w:rsid w:val="4A577101"/>
    <w:rsid w:val="4B6539C0"/>
    <w:rsid w:val="4B712C42"/>
    <w:rsid w:val="4FAA16E5"/>
    <w:rsid w:val="50197D6D"/>
    <w:rsid w:val="508E2A9F"/>
    <w:rsid w:val="51C06E89"/>
    <w:rsid w:val="57142476"/>
    <w:rsid w:val="58970E0E"/>
    <w:rsid w:val="5B375A07"/>
    <w:rsid w:val="5CEC5580"/>
    <w:rsid w:val="5D086567"/>
    <w:rsid w:val="60D12ADE"/>
    <w:rsid w:val="61CC29D0"/>
    <w:rsid w:val="63163A3E"/>
    <w:rsid w:val="633B4774"/>
    <w:rsid w:val="64BD7A31"/>
    <w:rsid w:val="65BC6B1F"/>
    <w:rsid w:val="665D71C8"/>
    <w:rsid w:val="6B5F4D5A"/>
    <w:rsid w:val="6DBC0033"/>
    <w:rsid w:val="6DCB5F25"/>
    <w:rsid w:val="6EB83BFB"/>
    <w:rsid w:val="6F8E3644"/>
    <w:rsid w:val="71E66ECE"/>
    <w:rsid w:val="74140802"/>
    <w:rsid w:val="742D46DD"/>
    <w:rsid w:val="782F099E"/>
    <w:rsid w:val="79FF46B4"/>
    <w:rsid w:val="7BBD2042"/>
    <w:rsid w:val="7F221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yperlink"/>
    <w:basedOn w:val="5"/>
    <w:autoRedefine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table" w:customStyle="1" w:styleId="7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numbering" Target="numbering.xml"/><Relationship Id="rId15" Type="http://schemas.openxmlformats.org/officeDocument/2006/relationships/customXml" Target="../customXml/item1.xml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2072</Words>
  <Characters>2143</Characters>
  <Lines>0</Lines>
  <Paragraphs>0</Paragraphs>
  <TotalTime>13</TotalTime>
  <ScaleCrop>false</ScaleCrop>
  <LinksUpToDate>false</LinksUpToDate>
  <CharactersWithSpaces>2270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2023-03-03T02:02:00Z</dcterms:created>
  <dc:creator>Administrator</dc:creator>
  <cp:lastModifiedBy>can波</cp:lastModifiedBy>
  <dcterms:modified xsi:type="dcterms:W3CDTF">2025-05-21T03:06:43Z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1326309BF5B743DBAD1C444BDF56B2FE_13</vt:lpwstr>
  </property>
  <property fmtid="{D5CDD505-2E9C-101B-9397-08002B2CF9AE}" pid="4" name="KSOTemplateDocerSaveRecord">
    <vt:lpwstr>eyJoZGlkIjoiYTA1OTc1ZGQxZTNiMDNiYzYyYTY3Njc2ZTFmOTFhMzciLCJ1c2VySWQiOiI2NDMyMDUxNjQifQ==</vt:lpwstr>
  </property>
</Properties>
</file>