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4BB" w:rsidRPr="001C54BB" w:rsidRDefault="001C54BB" w:rsidP="001C54BB">
      <w:pPr>
        <w:widowControl/>
        <w:spacing w:line="360" w:lineRule="auto"/>
        <w:contextualSpacing/>
        <w:jc w:val="center"/>
        <w:outlineLvl w:val="0"/>
        <w:rPr>
          <w:rFonts w:ascii="宋体" w:eastAsia="宋体" w:hAnsi="宋体" w:cs="宋体"/>
          <w:b/>
          <w:smallCaps/>
          <w:spacing w:val="5"/>
          <w:kern w:val="0"/>
          <w:sz w:val="36"/>
          <w:szCs w:val="36"/>
        </w:rPr>
      </w:pPr>
      <w:r w:rsidRPr="001C54BB">
        <w:rPr>
          <w:rFonts w:ascii="宋体" w:eastAsia="宋体" w:hAnsi="宋体" w:cs="宋体" w:hint="eastAsia"/>
          <w:b/>
          <w:smallCaps/>
          <w:spacing w:val="5"/>
          <w:kern w:val="0"/>
          <w:sz w:val="36"/>
          <w:szCs w:val="36"/>
        </w:rPr>
        <w:t>采购需求</w:t>
      </w:r>
    </w:p>
    <w:p w:rsidR="001C54BB" w:rsidRPr="001C54BB" w:rsidRDefault="001C54BB" w:rsidP="001C54BB">
      <w:pPr>
        <w:widowControl/>
        <w:snapToGrid w:val="0"/>
        <w:spacing w:line="360" w:lineRule="auto"/>
        <w:jc w:val="center"/>
        <w:rPr>
          <w:rFonts w:ascii="宋体" w:eastAsia="宋体" w:hAnsi="宋体" w:cs="宋体"/>
          <w:kern w:val="0"/>
          <w:sz w:val="24"/>
          <w:szCs w:val="24"/>
        </w:rPr>
      </w:pPr>
      <w:r w:rsidRPr="001C54BB">
        <w:rPr>
          <w:rFonts w:ascii="宋体" w:eastAsia="宋体" w:hAnsi="宋体" w:cs="宋体" w:hint="eastAsia"/>
          <w:kern w:val="0"/>
          <w:sz w:val="24"/>
          <w:szCs w:val="24"/>
        </w:rPr>
        <w:t>属于实质性要求条款的，请用符号“▲”标明，否则属于非实质性要求。</w:t>
      </w:r>
    </w:p>
    <w:p w:rsidR="001C54BB" w:rsidRPr="001C54BB" w:rsidRDefault="001C54BB" w:rsidP="001C54BB">
      <w:pPr>
        <w:widowControl/>
        <w:snapToGrid w:val="0"/>
        <w:spacing w:line="360" w:lineRule="auto"/>
        <w:jc w:val="center"/>
        <w:rPr>
          <w:rFonts w:ascii="宋体" w:eastAsia="宋体" w:hAnsi="宋体" w:cs="宋体"/>
          <w:kern w:val="0"/>
          <w:sz w:val="24"/>
          <w:szCs w:val="24"/>
        </w:rPr>
      </w:pPr>
      <w:r w:rsidRPr="001C54BB">
        <w:rPr>
          <w:rFonts w:ascii="宋体" w:eastAsia="宋体" w:hAnsi="宋体" w:cs="宋体" w:hint="eastAsia"/>
          <w:kern w:val="0"/>
          <w:sz w:val="24"/>
          <w:szCs w:val="24"/>
        </w:rPr>
        <w:t>“★”系产品采购项目中单一产品或核心产品。</w:t>
      </w:r>
    </w:p>
    <w:p w:rsidR="001C54BB" w:rsidRPr="001C54BB" w:rsidRDefault="001C54BB" w:rsidP="001C54BB">
      <w:pPr>
        <w:widowControl/>
        <w:spacing w:line="360" w:lineRule="auto"/>
        <w:jc w:val="center"/>
        <w:outlineLvl w:val="1"/>
        <w:rPr>
          <w:rFonts w:ascii="宋体" w:eastAsia="宋体" w:hAnsi="宋体" w:cs="宋体"/>
          <w:b/>
          <w:smallCaps/>
          <w:kern w:val="0"/>
          <w:sz w:val="28"/>
          <w:szCs w:val="28"/>
        </w:rPr>
      </w:pPr>
      <w:r w:rsidRPr="001C54BB">
        <w:rPr>
          <w:rFonts w:ascii="宋体" w:eastAsia="宋体" w:hAnsi="宋体" w:cs="宋体" w:hint="eastAsia"/>
          <w:b/>
          <w:smallCaps/>
          <w:kern w:val="0"/>
          <w:sz w:val="28"/>
          <w:szCs w:val="28"/>
        </w:rPr>
        <w:t>（一）招标一览表</w:t>
      </w:r>
    </w:p>
    <w:p w:rsidR="001C54BB" w:rsidRPr="001C54BB" w:rsidRDefault="001C54BB" w:rsidP="001C54BB">
      <w:pPr>
        <w:widowControl/>
        <w:spacing w:line="360" w:lineRule="auto"/>
        <w:jc w:val="left"/>
        <w:outlineLvl w:val="1"/>
        <w:rPr>
          <w:rFonts w:ascii="宋体" w:eastAsia="宋体" w:hAnsi="宋体" w:cs="宋体"/>
          <w:b/>
          <w:smallCaps/>
          <w:kern w:val="0"/>
          <w:sz w:val="24"/>
          <w:szCs w:val="24"/>
        </w:rPr>
      </w:pPr>
      <w:r w:rsidRPr="001C54BB">
        <w:rPr>
          <w:rFonts w:ascii="宋体" w:eastAsia="宋体" w:hAnsi="宋体" w:cs="宋体" w:hint="eastAsia"/>
          <w:b/>
          <w:smallCaps/>
          <w:kern w:val="0"/>
          <w:sz w:val="24"/>
          <w:szCs w:val="24"/>
        </w:rPr>
        <w:t>标项</w:t>
      </w:r>
      <w:proofErr w:type="gramStart"/>
      <w:r w:rsidRPr="001C54BB">
        <w:rPr>
          <w:rFonts w:ascii="宋体" w:eastAsia="宋体" w:hAnsi="宋体" w:cs="宋体" w:hint="eastAsia"/>
          <w:b/>
          <w:smallCaps/>
          <w:kern w:val="0"/>
          <w:sz w:val="24"/>
          <w:szCs w:val="24"/>
        </w:rPr>
        <w:t>一</w:t>
      </w:r>
      <w:proofErr w:type="gramEnd"/>
      <w:r w:rsidRPr="001C54BB">
        <w:rPr>
          <w:rFonts w:ascii="宋体" w:eastAsia="宋体" w:hAnsi="宋体" w:cs="宋体" w:hint="eastAsia"/>
          <w:b/>
          <w:smallCaps/>
          <w:kern w:val="0"/>
          <w:sz w:val="24"/>
          <w:szCs w:val="24"/>
        </w:rPr>
        <w:t>：</w:t>
      </w:r>
    </w:p>
    <w:tbl>
      <w:tblPr>
        <w:tblpPr w:leftFromText="180" w:rightFromText="180" w:vertAnchor="text" w:horzAnchor="margin" w:tblpX="-269" w:tblpY="63"/>
        <w:tblOverlap w:val="never"/>
        <w:tblW w:w="9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1"/>
        <w:gridCol w:w="3260"/>
        <w:gridCol w:w="567"/>
        <w:gridCol w:w="709"/>
        <w:gridCol w:w="888"/>
        <w:gridCol w:w="2147"/>
        <w:gridCol w:w="1075"/>
      </w:tblGrid>
      <w:tr w:rsidR="001C54BB" w:rsidRPr="001C54BB" w:rsidTr="00A031E6">
        <w:trPr>
          <w:cantSplit/>
          <w:trHeight w:val="680"/>
        </w:trPr>
        <w:tc>
          <w:tcPr>
            <w:tcW w:w="441" w:type="dxa"/>
            <w:tcMar>
              <w:top w:w="15" w:type="dxa"/>
              <w:left w:w="15" w:type="dxa"/>
              <w:bottom w:w="0" w:type="dxa"/>
              <w:right w:w="15" w:type="dxa"/>
            </w:tcMar>
            <w:vAlign w:val="center"/>
          </w:tcPr>
          <w:p w:rsidR="001C54BB" w:rsidRPr="001C54BB" w:rsidRDefault="001C54BB" w:rsidP="001C54BB">
            <w:pPr>
              <w:widowControl/>
              <w:tabs>
                <w:tab w:val="left" w:pos="0"/>
              </w:tabs>
              <w:adjustRightInd w:val="0"/>
              <w:snapToGrid w:val="0"/>
              <w:jc w:val="center"/>
              <w:rPr>
                <w:rFonts w:ascii="宋体" w:eastAsia="宋体" w:hAnsi="宋体" w:cs="Helvetica"/>
                <w:kern w:val="0"/>
                <w:sz w:val="24"/>
                <w:szCs w:val="24"/>
              </w:rPr>
            </w:pPr>
            <w:r w:rsidRPr="001C54BB">
              <w:rPr>
                <w:rFonts w:ascii="宋体" w:eastAsia="宋体" w:hAnsi="宋体" w:cs="Helvetica" w:hint="eastAsia"/>
                <w:kern w:val="0"/>
                <w:sz w:val="24"/>
                <w:szCs w:val="24"/>
              </w:rPr>
              <w:t>序号</w:t>
            </w:r>
          </w:p>
        </w:tc>
        <w:tc>
          <w:tcPr>
            <w:tcW w:w="3260" w:type="dxa"/>
            <w:tcMar>
              <w:top w:w="15" w:type="dxa"/>
              <w:left w:w="15" w:type="dxa"/>
              <w:bottom w:w="0" w:type="dxa"/>
              <w:right w:w="15" w:type="dxa"/>
            </w:tcMar>
            <w:vAlign w:val="center"/>
          </w:tcPr>
          <w:p w:rsidR="001C54BB" w:rsidRPr="001C54BB" w:rsidRDefault="001C54BB" w:rsidP="001C54BB">
            <w:pPr>
              <w:widowControl/>
              <w:tabs>
                <w:tab w:val="left" w:pos="0"/>
              </w:tabs>
              <w:adjustRightInd w:val="0"/>
              <w:snapToGrid w:val="0"/>
              <w:jc w:val="center"/>
              <w:rPr>
                <w:rFonts w:ascii="宋体" w:eastAsia="宋体" w:hAnsi="宋体" w:cs="Helvetica"/>
                <w:kern w:val="0"/>
                <w:sz w:val="24"/>
                <w:szCs w:val="24"/>
              </w:rPr>
            </w:pPr>
            <w:r w:rsidRPr="001C54BB">
              <w:rPr>
                <w:rFonts w:ascii="宋体" w:eastAsia="宋体" w:hAnsi="宋体" w:cs="Helvetica" w:hint="eastAsia"/>
                <w:kern w:val="0"/>
                <w:sz w:val="24"/>
                <w:szCs w:val="24"/>
              </w:rPr>
              <w:t>名称</w:t>
            </w:r>
          </w:p>
        </w:tc>
        <w:tc>
          <w:tcPr>
            <w:tcW w:w="567" w:type="dxa"/>
            <w:tcMar>
              <w:top w:w="15" w:type="dxa"/>
              <w:left w:w="15" w:type="dxa"/>
              <w:bottom w:w="0" w:type="dxa"/>
              <w:right w:w="15" w:type="dxa"/>
            </w:tcMar>
            <w:vAlign w:val="center"/>
          </w:tcPr>
          <w:p w:rsidR="001C54BB" w:rsidRPr="001C54BB" w:rsidRDefault="001C54BB" w:rsidP="001C54BB">
            <w:pPr>
              <w:widowControl/>
              <w:tabs>
                <w:tab w:val="left" w:pos="0"/>
              </w:tabs>
              <w:adjustRightInd w:val="0"/>
              <w:snapToGrid w:val="0"/>
              <w:jc w:val="center"/>
              <w:rPr>
                <w:rFonts w:ascii="宋体" w:eastAsia="宋体" w:hAnsi="宋体" w:cs="Helvetica"/>
                <w:kern w:val="0"/>
                <w:sz w:val="24"/>
                <w:szCs w:val="24"/>
              </w:rPr>
            </w:pPr>
            <w:r w:rsidRPr="001C54BB">
              <w:rPr>
                <w:rFonts w:ascii="宋体" w:eastAsia="宋体" w:hAnsi="宋体" w:cs="Helvetica" w:hint="eastAsia"/>
                <w:kern w:val="0"/>
                <w:sz w:val="24"/>
                <w:szCs w:val="24"/>
              </w:rPr>
              <w:t>数量</w:t>
            </w:r>
          </w:p>
        </w:tc>
        <w:tc>
          <w:tcPr>
            <w:tcW w:w="709" w:type="dxa"/>
            <w:tcMar>
              <w:top w:w="15" w:type="dxa"/>
              <w:left w:w="15" w:type="dxa"/>
              <w:bottom w:w="0" w:type="dxa"/>
              <w:right w:w="15" w:type="dxa"/>
            </w:tcMar>
            <w:vAlign w:val="center"/>
          </w:tcPr>
          <w:p w:rsidR="001C54BB" w:rsidRPr="001C54BB" w:rsidRDefault="001C54BB" w:rsidP="001C54BB">
            <w:pPr>
              <w:widowControl/>
              <w:tabs>
                <w:tab w:val="left" w:pos="0"/>
              </w:tabs>
              <w:adjustRightInd w:val="0"/>
              <w:snapToGrid w:val="0"/>
              <w:jc w:val="center"/>
              <w:rPr>
                <w:rFonts w:ascii="宋体" w:eastAsia="宋体" w:hAnsi="宋体" w:cs="Helvetica"/>
                <w:kern w:val="0"/>
                <w:sz w:val="24"/>
                <w:szCs w:val="24"/>
              </w:rPr>
            </w:pPr>
            <w:r w:rsidRPr="001C54BB">
              <w:rPr>
                <w:rFonts w:ascii="宋体" w:eastAsia="宋体" w:hAnsi="宋体" w:cs="Helvetica" w:hint="eastAsia"/>
                <w:kern w:val="0"/>
                <w:sz w:val="24"/>
                <w:szCs w:val="24"/>
              </w:rPr>
              <w:t>单位</w:t>
            </w:r>
          </w:p>
        </w:tc>
        <w:tc>
          <w:tcPr>
            <w:tcW w:w="888" w:type="dxa"/>
            <w:vAlign w:val="center"/>
          </w:tcPr>
          <w:p w:rsidR="001C54BB" w:rsidRPr="001C54BB" w:rsidRDefault="001C54BB" w:rsidP="001C54BB">
            <w:pPr>
              <w:widowControl/>
              <w:tabs>
                <w:tab w:val="left" w:pos="0"/>
              </w:tabs>
              <w:adjustRightInd w:val="0"/>
              <w:snapToGrid w:val="0"/>
              <w:jc w:val="center"/>
              <w:rPr>
                <w:rFonts w:ascii="宋体" w:eastAsia="宋体" w:hAnsi="宋体" w:cs="Helvetica"/>
                <w:kern w:val="0"/>
                <w:sz w:val="24"/>
                <w:szCs w:val="24"/>
              </w:rPr>
            </w:pPr>
            <w:r w:rsidRPr="001C54BB">
              <w:rPr>
                <w:rFonts w:ascii="宋体" w:eastAsia="宋体" w:hAnsi="宋体" w:cs="Helvetica" w:hint="eastAsia"/>
                <w:kern w:val="0"/>
                <w:sz w:val="24"/>
                <w:szCs w:val="24"/>
              </w:rPr>
              <w:t>预算</w:t>
            </w:r>
          </w:p>
          <w:p w:rsidR="001C54BB" w:rsidRPr="001C54BB" w:rsidRDefault="001C54BB" w:rsidP="001C54BB">
            <w:pPr>
              <w:widowControl/>
              <w:tabs>
                <w:tab w:val="left" w:pos="0"/>
              </w:tabs>
              <w:adjustRightInd w:val="0"/>
              <w:snapToGrid w:val="0"/>
              <w:jc w:val="center"/>
              <w:rPr>
                <w:rFonts w:ascii="宋体" w:eastAsia="宋体" w:hAnsi="宋体" w:cs="Helvetica"/>
                <w:kern w:val="0"/>
                <w:sz w:val="24"/>
                <w:szCs w:val="24"/>
              </w:rPr>
            </w:pPr>
            <w:r w:rsidRPr="001C54BB">
              <w:rPr>
                <w:rFonts w:ascii="宋体" w:eastAsia="宋体" w:hAnsi="宋体" w:cs="Helvetica" w:hint="eastAsia"/>
                <w:kern w:val="0"/>
                <w:sz w:val="24"/>
                <w:szCs w:val="24"/>
              </w:rPr>
              <w:t>（元）</w:t>
            </w:r>
          </w:p>
        </w:tc>
        <w:tc>
          <w:tcPr>
            <w:tcW w:w="2147" w:type="dxa"/>
            <w:vAlign w:val="center"/>
          </w:tcPr>
          <w:p w:rsidR="001C54BB" w:rsidRPr="001C54BB" w:rsidRDefault="001C54BB" w:rsidP="001C54BB">
            <w:pPr>
              <w:widowControl/>
              <w:tabs>
                <w:tab w:val="left" w:pos="0"/>
              </w:tabs>
              <w:adjustRightInd w:val="0"/>
              <w:snapToGrid w:val="0"/>
              <w:jc w:val="center"/>
              <w:rPr>
                <w:rFonts w:ascii="宋体" w:eastAsia="宋体" w:hAnsi="宋体" w:cs="Helvetica"/>
                <w:kern w:val="0"/>
                <w:sz w:val="24"/>
                <w:szCs w:val="24"/>
              </w:rPr>
            </w:pPr>
            <w:r w:rsidRPr="001C54BB">
              <w:rPr>
                <w:rFonts w:ascii="宋体" w:eastAsia="宋体" w:hAnsi="宋体" w:cs="Helvetica" w:hint="eastAsia"/>
                <w:kern w:val="0"/>
                <w:sz w:val="24"/>
                <w:szCs w:val="24"/>
              </w:rPr>
              <w:t>简要规格描述或基本情况介绍</w:t>
            </w:r>
          </w:p>
        </w:tc>
        <w:tc>
          <w:tcPr>
            <w:tcW w:w="1075" w:type="dxa"/>
            <w:vAlign w:val="center"/>
          </w:tcPr>
          <w:p w:rsidR="001C54BB" w:rsidRPr="001C54BB" w:rsidRDefault="001C54BB" w:rsidP="001C54BB">
            <w:pPr>
              <w:widowControl/>
              <w:tabs>
                <w:tab w:val="left" w:pos="0"/>
              </w:tabs>
              <w:adjustRightInd w:val="0"/>
              <w:snapToGrid w:val="0"/>
              <w:jc w:val="center"/>
              <w:rPr>
                <w:rFonts w:ascii="宋体" w:eastAsia="宋体" w:hAnsi="宋体" w:cs="Helvetica"/>
                <w:kern w:val="0"/>
                <w:sz w:val="24"/>
                <w:szCs w:val="24"/>
              </w:rPr>
            </w:pPr>
            <w:r w:rsidRPr="001C54BB">
              <w:rPr>
                <w:rFonts w:ascii="宋体" w:eastAsia="宋体" w:hAnsi="宋体" w:cs="Helvetica" w:hint="eastAsia"/>
                <w:kern w:val="0"/>
                <w:sz w:val="24"/>
                <w:szCs w:val="24"/>
              </w:rPr>
              <w:t>最高限价（元）</w:t>
            </w:r>
          </w:p>
        </w:tc>
      </w:tr>
      <w:tr w:rsidR="001C54BB" w:rsidRPr="001C54BB" w:rsidTr="00A031E6">
        <w:trPr>
          <w:cantSplit/>
          <w:trHeight w:val="817"/>
        </w:trPr>
        <w:tc>
          <w:tcPr>
            <w:tcW w:w="441" w:type="dxa"/>
            <w:tcMar>
              <w:top w:w="15" w:type="dxa"/>
              <w:left w:w="15" w:type="dxa"/>
              <w:bottom w:w="0" w:type="dxa"/>
              <w:right w:w="15" w:type="dxa"/>
            </w:tcMar>
            <w:vAlign w:val="center"/>
          </w:tcPr>
          <w:p w:rsidR="001C54BB" w:rsidRPr="001C54BB" w:rsidRDefault="001C54BB" w:rsidP="001C54BB">
            <w:pPr>
              <w:widowControl/>
              <w:tabs>
                <w:tab w:val="left" w:pos="0"/>
              </w:tabs>
              <w:jc w:val="center"/>
              <w:rPr>
                <w:rFonts w:ascii="宋体" w:eastAsia="宋体" w:hAnsi="宋体" w:cs="Helvetica"/>
                <w:kern w:val="0"/>
                <w:sz w:val="24"/>
                <w:szCs w:val="24"/>
              </w:rPr>
            </w:pPr>
            <w:r w:rsidRPr="001C54BB">
              <w:rPr>
                <w:rFonts w:ascii="宋体" w:eastAsia="宋体" w:hAnsi="宋体" w:cs="Helvetica" w:hint="eastAsia"/>
                <w:kern w:val="0"/>
                <w:sz w:val="24"/>
                <w:szCs w:val="24"/>
              </w:rPr>
              <w:t>1</w:t>
            </w:r>
          </w:p>
        </w:tc>
        <w:tc>
          <w:tcPr>
            <w:tcW w:w="3260" w:type="dxa"/>
            <w:tcMar>
              <w:top w:w="15" w:type="dxa"/>
              <w:left w:w="15" w:type="dxa"/>
              <w:bottom w:w="0" w:type="dxa"/>
              <w:right w:w="15" w:type="dxa"/>
            </w:tcMar>
            <w:vAlign w:val="center"/>
          </w:tcPr>
          <w:p w:rsidR="001C54BB" w:rsidRPr="001C54BB" w:rsidRDefault="00AD3180" w:rsidP="00AD3180">
            <w:pPr>
              <w:widowControl/>
              <w:jc w:val="center"/>
              <w:textAlignment w:val="center"/>
              <w:rPr>
                <w:rFonts w:ascii="宋体" w:eastAsia="宋体" w:hAnsi="宋体" w:cs="Helvetica"/>
                <w:kern w:val="0"/>
                <w:sz w:val="24"/>
                <w:szCs w:val="24"/>
              </w:rPr>
            </w:pPr>
            <w:r w:rsidRPr="00AD3180">
              <w:rPr>
                <w:rFonts w:ascii="宋体" w:eastAsia="宋体" w:hAnsi="宋体" w:cs="Helvetica" w:hint="eastAsia"/>
                <w:kern w:val="0"/>
                <w:sz w:val="24"/>
                <w:szCs w:val="24"/>
              </w:rPr>
              <w:t>杭州市</w:t>
            </w:r>
            <w:proofErr w:type="gramStart"/>
            <w:r w:rsidRPr="00AD3180">
              <w:rPr>
                <w:rFonts w:ascii="宋体" w:eastAsia="宋体" w:hAnsi="宋体" w:cs="Helvetica" w:hint="eastAsia"/>
                <w:kern w:val="0"/>
                <w:sz w:val="24"/>
                <w:szCs w:val="24"/>
              </w:rPr>
              <w:t>萧山区</w:t>
            </w:r>
            <w:proofErr w:type="gramEnd"/>
            <w:r w:rsidRPr="00AD3180">
              <w:rPr>
                <w:rFonts w:ascii="宋体" w:eastAsia="宋体" w:hAnsi="宋体" w:cs="Helvetica" w:hint="eastAsia"/>
                <w:kern w:val="0"/>
                <w:sz w:val="24"/>
                <w:szCs w:val="24"/>
              </w:rPr>
              <w:t>交通工程</w:t>
            </w:r>
            <w:r w:rsidR="000031F0">
              <w:rPr>
                <w:rFonts w:ascii="宋体" w:eastAsia="宋体" w:hAnsi="宋体" w:cs="Helvetica" w:hint="eastAsia"/>
                <w:kern w:val="0"/>
                <w:sz w:val="24"/>
                <w:szCs w:val="24"/>
              </w:rPr>
              <w:t>2025</w:t>
            </w:r>
            <w:r w:rsidRPr="00AD3180">
              <w:rPr>
                <w:rFonts w:ascii="宋体" w:eastAsia="宋体" w:hAnsi="宋体" w:cs="Helvetica" w:hint="eastAsia"/>
                <w:kern w:val="0"/>
                <w:sz w:val="24"/>
                <w:szCs w:val="24"/>
              </w:rPr>
              <w:t>年政府监督抽检检测服务项目</w:t>
            </w:r>
          </w:p>
        </w:tc>
        <w:tc>
          <w:tcPr>
            <w:tcW w:w="567" w:type="dxa"/>
            <w:tcMar>
              <w:top w:w="15" w:type="dxa"/>
              <w:left w:w="15" w:type="dxa"/>
              <w:bottom w:w="0" w:type="dxa"/>
              <w:right w:w="15" w:type="dxa"/>
            </w:tcMar>
            <w:vAlign w:val="center"/>
          </w:tcPr>
          <w:p w:rsidR="001C54BB" w:rsidRPr="001C54BB" w:rsidRDefault="001C54BB" w:rsidP="001C54BB">
            <w:pPr>
              <w:widowControl/>
              <w:jc w:val="center"/>
              <w:textAlignment w:val="center"/>
              <w:rPr>
                <w:rFonts w:ascii="宋体" w:eastAsia="宋体" w:hAnsi="宋体" w:cs="Helvetica"/>
                <w:kern w:val="0"/>
                <w:sz w:val="24"/>
                <w:szCs w:val="24"/>
              </w:rPr>
            </w:pPr>
            <w:r w:rsidRPr="001C54BB">
              <w:rPr>
                <w:rFonts w:ascii="宋体" w:eastAsia="宋体" w:hAnsi="宋体" w:cs="Helvetica" w:hint="eastAsia"/>
                <w:kern w:val="0"/>
                <w:sz w:val="24"/>
                <w:szCs w:val="24"/>
              </w:rPr>
              <w:t>1</w:t>
            </w:r>
          </w:p>
        </w:tc>
        <w:tc>
          <w:tcPr>
            <w:tcW w:w="709" w:type="dxa"/>
            <w:tcMar>
              <w:top w:w="15" w:type="dxa"/>
              <w:left w:w="15" w:type="dxa"/>
              <w:bottom w:w="0" w:type="dxa"/>
              <w:right w:w="15" w:type="dxa"/>
            </w:tcMar>
            <w:vAlign w:val="center"/>
          </w:tcPr>
          <w:p w:rsidR="001C54BB" w:rsidRPr="001C54BB" w:rsidRDefault="001C54BB" w:rsidP="001C54BB">
            <w:pPr>
              <w:widowControl/>
              <w:jc w:val="center"/>
              <w:textAlignment w:val="center"/>
              <w:rPr>
                <w:rFonts w:ascii="宋体" w:eastAsia="宋体" w:hAnsi="宋体" w:cs="Helvetica"/>
                <w:kern w:val="0"/>
                <w:sz w:val="24"/>
                <w:szCs w:val="24"/>
              </w:rPr>
            </w:pPr>
            <w:r w:rsidRPr="001C54BB">
              <w:rPr>
                <w:rFonts w:ascii="宋体" w:eastAsia="宋体" w:hAnsi="宋体" w:cs="宋体" w:hint="eastAsia"/>
                <w:bCs/>
                <w:kern w:val="0"/>
                <w:sz w:val="24"/>
                <w:szCs w:val="24"/>
              </w:rPr>
              <w:t>年</w:t>
            </w:r>
          </w:p>
        </w:tc>
        <w:tc>
          <w:tcPr>
            <w:tcW w:w="888" w:type="dxa"/>
            <w:vAlign w:val="center"/>
          </w:tcPr>
          <w:p w:rsidR="001C54BB" w:rsidRPr="001C54BB" w:rsidRDefault="001C54BB" w:rsidP="000031F0">
            <w:pPr>
              <w:widowControl/>
              <w:jc w:val="center"/>
              <w:textAlignment w:val="center"/>
              <w:rPr>
                <w:rFonts w:ascii="宋体" w:eastAsia="宋体" w:hAnsi="宋体" w:cs="Helvetica"/>
                <w:kern w:val="0"/>
                <w:sz w:val="24"/>
                <w:szCs w:val="24"/>
              </w:rPr>
            </w:pPr>
            <w:r w:rsidRPr="001C54BB">
              <w:rPr>
                <w:rFonts w:ascii="宋体" w:eastAsia="宋体" w:hAnsi="宋体" w:cs="Helvetica" w:hint="eastAsia"/>
                <w:kern w:val="0"/>
                <w:sz w:val="24"/>
                <w:szCs w:val="24"/>
              </w:rPr>
              <w:t>5</w:t>
            </w:r>
            <w:r w:rsidR="000031F0">
              <w:rPr>
                <w:rFonts w:ascii="宋体" w:eastAsia="宋体" w:hAnsi="宋体" w:cs="Helvetica" w:hint="eastAsia"/>
                <w:kern w:val="0"/>
                <w:sz w:val="24"/>
                <w:szCs w:val="24"/>
              </w:rPr>
              <w:t>25</w:t>
            </w:r>
            <w:r w:rsidRPr="001C54BB">
              <w:rPr>
                <w:rFonts w:ascii="宋体" w:eastAsia="宋体" w:hAnsi="宋体" w:cs="Helvetica"/>
                <w:kern w:val="0"/>
                <w:sz w:val="24"/>
                <w:szCs w:val="24"/>
              </w:rPr>
              <w:t>00</w:t>
            </w:r>
            <w:r w:rsidRPr="001C54BB">
              <w:rPr>
                <w:rFonts w:ascii="宋体" w:eastAsia="宋体" w:hAnsi="宋体" w:cs="Helvetica" w:hint="eastAsia"/>
                <w:kern w:val="0"/>
                <w:sz w:val="24"/>
                <w:szCs w:val="24"/>
              </w:rPr>
              <w:t>0</w:t>
            </w:r>
          </w:p>
        </w:tc>
        <w:tc>
          <w:tcPr>
            <w:tcW w:w="2147" w:type="dxa"/>
            <w:vAlign w:val="center"/>
          </w:tcPr>
          <w:p w:rsidR="001C54BB" w:rsidRPr="001C54BB" w:rsidRDefault="001C54BB" w:rsidP="001C54BB">
            <w:pPr>
              <w:widowControl/>
              <w:tabs>
                <w:tab w:val="left" w:pos="0"/>
              </w:tabs>
              <w:jc w:val="center"/>
              <w:rPr>
                <w:rFonts w:ascii="宋体" w:eastAsia="宋体" w:hAnsi="宋体" w:cs="Helvetica"/>
                <w:kern w:val="0"/>
                <w:sz w:val="24"/>
                <w:szCs w:val="24"/>
              </w:rPr>
            </w:pPr>
            <w:r w:rsidRPr="001C54BB">
              <w:rPr>
                <w:rFonts w:ascii="宋体" w:eastAsia="宋体" w:hAnsi="宋体" w:cs="Helvetica" w:hint="eastAsia"/>
                <w:kern w:val="0"/>
                <w:sz w:val="24"/>
                <w:szCs w:val="24"/>
              </w:rPr>
              <w:t>（二）招标需求-一</w:t>
            </w:r>
            <w:r w:rsidRPr="001C54BB">
              <w:rPr>
                <w:rFonts w:ascii="宋体" w:eastAsia="宋体" w:hAnsi="宋体" w:cs="Helvetica"/>
                <w:kern w:val="0"/>
                <w:sz w:val="24"/>
                <w:szCs w:val="24"/>
              </w:rPr>
              <w:t>、</w:t>
            </w:r>
            <w:r w:rsidRPr="001C54BB">
              <w:rPr>
                <w:rFonts w:ascii="宋体" w:eastAsia="宋体" w:hAnsi="宋体" w:cs="Helvetica" w:hint="eastAsia"/>
                <w:kern w:val="0"/>
                <w:sz w:val="24"/>
                <w:szCs w:val="24"/>
              </w:rPr>
              <w:t>技术需求</w:t>
            </w:r>
          </w:p>
        </w:tc>
        <w:tc>
          <w:tcPr>
            <w:tcW w:w="1075" w:type="dxa"/>
            <w:vAlign w:val="center"/>
          </w:tcPr>
          <w:p w:rsidR="001C54BB" w:rsidRPr="001C54BB" w:rsidRDefault="001C54BB" w:rsidP="000031F0">
            <w:pPr>
              <w:widowControl/>
              <w:jc w:val="center"/>
              <w:textAlignment w:val="center"/>
              <w:rPr>
                <w:rFonts w:ascii="宋体" w:eastAsia="宋体" w:hAnsi="宋体" w:cs="Helvetica"/>
                <w:kern w:val="0"/>
                <w:sz w:val="24"/>
                <w:szCs w:val="24"/>
              </w:rPr>
            </w:pPr>
            <w:r w:rsidRPr="001C54BB">
              <w:rPr>
                <w:rFonts w:ascii="宋体" w:eastAsia="宋体" w:hAnsi="宋体" w:cs="Helvetica" w:hint="eastAsia"/>
                <w:kern w:val="0"/>
                <w:sz w:val="24"/>
                <w:szCs w:val="24"/>
              </w:rPr>
              <w:t>5</w:t>
            </w:r>
            <w:r w:rsidR="000031F0">
              <w:rPr>
                <w:rFonts w:ascii="宋体" w:eastAsia="宋体" w:hAnsi="宋体" w:cs="Helvetica" w:hint="eastAsia"/>
                <w:kern w:val="0"/>
                <w:sz w:val="24"/>
                <w:szCs w:val="24"/>
              </w:rPr>
              <w:t>25</w:t>
            </w:r>
            <w:r w:rsidRPr="001C54BB">
              <w:rPr>
                <w:rFonts w:ascii="宋体" w:eastAsia="宋体" w:hAnsi="宋体" w:cs="Helvetica"/>
                <w:kern w:val="0"/>
                <w:sz w:val="24"/>
                <w:szCs w:val="24"/>
              </w:rPr>
              <w:t>00</w:t>
            </w:r>
            <w:r w:rsidRPr="001C54BB">
              <w:rPr>
                <w:rFonts w:ascii="宋体" w:eastAsia="宋体" w:hAnsi="宋体" w:cs="Helvetica" w:hint="eastAsia"/>
                <w:kern w:val="0"/>
                <w:sz w:val="24"/>
                <w:szCs w:val="24"/>
              </w:rPr>
              <w:t>0</w:t>
            </w:r>
          </w:p>
        </w:tc>
      </w:tr>
    </w:tbl>
    <w:p w:rsidR="001C54BB" w:rsidRPr="001C54BB" w:rsidRDefault="001C54BB" w:rsidP="001C54BB">
      <w:pPr>
        <w:widowControl/>
        <w:ind w:firstLineChars="200" w:firstLine="422"/>
        <w:rPr>
          <w:rFonts w:ascii="宋体" w:eastAsia="宋体" w:hAnsi="宋体" w:cs="仿宋"/>
          <w:b/>
          <w:kern w:val="0"/>
          <w:szCs w:val="21"/>
        </w:rPr>
      </w:pPr>
      <w:r w:rsidRPr="001C54BB">
        <w:rPr>
          <w:rFonts w:ascii="宋体" w:eastAsia="宋体" w:hAnsi="宋体" w:cs="仿宋" w:hint="eastAsia"/>
          <w:b/>
          <w:kern w:val="0"/>
          <w:szCs w:val="21"/>
        </w:rPr>
        <w:t>注：1、▲投标人需在投标（开标）一览表中明确投标报价（总价）及以上各分项小计报价，各分项小计报价不得超过上表</w:t>
      </w:r>
      <w:proofErr w:type="gramStart"/>
      <w:r w:rsidRPr="001C54BB">
        <w:rPr>
          <w:rFonts w:ascii="宋体" w:eastAsia="宋体" w:hAnsi="宋体" w:cs="仿宋" w:hint="eastAsia"/>
          <w:b/>
          <w:kern w:val="0"/>
          <w:szCs w:val="21"/>
        </w:rPr>
        <w:t>各最高</w:t>
      </w:r>
      <w:proofErr w:type="gramEnd"/>
      <w:r w:rsidRPr="001C54BB">
        <w:rPr>
          <w:rFonts w:ascii="宋体" w:eastAsia="宋体" w:hAnsi="宋体" w:cs="仿宋" w:hint="eastAsia"/>
          <w:b/>
          <w:kern w:val="0"/>
          <w:szCs w:val="21"/>
        </w:rPr>
        <w:t>限价。严格执行预算限价，项目如涉及办公用房装修、通用办公设备家具的不得超配置标准限额（</w:t>
      </w:r>
      <w:proofErr w:type="gramStart"/>
      <w:r w:rsidRPr="001C54BB">
        <w:rPr>
          <w:rFonts w:ascii="宋体" w:eastAsia="宋体" w:hAnsi="宋体" w:cs="仿宋" w:hint="eastAsia"/>
          <w:b/>
          <w:kern w:val="0"/>
          <w:szCs w:val="21"/>
        </w:rPr>
        <w:t>萧财国</w:t>
      </w:r>
      <w:proofErr w:type="gramEnd"/>
      <w:r w:rsidRPr="001C54BB">
        <w:rPr>
          <w:rFonts w:ascii="宋体" w:eastAsia="宋体" w:hAnsi="宋体" w:cs="仿宋" w:hint="eastAsia"/>
          <w:b/>
          <w:kern w:val="0"/>
          <w:szCs w:val="21"/>
        </w:rPr>
        <w:t>资【2019】389号）。</w:t>
      </w:r>
    </w:p>
    <w:p w:rsidR="001C54BB" w:rsidRPr="001C54BB" w:rsidRDefault="001C54BB" w:rsidP="001C54BB">
      <w:pPr>
        <w:widowControl/>
        <w:spacing w:after="200" w:line="360" w:lineRule="auto"/>
        <w:jc w:val="center"/>
        <w:rPr>
          <w:rFonts w:ascii="宋体" w:eastAsia="宋体" w:hAnsi="宋体" w:cs="宋体"/>
          <w:b/>
          <w:kern w:val="0"/>
          <w:sz w:val="28"/>
          <w:szCs w:val="28"/>
        </w:rPr>
      </w:pPr>
      <w:r w:rsidRPr="001C54BB">
        <w:rPr>
          <w:rFonts w:ascii="宋体" w:eastAsia="宋体" w:hAnsi="宋体" w:cs="宋体" w:hint="eastAsia"/>
          <w:b/>
          <w:kern w:val="0"/>
          <w:sz w:val="28"/>
          <w:szCs w:val="28"/>
        </w:rPr>
        <w:t>（二）招标需求</w:t>
      </w:r>
    </w:p>
    <w:p w:rsidR="001C54BB" w:rsidRPr="001C54BB" w:rsidRDefault="001C54BB" w:rsidP="001C54BB">
      <w:pPr>
        <w:widowControl/>
        <w:spacing w:line="360" w:lineRule="auto"/>
        <w:ind w:firstLineChars="200" w:firstLine="482"/>
        <w:outlineLvl w:val="1"/>
        <w:rPr>
          <w:rFonts w:ascii="宋体" w:eastAsia="宋体" w:hAnsi="宋体" w:cs="宋体"/>
          <w:b/>
          <w:smallCaps/>
          <w:kern w:val="0"/>
          <w:sz w:val="24"/>
          <w:szCs w:val="24"/>
        </w:rPr>
      </w:pPr>
      <w:r w:rsidRPr="001C54BB">
        <w:rPr>
          <w:rFonts w:ascii="宋体" w:eastAsia="宋体" w:hAnsi="宋体" w:cs="宋体" w:hint="eastAsia"/>
          <w:b/>
          <w:smallCaps/>
          <w:kern w:val="0"/>
          <w:sz w:val="24"/>
          <w:szCs w:val="24"/>
        </w:rPr>
        <w:t>一、技术需求</w:t>
      </w:r>
    </w:p>
    <w:p w:rsidR="001C54BB" w:rsidRPr="001C54BB" w:rsidRDefault="001C54BB" w:rsidP="001C54BB">
      <w:pPr>
        <w:widowControl/>
        <w:spacing w:line="360" w:lineRule="auto"/>
        <w:ind w:firstLineChars="200" w:firstLine="482"/>
        <w:rPr>
          <w:rFonts w:ascii="宋体" w:eastAsia="宋体" w:hAnsi="宋体" w:cs="仿宋"/>
          <w:b/>
          <w:kern w:val="0"/>
          <w:sz w:val="24"/>
          <w:szCs w:val="24"/>
        </w:rPr>
      </w:pPr>
      <w:bookmarkStart w:id="0" w:name="_Toc418064666"/>
      <w:bookmarkStart w:id="1" w:name="_Toc418064282"/>
      <w:bookmarkStart w:id="2" w:name="_Toc418064223"/>
      <w:bookmarkStart w:id="3" w:name="_Toc418087392"/>
      <w:bookmarkStart w:id="4" w:name="_Toc417457944"/>
      <w:bookmarkStart w:id="5" w:name="_Toc14690"/>
      <w:bookmarkStart w:id="6" w:name="_Toc418090217"/>
      <w:bookmarkStart w:id="7" w:name="_Toc417457837"/>
      <w:r w:rsidRPr="001C54BB">
        <w:rPr>
          <w:rFonts w:ascii="宋体" w:eastAsia="宋体" w:hAnsi="宋体" w:cs="仿宋" w:hint="eastAsia"/>
          <w:b/>
          <w:kern w:val="0"/>
          <w:sz w:val="24"/>
          <w:szCs w:val="24"/>
        </w:rPr>
        <w:t>1．招标项目概述</w:t>
      </w:r>
      <w:bookmarkEnd w:id="0"/>
      <w:bookmarkEnd w:id="1"/>
      <w:bookmarkEnd w:id="2"/>
      <w:bookmarkEnd w:id="3"/>
      <w:bookmarkEnd w:id="4"/>
      <w:bookmarkEnd w:id="5"/>
      <w:bookmarkEnd w:id="6"/>
      <w:bookmarkEnd w:id="7"/>
    </w:p>
    <w:p w:rsidR="001C54BB" w:rsidRPr="001C54BB" w:rsidRDefault="001C54BB" w:rsidP="001C54BB">
      <w:pPr>
        <w:widowControl/>
        <w:spacing w:line="360" w:lineRule="auto"/>
        <w:ind w:firstLineChars="200" w:firstLine="480"/>
        <w:rPr>
          <w:rFonts w:ascii="宋体" w:eastAsia="宋体" w:hAnsi="宋体" w:cs="仿宋"/>
          <w:kern w:val="0"/>
          <w:sz w:val="24"/>
          <w:szCs w:val="24"/>
        </w:rPr>
      </w:pPr>
      <w:r w:rsidRPr="001C54BB">
        <w:rPr>
          <w:rFonts w:ascii="宋体" w:eastAsia="宋体" w:hAnsi="宋体" w:cs="仿宋" w:hint="eastAsia"/>
          <w:kern w:val="0"/>
          <w:sz w:val="24"/>
          <w:szCs w:val="24"/>
        </w:rPr>
        <w:t>1.1 项目名称：</w:t>
      </w:r>
      <w:r w:rsidR="001E1D1A" w:rsidRPr="001E1D1A">
        <w:rPr>
          <w:rFonts w:ascii="宋体" w:eastAsia="宋体" w:hAnsi="宋体" w:cs="Helvetica" w:hint="eastAsia"/>
          <w:kern w:val="0"/>
          <w:sz w:val="24"/>
          <w:szCs w:val="24"/>
        </w:rPr>
        <w:t>杭州市</w:t>
      </w:r>
      <w:proofErr w:type="gramStart"/>
      <w:r w:rsidR="001E1D1A" w:rsidRPr="001E1D1A">
        <w:rPr>
          <w:rFonts w:ascii="宋体" w:eastAsia="宋体" w:hAnsi="宋体" w:cs="Helvetica" w:hint="eastAsia"/>
          <w:kern w:val="0"/>
          <w:sz w:val="24"/>
          <w:szCs w:val="24"/>
        </w:rPr>
        <w:t>萧山区</w:t>
      </w:r>
      <w:proofErr w:type="gramEnd"/>
      <w:r w:rsidR="001E1D1A" w:rsidRPr="001E1D1A">
        <w:rPr>
          <w:rFonts w:ascii="宋体" w:eastAsia="宋体" w:hAnsi="宋体" w:cs="Helvetica" w:hint="eastAsia"/>
          <w:kern w:val="0"/>
          <w:sz w:val="24"/>
          <w:szCs w:val="24"/>
        </w:rPr>
        <w:t>交通工程</w:t>
      </w:r>
      <w:r w:rsidR="000031F0">
        <w:rPr>
          <w:rFonts w:ascii="宋体" w:eastAsia="宋体" w:hAnsi="宋体" w:cs="Helvetica" w:hint="eastAsia"/>
          <w:kern w:val="0"/>
          <w:sz w:val="24"/>
          <w:szCs w:val="24"/>
        </w:rPr>
        <w:t>2025</w:t>
      </w:r>
      <w:r w:rsidR="001E1D1A" w:rsidRPr="001E1D1A">
        <w:rPr>
          <w:rFonts w:ascii="宋体" w:eastAsia="宋体" w:hAnsi="宋体" w:cs="Helvetica" w:hint="eastAsia"/>
          <w:kern w:val="0"/>
          <w:sz w:val="24"/>
          <w:szCs w:val="24"/>
        </w:rPr>
        <w:t>年政府监督抽检检测服务项目</w:t>
      </w:r>
    </w:p>
    <w:p w:rsidR="001C54BB" w:rsidRPr="001C54BB" w:rsidRDefault="001C54BB" w:rsidP="001C54BB">
      <w:pPr>
        <w:widowControl/>
        <w:spacing w:line="360" w:lineRule="auto"/>
        <w:ind w:firstLineChars="200" w:firstLine="480"/>
        <w:rPr>
          <w:rFonts w:ascii="宋体" w:eastAsia="宋体" w:hAnsi="宋体" w:cs="仿宋"/>
          <w:kern w:val="0"/>
          <w:sz w:val="24"/>
          <w:szCs w:val="24"/>
        </w:rPr>
      </w:pPr>
      <w:r w:rsidRPr="001C54BB">
        <w:rPr>
          <w:rFonts w:ascii="宋体" w:eastAsia="宋体" w:hAnsi="宋体" w:cs="仿宋" w:hint="eastAsia"/>
          <w:kern w:val="0"/>
          <w:sz w:val="24"/>
          <w:szCs w:val="24"/>
        </w:rPr>
        <w:t>1.2 采购人：</w:t>
      </w:r>
      <w:r w:rsidR="001E1D1A" w:rsidRPr="001E1D1A">
        <w:rPr>
          <w:rFonts w:ascii="宋体" w:eastAsia="宋体" w:hAnsi="宋体" w:cs="仿宋" w:hint="eastAsia"/>
          <w:kern w:val="0"/>
          <w:sz w:val="24"/>
          <w:szCs w:val="24"/>
        </w:rPr>
        <w:t>杭州市</w:t>
      </w:r>
      <w:proofErr w:type="gramStart"/>
      <w:r w:rsidR="001E1D1A" w:rsidRPr="001E1D1A">
        <w:rPr>
          <w:rFonts w:ascii="宋体" w:eastAsia="宋体" w:hAnsi="宋体" w:cs="仿宋" w:hint="eastAsia"/>
          <w:kern w:val="0"/>
          <w:sz w:val="24"/>
          <w:szCs w:val="24"/>
        </w:rPr>
        <w:t>萧山区</w:t>
      </w:r>
      <w:proofErr w:type="gramEnd"/>
      <w:r w:rsidR="001E1D1A" w:rsidRPr="001E1D1A">
        <w:rPr>
          <w:rFonts w:ascii="宋体" w:eastAsia="宋体" w:hAnsi="宋体" w:cs="仿宋" w:hint="eastAsia"/>
          <w:kern w:val="0"/>
          <w:sz w:val="24"/>
          <w:szCs w:val="24"/>
        </w:rPr>
        <w:t>交通运输行政执法队</w:t>
      </w:r>
    </w:p>
    <w:p w:rsidR="001C54BB" w:rsidRPr="001C54BB" w:rsidRDefault="001C54BB" w:rsidP="001C54BB">
      <w:pPr>
        <w:widowControl/>
        <w:spacing w:line="360" w:lineRule="auto"/>
        <w:ind w:firstLineChars="200" w:firstLine="480"/>
        <w:rPr>
          <w:rFonts w:ascii="宋体" w:eastAsia="宋体" w:hAnsi="宋体" w:cs="仿宋"/>
          <w:kern w:val="0"/>
          <w:sz w:val="24"/>
          <w:szCs w:val="24"/>
        </w:rPr>
      </w:pPr>
      <w:r w:rsidRPr="001C54BB">
        <w:rPr>
          <w:rFonts w:ascii="宋体" w:eastAsia="宋体" w:hAnsi="宋体" w:cs="仿宋" w:hint="eastAsia"/>
          <w:kern w:val="0"/>
          <w:sz w:val="24"/>
          <w:szCs w:val="24"/>
        </w:rPr>
        <w:t>1.3 项目地点：萧山区</w:t>
      </w:r>
    </w:p>
    <w:p w:rsidR="001C54BB" w:rsidRPr="001C54BB" w:rsidRDefault="001C54BB" w:rsidP="001C54BB">
      <w:pPr>
        <w:widowControl/>
        <w:spacing w:line="360" w:lineRule="auto"/>
        <w:ind w:firstLineChars="200" w:firstLine="480"/>
        <w:rPr>
          <w:rFonts w:ascii="宋体" w:eastAsia="宋体" w:hAnsi="宋体" w:cs="仿宋"/>
          <w:kern w:val="0"/>
          <w:sz w:val="24"/>
          <w:szCs w:val="24"/>
        </w:rPr>
      </w:pPr>
      <w:r w:rsidRPr="001C54BB">
        <w:rPr>
          <w:rFonts w:ascii="宋体" w:eastAsia="宋体" w:hAnsi="宋体" w:cs="仿宋" w:hint="eastAsia"/>
          <w:kern w:val="0"/>
          <w:sz w:val="24"/>
          <w:szCs w:val="24"/>
        </w:rPr>
        <w:t>1.4 项目性质：</w:t>
      </w:r>
      <w:r w:rsidR="000031F0">
        <w:rPr>
          <w:rFonts w:ascii="宋体" w:eastAsia="宋体" w:hAnsi="宋体" w:cs="仿宋" w:hint="eastAsia"/>
          <w:kern w:val="0"/>
          <w:sz w:val="24"/>
          <w:szCs w:val="24"/>
        </w:rPr>
        <w:t>2025</w:t>
      </w:r>
      <w:r w:rsidRPr="001C54BB">
        <w:rPr>
          <w:rFonts w:ascii="宋体" w:eastAsia="宋体" w:hAnsi="宋体" w:cs="仿宋" w:hint="eastAsia"/>
          <w:kern w:val="0"/>
          <w:sz w:val="24"/>
          <w:szCs w:val="24"/>
        </w:rPr>
        <w:t>年常规项目政府监督抽检检测服务</w:t>
      </w:r>
    </w:p>
    <w:p w:rsidR="001E1D1A" w:rsidRDefault="001C54BB" w:rsidP="001C54BB">
      <w:pPr>
        <w:widowControl/>
        <w:spacing w:line="360" w:lineRule="auto"/>
        <w:ind w:firstLineChars="200" w:firstLine="480"/>
        <w:rPr>
          <w:rFonts w:ascii="宋体" w:eastAsia="宋体" w:hAnsi="宋体" w:cs="仿宋"/>
          <w:kern w:val="0"/>
          <w:sz w:val="24"/>
          <w:szCs w:val="24"/>
        </w:rPr>
      </w:pPr>
      <w:r w:rsidRPr="001C54BB">
        <w:rPr>
          <w:rFonts w:ascii="宋体" w:eastAsia="宋体" w:hAnsi="宋体" w:cs="仿宋" w:hint="eastAsia"/>
          <w:kern w:val="0"/>
          <w:sz w:val="24"/>
          <w:szCs w:val="24"/>
        </w:rPr>
        <w:t>1.5 项目规模：</w:t>
      </w:r>
      <w:r w:rsidR="001E1D1A" w:rsidRPr="001E1D1A">
        <w:rPr>
          <w:rFonts w:ascii="宋体" w:eastAsia="宋体" w:hAnsi="宋体" w:cs="仿宋" w:hint="eastAsia"/>
          <w:kern w:val="0"/>
          <w:sz w:val="24"/>
          <w:szCs w:val="24"/>
        </w:rPr>
        <w:t>杭州市</w:t>
      </w:r>
      <w:proofErr w:type="gramStart"/>
      <w:r w:rsidR="001E1D1A" w:rsidRPr="001E1D1A">
        <w:rPr>
          <w:rFonts w:ascii="宋体" w:eastAsia="宋体" w:hAnsi="宋体" w:cs="仿宋" w:hint="eastAsia"/>
          <w:kern w:val="0"/>
          <w:sz w:val="24"/>
          <w:szCs w:val="24"/>
        </w:rPr>
        <w:t>萧山区</w:t>
      </w:r>
      <w:proofErr w:type="gramEnd"/>
      <w:r w:rsidR="001E1D1A" w:rsidRPr="001E1D1A">
        <w:rPr>
          <w:rFonts w:ascii="宋体" w:eastAsia="宋体" w:hAnsi="宋体" w:cs="仿宋" w:hint="eastAsia"/>
          <w:kern w:val="0"/>
          <w:sz w:val="24"/>
          <w:szCs w:val="24"/>
        </w:rPr>
        <w:t>交通工程</w:t>
      </w:r>
      <w:r w:rsidR="000031F0">
        <w:rPr>
          <w:rFonts w:ascii="宋体" w:eastAsia="宋体" w:hAnsi="宋体" w:cs="仿宋" w:hint="eastAsia"/>
          <w:kern w:val="0"/>
          <w:sz w:val="24"/>
          <w:szCs w:val="24"/>
        </w:rPr>
        <w:t>2025</w:t>
      </w:r>
      <w:r w:rsidR="001E1D1A" w:rsidRPr="001E1D1A">
        <w:rPr>
          <w:rFonts w:ascii="宋体" w:eastAsia="宋体" w:hAnsi="宋体" w:cs="仿宋" w:hint="eastAsia"/>
          <w:kern w:val="0"/>
          <w:sz w:val="24"/>
          <w:szCs w:val="24"/>
        </w:rPr>
        <w:t>年政府监督抽检检测</w:t>
      </w:r>
    </w:p>
    <w:p w:rsidR="001C54BB" w:rsidRPr="001C54BB" w:rsidRDefault="001C54BB" w:rsidP="001C54BB">
      <w:pPr>
        <w:widowControl/>
        <w:spacing w:line="360" w:lineRule="auto"/>
        <w:ind w:firstLineChars="200" w:firstLine="480"/>
        <w:rPr>
          <w:rFonts w:ascii="宋体" w:eastAsia="宋体" w:hAnsi="宋体" w:cs="仿宋"/>
          <w:kern w:val="0"/>
          <w:sz w:val="24"/>
          <w:szCs w:val="24"/>
        </w:rPr>
      </w:pPr>
      <w:r w:rsidRPr="001C54BB">
        <w:rPr>
          <w:rFonts w:ascii="宋体" w:eastAsia="宋体" w:hAnsi="宋体" w:cs="仿宋" w:hint="eastAsia"/>
          <w:kern w:val="0"/>
          <w:sz w:val="24"/>
          <w:szCs w:val="24"/>
        </w:rPr>
        <w:t>1.6 项目服务期：合同签订之日起一年。</w:t>
      </w:r>
    </w:p>
    <w:p w:rsidR="001C54BB" w:rsidRPr="001C54BB" w:rsidRDefault="001C54BB" w:rsidP="001C54BB">
      <w:pPr>
        <w:widowControl/>
        <w:spacing w:line="360" w:lineRule="auto"/>
        <w:ind w:firstLineChars="200" w:firstLine="482"/>
        <w:rPr>
          <w:rFonts w:ascii="宋体" w:eastAsia="宋体" w:hAnsi="宋体" w:cs="仿宋"/>
          <w:kern w:val="0"/>
          <w:sz w:val="24"/>
          <w:szCs w:val="24"/>
        </w:rPr>
      </w:pPr>
      <w:bookmarkStart w:id="8" w:name="_Toc418064224"/>
      <w:bookmarkStart w:id="9" w:name="_Toc418090218"/>
      <w:bookmarkStart w:id="10" w:name="_Toc417457838"/>
      <w:bookmarkStart w:id="11" w:name="_Toc418087393"/>
      <w:bookmarkStart w:id="12" w:name="_Toc418064283"/>
      <w:bookmarkStart w:id="13" w:name="_Toc2348"/>
      <w:bookmarkStart w:id="14" w:name="_Toc417457945"/>
      <w:bookmarkStart w:id="15" w:name="_Toc418064667"/>
      <w:r w:rsidRPr="001C54BB">
        <w:rPr>
          <w:rFonts w:ascii="宋体" w:eastAsia="宋体" w:hAnsi="宋体" w:cs="仿宋" w:hint="eastAsia"/>
          <w:b/>
          <w:kern w:val="0"/>
          <w:sz w:val="24"/>
          <w:szCs w:val="24"/>
        </w:rPr>
        <w:t>2.依据</w:t>
      </w:r>
      <w:bookmarkEnd w:id="8"/>
      <w:bookmarkEnd w:id="9"/>
      <w:bookmarkEnd w:id="10"/>
      <w:bookmarkEnd w:id="11"/>
      <w:bookmarkEnd w:id="12"/>
      <w:bookmarkEnd w:id="13"/>
      <w:bookmarkEnd w:id="14"/>
      <w:bookmarkEnd w:id="15"/>
    </w:p>
    <w:p w:rsidR="001C54BB" w:rsidRPr="001C54BB" w:rsidRDefault="001C54BB" w:rsidP="001C54BB">
      <w:pPr>
        <w:widowControl/>
        <w:spacing w:line="360" w:lineRule="auto"/>
        <w:ind w:firstLineChars="200" w:firstLine="480"/>
        <w:rPr>
          <w:rFonts w:ascii="宋体" w:eastAsia="宋体" w:hAnsi="宋体" w:cs="仿宋"/>
          <w:kern w:val="0"/>
          <w:sz w:val="24"/>
          <w:szCs w:val="24"/>
        </w:rPr>
      </w:pPr>
      <w:r w:rsidRPr="001C54BB">
        <w:rPr>
          <w:rFonts w:ascii="宋体" w:eastAsia="宋体" w:hAnsi="宋体" w:cs="仿宋" w:hint="eastAsia"/>
          <w:kern w:val="0"/>
          <w:sz w:val="24"/>
          <w:szCs w:val="24"/>
        </w:rPr>
        <w:t>2.1 《中华人民共和国政府采购法》等有关法律、法规和规章的规定。</w:t>
      </w:r>
    </w:p>
    <w:p w:rsidR="001C54BB" w:rsidRPr="001C54BB" w:rsidRDefault="001C54BB" w:rsidP="001C54BB">
      <w:pPr>
        <w:widowControl/>
        <w:spacing w:line="360" w:lineRule="auto"/>
        <w:ind w:firstLineChars="200" w:firstLine="482"/>
        <w:rPr>
          <w:rFonts w:ascii="宋体" w:eastAsia="宋体" w:hAnsi="宋体" w:cs="仿宋"/>
          <w:b/>
          <w:color w:val="000000" w:themeColor="text1"/>
          <w:kern w:val="0"/>
          <w:sz w:val="24"/>
          <w:szCs w:val="24"/>
        </w:rPr>
      </w:pPr>
      <w:r w:rsidRPr="001C54BB">
        <w:rPr>
          <w:rFonts w:ascii="宋体" w:eastAsia="宋体" w:hAnsi="宋体" w:cs="仿宋" w:hint="eastAsia"/>
          <w:b/>
          <w:color w:val="000000" w:themeColor="text1"/>
          <w:kern w:val="0"/>
          <w:sz w:val="24"/>
          <w:szCs w:val="24"/>
        </w:rPr>
        <w:t>3.工作内容</w:t>
      </w:r>
    </w:p>
    <w:p w:rsidR="001C54BB" w:rsidRPr="001C54BB" w:rsidRDefault="001C54BB" w:rsidP="001C54BB">
      <w:pPr>
        <w:widowControl/>
        <w:spacing w:line="360" w:lineRule="auto"/>
        <w:ind w:firstLineChars="200" w:firstLine="480"/>
        <w:rPr>
          <w:rFonts w:ascii="宋体" w:eastAsia="宋体" w:hAnsi="宋体" w:cs="仿宋"/>
          <w:kern w:val="0"/>
          <w:sz w:val="24"/>
          <w:szCs w:val="24"/>
        </w:rPr>
      </w:pPr>
      <w:r w:rsidRPr="001C54BB">
        <w:rPr>
          <w:rFonts w:ascii="宋体" w:eastAsia="宋体" w:hAnsi="宋体" w:cs="仿宋" w:hint="eastAsia"/>
          <w:kern w:val="0"/>
          <w:sz w:val="24"/>
          <w:szCs w:val="24"/>
        </w:rPr>
        <w:t>杭州市</w:t>
      </w:r>
      <w:proofErr w:type="gramStart"/>
      <w:r w:rsidRPr="001C54BB">
        <w:rPr>
          <w:rFonts w:ascii="宋体" w:eastAsia="宋体" w:hAnsi="宋体" w:cs="仿宋" w:hint="eastAsia"/>
          <w:kern w:val="0"/>
          <w:sz w:val="24"/>
          <w:szCs w:val="24"/>
        </w:rPr>
        <w:t>萧山区</w:t>
      </w:r>
      <w:proofErr w:type="gramEnd"/>
      <w:r w:rsidRPr="001C54BB">
        <w:rPr>
          <w:rFonts w:ascii="宋体" w:eastAsia="宋体" w:hAnsi="宋体" w:cs="仿宋" w:hint="eastAsia"/>
          <w:kern w:val="0"/>
          <w:sz w:val="24"/>
          <w:szCs w:val="24"/>
        </w:rPr>
        <w:t>交通工程</w:t>
      </w:r>
      <w:r w:rsidR="000031F0">
        <w:rPr>
          <w:rFonts w:ascii="宋体" w:eastAsia="宋体" w:hAnsi="宋体" w:cs="仿宋" w:hint="eastAsia"/>
          <w:kern w:val="0"/>
          <w:sz w:val="24"/>
          <w:szCs w:val="24"/>
        </w:rPr>
        <w:t>2025</w:t>
      </w:r>
      <w:r w:rsidRPr="001C54BB">
        <w:rPr>
          <w:rFonts w:ascii="宋体" w:eastAsia="宋体" w:hAnsi="宋体" w:cs="仿宋" w:hint="eastAsia"/>
          <w:kern w:val="0"/>
          <w:sz w:val="24"/>
          <w:szCs w:val="24"/>
        </w:rPr>
        <w:t>年常规项目实体质量监督抽检、原材料及常用产品监督抽检、专项试验检测等。</w:t>
      </w:r>
    </w:p>
    <w:p w:rsidR="001C54BB" w:rsidRPr="001C54BB" w:rsidRDefault="001C54BB" w:rsidP="001C54BB">
      <w:pPr>
        <w:adjustRightInd w:val="0"/>
        <w:spacing w:line="360" w:lineRule="auto"/>
        <w:ind w:left="482"/>
        <w:rPr>
          <w:rFonts w:ascii="宋体" w:eastAsia="宋体" w:hAnsi="宋体" w:cs="仿宋"/>
          <w:b/>
          <w:kern w:val="0"/>
          <w:sz w:val="24"/>
          <w:szCs w:val="24"/>
        </w:rPr>
      </w:pPr>
      <w:r w:rsidRPr="001C54BB">
        <w:rPr>
          <w:rFonts w:ascii="宋体" w:eastAsia="宋体" w:hAnsi="宋体" w:cs="仿宋" w:hint="eastAsia"/>
          <w:b/>
          <w:kern w:val="0"/>
          <w:sz w:val="24"/>
          <w:szCs w:val="24"/>
        </w:rPr>
        <w:t>4.监督抽检方案及实施计划要求：</w:t>
      </w:r>
    </w:p>
    <w:p w:rsidR="001C54BB" w:rsidRPr="001C54BB" w:rsidRDefault="001C54BB" w:rsidP="001C54BB">
      <w:pPr>
        <w:widowControl/>
        <w:spacing w:line="360" w:lineRule="auto"/>
        <w:ind w:firstLineChars="200" w:firstLine="480"/>
        <w:rPr>
          <w:rFonts w:ascii="宋体" w:eastAsia="宋体" w:hAnsi="宋体" w:cs="仿宋"/>
          <w:kern w:val="0"/>
          <w:sz w:val="24"/>
          <w:szCs w:val="24"/>
        </w:rPr>
      </w:pPr>
      <w:r w:rsidRPr="001C54BB">
        <w:rPr>
          <w:rFonts w:ascii="宋体" w:eastAsia="宋体" w:hAnsi="宋体" w:cs="仿宋" w:hint="eastAsia"/>
          <w:kern w:val="0"/>
          <w:sz w:val="24"/>
          <w:szCs w:val="24"/>
        </w:rPr>
        <w:t>（一）投入的检测人员。投入监督抽检工作的持证人员不少于4人，其中试验检测师（或检测工程师）1人，公路工程助理试验检测师（或检测员）3人。</w:t>
      </w:r>
    </w:p>
    <w:p w:rsidR="001C54BB" w:rsidRPr="001C54BB" w:rsidRDefault="001C54BB" w:rsidP="001C54BB">
      <w:pPr>
        <w:widowControl/>
        <w:spacing w:line="360" w:lineRule="auto"/>
        <w:ind w:firstLineChars="200" w:firstLine="480"/>
        <w:rPr>
          <w:rFonts w:ascii="宋体" w:eastAsia="宋体" w:hAnsi="宋体" w:cs="仿宋"/>
          <w:kern w:val="0"/>
          <w:sz w:val="24"/>
          <w:szCs w:val="24"/>
        </w:rPr>
      </w:pPr>
      <w:r w:rsidRPr="001C54BB">
        <w:rPr>
          <w:rFonts w:ascii="宋体" w:eastAsia="宋体" w:hAnsi="宋体" w:cs="仿宋" w:hint="eastAsia"/>
          <w:kern w:val="0"/>
          <w:sz w:val="24"/>
          <w:szCs w:val="24"/>
        </w:rPr>
        <w:lastRenderedPageBreak/>
        <w:t>（二）检测设备的配备。满足招标文件合同条款中试验检测要求表最低设备要求，设备性能优越、精度较高。</w:t>
      </w:r>
    </w:p>
    <w:p w:rsidR="001C54BB" w:rsidRPr="001C54BB" w:rsidRDefault="001C54BB" w:rsidP="001C54BB">
      <w:pPr>
        <w:widowControl/>
        <w:spacing w:line="360" w:lineRule="auto"/>
        <w:ind w:firstLineChars="200" w:firstLine="480"/>
        <w:rPr>
          <w:rFonts w:ascii="宋体" w:eastAsia="宋体" w:hAnsi="宋体" w:cs="仿宋"/>
          <w:kern w:val="0"/>
          <w:sz w:val="24"/>
          <w:szCs w:val="24"/>
        </w:rPr>
      </w:pPr>
      <w:r w:rsidRPr="001C54BB">
        <w:rPr>
          <w:rFonts w:ascii="宋体" w:eastAsia="宋体" w:hAnsi="宋体" w:cs="仿宋" w:hint="eastAsia"/>
          <w:kern w:val="0"/>
          <w:sz w:val="24"/>
          <w:szCs w:val="24"/>
        </w:rPr>
        <w:t>（三）监督抽检工作要求。</w:t>
      </w:r>
    </w:p>
    <w:p w:rsidR="001C54BB" w:rsidRPr="001C54BB" w:rsidRDefault="001C54BB" w:rsidP="001C54BB">
      <w:pPr>
        <w:widowControl/>
        <w:spacing w:line="360" w:lineRule="auto"/>
        <w:ind w:firstLineChars="200" w:firstLine="480"/>
        <w:rPr>
          <w:rFonts w:ascii="宋体" w:eastAsia="宋体" w:hAnsi="宋体" w:cs="仿宋"/>
          <w:kern w:val="0"/>
          <w:sz w:val="24"/>
          <w:szCs w:val="24"/>
        </w:rPr>
      </w:pPr>
      <w:r w:rsidRPr="001C54BB">
        <w:rPr>
          <w:rFonts w:ascii="宋体" w:eastAsia="宋体" w:hAnsi="宋体" w:cs="仿宋" w:hint="eastAsia"/>
          <w:kern w:val="0"/>
          <w:sz w:val="24"/>
          <w:szCs w:val="24"/>
        </w:rPr>
        <w:t>1、工程实体监督抽检</w:t>
      </w:r>
    </w:p>
    <w:p w:rsidR="001C54BB" w:rsidRPr="001C54BB" w:rsidRDefault="001C54BB" w:rsidP="001C54BB">
      <w:pPr>
        <w:widowControl/>
        <w:spacing w:line="360" w:lineRule="auto"/>
        <w:ind w:firstLineChars="200" w:firstLine="480"/>
        <w:rPr>
          <w:rFonts w:ascii="宋体" w:eastAsia="宋体" w:hAnsi="宋体" w:cs="仿宋"/>
          <w:kern w:val="0"/>
          <w:sz w:val="24"/>
          <w:szCs w:val="24"/>
        </w:rPr>
      </w:pPr>
      <w:r w:rsidRPr="001C54BB">
        <w:rPr>
          <w:rFonts w:ascii="宋体" w:eastAsia="宋体" w:hAnsi="宋体" w:cs="仿宋" w:hint="eastAsia"/>
          <w:kern w:val="0"/>
          <w:sz w:val="24"/>
          <w:szCs w:val="24"/>
        </w:rPr>
        <w:t>（1）监督抽检检测单位根据相关规定与采购人下达的文件要求开展工程实体检测工作，抽检项目与频率应严格按照文件要求进行。如发现问题需要延伸检测，应及时征求采购人的意见。因工程进展等因素导致部分工程难以按规定的项目与频率进行抽检，应在成果文件中备注说明。</w:t>
      </w:r>
    </w:p>
    <w:p w:rsidR="001C54BB" w:rsidRPr="001C54BB" w:rsidRDefault="001C54BB" w:rsidP="001C54BB">
      <w:pPr>
        <w:widowControl/>
        <w:spacing w:line="360" w:lineRule="auto"/>
        <w:ind w:firstLineChars="200" w:firstLine="480"/>
        <w:rPr>
          <w:rFonts w:ascii="宋体" w:eastAsia="宋体" w:hAnsi="宋体" w:cs="仿宋"/>
          <w:kern w:val="0"/>
          <w:sz w:val="24"/>
          <w:szCs w:val="24"/>
        </w:rPr>
      </w:pPr>
      <w:r w:rsidRPr="001C54BB">
        <w:rPr>
          <w:rFonts w:ascii="宋体" w:eastAsia="宋体" w:hAnsi="宋体" w:cs="仿宋" w:hint="eastAsia"/>
          <w:kern w:val="0"/>
          <w:sz w:val="24"/>
          <w:szCs w:val="24"/>
        </w:rPr>
        <w:t>（2）监督抽检单位应及时提供相关成果文件，在成果文件中应包含试验检测总体情况、对检测不合格或合格率较低的检测项目说明（包括标段、位置、处理建议等）、试验检测项目汇总表、试验检测标段汇总表。</w:t>
      </w:r>
    </w:p>
    <w:p w:rsidR="001C54BB" w:rsidRPr="001C54BB" w:rsidRDefault="001C54BB" w:rsidP="001C54BB">
      <w:pPr>
        <w:widowControl/>
        <w:spacing w:line="360" w:lineRule="auto"/>
        <w:ind w:firstLineChars="200" w:firstLine="480"/>
        <w:rPr>
          <w:rFonts w:ascii="宋体" w:eastAsia="宋体" w:hAnsi="宋体" w:cs="仿宋"/>
          <w:kern w:val="0"/>
          <w:sz w:val="24"/>
          <w:szCs w:val="24"/>
        </w:rPr>
      </w:pPr>
      <w:r w:rsidRPr="001C54BB">
        <w:rPr>
          <w:rFonts w:ascii="宋体" w:eastAsia="宋体" w:hAnsi="宋体" w:cs="仿宋" w:hint="eastAsia"/>
          <w:kern w:val="0"/>
          <w:sz w:val="24"/>
          <w:szCs w:val="24"/>
        </w:rPr>
        <w:t>（3）监督抽检检测单位应对抽检的过程资料按序存档备查。</w:t>
      </w:r>
    </w:p>
    <w:p w:rsidR="001C54BB" w:rsidRPr="001C54BB" w:rsidRDefault="001C54BB" w:rsidP="001C54BB">
      <w:pPr>
        <w:widowControl/>
        <w:spacing w:line="360" w:lineRule="auto"/>
        <w:ind w:firstLineChars="200" w:firstLine="480"/>
        <w:rPr>
          <w:rFonts w:ascii="宋体" w:eastAsia="宋体" w:hAnsi="宋体" w:cs="仿宋"/>
          <w:kern w:val="0"/>
          <w:sz w:val="24"/>
          <w:szCs w:val="24"/>
        </w:rPr>
      </w:pPr>
      <w:r w:rsidRPr="001C54BB">
        <w:rPr>
          <w:rFonts w:ascii="宋体" w:eastAsia="宋体" w:hAnsi="宋体" w:cs="仿宋" w:hint="eastAsia"/>
          <w:kern w:val="0"/>
          <w:sz w:val="24"/>
          <w:szCs w:val="24"/>
        </w:rPr>
        <w:t>（4）监督抽检单位必须严格按照操作规程进行试验检测，客观、准确地出具检测报告。</w:t>
      </w:r>
    </w:p>
    <w:p w:rsidR="001C54BB" w:rsidRPr="001C54BB" w:rsidRDefault="001C54BB" w:rsidP="001C54BB">
      <w:pPr>
        <w:widowControl/>
        <w:spacing w:line="360" w:lineRule="auto"/>
        <w:ind w:firstLineChars="200" w:firstLine="480"/>
        <w:rPr>
          <w:rFonts w:ascii="宋体" w:eastAsia="宋体" w:hAnsi="宋体" w:cs="仿宋"/>
          <w:kern w:val="0"/>
          <w:sz w:val="24"/>
          <w:szCs w:val="24"/>
        </w:rPr>
      </w:pPr>
      <w:r w:rsidRPr="001C54BB">
        <w:rPr>
          <w:rFonts w:ascii="宋体" w:eastAsia="宋体" w:hAnsi="宋体" w:cs="仿宋" w:hint="eastAsia"/>
          <w:kern w:val="0"/>
          <w:sz w:val="24"/>
          <w:szCs w:val="24"/>
        </w:rPr>
        <w:t>2、原材料及常用产品监督抽检</w:t>
      </w:r>
    </w:p>
    <w:p w:rsidR="001C54BB" w:rsidRPr="001C54BB" w:rsidRDefault="001C54BB" w:rsidP="001C54BB">
      <w:pPr>
        <w:widowControl/>
        <w:spacing w:line="360" w:lineRule="auto"/>
        <w:ind w:firstLineChars="200" w:firstLine="480"/>
        <w:rPr>
          <w:rFonts w:ascii="宋体" w:eastAsia="宋体" w:hAnsi="宋体" w:cs="仿宋"/>
          <w:kern w:val="0"/>
          <w:sz w:val="24"/>
          <w:szCs w:val="24"/>
        </w:rPr>
      </w:pPr>
      <w:r w:rsidRPr="001C54BB">
        <w:rPr>
          <w:rFonts w:ascii="宋体" w:eastAsia="宋体" w:hAnsi="宋体" w:cs="仿宋" w:hint="eastAsia"/>
          <w:kern w:val="0"/>
          <w:sz w:val="24"/>
          <w:szCs w:val="24"/>
        </w:rPr>
        <w:t>（1）抽样</w:t>
      </w:r>
    </w:p>
    <w:p w:rsidR="001C54BB" w:rsidRPr="001C54BB" w:rsidRDefault="001C54BB" w:rsidP="001C54BB">
      <w:pPr>
        <w:widowControl/>
        <w:spacing w:line="360" w:lineRule="auto"/>
        <w:ind w:firstLineChars="200" w:firstLine="480"/>
        <w:rPr>
          <w:rFonts w:ascii="宋体" w:eastAsia="宋体" w:hAnsi="宋体" w:cs="仿宋"/>
          <w:kern w:val="0"/>
          <w:sz w:val="24"/>
          <w:szCs w:val="24"/>
        </w:rPr>
      </w:pPr>
      <w:r w:rsidRPr="001C54BB">
        <w:rPr>
          <w:rFonts w:ascii="宋体" w:eastAsia="宋体" w:hAnsi="宋体" w:cs="仿宋" w:hint="eastAsia"/>
          <w:kern w:val="0"/>
          <w:sz w:val="24"/>
          <w:szCs w:val="24"/>
        </w:rPr>
        <w:t>a、监督抽检检测单位根据采购人下达的抽检任务通知单规范产品抽样工作，由乙方负责的抽样单应包括抽样单编号、工程名称、合同号、样品名称、质保单编号、规格型号、生产日期、样品数量、代表数量、现场桩号或结构部位、抽样时间、抽样地点、抽样人签名、被抽样方签名、监理签名、检验项目等信息，并附抽检材料质保单及材料供应合同等复印件。1份抽样单代表1种规格型号的样品，样品标签应包含抽样单编号、抽检日期等信息。钢筋取样时每组至少一根有厂家标识，并核对标识、标牌和</w:t>
      </w:r>
      <w:proofErr w:type="gramStart"/>
      <w:r w:rsidRPr="001C54BB">
        <w:rPr>
          <w:rFonts w:ascii="宋体" w:eastAsia="宋体" w:hAnsi="宋体" w:cs="仿宋" w:hint="eastAsia"/>
          <w:kern w:val="0"/>
          <w:sz w:val="24"/>
          <w:szCs w:val="24"/>
        </w:rPr>
        <w:t>质保单</w:t>
      </w:r>
      <w:proofErr w:type="gramEnd"/>
      <w:r w:rsidRPr="001C54BB">
        <w:rPr>
          <w:rFonts w:ascii="宋体" w:eastAsia="宋体" w:hAnsi="宋体" w:cs="仿宋" w:hint="eastAsia"/>
          <w:kern w:val="0"/>
          <w:sz w:val="24"/>
          <w:szCs w:val="24"/>
        </w:rPr>
        <w:t>的一致性。</w:t>
      </w:r>
    </w:p>
    <w:p w:rsidR="001C54BB" w:rsidRPr="001C54BB" w:rsidRDefault="001C54BB" w:rsidP="001C54BB">
      <w:pPr>
        <w:widowControl/>
        <w:spacing w:line="360" w:lineRule="auto"/>
        <w:ind w:firstLineChars="200" w:firstLine="480"/>
        <w:rPr>
          <w:rFonts w:ascii="宋体" w:eastAsia="宋体" w:hAnsi="宋体" w:cs="仿宋"/>
          <w:kern w:val="0"/>
          <w:sz w:val="24"/>
          <w:szCs w:val="24"/>
        </w:rPr>
      </w:pPr>
      <w:r w:rsidRPr="001C54BB">
        <w:rPr>
          <w:rFonts w:ascii="宋体" w:eastAsia="宋体" w:hAnsi="宋体" w:cs="仿宋" w:hint="eastAsia"/>
          <w:kern w:val="0"/>
          <w:sz w:val="24"/>
          <w:szCs w:val="24"/>
        </w:rPr>
        <w:t>b、样品数量单位表述应统一，如水泥、沥青应以kg表示，钢筋以组表示，钢筋拉伸、弯曲试验4根为1组，钢筋重量偏差5根为1组，</w:t>
      </w:r>
    </w:p>
    <w:p w:rsidR="001C54BB" w:rsidRPr="001C54BB" w:rsidRDefault="001C54BB" w:rsidP="001C54BB">
      <w:pPr>
        <w:widowControl/>
        <w:spacing w:line="360" w:lineRule="auto"/>
        <w:ind w:firstLineChars="200" w:firstLine="480"/>
        <w:rPr>
          <w:rFonts w:ascii="宋体" w:eastAsia="宋体" w:hAnsi="宋体" w:cs="仿宋"/>
          <w:kern w:val="0"/>
          <w:sz w:val="24"/>
          <w:szCs w:val="24"/>
        </w:rPr>
      </w:pPr>
      <w:r w:rsidRPr="001C54BB">
        <w:rPr>
          <w:rFonts w:ascii="宋体" w:eastAsia="宋体" w:hAnsi="宋体" w:cs="仿宋" w:hint="eastAsia"/>
          <w:kern w:val="0"/>
          <w:sz w:val="24"/>
          <w:szCs w:val="24"/>
        </w:rPr>
        <w:t>c、抽样人员抽样时应采取合理安全的存储方式，水泥、砂、碎石、锚夹具、支座等样品应按要求进行密封，样品数量应满足两次检验的需要，水泥每样不少于12 kg，沥青每样不少于4 kg；水泥样品应以塑料袋包装后放入水泥标准留样</w:t>
      </w:r>
      <w:r w:rsidRPr="001C54BB">
        <w:rPr>
          <w:rFonts w:ascii="宋体" w:eastAsia="宋体" w:hAnsi="宋体" w:cs="仿宋" w:hint="eastAsia"/>
          <w:kern w:val="0"/>
          <w:sz w:val="24"/>
          <w:szCs w:val="24"/>
        </w:rPr>
        <w:lastRenderedPageBreak/>
        <w:t>筒中存储，分装于两个留样筒内；沥青应用加盖铝盒存储，分装于2个铝盒内；钢筋抽样切割应符合相关标准的要求，按组以钢丝绑扎。</w:t>
      </w:r>
    </w:p>
    <w:p w:rsidR="001C54BB" w:rsidRPr="001C54BB" w:rsidRDefault="001C54BB" w:rsidP="001C54BB">
      <w:pPr>
        <w:widowControl/>
        <w:spacing w:line="360" w:lineRule="auto"/>
        <w:ind w:firstLineChars="200" w:firstLine="480"/>
        <w:rPr>
          <w:rFonts w:ascii="宋体" w:eastAsia="宋体" w:hAnsi="宋体" w:cs="仿宋"/>
          <w:kern w:val="0"/>
          <w:sz w:val="24"/>
          <w:szCs w:val="24"/>
        </w:rPr>
      </w:pPr>
      <w:r w:rsidRPr="001C54BB">
        <w:rPr>
          <w:rFonts w:ascii="宋体" w:eastAsia="宋体" w:hAnsi="宋体" w:cs="仿宋" w:hint="eastAsia"/>
          <w:kern w:val="0"/>
          <w:sz w:val="24"/>
          <w:szCs w:val="24"/>
        </w:rPr>
        <w:t>d、样品检验时应按相关检验标准的要求进行样品处置、分样，其中沥青及水泥样品检验只用1个样品，另1个样品作为留样备检。</w:t>
      </w:r>
    </w:p>
    <w:p w:rsidR="001C54BB" w:rsidRPr="001C54BB" w:rsidRDefault="001C54BB" w:rsidP="001C54BB">
      <w:pPr>
        <w:widowControl/>
        <w:spacing w:line="360" w:lineRule="auto"/>
        <w:ind w:firstLineChars="200" w:firstLine="480"/>
        <w:rPr>
          <w:rFonts w:ascii="宋体" w:eastAsia="宋体" w:hAnsi="宋体" w:cs="仿宋"/>
          <w:kern w:val="0"/>
          <w:sz w:val="24"/>
          <w:szCs w:val="24"/>
        </w:rPr>
      </w:pPr>
      <w:r w:rsidRPr="001C54BB">
        <w:rPr>
          <w:rFonts w:ascii="宋体" w:eastAsia="宋体" w:hAnsi="宋体" w:cs="仿宋" w:hint="eastAsia"/>
          <w:kern w:val="0"/>
          <w:sz w:val="24"/>
          <w:szCs w:val="24"/>
        </w:rPr>
        <w:t>（2）检测。监督抽检单位必须严格按照操作规程进行试验检测，客观、准确、及时地出具检测报告。</w:t>
      </w:r>
    </w:p>
    <w:p w:rsidR="001C54BB" w:rsidRPr="001C54BB" w:rsidRDefault="001C54BB" w:rsidP="001C54BB">
      <w:pPr>
        <w:widowControl/>
        <w:spacing w:line="360" w:lineRule="auto"/>
        <w:ind w:firstLineChars="200" w:firstLine="480"/>
        <w:rPr>
          <w:rFonts w:ascii="宋体" w:eastAsia="宋体" w:hAnsi="宋体" w:cs="仿宋"/>
          <w:kern w:val="0"/>
          <w:sz w:val="24"/>
          <w:szCs w:val="24"/>
        </w:rPr>
      </w:pPr>
      <w:r w:rsidRPr="001C54BB">
        <w:rPr>
          <w:rFonts w:ascii="宋体" w:eastAsia="宋体" w:hAnsi="宋体" w:cs="仿宋" w:hint="eastAsia"/>
          <w:kern w:val="0"/>
          <w:sz w:val="24"/>
          <w:szCs w:val="24"/>
        </w:rPr>
        <w:t>（3）留样。样品检验后应按照规定进行留样，留样标签信息完整。如水泥检验后样品以塑料袋包装扎紧后放入水泥标准留样筒中存储，沥青以未进行脱水的1盒存储，钢筋检验后样品用铁丝绑扎按组留样。抽检结果不合格的常用产品，时间按相关规定执行。</w:t>
      </w:r>
    </w:p>
    <w:p w:rsidR="001C54BB" w:rsidRPr="001C54BB" w:rsidRDefault="001C54BB" w:rsidP="001C54BB">
      <w:pPr>
        <w:widowControl/>
        <w:spacing w:line="360" w:lineRule="auto"/>
        <w:ind w:firstLineChars="200" w:firstLine="480"/>
        <w:rPr>
          <w:rFonts w:ascii="宋体" w:eastAsia="宋体" w:hAnsi="宋体" w:cs="仿宋"/>
          <w:kern w:val="0"/>
          <w:sz w:val="24"/>
          <w:szCs w:val="24"/>
        </w:rPr>
      </w:pPr>
      <w:r w:rsidRPr="001C54BB">
        <w:rPr>
          <w:rFonts w:ascii="宋体" w:eastAsia="宋体" w:hAnsi="宋体" w:cs="仿宋" w:hint="eastAsia"/>
          <w:kern w:val="0"/>
          <w:sz w:val="24"/>
          <w:szCs w:val="24"/>
        </w:rPr>
        <w:t>（4）结果处理。抽检样品经检测不合格的，抽检单位应24小时内将单次检验不合格结果报送采购人，由采购人及时组织核查。水泥、沥青等可按留样复检，钢筋拉伸、弯曲试验应按《钢及钢产品交货一般技术要求》GB/T17505-1998的要求抽样进行加倍试验，钢筋重量偏差按对应钢筋产品标准的要求抽样进行加倍试验，检验机构进行复检后应及时向采购人报送复检结果。复检仍不合格的，采购人书面通知建设单位限期整改，并由建设单位及时通知供应厂商。</w:t>
      </w:r>
    </w:p>
    <w:p w:rsidR="001C54BB" w:rsidRPr="001C54BB" w:rsidRDefault="001C54BB" w:rsidP="001C54BB">
      <w:pPr>
        <w:widowControl/>
        <w:spacing w:line="360" w:lineRule="auto"/>
        <w:ind w:firstLineChars="200" w:firstLine="480"/>
        <w:rPr>
          <w:rFonts w:ascii="宋体" w:eastAsia="宋体" w:hAnsi="宋体" w:cs="仿宋"/>
          <w:kern w:val="0"/>
          <w:sz w:val="24"/>
          <w:szCs w:val="24"/>
        </w:rPr>
      </w:pPr>
      <w:r w:rsidRPr="001C54BB">
        <w:rPr>
          <w:rFonts w:ascii="宋体" w:eastAsia="宋体" w:hAnsi="宋体" w:cs="仿宋"/>
          <w:kern w:val="0"/>
          <w:sz w:val="24"/>
          <w:szCs w:val="24"/>
        </w:rPr>
        <w:t>3、监督抽检工作的及时性。要求随机抽查和飞行检查的抽检单位在接到通知后24小时内派出监督抽检人员，抽检工作完成24小时内出快报，7个自然日内完成检测报告，并将检测结果通报主管采购人，抽检结果不合格的，应在24小时内通知采购人。</w:t>
      </w:r>
    </w:p>
    <w:p w:rsidR="001C54BB" w:rsidRPr="001C54BB" w:rsidRDefault="001C54BB" w:rsidP="001C54BB">
      <w:pPr>
        <w:widowControl/>
        <w:spacing w:line="360" w:lineRule="auto"/>
        <w:ind w:firstLineChars="200" w:firstLine="480"/>
        <w:rPr>
          <w:rFonts w:ascii="宋体" w:eastAsia="宋体" w:hAnsi="宋体" w:cs="仿宋"/>
          <w:kern w:val="0"/>
          <w:sz w:val="24"/>
          <w:szCs w:val="24"/>
        </w:rPr>
      </w:pPr>
      <w:r w:rsidRPr="001C54BB">
        <w:rPr>
          <w:rFonts w:ascii="宋体" w:eastAsia="宋体" w:hAnsi="宋体" w:cs="仿宋" w:hint="eastAsia"/>
          <w:kern w:val="0"/>
          <w:sz w:val="24"/>
          <w:szCs w:val="24"/>
        </w:rPr>
        <w:t>（四）检测报告的质量。中标人应提供齐全的监督抽检检测报告原始记录信息及数据记录，检测依据正确，结论表述准确，试验检测报告信息完整，签字、盖章齐全。</w:t>
      </w:r>
    </w:p>
    <w:p w:rsidR="001C54BB" w:rsidRPr="001C54BB" w:rsidRDefault="001C54BB" w:rsidP="001C54BB">
      <w:pPr>
        <w:widowControl/>
        <w:spacing w:line="360" w:lineRule="auto"/>
        <w:ind w:firstLineChars="200" w:firstLine="480"/>
        <w:rPr>
          <w:rFonts w:ascii="宋体" w:eastAsia="宋体" w:hAnsi="宋体" w:cs="仿宋"/>
          <w:kern w:val="0"/>
          <w:sz w:val="24"/>
          <w:szCs w:val="24"/>
        </w:rPr>
      </w:pPr>
      <w:r w:rsidRPr="001C54BB">
        <w:rPr>
          <w:rFonts w:ascii="宋体" w:eastAsia="宋体" w:hAnsi="宋体" w:cs="仿宋" w:hint="eastAsia"/>
          <w:kern w:val="0"/>
          <w:sz w:val="24"/>
          <w:szCs w:val="24"/>
        </w:rPr>
        <w:t>（五）根据</w:t>
      </w:r>
      <w:proofErr w:type="gramStart"/>
      <w:r w:rsidRPr="001C54BB">
        <w:rPr>
          <w:rFonts w:ascii="宋体" w:eastAsia="宋体" w:hAnsi="宋体" w:cs="仿宋" w:hint="eastAsia"/>
          <w:kern w:val="0"/>
          <w:sz w:val="24"/>
          <w:szCs w:val="24"/>
        </w:rPr>
        <w:t>浙价服</w:t>
      </w:r>
      <w:proofErr w:type="gramEnd"/>
      <w:r w:rsidRPr="001C54BB">
        <w:rPr>
          <w:rFonts w:ascii="宋体" w:eastAsia="宋体" w:hAnsi="宋体" w:cs="仿宋" w:hint="eastAsia"/>
          <w:kern w:val="0"/>
          <w:sz w:val="24"/>
          <w:szCs w:val="24"/>
        </w:rPr>
        <w:t>[2013]264号文件《关于调整交通建设工程质量检测和工程材料试验收费标准的复函》作为标准报价。若抽检项目未包含在此收费文件中可以参照</w:t>
      </w:r>
      <w:proofErr w:type="gramStart"/>
      <w:r w:rsidRPr="001C54BB">
        <w:rPr>
          <w:rFonts w:ascii="宋体" w:eastAsia="宋体" w:hAnsi="宋体" w:cs="仿宋" w:hint="eastAsia"/>
          <w:kern w:val="0"/>
          <w:sz w:val="24"/>
          <w:szCs w:val="24"/>
        </w:rPr>
        <w:t>浙价服</w:t>
      </w:r>
      <w:proofErr w:type="gramEnd"/>
      <w:r w:rsidRPr="001C54BB">
        <w:rPr>
          <w:rFonts w:ascii="宋体" w:eastAsia="宋体" w:hAnsi="宋体" w:cs="仿宋" w:hint="eastAsia"/>
          <w:kern w:val="0"/>
          <w:sz w:val="24"/>
          <w:szCs w:val="24"/>
        </w:rPr>
        <w:t>[2006]177号文件《关于调整交通建设工程质量检测和工程材料试验收费标准的复函》价格执行，若抽检项目均未包含在上述两个文件中由双方协商确定该项费用。</w:t>
      </w:r>
    </w:p>
    <w:p w:rsidR="001C54BB" w:rsidRPr="001C54BB" w:rsidRDefault="001C54BB" w:rsidP="001C54BB">
      <w:pPr>
        <w:widowControl/>
        <w:spacing w:line="360" w:lineRule="auto"/>
        <w:ind w:firstLineChars="200" w:firstLine="480"/>
        <w:rPr>
          <w:rFonts w:ascii="宋体" w:eastAsia="宋体" w:hAnsi="宋体" w:cs="仿宋"/>
          <w:kern w:val="0"/>
          <w:sz w:val="24"/>
          <w:szCs w:val="24"/>
        </w:rPr>
      </w:pPr>
      <w:r w:rsidRPr="001C54BB">
        <w:rPr>
          <w:rFonts w:ascii="宋体" w:eastAsia="宋体" w:hAnsi="宋体" w:cs="仿宋" w:hint="eastAsia"/>
          <w:kern w:val="0"/>
          <w:sz w:val="24"/>
          <w:szCs w:val="24"/>
        </w:rPr>
        <w:lastRenderedPageBreak/>
        <w:t xml:space="preserve">（六）投标人拟在中标后在试验检测实施过程中若遇个别检测参数服务人无法进行检测的，可以委托具有相应资质的抽检单位进行检测，但检测项目内容须经发包人确认，服务人对委托检测项目质量负连带责任。  </w:t>
      </w:r>
    </w:p>
    <w:p w:rsidR="001C54BB" w:rsidRPr="001C54BB" w:rsidRDefault="001C54BB" w:rsidP="001C54BB">
      <w:pPr>
        <w:widowControl/>
        <w:spacing w:line="360" w:lineRule="auto"/>
        <w:rPr>
          <w:rFonts w:ascii="宋体" w:eastAsia="宋体" w:hAnsi="宋体" w:cs="仿宋"/>
          <w:b/>
          <w:kern w:val="0"/>
          <w:sz w:val="24"/>
          <w:szCs w:val="24"/>
        </w:rPr>
      </w:pPr>
      <w:bookmarkStart w:id="16" w:name="_Hlk71740927"/>
      <w:r w:rsidRPr="001C54BB">
        <w:rPr>
          <w:rFonts w:ascii="宋体" w:eastAsia="宋体" w:hAnsi="宋体" w:cs="仿宋" w:hint="eastAsia"/>
          <w:b/>
          <w:kern w:val="0"/>
          <w:sz w:val="24"/>
          <w:szCs w:val="24"/>
        </w:rPr>
        <w:t>在拟用于本项目主要试验检测仪器设备要求</w:t>
      </w:r>
    </w:p>
    <w:tbl>
      <w:tblPr>
        <w:tblW w:w="9015" w:type="dxa"/>
        <w:tblInd w:w="9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15"/>
        <w:gridCol w:w="3780"/>
        <w:gridCol w:w="1260"/>
        <w:gridCol w:w="1080"/>
        <w:gridCol w:w="1980"/>
      </w:tblGrid>
      <w:tr w:rsidR="001C54BB" w:rsidRPr="001C54BB" w:rsidTr="00A031E6">
        <w:trPr>
          <w:trHeight w:val="454"/>
        </w:trPr>
        <w:tc>
          <w:tcPr>
            <w:tcW w:w="915" w:type="dxa"/>
            <w:vAlign w:val="center"/>
          </w:tcPr>
          <w:p w:rsidR="001C54BB" w:rsidRPr="001C54BB" w:rsidRDefault="001C54BB" w:rsidP="001C54BB">
            <w:pPr>
              <w:widowControl/>
              <w:spacing w:line="360" w:lineRule="auto"/>
              <w:jc w:val="center"/>
              <w:rPr>
                <w:rFonts w:ascii="宋体" w:eastAsia="宋体" w:hAnsi="宋体" w:cs="仿宋"/>
                <w:kern w:val="0"/>
                <w:sz w:val="24"/>
                <w:szCs w:val="21"/>
              </w:rPr>
            </w:pPr>
            <w:r w:rsidRPr="001C54BB">
              <w:rPr>
                <w:rFonts w:ascii="宋体" w:eastAsia="宋体" w:hAnsi="宋体" w:cs="仿宋" w:hint="eastAsia"/>
                <w:kern w:val="0"/>
                <w:sz w:val="24"/>
                <w:szCs w:val="21"/>
              </w:rPr>
              <w:t>编号</w:t>
            </w:r>
          </w:p>
        </w:tc>
        <w:tc>
          <w:tcPr>
            <w:tcW w:w="3780" w:type="dxa"/>
            <w:vAlign w:val="center"/>
          </w:tcPr>
          <w:p w:rsidR="001C54BB" w:rsidRPr="001C54BB" w:rsidRDefault="001C54BB" w:rsidP="001C54BB">
            <w:pPr>
              <w:widowControl/>
              <w:spacing w:line="360" w:lineRule="auto"/>
              <w:jc w:val="center"/>
              <w:rPr>
                <w:rFonts w:ascii="宋体" w:eastAsia="宋体" w:hAnsi="宋体" w:cs="仿宋"/>
                <w:kern w:val="0"/>
                <w:sz w:val="24"/>
                <w:szCs w:val="21"/>
              </w:rPr>
            </w:pPr>
            <w:r w:rsidRPr="001C54BB">
              <w:rPr>
                <w:rFonts w:ascii="宋体" w:eastAsia="宋体" w:hAnsi="宋体" w:cs="仿宋" w:hint="eastAsia"/>
                <w:kern w:val="0"/>
                <w:sz w:val="24"/>
                <w:szCs w:val="21"/>
              </w:rPr>
              <w:t>名称</w:t>
            </w:r>
          </w:p>
        </w:tc>
        <w:tc>
          <w:tcPr>
            <w:tcW w:w="1260" w:type="dxa"/>
            <w:vAlign w:val="center"/>
          </w:tcPr>
          <w:p w:rsidR="001C54BB" w:rsidRPr="001C54BB" w:rsidRDefault="001C54BB" w:rsidP="001C54BB">
            <w:pPr>
              <w:widowControl/>
              <w:spacing w:line="360" w:lineRule="auto"/>
              <w:jc w:val="center"/>
              <w:rPr>
                <w:rFonts w:ascii="宋体" w:eastAsia="宋体" w:hAnsi="宋体" w:cs="仿宋"/>
                <w:kern w:val="0"/>
                <w:sz w:val="24"/>
                <w:szCs w:val="21"/>
              </w:rPr>
            </w:pPr>
            <w:r w:rsidRPr="001C54BB">
              <w:rPr>
                <w:rFonts w:ascii="宋体" w:eastAsia="宋体" w:hAnsi="宋体" w:cs="仿宋" w:hint="eastAsia"/>
                <w:kern w:val="0"/>
                <w:sz w:val="24"/>
                <w:szCs w:val="21"/>
              </w:rPr>
              <w:t>单位</w:t>
            </w:r>
          </w:p>
        </w:tc>
        <w:tc>
          <w:tcPr>
            <w:tcW w:w="1080" w:type="dxa"/>
            <w:vAlign w:val="center"/>
          </w:tcPr>
          <w:p w:rsidR="001C54BB" w:rsidRPr="001C54BB" w:rsidRDefault="001C54BB" w:rsidP="001C54BB">
            <w:pPr>
              <w:widowControl/>
              <w:spacing w:line="360" w:lineRule="auto"/>
              <w:jc w:val="center"/>
              <w:rPr>
                <w:rFonts w:ascii="宋体" w:eastAsia="宋体" w:hAnsi="宋体" w:cs="仿宋"/>
                <w:kern w:val="0"/>
                <w:sz w:val="24"/>
                <w:szCs w:val="21"/>
              </w:rPr>
            </w:pPr>
            <w:r w:rsidRPr="001C54BB">
              <w:rPr>
                <w:rFonts w:ascii="宋体" w:eastAsia="宋体" w:hAnsi="宋体" w:cs="仿宋" w:hint="eastAsia"/>
                <w:kern w:val="0"/>
                <w:sz w:val="24"/>
                <w:szCs w:val="21"/>
              </w:rPr>
              <w:t>数量</w:t>
            </w:r>
          </w:p>
        </w:tc>
        <w:tc>
          <w:tcPr>
            <w:tcW w:w="1980" w:type="dxa"/>
            <w:vAlign w:val="center"/>
          </w:tcPr>
          <w:p w:rsidR="001C54BB" w:rsidRPr="001C54BB" w:rsidRDefault="001C54BB" w:rsidP="001C54BB">
            <w:pPr>
              <w:widowControl/>
              <w:spacing w:line="360" w:lineRule="auto"/>
              <w:jc w:val="center"/>
              <w:rPr>
                <w:rFonts w:ascii="宋体" w:eastAsia="宋体" w:hAnsi="宋体" w:cs="仿宋"/>
                <w:kern w:val="0"/>
                <w:sz w:val="24"/>
                <w:szCs w:val="21"/>
              </w:rPr>
            </w:pPr>
            <w:r w:rsidRPr="001C54BB">
              <w:rPr>
                <w:rFonts w:ascii="宋体" w:eastAsia="宋体" w:hAnsi="宋体" w:cs="仿宋" w:hint="eastAsia"/>
                <w:kern w:val="0"/>
                <w:sz w:val="24"/>
                <w:szCs w:val="21"/>
              </w:rPr>
              <w:t>备  注</w:t>
            </w:r>
          </w:p>
        </w:tc>
      </w:tr>
      <w:tr w:rsidR="001C54BB" w:rsidRPr="001C54BB" w:rsidTr="00A031E6">
        <w:trPr>
          <w:trHeight w:val="304"/>
        </w:trPr>
        <w:tc>
          <w:tcPr>
            <w:tcW w:w="915" w:type="dxa"/>
            <w:vAlign w:val="center"/>
          </w:tcPr>
          <w:p w:rsidR="001C54BB" w:rsidRPr="001C54BB" w:rsidRDefault="001C54BB" w:rsidP="001C54BB">
            <w:pPr>
              <w:widowControl/>
              <w:spacing w:line="360" w:lineRule="auto"/>
              <w:jc w:val="center"/>
              <w:rPr>
                <w:rFonts w:ascii="宋体" w:eastAsia="宋体" w:hAnsi="宋体" w:cs="仿宋"/>
                <w:kern w:val="0"/>
                <w:sz w:val="24"/>
                <w:szCs w:val="21"/>
              </w:rPr>
            </w:pPr>
            <w:r w:rsidRPr="001C54BB">
              <w:rPr>
                <w:rFonts w:ascii="宋体" w:eastAsia="宋体" w:hAnsi="宋体" w:cs="仿宋" w:hint="eastAsia"/>
                <w:kern w:val="0"/>
                <w:sz w:val="24"/>
                <w:szCs w:val="21"/>
              </w:rPr>
              <w:t>1</w:t>
            </w:r>
          </w:p>
        </w:tc>
        <w:tc>
          <w:tcPr>
            <w:tcW w:w="3780" w:type="dxa"/>
            <w:vAlign w:val="center"/>
          </w:tcPr>
          <w:p w:rsidR="001C54BB" w:rsidRPr="001C54BB" w:rsidRDefault="001C54BB" w:rsidP="001C54BB">
            <w:pPr>
              <w:widowControl/>
              <w:spacing w:line="360" w:lineRule="auto"/>
              <w:jc w:val="center"/>
              <w:rPr>
                <w:rFonts w:ascii="宋体" w:eastAsia="宋体" w:hAnsi="宋体" w:cs="仿宋"/>
                <w:kern w:val="0"/>
                <w:sz w:val="24"/>
                <w:szCs w:val="21"/>
              </w:rPr>
            </w:pPr>
            <w:r w:rsidRPr="001C54BB">
              <w:rPr>
                <w:rFonts w:ascii="宋体" w:eastAsia="宋体" w:hAnsi="宋体" w:cs="仿宋" w:hint="eastAsia"/>
                <w:kern w:val="0"/>
                <w:sz w:val="24"/>
                <w:szCs w:val="21"/>
              </w:rPr>
              <w:t>数码相机</w:t>
            </w:r>
          </w:p>
        </w:tc>
        <w:tc>
          <w:tcPr>
            <w:tcW w:w="1260" w:type="dxa"/>
            <w:vAlign w:val="center"/>
          </w:tcPr>
          <w:p w:rsidR="001C54BB" w:rsidRPr="001C54BB" w:rsidRDefault="001C54BB" w:rsidP="001C54BB">
            <w:pPr>
              <w:widowControl/>
              <w:spacing w:line="360" w:lineRule="auto"/>
              <w:jc w:val="center"/>
              <w:rPr>
                <w:rFonts w:ascii="宋体" w:eastAsia="宋体" w:hAnsi="宋体" w:cs="仿宋"/>
                <w:kern w:val="0"/>
                <w:sz w:val="24"/>
                <w:szCs w:val="21"/>
              </w:rPr>
            </w:pPr>
            <w:r w:rsidRPr="001C54BB">
              <w:rPr>
                <w:rFonts w:ascii="宋体" w:eastAsia="宋体" w:hAnsi="宋体" w:cs="仿宋" w:hint="eastAsia"/>
                <w:kern w:val="0"/>
                <w:sz w:val="24"/>
                <w:szCs w:val="21"/>
              </w:rPr>
              <w:t>台</w:t>
            </w:r>
          </w:p>
        </w:tc>
        <w:tc>
          <w:tcPr>
            <w:tcW w:w="1080" w:type="dxa"/>
            <w:vAlign w:val="center"/>
          </w:tcPr>
          <w:p w:rsidR="001C54BB" w:rsidRPr="001C54BB" w:rsidRDefault="001C54BB" w:rsidP="001C54BB">
            <w:pPr>
              <w:widowControl/>
              <w:spacing w:line="360" w:lineRule="auto"/>
              <w:jc w:val="center"/>
              <w:rPr>
                <w:rFonts w:ascii="宋体" w:eastAsia="宋体" w:hAnsi="宋体" w:cs="仿宋"/>
                <w:kern w:val="0"/>
                <w:sz w:val="24"/>
                <w:szCs w:val="21"/>
              </w:rPr>
            </w:pPr>
            <w:r w:rsidRPr="001C54BB">
              <w:rPr>
                <w:rFonts w:ascii="宋体" w:eastAsia="宋体" w:hAnsi="宋体" w:cs="仿宋" w:hint="eastAsia"/>
                <w:kern w:val="0"/>
                <w:sz w:val="24"/>
                <w:szCs w:val="21"/>
              </w:rPr>
              <w:t>1</w:t>
            </w:r>
          </w:p>
        </w:tc>
        <w:tc>
          <w:tcPr>
            <w:tcW w:w="1980" w:type="dxa"/>
            <w:vAlign w:val="center"/>
          </w:tcPr>
          <w:p w:rsidR="001C54BB" w:rsidRPr="001C54BB" w:rsidRDefault="001C54BB" w:rsidP="001C54BB">
            <w:pPr>
              <w:widowControl/>
              <w:spacing w:line="360" w:lineRule="auto"/>
              <w:jc w:val="center"/>
              <w:rPr>
                <w:rFonts w:ascii="宋体" w:eastAsia="宋体" w:hAnsi="宋体" w:cs="仿宋"/>
                <w:kern w:val="0"/>
                <w:sz w:val="24"/>
                <w:szCs w:val="21"/>
              </w:rPr>
            </w:pPr>
          </w:p>
        </w:tc>
      </w:tr>
      <w:tr w:rsidR="001C54BB" w:rsidRPr="001C54BB" w:rsidTr="00A031E6">
        <w:trPr>
          <w:trHeight w:val="364"/>
        </w:trPr>
        <w:tc>
          <w:tcPr>
            <w:tcW w:w="915" w:type="dxa"/>
            <w:vAlign w:val="center"/>
          </w:tcPr>
          <w:p w:rsidR="001C54BB" w:rsidRPr="001C54BB" w:rsidRDefault="001C54BB" w:rsidP="001C54BB">
            <w:pPr>
              <w:widowControl/>
              <w:spacing w:line="360" w:lineRule="auto"/>
              <w:jc w:val="center"/>
              <w:rPr>
                <w:rFonts w:ascii="宋体" w:eastAsia="宋体" w:hAnsi="宋体" w:cs="仿宋"/>
                <w:kern w:val="0"/>
                <w:sz w:val="24"/>
                <w:szCs w:val="21"/>
              </w:rPr>
            </w:pPr>
            <w:r w:rsidRPr="001C54BB">
              <w:rPr>
                <w:rFonts w:ascii="宋体" w:eastAsia="宋体" w:hAnsi="宋体" w:cs="仿宋" w:hint="eastAsia"/>
                <w:kern w:val="0"/>
                <w:sz w:val="24"/>
                <w:szCs w:val="21"/>
              </w:rPr>
              <w:t>2</w:t>
            </w:r>
          </w:p>
        </w:tc>
        <w:tc>
          <w:tcPr>
            <w:tcW w:w="3780" w:type="dxa"/>
            <w:vAlign w:val="center"/>
          </w:tcPr>
          <w:p w:rsidR="001C54BB" w:rsidRPr="001C54BB" w:rsidRDefault="001C54BB" w:rsidP="001C54BB">
            <w:pPr>
              <w:widowControl/>
              <w:spacing w:line="360" w:lineRule="auto"/>
              <w:jc w:val="center"/>
              <w:rPr>
                <w:rFonts w:ascii="宋体" w:eastAsia="宋体" w:hAnsi="宋体" w:cs="仿宋"/>
                <w:bCs/>
                <w:kern w:val="0"/>
                <w:sz w:val="24"/>
                <w:szCs w:val="21"/>
              </w:rPr>
            </w:pPr>
            <w:r w:rsidRPr="001C54BB">
              <w:rPr>
                <w:rFonts w:ascii="宋体" w:eastAsia="宋体" w:hAnsi="宋体" w:cs="仿宋" w:hint="eastAsia"/>
                <w:bCs/>
                <w:kern w:val="0"/>
                <w:sz w:val="24"/>
                <w:szCs w:val="21"/>
              </w:rPr>
              <w:t>裂缝测宽仪</w:t>
            </w:r>
          </w:p>
        </w:tc>
        <w:tc>
          <w:tcPr>
            <w:tcW w:w="1260" w:type="dxa"/>
            <w:vAlign w:val="center"/>
          </w:tcPr>
          <w:p w:rsidR="001C54BB" w:rsidRPr="001C54BB" w:rsidRDefault="001C54BB" w:rsidP="001C54BB">
            <w:pPr>
              <w:widowControl/>
              <w:spacing w:line="360" w:lineRule="auto"/>
              <w:jc w:val="center"/>
              <w:rPr>
                <w:rFonts w:ascii="宋体" w:eastAsia="宋体" w:hAnsi="宋体" w:cs="仿宋"/>
                <w:kern w:val="0"/>
                <w:sz w:val="24"/>
                <w:szCs w:val="21"/>
              </w:rPr>
            </w:pPr>
            <w:r w:rsidRPr="001C54BB">
              <w:rPr>
                <w:rFonts w:ascii="宋体" w:eastAsia="宋体" w:hAnsi="宋体" w:cs="仿宋" w:hint="eastAsia"/>
                <w:kern w:val="0"/>
                <w:sz w:val="24"/>
                <w:szCs w:val="21"/>
              </w:rPr>
              <w:t>套</w:t>
            </w:r>
          </w:p>
        </w:tc>
        <w:tc>
          <w:tcPr>
            <w:tcW w:w="1080" w:type="dxa"/>
            <w:vAlign w:val="center"/>
          </w:tcPr>
          <w:p w:rsidR="001C54BB" w:rsidRPr="001C54BB" w:rsidRDefault="001C54BB" w:rsidP="001C54BB">
            <w:pPr>
              <w:widowControl/>
              <w:spacing w:line="360" w:lineRule="auto"/>
              <w:jc w:val="center"/>
              <w:rPr>
                <w:rFonts w:ascii="宋体" w:eastAsia="宋体" w:hAnsi="宋体" w:cs="仿宋"/>
                <w:kern w:val="0"/>
                <w:sz w:val="24"/>
                <w:szCs w:val="21"/>
              </w:rPr>
            </w:pPr>
            <w:r w:rsidRPr="001C54BB">
              <w:rPr>
                <w:rFonts w:ascii="宋体" w:eastAsia="宋体" w:hAnsi="宋体" w:cs="仿宋" w:hint="eastAsia"/>
                <w:kern w:val="0"/>
                <w:sz w:val="24"/>
                <w:szCs w:val="21"/>
              </w:rPr>
              <w:t>1</w:t>
            </w:r>
          </w:p>
        </w:tc>
        <w:tc>
          <w:tcPr>
            <w:tcW w:w="1980" w:type="dxa"/>
            <w:vAlign w:val="center"/>
          </w:tcPr>
          <w:p w:rsidR="001C54BB" w:rsidRPr="001C54BB" w:rsidRDefault="001C54BB" w:rsidP="001C54BB">
            <w:pPr>
              <w:widowControl/>
              <w:spacing w:line="360" w:lineRule="auto"/>
              <w:jc w:val="center"/>
              <w:rPr>
                <w:rFonts w:ascii="宋体" w:eastAsia="宋体" w:hAnsi="宋体" w:cs="仿宋"/>
                <w:kern w:val="0"/>
                <w:sz w:val="24"/>
                <w:szCs w:val="21"/>
              </w:rPr>
            </w:pPr>
          </w:p>
        </w:tc>
      </w:tr>
      <w:tr w:rsidR="001C54BB" w:rsidRPr="001C54BB" w:rsidTr="00A031E6">
        <w:trPr>
          <w:trHeight w:val="314"/>
        </w:trPr>
        <w:tc>
          <w:tcPr>
            <w:tcW w:w="915" w:type="dxa"/>
            <w:vAlign w:val="center"/>
          </w:tcPr>
          <w:p w:rsidR="001C54BB" w:rsidRPr="001C54BB" w:rsidRDefault="001C54BB" w:rsidP="001C54BB">
            <w:pPr>
              <w:widowControl/>
              <w:spacing w:line="360" w:lineRule="auto"/>
              <w:jc w:val="center"/>
              <w:rPr>
                <w:rFonts w:ascii="宋体" w:eastAsia="宋体" w:hAnsi="宋体" w:cs="仿宋"/>
                <w:kern w:val="0"/>
                <w:sz w:val="24"/>
                <w:szCs w:val="21"/>
              </w:rPr>
            </w:pPr>
            <w:r w:rsidRPr="001C54BB">
              <w:rPr>
                <w:rFonts w:ascii="宋体" w:eastAsia="宋体" w:hAnsi="宋体" w:cs="仿宋" w:hint="eastAsia"/>
                <w:kern w:val="0"/>
                <w:sz w:val="24"/>
                <w:szCs w:val="21"/>
              </w:rPr>
              <w:t>3</w:t>
            </w:r>
          </w:p>
        </w:tc>
        <w:tc>
          <w:tcPr>
            <w:tcW w:w="3780" w:type="dxa"/>
            <w:vAlign w:val="center"/>
          </w:tcPr>
          <w:p w:rsidR="001C54BB" w:rsidRPr="001C54BB" w:rsidRDefault="001C54BB" w:rsidP="001C54BB">
            <w:pPr>
              <w:widowControl/>
              <w:spacing w:line="360" w:lineRule="auto"/>
              <w:jc w:val="center"/>
              <w:rPr>
                <w:rFonts w:ascii="宋体" w:eastAsia="宋体" w:hAnsi="宋体" w:cs="仿宋"/>
                <w:bCs/>
                <w:kern w:val="0"/>
                <w:sz w:val="24"/>
                <w:szCs w:val="21"/>
              </w:rPr>
            </w:pPr>
            <w:r w:rsidRPr="001C54BB">
              <w:rPr>
                <w:rFonts w:ascii="宋体" w:eastAsia="宋体" w:hAnsi="宋体" w:cs="仿宋" w:hint="eastAsia"/>
                <w:kern w:val="0"/>
                <w:sz w:val="24"/>
                <w:szCs w:val="21"/>
              </w:rPr>
              <w:t>精密水准仪</w:t>
            </w:r>
          </w:p>
        </w:tc>
        <w:tc>
          <w:tcPr>
            <w:tcW w:w="1260" w:type="dxa"/>
            <w:vAlign w:val="center"/>
          </w:tcPr>
          <w:p w:rsidR="001C54BB" w:rsidRPr="001C54BB" w:rsidRDefault="001C54BB" w:rsidP="001C54BB">
            <w:pPr>
              <w:widowControl/>
              <w:spacing w:line="360" w:lineRule="auto"/>
              <w:jc w:val="center"/>
              <w:rPr>
                <w:rFonts w:ascii="宋体" w:eastAsia="宋体" w:hAnsi="宋体" w:cs="仿宋"/>
                <w:kern w:val="0"/>
                <w:sz w:val="24"/>
                <w:szCs w:val="21"/>
              </w:rPr>
            </w:pPr>
            <w:r w:rsidRPr="001C54BB">
              <w:rPr>
                <w:rFonts w:ascii="宋体" w:eastAsia="宋体" w:hAnsi="宋体" w:cs="仿宋" w:hint="eastAsia"/>
                <w:kern w:val="0"/>
                <w:sz w:val="24"/>
                <w:szCs w:val="21"/>
              </w:rPr>
              <w:t>台</w:t>
            </w:r>
          </w:p>
        </w:tc>
        <w:tc>
          <w:tcPr>
            <w:tcW w:w="1080" w:type="dxa"/>
            <w:vAlign w:val="center"/>
          </w:tcPr>
          <w:p w:rsidR="001C54BB" w:rsidRPr="001C54BB" w:rsidRDefault="001C54BB" w:rsidP="001C54BB">
            <w:pPr>
              <w:widowControl/>
              <w:spacing w:line="360" w:lineRule="auto"/>
              <w:jc w:val="center"/>
              <w:rPr>
                <w:rFonts w:ascii="宋体" w:eastAsia="宋体" w:hAnsi="宋体" w:cs="仿宋"/>
                <w:kern w:val="0"/>
                <w:sz w:val="24"/>
                <w:szCs w:val="21"/>
              </w:rPr>
            </w:pPr>
            <w:r w:rsidRPr="001C54BB">
              <w:rPr>
                <w:rFonts w:ascii="宋体" w:eastAsia="宋体" w:hAnsi="宋体" w:cs="仿宋" w:hint="eastAsia"/>
                <w:kern w:val="0"/>
                <w:sz w:val="24"/>
                <w:szCs w:val="21"/>
              </w:rPr>
              <w:t>1</w:t>
            </w:r>
          </w:p>
        </w:tc>
        <w:tc>
          <w:tcPr>
            <w:tcW w:w="1980" w:type="dxa"/>
            <w:vAlign w:val="center"/>
          </w:tcPr>
          <w:p w:rsidR="001C54BB" w:rsidRPr="001C54BB" w:rsidRDefault="001C54BB" w:rsidP="001C54BB">
            <w:pPr>
              <w:widowControl/>
              <w:spacing w:line="360" w:lineRule="auto"/>
              <w:jc w:val="center"/>
              <w:rPr>
                <w:rFonts w:ascii="宋体" w:eastAsia="宋体" w:hAnsi="宋体" w:cs="仿宋"/>
                <w:kern w:val="0"/>
                <w:sz w:val="24"/>
                <w:szCs w:val="21"/>
              </w:rPr>
            </w:pPr>
          </w:p>
        </w:tc>
      </w:tr>
      <w:tr w:rsidR="001C54BB" w:rsidRPr="001C54BB" w:rsidTr="00A031E6">
        <w:trPr>
          <w:trHeight w:val="324"/>
        </w:trPr>
        <w:tc>
          <w:tcPr>
            <w:tcW w:w="915" w:type="dxa"/>
            <w:vAlign w:val="center"/>
          </w:tcPr>
          <w:p w:rsidR="001C54BB" w:rsidRPr="001C54BB" w:rsidRDefault="001C54BB" w:rsidP="001C54BB">
            <w:pPr>
              <w:widowControl/>
              <w:spacing w:line="360" w:lineRule="auto"/>
              <w:jc w:val="center"/>
              <w:rPr>
                <w:rFonts w:ascii="宋体" w:eastAsia="宋体" w:hAnsi="宋体" w:cs="仿宋"/>
                <w:kern w:val="0"/>
                <w:sz w:val="24"/>
                <w:szCs w:val="21"/>
              </w:rPr>
            </w:pPr>
            <w:r w:rsidRPr="001C54BB">
              <w:rPr>
                <w:rFonts w:ascii="宋体" w:eastAsia="宋体" w:hAnsi="宋体" w:cs="仿宋" w:hint="eastAsia"/>
                <w:kern w:val="0"/>
                <w:sz w:val="24"/>
                <w:szCs w:val="21"/>
              </w:rPr>
              <w:t>4</w:t>
            </w:r>
          </w:p>
        </w:tc>
        <w:tc>
          <w:tcPr>
            <w:tcW w:w="3780" w:type="dxa"/>
            <w:vAlign w:val="center"/>
          </w:tcPr>
          <w:p w:rsidR="001C54BB" w:rsidRPr="001C54BB" w:rsidRDefault="001C54BB" w:rsidP="001C54BB">
            <w:pPr>
              <w:widowControl/>
              <w:spacing w:line="360" w:lineRule="auto"/>
              <w:jc w:val="center"/>
              <w:rPr>
                <w:rFonts w:ascii="宋体" w:eastAsia="宋体" w:hAnsi="宋体" w:cs="仿宋"/>
                <w:kern w:val="0"/>
                <w:sz w:val="24"/>
                <w:szCs w:val="21"/>
              </w:rPr>
            </w:pPr>
            <w:r w:rsidRPr="001C54BB">
              <w:rPr>
                <w:rFonts w:ascii="宋体" w:eastAsia="宋体" w:hAnsi="宋体" w:cs="仿宋" w:hint="eastAsia"/>
                <w:bCs/>
                <w:kern w:val="0"/>
                <w:sz w:val="24"/>
                <w:szCs w:val="21"/>
              </w:rPr>
              <w:t>非金属超声波测试仪</w:t>
            </w:r>
          </w:p>
        </w:tc>
        <w:tc>
          <w:tcPr>
            <w:tcW w:w="1260" w:type="dxa"/>
            <w:vAlign w:val="center"/>
          </w:tcPr>
          <w:p w:rsidR="001C54BB" w:rsidRPr="001C54BB" w:rsidRDefault="001C54BB" w:rsidP="001C54BB">
            <w:pPr>
              <w:widowControl/>
              <w:spacing w:line="360" w:lineRule="auto"/>
              <w:jc w:val="center"/>
              <w:rPr>
                <w:rFonts w:ascii="宋体" w:eastAsia="宋体" w:hAnsi="宋体" w:cs="仿宋"/>
                <w:kern w:val="0"/>
                <w:sz w:val="24"/>
                <w:szCs w:val="21"/>
              </w:rPr>
            </w:pPr>
            <w:r w:rsidRPr="001C54BB">
              <w:rPr>
                <w:rFonts w:ascii="宋体" w:eastAsia="宋体" w:hAnsi="宋体" w:cs="仿宋" w:hint="eastAsia"/>
                <w:kern w:val="0"/>
                <w:sz w:val="24"/>
                <w:szCs w:val="21"/>
              </w:rPr>
              <w:t>台</w:t>
            </w:r>
          </w:p>
        </w:tc>
        <w:tc>
          <w:tcPr>
            <w:tcW w:w="1080" w:type="dxa"/>
            <w:vAlign w:val="center"/>
          </w:tcPr>
          <w:p w:rsidR="001C54BB" w:rsidRPr="001C54BB" w:rsidRDefault="001C54BB" w:rsidP="001C54BB">
            <w:pPr>
              <w:widowControl/>
              <w:spacing w:line="360" w:lineRule="auto"/>
              <w:jc w:val="center"/>
              <w:rPr>
                <w:rFonts w:ascii="宋体" w:eastAsia="宋体" w:hAnsi="宋体" w:cs="仿宋"/>
                <w:kern w:val="0"/>
                <w:sz w:val="24"/>
                <w:szCs w:val="21"/>
              </w:rPr>
            </w:pPr>
            <w:r w:rsidRPr="001C54BB">
              <w:rPr>
                <w:rFonts w:ascii="宋体" w:eastAsia="宋体" w:hAnsi="宋体" w:cs="仿宋" w:hint="eastAsia"/>
                <w:kern w:val="0"/>
                <w:sz w:val="24"/>
                <w:szCs w:val="21"/>
              </w:rPr>
              <w:t>1</w:t>
            </w:r>
          </w:p>
        </w:tc>
        <w:tc>
          <w:tcPr>
            <w:tcW w:w="1980" w:type="dxa"/>
            <w:vAlign w:val="center"/>
          </w:tcPr>
          <w:p w:rsidR="001C54BB" w:rsidRPr="001C54BB" w:rsidRDefault="001C54BB" w:rsidP="001C54BB">
            <w:pPr>
              <w:widowControl/>
              <w:spacing w:line="360" w:lineRule="auto"/>
              <w:jc w:val="center"/>
              <w:rPr>
                <w:rFonts w:ascii="宋体" w:eastAsia="宋体" w:hAnsi="宋体" w:cs="仿宋"/>
                <w:kern w:val="0"/>
                <w:sz w:val="24"/>
                <w:szCs w:val="21"/>
              </w:rPr>
            </w:pPr>
          </w:p>
        </w:tc>
      </w:tr>
      <w:tr w:rsidR="001C54BB" w:rsidRPr="001C54BB" w:rsidTr="00A031E6">
        <w:trPr>
          <w:trHeight w:val="314"/>
        </w:trPr>
        <w:tc>
          <w:tcPr>
            <w:tcW w:w="915" w:type="dxa"/>
            <w:vAlign w:val="center"/>
          </w:tcPr>
          <w:p w:rsidR="001C54BB" w:rsidRPr="001C54BB" w:rsidRDefault="001C54BB" w:rsidP="001C54BB">
            <w:pPr>
              <w:widowControl/>
              <w:spacing w:line="360" w:lineRule="auto"/>
              <w:jc w:val="center"/>
              <w:rPr>
                <w:rFonts w:ascii="宋体" w:eastAsia="宋体" w:hAnsi="宋体" w:cs="仿宋"/>
                <w:kern w:val="0"/>
                <w:sz w:val="24"/>
                <w:szCs w:val="21"/>
              </w:rPr>
            </w:pPr>
            <w:r w:rsidRPr="001C54BB">
              <w:rPr>
                <w:rFonts w:ascii="宋体" w:eastAsia="宋体" w:hAnsi="宋体" w:cs="仿宋" w:hint="eastAsia"/>
                <w:kern w:val="0"/>
                <w:sz w:val="24"/>
                <w:szCs w:val="21"/>
              </w:rPr>
              <w:t>5</w:t>
            </w:r>
          </w:p>
        </w:tc>
        <w:tc>
          <w:tcPr>
            <w:tcW w:w="3780" w:type="dxa"/>
            <w:vAlign w:val="center"/>
          </w:tcPr>
          <w:p w:rsidR="001C54BB" w:rsidRPr="001C54BB" w:rsidRDefault="001C54BB" w:rsidP="001C54BB">
            <w:pPr>
              <w:widowControl/>
              <w:spacing w:line="360" w:lineRule="auto"/>
              <w:jc w:val="center"/>
              <w:rPr>
                <w:rFonts w:ascii="宋体" w:eastAsia="宋体" w:hAnsi="宋体" w:cs="仿宋"/>
                <w:bCs/>
                <w:kern w:val="0"/>
                <w:sz w:val="24"/>
                <w:szCs w:val="21"/>
              </w:rPr>
            </w:pPr>
            <w:r w:rsidRPr="001C54BB">
              <w:rPr>
                <w:rFonts w:ascii="宋体" w:eastAsia="宋体" w:hAnsi="宋体" w:cs="仿宋" w:hint="eastAsia"/>
                <w:kern w:val="0"/>
                <w:sz w:val="24"/>
                <w:szCs w:val="21"/>
              </w:rPr>
              <w:t>混凝土回弹仪</w:t>
            </w:r>
          </w:p>
        </w:tc>
        <w:tc>
          <w:tcPr>
            <w:tcW w:w="1260" w:type="dxa"/>
            <w:vAlign w:val="center"/>
          </w:tcPr>
          <w:p w:rsidR="001C54BB" w:rsidRPr="001C54BB" w:rsidRDefault="001C54BB" w:rsidP="001C54BB">
            <w:pPr>
              <w:widowControl/>
              <w:spacing w:line="360" w:lineRule="auto"/>
              <w:jc w:val="center"/>
              <w:rPr>
                <w:rFonts w:ascii="宋体" w:eastAsia="宋体" w:hAnsi="宋体" w:cs="仿宋"/>
                <w:kern w:val="0"/>
                <w:sz w:val="24"/>
                <w:szCs w:val="21"/>
              </w:rPr>
            </w:pPr>
            <w:r w:rsidRPr="001C54BB">
              <w:rPr>
                <w:rFonts w:ascii="宋体" w:eastAsia="宋体" w:hAnsi="宋体" w:cs="仿宋" w:hint="eastAsia"/>
                <w:kern w:val="0"/>
                <w:sz w:val="24"/>
                <w:szCs w:val="21"/>
              </w:rPr>
              <w:t>台</w:t>
            </w:r>
          </w:p>
        </w:tc>
        <w:tc>
          <w:tcPr>
            <w:tcW w:w="1080" w:type="dxa"/>
            <w:vAlign w:val="center"/>
          </w:tcPr>
          <w:p w:rsidR="001C54BB" w:rsidRPr="001C54BB" w:rsidRDefault="001C54BB" w:rsidP="001C54BB">
            <w:pPr>
              <w:widowControl/>
              <w:spacing w:line="360" w:lineRule="auto"/>
              <w:jc w:val="center"/>
              <w:rPr>
                <w:rFonts w:ascii="宋体" w:eastAsia="宋体" w:hAnsi="宋体" w:cs="仿宋"/>
                <w:kern w:val="0"/>
                <w:sz w:val="24"/>
                <w:szCs w:val="21"/>
              </w:rPr>
            </w:pPr>
            <w:r w:rsidRPr="001C54BB">
              <w:rPr>
                <w:rFonts w:ascii="宋体" w:eastAsia="宋体" w:hAnsi="宋体" w:cs="仿宋" w:hint="eastAsia"/>
                <w:kern w:val="0"/>
                <w:sz w:val="24"/>
                <w:szCs w:val="21"/>
              </w:rPr>
              <w:t>2</w:t>
            </w:r>
          </w:p>
        </w:tc>
        <w:tc>
          <w:tcPr>
            <w:tcW w:w="1980" w:type="dxa"/>
            <w:vAlign w:val="center"/>
          </w:tcPr>
          <w:p w:rsidR="001C54BB" w:rsidRPr="001C54BB" w:rsidRDefault="001C54BB" w:rsidP="001C54BB">
            <w:pPr>
              <w:widowControl/>
              <w:spacing w:line="360" w:lineRule="auto"/>
              <w:jc w:val="center"/>
              <w:rPr>
                <w:rFonts w:ascii="宋体" w:eastAsia="宋体" w:hAnsi="宋体" w:cs="仿宋"/>
                <w:kern w:val="0"/>
                <w:sz w:val="24"/>
                <w:szCs w:val="21"/>
              </w:rPr>
            </w:pPr>
          </w:p>
        </w:tc>
      </w:tr>
      <w:tr w:rsidR="001C54BB" w:rsidRPr="001C54BB" w:rsidTr="00A031E6">
        <w:trPr>
          <w:trHeight w:val="334"/>
        </w:trPr>
        <w:tc>
          <w:tcPr>
            <w:tcW w:w="915" w:type="dxa"/>
            <w:vAlign w:val="center"/>
          </w:tcPr>
          <w:p w:rsidR="001C54BB" w:rsidRPr="001C54BB" w:rsidRDefault="001C54BB" w:rsidP="001C54BB">
            <w:pPr>
              <w:widowControl/>
              <w:spacing w:line="360" w:lineRule="auto"/>
              <w:jc w:val="center"/>
              <w:rPr>
                <w:rFonts w:ascii="宋体" w:eastAsia="宋体" w:hAnsi="宋体" w:cs="仿宋"/>
                <w:kern w:val="0"/>
                <w:sz w:val="24"/>
                <w:szCs w:val="21"/>
              </w:rPr>
            </w:pPr>
            <w:r w:rsidRPr="001C54BB">
              <w:rPr>
                <w:rFonts w:ascii="宋体" w:eastAsia="宋体" w:hAnsi="宋体" w:cs="仿宋" w:hint="eastAsia"/>
                <w:kern w:val="0"/>
                <w:sz w:val="24"/>
                <w:szCs w:val="21"/>
              </w:rPr>
              <w:t>6</w:t>
            </w:r>
          </w:p>
        </w:tc>
        <w:tc>
          <w:tcPr>
            <w:tcW w:w="3780" w:type="dxa"/>
            <w:vAlign w:val="center"/>
          </w:tcPr>
          <w:p w:rsidR="001C54BB" w:rsidRPr="001C54BB" w:rsidRDefault="001C54BB" w:rsidP="001C54BB">
            <w:pPr>
              <w:widowControl/>
              <w:spacing w:line="360" w:lineRule="auto"/>
              <w:jc w:val="center"/>
              <w:rPr>
                <w:rFonts w:ascii="宋体" w:eastAsia="宋体" w:hAnsi="宋体" w:cs="仿宋"/>
                <w:kern w:val="0"/>
                <w:sz w:val="24"/>
                <w:szCs w:val="21"/>
              </w:rPr>
            </w:pPr>
            <w:r w:rsidRPr="001C54BB">
              <w:rPr>
                <w:rFonts w:ascii="宋体" w:eastAsia="宋体" w:hAnsi="宋体" w:cs="仿宋" w:hint="eastAsia"/>
                <w:kern w:val="0"/>
                <w:sz w:val="24"/>
                <w:szCs w:val="21"/>
              </w:rPr>
              <w:t>万能试验机</w:t>
            </w:r>
          </w:p>
        </w:tc>
        <w:tc>
          <w:tcPr>
            <w:tcW w:w="1260" w:type="dxa"/>
            <w:vAlign w:val="center"/>
          </w:tcPr>
          <w:p w:rsidR="001C54BB" w:rsidRPr="001C54BB" w:rsidRDefault="001C54BB" w:rsidP="001C54BB">
            <w:pPr>
              <w:widowControl/>
              <w:spacing w:line="360" w:lineRule="auto"/>
              <w:jc w:val="center"/>
              <w:rPr>
                <w:rFonts w:ascii="宋体" w:eastAsia="宋体" w:hAnsi="宋体" w:cs="仿宋"/>
                <w:kern w:val="0"/>
                <w:sz w:val="24"/>
                <w:szCs w:val="21"/>
              </w:rPr>
            </w:pPr>
            <w:r w:rsidRPr="001C54BB">
              <w:rPr>
                <w:rFonts w:ascii="宋体" w:eastAsia="宋体" w:hAnsi="宋体" w:cs="仿宋" w:hint="eastAsia"/>
                <w:kern w:val="0"/>
                <w:sz w:val="24"/>
                <w:szCs w:val="21"/>
              </w:rPr>
              <w:t>台</w:t>
            </w:r>
          </w:p>
        </w:tc>
        <w:tc>
          <w:tcPr>
            <w:tcW w:w="1080" w:type="dxa"/>
            <w:vAlign w:val="center"/>
          </w:tcPr>
          <w:p w:rsidR="001C54BB" w:rsidRPr="001C54BB" w:rsidRDefault="001C54BB" w:rsidP="001C54BB">
            <w:pPr>
              <w:widowControl/>
              <w:spacing w:line="360" w:lineRule="auto"/>
              <w:jc w:val="center"/>
              <w:rPr>
                <w:rFonts w:ascii="宋体" w:eastAsia="宋体" w:hAnsi="宋体" w:cs="仿宋"/>
                <w:kern w:val="0"/>
                <w:sz w:val="24"/>
                <w:szCs w:val="21"/>
              </w:rPr>
            </w:pPr>
            <w:r w:rsidRPr="001C54BB">
              <w:rPr>
                <w:rFonts w:ascii="宋体" w:eastAsia="宋体" w:hAnsi="宋体" w:cs="仿宋" w:hint="eastAsia"/>
                <w:kern w:val="0"/>
                <w:sz w:val="24"/>
                <w:szCs w:val="21"/>
              </w:rPr>
              <w:t>1</w:t>
            </w:r>
          </w:p>
        </w:tc>
        <w:tc>
          <w:tcPr>
            <w:tcW w:w="1980" w:type="dxa"/>
            <w:vAlign w:val="center"/>
          </w:tcPr>
          <w:p w:rsidR="001C54BB" w:rsidRPr="001C54BB" w:rsidRDefault="001C54BB" w:rsidP="001C54BB">
            <w:pPr>
              <w:widowControl/>
              <w:spacing w:line="360" w:lineRule="auto"/>
              <w:jc w:val="center"/>
              <w:rPr>
                <w:rFonts w:ascii="宋体" w:eastAsia="宋体" w:hAnsi="宋体" w:cs="仿宋"/>
                <w:kern w:val="0"/>
                <w:sz w:val="24"/>
                <w:szCs w:val="21"/>
              </w:rPr>
            </w:pPr>
          </w:p>
        </w:tc>
      </w:tr>
      <w:tr w:rsidR="001C54BB" w:rsidRPr="001C54BB" w:rsidTr="00A031E6">
        <w:trPr>
          <w:trHeight w:val="334"/>
        </w:trPr>
        <w:tc>
          <w:tcPr>
            <w:tcW w:w="915" w:type="dxa"/>
            <w:vAlign w:val="center"/>
          </w:tcPr>
          <w:p w:rsidR="001C54BB" w:rsidRPr="001C54BB" w:rsidRDefault="001C54BB" w:rsidP="001C54BB">
            <w:pPr>
              <w:widowControl/>
              <w:spacing w:line="360" w:lineRule="auto"/>
              <w:jc w:val="center"/>
              <w:rPr>
                <w:rFonts w:ascii="宋体" w:eastAsia="宋体" w:hAnsi="宋体" w:cs="仿宋"/>
                <w:kern w:val="0"/>
                <w:sz w:val="24"/>
                <w:szCs w:val="21"/>
              </w:rPr>
            </w:pPr>
            <w:r w:rsidRPr="001C54BB">
              <w:rPr>
                <w:rFonts w:ascii="宋体" w:eastAsia="宋体" w:hAnsi="宋体" w:cs="仿宋" w:hint="eastAsia"/>
                <w:kern w:val="0"/>
                <w:sz w:val="24"/>
                <w:szCs w:val="21"/>
              </w:rPr>
              <w:t>7</w:t>
            </w:r>
          </w:p>
        </w:tc>
        <w:tc>
          <w:tcPr>
            <w:tcW w:w="3780" w:type="dxa"/>
            <w:vAlign w:val="center"/>
          </w:tcPr>
          <w:p w:rsidR="001C54BB" w:rsidRPr="001C54BB" w:rsidRDefault="001C54BB" w:rsidP="001C54BB">
            <w:pPr>
              <w:widowControl/>
              <w:spacing w:line="360" w:lineRule="auto"/>
              <w:jc w:val="center"/>
              <w:rPr>
                <w:rFonts w:ascii="宋体" w:eastAsia="宋体" w:hAnsi="宋体" w:cs="仿宋"/>
                <w:kern w:val="0"/>
                <w:sz w:val="24"/>
                <w:szCs w:val="21"/>
              </w:rPr>
            </w:pPr>
            <w:r w:rsidRPr="001C54BB">
              <w:rPr>
                <w:rFonts w:ascii="宋体" w:eastAsia="宋体" w:hAnsi="宋体" w:cs="仿宋" w:hint="eastAsia"/>
                <w:kern w:val="0"/>
                <w:sz w:val="24"/>
                <w:szCs w:val="21"/>
              </w:rPr>
              <w:t>钢筋保护层厚度测定仪</w:t>
            </w:r>
          </w:p>
        </w:tc>
        <w:tc>
          <w:tcPr>
            <w:tcW w:w="1260" w:type="dxa"/>
            <w:vAlign w:val="center"/>
          </w:tcPr>
          <w:p w:rsidR="001C54BB" w:rsidRPr="001C54BB" w:rsidRDefault="001C54BB" w:rsidP="001C54BB">
            <w:pPr>
              <w:widowControl/>
              <w:spacing w:line="360" w:lineRule="auto"/>
              <w:jc w:val="center"/>
              <w:rPr>
                <w:rFonts w:ascii="宋体" w:eastAsia="宋体" w:hAnsi="宋体" w:cs="仿宋"/>
                <w:kern w:val="0"/>
                <w:sz w:val="24"/>
                <w:szCs w:val="21"/>
              </w:rPr>
            </w:pPr>
            <w:r w:rsidRPr="001C54BB">
              <w:rPr>
                <w:rFonts w:ascii="宋体" w:eastAsia="宋体" w:hAnsi="宋体" w:cs="仿宋" w:hint="eastAsia"/>
                <w:kern w:val="0"/>
                <w:sz w:val="24"/>
                <w:szCs w:val="21"/>
              </w:rPr>
              <w:t>台</w:t>
            </w:r>
          </w:p>
        </w:tc>
        <w:tc>
          <w:tcPr>
            <w:tcW w:w="1080" w:type="dxa"/>
            <w:vAlign w:val="center"/>
          </w:tcPr>
          <w:p w:rsidR="001C54BB" w:rsidRPr="001C54BB" w:rsidRDefault="001C54BB" w:rsidP="001C54BB">
            <w:pPr>
              <w:widowControl/>
              <w:spacing w:line="360" w:lineRule="auto"/>
              <w:jc w:val="center"/>
              <w:rPr>
                <w:rFonts w:ascii="宋体" w:eastAsia="宋体" w:hAnsi="宋体" w:cs="仿宋"/>
                <w:kern w:val="0"/>
                <w:sz w:val="24"/>
                <w:szCs w:val="21"/>
              </w:rPr>
            </w:pPr>
            <w:r w:rsidRPr="001C54BB">
              <w:rPr>
                <w:rFonts w:ascii="宋体" w:eastAsia="宋体" w:hAnsi="宋体" w:cs="仿宋" w:hint="eastAsia"/>
                <w:kern w:val="0"/>
                <w:sz w:val="24"/>
                <w:szCs w:val="21"/>
              </w:rPr>
              <w:t>1</w:t>
            </w:r>
          </w:p>
        </w:tc>
        <w:tc>
          <w:tcPr>
            <w:tcW w:w="1980" w:type="dxa"/>
            <w:vAlign w:val="center"/>
          </w:tcPr>
          <w:p w:rsidR="001C54BB" w:rsidRPr="001C54BB" w:rsidRDefault="001C54BB" w:rsidP="001C54BB">
            <w:pPr>
              <w:widowControl/>
              <w:spacing w:line="360" w:lineRule="auto"/>
              <w:jc w:val="center"/>
              <w:rPr>
                <w:rFonts w:ascii="宋体" w:eastAsia="宋体" w:hAnsi="宋体" w:cs="仿宋"/>
                <w:kern w:val="0"/>
                <w:sz w:val="24"/>
                <w:szCs w:val="21"/>
              </w:rPr>
            </w:pPr>
          </w:p>
        </w:tc>
      </w:tr>
      <w:tr w:rsidR="001C54BB" w:rsidRPr="001C54BB" w:rsidTr="00A031E6">
        <w:trPr>
          <w:trHeight w:val="314"/>
        </w:trPr>
        <w:tc>
          <w:tcPr>
            <w:tcW w:w="915" w:type="dxa"/>
            <w:vAlign w:val="center"/>
          </w:tcPr>
          <w:p w:rsidR="001C54BB" w:rsidRPr="001C54BB" w:rsidRDefault="001C54BB" w:rsidP="001C54BB">
            <w:pPr>
              <w:widowControl/>
              <w:spacing w:line="360" w:lineRule="auto"/>
              <w:jc w:val="center"/>
              <w:rPr>
                <w:rFonts w:ascii="宋体" w:eastAsia="宋体" w:hAnsi="宋体" w:cs="仿宋"/>
                <w:kern w:val="0"/>
                <w:sz w:val="24"/>
                <w:szCs w:val="21"/>
              </w:rPr>
            </w:pPr>
            <w:r w:rsidRPr="001C54BB">
              <w:rPr>
                <w:rFonts w:ascii="宋体" w:eastAsia="宋体" w:hAnsi="宋体" w:cs="仿宋" w:hint="eastAsia"/>
                <w:kern w:val="0"/>
                <w:sz w:val="24"/>
                <w:szCs w:val="21"/>
              </w:rPr>
              <w:t>8</w:t>
            </w:r>
          </w:p>
        </w:tc>
        <w:tc>
          <w:tcPr>
            <w:tcW w:w="3780" w:type="dxa"/>
            <w:vAlign w:val="center"/>
          </w:tcPr>
          <w:p w:rsidR="001C54BB" w:rsidRPr="001C54BB" w:rsidRDefault="001C54BB" w:rsidP="001C54BB">
            <w:pPr>
              <w:widowControl/>
              <w:spacing w:line="360" w:lineRule="auto"/>
              <w:jc w:val="center"/>
              <w:rPr>
                <w:rFonts w:ascii="宋体" w:eastAsia="宋体" w:hAnsi="宋体" w:cs="仿宋"/>
                <w:kern w:val="0"/>
                <w:sz w:val="24"/>
                <w:szCs w:val="21"/>
              </w:rPr>
            </w:pPr>
            <w:r w:rsidRPr="001C54BB">
              <w:rPr>
                <w:rFonts w:ascii="宋体" w:eastAsia="宋体" w:hAnsi="宋体" w:cs="仿宋" w:hint="eastAsia"/>
                <w:kern w:val="0"/>
                <w:sz w:val="24"/>
                <w:szCs w:val="21"/>
              </w:rPr>
              <w:t>电脑显沥青针入度仪</w:t>
            </w:r>
          </w:p>
        </w:tc>
        <w:tc>
          <w:tcPr>
            <w:tcW w:w="1260" w:type="dxa"/>
            <w:vAlign w:val="center"/>
          </w:tcPr>
          <w:p w:rsidR="001C54BB" w:rsidRPr="001C54BB" w:rsidRDefault="001C54BB" w:rsidP="001C54BB">
            <w:pPr>
              <w:widowControl/>
              <w:spacing w:line="360" w:lineRule="auto"/>
              <w:jc w:val="center"/>
              <w:rPr>
                <w:rFonts w:ascii="宋体" w:eastAsia="宋体" w:hAnsi="宋体" w:cs="仿宋"/>
                <w:kern w:val="0"/>
                <w:sz w:val="24"/>
                <w:szCs w:val="21"/>
              </w:rPr>
            </w:pPr>
            <w:r w:rsidRPr="001C54BB">
              <w:rPr>
                <w:rFonts w:ascii="宋体" w:eastAsia="宋体" w:hAnsi="宋体" w:cs="仿宋" w:hint="eastAsia"/>
                <w:kern w:val="0"/>
                <w:sz w:val="24"/>
                <w:szCs w:val="21"/>
              </w:rPr>
              <w:t>台</w:t>
            </w:r>
          </w:p>
        </w:tc>
        <w:tc>
          <w:tcPr>
            <w:tcW w:w="1080" w:type="dxa"/>
            <w:vAlign w:val="center"/>
          </w:tcPr>
          <w:p w:rsidR="001C54BB" w:rsidRPr="001C54BB" w:rsidRDefault="001C54BB" w:rsidP="001C54BB">
            <w:pPr>
              <w:widowControl/>
              <w:spacing w:line="360" w:lineRule="auto"/>
              <w:jc w:val="center"/>
              <w:rPr>
                <w:rFonts w:ascii="宋体" w:eastAsia="宋体" w:hAnsi="宋体" w:cs="仿宋"/>
                <w:kern w:val="0"/>
                <w:sz w:val="24"/>
                <w:szCs w:val="21"/>
              </w:rPr>
            </w:pPr>
            <w:r w:rsidRPr="001C54BB">
              <w:rPr>
                <w:rFonts w:ascii="宋体" w:eastAsia="宋体" w:hAnsi="宋体" w:cs="仿宋" w:hint="eastAsia"/>
                <w:kern w:val="0"/>
                <w:sz w:val="24"/>
                <w:szCs w:val="21"/>
              </w:rPr>
              <w:t>1</w:t>
            </w:r>
          </w:p>
        </w:tc>
        <w:tc>
          <w:tcPr>
            <w:tcW w:w="1980" w:type="dxa"/>
            <w:vAlign w:val="center"/>
          </w:tcPr>
          <w:p w:rsidR="001C54BB" w:rsidRPr="001C54BB" w:rsidRDefault="001C54BB" w:rsidP="001C54BB">
            <w:pPr>
              <w:widowControl/>
              <w:spacing w:line="360" w:lineRule="auto"/>
              <w:jc w:val="center"/>
              <w:rPr>
                <w:rFonts w:ascii="宋体" w:eastAsia="宋体" w:hAnsi="宋体" w:cs="仿宋"/>
                <w:kern w:val="0"/>
                <w:sz w:val="24"/>
                <w:szCs w:val="21"/>
              </w:rPr>
            </w:pPr>
          </w:p>
        </w:tc>
      </w:tr>
      <w:tr w:rsidR="001C54BB" w:rsidRPr="001C54BB" w:rsidTr="00A031E6">
        <w:trPr>
          <w:trHeight w:val="314"/>
        </w:trPr>
        <w:tc>
          <w:tcPr>
            <w:tcW w:w="915" w:type="dxa"/>
            <w:vAlign w:val="center"/>
          </w:tcPr>
          <w:p w:rsidR="001C54BB" w:rsidRPr="001C54BB" w:rsidRDefault="001C54BB" w:rsidP="001C54BB">
            <w:pPr>
              <w:widowControl/>
              <w:spacing w:line="360" w:lineRule="auto"/>
              <w:jc w:val="center"/>
              <w:rPr>
                <w:rFonts w:ascii="宋体" w:eastAsia="宋体" w:hAnsi="宋体" w:cs="仿宋"/>
                <w:kern w:val="0"/>
                <w:sz w:val="24"/>
                <w:szCs w:val="21"/>
              </w:rPr>
            </w:pPr>
            <w:r w:rsidRPr="001C54BB">
              <w:rPr>
                <w:rFonts w:ascii="宋体" w:eastAsia="宋体" w:hAnsi="宋体" w:cs="仿宋" w:hint="eastAsia"/>
                <w:kern w:val="0"/>
                <w:sz w:val="24"/>
                <w:szCs w:val="21"/>
              </w:rPr>
              <w:t>9</w:t>
            </w:r>
          </w:p>
        </w:tc>
        <w:tc>
          <w:tcPr>
            <w:tcW w:w="3780" w:type="dxa"/>
            <w:vAlign w:val="center"/>
          </w:tcPr>
          <w:p w:rsidR="001C54BB" w:rsidRPr="001C54BB" w:rsidRDefault="001C54BB" w:rsidP="001C54BB">
            <w:pPr>
              <w:widowControl/>
              <w:spacing w:line="360" w:lineRule="auto"/>
              <w:jc w:val="center"/>
              <w:rPr>
                <w:rFonts w:ascii="宋体" w:eastAsia="宋体" w:hAnsi="宋体" w:cs="仿宋"/>
                <w:kern w:val="0"/>
                <w:sz w:val="24"/>
                <w:szCs w:val="21"/>
              </w:rPr>
            </w:pPr>
            <w:r w:rsidRPr="001C54BB">
              <w:rPr>
                <w:rFonts w:ascii="宋体" w:eastAsia="宋体" w:hAnsi="宋体" w:cs="仿宋" w:hint="eastAsia"/>
                <w:kern w:val="0"/>
                <w:sz w:val="24"/>
                <w:szCs w:val="21"/>
              </w:rPr>
              <w:t>智能沥青延伸度测定仪</w:t>
            </w:r>
          </w:p>
        </w:tc>
        <w:tc>
          <w:tcPr>
            <w:tcW w:w="1260" w:type="dxa"/>
            <w:vAlign w:val="center"/>
          </w:tcPr>
          <w:p w:rsidR="001C54BB" w:rsidRPr="001C54BB" w:rsidRDefault="001C54BB" w:rsidP="001C54BB">
            <w:pPr>
              <w:widowControl/>
              <w:spacing w:line="360" w:lineRule="auto"/>
              <w:jc w:val="center"/>
              <w:rPr>
                <w:rFonts w:ascii="宋体" w:eastAsia="宋体" w:hAnsi="宋体" w:cs="仿宋"/>
                <w:kern w:val="0"/>
                <w:sz w:val="24"/>
                <w:szCs w:val="21"/>
              </w:rPr>
            </w:pPr>
            <w:r w:rsidRPr="001C54BB">
              <w:rPr>
                <w:rFonts w:ascii="宋体" w:eastAsia="宋体" w:hAnsi="宋体" w:cs="仿宋" w:hint="eastAsia"/>
                <w:kern w:val="0"/>
                <w:sz w:val="24"/>
                <w:szCs w:val="21"/>
              </w:rPr>
              <w:t>台</w:t>
            </w:r>
          </w:p>
        </w:tc>
        <w:tc>
          <w:tcPr>
            <w:tcW w:w="1080" w:type="dxa"/>
            <w:vAlign w:val="center"/>
          </w:tcPr>
          <w:p w:rsidR="001C54BB" w:rsidRPr="001C54BB" w:rsidRDefault="001C54BB" w:rsidP="001C54BB">
            <w:pPr>
              <w:widowControl/>
              <w:spacing w:line="360" w:lineRule="auto"/>
              <w:jc w:val="center"/>
              <w:rPr>
                <w:rFonts w:ascii="宋体" w:eastAsia="宋体" w:hAnsi="宋体" w:cs="仿宋"/>
                <w:kern w:val="0"/>
                <w:sz w:val="24"/>
                <w:szCs w:val="21"/>
              </w:rPr>
            </w:pPr>
            <w:r w:rsidRPr="001C54BB">
              <w:rPr>
                <w:rFonts w:ascii="宋体" w:eastAsia="宋体" w:hAnsi="宋体" w:cs="仿宋" w:hint="eastAsia"/>
                <w:kern w:val="0"/>
                <w:sz w:val="24"/>
                <w:szCs w:val="21"/>
              </w:rPr>
              <w:t>1</w:t>
            </w:r>
          </w:p>
        </w:tc>
        <w:tc>
          <w:tcPr>
            <w:tcW w:w="1980" w:type="dxa"/>
            <w:vAlign w:val="center"/>
          </w:tcPr>
          <w:p w:rsidR="001C54BB" w:rsidRPr="001C54BB" w:rsidRDefault="001C54BB" w:rsidP="001C54BB">
            <w:pPr>
              <w:widowControl/>
              <w:spacing w:line="360" w:lineRule="auto"/>
              <w:jc w:val="center"/>
              <w:rPr>
                <w:rFonts w:ascii="宋体" w:eastAsia="宋体" w:hAnsi="宋体" w:cs="仿宋"/>
                <w:kern w:val="0"/>
                <w:sz w:val="24"/>
                <w:szCs w:val="21"/>
              </w:rPr>
            </w:pPr>
          </w:p>
        </w:tc>
      </w:tr>
      <w:tr w:rsidR="001C54BB" w:rsidRPr="001C54BB" w:rsidTr="00A031E6">
        <w:trPr>
          <w:trHeight w:val="304"/>
        </w:trPr>
        <w:tc>
          <w:tcPr>
            <w:tcW w:w="915" w:type="dxa"/>
            <w:vAlign w:val="center"/>
          </w:tcPr>
          <w:p w:rsidR="001C54BB" w:rsidRPr="001C54BB" w:rsidRDefault="001C54BB" w:rsidP="001C54BB">
            <w:pPr>
              <w:widowControl/>
              <w:spacing w:line="360" w:lineRule="auto"/>
              <w:jc w:val="center"/>
              <w:rPr>
                <w:rFonts w:ascii="宋体" w:eastAsia="宋体" w:hAnsi="宋体" w:cs="仿宋"/>
                <w:kern w:val="0"/>
                <w:sz w:val="24"/>
                <w:szCs w:val="21"/>
              </w:rPr>
            </w:pPr>
            <w:r w:rsidRPr="001C54BB">
              <w:rPr>
                <w:rFonts w:ascii="宋体" w:eastAsia="宋体" w:hAnsi="宋体" w:cs="仿宋" w:hint="eastAsia"/>
                <w:kern w:val="0"/>
                <w:sz w:val="24"/>
                <w:szCs w:val="21"/>
              </w:rPr>
              <w:t>10</w:t>
            </w:r>
          </w:p>
        </w:tc>
        <w:tc>
          <w:tcPr>
            <w:tcW w:w="3780" w:type="dxa"/>
            <w:vAlign w:val="center"/>
          </w:tcPr>
          <w:p w:rsidR="001C54BB" w:rsidRPr="001C54BB" w:rsidRDefault="001C54BB" w:rsidP="001C54BB">
            <w:pPr>
              <w:widowControl/>
              <w:spacing w:line="360" w:lineRule="auto"/>
              <w:jc w:val="center"/>
              <w:rPr>
                <w:rFonts w:ascii="宋体" w:eastAsia="宋体" w:hAnsi="宋体" w:cs="仿宋"/>
                <w:kern w:val="0"/>
                <w:sz w:val="24"/>
                <w:szCs w:val="21"/>
              </w:rPr>
            </w:pPr>
            <w:r w:rsidRPr="001C54BB">
              <w:rPr>
                <w:rFonts w:ascii="宋体" w:eastAsia="宋体" w:hAnsi="宋体" w:cs="仿宋" w:hint="eastAsia"/>
                <w:spacing w:val="-10"/>
                <w:kern w:val="0"/>
                <w:sz w:val="24"/>
                <w:szCs w:val="21"/>
              </w:rPr>
              <w:t>电脑沥青软化点测定仪</w:t>
            </w:r>
          </w:p>
        </w:tc>
        <w:tc>
          <w:tcPr>
            <w:tcW w:w="1260" w:type="dxa"/>
            <w:vAlign w:val="center"/>
          </w:tcPr>
          <w:p w:rsidR="001C54BB" w:rsidRPr="001C54BB" w:rsidRDefault="001C54BB" w:rsidP="001C54BB">
            <w:pPr>
              <w:widowControl/>
              <w:spacing w:line="360" w:lineRule="auto"/>
              <w:jc w:val="center"/>
              <w:rPr>
                <w:rFonts w:ascii="宋体" w:eastAsia="宋体" w:hAnsi="宋体" w:cs="仿宋"/>
                <w:kern w:val="0"/>
                <w:sz w:val="24"/>
                <w:szCs w:val="21"/>
              </w:rPr>
            </w:pPr>
            <w:r w:rsidRPr="001C54BB">
              <w:rPr>
                <w:rFonts w:ascii="宋体" w:eastAsia="宋体" w:hAnsi="宋体" w:cs="仿宋" w:hint="eastAsia"/>
                <w:kern w:val="0"/>
                <w:sz w:val="24"/>
                <w:szCs w:val="21"/>
              </w:rPr>
              <w:t>台</w:t>
            </w:r>
          </w:p>
        </w:tc>
        <w:tc>
          <w:tcPr>
            <w:tcW w:w="1080" w:type="dxa"/>
            <w:vAlign w:val="center"/>
          </w:tcPr>
          <w:p w:rsidR="001C54BB" w:rsidRPr="001C54BB" w:rsidRDefault="001C54BB" w:rsidP="001C54BB">
            <w:pPr>
              <w:widowControl/>
              <w:spacing w:line="360" w:lineRule="auto"/>
              <w:jc w:val="center"/>
              <w:rPr>
                <w:rFonts w:ascii="宋体" w:eastAsia="宋体" w:hAnsi="宋体" w:cs="仿宋"/>
                <w:kern w:val="0"/>
                <w:sz w:val="24"/>
                <w:szCs w:val="21"/>
              </w:rPr>
            </w:pPr>
            <w:r w:rsidRPr="001C54BB">
              <w:rPr>
                <w:rFonts w:ascii="宋体" w:eastAsia="宋体" w:hAnsi="宋体" w:cs="仿宋" w:hint="eastAsia"/>
                <w:kern w:val="0"/>
                <w:sz w:val="24"/>
                <w:szCs w:val="21"/>
              </w:rPr>
              <w:t>1</w:t>
            </w:r>
          </w:p>
        </w:tc>
        <w:tc>
          <w:tcPr>
            <w:tcW w:w="1980" w:type="dxa"/>
            <w:vAlign w:val="center"/>
          </w:tcPr>
          <w:p w:rsidR="001C54BB" w:rsidRPr="001C54BB" w:rsidRDefault="001C54BB" w:rsidP="001C54BB">
            <w:pPr>
              <w:widowControl/>
              <w:spacing w:line="360" w:lineRule="auto"/>
              <w:jc w:val="center"/>
              <w:rPr>
                <w:rFonts w:ascii="宋体" w:eastAsia="宋体" w:hAnsi="宋体" w:cs="仿宋"/>
                <w:kern w:val="0"/>
                <w:sz w:val="24"/>
                <w:szCs w:val="21"/>
              </w:rPr>
            </w:pPr>
          </w:p>
        </w:tc>
      </w:tr>
      <w:tr w:rsidR="001C54BB" w:rsidRPr="001C54BB" w:rsidTr="00A031E6">
        <w:trPr>
          <w:trHeight w:val="315"/>
        </w:trPr>
        <w:tc>
          <w:tcPr>
            <w:tcW w:w="915" w:type="dxa"/>
            <w:vAlign w:val="center"/>
          </w:tcPr>
          <w:p w:rsidR="001C54BB" w:rsidRPr="001C54BB" w:rsidRDefault="001C54BB" w:rsidP="001C54BB">
            <w:pPr>
              <w:widowControl/>
              <w:spacing w:line="360" w:lineRule="auto"/>
              <w:jc w:val="center"/>
              <w:rPr>
                <w:rFonts w:ascii="宋体" w:eastAsia="宋体" w:hAnsi="宋体" w:cs="仿宋"/>
                <w:kern w:val="0"/>
                <w:sz w:val="24"/>
                <w:szCs w:val="21"/>
              </w:rPr>
            </w:pPr>
            <w:r w:rsidRPr="001C54BB">
              <w:rPr>
                <w:rFonts w:ascii="宋体" w:eastAsia="宋体" w:hAnsi="宋体" w:cs="仿宋" w:hint="eastAsia"/>
                <w:kern w:val="0"/>
                <w:sz w:val="24"/>
                <w:szCs w:val="21"/>
              </w:rPr>
              <w:t>11</w:t>
            </w:r>
          </w:p>
        </w:tc>
        <w:tc>
          <w:tcPr>
            <w:tcW w:w="3780" w:type="dxa"/>
            <w:vAlign w:val="center"/>
          </w:tcPr>
          <w:p w:rsidR="001C54BB" w:rsidRPr="001C54BB" w:rsidRDefault="001C54BB" w:rsidP="001C54BB">
            <w:pPr>
              <w:widowControl/>
              <w:spacing w:line="360" w:lineRule="auto"/>
              <w:jc w:val="center"/>
              <w:rPr>
                <w:rFonts w:ascii="宋体" w:eastAsia="宋体" w:hAnsi="宋体" w:cs="仿宋"/>
                <w:bCs/>
                <w:kern w:val="0"/>
                <w:sz w:val="24"/>
                <w:szCs w:val="21"/>
              </w:rPr>
            </w:pPr>
            <w:r w:rsidRPr="001C54BB">
              <w:rPr>
                <w:rFonts w:ascii="宋体" w:eastAsia="宋体" w:hAnsi="宋体" w:cs="仿宋" w:hint="eastAsia"/>
                <w:kern w:val="0"/>
                <w:sz w:val="24"/>
                <w:szCs w:val="21"/>
              </w:rPr>
              <w:t>贝克曼梁、百分表</w:t>
            </w:r>
          </w:p>
        </w:tc>
        <w:tc>
          <w:tcPr>
            <w:tcW w:w="1260" w:type="dxa"/>
            <w:vAlign w:val="center"/>
          </w:tcPr>
          <w:p w:rsidR="001C54BB" w:rsidRPr="001C54BB" w:rsidRDefault="001C54BB" w:rsidP="001C54BB">
            <w:pPr>
              <w:widowControl/>
              <w:spacing w:line="360" w:lineRule="auto"/>
              <w:jc w:val="center"/>
              <w:rPr>
                <w:rFonts w:ascii="宋体" w:eastAsia="宋体" w:hAnsi="宋体" w:cs="仿宋"/>
                <w:kern w:val="0"/>
                <w:sz w:val="24"/>
                <w:szCs w:val="21"/>
              </w:rPr>
            </w:pPr>
            <w:r w:rsidRPr="001C54BB">
              <w:rPr>
                <w:rFonts w:ascii="宋体" w:eastAsia="宋体" w:hAnsi="宋体" w:cs="仿宋" w:hint="eastAsia"/>
                <w:kern w:val="0"/>
                <w:sz w:val="24"/>
                <w:szCs w:val="21"/>
              </w:rPr>
              <w:t>台</w:t>
            </w:r>
          </w:p>
        </w:tc>
        <w:tc>
          <w:tcPr>
            <w:tcW w:w="1080" w:type="dxa"/>
            <w:vAlign w:val="center"/>
          </w:tcPr>
          <w:p w:rsidR="001C54BB" w:rsidRPr="001C54BB" w:rsidRDefault="001C54BB" w:rsidP="001C54BB">
            <w:pPr>
              <w:widowControl/>
              <w:spacing w:line="360" w:lineRule="auto"/>
              <w:jc w:val="center"/>
              <w:rPr>
                <w:rFonts w:ascii="宋体" w:eastAsia="宋体" w:hAnsi="宋体" w:cs="仿宋"/>
                <w:kern w:val="0"/>
                <w:sz w:val="24"/>
                <w:szCs w:val="21"/>
              </w:rPr>
            </w:pPr>
            <w:r w:rsidRPr="001C54BB">
              <w:rPr>
                <w:rFonts w:ascii="宋体" w:eastAsia="宋体" w:hAnsi="宋体" w:cs="仿宋" w:hint="eastAsia"/>
                <w:kern w:val="0"/>
                <w:sz w:val="24"/>
                <w:szCs w:val="21"/>
              </w:rPr>
              <w:t>1</w:t>
            </w:r>
          </w:p>
        </w:tc>
        <w:tc>
          <w:tcPr>
            <w:tcW w:w="1980" w:type="dxa"/>
            <w:vAlign w:val="center"/>
          </w:tcPr>
          <w:p w:rsidR="001C54BB" w:rsidRPr="001C54BB" w:rsidRDefault="001C54BB" w:rsidP="001C54BB">
            <w:pPr>
              <w:widowControl/>
              <w:spacing w:line="360" w:lineRule="auto"/>
              <w:jc w:val="center"/>
              <w:rPr>
                <w:rFonts w:ascii="宋体" w:eastAsia="宋体" w:hAnsi="宋体" w:cs="仿宋"/>
                <w:kern w:val="0"/>
                <w:sz w:val="24"/>
                <w:szCs w:val="21"/>
              </w:rPr>
            </w:pPr>
          </w:p>
        </w:tc>
      </w:tr>
      <w:tr w:rsidR="001C54BB" w:rsidRPr="001C54BB" w:rsidTr="00A031E6">
        <w:trPr>
          <w:trHeight w:val="330"/>
        </w:trPr>
        <w:tc>
          <w:tcPr>
            <w:tcW w:w="915" w:type="dxa"/>
            <w:vAlign w:val="center"/>
          </w:tcPr>
          <w:p w:rsidR="001C54BB" w:rsidRPr="001C54BB" w:rsidRDefault="001C54BB" w:rsidP="001C54BB">
            <w:pPr>
              <w:widowControl/>
              <w:spacing w:line="360" w:lineRule="auto"/>
              <w:jc w:val="center"/>
              <w:rPr>
                <w:rFonts w:ascii="宋体" w:eastAsia="宋体" w:hAnsi="宋体" w:cs="仿宋"/>
                <w:kern w:val="0"/>
                <w:sz w:val="24"/>
                <w:szCs w:val="21"/>
              </w:rPr>
            </w:pPr>
            <w:r w:rsidRPr="001C54BB">
              <w:rPr>
                <w:rFonts w:ascii="宋体" w:eastAsia="宋体" w:hAnsi="宋体" w:cs="仿宋" w:hint="eastAsia"/>
                <w:kern w:val="0"/>
                <w:sz w:val="24"/>
                <w:szCs w:val="21"/>
              </w:rPr>
              <w:t>12</w:t>
            </w:r>
          </w:p>
        </w:tc>
        <w:tc>
          <w:tcPr>
            <w:tcW w:w="3780" w:type="dxa"/>
            <w:vAlign w:val="center"/>
          </w:tcPr>
          <w:p w:rsidR="001C54BB" w:rsidRPr="001C54BB" w:rsidRDefault="001C54BB" w:rsidP="001C54BB">
            <w:pPr>
              <w:widowControl/>
              <w:spacing w:line="360" w:lineRule="auto"/>
              <w:jc w:val="center"/>
              <w:rPr>
                <w:rFonts w:ascii="宋体" w:eastAsia="宋体" w:hAnsi="宋体" w:cs="仿宋"/>
                <w:bCs/>
                <w:kern w:val="0"/>
                <w:sz w:val="24"/>
                <w:szCs w:val="21"/>
              </w:rPr>
            </w:pPr>
            <w:proofErr w:type="gramStart"/>
            <w:r w:rsidRPr="001C54BB">
              <w:rPr>
                <w:rFonts w:ascii="宋体" w:eastAsia="宋体" w:hAnsi="宋体" w:cs="仿宋" w:hint="eastAsia"/>
                <w:kern w:val="0"/>
                <w:sz w:val="24"/>
                <w:szCs w:val="21"/>
              </w:rPr>
              <w:t>灌砂筒</w:t>
            </w:r>
            <w:proofErr w:type="gramEnd"/>
          </w:p>
        </w:tc>
        <w:tc>
          <w:tcPr>
            <w:tcW w:w="1260" w:type="dxa"/>
            <w:vAlign w:val="center"/>
          </w:tcPr>
          <w:p w:rsidR="001C54BB" w:rsidRPr="001C54BB" w:rsidRDefault="001C54BB" w:rsidP="001C54BB">
            <w:pPr>
              <w:widowControl/>
              <w:spacing w:line="360" w:lineRule="auto"/>
              <w:jc w:val="center"/>
              <w:rPr>
                <w:rFonts w:ascii="宋体" w:eastAsia="宋体" w:hAnsi="宋体" w:cs="仿宋"/>
                <w:kern w:val="0"/>
                <w:sz w:val="24"/>
                <w:szCs w:val="21"/>
              </w:rPr>
            </w:pPr>
            <w:r w:rsidRPr="001C54BB">
              <w:rPr>
                <w:rFonts w:ascii="宋体" w:eastAsia="宋体" w:hAnsi="宋体" w:cs="仿宋" w:hint="eastAsia"/>
                <w:kern w:val="0"/>
                <w:sz w:val="24"/>
                <w:szCs w:val="21"/>
              </w:rPr>
              <w:t>台</w:t>
            </w:r>
          </w:p>
        </w:tc>
        <w:tc>
          <w:tcPr>
            <w:tcW w:w="1080" w:type="dxa"/>
            <w:vAlign w:val="center"/>
          </w:tcPr>
          <w:p w:rsidR="001C54BB" w:rsidRPr="001C54BB" w:rsidRDefault="001C54BB" w:rsidP="001C54BB">
            <w:pPr>
              <w:widowControl/>
              <w:spacing w:line="360" w:lineRule="auto"/>
              <w:jc w:val="center"/>
              <w:rPr>
                <w:rFonts w:ascii="宋体" w:eastAsia="宋体" w:hAnsi="宋体" w:cs="仿宋"/>
                <w:kern w:val="0"/>
                <w:sz w:val="24"/>
                <w:szCs w:val="21"/>
              </w:rPr>
            </w:pPr>
            <w:r w:rsidRPr="001C54BB">
              <w:rPr>
                <w:rFonts w:ascii="宋体" w:eastAsia="宋体" w:hAnsi="宋体" w:cs="仿宋" w:hint="eastAsia"/>
                <w:kern w:val="0"/>
                <w:sz w:val="24"/>
                <w:szCs w:val="21"/>
              </w:rPr>
              <w:t>1</w:t>
            </w:r>
          </w:p>
        </w:tc>
        <w:tc>
          <w:tcPr>
            <w:tcW w:w="1980" w:type="dxa"/>
            <w:vAlign w:val="center"/>
          </w:tcPr>
          <w:p w:rsidR="001C54BB" w:rsidRPr="001C54BB" w:rsidRDefault="001C54BB" w:rsidP="001C54BB">
            <w:pPr>
              <w:widowControl/>
              <w:spacing w:line="360" w:lineRule="auto"/>
              <w:jc w:val="center"/>
              <w:rPr>
                <w:rFonts w:ascii="宋体" w:eastAsia="宋体" w:hAnsi="宋体" w:cs="仿宋"/>
                <w:kern w:val="0"/>
                <w:sz w:val="24"/>
                <w:szCs w:val="21"/>
              </w:rPr>
            </w:pPr>
          </w:p>
        </w:tc>
      </w:tr>
      <w:tr w:rsidR="001C54BB" w:rsidRPr="001C54BB" w:rsidTr="00A031E6">
        <w:trPr>
          <w:trHeight w:val="280"/>
        </w:trPr>
        <w:tc>
          <w:tcPr>
            <w:tcW w:w="915" w:type="dxa"/>
            <w:vAlign w:val="center"/>
          </w:tcPr>
          <w:p w:rsidR="001C54BB" w:rsidRPr="001C54BB" w:rsidRDefault="001C54BB" w:rsidP="001C54BB">
            <w:pPr>
              <w:widowControl/>
              <w:spacing w:line="360" w:lineRule="auto"/>
              <w:jc w:val="center"/>
              <w:rPr>
                <w:rFonts w:ascii="宋体" w:eastAsia="宋体" w:hAnsi="宋体" w:cs="仿宋"/>
                <w:kern w:val="0"/>
                <w:sz w:val="24"/>
                <w:szCs w:val="21"/>
              </w:rPr>
            </w:pPr>
            <w:r w:rsidRPr="001C54BB">
              <w:rPr>
                <w:rFonts w:ascii="宋体" w:eastAsia="宋体" w:hAnsi="宋体" w:cs="仿宋" w:hint="eastAsia"/>
                <w:kern w:val="0"/>
                <w:sz w:val="24"/>
                <w:szCs w:val="21"/>
              </w:rPr>
              <w:t>13</w:t>
            </w:r>
          </w:p>
        </w:tc>
        <w:tc>
          <w:tcPr>
            <w:tcW w:w="3780" w:type="dxa"/>
            <w:vAlign w:val="center"/>
          </w:tcPr>
          <w:p w:rsidR="001C54BB" w:rsidRPr="001C54BB" w:rsidRDefault="001C54BB" w:rsidP="001C54BB">
            <w:pPr>
              <w:widowControl/>
              <w:spacing w:line="360" w:lineRule="auto"/>
              <w:jc w:val="center"/>
              <w:rPr>
                <w:rFonts w:ascii="宋体" w:eastAsia="宋体" w:hAnsi="宋体" w:cs="仿宋"/>
                <w:bCs/>
                <w:kern w:val="0"/>
                <w:sz w:val="24"/>
                <w:szCs w:val="21"/>
              </w:rPr>
            </w:pPr>
            <w:r w:rsidRPr="001C54BB">
              <w:rPr>
                <w:rFonts w:ascii="宋体" w:eastAsia="宋体" w:hAnsi="宋体" w:cs="仿宋" w:hint="eastAsia"/>
                <w:bCs/>
                <w:kern w:val="0"/>
                <w:sz w:val="24"/>
                <w:szCs w:val="21"/>
              </w:rPr>
              <w:t>电子称</w:t>
            </w:r>
          </w:p>
        </w:tc>
        <w:tc>
          <w:tcPr>
            <w:tcW w:w="1260" w:type="dxa"/>
            <w:vAlign w:val="center"/>
          </w:tcPr>
          <w:p w:rsidR="001C54BB" w:rsidRPr="001C54BB" w:rsidRDefault="001C54BB" w:rsidP="001C54BB">
            <w:pPr>
              <w:widowControl/>
              <w:spacing w:line="360" w:lineRule="auto"/>
              <w:jc w:val="center"/>
              <w:rPr>
                <w:rFonts w:ascii="宋体" w:eastAsia="宋体" w:hAnsi="宋体" w:cs="仿宋"/>
                <w:kern w:val="0"/>
                <w:sz w:val="24"/>
                <w:szCs w:val="21"/>
              </w:rPr>
            </w:pPr>
            <w:r w:rsidRPr="001C54BB">
              <w:rPr>
                <w:rFonts w:ascii="宋体" w:eastAsia="宋体" w:hAnsi="宋体" w:cs="仿宋" w:hint="eastAsia"/>
                <w:kern w:val="0"/>
                <w:sz w:val="24"/>
                <w:szCs w:val="21"/>
              </w:rPr>
              <w:t>台</w:t>
            </w:r>
          </w:p>
        </w:tc>
        <w:tc>
          <w:tcPr>
            <w:tcW w:w="1080" w:type="dxa"/>
            <w:vAlign w:val="center"/>
          </w:tcPr>
          <w:p w:rsidR="001C54BB" w:rsidRPr="001C54BB" w:rsidRDefault="001C54BB" w:rsidP="001C54BB">
            <w:pPr>
              <w:widowControl/>
              <w:spacing w:line="360" w:lineRule="auto"/>
              <w:jc w:val="center"/>
              <w:rPr>
                <w:rFonts w:ascii="宋体" w:eastAsia="宋体" w:hAnsi="宋体" w:cs="仿宋"/>
                <w:kern w:val="0"/>
                <w:sz w:val="24"/>
                <w:szCs w:val="21"/>
              </w:rPr>
            </w:pPr>
            <w:r w:rsidRPr="001C54BB">
              <w:rPr>
                <w:rFonts w:ascii="宋体" w:eastAsia="宋体" w:hAnsi="宋体" w:cs="仿宋" w:hint="eastAsia"/>
                <w:kern w:val="0"/>
                <w:sz w:val="24"/>
                <w:szCs w:val="21"/>
              </w:rPr>
              <w:t>1</w:t>
            </w:r>
          </w:p>
        </w:tc>
        <w:tc>
          <w:tcPr>
            <w:tcW w:w="1980" w:type="dxa"/>
            <w:vAlign w:val="center"/>
          </w:tcPr>
          <w:p w:rsidR="001C54BB" w:rsidRPr="001C54BB" w:rsidRDefault="001C54BB" w:rsidP="001C54BB">
            <w:pPr>
              <w:widowControl/>
              <w:spacing w:line="360" w:lineRule="auto"/>
              <w:jc w:val="center"/>
              <w:rPr>
                <w:rFonts w:ascii="宋体" w:eastAsia="宋体" w:hAnsi="宋体" w:cs="仿宋"/>
                <w:kern w:val="0"/>
                <w:sz w:val="24"/>
                <w:szCs w:val="21"/>
              </w:rPr>
            </w:pPr>
          </w:p>
        </w:tc>
      </w:tr>
      <w:tr w:rsidR="001C54BB" w:rsidRPr="001C54BB" w:rsidTr="00A031E6">
        <w:trPr>
          <w:trHeight w:val="440"/>
        </w:trPr>
        <w:tc>
          <w:tcPr>
            <w:tcW w:w="915" w:type="dxa"/>
            <w:vAlign w:val="center"/>
          </w:tcPr>
          <w:p w:rsidR="001C54BB" w:rsidRPr="001C54BB" w:rsidRDefault="001C54BB" w:rsidP="001C54BB">
            <w:pPr>
              <w:widowControl/>
              <w:spacing w:line="360" w:lineRule="auto"/>
              <w:jc w:val="center"/>
              <w:rPr>
                <w:rFonts w:ascii="宋体" w:eastAsia="宋体" w:hAnsi="宋体" w:cs="仿宋"/>
                <w:kern w:val="0"/>
                <w:sz w:val="24"/>
                <w:szCs w:val="21"/>
              </w:rPr>
            </w:pPr>
            <w:r w:rsidRPr="001C54BB">
              <w:rPr>
                <w:rFonts w:ascii="宋体" w:eastAsia="宋体" w:hAnsi="宋体" w:cs="仿宋" w:hint="eastAsia"/>
                <w:kern w:val="0"/>
                <w:sz w:val="24"/>
                <w:szCs w:val="21"/>
              </w:rPr>
              <w:t>14</w:t>
            </w:r>
          </w:p>
        </w:tc>
        <w:tc>
          <w:tcPr>
            <w:tcW w:w="3780" w:type="dxa"/>
            <w:vAlign w:val="center"/>
          </w:tcPr>
          <w:p w:rsidR="001C54BB" w:rsidRPr="001C54BB" w:rsidRDefault="001C54BB" w:rsidP="001C54BB">
            <w:pPr>
              <w:widowControl/>
              <w:spacing w:line="360" w:lineRule="auto"/>
              <w:jc w:val="center"/>
              <w:rPr>
                <w:rFonts w:ascii="宋体" w:eastAsia="宋体" w:hAnsi="宋体" w:cs="仿宋"/>
                <w:bCs/>
                <w:kern w:val="0"/>
                <w:sz w:val="24"/>
                <w:szCs w:val="21"/>
              </w:rPr>
            </w:pPr>
            <w:r w:rsidRPr="001C54BB">
              <w:rPr>
                <w:rFonts w:ascii="宋体" w:eastAsia="宋体" w:hAnsi="宋体" w:cs="仿宋" w:hint="eastAsia"/>
                <w:kern w:val="0"/>
                <w:sz w:val="24"/>
                <w:szCs w:val="21"/>
              </w:rPr>
              <w:t>多功能</w:t>
            </w:r>
            <w:proofErr w:type="gramStart"/>
            <w:r w:rsidRPr="001C54BB">
              <w:rPr>
                <w:rFonts w:ascii="宋体" w:eastAsia="宋体" w:hAnsi="宋体" w:cs="仿宋" w:hint="eastAsia"/>
                <w:kern w:val="0"/>
                <w:sz w:val="24"/>
                <w:szCs w:val="21"/>
              </w:rPr>
              <w:t>砼</w:t>
            </w:r>
            <w:proofErr w:type="gramEnd"/>
            <w:r w:rsidRPr="001C54BB">
              <w:rPr>
                <w:rFonts w:ascii="宋体" w:eastAsia="宋体" w:hAnsi="宋体" w:cs="仿宋" w:hint="eastAsia"/>
                <w:kern w:val="0"/>
                <w:sz w:val="24"/>
                <w:szCs w:val="21"/>
              </w:rPr>
              <w:t>钻孔机</w:t>
            </w:r>
          </w:p>
        </w:tc>
        <w:tc>
          <w:tcPr>
            <w:tcW w:w="1260" w:type="dxa"/>
            <w:vAlign w:val="center"/>
          </w:tcPr>
          <w:p w:rsidR="001C54BB" w:rsidRPr="001C54BB" w:rsidRDefault="001C54BB" w:rsidP="001C54BB">
            <w:pPr>
              <w:widowControl/>
              <w:spacing w:line="360" w:lineRule="auto"/>
              <w:jc w:val="center"/>
              <w:rPr>
                <w:rFonts w:ascii="宋体" w:eastAsia="宋体" w:hAnsi="宋体" w:cs="仿宋"/>
                <w:kern w:val="0"/>
                <w:sz w:val="24"/>
                <w:szCs w:val="21"/>
              </w:rPr>
            </w:pPr>
            <w:r w:rsidRPr="001C54BB">
              <w:rPr>
                <w:rFonts w:ascii="宋体" w:eastAsia="宋体" w:hAnsi="宋体" w:cs="仿宋" w:hint="eastAsia"/>
                <w:kern w:val="0"/>
                <w:sz w:val="24"/>
                <w:szCs w:val="21"/>
              </w:rPr>
              <w:t>台</w:t>
            </w:r>
          </w:p>
        </w:tc>
        <w:tc>
          <w:tcPr>
            <w:tcW w:w="1080" w:type="dxa"/>
            <w:vAlign w:val="center"/>
          </w:tcPr>
          <w:p w:rsidR="001C54BB" w:rsidRPr="001C54BB" w:rsidRDefault="001C54BB" w:rsidP="001C54BB">
            <w:pPr>
              <w:widowControl/>
              <w:spacing w:line="360" w:lineRule="auto"/>
              <w:jc w:val="center"/>
              <w:rPr>
                <w:rFonts w:ascii="宋体" w:eastAsia="宋体" w:hAnsi="宋体" w:cs="仿宋"/>
                <w:kern w:val="0"/>
                <w:sz w:val="24"/>
                <w:szCs w:val="21"/>
              </w:rPr>
            </w:pPr>
            <w:r w:rsidRPr="001C54BB">
              <w:rPr>
                <w:rFonts w:ascii="宋体" w:eastAsia="宋体" w:hAnsi="宋体" w:cs="仿宋" w:hint="eastAsia"/>
                <w:kern w:val="0"/>
                <w:sz w:val="24"/>
                <w:szCs w:val="21"/>
              </w:rPr>
              <w:t>1</w:t>
            </w:r>
          </w:p>
        </w:tc>
        <w:tc>
          <w:tcPr>
            <w:tcW w:w="1980" w:type="dxa"/>
            <w:vAlign w:val="center"/>
          </w:tcPr>
          <w:p w:rsidR="001C54BB" w:rsidRPr="001C54BB" w:rsidRDefault="001C54BB" w:rsidP="001C54BB">
            <w:pPr>
              <w:widowControl/>
              <w:spacing w:line="360" w:lineRule="auto"/>
              <w:jc w:val="center"/>
              <w:rPr>
                <w:rFonts w:ascii="宋体" w:eastAsia="宋体" w:hAnsi="宋体" w:cs="仿宋"/>
                <w:kern w:val="0"/>
                <w:sz w:val="24"/>
                <w:szCs w:val="21"/>
              </w:rPr>
            </w:pPr>
          </w:p>
        </w:tc>
      </w:tr>
      <w:tr w:rsidR="001C54BB" w:rsidRPr="001C54BB" w:rsidTr="00A031E6">
        <w:trPr>
          <w:trHeight w:val="450"/>
        </w:trPr>
        <w:tc>
          <w:tcPr>
            <w:tcW w:w="915" w:type="dxa"/>
            <w:vAlign w:val="center"/>
          </w:tcPr>
          <w:p w:rsidR="001C54BB" w:rsidRPr="001C54BB" w:rsidRDefault="001C54BB" w:rsidP="001C54BB">
            <w:pPr>
              <w:widowControl/>
              <w:spacing w:line="360" w:lineRule="auto"/>
              <w:jc w:val="center"/>
              <w:rPr>
                <w:rFonts w:ascii="宋体" w:eastAsia="宋体" w:hAnsi="宋体" w:cs="仿宋"/>
                <w:kern w:val="0"/>
                <w:sz w:val="24"/>
                <w:szCs w:val="21"/>
              </w:rPr>
            </w:pPr>
            <w:r w:rsidRPr="001C54BB">
              <w:rPr>
                <w:rFonts w:ascii="宋体" w:eastAsia="宋体" w:hAnsi="宋体" w:cs="仿宋" w:hint="eastAsia"/>
                <w:kern w:val="0"/>
                <w:sz w:val="24"/>
                <w:szCs w:val="21"/>
              </w:rPr>
              <w:t>15</w:t>
            </w:r>
          </w:p>
        </w:tc>
        <w:tc>
          <w:tcPr>
            <w:tcW w:w="3780" w:type="dxa"/>
            <w:vAlign w:val="center"/>
          </w:tcPr>
          <w:p w:rsidR="001C54BB" w:rsidRPr="001C54BB" w:rsidRDefault="001C54BB" w:rsidP="001C54BB">
            <w:pPr>
              <w:widowControl/>
              <w:spacing w:line="360" w:lineRule="auto"/>
              <w:jc w:val="center"/>
              <w:rPr>
                <w:rFonts w:ascii="宋体" w:eastAsia="宋体" w:hAnsi="宋体" w:cs="仿宋"/>
                <w:kern w:val="0"/>
                <w:sz w:val="24"/>
                <w:szCs w:val="21"/>
              </w:rPr>
            </w:pPr>
            <w:r w:rsidRPr="001C54BB">
              <w:rPr>
                <w:rFonts w:ascii="宋体" w:eastAsia="宋体" w:hAnsi="宋体" w:cs="仿宋" w:hint="eastAsia"/>
                <w:kern w:val="0"/>
                <w:sz w:val="24"/>
                <w:szCs w:val="24"/>
              </w:rPr>
              <w:t>桩基成桩成</w:t>
            </w:r>
            <w:proofErr w:type="gramStart"/>
            <w:r w:rsidRPr="001C54BB">
              <w:rPr>
                <w:rFonts w:ascii="宋体" w:eastAsia="宋体" w:hAnsi="宋体" w:cs="仿宋" w:hint="eastAsia"/>
                <w:kern w:val="0"/>
                <w:sz w:val="24"/>
                <w:szCs w:val="24"/>
              </w:rPr>
              <w:t>孔质量</w:t>
            </w:r>
            <w:proofErr w:type="gramEnd"/>
            <w:r w:rsidRPr="001C54BB">
              <w:rPr>
                <w:rFonts w:ascii="宋体" w:eastAsia="宋体" w:hAnsi="宋体" w:cs="仿宋" w:hint="eastAsia"/>
                <w:kern w:val="0"/>
                <w:sz w:val="24"/>
                <w:szCs w:val="24"/>
              </w:rPr>
              <w:t>检测设备</w:t>
            </w:r>
          </w:p>
        </w:tc>
        <w:tc>
          <w:tcPr>
            <w:tcW w:w="1260" w:type="dxa"/>
            <w:vAlign w:val="center"/>
          </w:tcPr>
          <w:p w:rsidR="001C54BB" w:rsidRPr="001C54BB" w:rsidRDefault="001C54BB" w:rsidP="001C54BB">
            <w:pPr>
              <w:widowControl/>
              <w:spacing w:line="360" w:lineRule="auto"/>
              <w:jc w:val="center"/>
              <w:rPr>
                <w:rFonts w:ascii="宋体" w:eastAsia="宋体" w:hAnsi="宋体" w:cs="仿宋"/>
                <w:kern w:val="0"/>
                <w:sz w:val="24"/>
                <w:szCs w:val="21"/>
              </w:rPr>
            </w:pPr>
            <w:r w:rsidRPr="001C54BB">
              <w:rPr>
                <w:rFonts w:ascii="宋体" w:eastAsia="宋体" w:hAnsi="宋体" w:cs="仿宋" w:hint="eastAsia"/>
                <w:kern w:val="0"/>
                <w:sz w:val="24"/>
                <w:szCs w:val="21"/>
              </w:rPr>
              <w:t>台</w:t>
            </w:r>
          </w:p>
        </w:tc>
        <w:tc>
          <w:tcPr>
            <w:tcW w:w="1080" w:type="dxa"/>
            <w:vAlign w:val="center"/>
          </w:tcPr>
          <w:p w:rsidR="001C54BB" w:rsidRPr="001C54BB" w:rsidRDefault="001C54BB" w:rsidP="001C54BB">
            <w:pPr>
              <w:widowControl/>
              <w:spacing w:line="360" w:lineRule="auto"/>
              <w:jc w:val="center"/>
              <w:rPr>
                <w:rFonts w:ascii="宋体" w:eastAsia="宋体" w:hAnsi="宋体" w:cs="仿宋"/>
                <w:kern w:val="0"/>
                <w:sz w:val="24"/>
                <w:szCs w:val="21"/>
              </w:rPr>
            </w:pPr>
            <w:r w:rsidRPr="001C54BB">
              <w:rPr>
                <w:rFonts w:ascii="宋体" w:eastAsia="宋体" w:hAnsi="宋体" w:cs="仿宋" w:hint="eastAsia"/>
                <w:kern w:val="0"/>
                <w:sz w:val="24"/>
                <w:szCs w:val="21"/>
              </w:rPr>
              <w:t>1</w:t>
            </w:r>
          </w:p>
        </w:tc>
        <w:tc>
          <w:tcPr>
            <w:tcW w:w="1980" w:type="dxa"/>
            <w:vAlign w:val="center"/>
          </w:tcPr>
          <w:p w:rsidR="001C54BB" w:rsidRPr="001C54BB" w:rsidRDefault="001C54BB" w:rsidP="001C54BB">
            <w:pPr>
              <w:widowControl/>
              <w:spacing w:line="360" w:lineRule="auto"/>
              <w:jc w:val="center"/>
              <w:rPr>
                <w:rFonts w:ascii="宋体" w:eastAsia="宋体" w:hAnsi="宋体" w:cs="仿宋"/>
                <w:kern w:val="0"/>
                <w:sz w:val="24"/>
                <w:szCs w:val="21"/>
              </w:rPr>
            </w:pPr>
          </w:p>
        </w:tc>
      </w:tr>
      <w:tr w:rsidR="001C54BB" w:rsidRPr="001C54BB" w:rsidTr="00A031E6">
        <w:trPr>
          <w:trHeight w:val="600"/>
        </w:trPr>
        <w:tc>
          <w:tcPr>
            <w:tcW w:w="915" w:type="dxa"/>
            <w:vAlign w:val="center"/>
          </w:tcPr>
          <w:p w:rsidR="001C54BB" w:rsidRPr="001C54BB" w:rsidRDefault="001C54BB" w:rsidP="001C54BB">
            <w:pPr>
              <w:widowControl/>
              <w:spacing w:line="360" w:lineRule="auto"/>
              <w:jc w:val="center"/>
              <w:rPr>
                <w:rFonts w:ascii="宋体" w:eastAsia="宋体" w:hAnsi="宋体" w:cs="仿宋"/>
                <w:kern w:val="0"/>
                <w:sz w:val="24"/>
                <w:szCs w:val="21"/>
              </w:rPr>
            </w:pPr>
            <w:r w:rsidRPr="001C54BB">
              <w:rPr>
                <w:rFonts w:ascii="宋体" w:eastAsia="宋体" w:hAnsi="宋体" w:cs="仿宋" w:hint="eastAsia"/>
                <w:kern w:val="0"/>
                <w:sz w:val="24"/>
                <w:szCs w:val="21"/>
              </w:rPr>
              <w:t>16</w:t>
            </w:r>
          </w:p>
        </w:tc>
        <w:tc>
          <w:tcPr>
            <w:tcW w:w="3780" w:type="dxa"/>
            <w:vAlign w:val="center"/>
          </w:tcPr>
          <w:p w:rsidR="001C54BB" w:rsidRPr="001C54BB" w:rsidRDefault="001C54BB" w:rsidP="001C54BB">
            <w:pPr>
              <w:widowControl/>
              <w:spacing w:line="360" w:lineRule="auto"/>
              <w:jc w:val="center"/>
              <w:rPr>
                <w:rFonts w:ascii="宋体" w:eastAsia="宋体" w:hAnsi="宋体" w:cs="仿宋"/>
                <w:kern w:val="0"/>
                <w:sz w:val="24"/>
                <w:szCs w:val="24"/>
              </w:rPr>
            </w:pPr>
            <w:r w:rsidRPr="001C54BB">
              <w:rPr>
                <w:rFonts w:ascii="宋体" w:eastAsia="宋体" w:hAnsi="宋体" w:cs="仿宋" w:hint="eastAsia"/>
                <w:kern w:val="0"/>
                <w:sz w:val="24"/>
                <w:szCs w:val="24"/>
              </w:rPr>
              <w:t>砂石料筛分设备</w:t>
            </w:r>
          </w:p>
        </w:tc>
        <w:tc>
          <w:tcPr>
            <w:tcW w:w="1260" w:type="dxa"/>
            <w:vAlign w:val="center"/>
          </w:tcPr>
          <w:p w:rsidR="001C54BB" w:rsidRPr="001C54BB" w:rsidRDefault="001C54BB" w:rsidP="001C54BB">
            <w:pPr>
              <w:widowControl/>
              <w:spacing w:line="360" w:lineRule="auto"/>
              <w:jc w:val="center"/>
              <w:rPr>
                <w:rFonts w:ascii="宋体" w:eastAsia="宋体" w:hAnsi="宋体" w:cs="仿宋"/>
                <w:kern w:val="0"/>
                <w:sz w:val="24"/>
                <w:szCs w:val="21"/>
              </w:rPr>
            </w:pPr>
            <w:r w:rsidRPr="001C54BB">
              <w:rPr>
                <w:rFonts w:ascii="宋体" w:eastAsia="宋体" w:hAnsi="宋体" w:cs="仿宋" w:hint="eastAsia"/>
                <w:kern w:val="0"/>
                <w:sz w:val="24"/>
                <w:szCs w:val="21"/>
              </w:rPr>
              <w:t>台</w:t>
            </w:r>
          </w:p>
        </w:tc>
        <w:tc>
          <w:tcPr>
            <w:tcW w:w="1080" w:type="dxa"/>
            <w:vAlign w:val="center"/>
          </w:tcPr>
          <w:p w:rsidR="001C54BB" w:rsidRPr="001C54BB" w:rsidRDefault="001C54BB" w:rsidP="001C54BB">
            <w:pPr>
              <w:widowControl/>
              <w:spacing w:line="360" w:lineRule="auto"/>
              <w:jc w:val="center"/>
              <w:rPr>
                <w:rFonts w:ascii="宋体" w:eastAsia="宋体" w:hAnsi="宋体" w:cs="仿宋"/>
                <w:kern w:val="0"/>
                <w:sz w:val="24"/>
                <w:szCs w:val="21"/>
              </w:rPr>
            </w:pPr>
            <w:r w:rsidRPr="001C54BB">
              <w:rPr>
                <w:rFonts w:ascii="宋体" w:eastAsia="宋体" w:hAnsi="宋体" w:cs="仿宋" w:hint="eastAsia"/>
                <w:kern w:val="0"/>
                <w:sz w:val="24"/>
                <w:szCs w:val="21"/>
              </w:rPr>
              <w:t>1</w:t>
            </w:r>
          </w:p>
        </w:tc>
        <w:tc>
          <w:tcPr>
            <w:tcW w:w="1980" w:type="dxa"/>
            <w:vAlign w:val="center"/>
          </w:tcPr>
          <w:p w:rsidR="001C54BB" w:rsidRPr="001C54BB" w:rsidRDefault="001C54BB" w:rsidP="001C54BB">
            <w:pPr>
              <w:widowControl/>
              <w:spacing w:line="360" w:lineRule="auto"/>
              <w:jc w:val="center"/>
              <w:rPr>
                <w:rFonts w:ascii="宋体" w:eastAsia="宋体" w:hAnsi="宋体" w:cs="仿宋"/>
                <w:kern w:val="0"/>
                <w:sz w:val="24"/>
                <w:szCs w:val="21"/>
              </w:rPr>
            </w:pPr>
          </w:p>
        </w:tc>
      </w:tr>
      <w:tr w:rsidR="001C54BB" w:rsidRPr="001C54BB" w:rsidTr="00A031E6">
        <w:trPr>
          <w:trHeight w:val="600"/>
        </w:trPr>
        <w:tc>
          <w:tcPr>
            <w:tcW w:w="915" w:type="dxa"/>
            <w:vAlign w:val="center"/>
          </w:tcPr>
          <w:p w:rsidR="001C54BB" w:rsidRPr="001C54BB" w:rsidRDefault="001C54BB" w:rsidP="001C54BB">
            <w:pPr>
              <w:widowControl/>
              <w:spacing w:line="360" w:lineRule="auto"/>
              <w:jc w:val="center"/>
              <w:rPr>
                <w:rFonts w:ascii="宋体" w:eastAsia="宋体" w:hAnsi="宋体" w:cs="仿宋"/>
                <w:kern w:val="0"/>
                <w:sz w:val="24"/>
                <w:szCs w:val="21"/>
              </w:rPr>
            </w:pPr>
            <w:r w:rsidRPr="001C54BB">
              <w:rPr>
                <w:rFonts w:ascii="宋体" w:eastAsia="宋体" w:hAnsi="宋体" w:cs="仿宋" w:hint="eastAsia"/>
                <w:kern w:val="0"/>
                <w:sz w:val="24"/>
                <w:szCs w:val="21"/>
              </w:rPr>
              <w:t>17</w:t>
            </w:r>
          </w:p>
        </w:tc>
        <w:tc>
          <w:tcPr>
            <w:tcW w:w="3780" w:type="dxa"/>
            <w:vAlign w:val="center"/>
          </w:tcPr>
          <w:p w:rsidR="001C54BB" w:rsidRPr="001C54BB" w:rsidRDefault="001C54BB" w:rsidP="001C54BB">
            <w:pPr>
              <w:widowControl/>
              <w:spacing w:line="360" w:lineRule="auto"/>
              <w:jc w:val="center"/>
              <w:rPr>
                <w:rFonts w:ascii="宋体" w:eastAsia="宋体" w:hAnsi="宋体" w:cs="仿宋"/>
                <w:kern w:val="0"/>
                <w:sz w:val="24"/>
                <w:szCs w:val="24"/>
              </w:rPr>
            </w:pPr>
            <w:r w:rsidRPr="001C54BB">
              <w:rPr>
                <w:rFonts w:ascii="宋体" w:eastAsia="宋体" w:hAnsi="宋体" w:cs="仿宋" w:hint="eastAsia"/>
                <w:kern w:val="0"/>
                <w:sz w:val="24"/>
                <w:szCs w:val="24"/>
              </w:rPr>
              <w:t>激光平整度仪</w:t>
            </w:r>
          </w:p>
        </w:tc>
        <w:tc>
          <w:tcPr>
            <w:tcW w:w="1260" w:type="dxa"/>
            <w:vAlign w:val="center"/>
          </w:tcPr>
          <w:p w:rsidR="001C54BB" w:rsidRPr="001C54BB" w:rsidRDefault="001C54BB" w:rsidP="001C54BB">
            <w:pPr>
              <w:widowControl/>
              <w:spacing w:line="360" w:lineRule="auto"/>
              <w:jc w:val="center"/>
              <w:rPr>
                <w:rFonts w:ascii="宋体" w:eastAsia="宋体" w:hAnsi="宋体" w:cs="仿宋"/>
                <w:kern w:val="0"/>
                <w:sz w:val="24"/>
                <w:szCs w:val="21"/>
              </w:rPr>
            </w:pPr>
            <w:r w:rsidRPr="001C54BB">
              <w:rPr>
                <w:rFonts w:ascii="宋体" w:eastAsia="宋体" w:hAnsi="宋体" w:cs="仿宋" w:hint="eastAsia"/>
                <w:kern w:val="0"/>
                <w:sz w:val="24"/>
                <w:szCs w:val="21"/>
              </w:rPr>
              <w:t>台</w:t>
            </w:r>
          </w:p>
        </w:tc>
        <w:tc>
          <w:tcPr>
            <w:tcW w:w="1080" w:type="dxa"/>
            <w:vAlign w:val="center"/>
          </w:tcPr>
          <w:p w:rsidR="001C54BB" w:rsidRPr="001C54BB" w:rsidRDefault="001C54BB" w:rsidP="001C54BB">
            <w:pPr>
              <w:widowControl/>
              <w:spacing w:line="360" w:lineRule="auto"/>
              <w:jc w:val="center"/>
              <w:rPr>
                <w:rFonts w:ascii="宋体" w:eastAsia="宋体" w:hAnsi="宋体" w:cs="仿宋"/>
                <w:kern w:val="0"/>
                <w:sz w:val="24"/>
                <w:szCs w:val="21"/>
              </w:rPr>
            </w:pPr>
            <w:r w:rsidRPr="001C54BB">
              <w:rPr>
                <w:rFonts w:ascii="宋体" w:eastAsia="宋体" w:hAnsi="宋体" w:cs="仿宋" w:hint="eastAsia"/>
                <w:kern w:val="0"/>
                <w:sz w:val="24"/>
                <w:szCs w:val="21"/>
              </w:rPr>
              <w:t>1</w:t>
            </w:r>
          </w:p>
        </w:tc>
        <w:tc>
          <w:tcPr>
            <w:tcW w:w="1980" w:type="dxa"/>
            <w:vAlign w:val="center"/>
          </w:tcPr>
          <w:p w:rsidR="001C54BB" w:rsidRPr="001C54BB" w:rsidRDefault="001C54BB" w:rsidP="001C54BB">
            <w:pPr>
              <w:widowControl/>
              <w:spacing w:line="360" w:lineRule="auto"/>
              <w:jc w:val="center"/>
              <w:rPr>
                <w:rFonts w:ascii="宋体" w:eastAsia="宋体" w:hAnsi="宋体" w:cs="仿宋"/>
                <w:kern w:val="0"/>
                <w:sz w:val="24"/>
                <w:szCs w:val="21"/>
              </w:rPr>
            </w:pPr>
          </w:p>
        </w:tc>
      </w:tr>
    </w:tbl>
    <w:bookmarkEnd w:id="16"/>
    <w:p w:rsidR="001C54BB" w:rsidRPr="001C54BB" w:rsidRDefault="001C54BB" w:rsidP="001C54BB">
      <w:pPr>
        <w:widowControl/>
        <w:spacing w:line="360" w:lineRule="auto"/>
        <w:ind w:firstLineChars="200" w:firstLine="480"/>
        <w:rPr>
          <w:rFonts w:ascii="宋体" w:eastAsia="宋体" w:hAnsi="宋体" w:cs="仿宋"/>
          <w:kern w:val="0"/>
          <w:sz w:val="24"/>
          <w:szCs w:val="24"/>
        </w:rPr>
      </w:pPr>
      <w:r w:rsidRPr="001C54BB">
        <w:rPr>
          <w:rFonts w:ascii="宋体" w:eastAsia="宋体" w:hAnsi="宋体" w:cs="仿宋"/>
          <w:kern w:val="0"/>
          <w:sz w:val="24"/>
          <w:szCs w:val="24"/>
        </w:rPr>
        <w:t>4.5报价说明</w:t>
      </w:r>
    </w:p>
    <w:p w:rsidR="001C54BB" w:rsidRPr="001C54BB" w:rsidRDefault="001C54BB" w:rsidP="001C54BB">
      <w:pPr>
        <w:widowControl/>
        <w:spacing w:line="360" w:lineRule="auto"/>
        <w:ind w:firstLineChars="200" w:firstLine="480"/>
        <w:rPr>
          <w:rFonts w:ascii="宋体" w:eastAsia="宋体" w:hAnsi="宋体" w:cs="仿宋"/>
          <w:kern w:val="0"/>
          <w:sz w:val="24"/>
          <w:szCs w:val="24"/>
        </w:rPr>
      </w:pPr>
      <w:r w:rsidRPr="001C54BB">
        <w:rPr>
          <w:rFonts w:ascii="宋体" w:eastAsia="宋体" w:hAnsi="宋体" w:cs="仿宋" w:hint="eastAsia"/>
          <w:kern w:val="0"/>
          <w:sz w:val="24"/>
          <w:szCs w:val="24"/>
        </w:rPr>
        <w:t>投标人根据</w:t>
      </w:r>
      <w:proofErr w:type="gramStart"/>
      <w:r w:rsidRPr="001C54BB">
        <w:rPr>
          <w:rFonts w:ascii="宋体" w:eastAsia="宋体" w:hAnsi="宋体" w:cs="仿宋" w:hint="eastAsia"/>
          <w:kern w:val="0"/>
          <w:sz w:val="24"/>
          <w:szCs w:val="24"/>
        </w:rPr>
        <w:t>浙价服</w:t>
      </w:r>
      <w:proofErr w:type="gramEnd"/>
      <w:r w:rsidRPr="001C54BB">
        <w:rPr>
          <w:rFonts w:ascii="宋体" w:eastAsia="宋体" w:hAnsi="宋体" w:cs="仿宋"/>
          <w:kern w:val="0"/>
          <w:sz w:val="24"/>
          <w:szCs w:val="24"/>
        </w:rPr>
        <w:t>[2013]264号文件《关于调整交通建设工程质量检测和工程材料试验收费标准的复函》明确的单价作为基准价，若抽检项目未包含</w:t>
      </w:r>
      <w:proofErr w:type="gramStart"/>
      <w:r w:rsidRPr="001C54BB">
        <w:rPr>
          <w:rFonts w:ascii="宋体" w:eastAsia="宋体" w:hAnsi="宋体" w:cs="仿宋"/>
          <w:kern w:val="0"/>
          <w:sz w:val="24"/>
          <w:szCs w:val="24"/>
        </w:rPr>
        <w:t>在浙价服</w:t>
      </w:r>
      <w:proofErr w:type="gramEnd"/>
      <w:r w:rsidRPr="001C54BB">
        <w:rPr>
          <w:rFonts w:ascii="宋体" w:eastAsia="宋体" w:hAnsi="宋体" w:cs="仿宋"/>
          <w:kern w:val="0"/>
          <w:sz w:val="24"/>
          <w:szCs w:val="24"/>
        </w:rPr>
        <w:t>[2013]264号收费文件中可以参照</w:t>
      </w:r>
      <w:proofErr w:type="gramStart"/>
      <w:r w:rsidRPr="001C54BB">
        <w:rPr>
          <w:rFonts w:ascii="宋体" w:eastAsia="宋体" w:hAnsi="宋体" w:cs="仿宋"/>
          <w:kern w:val="0"/>
          <w:sz w:val="24"/>
          <w:szCs w:val="24"/>
        </w:rPr>
        <w:t>浙价服</w:t>
      </w:r>
      <w:proofErr w:type="gramEnd"/>
      <w:r w:rsidRPr="001C54BB">
        <w:rPr>
          <w:rFonts w:ascii="宋体" w:eastAsia="宋体" w:hAnsi="宋体" w:cs="仿宋"/>
          <w:kern w:val="0"/>
          <w:sz w:val="24"/>
          <w:szCs w:val="24"/>
        </w:rPr>
        <w:t>[2006]177号文件《关于调整交通建设工程质量检测和工程材料试验收费标准的复函》明确的单价。投标人以</w:t>
      </w:r>
      <w:proofErr w:type="gramStart"/>
      <w:r w:rsidRPr="001C54BB">
        <w:rPr>
          <w:rFonts w:ascii="宋体" w:eastAsia="宋体" w:hAnsi="宋体" w:cs="仿宋"/>
          <w:kern w:val="0"/>
          <w:sz w:val="24"/>
          <w:szCs w:val="24"/>
        </w:rPr>
        <w:t>浙价服</w:t>
      </w:r>
      <w:proofErr w:type="gramEnd"/>
      <w:r w:rsidRPr="001C54BB">
        <w:rPr>
          <w:rFonts w:ascii="宋体" w:eastAsia="宋体" w:hAnsi="宋体" w:cs="仿宋"/>
          <w:kern w:val="0"/>
          <w:sz w:val="24"/>
          <w:szCs w:val="24"/>
        </w:rPr>
        <w:lastRenderedPageBreak/>
        <w:t>[2013]264号文件</w:t>
      </w:r>
      <w:proofErr w:type="gramStart"/>
      <w:r w:rsidRPr="001C54BB">
        <w:rPr>
          <w:rFonts w:ascii="宋体" w:eastAsia="宋体" w:hAnsi="宋体" w:cs="仿宋"/>
          <w:kern w:val="0"/>
          <w:sz w:val="24"/>
          <w:szCs w:val="24"/>
        </w:rPr>
        <w:t>或浙价服</w:t>
      </w:r>
      <w:proofErr w:type="gramEnd"/>
      <w:r w:rsidRPr="001C54BB">
        <w:rPr>
          <w:rFonts w:ascii="宋体" w:eastAsia="宋体" w:hAnsi="宋体" w:cs="仿宋"/>
          <w:kern w:val="0"/>
          <w:sz w:val="24"/>
          <w:szCs w:val="24"/>
        </w:rPr>
        <w:t>[2006]177号文件明确的单价为基准</w:t>
      </w:r>
      <w:proofErr w:type="gramStart"/>
      <w:r w:rsidRPr="001C54BB">
        <w:rPr>
          <w:rFonts w:ascii="宋体" w:eastAsia="宋体" w:hAnsi="宋体" w:cs="仿宋"/>
          <w:kern w:val="0"/>
          <w:sz w:val="24"/>
          <w:szCs w:val="24"/>
        </w:rPr>
        <w:t>价结合</w:t>
      </w:r>
      <w:proofErr w:type="gramEnd"/>
      <w:r w:rsidRPr="001C54BB">
        <w:rPr>
          <w:rFonts w:ascii="宋体" w:eastAsia="宋体" w:hAnsi="宋体" w:cs="仿宋"/>
          <w:kern w:val="0"/>
          <w:sz w:val="24"/>
          <w:szCs w:val="24"/>
        </w:rPr>
        <w:t>自身企业实力在投标文件投标(开标)一览表中填报投标报价（折扣）。</w:t>
      </w:r>
    </w:p>
    <w:p w:rsidR="001C54BB" w:rsidRPr="001C54BB" w:rsidRDefault="001C54BB" w:rsidP="001C54BB">
      <w:pPr>
        <w:widowControl/>
        <w:spacing w:line="360" w:lineRule="auto"/>
        <w:ind w:firstLineChars="200" w:firstLine="480"/>
        <w:rPr>
          <w:rFonts w:ascii="宋体" w:eastAsia="宋体" w:hAnsi="宋体" w:cs="仿宋"/>
          <w:kern w:val="0"/>
          <w:sz w:val="24"/>
          <w:szCs w:val="24"/>
        </w:rPr>
      </w:pPr>
      <w:r w:rsidRPr="001C54BB">
        <w:rPr>
          <w:rFonts w:ascii="宋体" w:eastAsia="宋体" w:hAnsi="宋体" w:cs="仿宋" w:hint="eastAsia"/>
          <w:kern w:val="0"/>
          <w:sz w:val="24"/>
          <w:szCs w:val="24"/>
        </w:rPr>
        <w:t>采购人根据</w:t>
      </w:r>
      <w:proofErr w:type="gramStart"/>
      <w:r w:rsidRPr="001C54BB">
        <w:rPr>
          <w:rFonts w:ascii="宋体" w:eastAsia="宋体" w:hAnsi="宋体" w:cs="仿宋" w:hint="eastAsia"/>
          <w:kern w:val="0"/>
          <w:sz w:val="24"/>
          <w:szCs w:val="24"/>
        </w:rPr>
        <w:t>浙价服</w:t>
      </w:r>
      <w:proofErr w:type="gramEnd"/>
      <w:r w:rsidRPr="001C54BB">
        <w:rPr>
          <w:rFonts w:ascii="宋体" w:eastAsia="宋体" w:hAnsi="宋体" w:cs="仿宋"/>
          <w:kern w:val="0"/>
          <w:sz w:val="24"/>
          <w:szCs w:val="24"/>
        </w:rPr>
        <w:t>[2013]264号文件《关于调整交通建设工程质量检测和工程材料试验收费标准的复函》明确的单价</w:t>
      </w:r>
      <w:proofErr w:type="gramStart"/>
      <w:r w:rsidRPr="001C54BB">
        <w:rPr>
          <w:rFonts w:ascii="宋体" w:eastAsia="宋体" w:hAnsi="宋体" w:cs="仿宋"/>
          <w:kern w:val="0"/>
          <w:sz w:val="24"/>
          <w:szCs w:val="24"/>
        </w:rPr>
        <w:t>或浙价服</w:t>
      </w:r>
      <w:proofErr w:type="gramEnd"/>
      <w:r w:rsidRPr="001C54BB">
        <w:rPr>
          <w:rFonts w:ascii="宋体" w:eastAsia="宋体" w:hAnsi="宋体" w:cs="仿宋"/>
          <w:kern w:val="0"/>
          <w:sz w:val="24"/>
          <w:szCs w:val="24"/>
        </w:rPr>
        <w:t>[2006]177号文件《关于调整交通建设工程质量检测和工程材料试验收费标准的复函》明确的单价为基准</w:t>
      </w:r>
      <w:proofErr w:type="gramStart"/>
      <w:r w:rsidRPr="001C54BB">
        <w:rPr>
          <w:rFonts w:ascii="宋体" w:eastAsia="宋体" w:hAnsi="宋体" w:cs="仿宋"/>
          <w:kern w:val="0"/>
          <w:sz w:val="24"/>
          <w:szCs w:val="24"/>
        </w:rPr>
        <w:t>价结合</w:t>
      </w:r>
      <w:proofErr w:type="gramEnd"/>
      <w:r w:rsidRPr="001C54BB">
        <w:rPr>
          <w:rFonts w:ascii="宋体" w:eastAsia="宋体" w:hAnsi="宋体" w:cs="仿宋"/>
          <w:kern w:val="0"/>
          <w:sz w:val="24"/>
          <w:szCs w:val="24"/>
        </w:rPr>
        <w:t>投标报价（折扣）确定各次采购人委托项目的服务单价。结算</w:t>
      </w:r>
      <w:proofErr w:type="gramStart"/>
      <w:r w:rsidRPr="001C54BB">
        <w:rPr>
          <w:rFonts w:ascii="宋体" w:eastAsia="宋体" w:hAnsi="宋体" w:cs="仿宋"/>
          <w:kern w:val="0"/>
          <w:sz w:val="24"/>
          <w:szCs w:val="24"/>
        </w:rPr>
        <w:t>价按照</w:t>
      </w:r>
      <w:proofErr w:type="gramEnd"/>
      <w:r w:rsidRPr="001C54BB">
        <w:rPr>
          <w:rFonts w:ascii="宋体" w:eastAsia="宋体" w:hAnsi="宋体" w:cs="仿宋"/>
          <w:kern w:val="0"/>
          <w:sz w:val="24"/>
          <w:szCs w:val="24"/>
        </w:rPr>
        <w:t>采购人检测要求或业主指令完成的实际数量结合各次服务单价按实结算。服务期内投标报价（折扣）不变，投标人应自行承担报价风险。投标报价包含人工费、机械费、驻地建设费、现场检查协调配合用的交通费、通信费、管理费、利润、税金等一切相关费用。</w:t>
      </w:r>
    </w:p>
    <w:p w:rsidR="001C54BB" w:rsidRPr="001C54BB" w:rsidRDefault="001C54BB" w:rsidP="001C54BB">
      <w:pPr>
        <w:widowControl/>
        <w:spacing w:line="360" w:lineRule="auto"/>
        <w:ind w:firstLineChars="200" w:firstLine="480"/>
        <w:rPr>
          <w:rFonts w:ascii="宋体" w:eastAsia="宋体" w:hAnsi="宋体" w:cs="仿宋"/>
          <w:kern w:val="0"/>
          <w:sz w:val="24"/>
          <w:szCs w:val="24"/>
        </w:rPr>
      </w:pPr>
      <w:r w:rsidRPr="001C54BB">
        <w:rPr>
          <w:rFonts w:ascii="宋体" w:eastAsia="宋体" w:hAnsi="宋体" w:cs="仿宋" w:hint="eastAsia"/>
          <w:kern w:val="0"/>
          <w:sz w:val="24"/>
          <w:szCs w:val="24"/>
        </w:rPr>
        <w:t>若抽检项目均未包含在上述两个文件中由双方协商确定该项费用。</w:t>
      </w:r>
    </w:p>
    <w:p w:rsidR="001C54BB" w:rsidRPr="001C54BB" w:rsidRDefault="001C54BB" w:rsidP="001C54BB">
      <w:pPr>
        <w:widowControl/>
        <w:spacing w:line="360" w:lineRule="auto"/>
        <w:ind w:firstLineChars="200" w:firstLine="480"/>
        <w:rPr>
          <w:rFonts w:ascii="宋体" w:eastAsia="宋体" w:hAnsi="宋体" w:cs="仿宋"/>
          <w:kern w:val="0"/>
          <w:sz w:val="24"/>
          <w:szCs w:val="24"/>
        </w:rPr>
      </w:pPr>
      <w:r w:rsidRPr="001C54BB">
        <w:rPr>
          <w:rFonts w:ascii="宋体" w:eastAsia="宋体" w:hAnsi="宋体" w:cs="仿宋"/>
          <w:kern w:val="0"/>
          <w:sz w:val="24"/>
          <w:szCs w:val="24"/>
        </w:rPr>
        <w:t>4.6分包和转包的要求</w:t>
      </w:r>
    </w:p>
    <w:p w:rsidR="001C54BB" w:rsidRPr="001C54BB" w:rsidRDefault="001C54BB" w:rsidP="001C54BB">
      <w:pPr>
        <w:widowControl/>
        <w:spacing w:line="360" w:lineRule="auto"/>
        <w:ind w:firstLineChars="200" w:firstLine="480"/>
        <w:rPr>
          <w:rFonts w:ascii="宋体" w:eastAsia="宋体" w:hAnsi="宋体" w:cs="仿宋"/>
          <w:bCs/>
          <w:kern w:val="0"/>
          <w:sz w:val="24"/>
          <w:szCs w:val="24"/>
          <w:highlight w:val="yellow"/>
        </w:rPr>
      </w:pPr>
      <w:r w:rsidRPr="001C54BB">
        <w:rPr>
          <w:rFonts w:ascii="宋体" w:eastAsia="宋体" w:hAnsi="宋体" w:cs="仿宋" w:hint="eastAsia"/>
          <w:kern w:val="0"/>
          <w:sz w:val="24"/>
          <w:szCs w:val="24"/>
        </w:rPr>
        <w:t>中标后在试验检测实施过程中若遇个别检测参数中标人无法进行检测的，可以委托具有相应资质的抽检单位进行检测，但检测项目内容须经采购人确认，中标人对委托检测项目质量负连带责任。根据工程实际情况，抽检项目或抽检参数需要另行委托的，需按采购人要求委托具有相应资质的单位实施。中标人出现回避或者没有的参数的情况下可以申请其他有资质的检测企业进行检测服务。</w:t>
      </w:r>
    </w:p>
    <w:p w:rsidR="001C54BB" w:rsidRPr="001C54BB" w:rsidRDefault="001C54BB" w:rsidP="001C54BB">
      <w:pPr>
        <w:widowControl/>
        <w:spacing w:line="360" w:lineRule="auto"/>
        <w:ind w:firstLineChars="200" w:firstLine="482"/>
        <w:rPr>
          <w:rFonts w:ascii="宋体" w:eastAsia="宋体" w:hAnsi="宋体" w:cs="仿宋"/>
          <w:b/>
          <w:bCs/>
          <w:kern w:val="0"/>
          <w:sz w:val="24"/>
          <w:szCs w:val="24"/>
        </w:rPr>
      </w:pPr>
      <w:r w:rsidRPr="001C54BB">
        <w:rPr>
          <w:rFonts w:ascii="宋体" w:eastAsia="宋体" w:hAnsi="宋体" w:cs="仿宋" w:hint="eastAsia"/>
          <w:b/>
          <w:bCs/>
          <w:kern w:val="0"/>
          <w:sz w:val="24"/>
          <w:szCs w:val="24"/>
        </w:rPr>
        <w:t>二、商务需求</w:t>
      </w:r>
    </w:p>
    <w:p w:rsidR="001C54BB" w:rsidRPr="001C54BB" w:rsidRDefault="001C54BB" w:rsidP="001C54BB">
      <w:pPr>
        <w:widowControl/>
        <w:spacing w:line="360" w:lineRule="auto"/>
        <w:ind w:firstLineChars="200" w:firstLine="482"/>
        <w:outlineLvl w:val="2"/>
        <w:rPr>
          <w:rFonts w:ascii="宋体" w:eastAsia="宋体" w:hAnsi="宋体" w:cs="仿宋"/>
          <w:b/>
          <w:kern w:val="0"/>
          <w:sz w:val="24"/>
          <w:szCs w:val="24"/>
        </w:rPr>
      </w:pPr>
      <w:r w:rsidRPr="001C54BB">
        <w:rPr>
          <w:rFonts w:ascii="宋体" w:eastAsia="宋体" w:hAnsi="宋体" w:cs="仿宋" w:hint="eastAsia"/>
          <w:b/>
          <w:kern w:val="0"/>
          <w:sz w:val="24"/>
          <w:szCs w:val="24"/>
        </w:rPr>
        <w:t>2.1服务期及地点</w:t>
      </w:r>
    </w:p>
    <w:p w:rsidR="001C54BB" w:rsidRPr="001C54BB" w:rsidRDefault="001C54BB" w:rsidP="001C54BB">
      <w:pPr>
        <w:widowControl/>
        <w:overflowPunct w:val="0"/>
        <w:autoSpaceDE w:val="0"/>
        <w:autoSpaceDN w:val="0"/>
        <w:snapToGrid w:val="0"/>
        <w:spacing w:line="360" w:lineRule="auto"/>
        <w:ind w:firstLineChars="200" w:firstLine="480"/>
        <w:textAlignment w:val="baseline"/>
        <w:rPr>
          <w:rFonts w:ascii="宋体" w:eastAsia="宋体" w:hAnsi="宋体" w:cs="仿宋"/>
          <w:bCs/>
          <w:kern w:val="0"/>
          <w:sz w:val="24"/>
          <w:szCs w:val="24"/>
        </w:rPr>
      </w:pPr>
      <w:r w:rsidRPr="001C54BB">
        <w:rPr>
          <w:rFonts w:ascii="宋体" w:eastAsia="宋体" w:hAnsi="宋体" w:cs="仿宋" w:hint="eastAsia"/>
          <w:kern w:val="0"/>
          <w:sz w:val="24"/>
          <w:szCs w:val="24"/>
        </w:rPr>
        <w:t>服务期：</w:t>
      </w:r>
      <w:r w:rsidRPr="001C54BB">
        <w:rPr>
          <w:rFonts w:ascii="宋体" w:eastAsia="宋体" w:hAnsi="宋体" w:cs="仿宋" w:hint="eastAsia"/>
          <w:color w:val="000000" w:themeColor="text1"/>
          <w:kern w:val="0"/>
          <w:sz w:val="24"/>
          <w:szCs w:val="24"/>
        </w:rPr>
        <w:t>合同签订之日起至工程项目结束止</w:t>
      </w:r>
      <w:r w:rsidRPr="001C54BB">
        <w:rPr>
          <w:rFonts w:ascii="宋体" w:eastAsia="宋体" w:hAnsi="宋体" w:cs="仿宋" w:hint="eastAsia"/>
          <w:bCs/>
          <w:kern w:val="0"/>
          <w:sz w:val="24"/>
          <w:szCs w:val="24"/>
        </w:rPr>
        <w:t>。</w:t>
      </w:r>
    </w:p>
    <w:p w:rsidR="001C54BB" w:rsidRPr="001C54BB" w:rsidRDefault="001C54BB" w:rsidP="001C54BB">
      <w:pPr>
        <w:widowControl/>
        <w:spacing w:line="360" w:lineRule="auto"/>
        <w:ind w:firstLineChars="200" w:firstLine="480"/>
        <w:rPr>
          <w:rFonts w:ascii="宋体" w:eastAsia="宋体" w:hAnsi="宋体" w:cs="仿宋"/>
          <w:kern w:val="0"/>
          <w:sz w:val="24"/>
          <w:szCs w:val="24"/>
        </w:rPr>
      </w:pPr>
      <w:r w:rsidRPr="001C54BB">
        <w:rPr>
          <w:rFonts w:ascii="宋体" w:eastAsia="宋体" w:hAnsi="宋体" w:cs="仿宋" w:hint="eastAsia"/>
          <w:kern w:val="0"/>
          <w:sz w:val="24"/>
          <w:szCs w:val="24"/>
        </w:rPr>
        <w:t>项目实施地址：采购人指定地点。</w:t>
      </w:r>
    </w:p>
    <w:p w:rsidR="001C54BB" w:rsidRPr="001C54BB" w:rsidRDefault="001C54BB" w:rsidP="001C54BB">
      <w:pPr>
        <w:widowControl/>
        <w:spacing w:line="360" w:lineRule="auto"/>
        <w:ind w:firstLineChars="200" w:firstLine="482"/>
        <w:outlineLvl w:val="2"/>
        <w:rPr>
          <w:rFonts w:ascii="宋体" w:eastAsia="宋体" w:hAnsi="宋体" w:cs="仿宋"/>
          <w:b/>
          <w:kern w:val="0"/>
          <w:sz w:val="24"/>
          <w:szCs w:val="24"/>
        </w:rPr>
      </w:pPr>
      <w:r w:rsidRPr="001C54BB">
        <w:rPr>
          <w:rFonts w:ascii="宋体" w:eastAsia="宋体" w:hAnsi="宋体" w:cs="仿宋" w:hint="eastAsia"/>
          <w:b/>
          <w:kern w:val="0"/>
          <w:sz w:val="24"/>
          <w:szCs w:val="24"/>
        </w:rPr>
        <w:t>2.2付款方式</w:t>
      </w:r>
    </w:p>
    <w:p w:rsidR="001C54BB" w:rsidRPr="001C54BB" w:rsidRDefault="001C54BB" w:rsidP="001C54BB">
      <w:pPr>
        <w:widowControl/>
        <w:snapToGrid w:val="0"/>
        <w:spacing w:line="360" w:lineRule="auto"/>
        <w:ind w:firstLineChars="200" w:firstLine="480"/>
        <w:rPr>
          <w:rFonts w:ascii="宋体" w:eastAsia="宋体" w:hAnsi="宋体" w:cs="仿宋"/>
          <w:kern w:val="0"/>
          <w:sz w:val="24"/>
        </w:rPr>
      </w:pPr>
      <w:r w:rsidRPr="001C54BB">
        <w:rPr>
          <w:rFonts w:ascii="宋体" w:eastAsia="宋体" w:hAnsi="宋体" w:cs="仿宋" w:hint="eastAsia"/>
          <w:kern w:val="0"/>
          <w:sz w:val="24"/>
          <w:szCs w:val="24"/>
        </w:rPr>
        <w:t>结算</w:t>
      </w:r>
      <w:proofErr w:type="gramStart"/>
      <w:r w:rsidRPr="001C54BB">
        <w:rPr>
          <w:rFonts w:ascii="宋体" w:eastAsia="宋体" w:hAnsi="宋体" w:cs="仿宋" w:hint="eastAsia"/>
          <w:kern w:val="0"/>
          <w:sz w:val="24"/>
          <w:szCs w:val="24"/>
        </w:rPr>
        <w:t>价按照</w:t>
      </w:r>
      <w:proofErr w:type="gramEnd"/>
      <w:r w:rsidRPr="001C54BB">
        <w:rPr>
          <w:rFonts w:ascii="宋体" w:eastAsia="宋体" w:hAnsi="宋体" w:cs="仿宋" w:hint="eastAsia"/>
          <w:kern w:val="0"/>
          <w:sz w:val="24"/>
          <w:szCs w:val="24"/>
        </w:rPr>
        <w:t>采购人检测要求或业主指令完成的实际数量结合各次服务单价按实结算，总价不超过最高限价。</w:t>
      </w:r>
    </w:p>
    <w:p w:rsidR="001C54BB" w:rsidRPr="001C54BB" w:rsidRDefault="001C54BB" w:rsidP="001C54BB">
      <w:pPr>
        <w:widowControl/>
        <w:spacing w:line="360" w:lineRule="auto"/>
        <w:ind w:firstLineChars="200" w:firstLine="480"/>
        <w:jc w:val="left"/>
        <w:rPr>
          <w:rFonts w:ascii="宋体" w:eastAsia="宋体" w:hAnsi="宋体" w:cs="宋体"/>
          <w:kern w:val="0"/>
          <w:sz w:val="24"/>
          <w:szCs w:val="24"/>
        </w:rPr>
      </w:pPr>
    </w:p>
    <w:p w:rsidR="001C54BB" w:rsidRPr="001C54BB" w:rsidRDefault="001C54BB" w:rsidP="001C54BB">
      <w:pPr>
        <w:widowControl/>
        <w:spacing w:line="360" w:lineRule="auto"/>
        <w:ind w:firstLineChars="200" w:firstLine="480"/>
        <w:jc w:val="left"/>
        <w:rPr>
          <w:rFonts w:ascii="宋体" w:eastAsia="宋体" w:hAnsi="宋体" w:cs="宋体"/>
          <w:kern w:val="0"/>
          <w:sz w:val="24"/>
          <w:szCs w:val="24"/>
        </w:rPr>
      </w:pPr>
      <w:r w:rsidRPr="001C54BB">
        <w:rPr>
          <w:rFonts w:ascii="宋体" w:eastAsia="宋体" w:hAnsi="宋体" w:cs="宋体" w:hint="eastAsia"/>
          <w:kern w:val="0"/>
          <w:sz w:val="24"/>
          <w:szCs w:val="24"/>
        </w:rPr>
        <w:t>注：</w:t>
      </w:r>
    </w:p>
    <w:p w:rsidR="001C54BB" w:rsidRPr="001C54BB" w:rsidRDefault="001C54BB" w:rsidP="001C54BB">
      <w:pPr>
        <w:widowControl/>
        <w:spacing w:line="360" w:lineRule="auto"/>
        <w:ind w:firstLineChars="200" w:firstLine="480"/>
        <w:jc w:val="left"/>
        <w:rPr>
          <w:rFonts w:ascii="宋体" w:eastAsia="宋体" w:hAnsi="宋体" w:cs="宋体"/>
          <w:kern w:val="0"/>
          <w:sz w:val="24"/>
          <w:szCs w:val="24"/>
        </w:rPr>
      </w:pPr>
      <w:r w:rsidRPr="001C54BB">
        <w:rPr>
          <w:rFonts w:ascii="宋体" w:eastAsia="宋体" w:hAnsi="宋体" w:cs="宋体" w:hint="eastAsia"/>
          <w:kern w:val="0"/>
          <w:sz w:val="24"/>
          <w:szCs w:val="24"/>
        </w:rPr>
        <w:t>1、除标注的参考品牌外，欢迎其它能满足本项目技术需求且性能与所注品牌相当的产品参与。</w:t>
      </w:r>
    </w:p>
    <w:p w:rsidR="001C54BB" w:rsidRPr="001C54BB" w:rsidRDefault="001C54BB" w:rsidP="001C54BB">
      <w:pPr>
        <w:widowControl/>
        <w:spacing w:line="360" w:lineRule="auto"/>
        <w:ind w:firstLineChars="200" w:firstLine="480"/>
        <w:jc w:val="left"/>
        <w:rPr>
          <w:rFonts w:ascii="宋体" w:eastAsia="宋体" w:hAnsi="宋体" w:cs="宋体"/>
          <w:kern w:val="0"/>
          <w:sz w:val="24"/>
          <w:szCs w:val="24"/>
        </w:rPr>
      </w:pPr>
      <w:r w:rsidRPr="001C54BB">
        <w:rPr>
          <w:rFonts w:ascii="宋体" w:eastAsia="宋体" w:hAnsi="宋体" w:cs="宋体" w:hint="eastAsia"/>
          <w:kern w:val="0"/>
          <w:sz w:val="24"/>
          <w:szCs w:val="24"/>
        </w:rPr>
        <w:t>2、如有附图，仅作参考。</w:t>
      </w:r>
    </w:p>
    <w:p w:rsidR="001C54BB" w:rsidRPr="001C54BB" w:rsidRDefault="001C54BB" w:rsidP="001C54BB">
      <w:pPr>
        <w:widowControl/>
        <w:spacing w:line="360" w:lineRule="auto"/>
        <w:ind w:firstLineChars="200" w:firstLine="480"/>
        <w:jc w:val="left"/>
        <w:rPr>
          <w:rFonts w:ascii="宋体" w:eastAsia="宋体" w:hAnsi="宋体" w:cs="宋体"/>
          <w:kern w:val="0"/>
          <w:sz w:val="24"/>
          <w:szCs w:val="24"/>
        </w:rPr>
      </w:pPr>
      <w:r w:rsidRPr="001C54BB">
        <w:rPr>
          <w:rFonts w:ascii="宋体" w:eastAsia="宋体" w:hAnsi="宋体" w:cs="宋体" w:hint="eastAsia"/>
          <w:kern w:val="0"/>
          <w:sz w:val="24"/>
          <w:szCs w:val="24"/>
        </w:rPr>
        <w:lastRenderedPageBreak/>
        <w:t>3、打▲内容为实质性要求，不允许有负偏离，否则将以涉及无效投标条款作无效投标。</w:t>
      </w:r>
    </w:p>
    <w:p w:rsidR="00E3615F" w:rsidRPr="001C54BB" w:rsidRDefault="001C54BB" w:rsidP="000031F0">
      <w:pPr>
        <w:widowControl/>
        <w:spacing w:line="360" w:lineRule="auto"/>
        <w:ind w:firstLineChars="200" w:firstLine="480"/>
        <w:jc w:val="left"/>
      </w:pPr>
      <w:r w:rsidRPr="001C54BB">
        <w:rPr>
          <w:rFonts w:ascii="宋体" w:eastAsia="宋体" w:hAnsi="宋体" w:cs="宋体" w:hint="eastAsia"/>
          <w:kern w:val="0"/>
          <w:sz w:val="24"/>
          <w:szCs w:val="24"/>
        </w:rPr>
        <w:t>4、中标人所提供的货物、服务须与投标承诺一致，不得以次充好、偷工减料，若在项目验</w:t>
      </w:r>
      <w:bookmarkStart w:id="17" w:name="_GoBack"/>
      <w:bookmarkEnd w:id="17"/>
    </w:p>
    <w:sectPr w:rsidR="00E3615F" w:rsidRPr="001C54BB">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144" w:rsidRDefault="00494144">
      <w:r>
        <w:separator/>
      </w:r>
    </w:p>
  </w:endnote>
  <w:endnote w:type="continuationSeparator" w:id="0">
    <w:p w:rsidR="00494144" w:rsidRDefault="00494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D4F" w:rsidRDefault="001C54BB">
    <w:pPr>
      <w:pStyle w:val="a3"/>
      <w:jc w:val="center"/>
      <w:rPr>
        <w:rFonts w:ascii="宋体" w:eastAsia="宋体" w:hAnsi="宋体"/>
      </w:rPr>
    </w:pPr>
    <w:r>
      <w:rPr>
        <w:rFonts w:ascii="宋体" w:eastAsia="宋体" w:hAnsi="宋体" w:hint="eastAsia"/>
      </w:rPr>
      <w:t xml:space="preserve">第 </w:t>
    </w:r>
    <w:r>
      <w:rPr>
        <w:rFonts w:ascii="宋体" w:eastAsia="宋体" w:hAnsi="宋体" w:hint="eastAsia"/>
      </w:rPr>
      <w:fldChar w:fldCharType="begin"/>
    </w:r>
    <w:r>
      <w:rPr>
        <w:rFonts w:ascii="宋体" w:eastAsia="宋体" w:hAnsi="宋体" w:hint="eastAsia"/>
      </w:rPr>
      <w:instrText xml:space="preserve"> PAGE </w:instrText>
    </w:r>
    <w:r>
      <w:rPr>
        <w:rFonts w:ascii="宋体" w:eastAsia="宋体" w:hAnsi="宋体" w:hint="eastAsia"/>
      </w:rPr>
      <w:fldChar w:fldCharType="separate"/>
    </w:r>
    <w:r w:rsidR="000031F0">
      <w:rPr>
        <w:rFonts w:ascii="宋体" w:eastAsia="宋体" w:hAnsi="宋体"/>
        <w:noProof/>
      </w:rPr>
      <w:t>5</w:t>
    </w:r>
    <w:r>
      <w:rPr>
        <w:rFonts w:ascii="宋体" w:eastAsia="宋体" w:hAnsi="宋体" w:hint="eastAsia"/>
      </w:rPr>
      <w:fldChar w:fldCharType="end"/>
    </w:r>
    <w:r>
      <w:rPr>
        <w:rFonts w:ascii="宋体" w:eastAsia="宋体" w:hAnsi="宋体" w:hint="eastAsia"/>
      </w:rPr>
      <w:t xml:space="preserve"> </w:t>
    </w:r>
    <w:r>
      <w:rPr>
        <w:rFonts w:ascii="宋体" w:eastAsia="宋体" w:hAnsi="宋体" w:hint="eastAsia"/>
      </w:rPr>
      <w:t xml:space="preserve">页 共 </w:t>
    </w:r>
    <w:r>
      <w:rPr>
        <w:rFonts w:ascii="宋体" w:eastAsia="宋体" w:hAnsi="宋体" w:hint="eastAsia"/>
      </w:rPr>
      <w:fldChar w:fldCharType="begin"/>
    </w:r>
    <w:r>
      <w:rPr>
        <w:rFonts w:ascii="宋体" w:eastAsia="宋体" w:hAnsi="宋体" w:hint="eastAsia"/>
      </w:rPr>
      <w:instrText xml:space="preserve"> NUMPAGES </w:instrText>
    </w:r>
    <w:r>
      <w:rPr>
        <w:rFonts w:ascii="宋体" w:eastAsia="宋体" w:hAnsi="宋体" w:hint="eastAsia"/>
      </w:rPr>
      <w:fldChar w:fldCharType="separate"/>
    </w:r>
    <w:r w:rsidR="000031F0">
      <w:rPr>
        <w:rFonts w:ascii="宋体" w:eastAsia="宋体" w:hAnsi="宋体"/>
        <w:noProof/>
      </w:rPr>
      <w:t>6</w:t>
    </w:r>
    <w:r>
      <w:rPr>
        <w:rFonts w:ascii="宋体" w:eastAsia="宋体" w:hAnsi="宋体" w:hint="eastAsia"/>
      </w:rPr>
      <w:fldChar w:fldCharType="end"/>
    </w:r>
    <w:r>
      <w:rPr>
        <w:rFonts w:ascii="宋体" w:eastAsia="宋体" w:hAnsi="宋体" w:hint="eastAsia"/>
      </w:rPr>
      <w:t xml:space="preserve"> 页</w:t>
    </w:r>
  </w:p>
  <w:p w:rsidR="003C7D4F" w:rsidRDefault="0049414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144" w:rsidRDefault="00494144">
      <w:r>
        <w:separator/>
      </w:r>
    </w:p>
  </w:footnote>
  <w:footnote w:type="continuationSeparator" w:id="0">
    <w:p w:rsidR="00494144" w:rsidRDefault="004941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D4F" w:rsidRDefault="001C54BB">
    <w:pPr>
      <w:pStyle w:val="a4"/>
      <w:jc w:val="right"/>
    </w:pPr>
    <w:r>
      <w:rPr>
        <w:rFonts w:ascii="宋体" w:eastAsia="宋体" w:hAnsi="宋体"/>
      </w:rP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1C1"/>
    <w:rsid w:val="000031F0"/>
    <w:rsid w:val="001C54BB"/>
    <w:rsid w:val="001E1D1A"/>
    <w:rsid w:val="004032D0"/>
    <w:rsid w:val="00494144"/>
    <w:rsid w:val="008C221C"/>
    <w:rsid w:val="009531C1"/>
    <w:rsid w:val="00AD3180"/>
    <w:rsid w:val="00BC1774"/>
    <w:rsid w:val="00E36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1C54BB"/>
    <w:pPr>
      <w:widowControl/>
      <w:tabs>
        <w:tab w:val="center" w:pos="4153"/>
        <w:tab w:val="right" w:pos="8306"/>
      </w:tabs>
      <w:snapToGrid w:val="0"/>
      <w:spacing w:after="200"/>
      <w:jc w:val="left"/>
    </w:pPr>
    <w:rPr>
      <w:rFonts w:ascii="仿宋" w:eastAsia="仿宋" w:hAnsi="仿宋" w:cstheme="majorBidi"/>
      <w:kern w:val="0"/>
      <w:sz w:val="18"/>
      <w:szCs w:val="18"/>
    </w:rPr>
  </w:style>
  <w:style w:type="character" w:customStyle="1" w:styleId="Char">
    <w:name w:val="页脚 Char"/>
    <w:basedOn w:val="a0"/>
    <w:link w:val="a3"/>
    <w:uiPriority w:val="99"/>
    <w:qFormat/>
    <w:rsid w:val="001C54BB"/>
    <w:rPr>
      <w:rFonts w:ascii="仿宋" w:eastAsia="仿宋" w:hAnsi="仿宋" w:cstheme="majorBidi"/>
      <w:kern w:val="0"/>
      <w:sz w:val="18"/>
      <w:szCs w:val="18"/>
    </w:rPr>
  </w:style>
  <w:style w:type="paragraph" w:styleId="a4">
    <w:name w:val="header"/>
    <w:basedOn w:val="a"/>
    <w:link w:val="Char0"/>
    <w:uiPriority w:val="99"/>
    <w:unhideWhenUsed/>
    <w:qFormat/>
    <w:rsid w:val="001C54BB"/>
    <w:pPr>
      <w:widowControl/>
      <w:pBdr>
        <w:bottom w:val="single" w:sz="6" w:space="1" w:color="auto"/>
      </w:pBdr>
      <w:tabs>
        <w:tab w:val="center" w:pos="4153"/>
        <w:tab w:val="right" w:pos="8306"/>
      </w:tabs>
      <w:snapToGrid w:val="0"/>
      <w:spacing w:after="200"/>
      <w:jc w:val="center"/>
    </w:pPr>
    <w:rPr>
      <w:rFonts w:ascii="仿宋" w:eastAsia="仿宋" w:hAnsi="仿宋" w:cstheme="majorBidi"/>
      <w:kern w:val="0"/>
      <w:sz w:val="18"/>
      <w:szCs w:val="18"/>
    </w:rPr>
  </w:style>
  <w:style w:type="character" w:customStyle="1" w:styleId="Char0">
    <w:name w:val="页眉 Char"/>
    <w:basedOn w:val="a0"/>
    <w:link w:val="a4"/>
    <w:uiPriority w:val="99"/>
    <w:qFormat/>
    <w:rsid w:val="001C54BB"/>
    <w:rPr>
      <w:rFonts w:ascii="仿宋" w:eastAsia="仿宋" w:hAnsi="仿宋" w:cstheme="majorBidi"/>
      <w:kern w:val="0"/>
      <w:sz w:val="18"/>
      <w:szCs w:val="18"/>
    </w:rPr>
  </w:style>
  <w:style w:type="paragraph" w:styleId="a5">
    <w:name w:val="Balloon Text"/>
    <w:basedOn w:val="a"/>
    <w:link w:val="Char1"/>
    <w:uiPriority w:val="99"/>
    <w:semiHidden/>
    <w:unhideWhenUsed/>
    <w:rsid w:val="00BC1774"/>
    <w:rPr>
      <w:sz w:val="18"/>
      <w:szCs w:val="18"/>
    </w:rPr>
  </w:style>
  <w:style w:type="character" w:customStyle="1" w:styleId="Char1">
    <w:name w:val="批注框文本 Char"/>
    <w:basedOn w:val="a0"/>
    <w:link w:val="a5"/>
    <w:uiPriority w:val="99"/>
    <w:semiHidden/>
    <w:rsid w:val="00BC177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1C54BB"/>
    <w:pPr>
      <w:widowControl/>
      <w:tabs>
        <w:tab w:val="center" w:pos="4153"/>
        <w:tab w:val="right" w:pos="8306"/>
      </w:tabs>
      <w:snapToGrid w:val="0"/>
      <w:spacing w:after="200"/>
      <w:jc w:val="left"/>
    </w:pPr>
    <w:rPr>
      <w:rFonts w:ascii="仿宋" w:eastAsia="仿宋" w:hAnsi="仿宋" w:cstheme="majorBidi"/>
      <w:kern w:val="0"/>
      <w:sz w:val="18"/>
      <w:szCs w:val="18"/>
    </w:rPr>
  </w:style>
  <w:style w:type="character" w:customStyle="1" w:styleId="Char">
    <w:name w:val="页脚 Char"/>
    <w:basedOn w:val="a0"/>
    <w:link w:val="a3"/>
    <w:uiPriority w:val="99"/>
    <w:qFormat/>
    <w:rsid w:val="001C54BB"/>
    <w:rPr>
      <w:rFonts w:ascii="仿宋" w:eastAsia="仿宋" w:hAnsi="仿宋" w:cstheme="majorBidi"/>
      <w:kern w:val="0"/>
      <w:sz w:val="18"/>
      <w:szCs w:val="18"/>
    </w:rPr>
  </w:style>
  <w:style w:type="paragraph" w:styleId="a4">
    <w:name w:val="header"/>
    <w:basedOn w:val="a"/>
    <w:link w:val="Char0"/>
    <w:uiPriority w:val="99"/>
    <w:unhideWhenUsed/>
    <w:qFormat/>
    <w:rsid w:val="001C54BB"/>
    <w:pPr>
      <w:widowControl/>
      <w:pBdr>
        <w:bottom w:val="single" w:sz="6" w:space="1" w:color="auto"/>
      </w:pBdr>
      <w:tabs>
        <w:tab w:val="center" w:pos="4153"/>
        <w:tab w:val="right" w:pos="8306"/>
      </w:tabs>
      <w:snapToGrid w:val="0"/>
      <w:spacing w:after="200"/>
      <w:jc w:val="center"/>
    </w:pPr>
    <w:rPr>
      <w:rFonts w:ascii="仿宋" w:eastAsia="仿宋" w:hAnsi="仿宋" w:cstheme="majorBidi"/>
      <w:kern w:val="0"/>
      <w:sz w:val="18"/>
      <w:szCs w:val="18"/>
    </w:rPr>
  </w:style>
  <w:style w:type="character" w:customStyle="1" w:styleId="Char0">
    <w:name w:val="页眉 Char"/>
    <w:basedOn w:val="a0"/>
    <w:link w:val="a4"/>
    <w:uiPriority w:val="99"/>
    <w:qFormat/>
    <w:rsid w:val="001C54BB"/>
    <w:rPr>
      <w:rFonts w:ascii="仿宋" w:eastAsia="仿宋" w:hAnsi="仿宋" w:cstheme="majorBidi"/>
      <w:kern w:val="0"/>
      <w:sz w:val="18"/>
      <w:szCs w:val="18"/>
    </w:rPr>
  </w:style>
  <w:style w:type="paragraph" w:styleId="a5">
    <w:name w:val="Balloon Text"/>
    <w:basedOn w:val="a"/>
    <w:link w:val="Char1"/>
    <w:uiPriority w:val="99"/>
    <w:semiHidden/>
    <w:unhideWhenUsed/>
    <w:rsid w:val="00BC1774"/>
    <w:rPr>
      <w:sz w:val="18"/>
      <w:szCs w:val="18"/>
    </w:rPr>
  </w:style>
  <w:style w:type="character" w:customStyle="1" w:styleId="Char1">
    <w:name w:val="批注框文本 Char"/>
    <w:basedOn w:val="a0"/>
    <w:link w:val="a5"/>
    <w:uiPriority w:val="99"/>
    <w:semiHidden/>
    <w:rsid w:val="00BC177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544</Words>
  <Characters>3104</Characters>
  <Application>Microsoft Office Word</Application>
  <DocSecurity>0</DocSecurity>
  <Lines>25</Lines>
  <Paragraphs>7</Paragraphs>
  <ScaleCrop>false</ScaleCrop>
  <Company>fei</Company>
  <LinksUpToDate>false</LinksUpToDate>
  <CharactersWithSpaces>3641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zhr</dc:creator>
  <cp:keywords/>
  <dc:description/>
  <cp:lastModifiedBy>zhr</cp:lastModifiedBy>
  <cp:revision>8</cp:revision>
  <cp:lastPrinted>2024-02-22T08:18:00Z</cp:lastPrinted>
  <dcterms:created xsi:type="dcterms:W3CDTF">2023-03-20T01:04:00Z</dcterms:created>
  <dcterms:modified xsi:type="dcterms:W3CDTF">2025-02-07T01:23:00Z</dcterms:modified>
</cp:coreProperties>
</file>