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6FB" w:rsidRDefault="007C36FB">
      <w:pPr>
        <w:pStyle w:val="Normal"/>
      </w:pPr>
    </w:p>
    <w:p w:rsidR="007C36FB" w:rsidRDefault="006601DC">
      <w:pPr>
        <w:spacing w:line="360" w:lineRule="auto"/>
        <w:jc w:val="center"/>
        <w:rPr>
          <w:rFonts w:ascii="方正小标宋简体" w:eastAsia="方正小标宋简体" w:hAnsi="方正小标宋简体" w:cs="宋体"/>
          <w:sz w:val="52"/>
          <w:szCs w:val="52"/>
        </w:rPr>
      </w:pPr>
      <w:r>
        <w:rPr>
          <w:rFonts w:ascii="方正小标宋简体" w:eastAsia="方正小标宋简体" w:hAnsi="方正小标宋简体" w:cs="宋体" w:hint="eastAsia"/>
          <w:sz w:val="52"/>
          <w:szCs w:val="52"/>
        </w:rPr>
        <w:t>杭州市政府采购项目</w:t>
      </w:r>
    </w:p>
    <w:p w:rsidR="007C36FB" w:rsidRDefault="006601DC">
      <w:pPr>
        <w:spacing w:line="360" w:lineRule="auto"/>
        <w:jc w:val="center"/>
        <w:rPr>
          <w:rFonts w:ascii="方正小标宋简体" w:eastAsia="方正小标宋简体" w:hAnsi="方正小标宋简体" w:cs="宋体"/>
          <w:sz w:val="52"/>
          <w:szCs w:val="52"/>
        </w:rPr>
      </w:pPr>
      <w:r>
        <w:rPr>
          <w:rFonts w:ascii="方正小标宋简体" w:eastAsia="方正小标宋简体" w:hAnsi="方正小标宋简体" w:cs="宋体" w:hint="eastAsia"/>
          <w:sz w:val="52"/>
          <w:szCs w:val="52"/>
        </w:rPr>
        <w:t>采购需求</w:t>
      </w:r>
    </w:p>
    <w:p w:rsidR="007C36FB" w:rsidRDefault="007C36FB">
      <w:pPr>
        <w:spacing w:line="360" w:lineRule="auto"/>
        <w:jc w:val="center"/>
        <w:rPr>
          <w:rFonts w:ascii="仿宋_GB2312" w:hAnsi="仿宋_GB2312" w:cs="仿宋_GB2312"/>
          <w:szCs w:val="32"/>
        </w:rPr>
      </w:pPr>
    </w:p>
    <w:p w:rsidR="007C36FB" w:rsidRDefault="007C36FB">
      <w:pPr>
        <w:spacing w:line="360" w:lineRule="auto"/>
        <w:jc w:val="center"/>
        <w:rPr>
          <w:rFonts w:ascii="方正小标宋简体" w:eastAsia="方正小标宋简体" w:hAnsi="方正小标宋简体"/>
          <w:sz w:val="44"/>
          <w:szCs w:val="44"/>
        </w:rPr>
      </w:pPr>
    </w:p>
    <w:p w:rsidR="007C36FB" w:rsidRDefault="007C36FB">
      <w:pPr>
        <w:spacing w:line="360" w:lineRule="auto"/>
        <w:jc w:val="center"/>
        <w:rPr>
          <w:rFonts w:ascii="方正小标宋简体" w:eastAsia="方正小标宋简体" w:hAnsi="方正小标宋简体"/>
          <w:sz w:val="44"/>
          <w:szCs w:val="44"/>
        </w:rPr>
      </w:pPr>
    </w:p>
    <w:p w:rsidR="007C36FB" w:rsidRDefault="007C36FB">
      <w:pPr>
        <w:pStyle w:val="Normal"/>
        <w:rPr>
          <w:rFonts w:ascii="方正小标宋简体" w:eastAsia="方正小标宋简体" w:hAnsi="方正小标宋简体"/>
          <w:sz w:val="44"/>
          <w:szCs w:val="44"/>
        </w:rPr>
      </w:pPr>
    </w:p>
    <w:p w:rsidR="007C36FB" w:rsidRDefault="007C36FB">
      <w:pPr>
        <w:pStyle w:val="Normal"/>
        <w:rPr>
          <w:rFonts w:ascii="方正小标宋简体" w:eastAsia="方正小标宋简体" w:hAnsi="方正小标宋简体"/>
          <w:sz w:val="44"/>
          <w:szCs w:val="44"/>
        </w:rPr>
      </w:pPr>
    </w:p>
    <w:p w:rsidR="007C36FB" w:rsidRDefault="007C36FB">
      <w:pPr>
        <w:pStyle w:val="Normal"/>
        <w:rPr>
          <w:rFonts w:ascii="方正小标宋简体" w:eastAsia="方正小标宋简体" w:hAnsi="方正小标宋简体"/>
          <w:sz w:val="44"/>
          <w:szCs w:val="44"/>
        </w:rPr>
      </w:pPr>
    </w:p>
    <w:p w:rsidR="007C36FB" w:rsidRDefault="006601DC">
      <w:pPr>
        <w:spacing w:line="720" w:lineRule="auto"/>
        <w:ind w:left="1340" w:hangingChars="500" w:hanging="1340"/>
        <w:rPr>
          <w:rFonts w:ascii="方正小标宋简体" w:eastAsia="方正小标宋简体" w:hAnsi="方正小标宋简体"/>
          <w:sz w:val="28"/>
          <w:szCs w:val="28"/>
          <w:u w:val="single"/>
        </w:rPr>
      </w:pPr>
      <w:r>
        <w:rPr>
          <w:rFonts w:ascii="方正小标宋简体" w:eastAsia="方正小标宋简体" w:hAnsi="方正小标宋简体" w:hint="eastAsia"/>
          <w:sz w:val="28"/>
          <w:szCs w:val="28"/>
        </w:rPr>
        <w:t>采购单位：</w:t>
      </w:r>
      <w:r>
        <w:rPr>
          <w:rFonts w:ascii="方正小标宋简体" w:eastAsia="方正小标宋简体" w:hAnsi="方正小标宋简体" w:hint="eastAsia"/>
          <w:sz w:val="28"/>
          <w:szCs w:val="28"/>
          <w:u w:val="single"/>
        </w:rPr>
        <w:t xml:space="preserve">杭州市余杭区良渚第一小学、杭州市余杭区良渚第一中学、杭州市余杭区杜甫中学、杭州市余杭区文化村实验学校                                </w:t>
      </w:r>
    </w:p>
    <w:p w:rsidR="007C36FB" w:rsidRDefault="006601DC">
      <w:pPr>
        <w:ind w:left="1340" w:hangingChars="500" w:hanging="1340"/>
        <w:rPr>
          <w:rFonts w:ascii="方正小标宋简体" w:eastAsia="方正小标宋简体" w:hAnsi="方正小标宋简体"/>
          <w:sz w:val="28"/>
          <w:szCs w:val="28"/>
          <w:u w:val="single"/>
        </w:rPr>
      </w:pPr>
      <w:r>
        <w:rPr>
          <w:rFonts w:ascii="方正小标宋简体" w:eastAsia="方正小标宋简体" w:hAnsi="方正小标宋简体"/>
          <w:sz w:val="28"/>
          <w:szCs w:val="28"/>
        </w:rPr>
        <w:t>项目名称</w:t>
      </w:r>
      <w:r>
        <w:rPr>
          <w:rFonts w:ascii="方正小标宋简体" w:eastAsia="方正小标宋简体" w:hAnsi="方正小标宋简体" w:hint="eastAsia"/>
          <w:sz w:val="28"/>
          <w:szCs w:val="28"/>
        </w:rPr>
        <w:t>：</w:t>
      </w:r>
      <w:r>
        <w:rPr>
          <w:rFonts w:ascii="方正小标宋简体" w:eastAsia="方正小标宋简体" w:hAnsi="方正小标宋简体" w:hint="eastAsia"/>
          <w:sz w:val="28"/>
          <w:szCs w:val="28"/>
          <w:u w:val="single"/>
        </w:rPr>
        <w:t>良渚第一小学、良渚第一中学、杜甫中学、文化村实验学校2025-2027年物业服务</w:t>
      </w:r>
    </w:p>
    <w:p w:rsidR="007C36FB" w:rsidRDefault="006601DC">
      <w:pPr>
        <w:ind w:firstLineChars="500" w:firstLine="1340"/>
        <w:rPr>
          <w:rFonts w:ascii="方正小标宋简体" w:eastAsia="方正小标宋简体" w:hAnsi="方正小标宋简体"/>
          <w:sz w:val="28"/>
          <w:szCs w:val="28"/>
          <w:u w:val="single"/>
        </w:rPr>
      </w:pPr>
      <w:r>
        <w:rPr>
          <w:rFonts w:ascii="方正小标宋简体" w:eastAsia="方正小标宋简体" w:hAnsi="方正小标宋简体" w:hint="eastAsia"/>
          <w:sz w:val="28"/>
          <w:szCs w:val="28"/>
          <w:u w:val="single"/>
        </w:rPr>
        <w:t xml:space="preserve">采购项目                                               </w:t>
      </w:r>
    </w:p>
    <w:p w:rsidR="007C36FB" w:rsidRDefault="006601DC">
      <w:pPr>
        <w:spacing w:line="720" w:lineRule="auto"/>
        <w:rPr>
          <w:rFonts w:ascii="方正小标宋简体" w:eastAsia="方正小标宋简体" w:hAnsi="方正小标宋简体"/>
          <w:sz w:val="28"/>
          <w:szCs w:val="28"/>
          <w:u w:val="single"/>
        </w:rPr>
      </w:pPr>
      <w:r>
        <w:rPr>
          <w:rFonts w:ascii="方正小标宋简体" w:eastAsia="方正小标宋简体" w:hAnsi="方正小标宋简体" w:hint="eastAsia"/>
          <w:sz w:val="28"/>
          <w:szCs w:val="28"/>
        </w:rPr>
        <w:t>编制单位：</w:t>
      </w:r>
      <w:r>
        <w:rPr>
          <w:rFonts w:ascii="方正小标宋简体" w:eastAsia="方正小标宋简体" w:hAnsi="方正小标宋简体" w:hint="eastAsia"/>
          <w:sz w:val="28"/>
          <w:szCs w:val="28"/>
          <w:u w:val="single"/>
        </w:rPr>
        <w:t xml:space="preserve">杭州市余杭区良渚第一小学                             </w:t>
      </w:r>
    </w:p>
    <w:p w:rsidR="007C36FB" w:rsidRDefault="006601DC">
      <w:pPr>
        <w:spacing w:line="720" w:lineRule="auto"/>
        <w:rPr>
          <w:rFonts w:ascii="方正小标宋简体" w:eastAsia="方正小标宋简体" w:hAnsi="方正小标宋简体"/>
          <w:sz w:val="28"/>
          <w:szCs w:val="28"/>
          <w:u w:val="single"/>
        </w:rPr>
      </w:pPr>
      <w:r>
        <w:rPr>
          <w:rFonts w:ascii="方正小标宋简体" w:eastAsia="方正小标宋简体" w:hAnsi="方正小标宋简体" w:hint="eastAsia"/>
          <w:sz w:val="28"/>
          <w:szCs w:val="28"/>
        </w:rPr>
        <w:t>编制时间：</w:t>
      </w:r>
      <w:r>
        <w:rPr>
          <w:rFonts w:ascii="方正小标宋简体" w:eastAsia="方正小标宋简体" w:hAnsi="方正小标宋简体" w:hint="eastAsia"/>
          <w:sz w:val="28"/>
          <w:szCs w:val="28"/>
          <w:u w:val="single"/>
        </w:rPr>
        <w:t>2024年1</w:t>
      </w:r>
      <w:r>
        <w:rPr>
          <w:rFonts w:ascii="方正小标宋简体" w:eastAsia="方正小标宋简体" w:hAnsi="方正小标宋简体"/>
          <w:sz w:val="28"/>
          <w:szCs w:val="28"/>
          <w:u w:val="single"/>
        </w:rPr>
        <w:t>2</w:t>
      </w:r>
      <w:r>
        <w:rPr>
          <w:rFonts w:ascii="方正小标宋简体" w:eastAsia="方正小标宋简体" w:hAnsi="方正小标宋简体" w:hint="eastAsia"/>
          <w:sz w:val="28"/>
          <w:szCs w:val="28"/>
          <w:u w:val="single"/>
        </w:rPr>
        <w:t>月</w:t>
      </w:r>
      <w:r w:rsidR="008222B6">
        <w:rPr>
          <w:rFonts w:ascii="方正小标宋简体" w:eastAsia="方正小标宋简体" w:hAnsi="方正小标宋简体"/>
          <w:sz w:val="28"/>
          <w:szCs w:val="28"/>
          <w:u w:val="single"/>
        </w:rPr>
        <w:t>1</w:t>
      </w:r>
      <w:r w:rsidR="003F496F">
        <w:rPr>
          <w:rFonts w:ascii="方正小标宋简体" w:eastAsia="方正小标宋简体" w:hAnsi="方正小标宋简体"/>
          <w:sz w:val="28"/>
          <w:szCs w:val="28"/>
          <w:u w:val="single"/>
        </w:rPr>
        <w:t>6</w:t>
      </w:r>
      <w:r>
        <w:rPr>
          <w:rFonts w:ascii="方正小标宋简体" w:eastAsia="方正小标宋简体" w:hAnsi="方正小标宋简体" w:hint="eastAsia"/>
          <w:sz w:val="28"/>
          <w:szCs w:val="28"/>
          <w:u w:val="single"/>
        </w:rPr>
        <w:t xml:space="preserve">日          </w:t>
      </w:r>
      <w:bookmarkStart w:id="0" w:name="_GoBack"/>
      <w:bookmarkEnd w:id="0"/>
      <w:r>
        <w:rPr>
          <w:rFonts w:ascii="方正小标宋简体" w:eastAsia="方正小标宋简体" w:hAnsi="方正小标宋简体" w:hint="eastAsia"/>
          <w:sz w:val="28"/>
          <w:szCs w:val="28"/>
          <w:u w:val="single"/>
        </w:rPr>
        <w:t xml:space="preserve">                           </w:t>
      </w:r>
    </w:p>
    <w:p w:rsidR="007C36FB" w:rsidRDefault="006601DC">
      <w:pPr>
        <w:spacing w:line="360" w:lineRule="auto"/>
        <w:jc w:val="left"/>
        <w:rPr>
          <w:rFonts w:ascii="宋体" w:hAnsi="宋体"/>
          <w:b/>
          <w:sz w:val="28"/>
          <w:szCs w:val="28"/>
        </w:rPr>
      </w:pPr>
      <w:r>
        <w:rPr>
          <w:rFonts w:ascii="黑体" w:eastAsia="黑体" w:hAnsi="黑体"/>
          <w:szCs w:val="32"/>
        </w:rPr>
        <w:br w:type="page"/>
      </w:r>
      <w:r>
        <w:rPr>
          <w:rFonts w:ascii="宋体" w:hAnsi="宋体" w:hint="eastAsia"/>
          <w:b/>
          <w:sz w:val="28"/>
          <w:szCs w:val="28"/>
        </w:rPr>
        <w:lastRenderedPageBreak/>
        <w:t>一、需求调查情况</w:t>
      </w:r>
    </w:p>
    <w:p w:rsidR="007C36FB" w:rsidRDefault="006601DC">
      <w:pPr>
        <w:spacing w:line="360" w:lineRule="auto"/>
        <w:jc w:val="left"/>
        <w:rPr>
          <w:rFonts w:ascii="宋体" w:hAnsi="宋体" w:cs="仿宋_GB2312"/>
          <w:sz w:val="24"/>
        </w:rPr>
      </w:pPr>
      <w:r>
        <w:rPr>
          <w:rFonts w:ascii="宋体" w:hAnsi="宋体" w:cs="仿宋_GB2312" w:hint="eastAsia"/>
          <w:sz w:val="24"/>
        </w:rPr>
        <w:t>（一）本项目是否需要开展需求调查：</w:t>
      </w:r>
      <w:r>
        <w:rPr>
          <w:rFonts w:ascii="宋体" w:hAnsi="宋体" w:cs="仿宋_GB2312" w:hint="eastAsia"/>
          <w:sz w:val="24"/>
        </w:rPr>
        <w:sym w:font="Wingdings" w:char="00FE"/>
      </w:r>
      <w:r>
        <w:rPr>
          <w:rFonts w:ascii="宋体" w:hAnsi="宋体" w:cs="仿宋_GB2312" w:hint="eastAsia"/>
          <w:sz w:val="24"/>
        </w:rPr>
        <w:t>是</w:t>
      </w:r>
    </w:p>
    <w:p w:rsidR="007C36FB" w:rsidRDefault="006601DC">
      <w:pPr>
        <w:spacing w:line="360" w:lineRule="auto"/>
        <w:jc w:val="left"/>
        <w:rPr>
          <w:rFonts w:ascii="宋体" w:hAnsi="宋体" w:cs="仿宋_GB2312"/>
          <w:sz w:val="24"/>
        </w:rPr>
      </w:pPr>
      <w:r>
        <w:rPr>
          <w:rFonts w:ascii="宋体" w:hAnsi="宋体" w:cs="仿宋_GB2312" w:hint="eastAsia"/>
          <w:sz w:val="24"/>
        </w:rPr>
        <w:t>（二）本项目是否属于可以不再重复开展需求调查情形：</w:t>
      </w:r>
      <w:r>
        <w:rPr>
          <w:rFonts w:ascii="宋体" w:hAnsi="宋体" w:cs="仿宋_GB2312" w:hint="eastAsia"/>
          <w:sz w:val="24"/>
        </w:rPr>
        <w:sym w:font="Wingdings" w:char="00FE"/>
      </w:r>
      <w:r>
        <w:rPr>
          <w:rFonts w:ascii="宋体" w:hAnsi="宋体" w:cs="仿宋_GB2312" w:hint="eastAsia"/>
          <w:sz w:val="24"/>
        </w:rPr>
        <w:t>否</w:t>
      </w:r>
    </w:p>
    <w:p w:rsidR="007C36FB" w:rsidRDefault="006601DC">
      <w:pPr>
        <w:spacing w:line="360" w:lineRule="auto"/>
        <w:jc w:val="left"/>
        <w:rPr>
          <w:rFonts w:ascii="宋体" w:hAnsi="宋体" w:cs="仿宋_GB2312"/>
          <w:sz w:val="24"/>
        </w:rPr>
      </w:pPr>
      <w:r>
        <w:rPr>
          <w:rFonts w:ascii="宋体" w:hAnsi="宋体" w:cs="仿宋_GB2312" w:hint="eastAsia"/>
          <w:sz w:val="24"/>
        </w:rPr>
        <w:t>（三）需求调查方式</w:t>
      </w:r>
    </w:p>
    <w:p w:rsidR="007C36FB" w:rsidRDefault="006601DC">
      <w:pPr>
        <w:spacing w:line="360" w:lineRule="auto"/>
        <w:ind w:firstLine="420"/>
        <w:jc w:val="left"/>
        <w:rPr>
          <w:rFonts w:ascii="宋体" w:hAnsi="宋体" w:cs="仿宋_GB2312"/>
          <w:sz w:val="24"/>
        </w:rPr>
      </w:pPr>
      <w:r>
        <w:rPr>
          <w:rFonts w:ascii="宋体" w:hAnsi="宋体" w:cs="仿宋_GB2312" w:hint="eastAsia"/>
          <w:sz w:val="24"/>
        </w:rPr>
        <w:sym w:font="Wingdings 2" w:char="00A3"/>
      </w:r>
      <w:r>
        <w:rPr>
          <w:rFonts w:ascii="宋体" w:hAnsi="宋体" w:cs="仿宋_GB2312" w:hint="eastAsia"/>
          <w:sz w:val="24"/>
        </w:rPr>
        <w:t>咨询</w:t>
      </w:r>
      <w:r>
        <w:rPr>
          <w:rFonts w:ascii="宋体" w:hAnsi="宋体" w:cs="仿宋_GB2312" w:hint="eastAsia"/>
          <w:sz w:val="24"/>
        </w:rPr>
        <w:t xml:space="preserve"> </w:t>
      </w:r>
      <w:r>
        <w:rPr>
          <w:rFonts w:ascii="宋体" w:hAnsi="宋体" w:cs="仿宋_GB2312" w:hint="eastAsia"/>
          <w:sz w:val="24"/>
        </w:rPr>
        <w:sym w:font="Wingdings 2" w:char="00A3"/>
      </w:r>
      <w:r>
        <w:rPr>
          <w:rFonts w:ascii="宋体" w:hAnsi="宋体" w:cs="仿宋_GB2312" w:hint="eastAsia"/>
          <w:sz w:val="24"/>
        </w:rPr>
        <w:t>论证</w:t>
      </w:r>
      <w:r>
        <w:rPr>
          <w:rFonts w:ascii="宋体" w:hAnsi="宋体" w:cs="仿宋_GB2312" w:hint="eastAsia"/>
          <w:sz w:val="24"/>
        </w:rPr>
        <w:t xml:space="preserve"> </w:t>
      </w:r>
      <w:r>
        <w:rPr>
          <w:rFonts w:ascii="宋体" w:hAnsi="宋体" w:cs="仿宋_GB2312" w:hint="eastAsia"/>
          <w:sz w:val="24"/>
        </w:rPr>
        <w:sym w:font="Wingdings 2" w:char="00A3"/>
      </w:r>
      <w:r>
        <w:rPr>
          <w:rFonts w:ascii="宋体" w:hAnsi="宋体" w:cs="仿宋_GB2312" w:hint="eastAsia"/>
          <w:sz w:val="24"/>
        </w:rPr>
        <w:t>问卷调查</w:t>
      </w:r>
      <w:r>
        <w:rPr>
          <w:rFonts w:ascii="宋体" w:hAnsi="宋体" w:cs="仿宋_GB2312" w:hint="eastAsia"/>
          <w:sz w:val="24"/>
        </w:rPr>
        <w:t xml:space="preserve"> </w:t>
      </w:r>
      <w:r>
        <w:rPr>
          <w:rFonts w:ascii="宋体" w:hAnsi="宋体" w:cs="仿宋_GB2312" w:hint="eastAsia"/>
          <w:sz w:val="24"/>
        </w:rPr>
        <w:sym w:font="Wingdings" w:char="00FE"/>
      </w:r>
      <w:r>
        <w:rPr>
          <w:rFonts w:ascii="宋体" w:hAnsi="宋体" w:cs="仿宋_GB2312" w:hint="eastAsia"/>
          <w:sz w:val="24"/>
        </w:rPr>
        <w:t>其他方式（</w:t>
      </w:r>
      <w:r>
        <w:rPr>
          <w:rFonts w:ascii="宋体" w:hAnsi="宋体" w:cs="仿宋_GB2312" w:hint="eastAsia"/>
          <w:sz w:val="24"/>
          <w:u w:val="single"/>
        </w:rPr>
        <w:t>发布采购需求公示</w:t>
      </w:r>
      <w:r>
        <w:rPr>
          <w:rFonts w:ascii="宋体" w:hAnsi="宋体" w:cs="仿宋_GB2312" w:hint="eastAsia"/>
          <w:sz w:val="24"/>
        </w:rPr>
        <w:t>）</w:t>
      </w:r>
      <w:r>
        <w:rPr>
          <w:rFonts w:ascii="宋体" w:hAnsi="宋体" w:cs="仿宋_GB2312" w:hint="eastAsia"/>
          <w:sz w:val="24"/>
        </w:rPr>
        <w:t xml:space="preserve">                        </w:t>
      </w:r>
      <w:r>
        <w:rPr>
          <w:rFonts w:ascii="宋体" w:hAnsi="宋体" w:cs="仿宋_GB2312" w:hint="eastAsia"/>
          <w:sz w:val="24"/>
        </w:rPr>
        <w:t>（四）需求调查对象</w:t>
      </w:r>
    </w:p>
    <w:p w:rsidR="007C36FB" w:rsidRDefault="006601DC">
      <w:pPr>
        <w:spacing w:line="360" w:lineRule="auto"/>
        <w:ind w:firstLine="420"/>
        <w:jc w:val="left"/>
        <w:rPr>
          <w:rFonts w:ascii="宋体" w:hAnsi="宋体"/>
          <w:sz w:val="24"/>
          <w:u w:val="single"/>
        </w:rPr>
      </w:pPr>
      <w:r>
        <w:rPr>
          <w:rFonts w:ascii="宋体" w:hAnsi="宋体" w:hint="eastAsia"/>
          <w:sz w:val="24"/>
          <w:u w:val="single"/>
        </w:rPr>
        <w:t>潜在供应商及有关专家</w:t>
      </w:r>
      <w:r>
        <w:rPr>
          <w:rFonts w:ascii="宋体" w:hAnsi="宋体" w:hint="eastAsia"/>
          <w:sz w:val="24"/>
          <w:u w:val="single"/>
        </w:rPr>
        <w:t xml:space="preserve"> </w:t>
      </w:r>
    </w:p>
    <w:p w:rsidR="007C36FB" w:rsidRDefault="006601DC">
      <w:pPr>
        <w:spacing w:line="360" w:lineRule="auto"/>
        <w:jc w:val="left"/>
        <w:rPr>
          <w:rFonts w:ascii="宋体" w:hAnsi="宋体" w:cs="仿宋_GB2312"/>
          <w:sz w:val="24"/>
        </w:rPr>
      </w:pPr>
      <w:r>
        <w:rPr>
          <w:rFonts w:ascii="宋体" w:hAnsi="宋体" w:cs="仿宋_GB2312" w:hint="eastAsia"/>
          <w:sz w:val="24"/>
        </w:rPr>
        <w:t>（五）需求调查结果</w:t>
      </w:r>
    </w:p>
    <w:p w:rsidR="007C36FB" w:rsidRDefault="006601DC">
      <w:pPr>
        <w:spacing w:line="360" w:lineRule="auto"/>
        <w:ind w:firstLine="420"/>
        <w:jc w:val="left"/>
        <w:rPr>
          <w:rFonts w:ascii="宋体" w:hAnsi="宋体"/>
          <w:sz w:val="24"/>
        </w:rPr>
      </w:pPr>
      <w:r>
        <w:rPr>
          <w:rFonts w:ascii="宋体" w:hAnsi="宋体" w:hint="eastAsia"/>
          <w:sz w:val="24"/>
        </w:rPr>
        <w:t>1.</w:t>
      </w:r>
      <w:r>
        <w:rPr>
          <w:rFonts w:ascii="宋体" w:hAnsi="宋体" w:hint="eastAsia"/>
          <w:sz w:val="24"/>
        </w:rPr>
        <w:t>相关产业发展情况</w:t>
      </w:r>
    </w:p>
    <w:p w:rsidR="007C36FB" w:rsidRDefault="006601DC">
      <w:pPr>
        <w:spacing w:line="360" w:lineRule="auto"/>
        <w:ind w:firstLine="420"/>
        <w:jc w:val="left"/>
        <w:rPr>
          <w:rFonts w:ascii="宋体" w:hAnsi="宋体"/>
          <w:sz w:val="24"/>
          <w:u w:val="single"/>
        </w:rPr>
      </w:pPr>
      <w:r>
        <w:rPr>
          <w:rFonts w:ascii="宋体" w:hAnsi="宋体" w:hint="eastAsia"/>
          <w:sz w:val="24"/>
          <w:u w:val="single"/>
        </w:rPr>
        <w:t>良渚第一小学、良渚第一中学、杜甫中学、文化村实验学校</w:t>
      </w:r>
      <w:r>
        <w:rPr>
          <w:rFonts w:ascii="宋体" w:hAnsi="宋体" w:hint="eastAsia"/>
          <w:sz w:val="24"/>
          <w:u w:val="single"/>
        </w:rPr>
        <w:t>2025-2027</w:t>
      </w:r>
      <w:r>
        <w:rPr>
          <w:rFonts w:ascii="宋体" w:hAnsi="宋体" w:hint="eastAsia"/>
          <w:sz w:val="24"/>
          <w:u w:val="single"/>
        </w:rPr>
        <w:t>年物业服务采购项目</w:t>
      </w:r>
    </w:p>
    <w:p w:rsidR="007C36FB" w:rsidRDefault="006601DC">
      <w:pPr>
        <w:spacing w:line="360" w:lineRule="auto"/>
        <w:ind w:firstLine="420"/>
        <w:jc w:val="left"/>
        <w:rPr>
          <w:rFonts w:ascii="宋体" w:hAnsi="宋体"/>
          <w:sz w:val="24"/>
        </w:rPr>
      </w:pPr>
      <w:r>
        <w:rPr>
          <w:rFonts w:ascii="宋体" w:hAnsi="宋体" w:hint="eastAsia"/>
          <w:sz w:val="24"/>
        </w:rPr>
        <w:t>2.</w:t>
      </w:r>
      <w:r>
        <w:rPr>
          <w:rFonts w:ascii="宋体" w:hAnsi="宋体" w:hint="eastAsia"/>
          <w:sz w:val="24"/>
        </w:rPr>
        <w:t>市场供给情况</w:t>
      </w:r>
    </w:p>
    <w:p w:rsidR="007C36FB" w:rsidRDefault="006601DC">
      <w:pPr>
        <w:spacing w:line="360" w:lineRule="auto"/>
        <w:ind w:firstLine="420"/>
        <w:jc w:val="left"/>
        <w:rPr>
          <w:rFonts w:ascii="宋体" w:hAnsi="宋体"/>
          <w:sz w:val="24"/>
          <w:u w:val="single"/>
        </w:rPr>
      </w:pPr>
      <w:r>
        <w:rPr>
          <w:rFonts w:ascii="宋体" w:hAnsi="宋体" w:hint="eastAsia"/>
          <w:sz w:val="24"/>
          <w:u w:val="single"/>
        </w:rPr>
        <w:t>根据良渚第一小学、良渚第一中学、杜甫中学、文化村实验学校</w:t>
      </w:r>
      <w:r>
        <w:rPr>
          <w:rFonts w:ascii="宋体" w:hAnsi="宋体" w:hint="eastAsia"/>
          <w:sz w:val="24"/>
          <w:u w:val="single"/>
        </w:rPr>
        <w:t>2025-2027</w:t>
      </w:r>
      <w:r>
        <w:rPr>
          <w:rFonts w:ascii="宋体" w:hAnsi="宋体" w:hint="eastAsia"/>
          <w:sz w:val="24"/>
          <w:u w:val="single"/>
        </w:rPr>
        <w:t>年物业服务采购项目按实际管理需求，结合相关文件指导意见，需要对良渚第一小学、良渚第一中学、杜甫中学、文化村实验学校</w:t>
      </w:r>
      <w:r>
        <w:rPr>
          <w:rFonts w:ascii="宋体" w:hAnsi="宋体" w:hint="eastAsia"/>
          <w:sz w:val="24"/>
          <w:u w:val="single"/>
        </w:rPr>
        <w:t>2025-2027</w:t>
      </w:r>
      <w:r>
        <w:rPr>
          <w:rFonts w:ascii="宋体" w:hAnsi="宋体" w:hint="eastAsia"/>
          <w:sz w:val="24"/>
          <w:u w:val="single"/>
        </w:rPr>
        <w:t>年物业服务进行采购。（详见采购需求）</w:t>
      </w:r>
    </w:p>
    <w:p w:rsidR="007C36FB" w:rsidRPr="006601DC" w:rsidRDefault="006601DC">
      <w:pPr>
        <w:spacing w:line="360" w:lineRule="auto"/>
        <w:ind w:firstLine="420"/>
        <w:jc w:val="left"/>
        <w:rPr>
          <w:rFonts w:ascii="宋体" w:hAnsi="宋体"/>
          <w:sz w:val="24"/>
        </w:rPr>
      </w:pPr>
      <w:r w:rsidRPr="006601DC">
        <w:rPr>
          <w:rFonts w:ascii="宋体" w:hAnsi="宋体" w:hint="eastAsia"/>
          <w:sz w:val="24"/>
        </w:rPr>
        <w:t>3.</w:t>
      </w:r>
      <w:r w:rsidRPr="006601DC">
        <w:rPr>
          <w:rFonts w:ascii="宋体" w:eastAsia="宋体" w:hAnsi="宋体" w:cs="宋体" w:hint="eastAsia"/>
          <w:sz w:val="24"/>
        </w:rPr>
        <w:t>同类采购项目历史成交信息情况</w:t>
      </w:r>
    </w:p>
    <w:p w:rsidR="007C36FB" w:rsidRPr="007223AC" w:rsidRDefault="006601DC">
      <w:pPr>
        <w:spacing w:line="360" w:lineRule="auto"/>
        <w:ind w:firstLine="420"/>
        <w:jc w:val="left"/>
        <w:rPr>
          <w:rFonts w:ascii="宋体" w:hAnsi="宋体"/>
          <w:sz w:val="24"/>
          <w:u w:val="single"/>
        </w:rPr>
      </w:pPr>
      <w:r w:rsidRPr="007223AC">
        <w:rPr>
          <w:rFonts w:ascii="宋体" w:hAnsi="宋体" w:hint="eastAsia"/>
          <w:sz w:val="24"/>
          <w:u w:val="single"/>
        </w:rPr>
        <w:t>1</w:t>
      </w:r>
      <w:r w:rsidRPr="007223AC">
        <w:rPr>
          <w:rFonts w:ascii="宋体" w:eastAsia="宋体" w:hAnsi="宋体" w:cs="宋体" w:hint="eastAsia"/>
          <w:sz w:val="24"/>
          <w:u w:val="single"/>
        </w:rPr>
        <w:t>、杭州市余杭区良渚第一小学</w:t>
      </w:r>
      <w:r w:rsidRPr="007223AC">
        <w:rPr>
          <w:rFonts w:ascii="宋体" w:hAnsi="宋体" w:hint="eastAsia"/>
          <w:sz w:val="24"/>
          <w:u w:val="single"/>
        </w:rPr>
        <w:t>2024</w:t>
      </w:r>
      <w:r w:rsidRPr="007223AC">
        <w:rPr>
          <w:rFonts w:ascii="宋体" w:eastAsia="宋体" w:hAnsi="宋体" w:cs="宋体" w:hint="eastAsia"/>
          <w:sz w:val="24"/>
          <w:u w:val="single"/>
        </w:rPr>
        <w:t>年物业服务采购项目，中标价</w:t>
      </w:r>
      <w:r w:rsidRPr="007223AC">
        <w:rPr>
          <w:rFonts w:ascii="宋体" w:hAnsi="宋体"/>
          <w:sz w:val="24"/>
          <w:u w:val="single"/>
        </w:rPr>
        <w:t>2090000</w:t>
      </w:r>
      <w:r w:rsidRPr="007223AC">
        <w:rPr>
          <w:rFonts w:ascii="宋体" w:eastAsia="宋体" w:hAnsi="宋体" w:cs="宋体" w:hint="eastAsia"/>
          <w:sz w:val="24"/>
          <w:u w:val="single"/>
        </w:rPr>
        <w:t>元。</w:t>
      </w:r>
    </w:p>
    <w:p w:rsidR="007C36FB" w:rsidRPr="007223AC" w:rsidRDefault="006601DC">
      <w:pPr>
        <w:spacing w:line="360" w:lineRule="auto"/>
        <w:ind w:firstLine="420"/>
        <w:rPr>
          <w:rFonts w:ascii="宋体" w:hAnsi="宋体"/>
          <w:sz w:val="24"/>
          <w:u w:val="single"/>
        </w:rPr>
      </w:pPr>
      <w:r w:rsidRPr="007223AC">
        <w:rPr>
          <w:rFonts w:ascii="宋体" w:hAnsi="宋体"/>
          <w:sz w:val="24"/>
          <w:u w:val="single"/>
        </w:rPr>
        <w:t>2</w:t>
      </w:r>
      <w:r w:rsidRPr="007223AC">
        <w:rPr>
          <w:rFonts w:ascii="宋体" w:eastAsia="宋体" w:hAnsi="宋体" w:cs="宋体" w:hint="eastAsia"/>
          <w:sz w:val="24"/>
          <w:u w:val="single"/>
        </w:rPr>
        <w:t>、杭州市余杭区良渚第一中学</w:t>
      </w:r>
      <w:r w:rsidRPr="007223AC">
        <w:rPr>
          <w:rFonts w:ascii="宋体" w:hAnsi="宋体" w:hint="eastAsia"/>
          <w:sz w:val="24"/>
          <w:u w:val="single"/>
        </w:rPr>
        <w:t>2024</w:t>
      </w:r>
      <w:r w:rsidRPr="007223AC">
        <w:rPr>
          <w:rFonts w:ascii="宋体" w:eastAsia="宋体" w:hAnsi="宋体" w:cs="宋体" w:hint="eastAsia"/>
          <w:sz w:val="24"/>
          <w:u w:val="single"/>
        </w:rPr>
        <w:t>年物业服务采购项目，中标价</w:t>
      </w:r>
      <w:r w:rsidRPr="007223AC">
        <w:rPr>
          <w:rFonts w:ascii="宋体" w:hAnsi="宋体"/>
          <w:sz w:val="24"/>
          <w:u w:val="single"/>
        </w:rPr>
        <w:t>2020000</w:t>
      </w:r>
      <w:r w:rsidRPr="007223AC">
        <w:rPr>
          <w:rFonts w:ascii="宋体" w:eastAsia="宋体" w:hAnsi="宋体" w:cs="宋体" w:hint="eastAsia"/>
          <w:sz w:val="24"/>
          <w:u w:val="single"/>
        </w:rPr>
        <w:t>元。</w:t>
      </w:r>
    </w:p>
    <w:p w:rsidR="007C36FB" w:rsidRPr="007223AC" w:rsidRDefault="006601DC">
      <w:pPr>
        <w:spacing w:line="360" w:lineRule="auto"/>
        <w:ind w:firstLine="420"/>
        <w:rPr>
          <w:rFonts w:ascii="宋体" w:hAnsi="宋体"/>
          <w:sz w:val="24"/>
          <w:u w:val="single"/>
        </w:rPr>
      </w:pPr>
      <w:r w:rsidRPr="007223AC">
        <w:rPr>
          <w:rFonts w:ascii="宋体" w:hAnsi="宋体"/>
          <w:sz w:val="24"/>
          <w:u w:val="single"/>
        </w:rPr>
        <w:t>3</w:t>
      </w:r>
      <w:r w:rsidRPr="007223AC">
        <w:rPr>
          <w:rFonts w:ascii="宋体" w:eastAsia="宋体" w:hAnsi="宋体" w:cs="宋体" w:hint="eastAsia"/>
          <w:sz w:val="24"/>
          <w:u w:val="single"/>
        </w:rPr>
        <w:t>、杭州市余杭区文化村实验学校</w:t>
      </w:r>
      <w:r w:rsidRPr="007223AC">
        <w:rPr>
          <w:rFonts w:ascii="宋体" w:hAnsi="宋体" w:hint="eastAsia"/>
          <w:sz w:val="24"/>
          <w:u w:val="single"/>
        </w:rPr>
        <w:t>2024</w:t>
      </w:r>
      <w:r w:rsidRPr="007223AC">
        <w:rPr>
          <w:rFonts w:ascii="宋体" w:eastAsia="宋体" w:hAnsi="宋体" w:cs="宋体" w:hint="eastAsia"/>
          <w:sz w:val="24"/>
          <w:u w:val="single"/>
        </w:rPr>
        <w:t>年物业服务采购项目，中标价</w:t>
      </w:r>
      <w:r w:rsidRPr="007223AC">
        <w:rPr>
          <w:rFonts w:ascii="宋体" w:hAnsi="宋体"/>
          <w:sz w:val="24"/>
          <w:u w:val="single"/>
        </w:rPr>
        <w:t>615600</w:t>
      </w:r>
      <w:r w:rsidRPr="007223AC">
        <w:rPr>
          <w:rFonts w:ascii="宋体" w:eastAsia="宋体" w:hAnsi="宋体" w:cs="宋体" w:hint="eastAsia"/>
          <w:sz w:val="24"/>
          <w:u w:val="single"/>
        </w:rPr>
        <w:t>元</w:t>
      </w:r>
    </w:p>
    <w:p w:rsidR="007C36FB" w:rsidRDefault="006601DC">
      <w:pPr>
        <w:spacing w:line="360" w:lineRule="auto"/>
        <w:ind w:firstLine="420"/>
        <w:jc w:val="left"/>
        <w:rPr>
          <w:rFonts w:ascii="宋体" w:hAnsi="宋体"/>
          <w:sz w:val="24"/>
        </w:rPr>
      </w:pPr>
      <w:r w:rsidRPr="006601DC">
        <w:rPr>
          <w:rFonts w:ascii="宋体" w:hAnsi="宋体"/>
          <w:sz w:val="24"/>
        </w:rPr>
        <w:t>4</w:t>
      </w:r>
      <w:r w:rsidRPr="006601DC">
        <w:rPr>
          <w:rFonts w:ascii="宋体" w:eastAsia="宋体" w:hAnsi="宋体" w:cs="宋体" w:hint="eastAsia"/>
          <w:sz w:val="24"/>
        </w:rPr>
        <w:t>、</w:t>
      </w:r>
      <w:r>
        <w:rPr>
          <w:rFonts w:ascii="宋体" w:hAnsi="宋体" w:hint="eastAsia"/>
          <w:sz w:val="24"/>
        </w:rPr>
        <w:t>可能涉及的运行维护、升级更新、备品备件、耗材等后续采购情况</w:t>
      </w:r>
      <w:r>
        <w:rPr>
          <w:rFonts w:ascii="宋体" w:hAnsi="宋体" w:hint="eastAsia"/>
          <w:sz w:val="24"/>
        </w:rPr>
        <w:t>:</w:t>
      </w:r>
    </w:p>
    <w:p w:rsidR="007C36FB" w:rsidRDefault="006601DC" w:rsidP="006601DC">
      <w:pPr>
        <w:spacing w:line="360" w:lineRule="auto"/>
        <w:ind w:firstLineChars="400" w:firstLine="912"/>
        <w:jc w:val="left"/>
        <w:rPr>
          <w:rFonts w:ascii="宋体" w:hAnsi="宋体"/>
          <w:sz w:val="24"/>
          <w:u w:val="single"/>
        </w:rPr>
      </w:pPr>
      <w:r>
        <w:rPr>
          <w:rFonts w:ascii="宋体" w:hAnsi="宋体" w:hint="eastAsia"/>
          <w:sz w:val="24"/>
          <w:u w:val="single"/>
        </w:rPr>
        <w:t>/</w:t>
      </w:r>
      <w:r>
        <w:rPr>
          <w:rFonts w:ascii="宋体" w:hAnsi="宋体"/>
          <w:sz w:val="24"/>
          <w:u w:val="single"/>
        </w:rPr>
        <w:t xml:space="preserve">   </w:t>
      </w:r>
      <w:r>
        <w:rPr>
          <w:rFonts w:ascii="宋体" w:hAnsi="宋体" w:hint="eastAsia"/>
          <w:sz w:val="24"/>
          <w:u w:val="single"/>
        </w:rPr>
        <w:t>；</w:t>
      </w:r>
    </w:p>
    <w:p w:rsidR="007C36FB" w:rsidRDefault="006601DC">
      <w:pPr>
        <w:spacing w:line="360" w:lineRule="auto"/>
        <w:ind w:firstLine="420"/>
        <w:jc w:val="left"/>
        <w:rPr>
          <w:rFonts w:ascii="宋体" w:hAnsi="宋体"/>
          <w:sz w:val="24"/>
          <w:u w:val="single"/>
        </w:rPr>
      </w:pPr>
      <w:r>
        <w:rPr>
          <w:rFonts w:ascii="宋体" w:hAnsi="宋体"/>
          <w:sz w:val="24"/>
        </w:rPr>
        <w:t>5</w:t>
      </w:r>
      <w:r>
        <w:rPr>
          <w:rFonts w:ascii="宋体" w:hAnsi="宋体" w:hint="eastAsia"/>
          <w:sz w:val="24"/>
        </w:rPr>
        <w:t>.</w:t>
      </w:r>
      <w:r>
        <w:rPr>
          <w:rFonts w:ascii="宋体" w:hAnsi="宋体" w:hint="eastAsia"/>
          <w:sz w:val="24"/>
        </w:rPr>
        <w:t>其他相关情况</w:t>
      </w:r>
      <w:r>
        <w:rPr>
          <w:rFonts w:ascii="宋体" w:hAnsi="宋体" w:hint="eastAsia"/>
          <w:sz w:val="24"/>
        </w:rPr>
        <w:t>:</w:t>
      </w:r>
      <w:r>
        <w:rPr>
          <w:rFonts w:ascii="宋体" w:hAnsi="宋体" w:hint="eastAsia"/>
          <w:sz w:val="24"/>
          <w:u w:val="single"/>
        </w:rPr>
        <w:t>/</w:t>
      </w:r>
      <w:r>
        <w:rPr>
          <w:rFonts w:ascii="宋体" w:hAnsi="宋体" w:hint="eastAsia"/>
          <w:sz w:val="24"/>
          <w:u w:val="single"/>
        </w:rPr>
        <w:t>。</w:t>
      </w:r>
    </w:p>
    <w:p w:rsidR="007C36FB" w:rsidRDefault="006601DC">
      <w:pPr>
        <w:spacing w:beforeLines="77" w:before="240" w:line="360" w:lineRule="auto"/>
        <w:jc w:val="left"/>
        <w:rPr>
          <w:rFonts w:ascii="宋体" w:hAnsi="宋体"/>
          <w:b/>
          <w:sz w:val="28"/>
          <w:szCs w:val="28"/>
        </w:rPr>
      </w:pPr>
      <w:r>
        <w:rPr>
          <w:rFonts w:ascii="宋体" w:hAnsi="宋体"/>
          <w:b/>
          <w:sz w:val="28"/>
          <w:szCs w:val="28"/>
        </w:rPr>
        <w:t>二</w:t>
      </w:r>
      <w:r>
        <w:rPr>
          <w:rFonts w:ascii="宋体" w:hAnsi="宋体" w:hint="eastAsia"/>
          <w:b/>
          <w:sz w:val="28"/>
          <w:szCs w:val="28"/>
        </w:rPr>
        <w:t>、采购需求内容</w:t>
      </w:r>
    </w:p>
    <w:p w:rsidR="007C36FB" w:rsidRDefault="006601DC">
      <w:pPr>
        <w:spacing w:line="360" w:lineRule="auto"/>
        <w:rPr>
          <w:rFonts w:ascii="宋体" w:hAnsi="宋体" w:cs="宋体"/>
          <w:b/>
          <w:sz w:val="24"/>
        </w:rPr>
      </w:pPr>
      <w:bookmarkStart w:id="1" w:name="第二部分"/>
      <w:bookmarkStart w:id="2" w:name="_Toc91899870"/>
      <w:bookmarkStart w:id="3" w:name="_Toc91899871"/>
      <w:r>
        <w:rPr>
          <w:rFonts w:ascii="宋体" w:hAnsi="宋体" w:cs="宋体" w:hint="eastAsia"/>
          <w:b/>
          <w:sz w:val="24"/>
        </w:rPr>
        <w:t>（一）、项目基本情况</w:t>
      </w:r>
      <w:r>
        <w:rPr>
          <w:rFonts w:ascii="宋体" w:hAnsi="宋体" w:cs="宋体" w:hint="eastAsia"/>
          <w:b/>
          <w:sz w:val="24"/>
        </w:rPr>
        <w:t xml:space="preserve">                                            </w:t>
      </w:r>
    </w:p>
    <w:p w:rsidR="007C36FB" w:rsidRDefault="006601DC">
      <w:pPr>
        <w:spacing w:line="360" w:lineRule="auto"/>
        <w:ind w:firstLineChars="200" w:firstLine="458"/>
        <w:rPr>
          <w:rFonts w:ascii="宋体" w:eastAsia="宋体" w:hAnsi="宋体" w:cs="宋体"/>
          <w:sz w:val="24"/>
        </w:rPr>
      </w:pPr>
      <w:r>
        <w:rPr>
          <w:rFonts w:ascii="宋体" w:eastAsia="宋体" w:hAnsi="宋体" w:cs="宋体" w:hint="eastAsia"/>
          <w:b/>
          <w:sz w:val="24"/>
        </w:rPr>
        <w:t>项目</w:t>
      </w:r>
      <w:r>
        <w:rPr>
          <w:rFonts w:ascii="宋体" w:hAnsi="宋体" w:cs="宋体" w:hint="eastAsia"/>
          <w:b/>
          <w:sz w:val="24"/>
        </w:rPr>
        <w:t>名称：</w:t>
      </w:r>
      <w:r>
        <w:rPr>
          <w:rFonts w:ascii="宋体" w:hAnsi="宋体" w:cs="宋体" w:hint="eastAsia"/>
          <w:sz w:val="24"/>
        </w:rPr>
        <w:t>良渚第一小学、良渚第一中学、杜甫中学、文化村实验学校物业服务采购项目</w:t>
      </w:r>
    </w:p>
    <w:p w:rsidR="007C36FB" w:rsidRPr="006601DC" w:rsidRDefault="006601DC">
      <w:pPr>
        <w:spacing w:line="360" w:lineRule="auto"/>
        <w:ind w:firstLineChars="200" w:firstLine="458"/>
        <w:rPr>
          <w:rFonts w:ascii="宋体" w:hAnsi="宋体" w:cs="宋体"/>
          <w:b/>
          <w:sz w:val="24"/>
        </w:rPr>
      </w:pPr>
      <w:r>
        <w:rPr>
          <w:rFonts w:ascii="宋体" w:hAnsi="宋体" w:cs="宋体" w:hint="eastAsia"/>
          <w:b/>
          <w:sz w:val="24"/>
        </w:rPr>
        <w:t>预算金额（元）：</w:t>
      </w:r>
      <w:r>
        <w:rPr>
          <w:rFonts w:ascii="宋体" w:hAnsi="宋体" w:cs="宋体"/>
          <w:b/>
          <w:sz w:val="24"/>
        </w:rPr>
        <w:t>2272495</w:t>
      </w:r>
      <w:r w:rsidRPr="006601DC">
        <w:rPr>
          <w:rFonts w:ascii="宋体" w:hAnsi="宋体" w:cs="宋体"/>
          <w:b/>
          <w:sz w:val="24"/>
        </w:rPr>
        <w:t>5</w:t>
      </w:r>
      <w:r w:rsidRPr="006601DC">
        <w:rPr>
          <w:rFonts w:ascii="宋体" w:hAnsi="宋体" w:cs="宋体" w:hint="eastAsia"/>
          <w:b/>
          <w:sz w:val="24"/>
        </w:rPr>
        <w:t>.00</w:t>
      </w:r>
      <w:r w:rsidRPr="006601DC">
        <w:rPr>
          <w:rFonts w:ascii="宋体" w:hAnsi="宋体" w:cs="宋体" w:hint="eastAsia"/>
          <w:b/>
          <w:sz w:val="24"/>
        </w:rPr>
        <w:t>元</w:t>
      </w:r>
    </w:p>
    <w:p w:rsidR="007C36FB" w:rsidRPr="006601DC" w:rsidRDefault="006601DC">
      <w:pPr>
        <w:spacing w:line="360" w:lineRule="auto"/>
        <w:ind w:firstLineChars="200" w:firstLine="458"/>
        <w:rPr>
          <w:rFonts w:ascii="宋体" w:hAnsi="宋体" w:cs="宋体"/>
          <w:b/>
          <w:sz w:val="24"/>
        </w:rPr>
      </w:pPr>
      <w:r w:rsidRPr="006601DC">
        <w:rPr>
          <w:rFonts w:ascii="宋体" w:hAnsi="宋体" w:cs="宋体" w:hint="eastAsia"/>
          <w:b/>
          <w:sz w:val="24"/>
        </w:rPr>
        <w:t>最高限价（元）：</w:t>
      </w:r>
      <w:r w:rsidRPr="006601DC">
        <w:rPr>
          <w:rFonts w:ascii="宋体" w:hAnsi="宋体" w:cs="宋体"/>
          <w:b/>
          <w:sz w:val="24"/>
        </w:rPr>
        <w:t>22724955</w:t>
      </w:r>
      <w:r w:rsidRPr="006601DC">
        <w:rPr>
          <w:rFonts w:ascii="宋体" w:hAnsi="宋体" w:cs="宋体" w:hint="eastAsia"/>
          <w:b/>
          <w:sz w:val="24"/>
        </w:rPr>
        <w:t>.00</w:t>
      </w:r>
      <w:r w:rsidRPr="006601DC">
        <w:rPr>
          <w:rFonts w:ascii="宋体" w:hAnsi="宋体" w:cs="宋体" w:hint="eastAsia"/>
          <w:b/>
          <w:sz w:val="24"/>
        </w:rPr>
        <w:t>元</w:t>
      </w:r>
    </w:p>
    <w:p w:rsidR="007C36FB" w:rsidRDefault="006601DC">
      <w:pPr>
        <w:pStyle w:val="a0"/>
        <w:spacing w:line="360" w:lineRule="auto"/>
        <w:ind w:firstLineChars="200" w:firstLine="458"/>
        <w:rPr>
          <w:rFonts w:hAnsi="宋体" w:cs="宋体"/>
          <w:bCs/>
          <w:color w:val="auto"/>
          <w:kern w:val="2"/>
          <w:sz w:val="24"/>
          <w:szCs w:val="24"/>
        </w:rPr>
      </w:pPr>
      <w:r>
        <w:rPr>
          <w:rFonts w:hAnsi="宋体" w:cs="宋体" w:hint="eastAsia"/>
          <w:b/>
          <w:color w:val="auto"/>
          <w:sz w:val="24"/>
        </w:rPr>
        <w:t>采购需求：</w:t>
      </w:r>
      <w:r>
        <w:rPr>
          <w:rFonts w:eastAsia="宋体" w:hAnsi="宋体" w:hint="eastAsia"/>
          <w:color w:val="auto"/>
          <w:kern w:val="2"/>
          <w:sz w:val="24"/>
          <w:szCs w:val="24"/>
        </w:rPr>
        <w:t>本项目主要内容包括：保洁服务、安全消控服务、绿化服务、设施设备维护、会务服务、应急管理以及采购人交办的其他工作。</w:t>
      </w:r>
    </w:p>
    <w:p w:rsidR="007C36FB" w:rsidRDefault="006601DC">
      <w:pPr>
        <w:pStyle w:val="20"/>
        <w:spacing w:before="0"/>
        <w:ind w:firstLine="458"/>
        <w:outlineLvl w:val="2"/>
        <w:rPr>
          <w:rFonts w:ascii="宋体" w:hAnsi="宋体" w:cs="宋体"/>
          <w:b/>
          <w:color w:val="FF0000"/>
        </w:rPr>
      </w:pPr>
      <w:r>
        <w:rPr>
          <w:rFonts w:ascii="宋体" w:hAnsi="宋体" w:cs="宋体" w:hint="eastAsia"/>
          <w:b/>
        </w:rPr>
        <w:t>合同履约期限：</w:t>
      </w:r>
      <w:r>
        <w:rPr>
          <w:rFonts w:ascii="宋体" w:hAnsi="宋体" w:cs="宋体" w:hint="eastAsia"/>
          <w:b/>
          <w:color w:val="FF0000"/>
        </w:rPr>
        <w:t>详见采购需求</w:t>
      </w:r>
    </w:p>
    <w:p w:rsidR="007C36FB" w:rsidRDefault="006601DC">
      <w:pPr>
        <w:pStyle w:val="a0"/>
        <w:spacing w:line="360" w:lineRule="auto"/>
        <w:ind w:firstLine="480"/>
        <w:rPr>
          <w:rFonts w:hAnsi="宋体" w:cs="宋体"/>
          <w:b/>
          <w:color w:val="auto"/>
        </w:rPr>
      </w:pPr>
      <w:r>
        <w:rPr>
          <w:rFonts w:hAnsi="宋体" w:cs="宋体" w:hint="eastAsia"/>
          <w:b/>
          <w:color w:val="auto"/>
          <w:sz w:val="24"/>
        </w:rPr>
        <w:lastRenderedPageBreak/>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Ansi="宋体" w:cs="宋体" w:hint="eastAsia"/>
          <w:b/>
          <w:color w:val="auto"/>
          <w:sz w:val="24"/>
        </w:rPr>
        <w:t>是；</w:t>
      </w:r>
      <w:r>
        <w:rPr>
          <w:rFonts w:ascii="Segoe UI Symbol" w:hAnsi="Segoe UI Symbol" w:cs="Segoe UI Symbol"/>
          <w:color w:val="auto"/>
          <w:kern w:val="0"/>
          <w:sz w:val="24"/>
        </w:rPr>
        <w:t>☐</w:t>
      </w:r>
      <w:r>
        <w:rPr>
          <w:rFonts w:hAnsi="宋体" w:cs="宋体" w:hint="eastAsia"/>
          <w:b/>
          <w:color w:val="auto"/>
          <w:sz w:val="24"/>
        </w:rPr>
        <w:t>否</w:t>
      </w:r>
      <w:r>
        <w:rPr>
          <w:rFonts w:hAnsi="宋体" w:cs="宋体" w:hint="eastAsia"/>
          <w:color w:val="auto"/>
          <w:kern w:val="0"/>
          <w:sz w:val="24"/>
        </w:rPr>
        <w:t>。</w:t>
      </w:r>
    </w:p>
    <w:p w:rsidR="007C36FB" w:rsidRDefault="006601DC">
      <w:pPr>
        <w:spacing w:line="360" w:lineRule="auto"/>
        <w:rPr>
          <w:rFonts w:ascii="宋体" w:hAnsi="宋体" w:cs="宋体"/>
          <w:b/>
          <w:sz w:val="24"/>
        </w:rPr>
      </w:pPr>
      <w:r>
        <w:rPr>
          <w:rFonts w:ascii="宋体" w:hAnsi="宋体" w:cs="宋体" w:hint="eastAsia"/>
          <w:b/>
          <w:sz w:val="24"/>
        </w:rPr>
        <w:t>（二）、申请人的资格要求：</w:t>
      </w:r>
    </w:p>
    <w:p w:rsidR="007C36FB" w:rsidRDefault="006601DC">
      <w:pPr>
        <w:spacing w:line="360" w:lineRule="auto"/>
        <w:ind w:firstLine="480"/>
        <w:rPr>
          <w:rFonts w:ascii="宋体" w:hAnsi="宋体" w:cs="宋体"/>
          <w:snapToGrid w:val="0"/>
          <w:kern w:val="28"/>
          <w:sz w:val="24"/>
        </w:rPr>
      </w:pPr>
      <w:r>
        <w:rPr>
          <w:rFonts w:ascii="宋体" w:hAnsi="宋体" w:cs="宋体" w:hint="eastAsia"/>
          <w:snapToGrid w:val="0"/>
          <w:kern w:val="28"/>
          <w:sz w:val="24"/>
        </w:rPr>
        <w:t xml:space="preserve">1. </w:t>
      </w:r>
      <w:r>
        <w:rPr>
          <w:rFonts w:ascii="宋体" w:hAnsi="宋体" w:cs="宋体" w:hint="eastAsia"/>
          <w:snapToGrid w:val="0"/>
          <w:kern w:val="28"/>
          <w:sz w:val="24"/>
        </w:rPr>
        <w:t>满足《中华人民共和国政府采购法》第二十二条规定；未被“信用中国”（</w:t>
      </w:r>
      <w:r>
        <w:rPr>
          <w:rFonts w:ascii="宋体" w:hAnsi="宋体" w:cs="宋体" w:hint="eastAsia"/>
          <w:snapToGrid w:val="0"/>
          <w:kern w:val="28"/>
          <w:sz w:val="24"/>
        </w:rPr>
        <w:t>www.creditchina.gov.cn</w:t>
      </w:r>
      <w:r>
        <w:rPr>
          <w:rFonts w:ascii="宋体" w:hAnsi="宋体" w:cs="宋体" w:hint="eastAsia"/>
          <w:snapToGrid w:val="0"/>
          <w:kern w:val="28"/>
          <w:sz w:val="24"/>
        </w:rPr>
        <w:t>）、中国政府采购网（</w:t>
      </w:r>
      <w:r>
        <w:rPr>
          <w:rFonts w:ascii="宋体" w:hAnsi="宋体" w:cs="宋体" w:hint="eastAsia"/>
          <w:snapToGrid w:val="0"/>
          <w:kern w:val="28"/>
          <w:sz w:val="24"/>
        </w:rPr>
        <w:t>www.ccgp.gov.cn</w:t>
      </w:r>
      <w:r>
        <w:rPr>
          <w:rFonts w:ascii="宋体" w:hAnsi="宋体" w:cs="宋体" w:hint="eastAsia"/>
          <w:snapToGrid w:val="0"/>
          <w:kern w:val="28"/>
          <w:sz w:val="24"/>
        </w:rPr>
        <w:t>）列入失信被执行人、重大税收违法案件当事人名单、政府采购严重违法失信行为记录名单；</w:t>
      </w:r>
    </w:p>
    <w:p w:rsidR="007C36FB" w:rsidRDefault="006601DC">
      <w:pPr>
        <w:spacing w:line="360" w:lineRule="auto"/>
        <w:ind w:firstLine="480"/>
        <w:rPr>
          <w:rFonts w:ascii="宋体" w:hAnsi="宋体" w:cs="宋体"/>
          <w:snapToGrid w:val="0"/>
          <w:kern w:val="28"/>
          <w:sz w:val="24"/>
        </w:rPr>
      </w:pPr>
      <w:r>
        <w:rPr>
          <w:rFonts w:ascii="宋体" w:hAnsi="宋体" w:cs="宋体"/>
          <w:snapToGrid w:val="0"/>
          <w:kern w:val="28"/>
          <w:sz w:val="24"/>
        </w:rPr>
        <w:t>2</w:t>
      </w:r>
      <w:r>
        <w:rPr>
          <w:rFonts w:ascii="宋体" w:hAnsi="宋体" w:cs="宋体" w:hint="eastAsia"/>
          <w:snapToGrid w:val="0"/>
          <w:kern w:val="28"/>
          <w:sz w:val="24"/>
        </w:rPr>
        <w:t>.</w:t>
      </w:r>
      <w:r>
        <w:rPr>
          <w:rFonts w:hint="eastAsia"/>
        </w:rPr>
        <w:t xml:space="preserve"> </w:t>
      </w:r>
      <w:r>
        <w:rPr>
          <w:rFonts w:ascii="宋体" w:hAnsi="宋体" w:cs="宋体" w:hint="eastAsia"/>
          <w:snapToGrid w:val="0"/>
          <w:kern w:val="28"/>
          <w:sz w:val="24"/>
        </w:rPr>
        <w:t>以</w:t>
      </w:r>
      <w:r>
        <w:rPr>
          <w:rFonts w:ascii="宋体" w:eastAsia="宋体" w:hAnsi="宋体" w:cs="宋体" w:hint="eastAsia"/>
          <w:snapToGrid w:val="0"/>
          <w:kern w:val="28"/>
          <w:sz w:val="24"/>
        </w:rPr>
        <w:t>联合体</w:t>
      </w:r>
      <w:r>
        <w:rPr>
          <w:rFonts w:ascii="宋体" w:hAnsi="宋体" w:cs="宋体" w:hint="eastAsia"/>
          <w:snapToGrid w:val="0"/>
          <w:kern w:val="28"/>
          <w:sz w:val="24"/>
        </w:rPr>
        <w:t>形式投标的，提供联合协议（本项目不接受联合体投标或者投标人不以联合体形式投标的，则不需要提供）</w:t>
      </w:r>
      <w:r>
        <w:rPr>
          <w:rFonts w:ascii="宋体" w:hAnsi="宋体" w:cs="宋体" w:hint="eastAsia"/>
          <w:snapToGrid w:val="0"/>
          <w:kern w:val="28"/>
          <w:sz w:val="24"/>
        </w:rPr>
        <w:t xml:space="preserve"> </w:t>
      </w:r>
      <w:r>
        <w:rPr>
          <w:rFonts w:ascii="宋体" w:hAnsi="宋体" w:cs="宋体" w:hint="eastAsia"/>
          <w:snapToGrid w:val="0"/>
          <w:kern w:val="28"/>
          <w:sz w:val="24"/>
        </w:rPr>
        <w:t>；</w:t>
      </w:r>
    </w:p>
    <w:p w:rsidR="007C36FB" w:rsidRDefault="006601DC">
      <w:pPr>
        <w:spacing w:line="360" w:lineRule="auto"/>
        <w:ind w:firstLineChars="200" w:firstLine="456"/>
        <w:rPr>
          <w:rFonts w:ascii="宋体" w:hAnsi="宋体" w:cs="宋体"/>
          <w:snapToGrid w:val="0"/>
          <w:kern w:val="28"/>
          <w:sz w:val="24"/>
        </w:rPr>
      </w:pPr>
      <w:r>
        <w:rPr>
          <w:rFonts w:ascii="宋体" w:hAnsi="宋体" w:cs="宋体"/>
          <w:snapToGrid w:val="0"/>
          <w:kern w:val="28"/>
          <w:sz w:val="24"/>
        </w:rPr>
        <w:t>3</w:t>
      </w:r>
      <w:r>
        <w:rPr>
          <w:rFonts w:ascii="宋体" w:hAnsi="宋体" w:cs="宋体" w:hint="eastAsia"/>
          <w:snapToGrid w:val="0"/>
          <w:kern w:val="28"/>
          <w:sz w:val="24"/>
        </w:rPr>
        <w:t>.</w:t>
      </w:r>
      <w:r>
        <w:rPr>
          <w:rFonts w:ascii="宋体" w:hAnsi="宋体" w:cs="宋体" w:hint="eastAsia"/>
          <w:snapToGrid w:val="0"/>
          <w:kern w:val="28"/>
          <w:sz w:val="24"/>
        </w:rPr>
        <w:t>落实政府采购政策需满足的资格要求：</w:t>
      </w:r>
    </w:p>
    <w:p w:rsidR="007C36FB" w:rsidRDefault="006601DC">
      <w:pPr>
        <w:spacing w:line="360" w:lineRule="auto"/>
        <w:ind w:firstLineChars="200" w:firstLine="456"/>
        <w:rPr>
          <w:rFonts w:ascii="宋体" w:hAnsi="宋体" w:cs="宋体"/>
          <w:sz w:val="24"/>
        </w:rPr>
      </w:pPr>
      <w:r>
        <w:rPr>
          <w:rFonts w:ascii="MS Gothic" w:eastAsia="MS Gothic" w:hAnsi="MS Gothic" w:cs="宋体" w:hint="eastAsia"/>
          <w:kern w:val="0"/>
          <w:sz w:val="24"/>
        </w:rPr>
        <w:t>☐</w:t>
      </w:r>
      <w:r>
        <w:rPr>
          <w:rFonts w:ascii="宋体" w:hAnsi="宋体" w:cs="宋体" w:hint="eastAsia"/>
          <w:sz w:val="24"/>
        </w:rPr>
        <w:t>无</w:t>
      </w:r>
      <w:r>
        <w:rPr>
          <w:rFonts w:ascii="宋体" w:hAnsi="宋体" w:cs="宋体" w:hint="eastAsia"/>
          <w:snapToGrid w:val="0"/>
          <w:kern w:val="28"/>
          <w:sz w:val="24"/>
        </w:rPr>
        <w:t>（注：不得限制大中型企业与小微企业组成联合体参与投标）；</w:t>
      </w:r>
    </w:p>
    <w:p w:rsidR="007C36FB" w:rsidRDefault="006601DC">
      <w:pPr>
        <w:spacing w:line="360" w:lineRule="auto"/>
        <w:ind w:firstLineChars="200" w:firstLine="480"/>
        <w:rPr>
          <w:rFonts w:ascii="宋体" w:hAnsi="宋体" w:cs="宋体"/>
          <w:sz w:val="24"/>
        </w:rPr>
      </w:pPr>
      <w:r>
        <w:rPr>
          <w:rFonts w:ascii="MS Gothic" w:eastAsia="MS Gothic" w:hAnsi="MS Gothic" w:cs="宋体" w:hint="eastAsia"/>
          <w:kern w:val="0"/>
          <w:sz w:val="24"/>
        </w:rPr>
        <w:sym w:font="Wingdings 2" w:char="0052"/>
      </w:r>
      <w:r>
        <w:rPr>
          <w:rFonts w:ascii="宋体" w:hAnsi="宋体" w:cs="宋体" w:hint="eastAsia"/>
          <w:kern w:val="0"/>
          <w:sz w:val="24"/>
        </w:rPr>
        <w:t>专</w:t>
      </w:r>
      <w:r>
        <w:rPr>
          <w:rFonts w:ascii="宋体" w:hAnsi="宋体" w:cs="宋体" w:hint="eastAsia"/>
          <w:sz w:val="24"/>
        </w:rPr>
        <w:t>门面向中小企业</w:t>
      </w:r>
    </w:p>
    <w:p w:rsidR="007C36FB" w:rsidRDefault="006601DC">
      <w:pPr>
        <w:spacing w:line="360" w:lineRule="auto"/>
        <w:ind w:firstLineChars="374" w:firstLine="898"/>
        <w:rPr>
          <w:rFonts w:ascii="宋体" w:hAnsi="宋体" w:cs="宋体"/>
          <w:sz w:val="24"/>
        </w:rPr>
      </w:pPr>
      <w:r>
        <w:rPr>
          <w:rFonts w:ascii="MS Gothic" w:eastAsia="MS Gothic" w:hAnsi="MS Gothic" w:cs="宋体" w:hint="eastAsia"/>
          <w:kern w:val="0"/>
          <w:sz w:val="24"/>
        </w:rPr>
        <w:sym w:font="Wingdings 2" w:char="0052"/>
      </w:r>
      <w:r>
        <w:rPr>
          <w:rFonts w:ascii="宋体" w:hAnsi="宋体" w:cs="宋体" w:hint="eastAsia"/>
          <w:sz w:val="24"/>
        </w:rPr>
        <w:t>服务全部由符合政策要求的中小微企业承接，提供中小企业声明函；</w:t>
      </w:r>
    </w:p>
    <w:p w:rsidR="007C36FB" w:rsidRDefault="006601DC">
      <w:pPr>
        <w:spacing w:line="360" w:lineRule="auto"/>
        <w:ind w:firstLineChars="374" w:firstLine="853"/>
        <w:rPr>
          <w:rFonts w:ascii="宋体" w:hAnsi="宋体" w:cs="宋体"/>
          <w:sz w:val="24"/>
        </w:rPr>
      </w:pPr>
      <w:r>
        <w:rPr>
          <w:rFonts w:ascii="宋体" w:hAnsi="宋体" w:cs="宋体" w:hint="eastAsia"/>
          <w:kern w:val="0"/>
          <w:sz w:val="24"/>
        </w:rPr>
        <w:t>☐</w:t>
      </w:r>
      <w:r>
        <w:rPr>
          <w:rFonts w:ascii="宋体" w:hAnsi="宋体" w:cs="宋体" w:hint="eastAsia"/>
          <w:sz w:val="24"/>
        </w:rPr>
        <w:t>服务全部由符合政策要求的小微企业承接，提供中小企业声明函；</w:t>
      </w:r>
    </w:p>
    <w:p w:rsidR="007C36FB" w:rsidRDefault="007C36FB">
      <w:pPr>
        <w:spacing w:line="360" w:lineRule="auto"/>
        <w:rPr>
          <w:rFonts w:ascii="宋体" w:hAnsi="宋体" w:cs="宋体"/>
        </w:rPr>
      </w:pPr>
    </w:p>
    <w:p w:rsidR="007C36FB" w:rsidRDefault="006601DC">
      <w:pPr>
        <w:spacing w:line="360" w:lineRule="auto"/>
        <w:ind w:firstLineChars="200" w:firstLine="456"/>
        <w:rPr>
          <w:rFonts w:ascii="宋体" w:hAnsi="宋体" w:cs="宋体"/>
          <w:sz w:val="24"/>
        </w:rPr>
      </w:pPr>
      <w:r>
        <w:rPr>
          <w:rFonts w:ascii="宋体" w:hAnsi="宋体" w:cs="宋体" w:hint="eastAsia"/>
          <w:kern w:val="0"/>
          <w:sz w:val="24"/>
        </w:rPr>
        <w:t>☐</w:t>
      </w:r>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p w:rsidR="007C36FB" w:rsidRDefault="006601DC">
      <w:pPr>
        <w:spacing w:line="360" w:lineRule="auto"/>
        <w:ind w:firstLineChars="200" w:firstLine="456"/>
        <w:rPr>
          <w:rFonts w:ascii="宋体" w:hAnsi="宋体" w:cs="宋体"/>
          <w:sz w:val="24"/>
        </w:rPr>
      </w:pPr>
      <w:r>
        <w:rPr>
          <w:rFonts w:ascii="宋体" w:hAnsi="宋体" w:cs="宋体" w:hint="eastAsia"/>
          <w:kern w:val="0"/>
          <w:sz w:val="24"/>
        </w:rPr>
        <w:t>☐</w:t>
      </w:r>
      <w:r>
        <w:rPr>
          <w:rFonts w:ascii="宋体" w:hAnsi="宋体" w:cs="宋体" w:hint="eastAsia"/>
          <w:sz w:val="24"/>
        </w:rPr>
        <w:t>要求合同分包，提供分包意向协议和中小企业声明函，分包意向协议中中小企业合同金额应当达到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rsidR="007C36FB" w:rsidRDefault="006601DC">
      <w:pPr>
        <w:numPr>
          <w:ilvl w:val="0"/>
          <w:numId w:val="2"/>
        </w:numPr>
        <w:spacing w:line="360" w:lineRule="auto"/>
        <w:ind w:firstLineChars="200" w:firstLine="456"/>
        <w:rPr>
          <w:rFonts w:ascii="宋体" w:hAnsi="宋体" w:cs="宋体"/>
          <w:sz w:val="24"/>
        </w:rPr>
      </w:pPr>
      <w:r>
        <w:rPr>
          <w:rFonts w:ascii="宋体" w:hAnsi="宋体" w:cs="宋体" w:hint="eastAsia"/>
          <w:sz w:val="24"/>
        </w:rPr>
        <w:t>本项目的特定资格要求：</w:t>
      </w:r>
    </w:p>
    <w:p w:rsidR="007C36FB" w:rsidRDefault="006601DC">
      <w:pPr>
        <w:snapToGrid w:val="0"/>
        <w:spacing w:line="360" w:lineRule="auto"/>
        <w:ind w:firstLineChars="200" w:firstLine="480"/>
        <w:rPr>
          <w:rFonts w:ascii="宋体" w:hAnsi="宋体" w:cs="宋体"/>
          <w:sz w:val="24"/>
        </w:rPr>
      </w:pPr>
      <w:r>
        <w:rPr>
          <w:rFonts w:ascii="宋体" w:hAnsi="宋体" w:cs="宋体" w:hint="eastAsia"/>
          <w:kern w:val="0"/>
          <w:sz w:val="24"/>
        </w:rPr>
        <w:sym w:font="Wingdings" w:char="F0FE"/>
      </w:r>
      <w:r>
        <w:rPr>
          <w:rFonts w:ascii="宋体" w:hAnsi="宋体" w:cs="宋体" w:hint="eastAsia"/>
          <w:sz w:val="24"/>
        </w:rPr>
        <w:t>无</w:t>
      </w:r>
    </w:p>
    <w:p w:rsidR="007C36FB" w:rsidRDefault="006601DC">
      <w:pPr>
        <w:snapToGrid w:val="0"/>
        <w:spacing w:line="360" w:lineRule="auto"/>
        <w:ind w:firstLineChars="200" w:firstLine="456"/>
        <w:rPr>
          <w:rFonts w:ascii="宋体" w:hAnsi="宋体" w:cs="宋体"/>
          <w:sz w:val="24"/>
        </w:rPr>
      </w:pPr>
      <w:r>
        <w:rPr>
          <w:rFonts w:ascii="MS Gothic" w:eastAsia="MS Gothic" w:hAnsi="MS Gothic" w:cs="宋体" w:hint="eastAsia"/>
          <w:kern w:val="0"/>
          <w:sz w:val="24"/>
        </w:rPr>
        <w:t>☐</w:t>
      </w:r>
      <w:r>
        <w:rPr>
          <w:rFonts w:ascii="宋体" w:hAnsi="宋体" w:cs="宋体" w:hint="eastAsia"/>
          <w:sz w:val="24"/>
        </w:rPr>
        <w:t>有特定资格要求：</w:t>
      </w:r>
      <w:r>
        <w:rPr>
          <w:rFonts w:ascii="宋体" w:hAnsi="宋体" w:cs="宋体" w:hint="eastAsia"/>
          <w:sz w:val="24"/>
          <w:u w:val="single"/>
        </w:rPr>
        <w:t xml:space="preserve">                    </w:t>
      </w:r>
      <w:r>
        <w:rPr>
          <w:rFonts w:ascii="宋体" w:hAnsi="宋体" w:cs="宋体" w:hint="eastAsia"/>
          <w:sz w:val="24"/>
        </w:rPr>
        <w:t>，该特定条件的法律法规依据：</w:t>
      </w:r>
      <w:r>
        <w:rPr>
          <w:rFonts w:ascii="宋体" w:hAnsi="宋体" w:cs="宋体" w:hint="eastAsia"/>
          <w:sz w:val="24"/>
          <w:u w:val="single"/>
        </w:rPr>
        <w:t xml:space="preserve">                                                                      </w:t>
      </w:r>
      <w:r>
        <w:rPr>
          <w:rFonts w:ascii="宋体" w:hAnsi="宋体" w:cs="宋体" w:hint="eastAsia"/>
          <w:sz w:val="24"/>
        </w:rPr>
        <w:t>。</w:t>
      </w:r>
    </w:p>
    <w:p w:rsidR="007C36FB" w:rsidRDefault="006601DC">
      <w:pPr>
        <w:numPr>
          <w:ilvl w:val="0"/>
          <w:numId w:val="2"/>
        </w:numPr>
        <w:spacing w:line="360" w:lineRule="auto"/>
        <w:ind w:firstLineChars="200" w:firstLine="456"/>
        <w:rPr>
          <w:rFonts w:ascii="宋体" w:hAnsi="宋体" w:cs="宋体"/>
          <w:sz w:val="24"/>
        </w:rPr>
      </w:pP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7C36FB" w:rsidRDefault="006601DC">
      <w:pPr>
        <w:spacing w:line="360" w:lineRule="auto"/>
        <w:rPr>
          <w:rFonts w:ascii="宋体" w:hAnsi="宋体" w:cs="宋体"/>
          <w:b/>
          <w:sz w:val="24"/>
        </w:rPr>
      </w:pPr>
      <w:r>
        <w:rPr>
          <w:rFonts w:ascii="宋体" w:hAnsi="宋体" w:cs="宋体" w:hint="eastAsia"/>
          <w:b/>
          <w:sz w:val="24"/>
        </w:rPr>
        <w:t>三、对本次采购提出询问、质疑、投诉，请按以下方式联系</w:t>
      </w:r>
    </w:p>
    <w:p w:rsidR="007C36FB" w:rsidRDefault="006601DC">
      <w:pPr>
        <w:spacing w:line="360" w:lineRule="auto"/>
        <w:ind w:firstLineChars="200" w:firstLine="456"/>
        <w:rPr>
          <w:rFonts w:ascii="宋体" w:hAnsi="宋体" w:cs="宋体"/>
          <w:sz w:val="24"/>
        </w:rPr>
      </w:pPr>
      <w:r>
        <w:rPr>
          <w:rFonts w:ascii="宋体" w:hAnsi="宋体" w:cs="宋体" w:hint="eastAsia"/>
          <w:sz w:val="24"/>
        </w:rPr>
        <w:t>1.</w:t>
      </w:r>
      <w:r>
        <w:rPr>
          <w:rFonts w:ascii="宋体" w:hAnsi="宋体" w:cs="宋体" w:hint="eastAsia"/>
          <w:sz w:val="24"/>
        </w:rPr>
        <w:t>采购人信息</w:t>
      </w:r>
    </w:p>
    <w:p w:rsidR="007C36FB" w:rsidRPr="006601DC" w:rsidRDefault="006601DC">
      <w:pPr>
        <w:spacing w:line="360" w:lineRule="auto"/>
        <w:ind w:firstLineChars="200" w:firstLine="456"/>
        <w:rPr>
          <w:rFonts w:ascii="宋体" w:eastAsia="宋体" w:hAnsi="宋体" w:cs="宋体"/>
          <w:sz w:val="24"/>
          <w:szCs w:val="24"/>
          <w:lang w:bidi="ar"/>
        </w:rPr>
      </w:pPr>
      <w:r>
        <w:rPr>
          <w:rFonts w:ascii="宋体" w:hAnsi="宋体" w:cs="宋体" w:hint="eastAsia"/>
          <w:sz w:val="24"/>
        </w:rPr>
        <w:t>名称：杭州市余杭区良渚第一小学、杭州市余杭区良渚第一中学、杭州市余杭区杜甫</w:t>
      </w:r>
      <w:r>
        <w:rPr>
          <w:rFonts w:ascii="宋体" w:hAnsi="宋体" w:cs="宋体" w:hint="eastAsia"/>
          <w:sz w:val="24"/>
        </w:rPr>
        <w:lastRenderedPageBreak/>
        <w:t>中学、杭州市</w:t>
      </w:r>
      <w:r w:rsidRPr="006601DC">
        <w:rPr>
          <w:rFonts w:ascii="宋体" w:eastAsia="宋体" w:hAnsi="宋体" w:cs="宋体" w:hint="eastAsia"/>
          <w:sz w:val="24"/>
          <w:szCs w:val="24"/>
          <w:lang w:bidi="ar"/>
        </w:rPr>
        <w:t>余杭区文化村实验学校</w:t>
      </w:r>
    </w:p>
    <w:p w:rsidR="007C36FB" w:rsidRDefault="006601DC">
      <w:pPr>
        <w:adjustRightInd w:val="0"/>
        <w:spacing w:line="360" w:lineRule="auto"/>
        <w:ind w:firstLineChars="200" w:firstLine="456"/>
        <w:rPr>
          <w:rFonts w:ascii="宋体" w:eastAsia="宋体" w:hAnsi="宋体" w:cs="宋体"/>
          <w:sz w:val="24"/>
          <w:szCs w:val="24"/>
          <w:lang w:bidi="ar"/>
        </w:rPr>
      </w:pPr>
      <w:r w:rsidRPr="006601DC">
        <w:rPr>
          <w:rFonts w:ascii="宋体" w:eastAsia="宋体" w:hAnsi="宋体" w:cs="宋体" w:hint="eastAsia"/>
          <w:sz w:val="24"/>
          <w:szCs w:val="24"/>
          <w:lang w:bidi="ar"/>
        </w:rPr>
        <w:t>地址：杭州市余杭区良渚街道东方西路121号、杭州市余杭区良渚街道</w:t>
      </w:r>
      <w:r w:rsidRPr="006601DC">
        <w:rPr>
          <w:rFonts w:ascii="宋体" w:eastAsia="宋体" w:hAnsi="宋体" w:cs="宋体"/>
          <w:sz w:val="24"/>
          <w:szCs w:val="24"/>
          <w:lang w:bidi="ar"/>
        </w:rPr>
        <w:t>荀真路1</w:t>
      </w:r>
      <w:r w:rsidRPr="006601DC">
        <w:rPr>
          <w:rFonts w:ascii="宋体" w:eastAsia="宋体" w:hAnsi="宋体" w:cs="宋体" w:hint="eastAsia"/>
          <w:sz w:val="24"/>
          <w:szCs w:val="24"/>
          <w:lang w:bidi="ar"/>
        </w:rPr>
        <w:t>号、杭州市余杭区良渚街道美学街</w:t>
      </w:r>
      <w:r w:rsidRPr="006601DC">
        <w:rPr>
          <w:rFonts w:ascii="宋体" w:eastAsia="宋体" w:hAnsi="宋体" w:cs="宋体"/>
          <w:sz w:val="24"/>
          <w:szCs w:val="24"/>
          <w:lang w:bidi="ar"/>
        </w:rPr>
        <w:t>56</w:t>
      </w:r>
      <w:r w:rsidRPr="006601DC">
        <w:rPr>
          <w:rFonts w:ascii="宋体" w:eastAsia="宋体" w:hAnsi="宋体" w:cs="宋体" w:hint="eastAsia"/>
          <w:sz w:val="24"/>
          <w:szCs w:val="24"/>
          <w:lang w:bidi="ar"/>
        </w:rPr>
        <w:t>号</w:t>
      </w:r>
      <w:r>
        <w:rPr>
          <w:rFonts w:ascii="宋体" w:eastAsia="宋体" w:hAnsi="宋体" w:cs="宋体" w:hint="eastAsia"/>
          <w:sz w:val="24"/>
          <w:szCs w:val="24"/>
          <w:lang w:bidi="ar"/>
        </w:rPr>
        <w:t>、杭州市余杭区良渚大陆路1151号。</w:t>
      </w:r>
    </w:p>
    <w:p w:rsidR="007C36FB" w:rsidRDefault="006601DC">
      <w:pPr>
        <w:spacing w:line="360" w:lineRule="auto"/>
        <w:ind w:firstLineChars="200" w:firstLine="456"/>
        <w:rPr>
          <w:rFonts w:ascii="宋体" w:hAnsi="宋体" w:cs="宋体"/>
          <w:sz w:val="24"/>
        </w:rPr>
      </w:pPr>
      <w:r>
        <w:rPr>
          <w:rFonts w:ascii="宋体" w:hAnsi="宋体" w:cs="宋体" w:hint="eastAsia"/>
          <w:sz w:val="24"/>
        </w:rPr>
        <w:t xml:space="preserve">  </w:t>
      </w:r>
    </w:p>
    <w:p w:rsidR="007C36FB" w:rsidRDefault="006601DC">
      <w:pPr>
        <w:spacing w:line="360" w:lineRule="auto"/>
        <w:ind w:firstLineChars="200" w:firstLine="456"/>
        <w:rPr>
          <w:rFonts w:ascii="宋体" w:hAnsi="宋体" w:cs="宋体"/>
          <w:sz w:val="24"/>
        </w:rPr>
      </w:pPr>
      <w:r>
        <w:rPr>
          <w:rFonts w:ascii="宋体" w:hAnsi="宋体" w:cs="宋体" w:hint="eastAsia"/>
          <w:sz w:val="24"/>
        </w:rPr>
        <w:t>传真：</w:t>
      </w:r>
      <w:r>
        <w:rPr>
          <w:rFonts w:ascii="宋体" w:hAnsi="宋体" w:cs="宋体" w:hint="eastAsia"/>
          <w:sz w:val="24"/>
        </w:rPr>
        <w:t xml:space="preserve">/  </w:t>
      </w:r>
    </w:p>
    <w:p w:rsidR="007C36FB" w:rsidRDefault="006601DC">
      <w:pPr>
        <w:spacing w:line="360" w:lineRule="auto"/>
        <w:ind w:firstLineChars="200" w:firstLine="456"/>
        <w:rPr>
          <w:rFonts w:ascii="宋体" w:hAnsi="宋体" w:cs="宋体"/>
          <w:sz w:val="24"/>
        </w:rPr>
      </w:pPr>
      <w:r>
        <w:rPr>
          <w:rFonts w:ascii="宋体" w:hAnsi="宋体" w:cs="宋体" w:hint="eastAsia"/>
          <w:sz w:val="24"/>
        </w:rPr>
        <w:t>项目联系人（询问）：季文斌</w:t>
      </w:r>
      <w:r>
        <w:rPr>
          <w:rFonts w:ascii="宋体" w:hAnsi="宋体" w:cs="宋体" w:hint="eastAsia"/>
          <w:sz w:val="24"/>
        </w:rPr>
        <w:t xml:space="preserve">  </w:t>
      </w:r>
    </w:p>
    <w:p w:rsidR="007C36FB" w:rsidRDefault="006601DC">
      <w:pPr>
        <w:spacing w:line="360" w:lineRule="auto"/>
        <w:ind w:firstLineChars="200" w:firstLine="456"/>
        <w:rPr>
          <w:rFonts w:ascii="宋体" w:hAnsi="宋体" w:cs="宋体"/>
          <w:sz w:val="24"/>
        </w:rPr>
      </w:pPr>
      <w:r>
        <w:rPr>
          <w:rFonts w:ascii="宋体" w:hAnsi="宋体" w:cs="宋体" w:hint="eastAsia"/>
          <w:sz w:val="24"/>
        </w:rPr>
        <w:t>项目联系方式（询问）：</w:t>
      </w:r>
      <w:r>
        <w:rPr>
          <w:rFonts w:ascii="宋体" w:hAnsi="宋体" w:cs="宋体" w:hint="eastAsia"/>
          <w:sz w:val="24"/>
        </w:rPr>
        <w:t>0571-</w:t>
      </w:r>
      <w:r>
        <w:rPr>
          <w:rFonts w:ascii="宋体" w:hAnsi="宋体" w:cs="宋体"/>
          <w:sz w:val="24"/>
        </w:rPr>
        <w:t>88771193</w:t>
      </w:r>
    </w:p>
    <w:p w:rsidR="007C36FB" w:rsidRDefault="006601DC">
      <w:pPr>
        <w:spacing w:line="360" w:lineRule="auto"/>
        <w:ind w:firstLineChars="200" w:firstLine="456"/>
        <w:rPr>
          <w:rFonts w:ascii="宋体" w:hAnsi="宋体" w:cs="宋体"/>
          <w:sz w:val="24"/>
        </w:rPr>
      </w:pPr>
      <w:r>
        <w:rPr>
          <w:rFonts w:ascii="宋体" w:hAnsi="宋体" w:cs="宋体" w:hint="eastAsia"/>
          <w:sz w:val="24"/>
        </w:rPr>
        <w:t>质疑联系人：王剑刚</w:t>
      </w:r>
      <w:r>
        <w:rPr>
          <w:rFonts w:ascii="宋体" w:hAnsi="宋体" w:cs="宋体" w:hint="eastAsia"/>
          <w:sz w:val="24"/>
        </w:rPr>
        <w:t xml:space="preserve"> </w:t>
      </w:r>
    </w:p>
    <w:p w:rsidR="007C36FB" w:rsidRDefault="006601DC">
      <w:pPr>
        <w:spacing w:line="360" w:lineRule="auto"/>
        <w:ind w:firstLineChars="200" w:firstLine="456"/>
        <w:rPr>
          <w:rFonts w:ascii="宋体" w:hAnsi="宋体" w:cs="宋体"/>
          <w:sz w:val="24"/>
        </w:rPr>
      </w:pPr>
      <w:r>
        <w:rPr>
          <w:rFonts w:ascii="宋体" w:hAnsi="宋体" w:cs="宋体" w:hint="eastAsia"/>
          <w:sz w:val="24"/>
        </w:rPr>
        <w:t>质疑联系方式：</w:t>
      </w:r>
      <w:r>
        <w:rPr>
          <w:rFonts w:ascii="宋体" w:hAnsi="宋体" w:cs="宋体" w:hint="eastAsia"/>
          <w:sz w:val="24"/>
        </w:rPr>
        <w:t>0571-</w:t>
      </w:r>
      <w:r>
        <w:rPr>
          <w:rFonts w:ascii="宋体" w:hAnsi="宋体" w:cs="宋体"/>
          <w:sz w:val="24"/>
        </w:rPr>
        <w:t>88773655</w:t>
      </w:r>
      <w:r>
        <w:rPr>
          <w:rFonts w:ascii="宋体" w:hAnsi="宋体" w:cs="宋体" w:hint="eastAsia"/>
          <w:sz w:val="24"/>
        </w:rPr>
        <w:t xml:space="preserve"> </w:t>
      </w:r>
    </w:p>
    <w:p w:rsidR="008222B6" w:rsidRDefault="008222B6" w:rsidP="008222B6">
      <w:pPr>
        <w:pStyle w:val="2"/>
        <w:rPr>
          <w:lang w:val="en-US"/>
        </w:rPr>
      </w:pPr>
    </w:p>
    <w:p w:rsidR="008222B6" w:rsidRPr="008222B6" w:rsidRDefault="008222B6" w:rsidP="008222B6"/>
    <w:p w:rsidR="008222B6" w:rsidRDefault="008222B6" w:rsidP="008222B6"/>
    <w:p w:rsidR="008222B6" w:rsidRDefault="008222B6" w:rsidP="008222B6">
      <w:pPr>
        <w:pStyle w:val="2"/>
        <w:rPr>
          <w:lang w:val="en-US"/>
        </w:rPr>
      </w:pPr>
    </w:p>
    <w:p w:rsidR="008222B6" w:rsidRDefault="008222B6" w:rsidP="008222B6"/>
    <w:p w:rsidR="008222B6" w:rsidRDefault="008222B6" w:rsidP="008222B6">
      <w:pPr>
        <w:pStyle w:val="2"/>
        <w:rPr>
          <w:lang w:val="en-US"/>
        </w:rPr>
      </w:pPr>
    </w:p>
    <w:p w:rsidR="008222B6" w:rsidRDefault="008222B6" w:rsidP="008222B6"/>
    <w:p w:rsidR="008222B6" w:rsidRDefault="008222B6" w:rsidP="008222B6">
      <w:pPr>
        <w:pStyle w:val="2"/>
        <w:rPr>
          <w:lang w:val="en-US"/>
        </w:rPr>
      </w:pPr>
    </w:p>
    <w:p w:rsidR="008222B6" w:rsidRDefault="008222B6" w:rsidP="008222B6"/>
    <w:p w:rsidR="008222B6" w:rsidRDefault="008222B6" w:rsidP="008222B6">
      <w:pPr>
        <w:pStyle w:val="2"/>
        <w:rPr>
          <w:lang w:val="en-US"/>
        </w:rPr>
      </w:pPr>
    </w:p>
    <w:p w:rsidR="008222B6" w:rsidRDefault="008222B6" w:rsidP="008222B6"/>
    <w:p w:rsidR="008222B6" w:rsidRDefault="008222B6" w:rsidP="008222B6">
      <w:pPr>
        <w:pStyle w:val="2"/>
        <w:rPr>
          <w:lang w:val="en-US"/>
        </w:rPr>
      </w:pPr>
    </w:p>
    <w:p w:rsidR="008222B6" w:rsidRDefault="008222B6" w:rsidP="008222B6"/>
    <w:p w:rsidR="008222B6" w:rsidRDefault="008222B6" w:rsidP="008222B6">
      <w:pPr>
        <w:pStyle w:val="2"/>
        <w:rPr>
          <w:lang w:val="en-US"/>
        </w:rPr>
      </w:pPr>
    </w:p>
    <w:p w:rsidR="008222B6" w:rsidRDefault="008222B6" w:rsidP="008222B6"/>
    <w:p w:rsidR="008222B6" w:rsidRDefault="008222B6" w:rsidP="008222B6">
      <w:pPr>
        <w:pStyle w:val="2"/>
        <w:rPr>
          <w:lang w:val="en-US"/>
        </w:rPr>
      </w:pPr>
    </w:p>
    <w:p w:rsidR="008222B6" w:rsidRPr="008222B6" w:rsidRDefault="008222B6" w:rsidP="008222B6"/>
    <w:p w:rsidR="007C36FB" w:rsidRDefault="006601DC">
      <w:pPr>
        <w:spacing w:line="360" w:lineRule="auto"/>
        <w:jc w:val="center"/>
        <w:outlineLvl w:val="0"/>
        <w:rPr>
          <w:rFonts w:ascii="宋体" w:hAnsi="宋体" w:cs="宋体"/>
          <w:b/>
          <w:sz w:val="36"/>
        </w:rPr>
      </w:pPr>
      <w:r>
        <w:rPr>
          <w:rFonts w:ascii="宋体" w:hAnsi="宋体" w:cs="宋体" w:hint="eastAsia"/>
          <w:b/>
          <w:sz w:val="36"/>
        </w:rPr>
        <w:lastRenderedPageBreak/>
        <w:t>第二部分</w:t>
      </w:r>
      <w:bookmarkEnd w:id="1"/>
      <w:r>
        <w:rPr>
          <w:rFonts w:ascii="宋体" w:hAnsi="宋体" w:cs="宋体" w:hint="eastAsia"/>
          <w:b/>
          <w:sz w:val="36"/>
        </w:rPr>
        <w:t xml:space="preserve"> </w:t>
      </w:r>
      <w:r>
        <w:rPr>
          <w:rFonts w:ascii="宋体" w:hAnsi="宋体" w:cs="宋体" w:hint="eastAsia"/>
          <w:b/>
          <w:sz w:val="36"/>
        </w:rPr>
        <w:t>投标人须知</w:t>
      </w:r>
      <w:bookmarkEnd w:id="2"/>
    </w:p>
    <w:p w:rsidR="007C36FB" w:rsidRDefault="006601DC">
      <w:pPr>
        <w:spacing w:line="360" w:lineRule="auto"/>
        <w:ind w:firstLineChars="1197" w:firstLine="3702"/>
        <w:outlineLvl w:val="0"/>
        <w:rPr>
          <w:rFonts w:ascii="宋体" w:hAnsi="宋体" w:cs="宋体"/>
          <w:b/>
        </w:rPr>
      </w:pPr>
      <w:r>
        <w:rPr>
          <w:rFonts w:ascii="宋体" w:hAnsi="宋体" w:cs="宋体" w:hint="eastAsia"/>
          <w:b/>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7C36FB">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7C36FB" w:rsidRDefault="006601DC">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7C36FB" w:rsidRDefault="006601DC">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7C36FB" w:rsidRDefault="006601DC">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7C36FB">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7C36FB" w:rsidRDefault="006601DC">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7C36FB" w:rsidRDefault="006601DC">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7C36FB" w:rsidRDefault="006601DC">
            <w:pPr>
              <w:spacing w:line="360" w:lineRule="auto"/>
              <w:rPr>
                <w:rFonts w:ascii="宋体" w:hAnsi="宋体" w:cs="宋体"/>
                <w:sz w:val="24"/>
              </w:rPr>
            </w:pPr>
            <w:r>
              <w:rPr>
                <w:rFonts w:ascii="宋体" w:hAnsi="宋体" w:cs="宋体" w:hint="eastAsia"/>
                <w:sz w:val="24"/>
              </w:rPr>
              <w:t>服务类。</w:t>
            </w:r>
          </w:p>
        </w:tc>
      </w:tr>
      <w:tr w:rsidR="007C36FB">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7C36FB" w:rsidRDefault="006601DC">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7C36FB" w:rsidRDefault="006601DC">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7C36FB" w:rsidRDefault="006601DC">
            <w:pPr>
              <w:snapToGrid w:val="0"/>
              <w:spacing w:line="360" w:lineRule="auto"/>
              <w:rPr>
                <w:rFonts w:ascii="宋体" w:eastAsia="宋体" w:hAnsi="宋体" w:cs="宋体"/>
              </w:rPr>
            </w:pPr>
            <w:r>
              <w:rPr>
                <w:rFonts w:ascii="宋体" w:hAnsi="宋体" w:cs="宋体" w:hint="eastAsia"/>
                <w:kern w:val="0"/>
                <w:sz w:val="24"/>
              </w:rPr>
              <w:t>标的：</w:t>
            </w:r>
            <w:r>
              <w:rPr>
                <w:rFonts w:ascii="宋体" w:hAnsi="宋体" w:cs="宋体" w:hint="eastAsia"/>
                <w:kern w:val="0"/>
                <w:sz w:val="24"/>
                <w:u w:val="single"/>
              </w:rPr>
              <w:t>物业管理服务</w:t>
            </w:r>
            <w:r>
              <w:rPr>
                <w:rFonts w:ascii="宋体" w:hAnsi="宋体" w:cs="宋体" w:hint="eastAsia"/>
                <w:kern w:val="0"/>
                <w:sz w:val="24"/>
              </w:rPr>
              <w:t>，属于</w:t>
            </w:r>
            <w:r>
              <w:rPr>
                <w:rFonts w:ascii="宋体" w:hAnsi="宋体" w:cs="宋体" w:hint="eastAsia"/>
                <w:kern w:val="0"/>
                <w:sz w:val="24"/>
                <w:u w:val="single"/>
              </w:rPr>
              <w:t>物业管理</w:t>
            </w:r>
            <w:r>
              <w:rPr>
                <w:rFonts w:ascii="宋体" w:hAnsi="宋体" w:cs="宋体" w:hint="eastAsia"/>
                <w:kern w:val="0"/>
                <w:sz w:val="24"/>
              </w:rPr>
              <w:t>行业。</w:t>
            </w:r>
          </w:p>
        </w:tc>
      </w:tr>
      <w:tr w:rsidR="007C36FB">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7C36FB" w:rsidRDefault="006601DC">
            <w:pPr>
              <w:snapToGrid w:val="0"/>
              <w:spacing w:line="360" w:lineRule="auto"/>
              <w:jc w:val="center"/>
              <w:rPr>
                <w:rFonts w:ascii="宋体" w:eastAsia="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7C36FB" w:rsidRDefault="006601DC">
            <w:pPr>
              <w:snapToGrid w:val="0"/>
              <w:spacing w:line="360" w:lineRule="auto"/>
              <w:ind w:firstLineChars="200" w:firstLine="458"/>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7C36FB" w:rsidRDefault="006601DC">
            <w:pPr>
              <w:spacing w:line="360" w:lineRule="auto"/>
              <w:rPr>
                <w:rFonts w:ascii="宋体" w:hAnsi="宋体" w:cs="宋体"/>
                <w:sz w:val="24"/>
              </w:rPr>
            </w:pPr>
            <w:r>
              <w:rPr>
                <w:rFonts w:ascii="Wingdings" w:hAnsi="Wingdings" w:cs="宋体"/>
                <w:color w:val="FF0000"/>
                <w:kern w:val="0"/>
                <w:sz w:val="24"/>
              </w:rPr>
              <w:t></w:t>
            </w:r>
            <w:r>
              <w:rPr>
                <w:rFonts w:ascii="宋体" w:hAnsi="宋体" w:cs="宋体" w:hint="eastAsia"/>
                <w:color w:val="FF0000"/>
                <w:kern w:val="0"/>
                <w:sz w:val="24"/>
              </w:rPr>
              <w:t xml:space="preserve"> A</w:t>
            </w:r>
            <w:r>
              <w:rPr>
                <w:rFonts w:ascii="宋体" w:hAnsi="宋体" w:cs="宋体" w:hint="eastAsia"/>
                <w:color w:val="FF0000"/>
                <w:sz w:val="24"/>
              </w:rPr>
              <w:t>同意将非主体、非关键性的</w:t>
            </w:r>
            <w:r>
              <w:rPr>
                <w:rFonts w:ascii="宋体" w:hAnsi="宋体" w:cs="宋体" w:hint="eastAsia"/>
                <w:color w:val="FF0000"/>
                <w:sz w:val="24"/>
                <w:u w:val="single"/>
              </w:rPr>
              <w:t>外墙清洗、绿化租摆、电梯维护、消防设施设备维护、空调通风系统维护</w:t>
            </w:r>
            <w:r>
              <w:rPr>
                <w:rFonts w:ascii="宋体" w:hAnsi="宋体" w:cs="宋体" w:hint="eastAsia"/>
                <w:color w:val="FF0000"/>
                <w:sz w:val="24"/>
              </w:rPr>
              <w:t>作分包</w:t>
            </w:r>
            <w:r>
              <w:rPr>
                <w:rFonts w:ascii="宋体" w:hAnsi="宋体" w:cs="宋体" w:hint="eastAsia"/>
                <w:sz w:val="24"/>
              </w:rPr>
              <w:t>。</w:t>
            </w:r>
            <w:r>
              <w:rPr>
                <w:rFonts w:ascii="MS Gothic" w:hAnsi="MS Gothic" w:cs="宋体" w:hint="eastAsia"/>
                <w:kern w:val="0"/>
                <w:sz w:val="24"/>
              </w:rPr>
              <w:t>☐</w:t>
            </w:r>
            <w:r>
              <w:rPr>
                <w:rFonts w:ascii="宋体" w:hAnsi="宋体" w:cs="宋体" w:hint="eastAsia"/>
                <w:kern w:val="0"/>
                <w:sz w:val="24"/>
              </w:rPr>
              <w:t xml:space="preserve"> B</w:t>
            </w:r>
            <w:r>
              <w:rPr>
                <w:rFonts w:ascii="宋体" w:hAnsi="宋体" w:cs="宋体" w:hint="eastAsia"/>
                <w:sz w:val="24"/>
              </w:rPr>
              <w:t>不同意分包。</w:t>
            </w:r>
          </w:p>
          <w:p w:rsidR="007C36FB" w:rsidRDefault="006601DC">
            <w:pPr>
              <w:spacing w:line="360" w:lineRule="auto"/>
              <w:rPr>
                <w:rFonts w:ascii="宋体" w:hAnsi="宋体" w:cs="宋体"/>
                <w:sz w:val="24"/>
              </w:rPr>
            </w:pPr>
            <w:r>
              <w:rPr>
                <w:rFonts w:ascii="宋体" w:hAnsi="宋体" w:cs="宋体" w:hint="eastAsia"/>
                <w:sz w:val="24"/>
              </w:rPr>
              <w:t>注：不得限制大中型企业向小微企业合理分包。</w:t>
            </w:r>
          </w:p>
        </w:tc>
      </w:tr>
      <w:tr w:rsidR="007C36FB">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7C36FB" w:rsidRDefault="007C36FB">
            <w:pPr>
              <w:snapToGrid w:val="0"/>
              <w:spacing w:line="360" w:lineRule="auto"/>
              <w:jc w:val="center"/>
              <w:rPr>
                <w:rFonts w:ascii="新宋体" w:eastAsia="新宋体" w:hAnsi="新宋体" w:cs="新宋体"/>
                <w:sz w:val="24"/>
              </w:rPr>
            </w:pPr>
          </w:p>
          <w:p w:rsidR="007C36FB" w:rsidRDefault="007C36FB">
            <w:pPr>
              <w:snapToGrid w:val="0"/>
              <w:spacing w:line="360" w:lineRule="auto"/>
              <w:jc w:val="center"/>
              <w:rPr>
                <w:rFonts w:ascii="新宋体" w:eastAsia="新宋体" w:hAnsi="新宋体" w:cs="新宋体"/>
                <w:sz w:val="24"/>
              </w:rPr>
            </w:pPr>
          </w:p>
          <w:p w:rsidR="007C36FB" w:rsidRDefault="006601DC">
            <w:pPr>
              <w:snapToGrid w:val="0"/>
              <w:spacing w:line="360" w:lineRule="auto"/>
              <w:jc w:val="center"/>
              <w:rPr>
                <w:rFonts w:ascii="新宋体" w:eastAsia="新宋体" w:hAnsi="新宋体" w:cs="新宋体"/>
                <w:sz w:val="24"/>
              </w:rPr>
            </w:pPr>
            <w:r>
              <w:rPr>
                <w:rFonts w:ascii="新宋体" w:eastAsia="新宋体" w:hAnsi="新宋体" w:cs="新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7C36FB" w:rsidRDefault="006601DC">
            <w:pPr>
              <w:snapToGrid w:val="0"/>
              <w:spacing w:line="360" w:lineRule="auto"/>
              <w:jc w:val="center"/>
              <w:rPr>
                <w:rFonts w:ascii="新宋体" w:eastAsia="新宋体" w:hAnsi="新宋体" w:cs="新宋体"/>
                <w:b/>
                <w:sz w:val="24"/>
              </w:rPr>
            </w:pPr>
            <w:r>
              <w:rPr>
                <w:rFonts w:ascii="新宋体" w:eastAsia="新宋体" w:hAnsi="新宋体" w:cs="新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7C36FB" w:rsidRDefault="006601DC">
            <w:pPr>
              <w:spacing w:line="360" w:lineRule="auto"/>
              <w:rPr>
                <w:rFonts w:ascii="新宋体" w:eastAsia="新宋体" w:hAnsi="新宋体" w:cs="新宋体"/>
                <w:sz w:val="24"/>
              </w:rPr>
            </w:pPr>
            <w:r>
              <w:rPr>
                <w:rFonts w:ascii="宋体" w:hAnsi="宋体" w:cs="宋体" w:hint="eastAsia"/>
                <w:kern w:val="0"/>
                <w:sz w:val="24"/>
              </w:rPr>
              <w:sym w:font="Wingdings" w:char="F0FE"/>
            </w:r>
            <w:r>
              <w:rPr>
                <w:rFonts w:ascii="新宋体" w:eastAsia="新宋体" w:hAnsi="新宋体" w:cs="新宋体" w:hint="eastAsia"/>
                <w:kern w:val="0"/>
                <w:sz w:val="24"/>
              </w:rPr>
              <w:t xml:space="preserve"> A</w:t>
            </w:r>
            <w:r>
              <w:rPr>
                <w:rFonts w:ascii="新宋体" w:eastAsia="新宋体" w:hAnsi="新宋体" w:cs="新宋体" w:hint="eastAsia"/>
                <w:sz w:val="24"/>
              </w:rPr>
              <w:t>不组织。</w:t>
            </w:r>
          </w:p>
          <w:p w:rsidR="007C36FB" w:rsidRDefault="006601DC">
            <w:pPr>
              <w:pStyle w:val="2"/>
              <w:rPr>
                <w:rFonts w:ascii="新宋体" w:eastAsia="新宋体" w:hAnsi="新宋体" w:cs="新宋体"/>
                <w:sz w:val="24"/>
                <w:szCs w:val="24"/>
              </w:rPr>
            </w:pPr>
            <w:r>
              <w:rPr>
                <w:rFonts w:ascii="新宋体" w:eastAsia="新宋体" w:hAnsi="新宋体" w:cs="新宋体" w:hint="eastAsia"/>
                <w:b w:val="0"/>
                <w:bCs w:val="0"/>
                <w:kern w:val="0"/>
                <w:sz w:val="24"/>
                <w:szCs w:val="24"/>
              </w:rPr>
              <w:t>☐B组织，</w:t>
            </w:r>
            <w:r>
              <w:rPr>
                <w:rFonts w:ascii="新宋体" w:eastAsia="新宋体" w:hAnsi="新宋体" w:cs="新宋体" w:hint="eastAsia"/>
                <w:b w:val="0"/>
                <w:bCs w:val="0"/>
                <w:sz w:val="24"/>
                <w:szCs w:val="24"/>
              </w:rPr>
              <w:t>时间：,地点：，联系人：，联系方式：。</w:t>
            </w:r>
          </w:p>
        </w:tc>
      </w:tr>
      <w:tr w:rsidR="007C36FB">
        <w:trPr>
          <w:trHeight w:val="935"/>
          <w:tblHeader/>
        </w:trPr>
        <w:tc>
          <w:tcPr>
            <w:tcW w:w="629" w:type="dxa"/>
            <w:vMerge w:val="restart"/>
            <w:tcBorders>
              <w:top w:val="single" w:sz="4" w:space="0" w:color="auto"/>
              <w:left w:val="single" w:sz="8" w:space="0" w:color="000000"/>
              <w:right w:val="single" w:sz="2" w:space="0" w:color="000000"/>
            </w:tcBorders>
            <w:vAlign w:val="center"/>
          </w:tcPr>
          <w:p w:rsidR="007C36FB" w:rsidRDefault="006601DC">
            <w:pPr>
              <w:snapToGrid w:val="0"/>
              <w:spacing w:line="360" w:lineRule="auto"/>
              <w:jc w:val="center"/>
              <w:rPr>
                <w:rFonts w:ascii="新宋体" w:eastAsia="新宋体" w:hAnsi="新宋体" w:cs="新宋体"/>
                <w:sz w:val="24"/>
              </w:rPr>
            </w:pPr>
            <w:r>
              <w:rPr>
                <w:rFonts w:ascii="新宋体" w:eastAsia="新宋体" w:hAnsi="新宋体" w:cs="新宋体" w:hint="eastAsia"/>
                <w:sz w:val="24"/>
              </w:rPr>
              <w:t>5</w:t>
            </w:r>
          </w:p>
        </w:tc>
        <w:tc>
          <w:tcPr>
            <w:tcW w:w="1843" w:type="dxa"/>
            <w:vMerge w:val="restart"/>
            <w:tcBorders>
              <w:top w:val="single" w:sz="8" w:space="0" w:color="000000"/>
              <w:left w:val="single" w:sz="2" w:space="0" w:color="000000"/>
              <w:right w:val="single" w:sz="8" w:space="0" w:color="000000"/>
            </w:tcBorders>
            <w:vAlign w:val="center"/>
          </w:tcPr>
          <w:p w:rsidR="007C36FB" w:rsidRDefault="006601DC">
            <w:pPr>
              <w:snapToGrid w:val="0"/>
              <w:spacing w:line="360" w:lineRule="auto"/>
              <w:jc w:val="center"/>
              <w:rPr>
                <w:rFonts w:ascii="新宋体" w:eastAsia="新宋体" w:hAnsi="新宋体" w:cs="新宋体"/>
                <w:b/>
                <w:sz w:val="24"/>
              </w:rPr>
            </w:pPr>
            <w:r>
              <w:rPr>
                <w:rFonts w:ascii="新宋体" w:eastAsia="新宋体" w:hAnsi="新宋体" w:cs="新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7C36FB" w:rsidRDefault="006601DC">
            <w:pPr>
              <w:spacing w:line="360" w:lineRule="auto"/>
              <w:rPr>
                <w:rFonts w:ascii="新宋体" w:eastAsia="新宋体" w:hAnsi="新宋体" w:cs="新宋体"/>
                <w:snapToGrid w:val="0"/>
                <w:kern w:val="28"/>
                <w:sz w:val="24"/>
              </w:rPr>
            </w:pPr>
            <w:r>
              <w:rPr>
                <w:rFonts w:ascii="新宋体" w:eastAsia="新宋体" w:hAnsi="新宋体" w:cs="新宋体" w:hint="eastAsia"/>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rsidR="007C36FB">
        <w:trPr>
          <w:trHeight w:val="935"/>
          <w:tblHeader/>
        </w:trPr>
        <w:tc>
          <w:tcPr>
            <w:tcW w:w="629" w:type="dxa"/>
            <w:vMerge/>
            <w:tcBorders>
              <w:left w:val="single" w:sz="8" w:space="0" w:color="000000"/>
              <w:right w:val="single" w:sz="2" w:space="0" w:color="000000"/>
            </w:tcBorders>
            <w:vAlign w:val="center"/>
          </w:tcPr>
          <w:p w:rsidR="007C36FB" w:rsidRDefault="007C36FB">
            <w:pPr>
              <w:snapToGrid w:val="0"/>
              <w:spacing w:line="360" w:lineRule="auto"/>
              <w:jc w:val="center"/>
              <w:rPr>
                <w:rFonts w:ascii="新宋体" w:eastAsia="新宋体" w:hAnsi="新宋体" w:cs="新宋体"/>
                <w:sz w:val="24"/>
              </w:rPr>
            </w:pPr>
          </w:p>
        </w:tc>
        <w:tc>
          <w:tcPr>
            <w:tcW w:w="1843" w:type="dxa"/>
            <w:vMerge/>
            <w:tcBorders>
              <w:left w:val="single" w:sz="2" w:space="0" w:color="000000"/>
              <w:right w:val="single" w:sz="8" w:space="0" w:color="000000"/>
            </w:tcBorders>
            <w:vAlign w:val="center"/>
          </w:tcPr>
          <w:p w:rsidR="007C36FB" w:rsidRDefault="007C36FB">
            <w:pPr>
              <w:snapToGrid w:val="0"/>
              <w:spacing w:line="360" w:lineRule="auto"/>
              <w:jc w:val="center"/>
              <w:rPr>
                <w:rFonts w:ascii="新宋体" w:eastAsia="新宋体" w:hAnsi="新宋体" w:cs="新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7C36FB" w:rsidRDefault="006601DC">
            <w:pPr>
              <w:spacing w:line="360" w:lineRule="auto"/>
              <w:rPr>
                <w:rFonts w:ascii="新宋体" w:eastAsia="新宋体" w:hAnsi="新宋体" w:cs="新宋体"/>
                <w:snapToGrid w:val="0"/>
                <w:kern w:val="28"/>
                <w:sz w:val="24"/>
              </w:rPr>
            </w:pPr>
            <w:r>
              <w:rPr>
                <w:rFonts w:ascii="新宋体" w:eastAsia="新宋体" w:hAnsi="新宋体" w:cs="新宋体" w:hint="eastAsia"/>
                <w:kern w:val="0"/>
                <w:sz w:val="24"/>
              </w:rPr>
              <w:t>☐</w:t>
            </w:r>
            <w:r>
              <w:rPr>
                <w:rFonts w:ascii="新宋体" w:eastAsia="新宋体" w:hAnsi="新宋体" w:cs="新宋体" w:hint="eastAsia"/>
                <w:snapToGrid w:val="0"/>
                <w:kern w:val="28"/>
                <w:sz w:val="24"/>
              </w:rPr>
              <w:t>联合体投标的，联合体各方均需按招标文件第四部分评标标准要求提供资信证明文件，否则视为不符合相关要求。招标文件第四部分评分标准有其他规定的，从其规定。</w:t>
            </w:r>
          </w:p>
          <w:p w:rsidR="007C36FB" w:rsidRDefault="006601DC">
            <w:pPr>
              <w:spacing w:line="360" w:lineRule="auto"/>
              <w:rPr>
                <w:rFonts w:ascii="新宋体" w:eastAsia="新宋体" w:hAnsi="新宋体" w:cs="新宋体"/>
                <w:snapToGrid w:val="0"/>
                <w:kern w:val="28"/>
                <w:sz w:val="24"/>
              </w:rPr>
            </w:pPr>
            <w:r>
              <w:rPr>
                <w:rFonts w:ascii="新宋体" w:eastAsia="新宋体" w:hAnsi="新宋体" w:cs="新宋体" w:hint="eastAsia"/>
                <w:kern w:val="0"/>
                <w:sz w:val="24"/>
              </w:rPr>
              <w:sym w:font="Wingdings" w:char="F0FE"/>
            </w:r>
            <w:r>
              <w:rPr>
                <w:rFonts w:ascii="新宋体" w:eastAsia="新宋体" w:hAnsi="新宋体" w:cs="新宋体" w:hint="eastAsia"/>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rsidR="007C36FB">
        <w:trPr>
          <w:trHeight w:val="935"/>
          <w:tblHeader/>
        </w:trPr>
        <w:tc>
          <w:tcPr>
            <w:tcW w:w="629" w:type="dxa"/>
            <w:vMerge/>
            <w:tcBorders>
              <w:left w:val="single" w:sz="8" w:space="0" w:color="000000"/>
              <w:bottom w:val="nil"/>
              <w:right w:val="single" w:sz="2" w:space="0" w:color="000000"/>
            </w:tcBorders>
            <w:vAlign w:val="center"/>
          </w:tcPr>
          <w:p w:rsidR="007C36FB" w:rsidRDefault="007C36FB">
            <w:pPr>
              <w:snapToGrid w:val="0"/>
              <w:spacing w:line="360" w:lineRule="auto"/>
              <w:jc w:val="center"/>
              <w:rPr>
                <w:rFonts w:ascii="新宋体" w:eastAsia="新宋体" w:hAnsi="新宋体" w:cs="新宋体"/>
                <w:sz w:val="24"/>
              </w:rPr>
            </w:pPr>
          </w:p>
        </w:tc>
        <w:tc>
          <w:tcPr>
            <w:tcW w:w="1843" w:type="dxa"/>
            <w:vMerge/>
            <w:tcBorders>
              <w:left w:val="single" w:sz="2" w:space="0" w:color="000000"/>
              <w:bottom w:val="nil"/>
              <w:right w:val="single" w:sz="8" w:space="0" w:color="000000"/>
            </w:tcBorders>
            <w:vAlign w:val="center"/>
          </w:tcPr>
          <w:p w:rsidR="007C36FB" w:rsidRDefault="007C36FB">
            <w:pPr>
              <w:snapToGrid w:val="0"/>
              <w:spacing w:line="360" w:lineRule="auto"/>
              <w:jc w:val="center"/>
              <w:rPr>
                <w:rFonts w:ascii="新宋体" w:eastAsia="新宋体" w:hAnsi="新宋体" w:cs="新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7C36FB" w:rsidRDefault="006601DC">
            <w:pPr>
              <w:spacing w:line="360" w:lineRule="auto"/>
              <w:rPr>
                <w:rFonts w:ascii="新宋体" w:eastAsia="新宋体" w:hAnsi="新宋体" w:cs="新宋体"/>
                <w:kern w:val="0"/>
                <w:sz w:val="24"/>
              </w:rPr>
            </w:pPr>
            <w:r>
              <w:rPr>
                <w:rFonts w:ascii="新宋体" w:eastAsia="新宋体" w:hAnsi="新宋体" w:cs="新宋体" w:hint="eastAsia"/>
                <w:kern w:val="0"/>
                <w:sz w:val="24"/>
              </w:rPr>
              <w:t>评审因素对应的要求视为采购需求的一部分。</w:t>
            </w:r>
          </w:p>
        </w:tc>
      </w:tr>
      <w:tr w:rsidR="007C36FB">
        <w:trPr>
          <w:trHeight w:val="935"/>
          <w:tblHeader/>
        </w:trPr>
        <w:tc>
          <w:tcPr>
            <w:tcW w:w="629" w:type="dxa"/>
            <w:tcBorders>
              <w:left w:val="single" w:sz="8" w:space="0" w:color="000000"/>
              <w:bottom w:val="single" w:sz="4" w:space="0" w:color="auto"/>
              <w:right w:val="single" w:sz="2" w:space="0" w:color="000000"/>
            </w:tcBorders>
            <w:vAlign w:val="center"/>
          </w:tcPr>
          <w:p w:rsidR="007C36FB" w:rsidRDefault="006601DC">
            <w:pPr>
              <w:snapToGrid w:val="0"/>
              <w:spacing w:line="360" w:lineRule="auto"/>
              <w:jc w:val="center"/>
              <w:rPr>
                <w:rFonts w:ascii="新宋体" w:eastAsia="新宋体" w:hAnsi="新宋体" w:cs="新宋体"/>
                <w:sz w:val="24"/>
              </w:rPr>
            </w:pPr>
            <w:r>
              <w:rPr>
                <w:rFonts w:ascii="新宋体" w:eastAsia="新宋体" w:hAnsi="新宋体" w:cs="新宋体" w:hint="eastAsia"/>
                <w:sz w:val="24"/>
              </w:rPr>
              <w:lastRenderedPageBreak/>
              <w:t>6</w:t>
            </w:r>
          </w:p>
        </w:tc>
        <w:tc>
          <w:tcPr>
            <w:tcW w:w="1843" w:type="dxa"/>
            <w:tcBorders>
              <w:left w:val="single" w:sz="2" w:space="0" w:color="000000"/>
              <w:bottom w:val="single" w:sz="8" w:space="0" w:color="000000"/>
              <w:right w:val="single" w:sz="8" w:space="0" w:color="000000"/>
            </w:tcBorders>
            <w:vAlign w:val="center"/>
          </w:tcPr>
          <w:p w:rsidR="007C36FB" w:rsidRDefault="006601DC">
            <w:pPr>
              <w:snapToGrid w:val="0"/>
              <w:spacing w:line="360" w:lineRule="auto"/>
              <w:jc w:val="center"/>
              <w:rPr>
                <w:rFonts w:ascii="新宋体" w:eastAsia="新宋体" w:hAnsi="新宋体" w:cs="新宋体"/>
                <w:b/>
                <w:sz w:val="24"/>
              </w:rPr>
            </w:pPr>
            <w:r>
              <w:rPr>
                <w:rFonts w:ascii="新宋体" w:eastAsia="新宋体" w:hAnsi="新宋体" w:cs="新宋体" w:hint="eastAsia"/>
                <w:b/>
                <w:sz w:val="24"/>
              </w:rPr>
              <w:t>评标办法</w:t>
            </w:r>
          </w:p>
        </w:tc>
        <w:tc>
          <w:tcPr>
            <w:tcW w:w="6095" w:type="dxa"/>
            <w:tcBorders>
              <w:top w:val="single" w:sz="8" w:space="0" w:color="000000"/>
              <w:left w:val="single" w:sz="2" w:space="0" w:color="000000"/>
              <w:bottom w:val="single" w:sz="8" w:space="0" w:color="000000"/>
              <w:right w:val="single" w:sz="8" w:space="0" w:color="000000"/>
            </w:tcBorders>
            <w:vAlign w:val="center"/>
          </w:tcPr>
          <w:p w:rsidR="007C36FB" w:rsidRDefault="006601DC">
            <w:pPr>
              <w:pStyle w:val="a9"/>
              <w:spacing w:line="360" w:lineRule="auto"/>
              <w:rPr>
                <w:rFonts w:ascii="Times New Roman" w:eastAsia="宋体" w:hAnsi="Times New Roman"/>
                <w:b/>
                <w:bCs/>
                <w:color w:val="000000"/>
                <w:sz w:val="24"/>
                <w:szCs w:val="22"/>
              </w:rPr>
            </w:pPr>
            <w:r>
              <w:rPr>
                <w:rFonts w:hAnsi="宋体" w:cs="宋体" w:hint="eastAsia"/>
                <w:kern w:val="0"/>
                <w:sz w:val="24"/>
              </w:rPr>
              <w:sym w:font="Wingdings" w:char="F0FE"/>
            </w:r>
            <w:r>
              <w:rPr>
                <w:rFonts w:ascii="Times New Roman" w:hAnsi="Times New Roman"/>
                <w:b/>
                <w:bCs/>
                <w:color w:val="000000"/>
                <w:sz w:val="24"/>
                <w:szCs w:val="22"/>
              </w:rPr>
              <w:t>综合评分法</w:t>
            </w:r>
            <w:r>
              <w:rPr>
                <w:rFonts w:ascii="Times New Roman" w:hAnsi="Times New Roman" w:hint="eastAsia"/>
                <w:b/>
                <w:bCs/>
                <w:color w:val="000000"/>
                <w:sz w:val="24"/>
                <w:szCs w:val="22"/>
              </w:rPr>
              <w:t>，理由：</w:t>
            </w:r>
            <w:r>
              <w:rPr>
                <w:rFonts w:ascii="Times New Roman" w:hAnsi="Times New Roman" w:hint="eastAsia"/>
                <w:b/>
                <w:bCs/>
                <w:color w:val="000000"/>
                <w:sz w:val="24"/>
                <w:szCs w:val="22"/>
                <w:u w:val="single"/>
              </w:rPr>
              <w:t xml:space="preserve">       </w:t>
            </w:r>
          </w:p>
          <w:p w:rsidR="007C36FB" w:rsidRDefault="006601DC">
            <w:pPr>
              <w:spacing w:line="360" w:lineRule="auto"/>
              <w:rPr>
                <w:rFonts w:ascii="新宋体" w:eastAsia="新宋体" w:hAnsi="新宋体" w:cs="新宋体"/>
                <w:kern w:val="0"/>
                <w:sz w:val="24"/>
              </w:rPr>
            </w:pPr>
            <w:r>
              <w:rPr>
                <w:rFonts w:ascii="MS Mincho" w:eastAsia="MS Mincho" w:hAnsi="MS Mincho" w:cs="MS Mincho" w:hint="eastAsia"/>
                <w:color w:val="000000"/>
                <w:kern w:val="0"/>
                <w:sz w:val="24"/>
              </w:rPr>
              <w:t>☐</w:t>
            </w:r>
            <w:r>
              <w:rPr>
                <w:b/>
                <w:bCs/>
                <w:color w:val="000000"/>
                <w:sz w:val="24"/>
                <w:szCs w:val="22"/>
              </w:rPr>
              <w:t>最低评标价法</w:t>
            </w:r>
          </w:p>
        </w:tc>
      </w:tr>
    </w:tbl>
    <w:p w:rsidR="007C36FB" w:rsidRDefault="007C36FB" w:rsidP="006601DC">
      <w:pPr>
        <w:spacing w:line="360" w:lineRule="auto"/>
        <w:outlineLvl w:val="0"/>
        <w:rPr>
          <w:rFonts w:ascii="宋体" w:hAnsi="宋体" w:cs="宋体"/>
          <w:b/>
          <w:sz w:val="36"/>
          <w:szCs w:val="36"/>
        </w:rPr>
      </w:pPr>
      <w:bookmarkStart w:id="4" w:name="第四部分"/>
      <w:bookmarkEnd w:id="3"/>
    </w:p>
    <w:p w:rsidR="007C36FB" w:rsidRDefault="006601DC">
      <w:pPr>
        <w:spacing w:line="360" w:lineRule="auto"/>
        <w:jc w:val="center"/>
        <w:outlineLvl w:val="0"/>
        <w:rPr>
          <w:rFonts w:ascii="宋体" w:hAnsi="宋体" w:cs="宋体"/>
          <w:b/>
          <w:sz w:val="36"/>
          <w:szCs w:val="36"/>
        </w:rPr>
      </w:pPr>
      <w:r>
        <w:rPr>
          <w:rFonts w:ascii="宋体" w:hAnsi="宋体" w:cs="宋体" w:hint="eastAsia"/>
          <w:b/>
          <w:sz w:val="36"/>
          <w:szCs w:val="36"/>
        </w:rPr>
        <w:t>第三部分</w:t>
      </w:r>
      <w:r>
        <w:rPr>
          <w:rFonts w:ascii="宋体" w:hAnsi="宋体" w:cs="宋体" w:hint="eastAsia"/>
          <w:b/>
          <w:sz w:val="36"/>
          <w:szCs w:val="36"/>
        </w:rPr>
        <w:t xml:space="preserve">   </w:t>
      </w:r>
      <w:r>
        <w:rPr>
          <w:rFonts w:ascii="宋体" w:hAnsi="宋体" w:cs="宋体" w:hint="eastAsia"/>
          <w:b/>
          <w:sz w:val="36"/>
          <w:szCs w:val="36"/>
        </w:rPr>
        <w:t>采购需求</w:t>
      </w:r>
    </w:p>
    <w:p w:rsidR="007C36FB" w:rsidRDefault="006601DC">
      <w:pPr>
        <w:numPr>
          <w:ilvl w:val="0"/>
          <w:numId w:val="3"/>
        </w:numPr>
        <w:spacing w:line="480" w:lineRule="auto"/>
        <w:rPr>
          <w:rFonts w:ascii="新宋体" w:eastAsia="新宋体" w:hAnsi="新宋体" w:cs="新宋体"/>
          <w:b/>
          <w:bCs/>
          <w:sz w:val="24"/>
        </w:rPr>
      </w:pPr>
      <w:r>
        <w:rPr>
          <w:rFonts w:ascii="新宋体" w:eastAsia="新宋体" w:hAnsi="新宋体" w:cs="新宋体" w:hint="eastAsia"/>
          <w:b/>
          <w:bCs/>
          <w:sz w:val="24"/>
        </w:rPr>
        <w:t>各学校预算清单</w:t>
      </w:r>
    </w:p>
    <w:tbl>
      <w:tblPr>
        <w:tblpPr w:leftFromText="180" w:rightFromText="180" w:vertAnchor="text" w:horzAnchor="margin" w:tblpY="63"/>
        <w:tblOverlap w:val="neve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3"/>
        <w:gridCol w:w="2324"/>
        <w:gridCol w:w="384"/>
        <w:gridCol w:w="504"/>
        <w:gridCol w:w="1212"/>
        <w:gridCol w:w="2233"/>
        <w:gridCol w:w="1499"/>
      </w:tblGrid>
      <w:tr w:rsidR="006601DC" w:rsidTr="006601DC">
        <w:trPr>
          <w:cantSplit/>
          <w:trHeight w:val="822"/>
        </w:trPr>
        <w:tc>
          <w:tcPr>
            <w:tcW w:w="523" w:type="dxa"/>
            <w:tcMar>
              <w:top w:w="15" w:type="dxa"/>
              <w:left w:w="15" w:type="dxa"/>
              <w:bottom w:w="0" w:type="dxa"/>
              <w:right w:w="15" w:type="dxa"/>
            </w:tcMar>
            <w:vAlign w:val="center"/>
          </w:tcPr>
          <w:p w:rsidR="006601DC" w:rsidRDefault="006601DC" w:rsidP="006601DC">
            <w:pPr>
              <w:tabs>
                <w:tab w:val="left" w:pos="0"/>
              </w:tabs>
              <w:snapToGrid w:val="0"/>
              <w:jc w:val="center"/>
              <w:rPr>
                <w:rFonts w:ascii="新宋体" w:eastAsia="新宋体" w:hAnsi="新宋体" w:cs="新宋体"/>
                <w:sz w:val="24"/>
              </w:rPr>
            </w:pPr>
            <w:r>
              <w:rPr>
                <w:rFonts w:ascii="新宋体" w:eastAsia="新宋体" w:hAnsi="新宋体" w:cs="新宋体" w:hint="eastAsia"/>
                <w:sz w:val="24"/>
              </w:rPr>
              <w:t>序号</w:t>
            </w:r>
          </w:p>
        </w:tc>
        <w:tc>
          <w:tcPr>
            <w:tcW w:w="2324" w:type="dxa"/>
            <w:tcMar>
              <w:top w:w="15" w:type="dxa"/>
              <w:left w:w="15" w:type="dxa"/>
              <w:bottom w:w="0" w:type="dxa"/>
              <w:right w:w="15" w:type="dxa"/>
            </w:tcMar>
            <w:vAlign w:val="center"/>
          </w:tcPr>
          <w:p w:rsidR="006601DC" w:rsidRDefault="006601DC" w:rsidP="006601DC">
            <w:pPr>
              <w:tabs>
                <w:tab w:val="left" w:pos="0"/>
              </w:tabs>
              <w:snapToGrid w:val="0"/>
              <w:jc w:val="center"/>
              <w:rPr>
                <w:rFonts w:ascii="新宋体" w:eastAsia="新宋体" w:hAnsi="新宋体" w:cs="新宋体"/>
                <w:sz w:val="24"/>
              </w:rPr>
            </w:pPr>
            <w:r>
              <w:rPr>
                <w:rFonts w:ascii="新宋体" w:eastAsia="新宋体" w:hAnsi="新宋体" w:cs="新宋体" w:hint="eastAsia"/>
                <w:sz w:val="24"/>
              </w:rPr>
              <w:t>学校名称</w:t>
            </w:r>
          </w:p>
        </w:tc>
        <w:tc>
          <w:tcPr>
            <w:tcW w:w="384" w:type="dxa"/>
            <w:tcMar>
              <w:top w:w="15" w:type="dxa"/>
              <w:left w:w="15" w:type="dxa"/>
              <w:bottom w:w="0" w:type="dxa"/>
              <w:right w:w="15" w:type="dxa"/>
            </w:tcMar>
            <w:vAlign w:val="center"/>
          </w:tcPr>
          <w:p w:rsidR="006601DC" w:rsidRDefault="006601DC" w:rsidP="006601DC">
            <w:pPr>
              <w:tabs>
                <w:tab w:val="left" w:pos="0"/>
              </w:tabs>
              <w:snapToGrid w:val="0"/>
              <w:jc w:val="center"/>
              <w:rPr>
                <w:rFonts w:ascii="新宋体" w:eastAsia="新宋体" w:hAnsi="新宋体" w:cs="新宋体"/>
                <w:sz w:val="24"/>
              </w:rPr>
            </w:pPr>
            <w:r>
              <w:rPr>
                <w:rFonts w:ascii="新宋体" w:eastAsia="新宋体" w:hAnsi="新宋体" w:cs="新宋体" w:hint="eastAsia"/>
                <w:sz w:val="24"/>
              </w:rPr>
              <w:t>数量</w:t>
            </w:r>
          </w:p>
        </w:tc>
        <w:tc>
          <w:tcPr>
            <w:tcW w:w="504" w:type="dxa"/>
            <w:tcMar>
              <w:top w:w="15" w:type="dxa"/>
              <w:left w:w="15" w:type="dxa"/>
              <w:bottom w:w="0" w:type="dxa"/>
              <w:right w:w="15" w:type="dxa"/>
            </w:tcMar>
            <w:vAlign w:val="center"/>
          </w:tcPr>
          <w:p w:rsidR="006601DC" w:rsidRDefault="006601DC" w:rsidP="006601DC">
            <w:pPr>
              <w:tabs>
                <w:tab w:val="left" w:pos="0"/>
              </w:tabs>
              <w:snapToGrid w:val="0"/>
              <w:jc w:val="center"/>
              <w:rPr>
                <w:rFonts w:ascii="新宋体" w:eastAsia="新宋体" w:hAnsi="新宋体" w:cs="新宋体"/>
                <w:sz w:val="24"/>
              </w:rPr>
            </w:pPr>
            <w:r>
              <w:rPr>
                <w:rFonts w:ascii="新宋体" w:eastAsia="新宋体" w:hAnsi="新宋体" w:cs="新宋体" w:hint="eastAsia"/>
                <w:sz w:val="24"/>
              </w:rPr>
              <w:t>单位</w:t>
            </w:r>
          </w:p>
        </w:tc>
        <w:tc>
          <w:tcPr>
            <w:tcW w:w="1212" w:type="dxa"/>
            <w:vAlign w:val="center"/>
          </w:tcPr>
          <w:p w:rsidR="006601DC" w:rsidRDefault="006601DC" w:rsidP="006601DC">
            <w:pPr>
              <w:tabs>
                <w:tab w:val="left" w:pos="0"/>
              </w:tabs>
              <w:snapToGrid w:val="0"/>
              <w:jc w:val="center"/>
              <w:rPr>
                <w:rFonts w:ascii="新宋体" w:eastAsia="新宋体" w:hAnsi="新宋体" w:cs="新宋体"/>
                <w:sz w:val="24"/>
              </w:rPr>
            </w:pPr>
            <w:r>
              <w:rPr>
                <w:rFonts w:ascii="新宋体" w:eastAsia="新宋体" w:hAnsi="新宋体" w:cs="新宋体" w:hint="eastAsia"/>
                <w:sz w:val="24"/>
              </w:rPr>
              <w:t>预算（元）</w:t>
            </w:r>
          </w:p>
        </w:tc>
        <w:tc>
          <w:tcPr>
            <w:tcW w:w="2233" w:type="dxa"/>
            <w:vAlign w:val="center"/>
          </w:tcPr>
          <w:p w:rsidR="006601DC" w:rsidRDefault="006601DC" w:rsidP="006601DC">
            <w:pPr>
              <w:tabs>
                <w:tab w:val="left" w:pos="0"/>
              </w:tabs>
              <w:snapToGrid w:val="0"/>
              <w:jc w:val="center"/>
              <w:rPr>
                <w:rFonts w:ascii="新宋体" w:eastAsia="新宋体" w:hAnsi="新宋体" w:cs="新宋体"/>
                <w:sz w:val="24"/>
              </w:rPr>
            </w:pPr>
            <w:r>
              <w:rPr>
                <w:rFonts w:ascii="新宋体" w:eastAsia="新宋体" w:hAnsi="新宋体" w:cs="新宋体" w:hint="eastAsia"/>
                <w:sz w:val="24"/>
              </w:rPr>
              <w:t>简要规格描述或基本情况介绍</w:t>
            </w:r>
          </w:p>
        </w:tc>
        <w:tc>
          <w:tcPr>
            <w:tcW w:w="1499" w:type="dxa"/>
            <w:vAlign w:val="center"/>
          </w:tcPr>
          <w:p w:rsidR="006601DC" w:rsidRDefault="006601DC" w:rsidP="006601DC">
            <w:pPr>
              <w:tabs>
                <w:tab w:val="left" w:pos="0"/>
              </w:tabs>
              <w:snapToGrid w:val="0"/>
              <w:jc w:val="center"/>
              <w:rPr>
                <w:rFonts w:ascii="新宋体" w:eastAsia="新宋体" w:hAnsi="新宋体" w:cs="新宋体"/>
                <w:sz w:val="24"/>
              </w:rPr>
            </w:pPr>
            <w:r>
              <w:rPr>
                <w:rFonts w:ascii="新宋体" w:eastAsia="新宋体" w:hAnsi="新宋体" w:cs="新宋体" w:hint="eastAsia"/>
                <w:sz w:val="24"/>
              </w:rPr>
              <w:t>最高限价（元）</w:t>
            </w:r>
          </w:p>
        </w:tc>
      </w:tr>
      <w:tr w:rsidR="006601DC" w:rsidTr="006601DC">
        <w:trPr>
          <w:cantSplit/>
          <w:trHeight w:val="488"/>
        </w:trPr>
        <w:tc>
          <w:tcPr>
            <w:tcW w:w="523" w:type="dxa"/>
            <w:tcMar>
              <w:top w:w="15" w:type="dxa"/>
              <w:left w:w="15" w:type="dxa"/>
              <w:bottom w:w="0" w:type="dxa"/>
              <w:right w:w="15" w:type="dxa"/>
            </w:tcMar>
            <w:vAlign w:val="center"/>
          </w:tcPr>
          <w:p w:rsidR="006601DC" w:rsidRDefault="006601DC" w:rsidP="006601DC">
            <w:pPr>
              <w:tabs>
                <w:tab w:val="left" w:pos="0"/>
              </w:tabs>
              <w:snapToGrid w:val="0"/>
              <w:jc w:val="center"/>
              <w:rPr>
                <w:rFonts w:ascii="新宋体" w:eastAsia="新宋体" w:hAnsi="新宋体" w:cs="新宋体"/>
                <w:sz w:val="24"/>
              </w:rPr>
            </w:pPr>
            <w:r>
              <w:rPr>
                <w:rFonts w:ascii="新宋体" w:eastAsia="新宋体" w:hAnsi="新宋体" w:cs="新宋体" w:hint="eastAsia"/>
                <w:sz w:val="24"/>
              </w:rPr>
              <w:t>1</w:t>
            </w:r>
          </w:p>
        </w:tc>
        <w:tc>
          <w:tcPr>
            <w:tcW w:w="2324" w:type="dxa"/>
            <w:tcMar>
              <w:top w:w="15" w:type="dxa"/>
              <w:left w:w="15" w:type="dxa"/>
              <w:bottom w:w="0" w:type="dxa"/>
              <w:right w:w="15" w:type="dxa"/>
            </w:tcMar>
            <w:vAlign w:val="center"/>
          </w:tcPr>
          <w:p w:rsidR="006601DC" w:rsidRDefault="006601DC" w:rsidP="006601DC">
            <w:pPr>
              <w:tabs>
                <w:tab w:val="left" w:pos="0"/>
              </w:tabs>
              <w:snapToGrid w:val="0"/>
              <w:jc w:val="center"/>
              <w:rPr>
                <w:rFonts w:ascii="新宋体" w:eastAsia="新宋体" w:hAnsi="新宋体" w:cs="新宋体"/>
                <w:sz w:val="24"/>
              </w:rPr>
            </w:pPr>
            <w:r>
              <w:rPr>
                <w:rFonts w:ascii="新宋体" w:eastAsia="新宋体" w:hAnsi="新宋体" w:cs="新宋体" w:hint="eastAsia"/>
                <w:sz w:val="24"/>
              </w:rPr>
              <w:t>杭州市余杭区良渚第一小学</w:t>
            </w:r>
          </w:p>
        </w:tc>
        <w:tc>
          <w:tcPr>
            <w:tcW w:w="384" w:type="dxa"/>
            <w:tcMar>
              <w:top w:w="15" w:type="dxa"/>
              <w:left w:w="15" w:type="dxa"/>
              <w:bottom w:w="0" w:type="dxa"/>
              <w:right w:w="15" w:type="dxa"/>
            </w:tcMar>
            <w:vAlign w:val="center"/>
          </w:tcPr>
          <w:p w:rsidR="006601DC" w:rsidRDefault="006601DC" w:rsidP="006601DC">
            <w:pPr>
              <w:tabs>
                <w:tab w:val="left" w:pos="0"/>
              </w:tabs>
              <w:snapToGrid w:val="0"/>
              <w:jc w:val="center"/>
              <w:rPr>
                <w:rFonts w:ascii="新宋体" w:eastAsia="新宋体" w:hAnsi="新宋体" w:cs="新宋体"/>
                <w:sz w:val="24"/>
              </w:rPr>
            </w:pPr>
            <w:r>
              <w:rPr>
                <w:rFonts w:ascii="新宋体" w:eastAsia="新宋体" w:hAnsi="新宋体" w:cs="新宋体" w:hint="eastAsia"/>
                <w:sz w:val="24"/>
              </w:rPr>
              <w:t>3</w:t>
            </w:r>
            <w:r>
              <w:rPr>
                <w:rFonts w:ascii="新宋体" w:eastAsia="新宋体" w:hAnsi="新宋体" w:cs="新宋体"/>
                <w:sz w:val="24"/>
              </w:rPr>
              <w:t>4</w:t>
            </w:r>
          </w:p>
        </w:tc>
        <w:tc>
          <w:tcPr>
            <w:tcW w:w="504" w:type="dxa"/>
            <w:tcMar>
              <w:top w:w="15" w:type="dxa"/>
              <w:left w:w="15" w:type="dxa"/>
              <w:bottom w:w="0" w:type="dxa"/>
              <w:right w:w="15" w:type="dxa"/>
            </w:tcMar>
            <w:vAlign w:val="center"/>
          </w:tcPr>
          <w:p w:rsidR="006601DC" w:rsidRDefault="006601DC" w:rsidP="006601DC">
            <w:pPr>
              <w:tabs>
                <w:tab w:val="left" w:pos="0"/>
              </w:tabs>
              <w:snapToGrid w:val="0"/>
              <w:jc w:val="center"/>
              <w:rPr>
                <w:rFonts w:ascii="新宋体" w:eastAsia="新宋体" w:hAnsi="新宋体" w:cs="新宋体"/>
                <w:sz w:val="24"/>
              </w:rPr>
            </w:pPr>
            <w:r>
              <w:rPr>
                <w:rFonts w:ascii="新宋体" w:eastAsia="新宋体" w:hAnsi="新宋体" w:cs="新宋体" w:hint="eastAsia"/>
                <w:sz w:val="24"/>
              </w:rPr>
              <w:t>月</w:t>
            </w:r>
          </w:p>
        </w:tc>
        <w:tc>
          <w:tcPr>
            <w:tcW w:w="1212" w:type="dxa"/>
            <w:vAlign w:val="center"/>
          </w:tcPr>
          <w:p w:rsidR="006601DC" w:rsidRDefault="006601DC" w:rsidP="006601DC">
            <w:pPr>
              <w:tabs>
                <w:tab w:val="left" w:pos="0"/>
              </w:tabs>
              <w:snapToGrid w:val="0"/>
              <w:jc w:val="center"/>
              <w:rPr>
                <w:rFonts w:ascii="新宋体" w:eastAsia="新宋体" w:hAnsi="新宋体" w:cs="新宋体"/>
                <w:sz w:val="24"/>
              </w:rPr>
            </w:pPr>
            <w:r>
              <w:rPr>
                <w:rFonts w:ascii="新宋体" w:eastAsia="新宋体" w:hAnsi="新宋体" w:cs="新宋体"/>
                <w:sz w:val="24"/>
              </w:rPr>
              <w:t>7903725</w:t>
            </w:r>
          </w:p>
        </w:tc>
        <w:tc>
          <w:tcPr>
            <w:tcW w:w="2233" w:type="dxa"/>
            <w:vAlign w:val="center"/>
          </w:tcPr>
          <w:p w:rsidR="006601DC" w:rsidRDefault="006601DC" w:rsidP="006601DC">
            <w:pPr>
              <w:tabs>
                <w:tab w:val="left" w:pos="0"/>
              </w:tabs>
              <w:snapToGrid w:val="0"/>
              <w:jc w:val="center"/>
              <w:rPr>
                <w:rFonts w:ascii="新宋体" w:eastAsia="新宋体" w:hAnsi="新宋体" w:cs="新宋体"/>
                <w:sz w:val="24"/>
              </w:rPr>
            </w:pPr>
            <w:r>
              <w:rPr>
                <w:rFonts w:ascii="新宋体" w:eastAsia="新宋体" w:hAnsi="新宋体" w:cs="新宋体" w:hint="eastAsia"/>
                <w:sz w:val="24"/>
              </w:rPr>
              <w:t>详见采购需求</w:t>
            </w:r>
          </w:p>
        </w:tc>
        <w:tc>
          <w:tcPr>
            <w:tcW w:w="1499" w:type="dxa"/>
            <w:vAlign w:val="center"/>
          </w:tcPr>
          <w:p w:rsidR="006601DC" w:rsidRDefault="006601DC" w:rsidP="006601DC">
            <w:pPr>
              <w:tabs>
                <w:tab w:val="left" w:pos="0"/>
              </w:tabs>
              <w:snapToGrid w:val="0"/>
              <w:jc w:val="center"/>
              <w:rPr>
                <w:rFonts w:ascii="新宋体" w:eastAsia="新宋体" w:hAnsi="新宋体" w:cs="新宋体"/>
                <w:sz w:val="24"/>
                <w:highlight w:val="yellow"/>
              </w:rPr>
            </w:pPr>
            <w:r>
              <w:rPr>
                <w:rFonts w:ascii="新宋体" w:eastAsia="新宋体" w:hAnsi="新宋体" w:cs="新宋体"/>
                <w:sz w:val="24"/>
              </w:rPr>
              <w:t>7903725</w:t>
            </w:r>
          </w:p>
        </w:tc>
      </w:tr>
      <w:tr w:rsidR="006601DC" w:rsidTr="006601DC">
        <w:trPr>
          <w:cantSplit/>
          <w:trHeight w:val="329"/>
        </w:trPr>
        <w:tc>
          <w:tcPr>
            <w:tcW w:w="523" w:type="dxa"/>
            <w:tcMar>
              <w:top w:w="15" w:type="dxa"/>
              <w:left w:w="15" w:type="dxa"/>
              <w:bottom w:w="0" w:type="dxa"/>
              <w:right w:w="15" w:type="dxa"/>
            </w:tcMar>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hint="eastAsia"/>
                <w:sz w:val="24"/>
              </w:rPr>
              <w:t>2</w:t>
            </w:r>
          </w:p>
        </w:tc>
        <w:tc>
          <w:tcPr>
            <w:tcW w:w="2324" w:type="dxa"/>
            <w:tcMar>
              <w:top w:w="15" w:type="dxa"/>
              <w:left w:w="15" w:type="dxa"/>
              <w:bottom w:w="0" w:type="dxa"/>
              <w:right w:w="15" w:type="dxa"/>
            </w:tcMar>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hint="eastAsia"/>
                <w:sz w:val="24"/>
              </w:rPr>
              <w:t>杭州市余杭区良渚第一中学</w:t>
            </w:r>
          </w:p>
        </w:tc>
        <w:tc>
          <w:tcPr>
            <w:tcW w:w="384" w:type="dxa"/>
            <w:tcMar>
              <w:top w:w="15" w:type="dxa"/>
              <w:left w:w="15" w:type="dxa"/>
              <w:bottom w:w="0" w:type="dxa"/>
              <w:right w:w="15" w:type="dxa"/>
            </w:tcMar>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sz w:val="24"/>
              </w:rPr>
              <w:t>32</w:t>
            </w:r>
          </w:p>
        </w:tc>
        <w:tc>
          <w:tcPr>
            <w:tcW w:w="504" w:type="dxa"/>
            <w:tcMar>
              <w:top w:w="15" w:type="dxa"/>
              <w:left w:w="15" w:type="dxa"/>
              <w:bottom w:w="0" w:type="dxa"/>
              <w:right w:w="15" w:type="dxa"/>
            </w:tcMar>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hint="eastAsia"/>
                <w:sz w:val="24"/>
              </w:rPr>
              <w:t>月</w:t>
            </w:r>
          </w:p>
        </w:tc>
        <w:tc>
          <w:tcPr>
            <w:tcW w:w="1212" w:type="dxa"/>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sz w:val="24"/>
              </w:rPr>
              <w:t>5181600</w:t>
            </w:r>
          </w:p>
        </w:tc>
        <w:tc>
          <w:tcPr>
            <w:tcW w:w="2233" w:type="dxa"/>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hint="eastAsia"/>
                <w:sz w:val="24"/>
              </w:rPr>
              <w:t>详见采购需求</w:t>
            </w:r>
          </w:p>
        </w:tc>
        <w:tc>
          <w:tcPr>
            <w:tcW w:w="1499" w:type="dxa"/>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sz w:val="24"/>
              </w:rPr>
              <w:t>5181600</w:t>
            </w:r>
          </w:p>
        </w:tc>
      </w:tr>
      <w:tr w:rsidR="006601DC" w:rsidTr="006601DC">
        <w:trPr>
          <w:cantSplit/>
          <w:trHeight w:val="467"/>
        </w:trPr>
        <w:tc>
          <w:tcPr>
            <w:tcW w:w="523" w:type="dxa"/>
            <w:tcMar>
              <w:top w:w="15" w:type="dxa"/>
              <w:left w:w="15" w:type="dxa"/>
              <w:bottom w:w="0" w:type="dxa"/>
              <w:right w:w="15" w:type="dxa"/>
            </w:tcMar>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hint="eastAsia"/>
                <w:sz w:val="24"/>
              </w:rPr>
              <w:t>3</w:t>
            </w:r>
          </w:p>
        </w:tc>
        <w:tc>
          <w:tcPr>
            <w:tcW w:w="2324" w:type="dxa"/>
            <w:tcMar>
              <w:top w:w="15" w:type="dxa"/>
              <w:left w:w="15" w:type="dxa"/>
              <w:bottom w:w="0" w:type="dxa"/>
              <w:right w:w="15" w:type="dxa"/>
            </w:tcMar>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hint="eastAsia"/>
                <w:sz w:val="24"/>
              </w:rPr>
              <w:t>杭州市余杭区杜甫中学</w:t>
            </w:r>
          </w:p>
        </w:tc>
        <w:tc>
          <w:tcPr>
            <w:tcW w:w="384" w:type="dxa"/>
            <w:tcMar>
              <w:top w:w="15" w:type="dxa"/>
              <w:left w:w="15" w:type="dxa"/>
              <w:bottom w:w="0" w:type="dxa"/>
              <w:right w:w="15" w:type="dxa"/>
            </w:tcMar>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sz w:val="24"/>
              </w:rPr>
              <w:t>34</w:t>
            </w:r>
          </w:p>
        </w:tc>
        <w:tc>
          <w:tcPr>
            <w:tcW w:w="504" w:type="dxa"/>
            <w:tcMar>
              <w:top w:w="15" w:type="dxa"/>
              <w:left w:w="15" w:type="dxa"/>
              <w:bottom w:w="0" w:type="dxa"/>
              <w:right w:w="15" w:type="dxa"/>
            </w:tcMar>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hint="eastAsia"/>
                <w:sz w:val="24"/>
              </w:rPr>
              <w:t>月</w:t>
            </w:r>
          </w:p>
        </w:tc>
        <w:tc>
          <w:tcPr>
            <w:tcW w:w="1212" w:type="dxa"/>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sz w:val="24"/>
              </w:rPr>
              <w:t>5425826</w:t>
            </w:r>
          </w:p>
        </w:tc>
        <w:tc>
          <w:tcPr>
            <w:tcW w:w="2233" w:type="dxa"/>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hint="eastAsia"/>
                <w:sz w:val="24"/>
              </w:rPr>
              <w:t>详见采购需求</w:t>
            </w:r>
          </w:p>
        </w:tc>
        <w:tc>
          <w:tcPr>
            <w:tcW w:w="1499" w:type="dxa"/>
            <w:vAlign w:val="center"/>
          </w:tcPr>
          <w:p w:rsidR="006601DC" w:rsidRPr="007223AC" w:rsidRDefault="006601DC" w:rsidP="006601DC">
            <w:pPr>
              <w:spacing w:line="360" w:lineRule="auto"/>
              <w:ind w:firstLine="480"/>
              <w:rPr>
                <w:rFonts w:ascii="新宋体" w:eastAsia="新宋体" w:hAnsi="新宋体" w:cs="新宋体"/>
                <w:sz w:val="24"/>
              </w:rPr>
            </w:pPr>
            <w:r w:rsidRPr="007223AC">
              <w:rPr>
                <w:rFonts w:ascii="新宋体" w:eastAsia="新宋体" w:hAnsi="新宋体" w:cs="新宋体"/>
                <w:sz w:val="24"/>
              </w:rPr>
              <w:t>5425826</w:t>
            </w:r>
          </w:p>
        </w:tc>
      </w:tr>
      <w:tr w:rsidR="006601DC" w:rsidTr="006601DC">
        <w:trPr>
          <w:cantSplit/>
          <w:trHeight w:val="467"/>
        </w:trPr>
        <w:tc>
          <w:tcPr>
            <w:tcW w:w="523" w:type="dxa"/>
            <w:tcMar>
              <w:top w:w="15" w:type="dxa"/>
              <w:left w:w="15" w:type="dxa"/>
              <w:bottom w:w="0" w:type="dxa"/>
              <w:right w:w="15" w:type="dxa"/>
            </w:tcMar>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hint="eastAsia"/>
                <w:sz w:val="24"/>
              </w:rPr>
              <w:t>4</w:t>
            </w:r>
          </w:p>
        </w:tc>
        <w:tc>
          <w:tcPr>
            <w:tcW w:w="2324" w:type="dxa"/>
            <w:tcMar>
              <w:top w:w="15" w:type="dxa"/>
              <w:left w:w="15" w:type="dxa"/>
              <w:bottom w:w="0" w:type="dxa"/>
              <w:right w:w="15" w:type="dxa"/>
            </w:tcMar>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hint="eastAsia"/>
                <w:sz w:val="24"/>
              </w:rPr>
              <w:t>杭州市余杭区文化村实验学校</w:t>
            </w:r>
          </w:p>
        </w:tc>
        <w:tc>
          <w:tcPr>
            <w:tcW w:w="384" w:type="dxa"/>
            <w:tcMar>
              <w:top w:w="15" w:type="dxa"/>
              <w:left w:w="15" w:type="dxa"/>
              <w:bottom w:w="0" w:type="dxa"/>
              <w:right w:w="15" w:type="dxa"/>
            </w:tcMar>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sz w:val="24"/>
              </w:rPr>
              <w:t>34</w:t>
            </w:r>
          </w:p>
        </w:tc>
        <w:tc>
          <w:tcPr>
            <w:tcW w:w="504" w:type="dxa"/>
            <w:tcMar>
              <w:top w:w="15" w:type="dxa"/>
              <w:left w:w="15" w:type="dxa"/>
              <w:bottom w:w="0" w:type="dxa"/>
              <w:right w:w="15" w:type="dxa"/>
            </w:tcMar>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hint="eastAsia"/>
                <w:sz w:val="24"/>
              </w:rPr>
              <w:t>月</w:t>
            </w:r>
          </w:p>
        </w:tc>
        <w:tc>
          <w:tcPr>
            <w:tcW w:w="1212" w:type="dxa"/>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sz w:val="24"/>
              </w:rPr>
              <w:t>4213804</w:t>
            </w:r>
          </w:p>
        </w:tc>
        <w:tc>
          <w:tcPr>
            <w:tcW w:w="2233" w:type="dxa"/>
            <w:vAlign w:val="center"/>
          </w:tcPr>
          <w:p w:rsidR="006601DC" w:rsidRPr="007223AC" w:rsidRDefault="006601DC" w:rsidP="006601DC">
            <w:pPr>
              <w:tabs>
                <w:tab w:val="left" w:pos="0"/>
              </w:tabs>
              <w:snapToGrid w:val="0"/>
              <w:jc w:val="center"/>
              <w:rPr>
                <w:rFonts w:ascii="新宋体" w:eastAsia="新宋体" w:hAnsi="新宋体" w:cs="新宋体"/>
                <w:sz w:val="24"/>
              </w:rPr>
            </w:pPr>
            <w:r w:rsidRPr="007223AC">
              <w:rPr>
                <w:rFonts w:ascii="新宋体" w:eastAsia="新宋体" w:hAnsi="新宋体" w:cs="新宋体" w:hint="eastAsia"/>
                <w:sz w:val="24"/>
              </w:rPr>
              <w:t>详见采购需求</w:t>
            </w:r>
          </w:p>
        </w:tc>
        <w:tc>
          <w:tcPr>
            <w:tcW w:w="1499" w:type="dxa"/>
            <w:vAlign w:val="center"/>
          </w:tcPr>
          <w:p w:rsidR="006601DC" w:rsidRPr="007223AC" w:rsidRDefault="006601DC" w:rsidP="006601DC">
            <w:pPr>
              <w:spacing w:line="360" w:lineRule="auto"/>
              <w:ind w:firstLine="480"/>
              <w:rPr>
                <w:rFonts w:ascii="新宋体" w:eastAsia="新宋体" w:hAnsi="新宋体" w:cs="新宋体"/>
                <w:sz w:val="24"/>
              </w:rPr>
            </w:pPr>
            <w:r w:rsidRPr="007223AC">
              <w:rPr>
                <w:rFonts w:ascii="新宋体" w:eastAsia="新宋体" w:hAnsi="新宋体" w:cs="新宋体"/>
                <w:sz w:val="24"/>
              </w:rPr>
              <w:t>4213804</w:t>
            </w:r>
          </w:p>
        </w:tc>
      </w:tr>
    </w:tbl>
    <w:p w:rsidR="007C36FB" w:rsidRDefault="006601DC">
      <w:pPr>
        <w:spacing w:line="480" w:lineRule="auto"/>
        <w:ind w:left="420"/>
        <w:rPr>
          <w:rFonts w:ascii="新宋体" w:eastAsia="新宋体" w:hAnsi="新宋体" w:cs="新宋体"/>
          <w:b/>
          <w:bCs/>
          <w:sz w:val="24"/>
        </w:rPr>
      </w:pPr>
      <w:r>
        <w:rPr>
          <w:rFonts w:ascii="仿宋" w:eastAsia="仿宋" w:hAnsi="仿宋" w:cs="仿宋" w:hint="eastAsia"/>
          <w:b/>
          <w:sz w:val="22"/>
          <w:szCs w:val="22"/>
        </w:rPr>
        <w:t>▲投标人需在</w:t>
      </w:r>
      <w:r>
        <w:rPr>
          <w:rFonts w:ascii="仿宋" w:eastAsia="仿宋" w:hAnsi="仿宋" w:cs="仿宋" w:hint="eastAsia"/>
          <w:b/>
          <w:sz w:val="22"/>
          <w:szCs w:val="22"/>
          <w:lang w:val="zh-CN"/>
        </w:rPr>
        <w:t>报价明细清单</w:t>
      </w:r>
      <w:r>
        <w:rPr>
          <w:rFonts w:ascii="仿宋" w:eastAsia="仿宋" w:hAnsi="仿宋" w:cs="仿宋" w:hint="eastAsia"/>
          <w:b/>
          <w:sz w:val="22"/>
          <w:szCs w:val="22"/>
        </w:rPr>
        <w:t>中明确以上学校各分项报价，各分项报价不得超过上表各最高限价。</w:t>
      </w:r>
    </w:p>
    <w:p w:rsidR="007C36FB" w:rsidRDefault="006601DC">
      <w:pPr>
        <w:numPr>
          <w:ilvl w:val="0"/>
          <w:numId w:val="3"/>
        </w:numPr>
        <w:spacing w:line="480" w:lineRule="auto"/>
        <w:rPr>
          <w:rFonts w:ascii="新宋体" w:eastAsia="新宋体" w:hAnsi="新宋体" w:cs="新宋体"/>
          <w:b/>
          <w:bCs/>
          <w:sz w:val="24"/>
        </w:rPr>
      </w:pPr>
      <w:r>
        <w:rPr>
          <w:rFonts w:ascii="新宋体" w:eastAsia="新宋体" w:hAnsi="新宋体" w:cs="新宋体" w:hint="eastAsia"/>
          <w:b/>
          <w:bCs/>
          <w:sz w:val="24"/>
        </w:rPr>
        <w:t>项目概况</w:t>
      </w:r>
    </w:p>
    <w:p w:rsidR="006601DC" w:rsidRDefault="006601DC" w:rsidP="006601DC">
      <w:pPr>
        <w:tabs>
          <w:tab w:val="left" w:pos="6087"/>
        </w:tabs>
        <w:spacing w:line="480" w:lineRule="auto"/>
        <w:ind w:firstLine="481"/>
        <w:jc w:val="left"/>
        <w:rPr>
          <w:rFonts w:ascii="新宋体" w:eastAsia="新宋体" w:hAnsi="新宋体" w:cs="新宋体"/>
          <w:bCs/>
          <w:sz w:val="24"/>
        </w:rPr>
      </w:pPr>
      <w:r>
        <w:rPr>
          <w:rFonts w:ascii="新宋体" w:eastAsia="新宋体" w:hAnsi="新宋体" w:cs="新宋体" w:hint="eastAsia"/>
          <w:bCs/>
          <w:sz w:val="24"/>
        </w:rPr>
        <w:t>杭州市余杭区良渚第一小学、杭州市余杭区良渚第一中学、杭州市余杭区杜甫中学和杭州市余杭区文化村实验学校进行集中采购，服务范围包含杭州市余杭区良渚第一小学、杭州市余杭区良渚第一中学、杭州市余杭区杜甫中学和杭州市余杭区文化村实验学校四所学校，具体情况详见下表。</w:t>
      </w:r>
    </w:p>
    <w:tbl>
      <w:tblPr>
        <w:tblW w:w="5153" w:type="pct"/>
        <w:jc w:val="center"/>
        <w:tblLayout w:type="fixed"/>
        <w:tblLook w:val="04A0" w:firstRow="1" w:lastRow="0" w:firstColumn="1" w:lastColumn="0" w:noHBand="0" w:noVBand="1"/>
      </w:tblPr>
      <w:tblGrid>
        <w:gridCol w:w="410"/>
        <w:gridCol w:w="429"/>
        <w:gridCol w:w="732"/>
        <w:gridCol w:w="287"/>
        <w:gridCol w:w="568"/>
        <w:gridCol w:w="532"/>
        <w:gridCol w:w="560"/>
        <w:gridCol w:w="478"/>
        <w:gridCol w:w="1407"/>
        <w:gridCol w:w="320"/>
        <w:gridCol w:w="335"/>
        <w:gridCol w:w="905"/>
        <w:gridCol w:w="2404"/>
      </w:tblGrid>
      <w:tr w:rsidR="006601DC" w:rsidTr="006601DC">
        <w:trPr>
          <w:trHeight w:val="2342"/>
          <w:jc w:val="center"/>
        </w:trPr>
        <w:tc>
          <w:tcPr>
            <w:tcW w:w="219"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center"/>
              <w:textAlignment w:val="center"/>
              <w:rPr>
                <w:rFonts w:ascii="新宋体" w:eastAsia="新宋体" w:hAnsi="新宋体" w:cs="新宋体"/>
                <w:sz w:val="22"/>
                <w:szCs w:val="22"/>
              </w:rPr>
            </w:pPr>
            <w:r>
              <w:rPr>
                <w:rFonts w:ascii="新宋体" w:eastAsia="新宋体" w:hAnsi="新宋体" w:cs="新宋体" w:hint="eastAsia"/>
                <w:kern w:val="0"/>
                <w:sz w:val="22"/>
                <w:szCs w:val="22"/>
              </w:rPr>
              <w:t>序号</w:t>
            </w:r>
          </w:p>
        </w:tc>
        <w:tc>
          <w:tcPr>
            <w:tcW w:w="229"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center"/>
              <w:textAlignment w:val="center"/>
              <w:rPr>
                <w:rFonts w:ascii="新宋体" w:eastAsia="新宋体" w:hAnsi="新宋体" w:cs="新宋体"/>
                <w:sz w:val="24"/>
              </w:rPr>
            </w:pPr>
            <w:r>
              <w:rPr>
                <w:rFonts w:ascii="新宋体" w:eastAsia="新宋体" w:hAnsi="新宋体" w:cs="新宋体" w:hint="eastAsia"/>
                <w:kern w:val="0"/>
                <w:sz w:val="24"/>
              </w:rPr>
              <w:t>学校名称</w:t>
            </w:r>
          </w:p>
        </w:tc>
        <w:tc>
          <w:tcPr>
            <w:tcW w:w="391"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left"/>
              <w:textAlignment w:val="center"/>
              <w:rPr>
                <w:rFonts w:ascii="新宋体" w:eastAsia="新宋体" w:hAnsi="新宋体" w:cs="新宋体"/>
                <w:sz w:val="24"/>
              </w:rPr>
            </w:pPr>
            <w:r>
              <w:rPr>
                <w:rFonts w:ascii="新宋体" w:eastAsia="新宋体" w:hAnsi="新宋体" w:cs="新宋体" w:hint="eastAsia"/>
                <w:kern w:val="0"/>
                <w:sz w:val="24"/>
              </w:rPr>
              <w:t>具体地址</w:t>
            </w:r>
          </w:p>
        </w:tc>
        <w:tc>
          <w:tcPr>
            <w:tcW w:w="153"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center"/>
              <w:textAlignment w:val="center"/>
              <w:rPr>
                <w:rFonts w:ascii="新宋体" w:eastAsia="新宋体" w:hAnsi="新宋体" w:cs="新宋体"/>
                <w:kern w:val="0"/>
                <w:sz w:val="24"/>
              </w:rPr>
            </w:pPr>
            <w:r>
              <w:rPr>
                <w:rFonts w:ascii="新宋体" w:eastAsia="新宋体" w:hAnsi="新宋体" w:cs="新宋体" w:hint="eastAsia"/>
                <w:kern w:val="0"/>
                <w:sz w:val="24"/>
              </w:rPr>
              <w:t>占地面积</w:t>
            </w:r>
          </w:p>
          <w:p w:rsidR="006601DC" w:rsidRDefault="006601DC" w:rsidP="006601DC">
            <w:pPr>
              <w:pStyle w:val="2"/>
              <w:rPr>
                <w:lang w:val="en-US"/>
              </w:rPr>
            </w:pPr>
          </w:p>
          <w:p w:rsidR="006601DC" w:rsidRDefault="006601DC" w:rsidP="006601DC">
            <w:pPr>
              <w:widowControl/>
              <w:jc w:val="center"/>
              <w:textAlignment w:val="center"/>
              <w:rPr>
                <w:rFonts w:ascii="新宋体" w:eastAsia="新宋体" w:hAnsi="新宋体" w:cs="新宋体"/>
                <w:sz w:val="24"/>
              </w:rPr>
            </w:pPr>
            <w:r>
              <w:rPr>
                <w:rFonts w:ascii="新宋体" w:eastAsia="新宋体" w:hAnsi="新宋体" w:cs="新宋体" w:hint="eastAsia"/>
                <w:kern w:val="0"/>
                <w:sz w:val="24"/>
              </w:rPr>
              <w:t>㎡</w:t>
            </w:r>
          </w:p>
        </w:tc>
        <w:tc>
          <w:tcPr>
            <w:tcW w:w="303"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center"/>
              <w:textAlignment w:val="center"/>
              <w:rPr>
                <w:rFonts w:ascii="新宋体" w:eastAsia="新宋体" w:hAnsi="新宋体" w:cs="新宋体"/>
                <w:kern w:val="0"/>
                <w:sz w:val="24"/>
              </w:rPr>
            </w:pPr>
            <w:r>
              <w:rPr>
                <w:rFonts w:ascii="新宋体" w:eastAsia="新宋体" w:hAnsi="新宋体" w:cs="新宋体" w:hint="eastAsia"/>
                <w:kern w:val="0"/>
                <w:sz w:val="24"/>
              </w:rPr>
              <w:t>总建筑面积</w:t>
            </w:r>
          </w:p>
          <w:p w:rsidR="006601DC" w:rsidRDefault="006601DC" w:rsidP="006601DC">
            <w:pPr>
              <w:widowControl/>
              <w:jc w:val="center"/>
              <w:textAlignment w:val="center"/>
              <w:rPr>
                <w:rFonts w:ascii="新宋体" w:eastAsia="新宋体" w:hAnsi="新宋体" w:cs="新宋体"/>
                <w:kern w:val="0"/>
                <w:sz w:val="24"/>
              </w:rPr>
            </w:pPr>
          </w:p>
          <w:p w:rsidR="006601DC" w:rsidRDefault="006601DC" w:rsidP="006601DC">
            <w:pPr>
              <w:widowControl/>
              <w:jc w:val="center"/>
              <w:textAlignment w:val="center"/>
              <w:rPr>
                <w:rFonts w:ascii="新宋体" w:eastAsia="新宋体" w:hAnsi="新宋体" w:cs="新宋体"/>
                <w:sz w:val="24"/>
              </w:rPr>
            </w:pPr>
            <w:r>
              <w:rPr>
                <w:rFonts w:ascii="新宋体" w:eastAsia="新宋体" w:hAnsi="新宋体" w:cs="新宋体" w:hint="eastAsia"/>
                <w:kern w:val="0"/>
                <w:sz w:val="24"/>
              </w:rPr>
              <w:t>㎡</w:t>
            </w:r>
          </w:p>
        </w:tc>
        <w:tc>
          <w:tcPr>
            <w:tcW w:w="284"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center"/>
              <w:textAlignment w:val="center"/>
              <w:rPr>
                <w:rFonts w:ascii="新宋体" w:eastAsia="新宋体" w:hAnsi="新宋体" w:cs="新宋体"/>
                <w:sz w:val="24"/>
              </w:rPr>
            </w:pPr>
            <w:r>
              <w:rPr>
                <w:rFonts w:ascii="宋体" w:hAnsi="宋体" w:cs="宋体" w:hint="eastAsia"/>
                <w:bCs/>
                <w:sz w:val="24"/>
              </w:rPr>
              <w:t>其中总地上建筑面积</w:t>
            </w:r>
          </w:p>
        </w:tc>
        <w:tc>
          <w:tcPr>
            <w:tcW w:w="299"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center"/>
              <w:textAlignment w:val="center"/>
              <w:rPr>
                <w:rFonts w:ascii="新宋体" w:eastAsia="新宋体" w:hAnsi="新宋体" w:cs="新宋体"/>
                <w:sz w:val="24"/>
              </w:rPr>
            </w:pPr>
            <w:r>
              <w:rPr>
                <w:rFonts w:ascii="宋体" w:hAnsi="宋体" w:cs="宋体" w:hint="eastAsia"/>
                <w:bCs/>
                <w:sz w:val="24"/>
              </w:rPr>
              <w:t>总地下建筑面积</w:t>
            </w:r>
          </w:p>
        </w:tc>
        <w:tc>
          <w:tcPr>
            <w:tcW w:w="255"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center"/>
              <w:textAlignment w:val="center"/>
              <w:rPr>
                <w:rFonts w:ascii="新宋体" w:eastAsia="新宋体" w:hAnsi="新宋体" w:cs="新宋体"/>
                <w:kern w:val="0"/>
                <w:sz w:val="24"/>
              </w:rPr>
            </w:pPr>
            <w:r>
              <w:rPr>
                <w:rFonts w:ascii="新宋体" w:eastAsia="新宋体" w:hAnsi="新宋体" w:cs="新宋体" w:hint="eastAsia"/>
                <w:kern w:val="0"/>
                <w:sz w:val="24"/>
              </w:rPr>
              <w:t>绿化面积</w:t>
            </w:r>
          </w:p>
          <w:p w:rsidR="006601DC" w:rsidRDefault="006601DC" w:rsidP="006601DC">
            <w:pPr>
              <w:pStyle w:val="2"/>
              <w:rPr>
                <w:lang w:val="en-US"/>
              </w:rPr>
            </w:pPr>
          </w:p>
          <w:p w:rsidR="006601DC" w:rsidRDefault="006601DC" w:rsidP="006601DC">
            <w:pPr>
              <w:widowControl/>
              <w:jc w:val="center"/>
              <w:textAlignment w:val="center"/>
              <w:rPr>
                <w:rFonts w:ascii="新宋体" w:eastAsia="新宋体" w:hAnsi="新宋体" w:cs="新宋体"/>
                <w:sz w:val="24"/>
              </w:rPr>
            </w:pPr>
            <w:r>
              <w:rPr>
                <w:rFonts w:ascii="新宋体" w:eastAsia="新宋体" w:hAnsi="新宋体" w:cs="新宋体" w:hint="eastAsia"/>
                <w:kern w:val="0"/>
                <w:sz w:val="24"/>
              </w:rPr>
              <w:t>㎡</w:t>
            </w:r>
          </w:p>
        </w:tc>
        <w:tc>
          <w:tcPr>
            <w:tcW w:w="751"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center"/>
              <w:textAlignment w:val="center"/>
              <w:rPr>
                <w:rFonts w:ascii="新宋体" w:eastAsia="新宋体" w:hAnsi="新宋体" w:cs="新宋体"/>
                <w:sz w:val="24"/>
              </w:rPr>
            </w:pPr>
            <w:r>
              <w:rPr>
                <w:rFonts w:ascii="新宋体" w:eastAsia="新宋体" w:hAnsi="新宋体" w:cs="新宋体" w:hint="eastAsia"/>
                <w:kern w:val="0"/>
                <w:sz w:val="24"/>
              </w:rPr>
              <w:t>建筑物及楼层</w:t>
            </w:r>
          </w:p>
        </w:tc>
        <w:tc>
          <w:tcPr>
            <w:tcW w:w="171"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center"/>
              <w:textAlignment w:val="center"/>
              <w:rPr>
                <w:rFonts w:ascii="新宋体" w:eastAsia="新宋体" w:hAnsi="新宋体" w:cs="新宋体"/>
                <w:sz w:val="24"/>
              </w:rPr>
            </w:pPr>
            <w:r>
              <w:rPr>
                <w:rFonts w:ascii="新宋体" w:eastAsia="新宋体" w:hAnsi="新宋体" w:cs="新宋体" w:hint="eastAsia"/>
                <w:kern w:val="0"/>
                <w:sz w:val="24"/>
              </w:rPr>
              <w:t>出入口</w:t>
            </w:r>
          </w:p>
        </w:tc>
        <w:tc>
          <w:tcPr>
            <w:tcW w:w="179"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center"/>
              <w:textAlignment w:val="center"/>
              <w:rPr>
                <w:rFonts w:ascii="新宋体" w:eastAsia="新宋体" w:hAnsi="新宋体" w:cs="新宋体"/>
                <w:kern w:val="0"/>
                <w:sz w:val="24"/>
              </w:rPr>
            </w:pPr>
            <w:r>
              <w:rPr>
                <w:rFonts w:ascii="新宋体" w:eastAsia="新宋体" w:hAnsi="新宋体" w:cs="新宋体" w:hint="eastAsia"/>
                <w:kern w:val="0"/>
                <w:sz w:val="24"/>
              </w:rPr>
              <w:t>电梯数量</w:t>
            </w:r>
          </w:p>
        </w:tc>
        <w:tc>
          <w:tcPr>
            <w:tcW w:w="483"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center"/>
              <w:textAlignment w:val="center"/>
              <w:rPr>
                <w:rFonts w:ascii="新宋体" w:eastAsia="新宋体" w:hAnsi="新宋体" w:cs="新宋体"/>
                <w:sz w:val="24"/>
              </w:rPr>
            </w:pPr>
            <w:r>
              <w:rPr>
                <w:rFonts w:ascii="新宋体" w:eastAsia="新宋体" w:hAnsi="新宋体" w:cs="新宋体" w:hint="eastAsia"/>
                <w:kern w:val="0"/>
                <w:sz w:val="24"/>
              </w:rPr>
              <w:t>停车位（含电瓶车充电场所）个</w:t>
            </w:r>
          </w:p>
        </w:tc>
        <w:tc>
          <w:tcPr>
            <w:tcW w:w="1283"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center"/>
              <w:textAlignment w:val="center"/>
              <w:rPr>
                <w:rFonts w:ascii="新宋体" w:eastAsia="新宋体" w:hAnsi="新宋体" w:cs="新宋体"/>
                <w:sz w:val="24"/>
              </w:rPr>
            </w:pPr>
            <w:r>
              <w:rPr>
                <w:rFonts w:ascii="新宋体" w:eastAsia="新宋体" w:hAnsi="新宋体" w:cs="新宋体" w:hint="eastAsia"/>
                <w:kern w:val="0"/>
                <w:sz w:val="24"/>
              </w:rPr>
              <w:t>配套用房消控室、岗亭等</w:t>
            </w:r>
          </w:p>
        </w:tc>
      </w:tr>
      <w:tr w:rsidR="006601DC" w:rsidTr="006601DC">
        <w:trPr>
          <w:trHeight w:val="828"/>
          <w:jc w:val="center"/>
        </w:trPr>
        <w:tc>
          <w:tcPr>
            <w:tcW w:w="219" w:type="pct"/>
            <w:tcBorders>
              <w:top w:val="nil"/>
              <w:left w:val="single" w:sz="4" w:space="0" w:color="000000"/>
              <w:bottom w:val="single" w:sz="4" w:space="0" w:color="000000"/>
              <w:right w:val="single" w:sz="4" w:space="0" w:color="000000"/>
            </w:tcBorders>
            <w:vAlign w:val="center"/>
          </w:tcPr>
          <w:p w:rsidR="006601DC" w:rsidRDefault="006601DC" w:rsidP="006601DC">
            <w:pPr>
              <w:widowControl/>
              <w:jc w:val="center"/>
              <w:textAlignment w:val="center"/>
              <w:rPr>
                <w:rFonts w:ascii="新宋体" w:eastAsia="新宋体" w:hAnsi="新宋体" w:cs="新宋体"/>
                <w:sz w:val="22"/>
                <w:szCs w:val="22"/>
              </w:rPr>
            </w:pPr>
            <w:r>
              <w:rPr>
                <w:rFonts w:ascii="新宋体" w:eastAsia="新宋体" w:hAnsi="新宋体" w:cs="新宋体" w:hint="eastAsia"/>
                <w:kern w:val="0"/>
                <w:sz w:val="22"/>
                <w:szCs w:val="22"/>
              </w:rPr>
              <w:lastRenderedPageBreak/>
              <w:t>1</w:t>
            </w:r>
          </w:p>
        </w:tc>
        <w:tc>
          <w:tcPr>
            <w:tcW w:w="229"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left"/>
              <w:textAlignment w:val="center"/>
              <w:rPr>
                <w:rFonts w:ascii="新宋体" w:eastAsia="新宋体" w:hAnsi="新宋体" w:cs="新宋体"/>
                <w:kern w:val="0"/>
                <w:sz w:val="22"/>
                <w:szCs w:val="22"/>
              </w:rPr>
            </w:pPr>
            <w:r>
              <w:rPr>
                <w:rFonts w:ascii="新宋体" w:eastAsia="新宋体" w:hAnsi="新宋体" w:cs="新宋体" w:hint="eastAsia"/>
                <w:kern w:val="0"/>
                <w:sz w:val="22"/>
                <w:szCs w:val="22"/>
              </w:rPr>
              <w:t>余杭区良渚第一小学</w:t>
            </w:r>
          </w:p>
        </w:tc>
        <w:tc>
          <w:tcPr>
            <w:tcW w:w="391"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left"/>
              <w:textAlignment w:val="center"/>
              <w:rPr>
                <w:rFonts w:ascii="新宋体" w:eastAsia="新宋体" w:hAnsi="新宋体" w:cs="新宋体"/>
                <w:kern w:val="0"/>
                <w:sz w:val="22"/>
                <w:szCs w:val="22"/>
              </w:rPr>
            </w:pPr>
            <w:r>
              <w:rPr>
                <w:rFonts w:ascii="新宋体" w:eastAsia="新宋体" w:hAnsi="新宋体" w:cs="新宋体" w:hint="eastAsia"/>
                <w:kern w:val="0"/>
                <w:sz w:val="22"/>
                <w:szCs w:val="22"/>
              </w:rPr>
              <w:t>杭州市余杭区良渚街道东方西路121号</w:t>
            </w:r>
          </w:p>
        </w:tc>
        <w:tc>
          <w:tcPr>
            <w:tcW w:w="153"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left"/>
              <w:textAlignment w:val="center"/>
              <w:rPr>
                <w:rFonts w:ascii="新宋体" w:eastAsia="新宋体" w:hAnsi="新宋体" w:cs="新宋体"/>
                <w:kern w:val="0"/>
                <w:sz w:val="22"/>
                <w:szCs w:val="22"/>
              </w:rPr>
            </w:pPr>
            <w:r>
              <w:rPr>
                <w:rFonts w:ascii="新宋体" w:eastAsia="新宋体" w:hAnsi="新宋体" w:cs="新宋体" w:hint="eastAsia"/>
                <w:kern w:val="0"/>
                <w:sz w:val="22"/>
                <w:szCs w:val="22"/>
              </w:rPr>
              <w:t>8</w:t>
            </w:r>
            <w:r>
              <w:rPr>
                <w:rFonts w:ascii="新宋体" w:eastAsia="新宋体" w:hAnsi="新宋体" w:cs="新宋体"/>
                <w:kern w:val="0"/>
                <w:sz w:val="22"/>
                <w:szCs w:val="22"/>
              </w:rPr>
              <w:t>8203.9</w:t>
            </w:r>
          </w:p>
        </w:tc>
        <w:tc>
          <w:tcPr>
            <w:tcW w:w="303"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left"/>
              <w:textAlignment w:val="center"/>
              <w:rPr>
                <w:rFonts w:ascii="新宋体" w:eastAsia="新宋体" w:hAnsi="新宋体" w:cs="新宋体"/>
                <w:kern w:val="0"/>
                <w:sz w:val="22"/>
                <w:szCs w:val="22"/>
              </w:rPr>
            </w:pPr>
            <w:r>
              <w:rPr>
                <w:rFonts w:ascii="新宋体" w:eastAsia="新宋体" w:hAnsi="新宋体" w:cs="新宋体" w:hint="eastAsia"/>
                <w:kern w:val="0"/>
                <w:sz w:val="22"/>
                <w:szCs w:val="22"/>
              </w:rPr>
              <w:t>7</w:t>
            </w:r>
            <w:r>
              <w:rPr>
                <w:rFonts w:ascii="新宋体" w:eastAsia="新宋体" w:hAnsi="新宋体" w:cs="新宋体"/>
                <w:kern w:val="0"/>
                <w:sz w:val="22"/>
                <w:szCs w:val="22"/>
              </w:rPr>
              <w:t>1871.46</w:t>
            </w:r>
          </w:p>
        </w:tc>
        <w:tc>
          <w:tcPr>
            <w:tcW w:w="284" w:type="pct"/>
            <w:tcBorders>
              <w:top w:val="single" w:sz="4" w:space="0" w:color="000000"/>
              <w:left w:val="single" w:sz="4" w:space="0" w:color="000000"/>
              <w:bottom w:val="single" w:sz="4" w:space="0" w:color="auto"/>
              <w:right w:val="single" w:sz="4" w:space="0" w:color="000000"/>
            </w:tcBorders>
            <w:vAlign w:val="center"/>
          </w:tcPr>
          <w:p w:rsidR="006601DC" w:rsidRDefault="006601DC" w:rsidP="006601DC">
            <w:pPr>
              <w:widowControl/>
              <w:jc w:val="left"/>
              <w:textAlignment w:val="center"/>
              <w:rPr>
                <w:rFonts w:ascii="新宋体" w:eastAsia="新宋体" w:hAnsi="新宋体" w:cs="新宋体"/>
                <w:kern w:val="0"/>
                <w:sz w:val="22"/>
                <w:szCs w:val="22"/>
              </w:rPr>
            </w:pPr>
            <w:r>
              <w:rPr>
                <w:rFonts w:ascii="新宋体" w:eastAsia="新宋体" w:hAnsi="新宋体" w:cs="新宋体" w:hint="eastAsia"/>
                <w:kern w:val="0"/>
                <w:sz w:val="22"/>
                <w:szCs w:val="22"/>
              </w:rPr>
              <w:t>5</w:t>
            </w:r>
            <w:r>
              <w:rPr>
                <w:rFonts w:ascii="新宋体" w:eastAsia="新宋体" w:hAnsi="新宋体" w:cs="新宋体"/>
                <w:kern w:val="0"/>
                <w:sz w:val="22"/>
                <w:szCs w:val="22"/>
              </w:rPr>
              <w:t>0396.36</w:t>
            </w:r>
          </w:p>
        </w:tc>
        <w:tc>
          <w:tcPr>
            <w:tcW w:w="299"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left"/>
              <w:textAlignment w:val="center"/>
              <w:rPr>
                <w:rFonts w:ascii="新宋体" w:eastAsia="新宋体" w:hAnsi="新宋体" w:cs="新宋体"/>
                <w:kern w:val="0"/>
                <w:sz w:val="22"/>
                <w:szCs w:val="22"/>
              </w:rPr>
            </w:pPr>
            <w:r>
              <w:rPr>
                <w:rFonts w:ascii="新宋体" w:eastAsia="新宋体" w:hAnsi="新宋体" w:cs="新宋体" w:hint="eastAsia"/>
                <w:kern w:val="0"/>
                <w:sz w:val="22"/>
                <w:szCs w:val="22"/>
              </w:rPr>
              <w:t>2</w:t>
            </w:r>
            <w:r>
              <w:rPr>
                <w:rFonts w:ascii="新宋体" w:eastAsia="新宋体" w:hAnsi="新宋体" w:cs="新宋体"/>
                <w:kern w:val="0"/>
                <w:sz w:val="22"/>
                <w:szCs w:val="22"/>
              </w:rPr>
              <w:t>1475.1</w:t>
            </w:r>
          </w:p>
        </w:tc>
        <w:tc>
          <w:tcPr>
            <w:tcW w:w="255"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left"/>
              <w:textAlignment w:val="center"/>
              <w:rPr>
                <w:rFonts w:ascii="新宋体" w:eastAsia="新宋体" w:hAnsi="新宋体" w:cs="新宋体"/>
                <w:kern w:val="0"/>
                <w:sz w:val="22"/>
                <w:szCs w:val="22"/>
              </w:rPr>
            </w:pPr>
            <w:r>
              <w:rPr>
                <w:rFonts w:ascii="新宋体" w:eastAsia="新宋体" w:hAnsi="新宋体" w:cs="新宋体" w:hint="eastAsia"/>
                <w:kern w:val="0"/>
                <w:sz w:val="22"/>
                <w:szCs w:val="22"/>
              </w:rPr>
              <w:t>约2</w:t>
            </w:r>
            <w:r>
              <w:rPr>
                <w:rFonts w:ascii="新宋体" w:eastAsia="新宋体" w:hAnsi="新宋体" w:cs="新宋体"/>
                <w:kern w:val="0"/>
                <w:sz w:val="22"/>
                <w:szCs w:val="22"/>
              </w:rPr>
              <w:t>7751</w:t>
            </w:r>
          </w:p>
        </w:tc>
        <w:tc>
          <w:tcPr>
            <w:tcW w:w="751"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left"/>
              <w:textAlignment w:val="center"/>
              <w:rPr>
                <w:rFonts w:ascii="新宋体" w:eastAsia="新宋体" w:hAnsi="新宋体" w:cs="新宋体"/>
                <w:kern w:val="0"/>
                <w:sz w:val="22"/>
                <w:szCs w:val="22"/>
              </w:rPr>
            </w:pPr>
            <w:r w:rsidRPr="0027572E">
              <w:rPr>
                <w:rFonts w:ascii="宋体" w:hAnsi="宋体" w:cs="宋体" w:hint="eastAsia"/>
                <w:bCs/>
                <w:sz w:val="22"/>
              </w:rPr>
              <w:t>三个校区合计建筑物</w:t>
            </w:r>
            <w:r w:rsidRPr="0027572E">
              <w:rPr>
                <w:rFonts w:ascii="宋体" w:hAnsi="宋体" w:cs="宋体"/>
                <w:bCs/>
                <w:sz w:val="22"/>
              </w:rPr>
              <w:t>2</w:t>
            </w:r>
            <w:r w:rsidRPr="0027572E">
              <w:rPr>
                <w:rFonts w:ascii="宋体" w:hAnsi="宋体" w:cs="宋体" w:hint="eastAsia"/>
                <w:bCs/>
                <w:sz w:val="22"/>
              </w:rPr>
              <w:t>0</w:t>
            </w:r>
            <w:r w:rsidRPr="0027572E">
              <w:rPr>
                <w:rFonts w:ascii="宋体" w:hAnsi="宋体" w:cs="宋体" w:hint="eastAsia"/>
                <w:bCs/>
                <w:sz w:val="22"/>
              </w:rPr>
              <w:t>幢：包括教学楼</w:t>
            </w:r>
            <w:r w:rsidRPr="0027572E">
              <w:rPr>
                <w:rFonts w:ascii="宋体" w:hAnsi="宋体" w:cs="宋体"/>
                <w:bCs/>
                <w:sz w:val="22"/>
              </w:rPr>
              <w:t>8</w:t>
            </w:r>
            <w:r w:rsidRPr="0027572E">
              <w:rPr>
                <w:rFonts w:ascii="宋体" w:hAnsi="宋体" w:cs="宋体" w:hint="eastAsia"/>
                <w:bCs/>
                <w:sz w:val="22"/>
              </w:rPr>
              <w:t>幢，综合楼</w:t>
            </w:r>
            <w:r w:rsidRPr="0027572E">
              <w:rPr>
                <w:rFonts w:ascii="宋体" w:hAnsi="宋体" w:cs="宋体"/>
                <w:bCs/>
                <w:sz w:val="22"/>
              </w:rPr>
              <w:t>4</w:t>
            </w:r>
            <w:r w:rsidRPr="0027572E">
              <w:rPr>
                <w:rFonts w:ascii="宋体" w:hAnsi="宋体" w:cs="宋体" w:hint="eastAsia"/>
                <w:bCs/>
                <w:sz w:val="22"/>
              </w:rPr>
              <w:t>幢，食堂</w:t>
            </w:r>
            <w:r w:rsidRPr="0027572E">
              <w:rPr>
                <w:rFonts w:ascii="宋体" w:hAnsi="宋体" w:cs="宋体" w:hint="eastAsia"/>
                <w:bCs/>
                <w:sz w:val="22"/>
              </w:rPr>
              <w:t>3</w:t>
            </w:r>
            <w:r w:rsidRPr="0027572E">
              <w:rPr>
                <w:rFonts w:ascii="宋体" w:hAnsi="宋体" w:cs="宋体" w:hint="eastAsia"/>
                <w:bCs/>
                <w:sz w:val="22"/>
              </w:rPr>
              <w:t>幢，体育馆</w:t>
            </w:r>
            <w:r w:rsidRPr="0027572E">
              <w:rPr>
                <w:rFonts w:ascii="宋体" w:hAnsi="宋体" w:cs="宋体"/>
                <w:bCs/>
                <w:sz w:val="22"/>
              </w:rPr>
              <w:t>2</w:t>
            </w:r>
            <w:r w:rsidRPr="0027572E">
              <w:rPr>
                <w:rFonts w:ascii="宋体" w:hAnsi="宋体" w:cs="宋体" w:hint="eastAsia"/>
                <w:bCs/>
                <w:sz w:val="22"/>
              </w:rPr>
              <w:t>幢，传达室</w:t>
            </w:r>
            <w:r w:rsidRPr="0027572E">
              <w:rPr>
                <w:rFonts w:ascii="宋体" w:hAnsi="宋体" w:cs="宋体" w:hint="eastAsia"/>
                <w:bCs/>
                <w:sz w:val="22"/>
              </w:rPr>
              <w:t>2</w:t>
            </w:r>
            <w:r w:rsidRPr="0027572E">
              <w:rPr>
                <w:rFonts w:ascii="宋体" w:hAnsi="宋体" w:cs="宋体" w:hint="eastAsia"/>
                <w:bCs/>
                <w:sz w:val="22"/>
              </w:rPr>
              <w:t>幢，图书馆</w:t>
            </w:r>
            <w:r w:rsidRPr="0027572E">
              <w:rPr>
                <w:rFonts w:ascii="宋体" w:hAnsi="宋体" w:cs="宋体" w:hint="eastAsia"/>
                <w:bCs/>
                <w:sz w:val="22"/>
              </w:rPr>
              <w:t>1</w:t>
            </w:r>
            <w:r w:rsidRPr="0027572E">
              <w:rPr>
                <w:rFonts w:ascii="宋体" w:hAnsi="宋体" w:cs="宋体" w:hint="eastAsia"/>
                <w:bCs/>
                <w:sz w:val="22"/>
              </w:rPr>
              <w:t>幢</w:t>
            </w:r>
            <w:r w:rsidRPr="0027572E">
              <w:rPr>
                <w:rFonts w:ascii="宋体" w:hAnsi="宋体" w:cs="宋体"/>
                <w:bCs/>
                <w:sz w:val="22"/>
              </w:rPr>
              <w:t>：</w:t>
            </w:r>
          </w:p>
        </w:tc>
        <w:tc>
          <w:tcPr>
            <w:tcW w:w="171"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center"/>
              <w:textAlignment w:val="center"/>
              <w:rPr>
                <w:rFonts w:ascii="新宋体" w:eastAsia="新宋体" w:hAnsi="新宋体" w:cs="新宋体"/>
                <w:sz w:val="22"/>
                <w:szCs w:val="22"/>
              </w:rPr>
            </w:pPr>
            <w:r>
              <w:rPr>
                <w:rFonts w:ascii="新宋体" w:eastAsia="新宋体" w:hAnsi="新宋体" w:cs="新宋体"/>
                <w:sz w:val="22"/>
                <w:szCs w:val="22"/>
              </w:rPr>
              <w:t>8</w:t>
            </w:r>
          </w:p>
        </w:tc>
        <w:tc>
          <w:tcPr>
            <w:tcW w:w="179"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center"/>
              <w:textAlignment w:val="center"/>
              <w:rPr>
                <w:rFonts w:ascii="新宋体" w:eastAsia="新宋体" w:hAnsi="新宋体" w:cs="新宋体"/>
                <w:kern w:val="0"/>
                <w:sz w:val="22"/>
                <w:szCs w:val="22"/>
              </w:rPr>
            </w:pPr>
            <w:r>
              <w:rPr>
                <w:rFonts w:ascii="新宋体" w:eastAsia="新宋体" w:hAnsi="新宋体" w:cs="新宋体" w:hint="eastAsia"/>
                <w:kern w:val="0"/>
                <w:sz w:val="22"/>
                <w:szCs w:val="22"/>
              </w:rPr>
              <w:t>2个客梯</w:t>
            </w:r>
            <w:r>
              <w:rPr>
                <w:rFonts w:ascii="新宋体" w:eastAsia="新宋体" w:hAnsi="新宋体" w:cs="新宋体"/>
                <w:kern w:val="0"/>
                <w:sz w:val="22"/>
                <w:szCs w:val="22"/>
              </w:rPr>
              <w:t>6</w:t>
            </w:r>
            <w:r>
              <w:rPr>
                <w:rFonts w:ascii="新宋体" w:eastAsia="新宋体" w:hAnsi="新宋体" w:cs="新宋体" w:hint="eastAsia"/>
                <w:kern w:val="0"/>
                <w:sz w:val="22"/>
                <w:szCs w:val="22"/>
              </w:rPr>
              <w:t>个餐梯</w:t>
            </w:r>
          </w:p>
        </w:tc>
        <w:tc>
          <w:tcPr>
            <w:tcW w:w="483"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center"/>
              <w:textAlignment w:val="center"/>
              <w:rPr>
                <w:rFonts w:ascii="新宋体" w:eastAsia="新宋体" w:hAnsi="新宋体" w:cs="新宋体"/>
                <w:sz w:val="22"/>
                <w:szCs w:val="22"/>
              </w:rPr>
            </w:pPr>
            <w:r w:rsidRPr="007223AC">
              <w:rPr>
                <w:rFonts w:ascii="新宋体" w:eastAsia="新宋体" w:hAnsi="新宋体" w:cs="新宋体" w:hint="eastAsia"/>
                <w:kern w:val="0"/>
                <w:sz w:val="24"/>
                <w:szCs w:val="22"/>
              </w:rPr>
              <w:t>地下停车场</w:t>
            </w:r>
            <w:r w:rsidRPr="007223AC">
              <w:rPr>
                <w:rFonts w:ascii="新宋体" w:eastAsia="新宋体" w:hAnsi="新宋体" w:cs="新宋体"/>
                <w:kern w:val="0"/>
                <w:sz w:val="24"/>
                <w:szCs w:val="22"/>
              </w:rPr>
              <w:t>2</w:t>
            </w:r>
            <w:r w:rsidRPr="007223AC">
              <w:rPr>
                <w:rFonts w:ascii="新宋体" w:eastAsia="新宋体" w:hAnsi="新宋体" w:cs="新宋体" w:hint="eastAsia"/>
                <w:kern w:val="0"/>
                <w:sz w:val="24"/>
                <w:szCs w:val="22"/>
              </w:rPr>
              <w:t>个约300个车位；电动车充电棚</w:t>
            </w:r>
            <w:r w:rsidRPr="007223AC">
              <w:rPr>
                <w:rFonts w:ascii="新宋体" w:eastAsia="新宋体" w:hAnsi="新宋体" w:cs="新宋体"/>
                <w:kern w:val="0"/>
                <w:sz w:val="24"/>
                <w:szCs w:val="22"/>
              </w:rPr>
              <w:t>2</w:t>
            </w:r>
            <w:r w:rsidRPr="007223AC">
              <w:rPr>
                <w:rFonts w:ascii="新宋体" w:eastAsia="新宋体" w:hAnsi="新宋体" w:cs="新宋体" w:hint="eastAsia"/>
                <w:kern w:val="0"/>
                <w:sz w:val="24"/>
                <w:szCs w:val="22"/>
              </w:rPr>
              <w:t>个</w:t>
            </w:r>
          </w:p>
        </w:tc>
        <w:tc>
          <w:tcPr>
            <w:tcW w:w="1283" w:type="pct"/>
            <w:tcBorders>
              <w:top w:val="single" w:sz="4" w:space="0" w:color="000000"/>
              <w:left w:val="single" w:sz="4" w:space="0" w:color="000000"/>
              <w:bottom w:val="single" w:sz="4" w:space="0" w:color="000000"/>
              <w:right w:val="single" w:sz="4" w:space="0" w:color="000000"/>
            </w:tcBorders>
            <w:vAlign w:val="center"/>
          </w:tcPr>
          <w:p w:rsidR="006601DC" w:rsidRDefault="006601DC" w:rsidP="006601DC">
            <w:pPr>
              <w:widowControl/>
              <w:jc w:val="center"/>
              <w:textAlignment w:val="center"/>
              <w:rPr>
                <w:rFonts w:ascii="新宋体" w:eastAsia="新宋体" w:hAnsi="新宋体" w:cs="新宋体"/>
                <w:color w:val="FF0000"/>
                <w:sz w:val="22"/>
                <w:szCs w:val="22"/>
              </w:rPr>
            </w:pPr>
            <w:r w:rsidRPr="0027572E">
              <w:rPr>
                <w:rFonts w:ascii="宋体" w:hAnsi="宋体" w:cs="宋体" w:hint="eastAsia"/>
                <w:bCs/>
                <w:sz w:val="22"/>
              </w:rPr>
              <w:t>学校有</w:t>
            </w:r>
            <w:r w:rsidRPr="0027572E">
              <w:rPr>
                <w:rFonts w:ascii="宋体" w:hAnsi="宋体" w:cs="宋体"/>
                <w:bCs/>
                <w:sz w:val="22"/>
              </w:rPr>
              <w:t>3</w:t>
            </w:r>
            <w:r w:rsidRPr="0027572E">
              <w:rPr>
                <w:rFonts w:ascii="宋体" w:hAnsi="宋体" w:cs="宋体" w:hint="eastAsia"/>
                <w:bCs/>
                <w:sz w:val="22"/>
              </w:rPr>
              <w:t>个配电房，</w:t>
            </w:r>
            <w:r w:rsidRPr="0027572E">
              <w:rPr>
                <w:rFonts w:ascii="宋体" w:hAnsi="宋体" w:cs="宋体" w:hint="eastAsia"/>
                <w:bCs/>
                <w:sz w:val="22"/>
              </w:rPr>
              <w:t>2</w:t>
            </w:r>
            <w:r w:rsidRPr="0027572E">
              <w:rPr>
                <w:rFonts w:ascii="宋体" w:hAnsi="宋体" w:cs="宋体" w:hint="eastAsia"/>
                <w:bCs/>
                <w:sz w:val="22"/>
              </w:rPr>
              <w:t>个地下消防水泵房，弱电机房</w:t>
            </w:r>
            <w:r w:rsidRPr="0027572E">
              <w:rPr>
                <w:rFonts w:ascii="宋体" w:hAnsi="宋体" w:cs="宋体"/>
                <w:bCs/>
                <w:sz w:val="22"/>
              </w:rPr>
              <w:t>3</w:t>
            </w:r>
            <w:r w:rsidRPr="0027572E">
              <w:rPr>
                <w:rFonts w:ascii="宋体" w:hAnsi="宋体" w:cs="宋体" w:hint="eastAsia"/>
                <w:bCs/>
                <w:sz w:val="22"/>
              </w:rPr>
              <w:t>个，</w:t>
            </w:r>
            <w:r w:rsidRPr="0027572E">
              <w:rPr>
                <w:rFonts w:ascii="宋体" w:hAnsi="宋体" w:cs="宋体" w:hint="eastAsia"/>
                <w:bCs/>
                <w:sz w:val="22"/>
              </w:rPr>
              <w:t>2</w:t>
            </w:r>
            <w:r w:rsidRPr="0027572E">
              <w:rPr>
                <w:rFonts w:ascii="宋体" w:hAnsi="宋体" w:cs="宋体" w:hint="eastAsia"/>
                <w:bCs/>
                <w:sz w:val="22"/>
              </w:rPr>
              <w:t>个消控室，</w:t>
            </w:r>
            <w:r w:rsidRPr="0027572E">
              <w:rPr>
                <w:rFonts w:ascii="宋体" w:hAnsi="宋体" w:cs="宋体" w:hint="eastAsia"/>
                <w:bCs/>
                <w:sz w:val="22"/>
              </w:rPr>
              <w:t>300</w:t>
            </w:r>
            <w:r w:rsidRPr="0027572E">
              <w:rPr>
                <w:rFonts w:ascii="宋体" w:hAnsi="宋体" w:cs="宋体" w:hint="eastAsia"/>
                <w:bCs/>
                <w:sz w:val="22"/>
              </w:rPr>
              <w:t>人报告厅</w:t>
            </w:r>
            <w:r w:rsidRPr="0027572E">
              <w:rPr>
                <w:rFonts w:ascii="宋体" w:hAnsi="宋体" w:cs="宋体" w:hint="eastAsia"/>
                <w:bCs/>
                <w:sz w:val="22"/>
              </w:rPr>
              <w:t>1</w:t>
            </w:r>
            <w:r w:rsidRPr="0027572E">
              <w:rPr>
                <w:rFonts w:ascii="宋体" w:hAnsi="宋体" w:cs="宋体" w:hint="eastAsia"/>
                <w:bCs/>
                <w:sz w:val="22"/>
              </w:rPr>
              <w:t>个，</w:t>
            </w:r>
            <w:r w:rsidRPr="0027572E">
              <w:rPr>
                <w:rFonts w:ascii="宋体" w:hAnsi="宋体" w:cs="宋体" w:hint="eastAsia"/>
                <w:bCs/>
                <w:sz w:val="22"/>
              </w:rPr>
              <w:t>2</w:t>
            </w:r>
            <w:r w:rsidRPr="0027572E">
              <w:rPr>
                <w:rFonts w:ascii="宋体" w:hAnsi="宋体" w:cs="宋体"/>
                <w:bCs/>
                <w:sz w:val="22"/>
              </w:rPr>
              <w:t>00</w:t>
            </w:r>
            <w:r w:rsidRPr="0027572E">
              <w:rPr>
                <w:rFonts w:ascii="宋体" w:hAnsi="宋体" w:cs="宋体" w:hint="eastAsia"/>
                <w:bCs/>
                <w:sz w:val="22"/>
              </w:rPr>
              <w:t>人报告厅</w:t>
            </w:r>
            <w:r w:rsidRPr="0027572E">
              <w:rPr>
                <w:rFonts w:ascii="宋体" w:hAnsi="宋体" w:cs="宋体" w:hint="eastAsia"/>
                <w:bCs/>
                <w:sz w:val="22"/>
              </w:rPr>
              <w:t>1</w:t>
            </w:r>
            <w:r w:rsidRPr="0027572E">
              <w:rPr>
                <w:rFonts w:ascii="宋体" w:hAnsi="宋体" w:cs="宋体" w:hint="eastAsia"/>
                <w:bCs/>
                <w:sz w:val="22"/>
              </w:rPr>
              <w:t>个，</w:t>
            </w:r>
            <w:r w:rsidRPr="0027572E">
              <w:rPr>
                <w:rFonts w:ascii="宋体" w:hAnsi="宋体" w:cs="宋体" w:hint="eastAsia"/>
                <w:bCs/>
                <w:sz w:val="22"/>
              </w:rPr>
              <w:t>1</w:t>
            </w:r>
            <w:r w:rsidRPr="0027572E">
              <w:rPr>
                <w:rFonts w:ascii="宋体" w:hAnsi="宋体" w:cs="宋体"/>
                <w:bCs/>
                <w:sz w:val="22"/>
              </w:rPr>
              <w:t>0</w:t>
            </w:r>
            <w:r w:rsidRPr="0027572E">
              <w:rPr>
                <w:rFonts w:ascii="宋体" w:hAnsi="宋体" w:cs="宋体" w:hint="eastAsia"/>
                <w:bCs/>
                <w:sz w:val="22"/>
              </w:rPr>
              <w:t>0</w:t>
            </w:r>
            <w:r w:rsidRPr="0027572E">
              <w:rPr>
                <w:rFonts w:ascii="宋体" w:hAnsi="宋体" w:cs="宋体" w:hint="eastAsia"/>
                <w:bCs/>
                <w:sz w:val="22"/>
              </w:rPr>
              <w:t>人报告厅</w:t>
            </w:r>
            <w:r w:rsidRPr="0027572E">
              <w:rPr>
                <w:rFonts w:ascii="宋体" w:hAnsi="宋体" w:cs="宋体" w:hint="eastAsia"/>
                <w:bCs/>
                <w:sz w:val="22"/>
              </w:rPr>
              <w:t>1</w:t>
            </w:r>
            <w:r w:rsidRPr="0027572E">
              <w:rPr>
                <w:rFonts w:ascii="宋体" w:hAnsi="宋体" w:cs="宋体" w:hint="eastAsia"/>
                <w:bCs/>
                <w:sz w:val="22"/>
              </w:rPr>
              <w:t>个，空调约</w:t>
            </w:r>
            <w:r w:rsidRPr="0027572E">
              <w:rPr>
                <w:rFonts w:ascii="宋体" w:hAnsi="宋体" w:cs="宋体"/>
                <w:bCs/>
                <w:sz w:val="22"/>
              </w:rPr>
              <w:t>506</w:t>
            </w:r>
            <w:r w:rsidRPr="0027572E">
              <w:rPr>
                <w:rFonts w:ascii="宋体" w:hAnsi="宋体" w:cs="宋体" w:hint="eastAsia"/>
                <w:bCs/>
                <w:sz w:val="22"/>
              </w:rPr>
              <w:t>台，卫生间</w:t>
            </w:r>
            <w:r w:rsidRPr="0027572E">
              <w:rPr>
                <w:rFonts w:ascii="宋体" w:hAnsi="宋体" w:cs="宋体"/>
                <w:bCs/>
                <w:sz w:val="22"/>
              </w:rPr>
              <w:t>105</w:t>
            </w:r>
            <w:r w:rsidRPr="0027572E">
              <w:rPr>
                <w:rFonts w:ascii="宋体" w:hAnsi="宋体" w:cs="宋体" w:hint="eastAsia"/>
                <w:bCs/>
                <w:sz w:val="22"/>
              </w:rPr>
              <w:t>个，</w:t>
            </w:r>
            <w:r w:rsidRPr="0027572E">
              <w:rPr>
                <w:rFonts w:ascii="新宋体" w:eastAsia="新宋体" w:hAnsi="新宋体" w:cs="新宋体" w:hint="eastAsia"/>
                <w:kern w:val="0"/>
                <w:sz w:val="22"/>
              </w:rPr>
              <w:t>围墙上安装了电子报警系统，消控室安装了远程报警系统</w:t>
            </w:r>
            <w:r w:rsidRPr="0027572E">
              <w:rPr>
                <w:rFonts w:ascii="宋体" w:hAnsi="宋体" w:cs="宋体" w:hint="eastAsia"/>
                <w:bCs/>
                <w:sz w:val="22"/>
              </w:rPr>
              <w:t>。</w:t>
            </w:r>
          </w:p>
        </w:tc>
      </w:tr>
      <w:tr w:rsidR="006601DC" w:rsidTr="006601DC">
        <w:trPr>
          <w:trHeight w:val="3320"/>
          <w:jc w:val="center"/>
        </w:trPr>
        <w:tc>
          <w:tcPr>
            <w:tcW w:w="219" w:type="pct"/>
            <w:tcBorders>
              <w:top w:val="nil"/>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widowControl/>
              <w:jc w:val="center"/>
              <w:textAlignment w:val="center"/>
              <w:rPr>
                <w:rFonts w:ascii="新宋体" w:eastAsia="新宋体" w:hAnsi="新宋体" w:cs="新宋体"/>
                <w:sz w:val="22"/>
                <w:szCs w:val="22"/>
              </w:rPr>
            </w:pPr>
            <w:r w:rsidRPr="0027572E">
              <w:rPr>
                <w:rFonts w:ascii="新宋体" w:eastAsia="新宋体" w:hAnsi="新宋体" w:cs="新宋体" w:hint="eastAsia"/>
                <w:kern w:val="0"/>
                <w:sz w:val="22"/>
                <w:szCs w:val="22"/>
              </w:rPr>
              <w:t>2</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widowControl/>
              <w:jc w:val="left"/>
              <w:textAlignment w:val="center"/>
              <w:rPr>
                <w:rFonts w:ascii="新宋体" w:eastAsia="新宋体" w:hAnsi="新宋体" w:cs="新宋体"/>
                <w:kern w:val="0"/>
                <w:sz w:val="22"/>
                <w:szCs w:val="22"/>
              </w:rPr>
            </w:pPr>
            <w:r w:rsidRPr="0027572E">
              <w:rPr>
                <w:rFonts w:ascii="新宋体" w:eastAsia="新宋体" w:hAnsi="新宋体" w:cs="新宋体"/>
                <w:kern w:val="0"/>
                <w:sz w:val="22"/>
                <w:szCs w:val="22"/>
              </w:rPr>
              <w:t>杭州市</w:t>
            </w:r>
            <w:r w:rsidRPr="0027572E">
              <w:rPr>
                <w:rFonts w:ascii="新宋体" w:eastAsia="新宋体" w:hAnsi="新宋体" w:cs="新宋体" w:hint="eastAsia"/>
                <w:kern w:val="0"/>
                <w:sz w:val="22"/>
                <w:szCs w:val="22"/>
              </w:rPr>
              <w:t>余杭区良渚第一</w:t>
            </w:r>
            <w:r w:rsidRPr="0027572E">
              <w:rPr>
                <w:rFonts w:ascii="新宋体" w:eastAsia="新宋体" w:hAnsi="新宋体" w:cs="新宋体"/>
                <w:kern w:val="0"/>
                <w:sz w:val="22"/>
                <w:szCs w:val="22"/>
              </w:rPr>
              <w:t>中</w:t>
            </w:r>
            <w:r w:rsidRPr="0027572E">
              <w:rPr>
                <w:rFonts w:ascii="新宋体" w:eastAsia="新宋体" w:hAnsi="新宋体" w:cs="新宋体" w:hint="eastAsia"/>
                <w:kern w:val="0"/>
                <w:sz w:val="22"/>
                <w:szCs w:val="22"/>
              </w:rPr>
              <w:t>学</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widowControl/>
              <w:jc w:val="left"/>
              <w:textAlignment w:val="center"/>
              <w:rPr>
                <w:rFonts w:ascii="新宋体" w:eastAsia="新宋体" w:hAnsi="新宋体" w:cs="新宋体"/>
                <w:kern w:val="0"/>
                <w:sz w:val="22"/>
                <w:szCs w:val="22"/>
              </w:rPr>
            </w:pPr>
            <w:r w:rsidRPr="0027572E">
              <w:rPr>
                <w:rFonts w:ascii="新宋体" w:eastAsia="新宋体" w:hAnsi="新宋体" w:cs="新宋体" w:hint="eastAsia"/>
                <w:kern w:val="0"/>
                <w:sz w:val="22"/>
                <w:szCs w:val="22"/>
              </w:rPr>
              <w:t>杭州市余杭区良渚街道</w:t>
            </w:r>
            <w:r w:rsidRPr="0027572E">
              <w:rPr>
                <w:rFonts w:ascii="新宋体" w:eastAsia="新宋体" w:hAnsi="新宋体" w:cs="新宋体"/>
                <w:kern w:val="0"/>
                <w:sz w:val="22"/>
                <w:szCs w:val="22"/>
              </w:rPr>
              <w:t>荀真路</w:t>
            </w:r>
          </w:p>
          <w:p w:rsidR="006601DC" w:rsidRPr="0027572E" w:rsidRDefault="006601DC" w:rsidP="006601DC">
            <w:pPr>
              <w:widowControl/>
              <w:jc w:val="left"/>
              <w:textAlignment w:val="center"/>
              <w:rPr>
                <w:rFonts w:ascii="新宋体" w:eastAsia="新宋体" w:hAnsi="新宋体" w:cs="新宋体"/>
                <w:kern w:val="0"/>
                <w:sz w:val="22"/>
                <w:szCs w:val="22"/>
              </w:rPr>
            </w:pPr>
            <w:r w:rsidRPr="0027572E">
              <w:rPr>
                <w:rFonts w:ascii="新宋体" w:eastAsia="新宋体" w:hAnsi="新宋体" w:cs="新宋体" w:hint="eastAsia"/>
                <w:kern w:val="0"/>
                <w:sz w:val="22"/>
                <w:szCs w:val="22"/>
              </w:rPr>
              <w:t>1</w:t>
            </w:r>
          </w:p>
          <w:p w:rsidR="006601DC" w:rsidRPr="0027572E" w:rsidRDefault="006601DC" w:rsidP="006601DC">
            <w:pPr>
              <w:widowControl/>
              <w:jc w:val="left"/>
              <w:textAlignment w:val="center"/>
              <w:rPr>
                <w:rFonts w:ascii="新宋体" w:eastAsia="新宋体" w:hAnsi="新宋体" w:cs="新宋体"/>
                <w:kern w:val="0"/>
                <w:sz w:val="22"/>
                <w:szCs w:val="22"/>
              </w:rPr>
            </w:pPr>
            <w:r w:rsidRPr="0027572E">
              <w:rPr>
                <w:rFonts w:ascii="新宋体" w:eastAsia="新宋体" w:hAnsi="新宋体" w:cs="新宋体" w:hint="eastAsia"/>
                <w:kern w:val="0"/>
                <w:sz w:val="22"/>
                <w:szCs w:val="22"/>
              </w:rPr>
              <w:t>号</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widowControl/>
              <w:jc w:val="left"/>
              <w:textAlignment w:val="center"/>
              <w:rPr>
                <w:rFonts w:ascii="新宋体" w:eastAsia="新宋体" w:hAnsi="新宋体" w:cs="新宋体"/>
                <w:kern w:val="0"/>
                <w:sz w:val="22"/>
                <w:szCs w:val="22"/>
              </w:rPr>
            </w:pPr>
          </w:p>
        </w:tc>
        <w:tc>
          <w:tcPr>
            <w:tcW w:w="303" w:type="pct"/>
            <w:tcBorders>
              <w:top w:val="single" w:sz="4" w:space="0" w:color="000000"/>
              <w:left w:val="single" w:sz="4" w:space="0" w:color="000000"/>
              <w:bottom w:val="single" w:sz="4" w:space="0" w:color="000000"/>
              <w:right w:val="single" w:sz="4" w:space="0" w:color="auto"/>
            </w:tcBorders>
            <w:shd w:val="clear" w:color="auto" w:fill="auto"/>
            <w:vAlign w:val="center"/>
          </w:tcPr>
          <w:p w:rsidR="006601DC" w:rsidRPr="0027572E" w:rsidRDefault="006601DC" w:rsidP="006601DC">
            <w:pPr>
              <w:widowControl/>
              <w:jc w:val="left"/>
              <w:textAlignment w:val="center"/>
              <w:rPr>
                <w:rFonts w:ascii="新宋体" w:eastAsia="新宋体" w:hAnsi="新宋体" w:cs="新宋体"/>
                <w:kern w:val="0"/>
                <w:sz w:val="22"/>
                <w:szCs w:val="22"/>
              </w:rPr>
            </w:pPr>
            <w:r w:rsidRPr="0027572E">
              <w:rPr>
                <w:rFonts w:ascii="新宋体" w:eastAsia="新宋体" w:hAnsi="新宋体" w:cs="新宋体"/>
                <w:kern w:val="0"/>
                <w:sz w:val="22"/>
                <w:szCs w:val="22"/>
              </w:rPr>
              <w:t>44077</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6601DC" w:rsidRPr="0027572E" w:rsidRDefault="006601DC" w:rsidP="006601DC">
            <w:pPr>
              <w:widowControl/>
              <w:jc w:val="left"/>
              <w:textAlignment w:val="center"/>
              <w:rPr>
                <w:rFonts w:ascii="新宋体" w:eastAsia="新宋体" w:hAnsi="新宋体" w:cs="新宋体"/>
                <w:kern w:val="0"/>
                <w:sz w:val="22"/>
                <w:szCs w:val="22"/>
              </w:rPr>
            </w:pPr>
            <w:r w:rsidRPr="0027572E">
              <w:rPr>
                <w:rFonts w:ascii="新宋体" w:eastAsia="新宋体" w:hAnsi="新宋体" w:cs="新宋体"/>
                <w:kern w:val="0"/>
                <w:sz w:val="22"/>
                <w:szCs w:val="22"/>
              </w:rPr>
              <w:t>41896</w:t>
            </w:r>
          </w:p>
        </w:tc>
        <w:tc>
          <w:tcPr>
            <w:tcW w:w="299" w:type="pct"/>
            <w:tcBorders>
              <w:top w:val="single" w:sz="4" w:space="0" w:color="000000"/>
              <w:left w:val="single" w:sz="4" w:space="0" w:color="auto"/>
              <w:bottom w:val="single" w:sz="4" w:space="0" w:color="000000"/>
              <w:right w:val="single" w:sz="4" w:space="0" w:color="000000"/>
            </w:tcBorders>
            <w:shd w:val="clear" w:color="auto" w:fill="auto"/>
            <w:vAlign w:val="center"/>
          </w:tcPr>
          <w:p w:rsidR="006601DC" w:rsidRPr="0027572E" w:rsidRDefault="006601DC" w:rsidP="006601DC">
            <w:pPr>
              <w:widowControl/>
              <w:jc w:val="left"/>
              <w:textAlignment w:val="center"/>
              <w:rPr>
                <w:rFonts w:ascii="新宋体" w:eastAsia="新宋体" w:hAnsi="新宋体" w:cs="新宋体"/>
                <w:kern w:val="0"/>
                <w:sz w:val="22"/>
                <w:szCs w:val="22"/>
              </w:rPr>
            </w:pPr>
            <w:r w:rsidRPr="0027572E">
              <w:rPr>
                <w:rFonts w:ascii="新宋体" w:eastAsia="新宋体" w:hAnsi="新宋体" w:cs="新宋体"/>
                <w:kern w:val="0"/>
                <w:sz w:val="22"/>
                <w:szCs w:val="22"/>
              </w:rPr>
              <w:t>2181</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widowControl/>
              <w:jc w:val="left"/>
              <w:textAlignment w:val="center"/>
              <w:rPr>
                <w:rFonts w:ascii="新宋体" w:eastAsia="新宋体" w:hAnsi="新宋体" w:cs="新宋体"/>
                <w:kern w:val="0"/>
                <w:sz w:val="22"/>
                <w:szCs w:val="22"/>
              </w:rPr>
            </w:pPr>
            <w:r w:rsidRPr="0027572E">
              <w:rPr>
                <w:rFonts w:ascii="新宋体" w:eastAsia="新宋体" w:hAnsi="新宋体" w:cs="新宋体" w:hint="eastAsia"/>
                <w:kern w:val="0"/>
                <w:sz w:val="22"/>
                <w:szCs w:val="22"/>
              </w:rPr>
              <w:t>约</w:t>
            </w:r>
            <w:r w:rsidRPr="0027572E">
              <w:rPr>
                <w:rFonts w:ascii="新宋体" w:eastAsia="新宋体" w:hAnsi="新宋体" w:cs="新宋体"/>
                <w:kern w:val="0"/>
                <w:sz w:val="22"/>
                <w:szCs w:val="22"/>
              </w:rPr>
              <w:t>14773</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textAlignment w:val="center"/>
              <w:rPr>
                <w:rFonts w:ascii="新宋体" w:eastAsia="新宋体" w:hAnsi="新宋体" w:cs="新宋体"/>
                <w:kern w:val="0"/>
                <w:sz w:val="22"/>
                <w:szCs w:val="22"/>
              </w:rPr>
            </w:pPr>
            <w:r w:rsidRPr="0027572E">
              <w:rPr>
                <w:rFonts w:ascii="新宋体" w:eastAsia="新宋体" w:hAnsi="新宋体" w:cs="新宋体"/>
                <w:kern w:val="0"/>
                <w:sz w:val="24"/>
                <w:lang w:bidi="ar"/>
              </w:rPr>
              <w:t>有4幢教学楼、行政楼、报告厅、科技楼、食堂、综合楼、体育馆、宿舍楼等，最高建筑楼层5层。</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widowControl/>
              <w:jc w:val="center"/>
              <w:textAlignment w:val="center"/>
              <w:rPr>
                <w:rFonts w:ascii="新宋体" w:eastAsia="新宋体" w:hAnsi="新宋体" w:cs="新宋体"/>
                <w:sz w:val="22"/>
                <w:szCs w:val="22"/>
              </w:rPr>
            </w:pPr>
            <w:r w:rsidRPr="0027572E">
              <w:rPr>
                <w:rFonts w:ascii="新宋体" w:eastAsia="新宋体" w:hAnsi="新宋体" w:cs="新宋体"/>
                <w:sz w:val="22"/>
                <w:szCs w:val="22"/>
              </w:rPr>
              <w:t>4</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widowControl/>
              <w:jc w:val="center"/>
              <w:textAlignment w:val="center"/>
              <w:rPr>
                <w:rFonts w:ascii="新宋体" w:eastAsia="新宋体" w:hAnsi="新宋体" w:cs="新宋体"/>
                <w:kern w:val="0"/>
                <w:sz w:val="22"/>
                <w:szCs w:val="22"/>
              </w:rPr>
            </w:pPr>
            <w:r w:rsidRPr="0027572E">
              <w:rPr>
                <w:rFonts w:ascii="新宋体" w:eastAsia="新宋体" w:hAnsi="新宋体" w:cs="新宋体"/>
                <w:kern w:val="0"/>
                <w:sz w:val="22"/>
                <w:szCs w:val="22"/>
              </w:rPr>
              <w:t>4</w:t>
            </w:r>
            <w:r w:rsidRPr="0027572E">
              <w:rPr>
                <w:rFonts w:ascii="新宋体" w:eastAsia="新宋体" w:hAnsi="新宋体" w:cs="新宋体" w:hint="eastAsia"/>
                <w:kern w:val="0"/>
                <w:sz w:val="22"/>
                <w:szCs w:val="22"/>
              </w:rPr>
              <w:t>个餐梯</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textAlignment w:val="center"/>
              <w:rPr>
                <w:rFonts w:ascii="新宋体" w:eastAsia="新宋体" w:hAnsi="新宋体" w:cs="新宋体"/>
                <w:sz w:val="22"/>
                <w:szCs w:val="22"/>
              </w:rPr>
            </w:pPr>
            <w:r w:rsidRPr="0027572E">
              <w:rPr>
                <w:rFonts w:ascii="新宋体" w:eastAsia="新宋体" w:hAnsi="新宋体" w:cs="新宋体"/>
                <w:kern w:val="0"/>
                <w:sz w:val="24"/>
                <w:lang w:bidi="ar"/>
              </w:rPr>
              <w:t>有1个校外停车场，面积约30亩，面向社会和家长开放，1个地下停车场，地下车位40个（含残疾人车位）</w:t>
            </w: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textAlignment w:val="center"/>
              <w:rPr>
                <w:rFonts w:ascii="新宋体" w:eastAsia="新宋体" w:hAnsi="新宋体" w:cs="新宋体"/>
                <w:color w:val="FF0000"/>
                <w:sz w:val="22"/>
                <w:szCs w:val="22"/>
              </w:rPr>
            </w:pPr>
            <w:r w:rsidRPr="0027572E">
              <w:rPr>
                <w:rFonts w:ascii="新宋体" w:eastAsia="新宋体" w:hAnsi="新宋体" w:cs="新宋体" w:hint="eastAsia"/>
                <w:kern w:val="0"/>
                <w:sz w:val="24"/>
                <w:lang w:bidi="ar"/>
              </w:rPr>
              <w:t>学校有</w:t>
            </w:r>
            <w:r w:rsidRPr="0027572E">
              <w:rPr>
                <w:rFonts w:ascii="新宋体" w:eastAsia="新宋体" w:hAnsi="新宋体" w:cs="新宋体"/>
                <w:kern w:val="0"/>
                <w:sz w:val="24"/>
                <w:lang w:bidi="ar"/>
              </w:rPr>
              <w:t>2</w:t>
            </w:r>
            <w:r w:rsidRPr="0027572E">
              <w:rPr>
                <w:rFonts w:ascii="新宋体" w:eastAsia="新宋体" w:hAnsi="新宋体" w:cs="新宋体" w:hint="eastAsia"/>
                <w:kern w:val="0"/>
                <w:sz w:val="24"/>
                <w:lang w:bidi="ar"/>
              </w:rPr>
              <w:t>个配电房，</w:t>
            </w:r>
            <w:r w:rsidRPr="0027572E">
              <w:rPr>
                <w:rFonts w:ascii="新宋体" w:eastAsia="新宋体" w:hAnsi="新宋体" w:cs="新宋体"/>
                <w:kern w:val="0"/>
                <w:sz w:val="24"/>
                <w:lang w:bidi="ar"/>
              </w:rPr>
              <w:t>1个消控室，主要设施设备有空调360余台，智能弱电系统包括智安校园设施设备、智慧校园设施设备、局域网设备、无线网络设备等。我校为寄宿制学校，宿舍安装太阳能热水设备。</w:t>
            </w:r>
          </w:p>
        </w:tc>
      </w:tr>
      <w:tr w:rsidR="006601DC" w:rsidTr="006601DC">
        <w:trPr>
          <w:trHeight w:val="828"/>
          <w:jc w:val="center"/>
        </w:trPr>
        <w:tc>
          <w:tcPr>
            <w:tcW w:w="219" w:type="pct"/>
            <w:tcBorders>
              <w:top w:val="nil"/>
              <w:left w:val="single" w:sz="4" w:space="0" w:color="auto"/>
              <w:bottom w:val="single" w:sz="4" w:space="0" w:color="auto"/>
              <w:right w:val="single" w:sz="4" w:space="0" w:color="000000"/>
            </w:tcBorders>
            <w:shd w:val="clear" w:color="auto" w:fill="auto"/>
            <w:vAlign w:val="center"/>
          </w:tcPr>
          <w:p w:rsidR="006601DC" w:rsidRPr="0027572E" w:rsidRDefault="006601DC" w:rsidP="006601DC">
            <w:pPr>
              <w:widowControl/>
              <w:jc w:val="center"/>
              <w:textAlignment w:val="center"/>
              <w:rPr>
                <w:rFonts w:ascii="新宋体" w:eastAsia="新宋体" w:hAnsi="新宋体" w:cs="新宋体"/>
                <w:sz w:val="22"/>
                <w:szCs w:val="22"/>
              </w:rPr>
            </w:pPr>
            <w:r w:rsidRPr="0027572E">
              <w:rPr>
                <w:rFonts w:ascii="新宋体" w:eastAsia="新宋体" w:hAnsi="新宋体" w:cs="新宋体" w:hint="eastAsia"/>
                <w:kern w:val="0"/>
                <w:sz w:val="22"/>
                <w:szCs w:val="22"/>
              </w:rPr>
              <w:t>3</w:t>
            </w:r>
          </w:p>
        </w:tc>
        <w:tc>
          <w:tcPr>
            <w:tcW w:w="229" w:type="pct"/>
            <w:tcBorders>
              <w:top w:val="single" w:sz="4" w:space="0" w:color="000000"/>
              <w:left w:val="single" w:sz="4" w:space="0" w:color="000000"/>
              <w:bottom w:val="single" w:sz="4" w:space="0" w:color="auto"/>
              <w:right w:val="single" w:sz="4" w:space="0" w:color="000000"/>
            </w:tcBorders>
            <w:shd w:val="clear" w:color="auto" w:fill="auto"/>
            <w:vAlign w:val="center"/>
          </w:tcPr>
          <w:p w:rsidR="006601DC" w:rsidRPr="0027572E" w:rsidRDefault="006601DC" w:rsidP="006601DC">
            <w:pPr>
              <w:widowControl/>
              <w:jc w:val="left"/>
              <w:textAlignment w:val="center"/>
              <w:rPr>
                <w:rFonts w:ascii="新宋体" w:eastAsia="新宋体" w:hAnsi="新宋体" w:cs="新宋体"/>
                <w:kern w:val="0"/>
                <w:sz w:val="22"/>
                <w:szCs w:val="22"/>
              </w:rPr>
            </w:pPr>
            <w:r w:rsidRPr="0027572E">
              <w:rPr>
                <w:rFonts w:ascii="新宋体" w:eastAsia="新宋体" w:hAnsi="新宋体" w:cs="新宋体"/>
                <w:kern w:val="0"/>
                <w:sz w:val="22"/>
                <w:szCs w:val="22"/>
              </w:rPr>
              <w:t>杭州市余杭区杜甫中学</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widowControl/>
              <w:jc w:val="left"/>
              <w:textAlignment w:val="center"/>
              <w:rPr>
                <w:rFonts w:ascii="新宋体" w:eastAsia="新宋体" w:hAnsi="新宋体" w:cs="新宋体"/>
                <w:kern w:val="0"/>
                <w:sz w:val="22"/>
                <w:szCs w:val="22"/>
              </w:rPr>
            </w:pPr>
            <w:r w:rsidRPr="0027572E">
              <w:rPr>
                <w:rFonts w:ascii="新宋体" w:eastAsia="新宋体" w:hAnsi="新宋体" w:cs="新宋体"/>
                <w:kern w:val="0"/>
                <w:sz w:val="22"/>
                <w:szCs w:val="22"/>
              </w:rPr>
              <w:t>杭州市余杭区良渚街道美学街56号</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widowControl/>
              <w:jc w:val="left"/>
              <w:textAlignment w:val="center"/>
              <w:rPr>
                <w:rFonts w:ascii="新宋体" w:eastAsia="新宋体" w:hAnsi="新宋体" w:cs="新宋体"/>
                <w:kern w:val="0"/>
                <w:sz w:val="22"/>
                <w:szCs w:val="22"/>
              </w:rPr>
            </w:pPr>
            <w:r w:rsidRPr="0027572E">
              <w:rPr>
                <w:rFonts w:ascii="新宋体" w:eastAsia="新宋体" w:hAnsi="新宋体" w:cs="新宋体"/>
                <w:kern w:val="0"/>
                <w:sz w:val="22"/>
                <w:szCs w:val="22"/>
              </w:rPr>
              <w:t>61017</w:t>
            </w:r>
          </w:p>
        </w:tc>
        <w:tc>
          <w:tcPr>
            <w:tcW w:w="303" w:type="pct"/>
            <w:tcBorders>
              <w:top w:val="single" w:sz="4" w:space="0" w:color="000000"/>
              <w:left w:val="single" w:sz="4" w:space="0" w:color="000000"/>
              <w:bottom w:val="single" w:sz="4" w:space="0" w:color="000000"/>
              <w:right w:val="single" w:sz="4" w:space="0" w:color="auto"/>
            </w:tcBorders>
            <w:shd w:val="clear" w:color="auto" w:fill="auto"/>
            <w:vAlign w:val="center"/>
          </w:tcPr>
          <w:p w:rsidR="006601DC" w:rsidRPr="0027572E" w:rsidRDefault="006601DC" w:rsidP="006601DC">
            <w:pPr>
              <w:widowControl/>
              <w:jc w:val="left"/>
              <w:textAlignment w:val="center"/>
              <w:rPr>
                <w:rFonts w:ascii="新宋体" w:eastAsia="新宋体" w:hAnsi="新宋体" w:cs="新宋体"/>
                <w:kern w:val="0"/>
                <w:sz w:val="24"/>
                <w:szCs w:val="22"/>
              </w:rPr>
            </w:pPr>
            <w:r w:rsidRPr="0027572E">
              <w:rPr>
                <w:rFonts w:ascii="新宋体" w:eastAsia="新宋体" w:hAnsi="新宋体" w:cs="新宋体"/>
                <w:kern w:val="0"/>
                <w:sz w:val="24"/>
                <w:szCs w:val="22"/>
              </w:rPr>
              <w:t>72268.57</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6601DC" w:rsidRPr="0027572E" w:rsidRDefault="006601DC" w:rsidP="006601DC">
            <w:pPr>
              <w:widowControl/>
              <w:jc w:val="left"/>
              <w:textAlignment w:val="center"/>
              <w:rPr>
                <w:rFonts w:ascii="新宋体" w:eastAsia="新宋体" w:hAnsi="新宋体" w:cs="新宋体"/>
                <w:kern w:val="0"/>
                <w:sz w:val="22"/>
                <w:szCs w:val="22"/>
              </w:rPr>
            </w:pPr>
            <w:r w:rsidRPr="0027572E">
              <w:rPr>
                <w:rFonts w:ascii="新宋体" w:eastAsia="新宋体" w:hAnsi="新宋体" w:cs="新宋体"/>
                <w:kern w:val="0"/>
                <w:sz w:val="22"/>
                <w:szCs w:val="22"/>
              </w:rPr>
              <w:t>56244.87</w:t>
            </w:r>
          </w:p>
        </w:tc>
        <w:tc>
          <w:tcPr>
            <w:tcW w:w="299" w:type="pct"/>
            <w:tcBorders>
              <w:top w:val="single" w:sz="4" w:space="0" w:color="000000"/>
              <w:left w:val="single" w:sz="4" w:space="0" w:color="auto"/>
              <w:bottom w:val="single" w:sz="4" w:space="0" w:color="000000"/>
              <w:right w:val="single" w:sz="4" w:space="0" w:color="000000"/>
            </w:tcBorders>
            <w:shd w:val="clear" w:color="auto" w:fill="auto"/>
            <w:vAlign w:val="center"/>
          </w:tcPr>
          <w:p w:rsidR="006601DC" w:rsidRPr="0027572E" w:rsidRDefault="006601DC" w:rsidP="006601DC">
            <w:pPr>
              <w:widowControl/>
              <w:jc w:val="left"/>
              <w:textAlignment w:val="center"/>
              <w:rPr>
                <w:rFonts w:ascii="新宋体" w:eastAsia="新宋体" w:hAnsi="新宋体" w:cs="新宋体"/>
                <w:kern w:val="0"/>
                <w:sz w:val="22"/>
                <w:szCs w:val="22"/>
              </w:rPr>
            </w:pPr>
            <w:r w:rsidRPr="0027572E">
              <w:rPr>
                <w:rFonts w:ascii="新宋体" w:eastAsia="新宋体" w:hAnsi="新宋体" w:cs="新宋体"/>
                <w:kern w:val="0"/>
                <w:sz w:val="22"/>
                <w:szCs w:val="22"/>
              </w:rPr>
              <w:t>16023.7</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widowControl/>
              <w:jc w:val="center"/>
              <w:textAlignment w:val="center"/>
              <w:rPr>
                <w:rFonts w:ascii="新宋体" w:eastAsia="新宋体" w:hAnsi="新宋体" w:cs="新宋体"/>
                <w:sz w:val="22"/>
                <w:szCs w:val="22"/>
              </w:rPr>
            </w:pPr>
            <w:r w:rsidRPr="0027572E">
              <w:rPr>
                <w:rFonts w:ascii="新宋体" w:eastAsia="新宋体" w:hAnsi="新宋体" w:cs="新宋体"/>
                <w:sz w:val="22"/>
                <w:szCs w:val="22"/>
              </w:rPr>
              <w:t>21355.95</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widowControl/>
              <w:jc w:val="center"/>
              <w:textAlignment w:val="center"/>
              <w:rPr>
                <w:rFonts w:ascii="新宋体" w:eastAsia="新宋体" w:hAnsi="新宋体" w:cs="新宋体"/>
                <w:kern w:val="0"/>
                <w:sz w:val="22"/>
                <w:szCs w:val="22"/>
              </w:rPr>
            </w:pPr>
            <w:r w:rsidRPr="0027572E">
              <w:rPr>
                <w:rFonts w:ascii="新宋体" w:eastAsia="新宋体" w:hAnsi="新宋体" w:cs="新宋体"/>
                <w:kern w:val="0"/>
                <w:sz w:val="22"/>
                <w:szCs w:val="22"/>
              </w:rPr>
              <w:t>一个校区合计建筑物10幢：</w:t>
            </w:r>
            <w:r w:rsidRPr="0027572E">
              <w:rPr>
                <w:rFonts w:ascii="宋体" w:hAnsi="宋体" w:cs="宋体"/>
                <w:bCs/>
                <w:sz w:val="24"/>
              </w:rPr>
              <w:t>包括</w:t>
            </w:r>
            <w:r w:rsidRPr="0027572E">
              <w:rPr>
                <w:rFonts w:ascii="宋体" w:hAnsi="宋体" w:cs="宋体"/>
                <w:bCs/>
                <w:sz w:val="24"/>
              </w:rPr>
              <w:t>3</w:t>
            </w:r>
            <w:r w:rsidRPr="0027572E">
              <w:rPr>
                <w:rFonts w:ascii="宋体" w:hAnsi="宋体" w:cs="宋体"/>
                <w:bCs/>
                <w:sz w:val="24"/>
              </w:rPr>
              <w:t>幢教学楼，</w:t>
            </w:r>
            <w:r w:rsidRPr="0027572E">
              <w:rPr>
                <w:rFonts w:ascii="宋体" w:hAnsi="宋体" w:cs="宋体"/>
                <w:bCs/>
                <w:sz w:val="24"/>
              </w:rPr>
              <w:t>4</w:t>
            </w:r>
            <w:r w:rsidRPr="0027572E">
              <w:rPr>
                <w:rFonts w:ascii="宋体" w:hAnsi="宋体" w:cs="宋体"/>
                <w:bCs/>
                <w:sz w:val="24"/>
              </w:rPr>
              <w:t>幢综合楼，</w:t>
            </w:r>
            <w:r w:rsidRPr="0027572E">
              <w:rPr>
                <w:rFonts w:ascii="宋体" w:hAnsi="宋体" w:cs="宋体"/>
                <w:bCs/>
                <w:sz w:val="24"/>
              </w:rPr>
              <w:t>1</w:t>
            </w:r>
            <w:r w:rsidRPr="0027572E">
              <w:rPr>
                <w:rFonts w:ascii="宋体" w:hAnsi="宋体" w:cs="宋体"/>
                <w:bCs/>
                <w:sz w:val="24"/>
              </w:rPr>
              <w:t>幢食堂和体育馆，</w:t>
            </w:r>
            <w:r w:rsidRPr="0027572E">
              <w:rPr>
                <w:rFonts w:ascii="宋体" w:hAnsi="宋体" w:cs="宋体"/>
                <w:bCs/>
                <w:sz w:val="24"/>
              </w:rPr>
              <w:t>1</w:t>
            </w:r>
            <w:r w:rsidRPr="0027572E">
              <w:rPr>
                <w:rFonts w:ascii="宋体" w:hAnsi="宋体" w:cs="宋体"/>
                <w:bCs/>
                <w:sz w:val="24"/>
              </w:rPr>
              <w:t>幢图书馆和报告厅，</w:t>
            </w:r>
            <w:r w:rsidRPr="0027572E">
              <w:rPr>
                <w:rFonts w:ascii="宋体" w:hAnsi="宋体" w:cs="宋体"/>
                <w:bCs/>
                <w:sz w:val="24"/>
              </w:rPr>
              <w:t>1</w:t>
            </w:r>
            <w:r w:rsidRPr="0027572E">
              <w:rPr>
                <w:rFonts w:ascii="宋体" w:hAnsi="宋体" w:cs="宋体"/>
                <w:bCs/>
                <w:sz w:val="24"/>
              </w:rPr>
              <w:t>幢配电房</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widowControl/>
              <w:jc w:val="center"/>
              <w:textAlignment w:val="center"/>
              <w:rPr>
                <w:rFonts w:ascii="新宋体" w:eastAsia="新宋体" w:hAnsi="新宋体" w:cs="新宋体"/>
                <w:sz w:val="22"/>
                <w:szCs w:val="22"/>
              </w:rPr>
            </w:pPr>
            <w:r w:rsidRPr="0027572E">
              <w:rPr>
                <w:rFonts w:ascii="新宋体" w:eastAsia="新宋体" w:hAnsi="新宋体" w:cs="新宋体"/>
                <w:sz w:val="22"/>
                <w:szCs w:val="22"/>
              </w:rPr>
              <w:t>6</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widowControl/>
              <w:jc w:val="center"/>
              <w:textAlignment w:val="center"/>
              <w:rPr>
                <w:rFonts w:ascii="新宋体" w:eastAsia="新宋体" w:hAnsi="新宋体" w:cs="新宋体"/>
                <w:sz w:val="22"/>
                <w:szCs w:val="22"/>
              </w:rPr>
            </w:pPr>
            <w:r w:rsidRPr="0027572E">
              <w:rPr>
                <w:rFonts w:ascii="新宋体" w:eastAsia="新宋体" w:hAnsi="新宋体" w:cs="新宋体"/>
                <w:sz w:val="22"/>
                <w:szCs w:val="22"/>
              </w:rPr>
              <w:t>1部客梯，3部货梯，1部餐梯。</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widowControl/>
              <w:jc w:val="center"/>
              <w:textAlignment w:val="center"/>
              <w:rPr>
                <w:rFonts w:ascii="新宋体" w:eastAsia="新宋体" w:hAnsi="新宋体" w:cs="新宋体"/>
                <w:sz w:val="22"/>
                <w:szCs w:val="22"/>
              </w:rPr>
            </w:pPr>
            <w:r w:rsidRPr="0027572E">
              <w:rPr>
                <w:rFonts w:ascii="新宋体" w:eastAsia="新宋体" w:hAnsi="新宋体" w:cs="新宋体"/>
                <w:sz w:val="22"/>
                <w:szCs w:val="22"/>
              </w:rPr>
              <w:t>1个地下停车场，约300个车位。</w:t>
            </w: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textAlignment w:val="center"/>
              <w:rPr>
                <w:rFonts w:ascii="新宋体" w:eastAsia="新宋体" w:hAnsi="新宋体" w:cs="新宋体"/>
                <w:sz w:val="22"/>
                <w:szCs w:val="22"/>
              </w:rPr>
            </w:pPr>
            <w:r w:rsidRPr="0027572E">
              <w:rPr>
                <w:rFonts w:ascii="宋体" w:hAnsi="宋体" w:cs="宋体" w:hint="eastAsia"/>
                <w:sz w:val="24"/>
                <w:lang w:bidi="ar"/>
              </w:rPr>
              <w:t>学校有</w:t>
            </w:r>
            <w:r w:rsidRPr="0027572E">
              <w:rPr>
                <w:rFonts w:ascii="宋体" w:hAnsi="宋体" w:cs="宋体"/>
                <w:sz w:val="24"/>
                <w:lang w:bidi="ar"/>
              </w:rPr>
              <w:t>2</w:t>
            </w:r>
            <w:r w:rsidRPr="0027572E">
              <w:rPr>
                <w:rFonts w:ascii="宋体" w:hAnsi="宋体" w:cs="宋体" w:hint="eastAsia"/>
                <w:sz w:val="24"/>
                <w:lang w:bidi="ar"/>
              </w:rPr>
              <w:t>个配电房，</w:t>
            </w:r>
            <w:r w:rsidRPr="0027572E">
              <w:rPr>
                <w:rFonts w:ascii="宋体" w:hAnsi="宋体" w:cs="宋体"/>
                <w:sz w:val="24"/>
                <w:lang w:bidi="ar"/>
              </w:rPr>
              <w:t>1</w:t>
            </w:r>
            <w:r w:rsidRPr="0027572E">
              <w:rPr>
                <w:rFonts w:ascii="宋体" w:hAnsi="宋体" w:cs="宋体" w:hint="eastAsia"/>
                <w:sz w:val="24"/>
                <w:lang w:bidi="ar"/>
              </w:rPr>
              <w:t>个地下消防水泵房，弱电机房</w:t>
            </w:r>
            <w:r w:rsidRPr="0027572E">
              <w:rPr>
                <w:rFonts w:ascii="宋体" w:hAnsi="宋体" w:cs="宋体"/>
                <w:sz w:val="24"/>
                <w:lang w:bidi="ar"/>
              </w:rPr>
              <w:t>1</w:t>
            </w:r>
            <w:r w:rsidRPr="0027572E">
              <w:rPr>
                <w:rFonts w:ascii="宋体" w:hAnsi="宋体" w:cs="宋体" w:hint="eastAsia"/>
                <w:sz w:val="24"/>
                <w:lang w:bidi="ar"/>
              </w:rPr>
              <w:t>个，</w:t>
            </w:r>
            <w:r w:rsidRPr="0027572E">
              <w:rPr>
                <w:rFonts w:ascii="宋体" w:hAnsi="宋体" w:cs="宋体"/>
                <w:sz w:val="24"/>
                <w:lang w:bidi="ar"/>
              </w:rPr>
              <w:t>1</w:t>
            </w:r>
            <w:r w:rsidRPr="0027572E">
              <w:rPr>
                <w:rFonts w:ascii="宋体" w:hAnsi="宋体" w:cs="宋体" w:hint="eastAsia"/>
                <w:sz w:val="24"/>
                <w:lang w:bidi="ar"/>
              </w:rPr>
              <w:t>个消控室，</w:t>
            </w:r>
            <w:r w:rsidRPr="0027572E">
              <w:rPr>
                <w:rFonts w:ascii="宋体" w:hAnsi="宋体" w:cs="宋体"/>
                <w:sz w:val="24"/>
                <w:lang w:bidi="ar"/>
              </w:rPr>
              <w:t>1038</w:t>
            </w:r>
            <w:r w:rsidRPr="0027572E">
              <w:rPr>
                <w:rFonts w:ascii="宋体" w:hAnsi="宋体" w:cs="宋体" w:hint="eastAsia"/>
                <w:sz w:val="24"/>
                <w:lang w:bidi="ar"/>
              </w:rPr>
              <w:t>人报告厅</w:t>
            </w:r>
            <w:r w:rsidRPr="0027572E">
              <w:rPr>
                <w:rFonts w:ascii="宋体" w:hAnsi="宋体" w:cs="宋体" w:hint="eastAsia"/>
                <w:sz w:val="24"/>
                <w:lang w:bidi="ar"/>
              </w:rPr>
              <w:t>1</w:t>
            </w:r>
            <w:r w:rsidRPr="0027572E">
              <w:rPr>
                <w:rFonts w:ascii="宋体" w:hAnsi="宋体" w:cs="宋体" w:hint="eastAsia"/>
                <w:sz w:val="24"/>
                <w:lang w:bidi="ar"/>
              </w:rPr>
              <w:t>个，</w:t>
            </w:r>
            <w:r w:rsidRPr="0027572E">
              <w:rPr>
                <w:rFonts w:ascii="宋体" w:hAnsi="宋体" w:cs="宋体" w:hint="eastAsia"/>
                <w:sz w:val="24"/>
                <w:lang w:bidi="ar"/>
              </w:rPr>
              <w:t>1</w:t>
            </w:r>
            <w:r w:rsidRPr="0027572E">
              <w:rPr>
                <w:rFonts w:ascii="宋体" w:hAnsi="宋体" w:cs="宋体"/>
                <w:sz w:val="24"/>
                <w:lang w:bidi="ar"/>
              </w:rPr>
              <w:t>66</w:t>
            </w:r>
            <w:r w:rsidRPr="0027572E">
              <w:rPr>
                <w:rFonts w:ascii="宋体" w:hAnsi="宋体" w:cs="宋体" w:hint="eastAsia"/>
                <w:sz w:val="24"/>
                <w:lang w:bidi="ar"/>
              </w:rPr>
              <w:t>人报告厅</w:t>
            </w:r>
            <w:r w:rsidRPr="0027572E">
              <w:rPr>
                <w:rFonts w:ascii="宋体" w:hAnsi="宋体" w:cs="宋体" w:hint="eastAsia"/>
                <w:sz w:val="24"/>
                <w:lang w:bidi="ar"/>
              </w:rPr>
              <w:t>1</w:t>
            </w:r>
            <w:r w:rsidRPr="0027572E">
              <w:rPr>
                <w:rFonts w:ascii="宋体" w:hAnsi="宋体" w:cs="宋体" w:hint="eastAsia"/>
                <w:sz w:val="24"/>
                <w:lang w:bidi="ar"/>
              </w:rPr>
              <w:t>个，空调约</w:t>
            </w:r>
            <w:r w:rsidRPr="0027572E">
              <w:rPr>
                <w:rFonts w:ascii="宋体" w:hAnsi="宋体" w:cs="宋体"/>
                <w:sz w:val="24"/>
                <w:lang w:bidi="ar"/>
              </w:rPr>
              <w:t>470</w:t>
            </w:r>
            <w:r w:rsidRPr="0027572E">
              <w:rPr>
                <w:rFonts w:ascii="宋体" w:hAnsi="宋体" w:cs="宋体" w:hint="eastAsia"/>
                <w:sz w:val="24"/>
                <w:lang w:bidi="ar"/>
              </w:rPr>
              <w:t>台，卫生间</w:t>
            </w:r>
            <w:r w:rsidRPr="0027572E">
              <w:rPr>
                <w:rFonts w:ascii="宋体" w:hAnsi="宋体" w:cs="宋体"/>
                <w:sz w:val="24"/>
                <w:lang w:bidi="ar"/>
              </w:rPr>
              <w:t>80</w:t>
            </w:r>
            <w:r w:rsidRPr="0027572E">
              <w:rPr>
                <w:rFonts w:ascii="宋体" w:hAnsi="宋体" w:cs="宋体" w:hint="eastAsia"/>
                <w:sz w:val="24"/>
                <w:lang w:bidi="ar"/>
              </w:rPr>
              <w:t>个，</w:t>
            </w:r>
            <w:r w:rsidRPr="0027572E">
              <w:rPr>
                <w:rFonts w:ascii="新宋体" w:eastAsia="新宋体" w:hAnsi="新宋体" w:cs="新宋体"/>
                <w:kern w:val="0"/>
                <w:sz w:val="24"/>
                <w:lang w:bidi="ar"/>
              </w:rPr>
              <w:t>围墙上安装了电子报警系统，消控室安装了远程报警系统，食堂安装了太阳能供热水设备。</w:t>
            </w:r>
          </w:p>
        </w:tc>
      </w:tr>
      <w:tr w:rsidR="006601DC" w:rsidTr="006601DC">
        <w:trPr>
          <w:trHeight w:val="4620"/>
          <w:jc w:val="center"/>
        </w:trPr>
        <w:tc>
          <w:tcPr>
            <w:tcW w:w="219" w:type="pct"/>
            <w:tcBorders>
              <w:top w:val="single" w:sz="4" w:space="0" w:color="auto"/>
              <w:left w:val="single" w:sz="4" w:space="0" w:color="000000"/>
              <w:bottom w:val="single" w:sz="4" w:space="0" w:color="000000"/>
              <w:right w:val="single" w:sz="4" w:space="0" w:color="000000"/>
            </w:tcBorders>
            <w:shd w:val="clear" w:color="auto" w:fill="auto"/>
            <w:vAlign w:val="center"/>
          </w:tcPr>
          <w:p w:rsidR="006601DC" w:rsidRDefault="006601DC" w:rsidP="006601DC">
            <w:pPr>
              <w:widowControl/>
              <w:jc w:val="center"/>
              <w:textAlignment w:val="center"/>
              <w:rPr>
                <w:rFonts w:ascii="新宋体" w:eastAsia="新宋体" w:hAnsi="新宋体" w:cs="新宋体"/>
                <w:kern w:val="0"/>
                <w:sz w:val="22"/>
                <w:szCs w:val="22"/>
              </w:rPr>
            </w:pPr>
            <w:r>
              <w:rPr>
                <w:rFonts w:ascii="新宋体" w:eastAsia="新宋体" w:hAnsi="新宋体" w:cs="新宋体" w:hint="eastAsia"/>
                <w:kern w:val="0"/>
                <w:sz w:val="22"/>
                <w:szCs w:val="22"/>
              </w:rPr>
              <w:lastRenderedPageBreak/>
              <w:t>4</w:t>
            </w:r>
          </w:p>
        </w:tc>
        <w:tc>
          <w:tcPr>
            <w:tcW w:w="229" w:type="pct"/>
            <w:tcBorders>
              <w:top w:val="single" w:sz="4" w:space="0" w:color="auto"/>
              <w:left w:val="single" w:sz="4" w:space="0" w:color="000000"/>
              <w:bottom w:val="single" w:sz="4" w:space="0" w:color="000000"/>
              <w:right w:val="single" w:sz="4" w:space="0" w:color="auto"/>
            </w:tcBorders>
            <w:shd w:val="clear" w:color="auto" w:fill="auto"/>
            <w:vAlign w:val="center"/>
          </w:tcPr>
          <w:p w:rsidR="006601DC" w:rsidRDefault="006601DC" w:rsidP="006601DC">
            <w:pPr>
              <w:widowControl/>
              <w:jc w:val="left"/>
              <w:textAlignment w:val="center"/>
              <w:rPr>
                <w:rFonts w:ascii="新宋体" w:eastAsia="新宋体" w:hAnsi="新宋体" w:cs="新宋体"/>
                <w:kern w:val="0"/>
                <w:sz w:val="22"/>
                <w:szCs w:val="22"/>
              </w:rPr>
            </w:pPr>
            <w:r>
              <w:rPr>
                <w:rFonts w:ascii="新宋体" w:eastAsia="新宋体" w:hAnsi="新宋体" w:cs="新宋体"/>
                <w:kern w:val="0"/>
                <w:sz w:val="22"/>
                <w:szCs w:val="22"/>
              </w:rPr>
              <w:t>杭州市余杭区文化村实验学校</w:t>
            </w:r>
          </w:p>
        </w:tc>
        <w:tc>
          <w:tcPr>
            <w:tcW w:w="391" w:type="pct"/>
            <w:tcBorders>
              <w:top w:val="single" w:sz="4" w:space="0" w:color="000000"/>
              <w:left w:val="single" w:sz="4" w:space="0" w:color="auto"/>
              <w:bottom w:val="single" w:sz="4" w:space="0" w:color="000000"/>
              <w:right w:val="single" w:sz="4" w:space="0" w:color="000000"/>
            </w:tcBorders>
            <w:shd w:val="clear" w:color="auto" w:fill="auto"/>
            <w:vAlign w:val="center"/>
          </w:tcPr>
          <w:p w:rsidR="006601DC" w:rsidRDefault="006601DC" w:rsidP="006601DC">
            <w:pPr>
              <w:textAlignment w:val="center"/>
              <w:rPr>
                <w:rFonts w:ascii="新宋体" w:eastAsia="新宋体" w:hAnsi="新宋体" w:cs="新宋体"/>
                <w:kern w:val="0"/>
                <w:sz w:val="24"/>
              </w:rPr>
            </w:pPr>
            <w:r>
              <w:rPr>
                <w:rFonts w:ascii="新宋体" w:eastAsia="新宋体" w:hAnsi="新宋体" w:cs="新宋体"/>
                <w:kern w:val="0"/>
                <w:sz w:val="24"/>
              </w:rPr>
              <w:t>良渚街道大陆路1151号</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Default="006601DC" w:rsidP="006601DC">
            <w:pPr>
              <w:widowControl/>
              <w:jc w:val="left"/>
              <w:textAlignment w:val="center"/>
              <w:rPr>
                <w:rFonts w:ascii="新宋体" w:eastAsia="新宋体" w:hAnsi="新宋体" w:cs="新宋体"/>
                <w:kern w:val="0"/>
                <w:sz w:val="24"/>
              </w:rPr>
            </w:pPr>
            <w:r>
              <w:rPr>
                <w:rFonts w:ascii="新宋体" w:eastAsia="新宋体" w:hAnsi="新宋体" w:cs="新宋体"/>
                <w:kern w:val="0"/>
                <w:sz w:val="24"/>
              </w:rPr>
              <w:t>79283</w:t>
            </w:r>
          </w:p>
        </w:tc>
        <w:tc>
          <w:tcPr>
            <w:tcW w:w="303" w:type="pct"/>
            <w:tcBorders>
              <w:top w:val="single" w:sz="4" w:space="0" w:color="000000"/>
              <w:left w:val="single" w:sz="4" w:space="0" w:color="000000"/>
              <w:bottom w:val="single" w:sz="4" w:space="0" w:color="000000"/>
              <w:right w:val="single" w:sz="4" w:space="0" w:color="auto"/>
            </w:tcBorders>
            <w:shd w:val="clear" w:color="auto" w:fill="auto"/>
            <w:vAlign w:val="center"/>
          </w:tcPr>
          <w:p w:rsidR="006601DC" w:rsidRDefault="006601DC" w:rsidP="006601DC">
            <w:pPr>
              <w:widowControl/>
              <w:jc w:val="left"/>
              <w:textAlignment w:val="center"/>
              <w:rPr>
                <w:rFonts w:ascii="新宋体" w:eastAsia="新宋体" w:hAnsi="新宋体" w:cs="新宋体"/>
                <w:kern w:val="0"/>
                <w:sz w:val="24"/>
              </w:rPr>
            </w:pPr>
            <w:r>
              <w:rPr>
                <w:rFonts w:ascii="新宋体" w:eastAsia="新宋体" w:hAnsi="新宋体" w:cs="新宋体"/>
                <w:kern w:val="0"/>
                <w:sz w:val="24"/>
              </w:rPr>
              <w:t>35760.54</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新宋体" w:eastAsia="新宋体" w:hAnsi="新宋体" w:cs="新宋体"/>
                <w:kern w:val="0"/>
                <w:sz w:val="22"/>
                <w:szCs w:val="22"/>
              </w:rPr>
            </w:pPr>
            <w:r>
              <w:rPr>
                <w:rFonts w:ascii="新宋体" w:eastAsia="新宋体" w:hAnsi="新宋体" w:cs="新宋体"/>
                <w:kern w:val="0"/>
                <w:sz w:val="24"/>
              </w:rPr>
              <w:t>35760.54</w:t>
            </w:r>
          </w:p>
        </w:tc>
        <w:tc>
          <w:tcPr>
            <w:tcW w:w="299" w:type="pct"/>
            <w:tcBorders>
              <w:top w:val="single" w:sz="4" w:space="0" w:color="000000"/>
              <w:left w:val="single" w:sz="4" w:space="0" w:color="auto"/>
              <w:bottom w:val="single" w:sz="4" w:space="0" w:color="000000"/>
              <w:right w:val="single" w:sz="4" w:space="0" w:color="000000"/>
            </w:tcBorders>
            <w:shd w:val="clear" w:color="auto" w:fill="auto"/>
            <w:vAlign w:val="center"/>
          </w:tcPr>
          <w:p w:rsidR="006601DC" w:rsidRDefault="006601DC" w:rsidP="006601DC">
            <w:pPr>
              <w:widowControl/>
              <w:jc w:val="left"/>
              <w:textAlignment w:val="center"/>
              <w:rPr>
                <w:rFonts w:ascii="新宋体" w:eastAsia="新宋体" w:hAnsi="新宋体" w:cs="新宋体"/>
                <w:kern w:val="0"/>
                <w:sz w:val="24"/>
              </w:rPr>
            </w:pPr>
            <w:r>
              <w:rPr>
                <w:rFonts w:ascii="新宋体" w:eastAsia="新宋体" w:hAnsi="新宋体" w:cs="新宋体"/>
                <w:kern w:val="0"/>
                <w:sz w:val="24"/>
              </w:rPr>
              <w:t>0</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Default="006601DC" w:rsidP="006601DC">
            <w:pPr>
              <w:widowControl/>
              <w:jc w:val="center"/>
              <w:textAlignment w:val="center"/>
              <w:rPr>
                <w:rFonts w:ascii="新宋体" w:eastAsia="新宋体" w:hAnsi="新宋体" w:cs="新宋体"/>
                <w:kern w:val="0"/>
                <w:sz w:val="24"/>
              </w:rPr>
            </w:pPr>
            <w:r>
              <w:rPr>
                <w:rFonts w:ascii="新宋体" w:eastAsia="新宋体" w:hAnsi="新宋体" w:cs="新宋体"/>
                <w:kern w:val="0"/>
                <w:sz w:val="24"/>
              </w:rPr>
              <w:t>约23748</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Default="006601DC" w:rsidP="006601DC">
            <w:pPr>
              <w:textAlignment w:val="center"/>
              <w:rPr>
                <w:rFonts w:ascii="新宋体" w:eastAsia="新宋体" w:hAnsi="新宋体" w:cs="新宋体"/>
                <w:kern w:val="0"/>
                <w:sz w:val="24"/>
              </w:rPr>
            </w:pPr>
            <w:r w:rsidRPr="0027572E">
              <w:rPr>
                <w:rFonts w:ascii="宋体" w:hAnsi="宋体" w:cs="宋体" w:hint="eastAsia"/>
                <w:bCs/>
                <w:sz w:val="24"/>
                <w:lang w:bidi="ar"/>
              </w:rPr>
              <w:t>建筑物</w:t>
            </w:r>
            <w:r w:rsidRPr="0027572E">
              <w:rPr>
                <w:rFonts w:ascii="宋体" w:hAnsi="宋体" w:cs="宋体" w:hint="eastAsia"/>
                <w:bCs/>
                <w:sz w:val="24"/>
                <w:lang w:bidi="ar"/>
              </w:rPr>
              <w:t>10</w:t>
            </w:r>
            <w:r w:rsidRPr="0027572E">
              <w:rPr>
                <w:rFonts w:ascii="宋体" w:hAnsi="宋体" w:cs="宋体" w:hint="eastAsia"/>
                <w:bCs/>
                <w:sz w:val="24"/>
                <w:lang w:bidi="ar"/>
              </w:rPr>
              <w:t>幢：包括教学楼</w:t>
            </w:r>
            <w:r w:rsidRPr="0027572E">
              <w:rPr>
                <w:rFonts w:ascii="宋体" w:hAnsi="宋体" w:cs="宋体" w:hint="eastAsia"/>
                <w:bCs/>
                <w:sz w:val="24"/>
                <w:lang w:bidi="ar"/>
              </w:rPr>
              <w:t>4</w:t>
            </w:r>
            <w:r w:rsidRPr="0027572E">
              <w:rPr>
                <w:rFonts w:ascii="宋体" w:hAnsi="宋体" w:cs="宋体" w:hint="eastAsia"/>
                <w:bCs/>
                <w:sz w:val="24"/>
                <w:lang w:bidi="ar"/>
              </w:rPr>
              <w:t>幢，共四层，综合楼</w:t>
            </w:r>
            <w:r w:rsidRPr="0027572E">
              <w:rPr>
                <w:rFonts w:ascii="宋体" w:hAnsi="宋体" w:cs="宋体" w:hint="eastAsia"/>
                <w:bCs/>
                <w:sz w:val="24"/>
                <w:lang w:bidi="ar"/>
              </w:rPr>
              <w:t>1</w:t>
            </w:r>
            <w:r w:rsidRPr="0027572E">
              <w:rPr>
                <w:rFonts w:ascii="宋体" w:hAnsi="宋体" w:cs="宋体" w:hint="eastAsia"/>
                <w:bCs/>
                <w:sz w:val="24"/>
                <w:lang w:bidi="ar"/>
              </w:rPr>
              <w:t>幢，共四层，行政楼</w:t>
            </w:r>
            <w:r w:rsidRPr="0027572E">
              <w:rPr>
                <w:rFonts w:ascii="宋体" w:hAnsi="宋体" w:cs="宋体" w:hint="eastAsia"/>
                <w:bCs/>
                <w:sz w:val="24"/>
                <w:lang w:bidi="ar"/>
              </w:rPr>
              <w:t>1</w:t>
            </w:r>
            <w:r w:rsidRPr="0027572E">
              <w:rPr>
                <w:rFonts w:ascii="宋体" w:hAnsi="宋体" w:cs="宋体" w:hint="eastAsia"/>
                <w:bCs/>
                <w:sz w:val="24"/>
                <w:lang w:bidi="ar"/>
              </w:rPr>
              <w:t>幢，共三层，食堂</w:t>
            </w:r>
            <w:r w:rsidRPr="0027572E">
              <w:rPr>
                <w:rFonts w:ascii="宋体" w:hAnsi="宋体" w:cs="宋体" w:hint="eastAsia"/>
                <w:bCs/>
                <w:sz w:val="24"/>
                <w:lang w:bidi="ar"/>
              </w:rPr>
              <w:t>1</w:t>
            </w:r>
            <w:r w:rsidRPr="0027572E">
              <w:rPr>
                <w:rFonts w:ascii="宋体" w:hAnsi="宋体" w:cs="宋体" w:hint="eastAsia"/>
                <w:bCs/>
                <w:sz w:val="24"/>
                <w:lang w:bidi="ar"/>
              </w:rPr>
              <w:t>幢，共四层、体育馆</w:t>
            </w:r>
            <w:r w:rsidRPr="0027572E">
              <w:rPr>
                <w:rFonts w:ascii="宋体" w:hAnsi="宋体" w:cs="宋体" w:hint="eastAsia"/>
                <w:bCs/>
                <w:sz w:val="24"/>
                <w:lang w:bidi="ar"/>
              </w:rPr>
              <w:t>1</w:t>
            </w:r>
            <w:r w:rsidRPr="0027572E">
              <w:rPr>
                <w:rFonts w:ascii="宋体" w:hAnsi="宋体" w:cs="宋体" w:hint="eastAsia"/>
                <w:bCs/>
                <w:sz w:val="24"/>
                <w:lang w:bidi="ar"/>
              </w:rPr>
              <w:t>幢，共三层，宿舍楼</w:t>
            </w:r>
            <w:r w:rsidRPr="0027572E">
              <w:rPr>
                <w:rFonts w:ascii="宋体" w:hAnsi="宋体" w:cs="宋体" w:hint="eastAsia"/>
                <w:bCs/>
                <w:sz w:val="24"/>
                <w:lang w:bidi="ar"/>
              </w:rPr>
              <w:t>1</w:t>
            </w:r>
            <w:r w:rsidRPr="0027572E">
              <w:rPr>
                <w:rFonts w:ascii="宋体" w:hAnsi="宋体" w:cs="宋体" w:hint="eastAsia"/>
                <w:bCs/>
                <w:sz w:val="24"/>
                <w:lang w:bidi="ar"/>
              </w:rPr>
              <w:t>幢，共五层，浴室</w:t>
            </w:r>
            <w:r w:rsidRPr="0027572E">
              <w:rPr>
                <w:rFonts w:ascii="宋体" w:hAnsi="宋体" w:cs="宋体" w:hint="eastAsia"/>
                <w:bCs/>
                <w:sz w:val="24"/>
                <w:lang w:bidi="ar"/>
              </w:rPr>
              <w:t>1</w:t>
            </w:r>
            <w:r w:rsidRPr="0027572E">
              <w:rPr>
                <w:rFonts w:ascii="宋体" w:hAnsi="宋体" w:cs="宋体" w:hint="eastAsia"/>
                <w:bCs/>
                <w:sz w:val="24"/>
                <w:lang w:bidi="ar"/>
              </w:rPr>
              <w:t>幢，共一层。</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Default="006601DC" w:rsidP="006601DC">
            <w:pPr>
              <w:widowControl/>
              <w:jc w:val="center"/>
              <w:textAlignment w:val="center"/>
              <w:rPr>
                <w:rFonts w:ascii="新宋体" w:eastAsia="新宋体" w:hAnsi="新宋体" w:cs="新宋体"/>
                <w:sz w:val="22"/>
                <w:szCs w:val="22"/>
              </w:rPr>
            </w:pPr>
            <w:r>
              <w:rPr>
                <w:rFonts w:ascii="新宋体" w:eastAsia="新宋体" w:hAnsi="新宋体" w:cs="新宋体"/>
                <w:sz w:val="22"/>
                <w:szCs w:val="22"/>
              </w:rPr>
              <w:t>2</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Default="006601DC" w:rsidP="006601DC">
            <w:pPr>
              <w:widowControl/>
              <w:jc w:val="center"/>
              <w:textAlignment w:val="center"/>
              <w:rPr>
                <w:rFonts w:ascii="新宋体" w:eastAsia="新宋体" w:hAnsi="新宋体" w:cs="新宋体"/>
                <w:kern w:val="0"/>
                <w:sz w:val="24"/>
              </w:rPr>
            </w:pPr>
            <w:r>
              <w:rPr>
                <w:rFonts w:ascii="新宋体" w:eastAsia="新宋体" w:hAnsi="新宋体" w:cs="新宋体"/>
                <w:kern w:val="0"/>
                <w:sz w:val="24"/>
              </w:rPr>
              <w:t>2个餐梯</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Pr="0027572E" w:rsidRDefault="006601DC" w:rsidP="006601DC">
            <w:pPr>
              <w:textAlignment w:val="center"/>
              <w:rPr>
                <w:rFonts w:ascii="新宋体" w:eastAsia="新宋体" w:hAnsi="新宋体" w:cs="新宋体"/>
                <w:color w:val="000000" w:themeColor="text1"/>
                <w:sz w:val="22"/>
                <w:szCs w:val="22"/>
              </w:rPr>
            </w:pPr>
            <w:r w:rsidRPr="0027572E">
              <w:rPr>
                <w:rFonts w:ascii="新宋体" w:eastAsia="新宋体" w:hAnsi="新宋体" w:cs="新宋体"/>
                <w:color w:val="000000" w:themeColor="text1"/>
                <w:kern w:val="0"/>
                <w:sz w:val="22"/>
                <w:szCs w:val="22"/>
                <w:lang w:bidi="ar"/>
              </w:rPr>
              <w:t>地上停车场1个约130个车位</w:t>
            </w: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1DC" w:rsidRDefault="006601DC" w:rsidP="006601DC">
            <w:pPr>
              <w:textAlignment w:val="center"/>
              <w:rPr>
                <w:rFonts w:ascii="新宋体" w:eastAsia="新宋体" w:hAnsi="新宋体" w:cs="新宋体"/>
                <w:kern w:val="0"/>
                <w:sz w:val="24"/>
              </w:rPr>
            </w:pPr>
            <w:r w:rsidRPr="0027572E">
              <w:rPr>
                <w:rFonts w:ascii="宋体" w:hAnsi="宋体" w:cs="宋体" w:hint="eastAsia"/>
                <w:bCs/>
                <w:sz w:val="24"/>
                <w:lang w:bidi="ar"/>
              </w:rPr>
              <w:t>学校有</w:t>
            </w:r>
            <w:r w:rsidRPr="0027572E">
              <w:rPr>
                <w:rFonts w:ascii="宋体" w:hAnsi="宋体" w:cs="宋体" w:hint="eastAsia"/>
                <w:bCs/>
                <w:sz w:val="24"/>
                <w:lang w:bidi="ar"/>
              </w:rPr>
              <w:t>2</w:t>
            </w:r>
            <w:r w:rsidRPr="0027572E">
              <w:rPr>
                <w:rFonts w:ascii="宋体" w:hAnsi="宋体" w:cs="宋体" w:hint="eastAsia"/>
                <w:bCs/>
                <w:sz w:val="24"/>
                <w:lang w:bidi="ar"/>
              </w:rPr>
              <w:t>个配电房，</w:t>
            </w:r>
            <w:r w:rsidRPr="0027572E">
              <w:rPr>
                <w:rFonts w:ascii="宋体" w:hAnsi="宋体" w:cs="宋体" w:hint="eastAsia"/>
                <w:bCs/>
                <w:sz w:val="24"/>
                <w:lang w:bidi="ar"/>
              </w:rPr>
              <w:t>1</w:t>
            </w:r>
            <w:r w:rsidRPr="0027572E">
              <w:rPr>
                <w:rFonts w:ascii="宋体" w:hAnsi="宋体" w:cs="宋体" w:hint="eastAsia"/>
                <w:bCs/>
                <w:sz w:val="24"/>
                <w:lang w:bidi="ar"/>
              </w:rPr>
              <w:t>个消防水泵房，弱</w:t>
            </w:r>
            <w:r w:rsidRPr="0027572E">
              <w:rPr>
                <w:rFonts w:ascii="宋体" w:hAnsi="宋体" w:cs="宋体" w:hint="eastAsia"/>
                <w:bCs/>
                <w:sz w:val="24"/>
                <w:lang w:bidi="ar"/>
              </w:rPr>
              <w:t xml:space="preserve"> </w:t>
            </w:r>
            <w:r w:rsidRPr="0027572E">
              <w:rPr>
                <w:rFonts w:ascii="宋体" w:hAnsi="宋体" w:cs="宋体" w:hint="eastAsia"/>
                <w:bCs/>
                <w:sz w:val="24"/>
                <w:lang w:bidi="ar"/>
              </w:rPr>
              <w:t>电机房</w:t>
            </w:r>
            <w:r w:rsidRPr="0027572E">
              <w:rPr>
                <w:rFonts w:ascii="宋体" w:hAnsi="宋体" w:cs="宋体" w:hint="eastAsia"/>
                <w:bCs/>
                <w:sz w:val="24"/>
                <w:lang w:bidi="ar"/>
              </w:rPr>
              <w:t>1</w:t>
            </w:r>
            <w:r w:rsidRPr="0027572E">
              <w:rPr>
                <w:rFonts w:ascii="宋体" w:hAnsi="宋体" w:cs="宋体" w:hint="eastAsia"/>
                <w:bCs/>
                <w:sz w:val="24"/>
                <w:lang w:bidi="ar"/>
              </w:rPr>
              <w:t>个，</w:t>
            </w:r>
            <w:r w:rsidRPr="0027572E">
              <w:rPr>
                <w:rFonts w:ascii="宋体" w:hAnsi="宋体" w:cs="宋体" w:hint="eastAsia"/>
                <w:bCs/>
                <w:sz w:val="24"/>
                <w:lang w:bidi="ar"/>
              </w:rPr>
              <w:t>1</w:t>
            </w:r>
            <w:r w:rsidRPr="0027572E">
              <w:rPr>
                <w:rFonts w:ascii="宋体" w:hAnsi="宋体" w:cs="宋体" w:hint="eastAsia"/>
                <w:bCs/>
                <w:sz w:val="24"/>
                <w:lang w:bidi="ar"/>
              </w:rPr>
              <w:t>个消控室，报告厅</w:t>
            </w:r>
            <w:r w:rsidRPr="0027572E">
              <w:rPr>
                <w:rFonts w:ascii="宋体" w:hAnsi="宋体" w:cs="宋体" w:hint="eastAsia"/>
                <w:bCs/>
                <w:sz w:val="24"/>
                <w:lang w:bidi="ar"/>
              </w:rPr>
              <w:t>2</w:t>
            </w:r>
            <w:r w:rsidRPr="0027572E">
              <w:rPr>
                <w:rFonts w:ascii="宋体" w:hAnsi="宋体" w:cs="宋体" w:hint="eastAsia"/>
                <w:bCs/>
                <w:sz w:val="24"/>
                <w:lang w:bidi="ar"/>
              </w:rPr>
              <w:t>个，会议室</w:t>
            </w:r>
            <w:r w:rsidRPr="0027572E">
              <w:rPr>
                <w:rFonts w:ascii="宋体" w:hAnsi="宋体" w:cs="宋体" w:hint="eastAsia"/>
                <w:bCs/>
                <w:sz w:val="24"/>
                <w:lang w:bidi="ar"/>
              </w:rPr>
              <w:t>3</w:t>
            </w:r>
            <w:r w:rsidRPr="0027572E">
              <w:rPr>
                <w:rFonts w:ascii="宋体" w:hAnsi="宋体" w:cs="宋体" w:hint="eastAsia"/>
                <w:bCs/>
                <w:sz w:val="24"/>
                <w:lang w:bidi="ar"/>
              </w:rPr>
              <w:t>个，空调约</w:t>
            </w:r>
            <w:r w:rsidRPr="0027572E">
              <w:rPr>
                <w:rFonts w:ascii="宋体" w:hAnsi="宋体" w:cs="宋体" w:hint="eastAsia"/>
                <w:bCs/>
                <w:sz w:val="24"/>
                <w:lang w:bidi="ar"/>
              </w:rPr>
              <w:t>300</w:t>
            </w:r>
            <w:r w:rsidRPr="0027572E">
              <w:rPr>
                <w:rFonts w:ascii="宋体" w:hAnsi="宋体" w:cs="宋体" w:hint="eastAsia"/>
                <w:bCs/>
                <w:sz w:val="24"/>
                <w:lang w:bidi="ar"/>
              </w:rPr>
              <w:t>台，卫生间</w:t>
            </w:r>
            <w:r w:rsidRPr="0027572E">
              <w:rPr>
                <w:rFonts w:ascii="宋体" w:hAnsi="宋体" w:cs="宋体" w:hint="eastAsia"/>
                <w:bCs/>
                <w:sz w:val="24"/>
                <w:lang w:bidi="ar"/>
              </w:rPr>
              <w:t>21</w:t>
            </w:r>
            <w:r w:rsidRPr="0027572E">
              <w:rPr>
                <w:rFonts w:ascii="宋体" w:hAnsi="宋体" w:cs="宋体" w:hint="eastAsia"/>
                <w:bCs/>
                <w:sz w:val="24"/>
                <w:lang w:bidi="ar"/>
              </w:rPr>
              <w:t>个，</w:t>
            </w:r>
            <w:r>
              <w:rPr>
                <w:rFonts w:ascii="新宋体" w:eastAsia="新宋体" w:hAnsi="新宋体" w:cs="新宋体"/>
                <w:kern w:val="0"/>
                <w:sz w:val="24"/>
                <w:lang w:bidi="ar"/>
              </w:rPr>
              <w:t>围墙上安装了电子报警系统，学生宿舍安装了电热水器。</w:t>
            </w:r>
          </w:p>
        </w:tc>
      </w:tr>
    </w:tbl>
    <w:p w:rsidR="006601DC" w:rsidRDefault="006601DC" w:rsidP="006601DC">
      <w:pPr>
        <w:tabs>
          <w:tab w:val="left" w:pos="0"/>
        </w:tabs>
        <w:spacing w:line="480" w:lineRule="auto"/>
        <w:ind w:firstLine="480"/>
        <w:rPr>
          <w:rFonts w:ascii="新宋体" w:eastAsia="新宋体" w:hAnsi="新宋体" w:cs="新宋体"/>
          <w:snapToGrid w:val="0"/>
          <w:kern w:val="28"/>
          <w:sz w:val="24"/>
        </w:rPr>
      </w:pPr>
    </w:p>
    <w:p w:rsidR="006601DC" w:rsidRDefault="006601DC" w:rsidP="006601DC">
      <w:pPr>
        <w:tabs>
          <w:tab w:val="left" w:pos="0"/>
        </w:tabs>
        <w:spacing w:line="480" w:lineRule="auto"/>
        <w:ind w:firstLine="480"/>
        <w:rPr>
          <w:rFonts w:ascii="新宋体" w:eastAsia="新宋体" w:hAnsi="新宋体" w:cs="新宋体"/>
          <w:b/>
          <w:bCs/>
          <w:sz w:val="24"/>
          <w:highlight w:val="yellow"/>
        </w:rPr>
      </w:pPr>
      <w:r>
        <w:rPr>
          <w:rFonts w:ascii="新宋体" w:eastAsia="新宋体" w:hAnsi="新宋体" w:cs="新宋体" w:hint="eastAsia"/>
          <w:snapToGrid w:val="0"/>
          <w:kern w:val="28"/>
          <w:sz w:val="24"/>
        </w:rPr>
        <w:t>本项目主要内容包括：</w:t>
      </w:r>
      <w:r>
        <w:rPr>
          <w:rFonts w:ascii="新宋体" w:eastAsia="新宋体" w:hAnsi="新宋体" w:cs="新宋体" w:hint="eastAsia"/>
          <w:b/>
          <w:bCs/>
          <w:sz w:val="24"/>
        </w:rPr>
        <w:t>保洁服务、安全消控服务、绿化服务、设施设备维护、会务服务、应急管理以及采购人交办的其他工作。</w:t>
      </w:r>
    </w:p>
    <w:p w:rsidR="006601DC" w:rsidRDefault="006601DC" w:rsidP="006601DC">
      <w:pPr>
        <w:tabs>
          <w:tab w:val="left" w:pos="0"/>
        </w:tabs>
        <w:spacing w:line="480" w:lineRule="auto"/>
        <w:ind w:firstLine="480"/>
        <w:rPr>
          <w:rFonts w:ascii="新宋体" w:eastAsia="新宋体" w:hAnsi="新宋体" w:cs="新宋体"/>
          <w:b/>
          <w:bCs/>
          <w:sz w:val="24"/>
        </w:rPr>
      </w:pPr>
      <w:r>
        <w:rPr>
          <w:rFonts w:ascii="新宋体" w:eastAsia="新宋体" w:hAnsi="新宋体" w:cs="新宋体" w:hint="eastAsia"/>
          <w:b/>
          <w:bCs/>
          <w:sz w:val="24"/>
        </w:rPr>
        <w:t>采购需求、评标标准中所称的“以上”“以下”“内”“以内”“不少于”“不超过”，包括本数；所称的“不足”“低于”，不包括本数。</w:t>
      </w:r>
    </w:p>
    <w:p w:rsidR="006601DC" w:rsidRDefault="006601DC" w:rsidP="006601DC">
      <w:pPr>
        <w:tabs>
          <w:tab w:val="left" w:pos="0"/>
        </w:tabs>
        <w:spacing w:line="480" w:lineRule="auto"/>
        <w:ind w:firstLine="480"/>
        <w:rPr>
          <w:rFonts w:ascii="新宋体" w:eastAsia="新宋体" w:hAnsi="新宋体" w:cs="新宋体"/>
          <w:b/>
          <w:bCs/>
          <w:sz w:val="24"/>
        </w:rPr>
      </w:pPr>
    </w:p>
    <w:p w:rsidR="006601DC" w:rsidRPr="0027572E" w:rsidRDefault="006601DC" w:rsidP="006601DC">
      <w:pPr>
        <w:numPr>
          <w:ilvl w:val="0"/>
          <w:numId w:val="3"/>
        </w:numPr>
        <w:adjustRightInd w:val="0"/>
        <w:spacing w:line="480" w:lineRule="auto"/>
        <w:rPr>
          <w:rFonts w:ascii="新宋体" w:eastAsia="新宋体" w:hAnsi="新宋体" w:cs="新宋体"/>
          <w:color w:val="000000" w:themeColor="text1"/>
          <w:sz w:val="24"/>
        </w:rPr>
      </w:pPr>
      <w:r w:rsidRPr="0027572E">
        <w:rPr>
          <w:rFonts w:ascii="新宋体" w:eastAsia="新宋体" w:hAnsi="新宋体" w:cs="新宋体" w:hint="eastAsia"/>
          <w:b/>
          <w:bCs/>
          <w:color w:val="000000" w:themeColor="text1"/>
          <w:sz w:val="24"/>
        </w:rPr>
        <w:t>服务年限</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4678"/>
      </w:tblGrid>
      <w:tr w:rsidR="006601DC" w:rsidTr="006601DC">
        <w:tc>
          <w:tcPr>
            <w:tcW w:w="3119" w:type="dxa"/>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rPr>
              <w:t>学校</w:t>
            </w:r>
          </w:p>
        </w:tc>
        <w:tc>
          <w:tcPr>
            <w:tcW w:w="1134" w:type="dxa"/>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rPr>
              <w:t>服务期</w:t>
            </w:r>
          </w:p>
        </w:tc>
        <w:tc>
          <w:tcPr>
            <w:tcW w:w="4678" w:type="dxa"/>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rPr>
              <w:t>合同签署</w:t>
            </w:r>
          </w:p>
        </w:tc>
      </w:tr>
      <w:tr w:rsidR="006601DC" w:rsidTr="006601DC">
        <w:tc>
          <w:tcPr>
            <w:tcW w:w="3119" w:type="dxa"/>
            <w:vAlign w:val="center"/>
          </w:tcPr>
          <w:p w:rsidR="006601DC" w:rsidRDefault="006601DC" w:rsidP="006601DC">
            <w:pPr>
              <w:tabs>
                <w:tab w:val="left" w:pos="0"/>
              </w:tabs>
              <w:snapToGrid w:val="0"/>
              <w:jc w:val="center"/>
              <w:rPr>
                <w:rFonts w:ascii="新宋体" w:eastAsia="新宋体" w:hAnsi="新宋体" w:cs="新宋体"/>
                <w:sz w:val="24"/>
              </w:rPr>
            </w:pPr>
            <w:r>
              <w:rPr>
                <w:rFonts w:ascii="新宋体" w:eastAsia="新宋体" w:hAnsi="新宋体" w:cs="新宋体" w:hint="eastAsia"/>
                <w:sz w:val="24"/>
              </w:rPr>
              <w:t>杭州市余杭区良渚第一小学</w:t>
            </w:r>
          </w:p>
        </w:tc>
        <w:tc>
          <w:tcPr>
            <w:tcW w:w="1134" w:type="dxa"/>
            <w:vAlign w:val="center"/>
          </w:tcPr>
          <w:p w:rsidR="006601DC" w:rsidRDefault="006601DC" w:rsidP="006601DC">
            <w:pPr>
              <w:tabs>
                <w:tab w:val="left" w:pos="0"/>
              </w:tabs>
              <w:snapToGrid w:val="0"/>
              <w:jc w:val="center"/>
              <w:rPr>
                <w:rFonts w:ascii="新宋体" w:eastAsia="新宋体" w:hAnsi="新宋体" w:cs="新宋体"/>
                <w:sz w:val="24"/>
              </w:rPr>
            </w:pPr>
            <w:r>
              <w:rPr>
                <w:rFonts w:ascii="新宋体" w:eastAsia="新宋体" w:hAnsi="新宋体" w:cs="新宋体"/>
                <w:sz w:val="24"/>
              </w:rPr>
              <w:t>34个月</w:t>
            </w:r>
          </w:p>
        </w:tc>
        <w:tc>
          <w:tcPr>
            <w:tcW w:w="4678" w:type="dxa"/>
          </w:tcPr>
          <w:p w:rsidR="006601DC" w:rsidRDefault="006601DC" w:rsidP="006601DC">
            <w:pPr>
              <w:spacing w:line="360" w:lineRule="auto"/>
              <w:rPr>
                <w:rFonts w:ascii="新宋体" w:eastAsia="新宋体" w:hAnsi="新宋体" w:cs="新宋体"/>
                <w:sz w:val="24"/>
              </w:rPr>
            </w:pPr>
            <w:r>
              <w:rPr>
                <w:rFonts w:ascii="新宋体" w:eastAsia="新宋体" w:hAnsi="新宋体" w:cs="新宋体" w:hint="eastAsia"/>
                <w:sz w:val="24"/>
              </w:rPr>
              <w:t>合同</w:t>
            </w:r>
            <w:r>
              <w:rPr>
                <w:rFonts w:ascii="新宋体" w:eastAsia="新宋体" w:hAnsi="新宋体" w:cs="新宋体"/>
                <w:sz w:val="24"/>
              </w:rPr>
              <w:t>一年一签</w:t>
            </w:r>
          </w:p>
        </w:tc>
      </w:tr>
      <w:tr w:rsidR="006601DC" w:rsidTr="006601DC">
        <w:tc>
          <w:tcPr>
            <w:tcW w:w="3119" w:type="dxa"/>
            <w:shd w:val="clear" w:color="auto" w:fill="auto"/>
            <w:vAlign w:val="center"/>
          </w:tcPr>
          <w:p w:rsidR="006601DC" w:rsidRPr="0027572E" w:rsidRDefault="006601DC" w:rsidP="006601DC">
            <w:pPr>
              <w:tabs>
                <w:tab w:val="left" w:pos="0"/>
              </w:tabs>
              <w:snapToGrid w:val="0"/>
              <w:jc w:val="center"/>
              <w:rPr>
                <w:rFonts w:ascii="新宋体" w:eastAsia="新宋体" w:hAnsi="新宋体" w:cs="新宋体"/>
                <w:sz w:val="24"/>
              </w:rPr>
            </w:pPr>
            <w:r w:rsidRPr="0027572E">
              <w:rPr>
                <w:rFonts w:ascii="新宋体" w:eastAsia="新宋体" w:hAnsi="新宋体" w:cs="新宋体" w:hint="eastAsia"/>
                <w:sz w:val="24"/>
              </w:rPr>
              <w:t>杭州市余杭区良渚第一</w:t>
            </w:r>
            <w:r w:rsidRPr="0027572E">
              <w:rPr>
                <w:rFonts w:ascii="新宋体" w:eastAsia="新宋体" w:hAnsi="新宋体" w:cs="新宋体"/>
                <w:sz w:val="24"/>
              </w:rPr>
              <w:t>中</w:t>
            </w:r>
            <w:r w:rsidRPr="0027572E">
              <w:rPr>
                <w:rFonts w:ascii="新宋体" w:eastAsia="新宋体" w:hAnsi="新宋体" w:cs="新宋体" w:hint="eastAsia"/>
                <w:sz w:val="24"/>
              </w:rPr>
              <w:t>学</w:t>
            </w:r>
          </w:p>
        </w:tc>
        <w:tc>
          <w:tcPr>
            <w:tcW w:w="1134" w:type="dxa"/>
            <w:shd w:val="clear" w:color="auto" w:fill="auto"/>
            <w:vAlign w:val="center"/>
          </w:tcPr>
          <w:p w:rsidR="006601DC" w:rsidRPr="0027572E" w:rsidRDefault="006601DC" w:rsidP="006601DC">
            <w:pPr>
              <w:tabs>
                <w:tab w:val="left" w:pos="0"/>
              </w:tabs>
              <w:snapToGrid w:val="0"/>
              <w:jc w:val="center"/>
              <w:rPr>
                <w:rFonts w:ascii="新宋体" w:eastAsia="新宋体" w:hAnsi="新宋体" w:cs="新宋体"/>
                <w:sz w:val="24"/>
              </w:rPr>
            </w:pPr>
            <w:r w:rsidRPr="0027572E">
              <w:rPr>
                <w:rFonts w:ascii="新宋体" w:eastAsia="新宋体" w:hAnsi="新宋体" w:cs="新宋体"/>
                <w:sz w:val="24"/>
              </w:rPr>
              <w:t>32个月</w:t>
            </w:r>
          </w:p>
        </w:tc>
        <w:tc>
          <w:tcPr>
            <w:tcW w:w="4678" w:type="dxa"/>
            <w:shd w:val="clear" w:color="auto" w:fill="auto"/>
          </w:tcPr>
          <w:p w:rsidR="006601DC" w:rsidRPr="0027572E" w:rsidRDefault="006601DC" w:rsidP="006601DC">
            <w:pPr>
              <w:spacing w:line="360" w:lineRule="auto"/>
              <w:rPr>
                <w:rFonts w:ascii="新宋体" w:eastAsia="新宋体" w:hAnsi="新宋体" w:cs="新宋体"/>
                <w:sz w:val="24"/>
              </w:rPr>
            </w:pPr>
            <w:r w:rsidRPr="0027572E">
              <w:rPr>
                <w:rFonts w:ascii="新宋体" w:eastAsia="新宋体" w:hAnsi="新宋体" w:cs="新宋体" w:hint="eastAsia"/>
                <w:sz w:val="24"/>
              </w:rPr>
              <w:t>合同</w:t>
            </w:r>
            <w:r w:rsidRPr="0027572E">
              <w:rPr>
                <w:rFonts w:ascii="新宋体" w:eastAsia="新宋体" w:hAnsi="新宋体" w:cs="新宋体"/>
                <w:sz w:val="24"/>
              </w:rPr>
              <w:t>一年一签</w:t>
            </w:r>
          </w:p>
        </w:tc>
      </w:tr>
      <w:tr w:rsidR="006601DC" w:rsidTr="006601DC">
        <w:tc>
          <w:tcPr>
            <w:tcW w:w="3119" w:type="dxa"/>
            <w:shd w:val="clear" w:color="auto" w:fill="auto"/>
            <w:vAlign w:val="center"/>
          </w:tcPr>
          <w:p w:rsidR="006601DC" w:rsidRPr="0027572E" w:rsidRDefault="006601DC" w:rsidP="006601DC">
            <w:pPr>
              <w:tabs>
                <w:tab w:val="left" w:pos="0"/>
              </w:tabs>
              <w:snapToGrid w:val="0"/>
              <w:jc w:val="center"/>
              <w:rPr>
                <w:rFonts w:ascii="新宋体" w:eastAsia="新宋体" w:hAnsi="新宋体" w:cs="新宋体"/>
                <w:sz w:val="24"/>
              </w:rPr>
            </w:pPr>
            <w:r w:rsidRPr="0027572E">
              <w:rPr>
                <w:rFonts w:ascii="新宋体" w:eastAsia="新宋体" w:hAnsi="新宋体" w:cs="新宋体"/>
                <w:sz w:val="24"/>
              </w:rPr>
              <w:t>杭州市余杭区杜甫中学</w:t>
            </w:r>
          </w:p>
        </w:tc>
        <w:tc>
          <w:tcPr>
            <w:tcW w:w="1134" w:type="dxa"/>
            <w:shd w:val="clear" w:color="auto" w:fill="auto"/>
            <w:vAlign w:val="center"/>
          </w:tcPr>
          <w:p w:rsidR="006601DC" w:rsidRPr="0027572E" w:rsidRDefault="006601DC" w:rsidP="006601DC">
            <w:pPr>
              <w:tabs>
                <w:tab w:val="left" w:pos="0"/>
              </w:tabs>
              <w:snapToGrid w:val="0"/>
              <w:jc w:val="center"/>
              <w:rPr>
                <w:rFonts w:ascii="新宋体" w:eastAsia="新宋体" w:hAnsi="新宋体" w:cs="新宋体"/>
                <w:sz w:val="24"/>
              </w:rPr>
            </w:pPr>
            <w:r w:rsidRPr="0027572E">
              <w:rPr>
                <w:rFonts w:ascii="新宋体" w:eastAsia="新宋体" w:hAnsi="新宋体" w:cs="新宋体"/>
                <w:sz w:val="24"/>
              </w:rPr>
              <w:t>34个月</w:t>
            </w:r>
          </w:p>
        </w:tc>
        <w:tc>
          <w:tcPr>
            <w:tcW w:w="4678" w:type="dxa"/>
            <w:shd w:val="clear" w:color="auto" w:fill="auto"/>
          </w:tcPr>
          <w:p w:rsidR="006601DC" w:rsidRPr="0027572E" w:rsidRDefault="006601DC" w:rsidP="006601DC">
            <w:pPr>
              <w:spacing w:line="360" w:lineRule="auto"/>
              <w:rPr>
                <w:rFonts w:ascii="新宋体" w:eastAsia="新宋体" w:hAnsi="新宋体" w:cs="新宋体"/>
                <w:sz w:val="24"/>
              </w:rPr>
            </w:pPr>
            <w:r w:rsidRPr="0027572E">
              <w:rPr>
                <w:rFonts w:ascii="新宋体" w:eastAsia="新宋体" w:hAnsi="新宋体" w:cs="新宋体" w:hint="eastAsia"/>
                <w:sz w:val="24"/>
              </w:rPr>
              <w:t>合同</w:t>
            </w:r>
            <w:r w:rsidRPr="0027572E">
              <w:rPr>
                <w:rFonts w:ascii="新宋体" w:eastAsia="新宋体" w:hAnsi="新宋体" w:cs="新宋体"/>
                <w:sz w:val="24"/>
              </w:rPr>
              <w:t>一年一签</w:t>
            </w:r>
          </w:p>
        </w:tc>
      </w:tr>
      <w:tr w:rsidR="006601DC" w:rsidTr="006601DC">
        <w:tc>
          <w:tcPr>
            <w:tcW w:w="3119" w:type="dxa"/>
            <w:shd w:val="clear" w:color="auto" w:fill="auto"/>
            <w:vAlign w:val="center"/>
          </w:tcPr>
          <w:p w:rsidR="006601DC" w:rsidRPr="0027572E" w:rsidRDefault="006601DC" w:rsidP="006601DC">
            <w:pPr>
              <w:tabs>
                <w:tab w:val="left" w:pos="0"/>
              </w:tabs>
              <w:snapToGrid w:val="0"/>
              <w:jc w:val="center"/>
              <w:rPr>
                <w:rFonts w:ascii="新宋体" w:eastAsia="新宋体" w:hAnsi="新宋体" w:cs="新宋体"/>
                <w:color w:val="FF0000"/>
                <w:sz w:val="24"/>
              </w:rPr>
            </w:pPr>
            <w:r w:rsidRPr="0027572E">
              <w:rPr>
                <w:rFonts w:ascii="新宋体" w:eastAsia="新宋体" w:hAnsi="新宋体" w:cs="新宋体"/>
                <w:color w:val="000000"/>
                <w:sz w:val="24"/>
              </w:rPr>
              <w:t>杭州市余杭区文化村实验学校</w:t>
            </w:r>
          </w:p>
        </w:tc>
        <w:tc>
          <w:tcPr>
            <w:tcW w:w="1134" w:type="dxa"/>
            <w:shd w:val="clear" w:color="auto" w:fill="auto"/>
            <w:vAlign w:val="center"/>
          </w:tcPr>
          <w:p w:rsidR="006601DC" w:rsidRPr="0027572E" w:rsidRDefault="006601DC" w:rsidP="006601DC">
            <w:pPr>
              <w:tabs>
                <w:tab w:val="left" w:pos="0"/>
              </w:tabs>
              <w:snapToGrid w:val="0"/>
              <w:jc w:val="center"/>
              <w:rPr>
                <w:rFonts w:ascii="新宋体" w:eastAsia="新宋体" w:hAnsi="新宋体" w:cs="新宋体"/>
                <w:sz w:val="24"/>
              </w:rPr>
            </w:pPr>
            <w:r w:rsidRPr="0027572E">
              <w:rPr>
                <w:rFonts w:ascii="新宋体" w:eastAsia="新宋体" w:hAnsi="新宋体" w:cs="新宋体"/>
                <w:sz w:val="24"/>
              </w:rPr>
              <w:t>34个月</w:t>
            </w:r>
          </w:p>
        </w:tc>
        <w:tc>
          <w:tcPr>
            <w:tcW w:w="4678" w:type="dxa"/>
            <w:shd w:val="clear" w:color="auto" w:fill="auto"/>
          </w:tcPr>
          <w:p w:rsidR="006601DC" w:rsidRPr="0027572E" w:rsidRDefault="006601DC" w:rsidP="006601DC">
            <w:pPr>
              <w:spacing w:line="360" w:lineRule="auto"/>
              <w:rPr>
                <w:rFonts w:ascii="新宋体" w:eastAsia="新宋体" w:hAnsi="新宋体" w:cs="新宋体"/>
                <w:sz w:val="24"/>
              </w:rPr>
            </w:pPr>
            <w:r w:rsidRPr="0027572E">
              <w:rPr>
                <w:rFonts w:ascii="新宋体" w:eastAsia="新宋体" w:hAnsi="新宋体" w:cs="新宋体" w:hint="eastAsia"/>
                <w:sz w:val="24"/>
              </w:rPr>
              <w:t>合同</w:t>
            </w:r>
            <w:r w:rsidRPr="0027572E">
              <w:rPr>
                <w:rFonts w:ascii="新宋体" w:eastAsia="新宋体" w:hAnsi="新宋体" w:cs="新宋体"/>
                <w:sz w:val="24"/>
              </w:rPr>
              <w:t>一年一签</w:t>
            </w:r>
          </w:p>
        </w:tc>
      </w:tr>
    </w:tbl>
    <w:p w:rsidR="007C36FB" w:rsidRDefault="006601DC" w:rsidP="006601DC">
      <w:pPr>
        <w:tabs>
          <w:tab w:val="left" w:pos="6087"/>
        </w:tabs>
        <w:spacing w:line="480" w:lineRule="auto"/>
        <w:ind w:firstLine="481"/>
        <w:jc w:val="left"/>
        <w:rPr>
          <w:rFonts w:ascii="新宋体" w:eastAsia="新宋体" w:hAnsi="新宋体" w:cs="新宋体"/>
          <w:b/>
          <w:bCs/>
          <w:sz w:val="24"/>
        </w:rPr>
      </w:pPr>
      <w:r>
        <w:rPr>
          <w:rFonts w:ascii="新宋体" w:eastAsia="新宋体" w:hAnsi="新宋体" w:cs="新宋体" w:hint="eastAsia"/>
          <w:b/>
          <w:bCs/>
          <w:sz w:val="24"/>
        </w:rPr>
        <w:t>具体服务内容和服务要求：</w:t>
      </w:r>
    </w:p>
    <w:p w:rsidR="007C36FB" w:rsidRDefault="006601DC">
      <w:pPr>
        <w:numPr>
          <w:ilvl w:val="0"/>
          <w:numId w:val="4"/>
        </w:numPr>
        <w:snapToGrid w:val="0"/>
        <w:spacing w:line="360" w:lineRule="auto"/>
        <w:rPr>
          <w:rFonts w:ascii="新宋体" w:eastAsia="新宋体" w:hAnsi="新宋体" w:cs="新宋体"/>
          <w:b/>
          <w:bCs/>
          <w:sz w:val="24"/>
        </w:rPr>
      </w:pPr>
      <w:r>
        <w:rPr>
          <w:rFonts w:ascii="新宋体" w:eastAsia="新宋体" w:hAnsi="新宋体" w:cs="新宋体" w:hint="eastAsia"/>
          <w:b/>
          <w:bCs/>
          <w:sz w:val="24"/>
        </w:rPr>
        <w:t>保洁服务</w:t>
      </w:r>
    </w:p>
    <w:p w:rsidR="007C36FB" w:rsidRDefault="006601DC">
      <w:pPr>
        <w:numPr>
          <w:ilvl w:val="0"/>
          <w:numId w:val="5"/>
        </w:numPr>
        <w:snapToGrid w:val="0"/>
        <w:spacing w:line="360" w:lineRule="auto"/>
        <w:rPr>
          <w:rFonts w:ascii="新宋体" w:eastAsia="新宋体" w:hAnsi="新宋体" w:cs="新宋体"/>
          <w:sz w:val="24"/>
        </w:rPr>
      </w:pPr>
      <w:r>
        <w:rPr>
          <w:rFonts w:ascii="新宋体" w:eastAsia="新宋体" w:hAnsi="新宋体" w:cs="新宋体" w:hint="eastAsia"/>
          <w:b/>
          <w:bCs/>
          <w:sz w:val="24"/>
        </w:rPr>
        <w:t>服务内容及范围：</w:t>
      </w:r>
      <w:r>
        <w:rPr>
          <w:rFonts w:ascii="新宋体" w:eastAsia="新宋体" w:hAnsi="新宋体" w:cs="新宋体" w:hint="eastAsia"/>
          <w:sz w:val="24"/>
        </w:rPr>
        <w:t>负责行政楼、会议室、报告厅、图书馆、运动馆等公共区域和室外广场、操场、绿化带、道路、停车场（库）、“门前三包”等公共区域的清卫保洁、垃圾清运和消杀灭害等。实行不间断保洁，走廊等人流量大的区域全面保洁要求每天不少于3次，卫生间保洁要求每节课不少于1次，行政楼副校级以上办公室、报告厅等区域保洁要</w:t>
      </w:r>
      <w:r>
        <w:rPr>
          <w:rFonts w:ascii="新宋体" w:eastAsia="新宋体" w:hAnsi="新宋体" w:cs="新宋体" w:hint="eastAsia"/>
          <w:sz w:val="24"/>
        </w:rPr>
        <w:lastRenderedPageBreak/>
        <w:t>求每天不少于1次。一般教师办公室不做要求。</w:t>
      </w:r>
    </w:p>
    <w:p w:rsidR="007C36FB" w:rsidRDefault="006601DC">
      <w:pPr>
        <w:numPr>
          <w:ilvl w:val="0"/>
          <w:numId w:val="5"/>
        </w:numPr>
        <w:snapToGrid w:val="0"/>
        <w:spacing w:line="360" w:lineRule="auto"/>
        <w:rPr>
          <w:rFonts w:ascii="新宋体" w:eastAsia="新宋体" w:hAnsi="新宋体" w:cs="新宋体"/>
          <w:b/>
          <w:bCs/>
          <w:sz w:val="24"/>
        </w:rPr>
      </w:pPr>
      <w:r>
        <w:rPr>
          <w:rFonts w:ascii="新宋体" w:eastAsia="新宋体" w:hAnsi="新宋体" w:cs="新宋体" w:hint="eastAsia"/>
          <w:b/>
          <w:bCs/>
          <w:sz w:val="24"/>
        </w:rPr>
        <w:t>服务基本要求：</w:t>
      </w:r>
    </w:p>
    <w:p w:rsidR="007C36FB" w:rsidRDefault="006601DC">
      <w:pPr>
        <w:numPr>
          <w:ilvl w:val="0"/>
          <w:numId w:val="6"/>
        </w:numPr>
        <w:snapToGrid w:val="0"/>
        <w:spacing w:line="360" w:lineRule="auto"/>
        <w:rPr>
          <w:rFonts w:ascii="新宋体" w:eastAsia="新宋体" w:hAnsi="新宋体" w:cs="新宋体"/>
          <w:sz w:val="24"/>
        </w:rPr>
      </w:pPr>
      <w:r>
        <w:rPr>
          <w:rFonts w:ascii="新宋体" w:eastAsia="新宋体" w:hAnsi="新宋体" w:cs="新宋体" w:hint="eastAsia"/>
          <w:sz w:val="24"/>
        </w:rPr>
        <w:t>根据保洁区域的不同，对所使用的清洁工具，应标记不同标识或颜色加以区分。</w:t>
      </w:r>
    </w:p>
    <w:p w:rsidR="007C36FB" w:rsidRDefault="006601DC">
      <w:pPr>
        <w:numPr>
          <w:ilvl w:val="0"/>
          <w:numId w:val="6"/>
        </w:numPr>
        <w:snapToGrid w:val="0"/>
        <w:spacing w:line="360" w:lineRule="auto"/>
        <w:rPr>
          <w:rFonts w:ascii="新宋体" w:eastAsia="新宋体" w:hAnsi="新宋体" w:cs="新宋体"/>
          <w:sz w:val="24"/>
        </w:rPr>
      </w:pPr>
      <w:r>
        <w:rPr>
          <w:rFonts w:ascii="新宋体" w:eastAsia="新宋体" w:hAnsi="新宋体" w:cs="新宋体" w:hint="eastAsia"/>
          <w:sz w:val="24"/>
        </w:rPr>
        <w:t>遇雨、雪、台风等特殊天气时应及时清扫道路，并在通道、台阶、出入口处放置警示标志，铺设防滑垫。</w:t>
      </w:r>
    </w:p>
    <w:p w:rsidR="007C36FB" w:rsidRDefault="006601DC">
      <w:pPr>
        <w:numPr>
          <w:ilvl w:val="0"/>
          <w:numId w:val="6"/>
        </w:numPr>
        <w:snapToGrid w:val="0"/>
        <w:spacing w:line="360" w:lineRule="auto"/>
        <w:rPr>
          <w:rFonts w:ascii="新宋体" w:eastAsia="新宋体" w:hAnsi="新宋体" w:cs="新宋体"/>
          <w:sz w:val="24"/>
        </w:rPr>
      </w:pPr>
      <w:r>
        <w:rPr>
          <w:rFonts w:ascii="新宋体" w:eastAsia="新宋体" w:hAnsi="新宋体" w:cs="新宋体" w:hint="eastAsia"/>
          <w:sz w:val="24"/>
        </w:rPr>
        <w:t>开展2米或2米以上高空保洁作业时，应采取安全防护措施。</w:t>
      </w:r>
    </w:p>
    <w:p w:rsidR="007C36FB" w:rsidRDefault="006601DC">
      <w:pPr>
        <w:numPr>
          <w:ilvl w:val="0"/>
          <w:numId w:val="6"/>
        </w:numPr>
        <w:snapToGrid w:val="0"/>
        <w:spacing w:line="360" w:lineRule="auto"/>
        <w:rPr>
          <w:rFonts w:ascii="新宋体" w:eastAsia="新宋体" w:hAnsi="新宋体" w:cs="新宋体"/>
          <w:sz w:val="24"/>
        </w:rPr>
      </w:pPr>
      <w:r>
        <w:rPr>
          <w:rFonts w:ascii="新宋体" w:eastAsia="新宋体" w:hAnsi="新宋体" w:cs="新宋体" w:hint="eastAsia"/>
          <w:sz w:val="24"/>
        </w:rPr>
        <w:t>定期对公共场所和周围环境进行预防性卫生消杀，适时投放消杀药物和设施。</w:t>
      </w:r>
    </w:p>
    <w:p w:rsidR="007C36FB" w:rsidRDefault="006601DC">
      <w:pPr>
        <w:numPr>
          <w:ilvl w:val="0"/>
          <w:numId w:val="6"/>
        </w:numPr>
        <w:snapToGrid w:val="0"/>
        <w:spacing w:line="360" w:lineRule="auto"/>
        <w:rPr>
          <w:rFonts w:ascii="新宋体" w:eastAsia="新宋体" w:hAnsi="新宋体" w:cs="新宋体"/>
          <w:sz w:val="24"/>
        </w:rPr>
      </w:pPr>
      <w:r>
        <w:rPr>
          <w:rFonts w:ascii="新宋体" w:eastAsia="新宋体" w:hAnsi="新宋体" w:cs="新宋体" w:hint="eastAsia"/>
          <w:sz w:val="24"/>
        </w:rPr>
        <w:t>定期采取综合措施消灭“四害”，达到基本无鼠、无蟑螂、无苍蝇和无蚊虫。</w:t>
      </w:r>
    </w:p>
    <w:p w:rsidR="007C36FB" w:rsidRDefault="006601DC">
      <w:pPr>
        <w:numPr>
          <w:ilvl w:val="0"/>
          <w:numId w:val="6"/>
        </w:numPr>
        <w:snapToGrid w:val="0"/>
        <w:spacing w:line="360" w:lineRule="auto"/>
        <w:rPr>
          <w:rFonts w:ascii="新宋体" w:eastAsia="新宋体" w:hAnsi="新宋体" w:cs="新宋体"/>
          <w:sz w:val="24"/>
        </w:rPr>
      </w:pPr>
      <w:r>
        <w:rPr>
          <w:rFonts w:ascii="新宋体" w:eastAsia="新宋体" w:hAnsi="新宋体" w:cs="新宋体" w:hint="eastAsia"/>
          <w:sz w:val="24"/>
        </w:rPr>
        <w:t>每学期开学前和放假后对校园内公共区域及相关附属设施设备开展一次全面消杀。</w:t>
      </w:r>
    </w:p>
    <w:p w:rsidR="007C36FB" w:rsidRDefault="006601DC">
      <w:pPr>
        <w:numPr>
          <w:ilvl w:val="0"/>
          <w:numId w:val="5"/>
        </w:numPr>
        <w:snapToGrid w:val="0"/>
        <w:spacing w:line="360" w:lineRule="auto"/>
        <w:rPr>
          <w:rFonts w:ascii="新宋体" w:eastAsia="新宋体" w:hAnsi="新宋体" w:cs="新宋体"/>
          <w:b/>
          <w:bCs/>
          <w:sz w:val="24"/>
        </w:rPr>
      </w:pPr>
      <w:r>
        <w:rPr>
          <w:rFonts w:ascii="新宋体" w:eastAsia="新宋体" w:hAnsi="新宋体" w:cs="新宋体" w:hint="eastAsia"/>
          <w:b/>
          <w:bCs/>
          <w:sz w:val="24"/>
        </w:rPr>
        <w:t>服务质量标准：</w:t>
      </w:r>
    </w:p>
    <w:p w:rsidR="007C36FB" w:rsidRDefault="006601DC">
      <w:pPr>
        <w:numPr>
          <w:ilvl w:val="0"/>
          <w:numId w:val="7"/>
        </w:numPr>
        <w:snapToGrid w:val="0"/>
        <w:spacing w:line="360" w:lineRule="auto"/>
        <w:rPr>
          <w:rFonts w:ascii="新宋体" w:eastAsia="新宋体" w:hAnsi="新宋体" w:cs="新宋体"/>
          <w:sz w:val="24"/>
        </w:rPr>
      </w:pPr>
      <w:r>
        <w:rPr>
          <w:rFonts w:ascii="新宋体" w:eastAsia="新宋体" w:hAnsi="新宋体" w:cs="新宋体" w:hint="eastAsia"/>
          <w:sz w:val="24"/>
        </w:rPr>
        <w:t>室内公共区域的地面、墙面、楼梯、扶手、大厅、玻璃、门及门窗框、天花板、栏杆、走廊等整洁干净，无垃圾、无积灰、无污渍、无手印。</w:t>
      </w:r>
    </w:p>
    <w:p w:rsidR="007C36FB" w:rsidRDefault="006601DC">
      <w:pPr>
        <w:numPr>
          <w:ilvl w:val="0"/>
          <w:numId w:val="7"/>
        </w:numPr>
        <w:snapToGrid w:val="0"/>
        <w:spacing w:line="360" w:lineRule="auto"/>
        <w:rPr>
          <w:rFonts w:ascii="新宋体" w:eastAsia="新宋体" w:hAnsi="新宋体" w:cs="新宋体"/>
          <w:sz w:val="24"/>
        </w:rPr>
      </w:pPr>
      <w:r>
        <w:rPr>
          <w:rFonts w:ascii="新宋体" w:eastAsia="新宋体" w:hAnsi="新宋体" w:cs="新宋体" w:hint="eastAsia"/>
          <w:sz w:val="24"/>
        </w:rPr>
        <w:t>室内卫生间、茶水间清洁，无垃圾、无污渍、无积水、无异味、无堆积杂物，洁具、台面、镜面光洁无水迹，电器设施外观清洁，物品摆放有序。室内卫生间符合“美丽厕所”标准。</w:t>
      </w:r>
    </w:p>
    <w:p w:rsidR="007C36FB" w:rsidRDefault="006601DC">
      <w:pPr>
        <w:numPr>
          <w:ilvl w:val="0"/>
          <w:numId w:val="7"/>
        </w:numPr>
        <w:snapToGrid w:val="0"/>
        <w:spacing w:line="360" w:lineRule="auto"/>
        <w:rPr>
          <w:rFonts w:ascii="新宋体" w:eastAsia="新宋体" w:hAnsi="新宋体" w:cs="新宋体"/>
          <w:sz w:val="24"/>
        </w:rPr>
      </w:pPr>
      <w:r>
        <w:rPr>
          <w:rFonts w:ascii="新宋体" w:eastAsia="新宋体" w:hAnsi="新宋体" w:cs="新宋体" w:hint="eastAsia"/>
          <w:sz w:val="24"/>
        </w:rPr>
        <w:t>室外广场、操场、绿化带、道路、停车场（库）、屋面、“门前三包”等公共区域的地面干净，无杂物、无积水、无淤泥、无污垢。</w:t>
      </w:r>
    </w:p>
    <w:p w:rsidR="007C36FB" w:rsidRDefault="006601DC">
      <w:pPr>
        <w:numPr>
          <w:ilvl w:val="0"/>
          <w:numId w:val="7"/>
        </w:numPr>
        <w:snapToGrid w:val="0"/>
        <w:spacing w:line="360" w:lineRule="auto"/>
        <w:rPr>
          <w:rFonts w:ascii="新宋体" w:eastAsia="新宋体" w:hAnsi="新宋体" w:cs="新宋体"/>
          <w:sz w:val="24"/>
        </w:rPr>
      </w:pPr>
      <w:r>
        <w:rPr>
          <w:rFonts w:ascii="新宋体" w:eastAsia="新宋体" w:hAnsi="新宋体" w:cs="新宋体" w:hint="eastAsia"/>
          <w:sz w:val="24"/>
        </w:rPr>
        <w:t>外墙应保持清洁，无明显污迹，每年进行一次外立面玻璃清洗。</w:t>
      </w:r>
    </w:p>
    <w:p w:rsidR="007C36FB" w:rsidRDefault="006601DC">
      <w:pPr>
        <w:numPr>
          <w:ilvl w:val="0"/>
          <w:numId w:val="7"/>
        </w:numPr>
        <w:snapToGrid w:val="0"/>
        <w:spacing w:line="360" w:lineRule="auto"/>
        <w:rPr>
          <w:rFonts w:ascii="新宋体" w:eastAsia="新宋体" w:hAnsi="新宋体" w:cs="新宋体"/>
          <w:sz w:val="24"/>
        </w:rPr>
      </w:pPr>
      <w:r>
        <w:rPr>
          <w:rFonts w:ascii="新宋体" w:eastAsia="新宋体" w:hAnsi="新宋体" w:cs="新宋体" w:hint="eastAsia"/>
          <w:sz w:val="24"/>
        </w:rPr>
        <w:t>定期对喷泉、景观、照明灯设施设备进行清洁，确保表面干净无污渍。</w:t>
      </w:r>
    </w:p>
    <w:p w:rsidR="007C36FB" w:rsidRDefault="006601DC">
      <w:pPr>
        <w:numPr>
          <w:ilvl w:val="0"/>
          <w:numId w:val="7"/>
        </w:numPr>
        <w:snapToGrid w:val="0"/>
        <w:spacing w:line="360" w:lineRule="auto"/>
        <w:rPr>
          <w:rFonts w:ascii="新宋体" w:eastAsia="新宋体" w:hAnsi="新宋体" w:cs="新宋体"/>
          <w:sz w:val="24"/>
        </w:rPr>
      </w:pPr>
      <w:r>
        <w:rPr>
          <w:rFonts w:ascii="新宋体" w:eastAsia="新宋体" w:hAnsi="新宋体" w:cs="新宋体" w:hint="eastAsia"/>
          <w:sz w:val="24"/>
        </w:rPr>
        <w:t>垃圾、废弃物按分类要求及时收集、日产日清，化粪池及时清掏，垃圾箱（房）外侧表面清洁、内侧无残留物、无异味。</w:t>
      </w:r>
    </w:p>
    <w:p w:rsidR="007C36FB" w:rsidRDefault="006601DC">
      <w:pPr>
        <w:numPr>
          <w:ilvl w:val="0"/>
          <w:numId w:val="7"/>
        </w:numPr>
        <w:snapToGrid w:val="0"/>
        <w:spacing w:line="360" w:lineRule="auto"/>
        <w:rPr>
          <w:rFonts w:ascii="新宋体" w:eastAsia="新宋体" w:hAnsi="新宋体" w:cs="新宋体"/>
          <w:sz w:val="24"/>
        </w:rPr>
      </w:pPr>
      <w:r>
        <w:rPr>
          <w:rFonts w:ascii="新宋体" w:eastAsia="新宋体" w:hAnsi="新宋体" w:cs="新宋体" w:hint="eastAsia"/>
          <w:sz w:val="24"/>
        </w:rPr>
        <w:t>垃圾应按照可回收物、有害垃圾、易腐垃圾和其他垃圾进行分类，对应垃圾桶颜色分别为蓝色、红色、绿色和灰色。</w:t>
      </w:r>
    </w:p>
    <w:p w:rsidR="007C36FB" w:rsidRDefault="006601DC">
      <w:pPr>
        <w:snapToGrid w:val="0"/>
        <w:spacing w:line="360" w:lineRule="auto"/>
        <w:rPr>
          <w:rFonts w:ascii="新宋体" w:eastAsia="新宋体" w:hAnsi="新宋体" w:cs="新宋体"/>
          <w:sz w:val="24"/>
        </w:rPr>
      </w:pPr>
      <w:r>
        <w:rPr>
          <w:rFonts w:ascii="新宋体" w:eastAsia="新宋体" w:hAnsi="新宋体" w:cs="新宋体" w:hint="eastAsia"/>
          <w:sz w:val="24"/>
        </w:rPr>
        <w:t>(8)每学期一次化粪清掏；每月两次隔油池清掏。</w:t>
      </w:r>
    </w:p>
    <w:p w:rsidR="007C36FB" w:rsidRDefault="006601DC">
      <w:pPr>
        <w:snapToGrid w:val="0"/>
        <w:spacing w:line="360" w:lineRule="auto"/>
        <w:rPr>
          <w:rFonts w:ascii="新宋体" w:eastAsia="新宋体" w:hAnsi="新宋体" w:cs="新宋体"/>
          <w:sz w:val="24"/>
        </w:rPr>
      </w:pPr>
      <w:r>
        <w:rPr>
          <w:rFonts w:ascii="新宋体" w:eastAsia="新宋体" w:hAnsi="新宋体" w:cs="新宋体" w:hint="eastAsia"/>
          <w:sz w:val="24"/>
        </w:rPr>
        <w:t>(9)每学年进行一次外立面玻璃清洗、窗帘清洗和水磨石地面清洗打磨上蜡。</w:t>
      </w:r>
    </w:p>
    <w:p w:rsidR="007C36FB" w:rsidRDefault="006601DC">
      <w:pPr>
        <w:numPr>
          <w:ilvl w:val="0"/>
          <w:numId w:val="4"/>
        </w:numPr>
        <w:snapToGrid w:val="0"/>
        <w:spacing w:line="360" w:lineRule="auto"/>
        <w:rPr>
          <w:rFonts w:ascii="新宋体" w:eastAsia="新宋体" w:hAnsi="新宋体" w:cs="新宋体"/>
          <w:b/>
          <w:bCs/>
          <w:sz w:val="24"/>
        </w:rPr>
      </w:pPr>
      <w:r>
        <w:rPr>
          <w:rFonts w:ascii="新宋体" w:eastAsia="新宋体" w:hAnsi="新宋体" w:cs="新宋体" w:hint="eastAsia"/>
          <w:b/>
          <w:bCs/>
          <w:sz w:val="24"/>
        </w:rPr>
        <w:t>安全消控服务</w:t>
      </w:r>
    </w:p>
    <w:p w:rsidR="007C36FB" w:rsidRDefault="006601DC">
      <w:pPr>
        <w:numPr>
          <w:ilvl w:val="0"/>
          <w:numId w:val="8"/>
        </w:numPr>
        <w:snapToGrid w:val="0"/>
        <w:spacing w:line="360" w:lineRule="auto"/>
        <w:rPr>
          <w:rFonts w:ascii="新宋体" w:eastAsia="新宋体" w:hAnsi="新宋体" w:cs="新宋体"/>
          <w:color w:val="C00000"/>
          <w:sz w:val="24"/>
        </w:rPr>
      </w:pPr>
      <w:r>
        <w:rPr>
          <w:rFonts w:ascii="新宋体" w:eastAsia="新宋体" w:hAnsi="新宋体" w:cs="新宋体" w:hint="eastAsia"/>
          <w:b/>
          <w:bCs/>
          <w:color w:val="C00000"/>
          <w:sz w:val="24"/>
        </w:rPr>
        <w:t>服务内容：</w:t>
      </w:r>
      <w:r>
        <w:rPr>
          <w:rFonts w:ascii="新宋体" w:eastAsia="新宋体" w:hAnsi="新宋体" w:cs="新宋体" w:hint="eastAsia"/>
          <w:color w:val="C00000"/>
          <w:sz w:val="24"/>
        </w:rPr>
        <w:t>负责校园及周边安全保卫工作，保护师生人身财产安全，预防和制止违法犯罪活动，维护校园治安秩序；负责消控、监控设施设备运行管理等。</w:t>
      </w:r>
    </w:p>
    <w:p w:rsidR="007C36FB" w:rsidRDefault="006601DC">
      <w:pPr>
        <w:numPr>
          <w:ilvl w:val="0"/>
          <w:numId w:val="8"/>
        </w:numPr>
        <w:snapToGrid w:val="0"/>
        <w:spacing w:line="360" w:lineRule="auto"/>
        <w:rPr>
          <w:rFonts w:ascii="新宋体" w:eastAsia="新宋体" w:hAnsi="新宋体" w:cs="新宋体"/>
          <w:b/>
          <w:bCs/>
          <w:color w:val="C00000"/>
          <w:sz w:val="24"/>
        </w:rPr>
      </w:pPr>
      <w:r>
        <w:rPr>
          <w:rFonts w:ascii="新宋体" w:eastAsia="新宋体" w:hAnsi="新宋体" w:cs="新宋体" w:hint="eastAsia"/>
          <w:b/>
          <w:bCs/>
          <w:color w:val="C00000"/>
          <w:sz w:val="24"/>
        </w:rPr>
        <w:t>服务质量标准：</w:t>
      </w:r>
    </w:p>
    <w:p w:rsidR="007C36FB" w:rsidRDefault="006601DC">
      <w:pPr>
        <w:numPr>
          <w:ilvl w:val="0"/>
          <w:numId w:val="9"/>
        </w:numPr>
        <w:snapToGrid w:val="0"/>
        <w:spacing w:line="360" w:lineRule="auto"/>
        <w:rPr>
          <w:rFonts w:ascii="新宋体" w:eastAsia="新宋体" w:hAnsi="新宋体" w:cs="新宋体"/>
          <w:b/>
          <w:bCs/>
          <w:color w:val="C00000"/>
          <w:sz w:val="24"/>
        </w:rPr>
      </w:pPr>
      <w:r>
        <w:rPr>
          <w:rFonts w:ascii="新宋体" w:eastAsia="新宋体" w:hAnsi="新宋体" w:cs="新宋体" w:hint="eastAsia"/>
          <w:b/>
          <w:bCs/>
          <w:color w:val="C00000"/>
          <w:sz w:val="24"/>
        </w:rPr>
        <w:t>安保服务</w:t>
      </w:r>
    </w:p>
    <w:p w:rsidR="007C36FB" w:rsidRDefault="006601DC">
      <w:pPr>
        <w:numPr>
          <w:ilvl w:val="0"/>
          <w:numId w:val="10"/>
        </w:numPr>
        <w:snapToGrid w:val="0"/>
        <w:spacing w:line="360" w:lineRule="auto"/>
        <w:rPr>
          <w:rFonts w:ascii="新宋体" w:eastAsia="新宋体" w:hAnsi="新宋体" w:cs="新宋体"/>
          <w:color w:val="C00000"/>
          <w:sz w:val="24"/>
        </w:rPr>
      </w:pPr>
      <w:r>
        <w:rPr>
          <w:rFonts w:ascii="新宋体" w:eastAsia="新宋体" w:hAnsi="新宋体" w:cs="新宋体" w:hint="eastAsia"/>
          <w:color w:val="C00000"/>
          <w:sz w:val="24"/>
        </w:rPr>
        <w:t>值勤期间应按有关规定着制式保安服装，携带必要的安全防卫器械和应急处置装备，并熟悉使用方法。</w:t>
      </w:r>
    </w:p>
    <w:p w:rsidR="007C36FB" w:rsidRDefault="006601DC">
      <w:pPr>
        <w:numPr>
          <w:ilvl w:val="0"/>
          <w:numId w:val="10"/>
        </w:numPr>
        <w:snapToGrid w:val="0"/>
        <w:spacing w:line="360" w:lineRule="auto"/>
        <w:rPr>
          <w:rFonts w:ascii="新宋体" w:eastAsia="新宋体" w:hAnsi="新宋体" w:cs="新宋体"/>
          <w:color w:val="C00000"/>
          <w:sz w:val="24"/>
        </w:rPr>
      </w:pPr>
      <w:r>
        <w:rPr>
          <w:rFonts w:ascii="新宋体" w:eastAsia="新宋体" w:hAnsi="新宋体" w:cs="新宋体" w:hint="eastAsia"/>
          <w:color w:val="C00000"/>
          <w:sz w:val="24"/>
        </w:rPr>
        <w:lastRenderedPageBreak/>
        <w:t>应具备必要的防范知识和基本操作技能，会熟练操作视频图像采集设备、来访人员登记查验信息管理系统、一键式紧急报警等装置。</w:t>
      </w:r>
    </w:p>
    <w:p w:rsidR="007C36FB" w:rsidRDefault="006601DC">
      <w:pPr>
        <w:numPr>
          <w:ilvl w:val="0"/>
          <w:numId w:val="10"/>
        </w:numPr>
        <w:snapToGrid w:val="0"/>
        <w:spacing w:line="360" w:lineRule="auto"/>
        <w:rPr>
          <w:rFonts w:ascii="新宋体" w:eastAsia="新宋体" w:hAnsi="新宋体" w:cs="新宋体"/>
          <w:color w:val="C00000"/>
          <w:sz w:val="24"/>
        </w:rPr>
      </w:pPr>
      <w:r>
        <w:rPr>
          <w:rFonts w:ascii="新宋体" w:eastAsia="新宋体" w:hAnsi="新宋体" w:cs="新宋体" w:hint="eastAsia"/>
          <w:color w:val="C00000"/>
          <w:sz w:val="24"/>
        </w:rPr>
        <w:t>应按照问询、查验、核实、登记、放行要求，严格落实外来人员、车辆、物品的出入管理制度，严防可疑人员、车辆以及管制刀具、危险物品等带入学校。</w:t>
      </w:r>
    </w:p>
    <w:p w:rsidR="007C36FB" w:rsidRDefault="006601DC">
      <w:pPr>
        <w:numPr>
          <w:ilvl w:val="0"/>
          <w:numId w:val="10"/>
        </w:numPr>
        <w:snapToGrid w:val="0"/>
        <w:spacing w:line="360" w:lineRule="auto"/>
        <w:rPr>
          <w:rFonts w:ascii="新宋体" w:eastAsia="新宋体" w:hAnsi="新宋体" w:cs="新宋体"/>
          <w:color w:val="C00000"/>
          <w:sz w:val="24"/>
        </w:rPr>
      </w:pPr>
      <w:r>
        <w:rPr>
          <w:rFonts w:ascii="新宋体" w:eastAsia="新宋体" w:hAnsi="新宋体" w:cs="新宋体" w:hint="eastAsia"/>
          <w:color w:val="C00000"/>
          <w:sz w:val="24"/>
        </w:rPr>
        <w:t>在岗期间不与无关人员聊天，不干私活，不饮酒，不吸烟。不得在门卫室从事与工作无关的活动，不得存放或代人存放贵重物品、现金和危险品。</w:t>
      </w:r>
    </w:p>
    <w:p w:rsidR="007C36FB" w:rsidRDefault="006601DC">
      <w:pPr>
        <w:numPr>
          <w:ilvl w:val="0"/>
          <w:numId w:val="10"/>
        </w:numPr>
        <w:snapToGrid w:val="0"/>
        <w:spacing w:line="360" w:lineRule="auto"/>
        <w:rPr>
          <w:rFonts w:ascii="新宋体" w:eastAsia="新宋体" w:hAnsi="新宋体" w:cs="新宋体"/>
          <w:color w:val="C00000"/>
          <w:sz w:val="24"/>
        </w:rPr>
      </w:pPr>
      <w:r>
        <w:rPr>
          <w:rFonts w:ascii="新宋体" w:eastAsia="新宋体" w:hAnsi="新宋体" w:cs="新宋体" w:hint="eastAsia"/>
          <w:color w:val="C00000"/>
          <w:sz w:val="24"/>
        </w:rPr>
        <w:t>执行24小时值班制度，不得擅自离岗、脱岗，按时交接班并做好交接记录，发现问题及时报告。除学生上下学时间外，应严格落实校门封闭管理制度。上学期间，学生必须经校方允许，方可离校。</w:t>
      </w:r>
    </w:p>
    <w:p w:rsidR="007C36FB" w:rsidRDefault="006601DC">
      <w:pPr>
        <w:numPr>
          <w:ilvl w:val="0"/>
          <w:numId w:val="10"/>
        </w:numPr>
        <w:snapToGrid w:val="0"/>
        <w:spacing w:line="360" w:lineRule="auto"/>
        <w:rPr>
          <w:rFonts w:ascii="新宋体" w:eastAsia="新宋体" w:hAnsi="新宋体" w:cs="新宋体"/>
          <w:color w:val="C00000"/>
          <w:sz w:val="24"/>
        </w:rPr>
      </w:pPr>
      <w:r>
        <w:rPr>
          <w:rFonts w:ascii="新宋体" w:eastAsia="新宋体" w:hAnsi="新宋体" w:cs="新宋体" w:hint="eastAsia"/>
          <w:color w:val="C00000"/>
          <w:sz w:val="24"/>
        </w:rPr>
        <w:t>上下学重点时段，保安员应佩戴防爆头盔、防刺背心、橡胶警棍、强光手电、防护盾牌、催泪喷射器、防割手套、防护钢叉、哨子、橡胶长棍、伸缩甩棍等防护装备在校门口及校门外一定区域上岗执勤，会同学校值日教师、家长志愿者等护校力量，共同开展护校工作。</w:t>
      </w:r>
    </w:p>
    <w:p w:rsidR="007C36FB" w:rsidRDefault="006601DC">
      <w:pPr>
        <w:numPr>
          <w:ilvl w:val="0"/>
          <w:numId w:val="10"/>
        </w:numPr>
        <w:snapToGrid w:val="0"/>
        <w:spacing w:line="360" w:lineRule="auto"/>
        <w:rPr>
          <w:rFonts w:ascii="新宋体" w:eastAsia="新宋体" w:hAnsi="新宋体" w:cs="新宋体"/>
          <w:color w:val="C00000"/>
          <w:sz w:val="24"/>
        </w:rPr>
      </w:pPr>
      <w:r>
        <w:rPr>
          <w:rFonts w:ascii="新宋体" w:eastAsia="新宋体" w:hAnsi="新宋体" w:cs="新宋体" w:hint="eastAsia"/>
          <w:color w:val="C00000"/>
          <w:sz w:val="24"/>
        </w:rPr>
        <w:t>对学校重点部位及周边巡查每日不少于5次，一旦发现异常情况，应当及时报告并开展先期处置。</w:t>
      </w:r>
    </w:p>
    <w:p w:rsidR="007C36FB" w:rsidRDefault="006601DC">
      <w:pPr>
        <w:numPr>
          <w:ilvl w:val="0"/>
          <w:numId w:val="10"/>
        </w:numPr>
        <w:snapToGrid w:val="0"/>
        <w:spacing w:line="360" w:lineRule="auto"/>
        <w:rPr>
          <w:rFonts w:ascii="新宋体" w:eastAsia="新宋体" w:hAnsi="新宋体" w:cs="新宋体"/>
          <w:color w:val="C00000"/>
          <w:sz w:val="24"/>
        </w:rPr>
      </w:pPr>
      <w:r>
        <w:rPr>
          <w:rFonts w:ascii="新宋体" w:eastAsia="新宋体" w:hAnsi="新宋体" w:cs="新宋体" w:hint="eastAsia"/>
          <w:color w:val="C00000"/>
          <w:sz w:val="24"/>
        </w:rPr>
        <w:t>制止师生各种不安全或易造成伤害的行为，发生违反规定或不服从管理者，应严肃、礼貌劝阻并妥善处置，不听劝阻的及时上报。遇有火警或其它紧急情况，应迅速扑救或采取有效措施保护现场，并及时上报。</w:t>
      </w:r>
    </w:p>
    <w:p w:rsidR="007C36FB" w:rsidRDefault="006601DC">
      <w:pPr>
        <w:numPr>
          <w:ilvl w:val="0"/>
          <w:numId w:val="10"/>
        </w:numPr>
        <w:snapToGrid w:val="0"/>
        <w:spacing w:line="360" w:lineRule="auto"/>
        <w:rPr>
          <w:rFonts w:ascii="新宋体" w:eastAsia="新宋体" w:hAnsi="新宋体" w:cs="新宋体"/>
          <w:color w:val="C00000"/>
          <w:sz w:val="24"/>
        </w:rPr>
      </w:pPr>
      <w:r>
        <w:rPr>
          <w:rFonts w:ascii="新宋体" w:eastAsia="新宋体" w:hAnsi="新宋体" w:cs="新宋体" w:hint="eastAsia"/>
          <w:color w:val="C00000"/>
          <w:sz w:val="24"/>
        </w:rPr>
        <w:t>配合学校做好防火、防盗、防破坏、防地质灾害事故工作。对发现可疑人、事、物或其他治安信息，应及时向相关领导或部门汇报，必要时启动报警器或向110报警，并配合公安机关做好处置工作。</w:t>
      </w:r>
    </w:p>
    <w:p w:rsidR="007C36FB" w:rsidRDefault="006601DC">
      <w:pPr>
        <w:numPr>
          <w:ilvl w:val="0"/>
          <w:numId w:val="9"/>
        </w:numPr>
        <w:snapToGrid w:val="0"/>
        <w:spacing w:line="360" w:lineRule="auto"/>
        <w:rPr>
          <w:rFonts w:ascii="新宋体" w:eastAsia="新宋体" w:hAnsi="新宋体" w:cs="新宋体"/>
          <w:b/>
          <w:bCs/>
          <w:color w:val="C00000"/>
          <w:sz w:val="24"/>
        </w:rPr>
      </w:pPr>
      <w:r>
        <w:rPr>
          <w:rFonts w:ascii="新宋体" w:eastAsia="新宋体" w:hAnsi="新宋体" w:cs="新宋体" w:hint="eastAsia"/>
          <w:b/>
          <w:bCs/>
          <w:color w:val="C00000"/>
          <w:sz w:val="24"/>
        </w:rPr>
        <w:t>消控室管理</w:t>
      </w:r>
    </w:p>
    <w:p w:rsidR="007C36FB" w:rsidRDefault="006601DC">
      <w:pPr>
        <w:widowControl/>
        <w:numPr>
          <w:ilvl w:val="0"/>
          <w:numId w:val="11"/>
        </w:numPr>
        <w:kinsoku w:val="0"/>
        <w:autoSpaceDE w:val="0"/>
        <w:autoSpaceDN w:val="0"/>
        <w:snapToGrid w:val="0"/>
        <w:spacing w:line="360" w:lineRule="auto"/>
        <w:jc w:val="left"/>
        <w:textAlignment w:val="baseline"/>
        <w:rPr>
          <w:rFonts w:ascii="新宋体" w:eastAsia="新宋体" w:hAnsi="新宋体" w:cs="新宋体"/>
          <w:color w:val="C00000"/>
          <w:sz w:val="24"/>
        </w:rPr>
      </w:pPr>
      <w:r>
        <w:rPr>
          <w:rFonts w:ascii="新宋体" w:eastAsia="新宋体" w:hAnsi="新宋体" w:cs="新宋体" w:hint="eastAsia"/>
          <w:color w:val="C00000"/>
          <w:sz w:val="24"/>
        </w:rPr>
        <w:t>配备完善的消防设施和器材，定期对消防设施进行巡查，确保运行正常。消防设施的维护管理及消防控制室应符合相关国标要求。</w:t>
      </w:r>
    </w:p>
    <w:p w:rsidR="007C36FB" w:rsidRDefault="006601DC">
      <w:pPr>
        <w:widowControl/>
        <w:numPr>
          <w:ilvl w:val="0"/>
          <w:numId w:val="11"/>
        </w:numPr>
        <w:kinsoku w:val="0"/>
        <w:autoSpaceDE w:val="0"/>
        <w:autoSpaceDN w:val="0"/>
        <w:snapToGrid w:val="0"/>
        <w:spacing w:line="360" w:lineRule="auto"/>
        <w:jc w:val="left"/>
        <w:textAlignment w:val="baseline"/>
        <w:rPr>
          <w:rFonts w:ascii="新宋体" w:eastAsia="新宋体" w:hAnsi="新宋体" w:cs="新宋体"/>
          <w:color w:val="C00000"/>
          <w:sz w:val="24"/>
        </w:rPr>
      </w:pPr>
      <w:r>
        <w:rPr>
          <w:rFonts w:ascii="新宋体" w:eastAsia="新宋体" w:hAnsi="新宋体" w:cs="新宋体" w:hint="eastAsia"/>
          <w:color w:val="C00000"/>
          <w:sz w:val="24"/>
        </w:rPr>
        <w:t>应在各楼层明显位置张贴平面疏散示意图、引路标志及控烟标志。</w:t>
      </w:r>
    </w:p>
    <w:p w:rsidR="007C36FB" w:rsidRDefault="006601DC">
      <w:pPr>
        <w:widowControl/>
        <w:numPr>
          <w:ilvl w:val="0"/>
          <w:numId w:val="11"/>
        </w:numPr>
        <w:kinsoku w:val="0"/>
        <w:autoSpaceDE w:val="0"/>
        <w:autoSpaceDN w:val="0"/>
        <w:snapToGrid w:val="0"/>
        <w:spacing w:line="360" w:lineRule="auto"/>
        <w:jc w:val="left"/>
        <w:textAlignment w:val="baseline"/>
        <w:rPr>
          <w:rFonts w:ascii="新宋体" w:eastAsia="新宋体" w:hAnsi="新宋体" w:cs="新宋体"/>
          <w:color w:val="C00000"/>
          <w:sz w:val="24"/>
        </w:rPr>
      </w:pPr>
      <w:r>
        <w:rPr>
          <w:rFonts w:ascii="新宋体" w:eastAsia="新宋体" w:hAnsi="新宋体" w:cs="新宋体" w:hint="eastAsia"/>
          <w:color w:val="C00000"/>
          <w:sz w:val="24"/>
        </w:rPr>
        <w:t>定期开展防火检查，保证疏散通道、安全出口、消防车道通畅。</w:t>
      </w:r>
    </w:p>
    <w:p w:rsidR="007C36FB" w:rsidRDefault="006601DC">
      <w:pPr>
        <w:widowControl/>
        <w:numPr>
          <w:ilvl w:val="0"/>
          <w:numId w:val="11"/>
        </w:numPr>
        <w:kinsoku w:val="0"/>
        <w:autoSpaceDE w:val="0"/>
        <w:autoSpaceDN w:val="0"/>
        <w:snapToGrid w:val="0"/>
        <w:spacing w:line="360" w:lineRule="auto"/>
        <w:jc w:val="left"/>
        <w:textAlignment w:val="baseline"/>
        <w:rPr>
          <w:rFonts w:ascii="新宋体" w:eastAsia="新宋体" w:hAnsi="新宋体" w:cs="新宋体"/>
          <w:color w:val="C00000"/>
          <w:sz w:val="24"/>
        </w:rPr>
      </w:pPr>
      <w:r>
        <w:rPr>
          <w:rFonts w:ascii="新宋体" w:eastAsia="新宋体" w:hAnsi="新宋体" w:cs="新宋体" w:hint="eastAsia"/>
          <w:color w:val="C00000"/>
          <w:sz w:val="24"/>
        </w:rPr>
        <w:t>消控岗需24小时有人值班，消控人员按国家有关法律法规要求持消防设施操作员证或建（构）筑物消防员证上岗。</w:t>
      </w:r>
    </w:p>
    <w:p w:rsidR="007C36FB" w:rsidRDefault="006601DC">
      <w:pPr>
        <w:numPr>
          <w:ilvl w:val="0"/>
          <w:numId w:val="9"/>
        </w:numPr>
        <w:snapToGrid w:val="0"/>
        <w:spacing w:line="360" w:lineRule="auto"/>
        <w:rPr>
          <w:rFonts w:ascii="新宋体" w:eastAsia="新宋体" w:hAnsi="新宋体" w:cs="新宋体"/>
          <w:b/>
          <w:bCs/>
          <w:color w:val="C00000"/>
          <w:sz w:val="24"/>
        </w:rPr>
      </w:pPr>
      <w:r>
        <w:rPr>
          <w:rFonts w:ascii="新宋体" w:eastAsia="新宋体" w:hAnsi="新宋体" w:cs="新宋体" w:hint="eastAsia"/>
          <w:b/>
          <w:bCs/>
          <w:color w:val="C00000"/>
          <w:sz w:val="24"/>
        </w:rPr>
        <w:t>应急管理</w:t>
      </w:r>
    </w:p>
    <w:p w:rsidR="007C36FB" w:rsidRDefault="006601DC">
      <w:pPr>
        <w:widowControl/>
        <w:numPr>
          <w:ilvl w:val="0"/>
          <w:numId w:val="12"/>
        </w:numPr>
        <w:kinsoku w:val="0"/>
        <w:autoSpaceDE w:val="0"/>
        <w:autoSpaceDN w:val="0"/>
        <w:snapToGrid w:val="0"/>
        <w:spacing w:line="360" w:lineRule="auto"/>
        <w:jc w:val="left"/>
        <w:textAlignment w:val="baseline"/>
        <w:rPr>
          <w:rFonts w:ascii="新宋体" w:eastAsia="新宋体" w:hAnsi="新宋体" w:cs="新宋体"/>
          <w:color w:val="C00000"/>
          <w:sz w:val="24"/>
        </w:rPr>
      </w:pPr>
      <w:r>
        <w:rPr>
          <w:rFonts w:ascii="新宋体" w:eastAsia="新宋体" w:hAnsi="新宋体" w:cs="新宋体" w:hint="eastAsia"/>
          <w:color w:val="C00000"/>
          <w:sz w:val="24"/>
        </w:rPr>
        <w:t>建立突发事件应急预案体系，包括但不限于电梯困人、紧急会议、火警火灾、突发停电、水管破裂、意外伤害、群体性上访、台风、暴雨及雷电等应急预案。</w:t>
      </w:r>
    </w:p>
    <w:p w:rsidR="007C36FB" w:rsidRDefault="006601DC">
      <w:pPr>
        <w:widowControl/>
        <w:numPr>
          <w:ilvl w:val="0"/>
          <w:numId w:val="12"/>
        </w:numPr>
        <w:kinsoku w:val="0"/>
        <w:autoSpaceDE w:val="0"/>
        <w:autoSpaceDN w:val="0"/>
        <w:snapToGrid w:val="0"/>
        <w:spacing w:line="360" w:lineRule="auto"/>
        <w:jc w:val="left"/>
        <w:textAlignment w:val="baseline"/>
        <w:rPr>
          <w:rFonts w:ascii="新宋体" w:eastAsia="新宋体" w:hAnsi="新宋体" w:cs="新宋体"/>
          <w:color w:val="C00000"/>
          <w:sz w:val="24"/>
        </w:rPr>
      </w:pPr>
      <w:r>
        <w:rPr>
          <w:rFonts w:ascii="新宋体" w:eastAsia="新宋体" w:hAnsi="新宋体" w:cs="新宋体" w:hint="eastAsia"/>
          <w:color w:val="C00000"/>
          <w:sz w:val="24"/>
        </w:rPr>
        <w:lastRenderedPageBreak/>
        <w:t>突发事件发生时应立即启动应急预案，迅速展开指挥协调、信息报告、紧急处置、秩序维护、抢险救援、后勤保障等工作，并在第一时间内向有关部门汇报处理结果。</w:t>
      </w:r>
    </w:p>
    <w:p w:rsidR="007C36FB" w:rsidRDefault="006601DC">
      <w:pPr>
        <w:widowControl/>
        <w:numPr>
          <w:ilvl w:val="0"/>
          <w:numId w:val="12"/>
        </w:numPr>
        <w:kinsoku w:val="0"/>
        <w:autoSpaceDE w:val="0"/>
        <w:autoSpaceDN w:val="0"/>
        <w:snapToGrid w:val="0"/>
        <w:spacing w:line="360" w:lineRule="auto"/>
        <w:jc w:val="left"/>
        <w:textAlignment w:val="baseline"/>
        <w:rPr>
          <w:rFonts w:ascii="新宋体" w:eastAsia="新宋体" w:hAnsi="新宋体" w:cs="新宋体"/>
          <w:color w:val="C00000"/>
          <w:sz w:val="24"/>
        </w:rPr>
      </w:pPr>
      <w:r>
        <w:rPr>
          <w:rFonts w:ascii="新宋体" w:eastAsia="新宋体" w:hAnsi="新宋体" w:cs="新宋体" w:hint="eastAsia"/>
          <w:color w:val="C00000"/>
          <w:sz w:val="24"/>
        </w:rPr>
        <w:t>每年进行4次以上防火灾事故、防暴恐袭击等处置突发事件的培训和演练。</w:t>
      </w:r>
    </w:p>
    <w:p w:rsidR="007C36FB" w:rsidRDefault="006601DC">
      <w:pPr>
        <w:numPr>
          <w:ilvl w:val="0"/>
          <w:numId w:val="9"/>
        </w:numPr>
        <w:snapToGrid w:val="0"/>
        <w:spacing w:line="360" w:lineRule="auto"/>
        <w:rPr>
          <w:rFonts w:ascii="新宋体" w:eastAsia="新宋体" w:hAnsi="新宋体" w:cs="新宋体"/>
          <w:b/>
          <w:bCs/>
          <w:color w:val="C00000"/>
          <w:sz w:val="24"/>
        </w:rPr>
      </w:pPr>
      <w:r>
        <w:rPr>
          <w:rFonts w:ascii="新宋体" w:eastAsia="新宋体" w:hAnsi="新宋体" w:cs="新宋体" w:hint="eastAsia"/>
          <w:b/>
          <w:bCs/>
          <w:color w:val="C00000"/>
          <w:sz w:val="24"/>
        </w:rPr>
        <w:t>保安员专业技能培训</w:t>
      </w:r>
    </w:p>
    <w:p w:rsidR="007C36FB" w:rsidRDefault="006601DC">
      <w:pPr>
        <w:widowControl/>
        <w:kinsoku w:val="0"/>
        <w:autoSpaceDE w:val="0"/>
        <w:autoSpaceDN w:val="0"/>
        <w:snapToGrid w:val="0"/>
        <w:spacing w:line="360" w:lineRule="auto"/>
        <w:ind w:firstLineChars="200" w:firstLine="456"/>
        <w:jc w:val="left"/>
        <w:textAlignment w:val="baseline"/>
        <w:rPr>
          <w:rFonts w:ascii="新宋体" w:eastAsia="新宋体" w:hAnsi="新宋体" w:cs="新宋体"/>
          <w:color w:val="C00000"/>
          <w:sz w:val="24"/>
        </w:rPr>
      </w:pPr>
      <w:r>
        <w:rPr>
          <w:rFonts w:ascii="新宋体" w:eastAsia="新宋体" w:hAnsi="新宋体" w:cs="新宋体" w:hint="eastAsia"/>
          <w:color w:val="C00000"/>
          <w:sz w:val="24"/>
        </w:rPr>
        <w:t>对派驻保安员进行每学期不少于1次的专业技能培训，服从各学校对保安员的日常管理培训。培训应建立培训台账记录，并对保安员的培训效果进行相应的测试。培训方式可自行组织或采取委托保安培训机构集中授课进行，师资力量可以邀请属地公安机关民警或兼职法制副校长。</w:t>
      </w:r>
    </w:p>
    <w:p w:rsidR="007C36FB" w:rsidRDefault="006601DC">
      <w:pPr>
        <w:numPr>
          <w:ilvl w:val="0"/>
          <w:numId w:val="4"/>
        </w:numPr>
        <w:snapToGrid w:val="0"/>
        <w:spacing w:line="360" w:lineRule="auto"/>
        <w:rPr>
          <w:rFonts w:ascii="新宋体" w:eastAsia="新宋体" w:hAnsi="新宋体" w:cs="新宋体"/>
          <w:b/>
          <w:bCs/>
          <w:sz w:val="24"/>
        </w:rPr>
      </w:pPr>
      <w:r>
        <w:rPr>
          <w:rFonts w:ascii="新宋体" w:eastAsia="新宋体" w:hAnsi="新宋体" w:cs="新宋体" w:hint="eastAsia"/>
          <w:b/>
          <w:bCs/>
          <w:sz w:val="24"/>
        </w:rPr>
        <w:t>绿化服务</w:t>
      </w:r>
    </w:p>
    <w:p w:rsidR="007C36FB" w:rsidRDefault="006601DC">
      <w:pPr>
        <w:numPr>
          <w:ilvl w:val="0"/>
          <w:numId w:val="13"/>
        </w:numPr>
        <w:snapToGrid w:val="0"/>
        <w:spacing w:line="360" w:lineRule="auto"/>
        <w:rPr>
          <w:rFonts w:ascii="新宋体" w:eastAsia="新宋体" w:hAnsi="新宋体" w:cs="新宋体"/>
          <w:b/>
          <w:bCs/>
          <w:sz w:val="24"/>
        </w:rPr>
      </w:pPr>
      <w:r>
        <w:rPr>
          <w:rFonts w:ascii="新宋体" w:eastAsia="新宋体" w:hAnsi="新宋体" w:cs="新宋体" w:hint="eastAsia"/>
          <w:b/>
          <w:bCs/>
          <w:sz w:val="24"/>
        </w:rPr>
        <w:t>服务内容：</w:t>
      </w:r>
    </w:p>
    <w:p w:rsidR="007C36FB" w:rsidRDefault="006601DC">
      <w:pPr>
        <w:numPr>
          <w:ilvl w:val="0"/>
          <w:numId w:val="14"/>
        </w:numPr>
        <w:snapToGrid w:val="0"/>
        <w:spacing w:line="360" w:lineRule="auto"/>
        <w:rPr>
          <w:rFonts w:ascii="新宋体" w:eastAsia="新宋体" w:hAnsi="新宋体" w:cs="新宋体"/>
          <w:sz w:val="24"/>
        </w:rPr>
      </w:pPr>
      <w:r>
        <w:rPr>
          <w:rFonts w:ascii="新宋体" w:eastAsia="新宋体" w:hAnsi="新宋体" w:cs="新宋体" w:hint="eastAsia"/>
          <w:sz w:val="24"/>
        </w:rPr>
        <w:t>负责校园内树木、花草、绿地、操场草皮等绿化日常养护和管理。</w:t>
      </w:r>
    </w:p>
    <w:p w:rsidR="007C36FB" w:rsidRDefault="006601DC">
      <w:pPr>
        <w:numPr>
          <w:ilvl w:val="0"/>
          <w:numId w:val="14"/>
        </w:numPr>
        <w:snapToGrid w:val="0"/>
        <w:spacing w:line="360" w:lineRule="auto"/>
        <w:rPr>
          <w:rFonts w:ascii="新宋体" w:eastAsia="新宋体" w:hAnsi="新宋体" w:cs="新宋体"/>
          <w:sz w:val="24"/>
        </w:rPr>
      </w:pPr>
      <w:r>
        <w:rPr>
          <w:rFonts w:ascii="新宋体" w:eastAsia="新宋体" w:hAnsi="新宋体" w:cs="新宋体" w:hint="eastAsia"/>
          <w:sz w:val="24"/>
        </w:rPr>
        <w:t>负责行政楼门厅、走廊、办公室等区域花木摆放、养护和管理等。</w:t>
      </w:r>
    </w:p>
    <w:p w:rsidR="007C36FB" w:rsidRDefault="006601DC">
      <w:pPr>
        <w:numPr>
          <w:ilvl w:val="0"/>
          <w:numId w:val="13"/>
        </w:numPr>
        <w:snapToGrid w:val="0"/>
        <w:spacing w:line="360" w:lineRule="auto"/>
        <w:rPr>
          <w:rFonts w:ascii="新宋体" w:eastAsia="新宋体" w:hAnsi="新宋体" w:cs="新宋体"/>
          <w:b/>
          <w:bCs/>
          <w:sz w:val="24"/>
        </w:rPr>
      </w:pPr>
      <w:r>
        <w:rPr>
          <w:rFonts w:ascii="新宋体" w:eastAsia="新宋体" w:hAnsi="新宋体" w:cs="新宋体" w:hint="eastAsia"/>
          <w:b/>
          <w:bCs/>
          <w:sz w:val="24"/>
        </w:rPr>
        <w:t>服务质量标准：</w:t>
      </w:r>
    </w:p>
    <w:p w:rsidR="007C36FB" w:rsidRDefault="006601DC">
      <w:pPr>
        <w:numPr>
          <w:ilvl w:val="0"/>
          <w:numId w:val="15"/>
        </w:numPr>
        <w:snapToGrid w:val="0"/>
        <w:spacing w:line="360" w:lineRule="auto"/>
        <w:rPr>
          <w:rFonts w:ascii="新宋体" w:eastAsia="新宋体" w:hAnsi="新宋体" w:cs="新宋体"/>
          <w:sz w:val="24"/>
        </w:rPr>
      </w:pPr>
      <w:r>
        <w:rPr>
          <w:rFonts w:ascii="新宋体" w:eastAsia="新宋体" w:hAnsi="新宋体" w:cs="新宋体" w:hint="eastAsia"/>
          <w:sz w:val="24"/>
        </w:rPr>
        <w:t>室内外绿化养护期内各类绿植应100%存活。</w:t>
      </w:r>
    </w:p>
    <w:p w:rsidR="007C36FB" w:rsidRDefault="006601DC">
      <w:pPr>
        <w:numPr>
          <w:ilvl w:val="0"/>
          <w:numId w:val="15"/>
        </w:numPr>
        <w:snapToGrid w:val="0"/>
        <w:spacing w:line="360" w:lineRule="auto"/>
        <w:rPr>
          <w:rFonts w:ascii="新宋体" w:eastAsia="新宋体" w:hAnsi="新宋体" w:cs="新宋体"/>
          <w:sz w:val="24"/>
        </w:rPr>
      </w:pPr>
      <w:r>
        <w:rPr>
          <w:rFonts w:ascii="新宋体" w:eastAsia="新宋体" w:hAnsi="新宋体" w:cs="新宋体" w:hint="eastAsia"/>
          <w:sz w:val="24"/>
        </w:rPr>
        <w:t>根据季节和气候状况，进行浇灌、施肥、修剪和松土等养护。</w:t>
      </w:r>
    </w:p>
    <w:p w:rsidR="007C36FB" w:rsidRDefault="006601DC">
      <w:pPr>
        <w:numPr>
          <w:ilvl w:val="0"/>
          <w:numId w:val="15"/>
        </w:numPr>
        <w:snapToGrid w:val="0"/>
        <w:spacing w:line="360" w:lineRule="auto"/>
        <w:rPr>
          <w:rFonts w:ascii="新宋体" w:eastAsia="新宋体" w:hAnsi="新宋体" w:cs="新宋体"/>
          <w:sz w:val="24"/>
        </w:rPr>
      </w:pPr>
      <w:r>
        <w:rPr>
          <w:rFonts w:ascii="新宋体" w:eastAsia="新宋体" w:hAnsi="新宋体" w:cs="新宋体" w:hint="eastAsia"/>
          <w:sz w:val="24"/>
        </w:rPr>
        <w:t>应选择观赏性强、观赏期长、方便管理的鲜活植物摆放室内，植株长势良好，无残枝、无黄叶、无积尘，花朵饱满、无萎蔫，托盘内无积水。</w:t>
      </w:r>
    </w:p>
    <w:p w:rsidR="007C36FB" w:rsidRDefault="006601DC">
      <w:pPr>
        <w:numPr>
          <w:ilvl w:val="0"/>
          <w:numId w:val="15"/>
        </w:numPr>
        <w:snapToGrid w:val="0"/>
        <w:spacing w:line="360" w:lineRule="auto"/>
        <w:rPr>
          <w:rFonts w:ascii="新宋体" w:eastAsia="新宋体" w:hAnsi="新宋体" w:cs="新宋体"/>
          <w:sz w:val="24"/>
        </w:rPr>
      </w:pPr>
      <w:r>
        <w:rPr>
          <w:rFonts w:ascii="新宋体" w:eastAsia="新宋体" w:hAnsi="新宋体" w:cs="新宋体" w:hint="eastAsia"/>
          <w:sz w:val="24"/>
        </w:rPr>
        <w:t>室外乔木丰满健壮、生长良好，灌木枝叶紧密圆整，无脱节、无枯枝。草坪生长整齐，清洁美观，修剪高度一致，覆盖率高。花卉色彩鲜艳，摆放造型新颖，无杂草、无枯死。在大门口等显著位置设置一定数量的花境，每年更换花卉不少于四次，确保美观统一。</w:t>
      </w:r>
    </w:p>
    <w:p w:rsidR="007C36FB" w:rsidRDefault="006601DC">
      <w:pPr>
        <w:numPr>
          <w:ilvl w:val="0"/>
          <w:numId w:val="15"/>
        </w:numPr>
        <w:snapToGrid w:val="0"/>
        <w:spacing w:line="360" w:lineRule="auto"/>
        <w:rPr>
          <w:rFonts w:ascii="新宋体" w:eastAsia="新宋体" w:hAnsi="新宋体" w:cs="新宋体"/>
          <w:sz w:val="24"/>
        </w:rPr>
      </w:pPr>
      <w:r>
        <w:rPr>
          <w:rFonts w:ascii="新宋体" w:eastAsia="新宋体" w:hAnsi="新宋体" w:cs="新宋体" w:hint="eastAsia"/>
          <w:sz w:val="24"/>
        </w:rPr>
        <w:t>雨、雪、台风等特殊天气前，应派专人巡查，及时加固、支撑、修剪高大乔木，排除安全隐患。</w:t>
      </w:r>
    </w:p>
    <w:p w:rsidR="007C36FB" w:rsidRDefault="006601DC">
      <w:pPr>
        <w:numPr>
          <w:ilvl w:val="0"/>
          <w:numId w:val="15"/>
        </w:numPr>
        <w:snapToGrid w:val="0"/>
        <w:spacing w:line="360" w:lineRule="auto"/>
        <w:rPr>
          <w:rFonts w:ascii="新宋体" w:eastAsia="新宋体" w:hAnsi="新宋体" w:cs="新宋体"/>
          <w:sz w:val="24"/>
        </w:rPr>
      </w:pPr>
      <w:r>
        <w:rPr>
          <w:rFonts w:ascii="新宋体" w:eastAsia="新宋体" w:hAnsi="新宋体" w:cs="新宋体" w:hint="eastAsia"/>
          <w:sz w:val="24"/>
        </w:rPr>
        <w:t>定期检查病虫害情况，病虫害防治率100%，危害率低于5%。</w:t>
      </w:r>
    </w:p>
    <w:p w:rsidR="006601DC" w:rsidRDefault="006601DC" w:rsidP="006601DC">
      <w:pPr>
        <w:tabs>
          <w:tab w:val="left" w:pos="397"/>
        </w:tabs>
        <w:snapToGrid w:val="0"/>
        <w:spacing w:line="360" w:lineRule="auto"/>
        <w:ind w:left="454"/>
        <w:rPr>
          <w:rFonts w:ascii="新宋体" w:eastAsia="新宋体" w:hAnsi="新宋体" w:cs="新宋体"/>
          <w:sz w:val="24"/>
        </w:rPr>
      </w:pPr>
      <w:r>
        <w:rPr>
          <w:rFonts w:ascii="新宋体" w:eastAsia="新宋体" w:hAnsi="新宋体" w:cs="新宋体" w:hint="eastAsia"/>
          <w:sz w:val="24"/>
        </w:rPr>
        <w:t>对失去观赏价值或严重病虫害的植物及时给予调换。</w:t>
      </w:r>
    </w:p>
    <w:p w:rsidR="008222B6" w:rsidRDefault="008222B6" w:rsidP="008222B6">
      <w:pPr>
        <w:pStyle w:val="2"/>
        <w:rPr>
          <w:lang w:val="en-US"/>
        </w:rPr>
      </w:pPr>
    </w:p>
    <w:p w:rsidR="008222B6" w:rsidRPr="008222B6" w:rsidRDefault="008222B6" w:rsidP="008222B6"/>
    <w:p w:rsidR="006601DC" w:rsidRDefault="006601DC" w:rsidP="006601DC">
      <w:pPr>
        <w:numPr>
          <w:ilvl w:val="0"/>
          <w:numId w:val="48"/>
        </w:numPr>
        <w:adjustRightInd w:val="0"/>
        <w:snapToGrid w:val="0"/>
        <w:spacing w:line="360" w:lineRule="auto"/>
        <w:rPr>
          <w:rFonts w:ascii="新宋体" w:eastAsia="新宋体" w:hAnsi="新宋体" w:cs="新宋体"/>
          <w:b/>
          <w:bCs/>
          <w:sz w:val="24"/>
        </w:rPr>
      </w:pPr>
      <w:r>
        <w:rPr>
          <w:rFonts w:ascii="新宋体" w:eastAsia="新宋体" w:hAnsi="新宋体" w:cs="新宋体" w:hint="eastAsia"/>
          <w:b/>
          <w:bCs/>
          <w:sz w:val="24"/>
        </w:rPr>
        <w:t>绿植租赁清单（租赁费用包含在本次投标报价中）</w:t>
      </w:r>
    </w:p>
    <w:tbl>
      <w:tblPr>
        <w:tblpPr w:leftFromText="180" w:rightFromText="180" w:vertAnchor="text" w:tblpXSpec="center" w:tblpY="1"/>
        <w:tblOverlap w:val="never"/>
        <w:tblW w:w="7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485"/>
        <w:gridCol w:w="2025"/>
        <w:gridCol w:w="1343"/>
        <w:gridCol w:w="915"/>
        <w:gridCol w:w="1114"/>
      </w:tblGrid>
      <w:tr w:rsidR="006601DC" w:rsidTr="006601DC">
        <w:trPr>
          <w:trHeight w:val="319"/>
          <w:jc w:val="center"/>
        </w:trPr>
        <w:tc>
          <w:tcPr>
            <w:tcW w:w="7888" w:type="dxa"/>
            <w:gridSpan w:val="6"/>
            <w:tcBorders>
              <w:tl2br w:val="nil"/>
              <w:tr2bl w:val="nil"/>
            </w:tcBorders>
            <w:vAlign w:val="center"/>
          </w:tcPr>
          <w:p w:rsidR="006601DC" w:rsidRDefault="006601DC" w:rsidP="006601DC">
            <w:pPr>
              <w:spacing w:line="360" w:lineRule="auto"/>
              <w:jc w:val="center"/>
              <w:rPr>
                <w:rFonts w:ascii="新宋体" w:eastAsia="新宋体" w:hAnsi="新宋体" w:cs="新宋体"/>
                <w:b/>
                <w:bCs/>
                <w:sz w:val="24"/>
              </w:rPr>
            </w:pPr>
            <w:r>
              <w:rPr>
                <w:rFonts w:ascii="新宋体" w:eastAsia="新宋体" w:hAnsi="新宋体" w:cs="新宋体" w:hint="eastAsia"/>
                <w:b/>
                <w:bCs/>
                <w:sz w:val="24"/>
              </w:rPr>
              <w:t>良渚第一小学</w:t>
            </w:r>
          </w:p>
        </w:tc>
      </w:tr>
      <w:tr w:rsidR="006601DC" w:rsidTr="006601DC">
        <w:trPr>
          <w:trHeight w:val="319"/>
          <w:jc w:val="center"/>
        </w:trPr>
        <w:tc>
          <w:tcPr>
            <w:tcW w:w="1006" w:type="dxa"/>
            <w:tcBorders>
              <w:tl2br w:val="nil"/>
              <w:tr2bl w:val="nil"/>
            </w:tcBorders>
            <w:vAlign w:val="center"/>
          </w:tcPr>
          <w:p w:rsidR="006601DC" w:rsidRDefault="006601DC" w:rsidP="006601DC">
            <w:pPr>
              <w:spacing w:line="360" w:lineRule="auto"/>
              <w:jc w:val="center"/>
              <w:rPr>
                <w:rFonts w:ascii="新宋体" w:eastAsia="新宋体" w:hAnsi="新宋体" w:cs="新宋体"/>
                <w:b/>
                <w:bCs/>
                <w:sz w:val="24"/>
              </w:rPr>
            </w:pPr>
            <w:r>
              <w:rPr>
                <w:rFonts w:ascii="新宋体" w:eastAsia="新宋体" w:hAnsi="新宋体" w:cs="新宋体" w:hint="eastAsia"/>
                <w:b/>
                <w:bCs/>
                <w:sz w:val="24"/>
              </w:rPr>
              <w:t>楼层</w:t>
            </w:r>
          </w:p>
        </w:tc>
        <w:tc>
          <w:tcPr>
            <w:tcW w:w="1485" w:type="dxa"/>
            <w:tcBorders>
              <w:tl2br w:val="nil"/>
              <w:tr2bl w:val="nil"/>
            </w:tcBorders>
            <w:vAlign w:val="center"/>
          </w:tcPr>
          <w:p w:rsidR="006601DC" w:rsidRDefault="006601DC" w:rsidP="006601DC">
            <w:pPr>
              <w:spacing w:line="360" w:lineRule="auto"/>
              <w:jc w:val="center"/>
              <w:rPr>
                <w:rFonts w:ascii="新宋体" w:eastAsia="新宋体" w:hAnsi="新宋体" w:cs="新宋体"/>
                <w:b/>
                <w:bCs/>
                <w:sz w:val="24"/>
              </w:rPr>
            </w:pPr>
            <w:r>
              <w:rPr>
                <w:rFonts w:ascii="新宋体" w:eastAsia="新宋体" w:hAnsi="新宋体" w:cs="新宋体" w:hint="eastAsia"/>
                <w:b/>
                <w:bCs/>
                <w:sz w:val="24"/>
              </w:rPr>
              <w:t>位置</w:t>
            </w:r>
          </w:p>
        </w:tc>
        <w:tc>
          <w:tcPr>
            <w:tcW w:w="2025" w:type="dxa"/>
            <w:tcBorders>
              <w:tl2br w:val="nil"/>
              <w:tr2bl w:val="nil"/>
            </w:tcBorders>
            <w:vAlign w:val="center"/>
          </w:tcPr>
          <w:p w:rsidR="006601DC" w:rsidRDefault="006601DC" w:rsidP="006601DC">
            <w:pPr>
              <w:spacing w:line="360" w:lineRule="auto"/>
              <w:jc w:val="center"/>
              <w:rPr>
                <w:rFonts w:ascii="新宋体" w:eastAsia="新宋体" w:hAnsi="新宋体" w:cs="新宋体"/>
                <w:b/>
                <w:bCs/>
                <w:sz w:val="24"/>
              </w:rPr>
            </w:pPr>
            <w:r>
              <w:rPr>
                <w:rFonts w:ascii="新宋体" w:eastAsia="新宋体" w:hAnsi="新宋体" w:cs="新宋体" w:hint="eastAsia"/>
                <w:b/>
                <w:bCs/>
                <w:sz w:val="24"/>
              </w:rPr>
              <w:t>品名</w:t>
            </w:r>
          </w:p>
        </w:tc>
        <w:tc>
          <w:tcPr>
            <w:tcW w:w="1343" w:type="dxa"/>
            <w:tcBorders>
              <w:tl2br w:val="nil"/>
              <w:tr2bl w:val="nil"/>
            </w:tcBorders>
            <w:vAlign w:val="center"/>
          </w:tcPr>
          <w:p w:rsidR="006601DC" w:rsidRDefault="006601DC" w:rsidP="006601DC">
            <w:pPr>
              <w:spacing w:line="360" w:lineRule="auto"/>
              <w:jc w:val="center"/>
              <w:rPr>
                <w:rFonts w:ascii="新宋体" w:eastAsia="新宋体" w:hAnsi="新宋体" w:cs="新宋体"/>
                <w:b/>
                <w:bCs/>
                <w:sz w:val="24"/>
              </w:rPr>
            </w:pPr>
            <w:r>
              <w:rPr>
                <w:rFonts w:ascii="新宋体" w:eastAsia="新宋体" w:hAnsi="新宋体" w:cs="新宋体" w:hint="eastAsia"/>
                <w:b/>
                <w:bCs/>
                <w:sz w:val="24"/>
              </w:rPr>
              <w:t>高度/米</w:t>
            </w:r>
          </w:p>
        </w:tc>
        <w:tc>
          <w:tcPr>
            <w:tcW w:w="915" w:type="dxa"/>
            <w:tcBorders>
              <w:tl2br w:val="nil"/>
              <w:tr2bl w:val="nil"/>
            </w:tcBorders>
            <w:vAlign w:val="center"/>
          </w:tcPr>
          <w:p w:rsidR="006601DC" w:rsidRDefault="006601DC" w:rsidP="006601DC">
            <w:pPr>
              <w:spacing w:line="360" w:lineRule="auto"/>
              <w:jc w:val="center"/>
              <w:rPr>
                <w:rFonts w:ascii="新宋体" w:eastAsia="新宋体" w:hAnsi="新宋体" w:cs="新宋体"/>
                <w:b/>
                <w:bCs/>
                <w:sz w:val="24"/>
              </w:rPr>
            </w:pPr>
            <w:r>
              <w:rPr>
                <w:rFonts w:ascii="新宋体" w:eastAsia="新宋体" w:hAnsi="新宋体" w:cs="新宋体" w:hint="eastAsia"/>
                <w:b/>
                <w:bCs/>
                <w:sz w:val="24"/>
              </w:rPr>
              <w:t>规格</w:t>
            </w:r>
          </w:p>
        </w:tc>
        <w:tc>
          <w:tcPr>
            <w:tcW w:w="1114" w:type="dxa"/>
            <w:tcBorders>
              <w:tl2br w:val="nil"/>
              <w:tr2bl w:val="nil"/>
            </w:tcBorders>
            <w:vAlign w:val="center"/>
          </w:tcPr>
          <w:p w:rsidR="006601DC" w:rsidRDefault="006601DC" w:rsidP="006601DC">
            <w:pPr>
              <w:spacing w:line="360" w:lineRule="auto"/>
              <w:jc w:val="center"/>
              <w:rPr>
                <w:rFonts w:ascii="新宋体" w:eastAsia="新宋体" w:hAnsi="新宋体" w:cs="新宋体"/>
                <w:b/>
                <w:bCs/>
                <w:sz w:val="24"/>
              </w:rPr>
            </w:pPr>
            <w:r>
              <w:rPr>
                <w:rFonts w:ascii="新宋体" w:eastAsia="新宋体" w:hAnsi="新宋体" w:cs="新宋体" w:hint="eastAsia"/>
                <w:b/>
                <w:bCs/>
                <w:sz w:val="24"/>
              </w:rPr>
              <w:t>数量（盆）</w:t>
            </w:r>
          </w:p>
        </w:tc>
      </w:tr>
      <w:tr w:rsidR="006601DC" w:rsidTr="006601DC">
        <w:trPr>
          <w:trHeight w:val="319"/>
          <w:jc w:val="center"/>
        </w:trPr>
        <w:tc>
          <w:tcPr>
            <w:tcW w:w="1006"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lastRenderedPageBreak/>
              <w:t>行政三楼</w:t>
            </w:r>
          </w:p>
        </w:tc>
        <w:tc>
          <w:tcPr>
            <w:tcW w:w="148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校长办公室</w:t>
            </w:r>
          </w:p>
        </w:tc>
        <w:tc>
          <w:tcPr>
            <w:tcW w:w="202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发财树、绿萝、巴西木、绿宝等但不限于</w:t>
            </w:r>
          </w:p>
        </w:tc>
        <w:tc>
          <w:tcPr>
            <w:tcW w:w="1343"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1.5-1.8，0.2-0.5</w:t>
            </w:r>
          </w:p>
        </w:tc>
        <w:tc>
          <w:tcPr>
            <w:tcW w:w="91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大盆，小盆</w:t>
            </w:r>
          </w:p>
        </w:tc>
        <w:tc>
          <w:tcPr>
            <w:tcW w:w="1114"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rPr>
              <w:t>5</w:t>
            </w:r>
            <w:r>
              <w:rPr>
                <w:rFonts w:ascii="新宋体" w:eastAsia="新宋体" w:hAnsi="新宋体" w:cs="新宋体" w:hint="eastAsia"/>
                <w:sz w:val="24"/>
              </w:rPr>
              <w:t>大盆，</w:t>
            </w:r>
            <w:r>
              <w:rPr>
                <w:rFonts w:ascii="新宋体" w:eastAsia="新宋体" w:hAnsi="新宋体" w:cs="新宋体"/>
                <w:sz w:val="24"/>
              </w:rPr>
              <w:t>6</w:t>
            </w:r>
            <w:r>
              <w:rPr>
                <w:rFonts w:ascii="新宋体" w:eastAsia="新宋体" w:hAnsi="新宋体" w:cs="新宋体" w:hint="eastAsia"/>
                <w:sz w:val="24"/>
              </w:rPr>
              <w:t>小盆</w:t>
            </w:r>
          </w:p>
        </w:tc>
      </w:tr>
      <w:tr w:rsidR="006601DC" w:rsidTr="006601DC">
        <w:trPr>
          <w:trHeight w:val="319"/>
          <w:jc w:val="center"/>
        </w:trPr>
        <w:tc>
          <w:tcPr>
            <w:tcW w:w="1006"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行政一至三楼</w:t>
            </w:r>
          </w:p>
        </w:tc>
        <w:tc>
          <w:tcPr>
            <w:tcW w:w="148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中层及教师办公室</w:t>
            </w:r>
          </w:p>
        </w:tc>
        <w:tc>
          <w:tcPr>
            <w:tcW w:w="202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文竹、白掌、银皇后、芦荟、绿萝、红掌、多肉等但不限于</w:t>
            </w:r>
          </w:p>
        </w:tc>
        <w:tc>
          <w:tcPr>
            <w:tcW w:w="1343"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0.2-0.5</w:t>
            </w:r>
          </w:p>
        </w:tc>
        <w:tc>
          <w:tcPr>
            <w:tcW w:w="91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小盆</w:t>
            </w:r>
          </w:p>
        </w:tc>
        <w:tc>
          <w:tcPr>
            <w:tcW w:w="1114"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1</w:t>
            </w:r>
            <w:r>
              <w:rPr>
                <w:rFonts w:ascii="新宋体" w:eastAsia="新宋体" w:hAnsi="新宋体" w:cs="新宋体"/>
                <w:sz w:val="24"/>
              </w:rPr>
              <w:t>6</w:t>
            </w:r>
          </w:p>
        </w:tc>
      </w:tr>
      <w:tr w:rsidR="006601DC" w:rsidTr="006601DC">
        <w:trPr>
          <w:trHeight w:val="319"/>
          <w:jc w:val="center"/>
        </w:trPr>
        <w:tc>
          <w:tcPr>
            <w:tcW w:w="1006"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教学楼</w:t>
            </w:r>
          </w:p>
        </w:tc>
        <w:tc>
          <w:tcPr>
            <w:tcW w:w="148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教师办公室</w:t>
            </w:r>
          </w:p>
        </w:tc>
        <w:tc>
          <w:tcPr>
            <w:tcW w:w="202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文竹、白掌、银皇后、芦荟、绿萝、红掌、多肉等但不限于</w:t>
            </w:r>
          </w:p>
        </w:tc>
        <w:tc>
          <w:tcPr>
            <w:tcW w:w="1343"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0.2-0.5</w:t>
            </w:r>
          </w:p>
        </w:tc>
        <w:tc>
          <w:tcPr>
            <w:tcW w:w="91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小盆</w:t>
            </w:r>
          </w:p>
        </w:tc>
        <w:tc>
          <w:tcPr>
            <w:tcW w:w="1114"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rPr>
              <w:t>10</w:t>
            </w:r>
            <w:r>
              <w:rPr>
                <w:rFonts w:ascii="新宋体" w:eastAsia="新宋体" w:hAnsi="新宋体" w:cs="新宋体" w:hint="eastAsia"/>
                <w:sz w:val="24"/>
              </w:rPr>
              <w:t>0</w:t>
            </w:r>
          </w:p>
        </w:tc>
      </w:tr>
      <w:tr w:rsidR="006601DC" w:rsidTr="006601DC">
        <w:trPr>
          <w:trHeight w:val="1507"/>
          <w:jc w:val="center"/>
        </w:trPr>
        <w:tc>
          <w:tcPr>
            <w:tcW w:w="1006"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行政楼</w:t>
            </w:r>
          </w:p>
        </w:tc>
        <w:tc>
          <w:tcPr>
            <w:tcW w:w="148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大厅、走廊</w:t>
            </w:r>
          </w:p>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、报告厅、会议室、接待室</w:t>
            </w:r>
          </w:p>
        </w:tc>
        <w:tc>
          <w:tcPr>
            <w:tcW w:w="202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女贞、绿宝、龙须树、三角梅等但不限于</w:t>
            </w:r>
          </w:p>
        </w:tc>
        <w:tc>
          <w:tcPr>
            <w:tcW w:w="1343"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0.5-1.5</w:t>
            </w:r>
          </w:p>
        </w:tc>
        <w:tc>
          <w:tcPr>
            <w:tcW w:w="91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中盆</w:t>
            </w:r>
          </w:p>
        </w:tc>
        <w:tc>
          <w:tcPr>
            <w:tcW w:w="1114"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rPr>
              <w:t>8</w:t>
            </w:r>
            <w:r>
              <w:rPr>
                <w:rFonts w:ascii="新宋体" w:eastAsia="新宋体" w:hAnsi="新宋体" w:cs="新宋体" w:hint="eastAsia"/>
                <w:sz w:val="24"/>
              </w:rPr>
              <w:t>0</w:t>
            </w:r>
          </w:p>
        </w:tc>
      </w:tr>
      <w:tr w:rsidR="006601DC" w:rsidTr="006601DC">
        <w:trPr>
          <w:trHeight w:val="319"/>
          <w:jc w:val="center"/>
        </w:trPr>
        <w:tc>
          <w:tcPr>
            <w:tcW w:w="1006"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1-5层</w:t>
            </w:r>
          </w:p>
        </w:tc>
        <w:tc>
          <w:tcPr>
            <w:tcW w:w="148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大厅、走廊</w:t>
            </w:r>
          </w:p>
          <w:p w:rsidR="006601DC" w:rsidRDefault="006601DC" w:rsidP="006601DC">
            <w:pPr>
              <w:pStyle w:val="2"/>
              <w:jc w:val="center"/>
              <w:rPr>
                <w:lang w:val="en-US"/>
              </w:rPr>
            </w:pPr>
            <w:r>
              <w:rPr>
                <w:rFonts w:ascii="新宋体" w:eastAsia="新宋体" w:hAnsi="新宋体" w:cs="新宋体" w:hint="eastAsia"/>
                <w:b w:val="0"/>
                <w:bCs w:val="0"/>
                <w:sz w:val="24"/>
              </w:rPr>
              <w:t>、报告厅、会议室、接待室</w:t>
            </w:r>
          </w:p>
        </w:tc>
        <w:tc>
          <w:tcPr>
            <w:tcW w:w="202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万年青、也门铁、鸿运当头、蝴蝶兰、一品红等但不限于</w:t>
            </w:r>
          </w:p>
        </w:tc>
        <w:tc>
          <w:tcPr>
            <w:tcW w:w="1343"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0.5-1.5</w:t>
            </w:r>
          </w:p>
        </w:tc>
        <w:tc>
          <w:tcPr>
            <w:tcW w:w="91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中盆</w:t>
            </w:r>
          </w:p>
        </w:tc>
        <w:tc>
          <w:tcPr>
            <w:tcW w:w="1114"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rPr>
              <w:t>8</w:t>
            </w:r>
            <w:r>
              <w:rPr>
                <w:rFonts w:ascii="新宋体" w:eastAsia="新宋体" w:hAnsi="新宋体" w:cs="新宋体" w:hint="eastAsia"/>
                <w:sz w:val="24"/>
              </w:rPr>
              <w:t>0</w:t>
            </w:r>
          </w:p>
        </w:tc>
      </w:tr>
      <w:tr w:rsidR="006601DC" w:rsidTr="006601DC">
        <w:trPr>
          <w:trHeight w:val="319"/>
          <w:jc w:val="center"/>
        </w:trPr>
        <w:tc>
          <w:tcPr>
            <w:tcW w:w="1006"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教学楼1</w:t>
            </w:r>
          </w:p>
        </w:tc>
        <w:tc>
          <w:tcPr>
            <w:tcW w:w="148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大厅、走廊</w:t>
            </w:r>
          </w:p>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、报告厅、会议室、接待室</w:t>
            </w:r>
          </w:p>
        </w:tc>
        <w:tc>
          <w:tcPr>
            <w:tcW w:w="202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文竹、白掌、银皇后、芦荟、绿萝、红掌、多肉等但不限于</w:t>
            </w:r>
          </w:p>
        </w:tc>
        <w:tc>
          <w:tcPr>
            <w:tcW w:w="1343"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0.5-1.5</w:t>
            </w:r>
          </w:p>
        </w:tc>
        <w:tc>
          <w:tcPr>
            <w:tcW w:w="91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中盆</w:t>
            </w:r>
          </w:p>
        </w:tc>
        <w:tc>
          <w:tcPr>
            <w:tcW w:w="1114"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rPr>
              <w:t>8</w:t>
            </w:r>
            <w:r>
              <w:rPr>
                <w:rFonts w:ascii="新宋体" w:eastAsia="新宋体" w:hAnsi="新宋体" w:cs="新宋体" w:hint="eastAsia"/>
                <w:sz w:val="24"/>
              </w:rPr>
              <w:t>0</w:t>
            </w:r>
          </w:p>
        </w:tc>
      </w:tr>
      <w:tr w:rsidR="006601DC" w:rsidTr="006601DC">
        <w:trPr>
          <w:trHeight w:val="319"/>
          <w:jc w:val="center"/>
        </w:trPr>
        <w:tc>
          <w:tcPr>
            <w:tcW w:w="1006"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综合楼1</w:t>
            </w:r>
          </w:p>
        </w:tc>
        <w:tc>
          <w:tcPr>
            <w:tcW w:w="148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大厅、走廊</w:t>
            </w:r>
          </w:p>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、报告厅、会议室、接待室</w:t>
            </w:r>
          </w:p>
        </w:tc>
        <w:tc>
          <w:tcPr>
            <w:tcW w:w="202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万年青、也门铁、鸿运当头、蝴蝶兰、一品红等但不限于</w:t>
            </w:r>
          </w:p>
        </w:tc>
        <w:tc>
          <w:tcPr>
            <w:tcW w:w="1343"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0.5-1.5</w:t>
            </w:r>
          </w:p>
        </w:tc>
        <w:tc>
          <w:tcPr>
            <w:tcW w:w="91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中盆</w:t>
            </w:r>
          </w:p>
        </w:tc>
        <w:tc>
          <w:tcPr>
            <w:tcW w:w="1114"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rPr>
              <w:t>8</w:t>
            </w:r>
            <w:r>
              <w:rPr>
                <w:rFonts w:ascii="新宋体" w:eastAsia="新宋体" w:hAnsi="新宋体" w:cs="新宋体" w:hint="eastAsia"/>
                <w:sz w:val="24"/>
              </w:rPr>
              <w:t>0</w:t>
            </w:r>
          </w:p>
        </w:tc>
      </w:tr>
      <w:tr w:rsidR="006601DC" w:rsidTr="006601DC">
        <w:trPr>
          <w:trHeight w:val="319"/>
          <w:jc w:val="center"/>
        </w:trPr>
        <w:tc>
          <w:tcPr>
            <w:tcW w:w="1006"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食堂</w:t>
            </w:r>
          </w:p>
        </w:tc>
        <w:tc>
          <w:tcPr>
            <w:tcW w:w="148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大厅、走廊</w:t>
            </w:r>
          </w:p>
        </w:tc>
        <w:tc>
          <w:tcPr>
            <w:tcW w:w="202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文竹、白掌、银皇后、芦荟、绿萝、红掌、多肉等但不限于</w:t>
            </w:r>
          </w:p>
        </w:tc>
        <w:tc>
          <w:tcPr>
            <w:tcW w:w="1343"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0.5-1.5</w:t>
            </w:r>
          </w:p>
        </w:tc>
        <w:tc>
          <w:tcPr>
            <w:tcW w:w="91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中盆</w:t>
            </w:r>
          </w:p>
        </w:tc>
        <w:tc>
          <w:tcPr>
            <w:tcW w:w="1114"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rPr>
              <w:t>4</w:t>
            </w:r>
            <w:r>
              <w:rPr>
                <w:rFonts w:ascii="新宋体" w:eastAsia="新宋体" w:hAnsi="新宋体" w:cs="新宋体" w:hint="eastAsia"/>
                <w:sz w:val="24"/>
              </w:rPr>
              <w:t>0</w:t>
            </w:r>
          </w:p>
        </w:tc>
      </w:tr>
      <w:tr w:rsidR="006601DC" w:rsidTr="006601DC">
        <w:trPr>
          <w:trHeight w:val="319"/>
          <w:jc w:val="center"/>
        </w:trPr>
        <w:tc>
          <w:tcPr>
            <w:tcW w:w="1006"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体育馆</w:t>
            </w:r>
          </w:p>
        </w:tc>
        <w:tc>
          <w:tcPr>
            <w:tcW w:w="148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大厅、走廊、</w:t>
            </w:r>
            <w:r>
              <w:rPr>
                <w:rFonts w:ascii="新宋体" w:eastAsia="新宋体" w:hAnsi="新宋体" w:cs="新宋体" w:hint="eastAsia"/>
                <w:sz w:val="24"/>
              </w:rPr>
              <w:lastRenderedPageBreak/>
              <w:t>办公室</w:t>
            </w:r>
          </w:p>
        </w:tc>
        <w:tc>
          <w:tcPr>
            <w:tcW w:w="202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lastRenderedPageBreak/>
              <w:t>万年青、也门铁、</w:t>
            </w:r>
            <w:r>
              <w:rPr>
                <w:rFonts w:ascii="新宋体" w:eastAsia="新宋体" w:hAnsi="新宋体" w:cs="新宋体" w:hint="eastAsia"/>
                <w:sz w:val="24"/>
              </w:rPr>
              <w:lastRenderedPageBreak/>
              <w:t>鸿运当头、蝴蝶兰、一品红等但不限于</w:t>
            </w:r>
          </w:p>
        </w:tc>
        <w:tc>
          <w:tcPr>
            <w:tcW w:w="1343"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lastRenderedPageBreak/>
              <w:t>0.5-1</w:t>
            </w:r>
          </w:p>
        </w:tc>
        <w:tc>
          <w:tcPr>
            <w:tcW w:w="91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小盆</w:t>
            </w:r>
          </w:p>
        </w:tc>
        <w:tc>
          <w:tcPr>
            <w:tcW w:w="1114"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rPr>
              <w:t>6</w:t>
            </w:r>
            <w:r>
              <w:rPr>
                <w:rFonts w:ascii="新宋体" w:eastAsia="新宋体" w:hAnsi="新宋体" w:cs="新宋体" w:hint="eastAsia"/>
                <w:sz w:val="24"/>
              </w:rPr>
              <w:t>0</w:t>
            </w:r>
          </w:p>
        </w:tc>
      </w:tr>
      <w:tr w:rsidR="006601DC" w:rsidTr="006601DC">
        <w:trPr>
          <w:trHeight w:val="319"/>
          <w:jc w:val="center"/>
        </w:trPr>
        <w:tc>
          <w:tcPr>
            <w:tcW w:w="1006"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lastRenderedPageBreak/>
              <w:t>行政楼</w:t>
            </w:r>
          </w:p>
        </w:tc>
        <w:tc>
          <w:tcPr>
            <w:tcW w:w="148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大厅、走廊</w:t>
            </w:r>
          </w:p>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、报告厅、会议室、接待室</w:t>
            </w:r>
          </w:p>
        </w:tc>
        <w:tc>
          <w:tcPr>
            <w:tcW w:w="202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女贞、绿宝、龙须树、三角梅等但不限于</w:t>
            </w:r>
          </w:p>
        </w:tc>
        <w:tc>
          <w:tcPr>
            <w:tcW w:w="1343"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0.5-1.5</w:t>
            </w:r>
          </w:p>
        </w:tc>
        <w:tc>
          <w:tcPr>
            <w:tcW w:w="91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中盆</w:t>
            </w:r>
          </w:p>
        </w:tc>
        <w:tc>
          <w:tcPr>
            <w:tcW w:w="1114"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rPr>
              <w:t>8</w:t>
            </w:r>
            <w:r>
              <w:rPr>
                <w:rFonts w:ascii="新宋体" w:eastAsia="新宋体" w:hAnsi="新宋体" w:cs="新宋体" w:hint="eastAsia"/>
                <w:sz w:val="24"/>
              </w:rPr>
              <w:t>0</w:t>
            </w:r>
          </w:p>
        </w:tc>
      </w:tr>
      <w:tr w:rsidR="006601DC" w:rsidTr="006601DC">
        <w:trPr>
          <w:trHeight w:val="319"/>
          <w:jc w:val="center"/>
        </w:trPr>
        <w:tc>
          <w:tcPr>
            <w:tcW w:w="1006"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教学楼</w:t>
            </w:r>
          </w:p>
        </w:tc>
        <w:tc>
          <w:tcPr>
            <w:tcW w:w="148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大厅、走廊</w:t>
            </w:r>
          </w:p>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、报告厅、会议室、接待室</w:t>
            </w:r>
          </w:p>
        </w:tc>
        <w:tc>
          <w:tcPr>
            <w:tcW w:w="202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文竹、白掌、银皇后、芦荟、绿萝、红掌、多肉等但不限于</w:t>
            </w:r>
          </w:p>
        </w:tc>
        <w:tc>
          <w:tcPr>
            <w:tcW w:w="1343"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0.5-1.5</w:t>
            </w:r>
          </w:p>
        </w:tc>
        <w:tc>
          <w:tcPr>
            <w:tcW w:w="91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中盆</w:t>
            </w:r>
          </w:p>
        </w:tc>
        <w:tc>
          <w:tcPr>
            <w:tcW w:w="1114"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rPr>
              <w:t>8</w:t>
            </w:r>
            <w:r>
              <w:rPr>
                <w:rFonts w:ascii="新宋体" w:eastAsia="新宋体" w:hAnsi="新宋体" w:cs="新宋体" w:hint="eastAsia"/>
                <w:sz w:val="24"/>
              </w:rPr>
              <w:t>0</w:t>
            </w:r>
          </w:p>
        </w:tc>
      </w:tr>
      <w:tr w:rsidR="006601DC" w:rsidTr="006601DC">
        <w:trPr>
          <w:trHeight w:val="319"/>
          <w:jc w:val="center"/>
        </w:trPr>
        <w:tc>
          <w:tcPr>
            <w:tcW w:w="1006"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食堂</w:t>
            </w:r>
          </w:p>
        </w:tc>
        <w:tc>
          <w:tcPr>
            <w:tcW w:w="148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大厅、走廊</w:t>
            </w:r>
          </w:p>
        </w:tc>
        <w:tc>
          <w:tcPr>
            <w:tcW w:w="202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文竹、白掌、银皇后、芦荟、绿萝、红掌、多肉等但不限于</w:t>
            </w:r>
          </w:p>
        </w:tc>
        <w:tc>
          <w:tcPr>
            <w:tcW w:w="1343"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0.5-1.5</w:t>
            </w:r>
          </w:p>
        </w:tc>
        <w:tc>
          <w:tcPr>
            <w:tcW w:w="91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中盆</w:t>
            </w:r>
          </w:p>
        </w:tc>
        <w:tc>
          <w:tcPr>
            <w:tcW w:w="1114"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rPr>
              <w:t>3</w:t>
            </w:r>
            <w:r>
              <w:rPr>
                <w:rFonts w:ascii="新宋体" w:eastAsia="新宋体" w:hAnsi="新宋体" w:cs="新宋体" w:hint="eastAsia"/>
                <w:sz w:val="24"/>
              </w:rPr>
              <w:t>0</w:t>
            </w:r>
          </w:p>
        </w:tc>
      </w:tr>
      <w:tr w:rsidR="006601DC" w:rsidTr="006601DC">
        <w:trPr>
          <w:trHeight w:val="319"/>
          <w:jc w:val="center"/>
        </w:trPr>
        <w:tc>
          <w:tcPr>
            <w:tcW w:w="1006"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体育馆</w:t>
            </w:r>
          </w:p>
        </w:tc>
        <w:tc>
          <w:tcPr>
            <w:tcW w:w="148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大厅、走廊、办公室</w:t>
            </w:r>
          </w:p>
        </w:tc>
        <w:tc>
          <w:tcPr>
            <w:tcW w:w="202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万年青、也门铁、鸿运当头、蝴蝶兰、一品红等但不限于</w:t>
            </w:r>
          </w:p>
        </w:tc>
        <w:tc>
          <w:tcPr>
            <w:tcW w:w="1343"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0.5-1</w:t>
            </w:r>
          </w:p>
        </w:tc>
        <w:tc>
          <w:tcPr>
            <w:tcW w:w="915"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小盆</w:t>
            </w:r>
          </w:p>
        </w:tc>
        <w:tc>
          <w:tcPr>
            <w:tcW w:w="1114" w:type="dxa"/>
            <w:tcBorders>
              <w:tl2br w:val="nil"/>
              <w:tr2bl w:val="nil"/>
            </w:tcBorders>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hint="eastAsia"/>
                <w:sz w:val="24"/>
              </w:rPr>
              <w:t>100</w:t>
            </w:r>
          </w:p>
        </w:tc>
      </w:tr>
    </w:tbl>
    <w:p w:rsidR="006601DC" w:rsidRDefault="006601DC" w:rsidP="006601DC">
      <w:pPr>
        <w:snapToGrid w:val="0"/>
        <w:spacing w:line="360" w:lineRule="auto"/>
        <w:rPr>
          <w:rFonts w:ascii="新宋体" w:eastAsia="新宋体" w:hAnsi="新宋体" w:cs="新宋体"/>
          <w:b/>
          <w:bCs/>
          <w:sz w:val="24"/>
        </w:rPr>
      </w:pPr>
    </w:p>
    <w:p w:rsidR="006601DC" w:rsidRDefault="006601DC" w:rsidP="006601DC">
      <w:pPr>
        <w:snapToGrid w:val="0"/>
        <w:spacing w:line="360" w:lineRule="auto"/>
        <w:rPr>
          <w:rFonts w:ascii="新宋体" w:eastAsia="新宋体" w:hAnsi="新宋体" w:cs="新宋体"/>
          <w:b/>
          <w:bCs/>
          <w:sz w:val="24"/>
        </w:rPr>
      </w:pPr>
    </w:p>
    <w:p w:rsidR="006601DC" w:rsidRDefault="006601DC" w:rsidP="006601DC">
      <w:pPr>
        <w:snapToGrid w:val="0"/>
        <w:spacing w:line="360" w:lineRule="auto"/>
        <w:rPr>
          <w:rFonts w:ascii="新宋体" w:eastAsia="新宋体" w:hAnsi="新宋体" w:cs="新宋体"/>
          <w:b/>
          <w:bCs/>
          <w:sz w:val="24"/>
        </w:rPr>
      </w:pPr>
    </w:p>
    <w:p w:rsidR="006601DC" w:rsidRDefault="006601DC" w:rsidP="006601DC">
      <w:pPr>
        <w:snapToGrid w:val="0"/>
        <w:spacing w:line="360" w:lineRule="auto"/>
        <w:rPr>
          <w:rFonts w:ascii="新宋体" w:eastAsia="新宋体" w:hAnsi="新宋体" w:cs="新宋体"/>
          <w:b/>
          <w:bCs/>
          <w:sz w:val="24"/>
        </w:rPr>
      </w:pPr>
    </w:p>
    <w:p w:rsidR="006601DC" w:rsidRDefault="006601DC" w:rsidP="006601DC">
      <w:pPr>
        <w:snapToGrid w:val="0"/>
        <w:spacing w:line="360" w:lineRule="auto"/>
        <w:rPr>
          <w:rFonts w:ascii="新宋体" w:eastAsia="新宋体" w:hAnsi="新宋体" w:cs="新宋体"/>
          <w:b/>
          <w:bCs/>
          <w:sz w:val="24"/>
        </w:rPr>
      </w:pPr>
    </w:p>
    <w:p w:rsidR="006601DC" w:rsidRDefault="006601DC" w:rsidP="006601DC">
      <w:pPr>
        <w:snapToGrid w:val="0"/>
        <w:spacing w:line="360" w:lineRule="auto"/>
        <w:rPr>
          <w:rFonts w:ascii="新宋体" w:eastAsia="新宋体" w:hAnsi="新宋体" w:cs="新宋体"/>
          <w:b/>
          <w:bCs/>
          <w:sz w:val="24"/>
        </w:rPr>
      </w:pPr>
    </w:p>
    <w:p w:rsidR="006601DC" w:rsidRDefault="006601DC" w:rsidP="006601DC">
      <w:pPr>
        <w:snapToGrid w:val="0"/>
        <w:spacing w:line="360" w:lineRule="auto"/>
        <w:rPr>
          <w:rFonts w:ascii="新宋体" w:eastAsia="新宋体" w:hAnsi="新宋体" w:cs="新宋体"/>
          <w:b/>
          <w:bCs/>
          <w:sz w:val="24"/>
        </w:rPr>
      </w:pPr>
    </w:p>
    <w:p w:rsidR="006601DC" w:rsidRDefault="006601DC" w:rsidP="006601DC">
      <w:pPr>
        <w:snapToGrid w:val="0"/>
        <w:spacing w:line="360" w:lineRule="auto"/>
        <w:rPr>
          <w:rFonts w:ascii="新宋体" w:eastAsia="新宋体" w:hAnsi="新宋体" w:cs="新宋体"/>
          <w:b/>
          <w:bCs/>
          <w:sz w:val="24"/>
        </w:rPr>
      </w:pPr>
    </w:p>
    <w:tbl>
      <w:tblPr>
        <w:tblW w:w="5000" w:type="pct"/>
        <w:tblLook w:val="04A0" w:firstRow="1" w:lastRow="0" w:firstColumn="1" w:lastColumn="0" w:noHBand="0" w:noVBand="1"/>
      </w:tblPr>
      <w:tblGrid>
        <w:gridCol w:w="632"/>
        <w:gridCol w:w="1464"/>
        <w:gridCol w:w="1880"/>
        <w:gridCol w:w="1991"/>
        <w:gridCol w:w="944"/>
        <w:gridCol w:w="632"/>
        <w:gridCol w:w="1256"/>
        <w:gridCol w:w="290"/>
      </w:tblGrid>
      <w:tr w:rsidR="006601DC" w:rsidTr="006601DC">
        <w:trPr>
          <w:trHeight w:val="600"/>
        </w:trPr>
        <w:tc>
          <w:tcPr>
            <w:tcW w:w="5000" w:type="pct"/>
            <w:gridSpan w:val="8"/>
            <w:tcBorders>
              <w:top w:val="nil"/>
              <w:left w:val="nil"/>
              <w:bottom w:val="nil"/>
              <w:right w:val="nil"/>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b/>
                <w:bCs/>
                <w:kern w:val="0"/>
                <w:sz w:val="22"/>
                <w:szCs w:val="22"/>
                <w:lang w:bidi="ar"/>
              </w:rPr>
              <w:t>杭州市余杭区良渚第一中学</w:t>
            </w:r>
            <w:r>
              <w:rPr>
                <w:rFonts w:ascii="宋体" w:hAnsi="宋体" w:cs="宋体" w:hint="eastAsia"/>
                <w:b/>
                <w:bCs/>
                <w:kern w:val="0"/>
                <w:sz w:val="22"/>
                <w:szCs w:val="22"/>
                <w:lang w:bidi="ar"/>
              </w:rPr>
              <w:t>绿植租赁清单（租赁费用包含在本次投标报价中）</w:t>
            </w:r>
          </w:p>
        </w:tc>
      </w:tr>
      <w:tr w:rsidR="006601DC" w:rsidTr="006601DC">
        <w:trPr>
          <w:gridAfter w:val="1"/>
          <w:wAfter w:w="209" w:type="pct"/>
          <w:trHeight w:val="9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序号</w:t>
            </w:r>
          </w:p>
        </w:tc>
        <w:tc>
          <w:tcPr>
            <w:tcW w:w="767" w:type="pct"/>
            <w:tcBorders>
              <w:top w:val="single" w:sz="4" w:space="0" w:color="auto"/>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楼层</w:t>
            </w: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位置</w:t>
            </w:r>
          </w:p>
        </w:tc>
        <w:tc>
          <w:tcPr>
            <w:tcW w:w="1166" w:type="pct"/>
            <w:tcBorders>
              <w:top w:val="single" w:sz="4" w:space="0" w:color="auto"/>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品名</w:t>
            </w:r>
          </w:p>
        </w:tc>
        <w:tc>
          <w:tcPr>
            <w:tcW w:w="492" w:type="pct"/>
            <w:tcBorders>
              <w:top w:val="single" w:sz="4" w:space="0" w:color="auto"/>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高度</w:t>
            </w:r>
            <w:r>
              <w:rPr>
                <w:rFonts w:ascii="宋体" w:hAnsi="宋体" w:cs="宋体" w:hint="eastAsia"/>
                <w:kern w:val="0"/>
                <w:sz w:val="22"/>
                <w:szCs w:val="22"/>
                <w:lang w:bidi="ar"/>
              </w:rPr>
              <w:t>/</w:t>
            </w:r>
            <w:r>
              <w:rPr>
                <w:rFonts w:ascii="宋体" w:hAnsi="宋体" w:cs="宋体" w:hint="eastAsia"/>
                <w:kern w:val="0"/>
                <w:sz w:val="22"/>
                <w:szCs w:val="22"/>
                <w:lang w:bidi="ar"/>
              </w:rPr>
              <w:t>米</w:t>
            </w:r>
          </w:p>
        </w:tc>
        <w:tc>
          <w:tcPr>
            <w:tcW w:w="327" w:type="pct"/>
            <w:tcBorders>
              <w:top w:val="single" w:sz="4" w:space="0" w:color="auto"/>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规格</w:t>
            </w:r>
          </w:p>
        </w:tc>
        <w:tc>
          <w:tcPr>
            <w:tcW w:w="657" w:type="pct"/>
            <w:tcBorders>
              <w:top w:val="single" w:sz="4" w:space="0" w:color="auto"/>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数量（盆）</w:t>
            </w:r>
          </w:p>
        </w:tc>
      </w:tr>
      <w:tr w:rsidR="006601DC" w:rsidTr="006601DC">
        <w:trPr>
          <w:gridAfter w:val="1"/>
          <w:wAfter w:w="209" w:type="pct"/>
          <w:trHeight w:val="540"/>
        </w:trPr>
        <w:tc>
          <w:tcPr>
            <w:tcW w:w="389"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76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行政四楼</w:t>
            </w:r>
          </w:p>
        </w:tc>
        <w:tc>
          <w:tcPr>
            <w:tcW w:w="9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校长室，副校长室</w:t>
            </w:r>
          </w:p>
        </w:tc>
        <w:tc>
          <w:tcPr>
            <w:tcW w:w="1166"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发财树、绿萝、巴西木、绿宝等但限于</w:t>
            </w:r>
          </w:p>
        </w:tc>
        <w:tc>
          <w:tcPr>
            <w:tcW w:w="49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1.5</w:t>
            </w:r>
          </w:p>
        </w:tc>
        <w:tc>
          <w:tcPr>
            <w:tcW w:w="32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大盆</w:t>
            </w:r>
          </w:p>
        </w:tc>
        <w:tc>
          <w:tcPr>
            <w:tcW w:w="65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r>
      <w:tr w:rsidR="006601DC" w:rsidTr="006601DC">
        <w:trPr>
          <w:gridAfter w:val="1"/>
          <w:wAfter w:w="209" w:type="pct"/>
          <w:trHeight w:val="810"/>
        </w:trPr>
        <w:tc>
          <w:tcPr>
            <w:tcW w:w="389"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76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行政四楼</w:t>
            </w:r>
          </w:p>
        </w:tc>
        <w:tc>
          <w:tcPr>
            <w:tcW w:w="9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校长室，副校长室</w:t>
            </w:r>
          </w:p>
        </w:tc>
        <w:tc>
          <w:tcPr>
            <w:tcW w:w="1166"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文竹，白掌，银皇后，芦荟，蝴蝶兰，红撑，多肉等但不限于</w:t>
            </w:r>
          </w:p>
        </w:tc>
        <w:tc>
          <w:tcPr>
            <w:tcW w:w="49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w:t>
            </w:r>
          </w:p>
        </w:tc>
        <w:tc>
          <w:tcPr>
            <w:tcW w:w="32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小盆</w:t>
            </w:r>
          </w:p>
        </w:tc>
        <w:tc>
          <w:tcPr>
            <w:tcW w:w="65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r>
      <w:tr w:rsidR="006601DC" w:rsidTr="006601DC">
        <w:trPr>
          <w:gridAfter w:val="1"/>
          <w:wAfter w:w="209" w:type="pct"/>
          <w:trHeight w:val="540"/>
        </w:trPr>
        <w:tc>
          <w:tcPr>
            <w:tcW w:w="389"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lastRenderedPageBreak/>
              <w:t>3</w:t>
            </w:r>
          </w:p>
        </w:tc>
        <w:tc>
          <w:tcPr>
            <w:tcW w:w="76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行政二楼</w:t>
            </w:r>
          </w:p>
        </w:tc>
        <w:tc>
          <w:tcPr>
            <w:tcW w:w="9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会议室</w:t>
            </w:r>
          </w:p>
        </w:tc>
        <w:tc>
          <w:tcPr>
            <w:tcW w:w="1166"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发财树、绿萝、巴西木、绿宝等但限于</w:t>
            </w:r>
          </w:p>
        </w:tc>
        <w:tc>
          <w:tcPr>
            <w:tcW w:w="49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1.5</w:t>
            </w:r>
          </w:p>
        </w:tc>
        <w:tc>
          <w:tcPr>
            <w:tcW w:w="32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大盆</w:t>
            </w:r>
          </w:p>
        </w:tc>
        <w:tc>
          <w:tcPr>
            <w:tcW w:w="65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r>
      <w:tr w:rsidR="006601DC" w:rsidTr="006601DC">
        <w:trPr>
          <w:gridAfter w:val="1"/>
          <w:wAfter w:w="209" w:type="pct"/>
          <w:trHeight w:val="810"/>
        </w:trPr>
        <w:tc>
          <w:tcPr>
            <w:tcW w:w="389"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76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行政二楼</w:t>
            </w:r>
          </w:p>
        </w:tc>
        <w:tc>
          <w:tcPr>
            <w:tcW w:w="9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会议室</w:t>
            </w:r>
          </w:p>
        </w:tc>
        <w:tc>
          <w:tcPr>
            <w:tcW w:w="1166"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文竹，白掌，银皇后，芦荟，绿萝，红撑，多肉等但不限于</w:t>
            </w:r>
          </w:p>
        </w:tc>
        <w:tc>
          <w:tcPr>
            <w:tcW w:w="49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w:t>
            </w:r>
          </w:p>
        </w:tc>
        <w:tc>
          <w:tcPr>
            <w:tcW w:w="32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小盆</w:t>
            </w:r>
          </w:p>
        </w:tc>
        <w:tc>
          <w:tcPr>
            <w:tcW w:w="65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r>
      <w:tr w:rsidR="006601DC" w:rsidTr="006601DC">
        <w:trPr>
          <w:gridAfter w:val="1"/>
          <w:wAfter w:w="209" w:type="pct"/>
          <w:trHeight w:val="810"/>
        </w:trPr>
        <w:tc>
          <w:tcPr>
            <w:tcW w:w="389"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5</w:t>
            </w:r>
          </w:p>
        </w:tc>
        <w:tc>
          <w:tcPr>
            <w:tcW w:w="76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行政一楼</w:t>
            </w:r>
          </w:p>
        </w:tc>
        <w:tc>
          <w:tcPr>
            <w:tcW w:w="9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大厅</w:t>
            </w:r>
          </w:p>
        </w:tc>
        <w:tc>
          <w:tcPr>
            <w:tcW w:w="1166"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文竹、万年青、也门铁、鸿运当头、龙须树、红掌、一品红等但不限于</w:t>
            </w:r>
          </w:p>
        </w:tc>
        <w:tc>
          <w:tcPr>
            <w:tcW w:w="49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0.5-1</w:t>
            </w:r>
          </w:p>
        </w:tc>
        <w:tc>
          <w:tcPr>
            <w:tcW w:w="32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中盆</w:t>
            </w:r>
          </w:p>
        </w:tc>
        <w:tc>
          <w:tcPr>
            <w:tcW w:w="65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50</w:t>
            </w:r>
          </w:p>
        </w:tc>
      </w:tr>
      <w:tr w:rsidR="006601DC" w:rsidTr="006601DC">
        <w:trPr>
          <w:gridAfter w:val="1"/>
          <w:wAfter w:w="209" w:type="pct"/>
          <w:trHeight w:val="540"/>
        </w:trPr>
        <w:tc>
          <w:tcPr>
            <w:tcW w:w="389"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6</w:t>
            </w:r>
          </w:p>
        </w:tc>
        <w:tc>
          <w:tcPr>
            <w:tcW w:w="76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行政一楼</w:t>
            </w:r>
          </w:p>
        </w:tc>
        <w:tc>
          <w:tcPr>
            <w:tcW w:w="9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大厅</w:t>
            </w:r>
          </w:p>
        </w:tc>
        <w:tc>
          <w:tcPr>
            <w:tcW w:w="1166"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发财树，龙须树、巴西木、绿宝等但不限于</w:t>
            </w:r>
          </w:p>
        </w:tc>
        <w:tc>
          <w:tcPr>
            <w:tcW w:w="49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1-1.5</w:t>
            </w:r>
          </w:p>
        </w:tc>
        <w:tc>
          <w:tcPr>
            <w:tcW w:w="32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大盆</w:t>
            </w:r>
          </w:p>
        </w:tc>
        <w:tc>
          <w:tcPr>
            <w:tcW w:w="65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r>
      <w:tr w:rsidR="006601DC" w:rsidTr="006601DC">
        <w:trPr>
          <w:gridAfter w:val="1"/>
          <w:wAfter w:w="209" w:type="pct"/>
          <w:trHeight w:val="540"/>
        </w:trPr>
        <w:tc>
          <w:tcPr>
            <w:tcW w:w="389"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7</w:t>
            </w:r>
          </w:p>
        </w:tc>
        <w:tc>
          <w:tcPr>
            <w:tcW w:w="76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行政一楼</w:t>
            </w:r>
          </w:p>
        </w:tc>
        <w:tc>
          <w:tcPr>
            <w:tcW w:w="9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花架</w:t>
            </w:r>
          </w:p>
        </w:tc>
        <w:tc>
          <w:tcPr>
            <w:tcW w:w="1166"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绿萝、红掌、银皇后、芦荟等但不限于</w:t>
            </w:r>
          </w:p>
        </w:tc>
        <w:tc>
          <w:tcPr>
            <w:tcW w:w="49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w:t>
            </w:r>
          </w:p>
        </w:tc>
        <w:tc>
          <w:tcPr>
            <w:tcW w:w="32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小盆</w:t>
            </w:r>
          </w:p>
        </w:tc>
        <w:tc>
          <w:tcPr>
            <w:tcW w:w="65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12</w:t>
            </w:r>
          </w:p>
        </w:tc>
      </w:tr>
      <w:tr w:rsidR="006601DC" w:rsidTr="006601DC">
        <w:trPr>
          <w:gridAfter w:val="1"/>
          <w:wAfter w:w="209" w:type="pct"/>
          <w:trHeight w:val="810"/>
        </w:trPr>
        <w:tc>
          <w:tcPr>
            <w:tcW w:w="389"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8</w:t>
            </w:r>
          </w:p>
        </w:tc>
        <w:tc>
          <w:tcPr>
            <w:tcW w:w="76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行政楼南一楼</w:t>
            </w:r>
          </w:p>
        </w:tc>
        <w:tc>
          <w:tcPr>
            <w:tcW w:w="9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团队活动室</w:t>
            </w:r>
          </w:p>
        </w:tc>
        <w:tc>
          <w:tcPr>
            <w:tcW w:w="1166"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文竹，白掌，银皇后，芦荟，绿萝，红撑，多肉等但不限于</w:t>
            </w:r>
          </w:p>
        </w:tc>
        <w:tc>
          <w:tcPr>
            <w:tcW w:w="49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w:t>
            </w:r>
          </w:p>
        </w:tc>
        <w:tc>
          <w:tcPr>
            <w:tcW w:w="32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小盆</w:t>
            </w:r>
          </w:p>
        </w:tc>
        <w:tc>
          <w:tcPr>
            <w:tcW w:w="65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15</w:t>
            </w:r>
          </w:p>
        </w:tc>
      </w:tr>
      <w:tr w:rsidR="006601DC" w:rsidTr="006601DC">
        <w:trPr>
          <w:gridAfter w:val="1"/>
          <w:wAfter w:w="209" w:type="pct"/>
          <w:trHeight w:val="810"/>
        </w:trPr>
        <w:tc>
          <w:tcPr>
            <w:tcW w:w="389"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9</w:t>
            </w:r>
          </w:p>
        </w:tc>
        <w:tc>
          <w:tcPr>
            <w:tcW w:w="76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行政楼南二楼</w:t>
            </w:r>
          </w:p>
        </w:tc>
        <w:tc>
          <w:tcPr>
            <w:tcW w:w="9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名师工作室</w:t>
            </w:r>
          </w:p>
        </w:tc>
        <w:tc>
          <w:tcPr>
            <w:tcW w:w="1166"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文竹，白掌，银皇后，芦荟，绿萝，红撑，多肉等但不限于</w:t>
            </w:r>
          </w:p>
        </w:tc>
        <w:tc>
          <w:tcPr>
            <w:tcW w:w="49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w:t>
            </w:r>
          </w:p>
        </w:tc>
        <w:tc>
          <w:tcPr>
            <w:tcW w:w="32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小盆</w:t>
            </w:r>
          </w:p>
        </w:tc>
        <w:tc>
          <w:tcPr>
            <w:tcW w:w="65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r>
      <w:tr w:rsidR="006601DC" w:rsidTr="006601DC">
        <w:trPr>
          <w:gridAfter w:val="1"/>
          <w:wAfter w:w="209" w:type="pct"/>
          <w:trHeight w:val="525"/>
        </w:trPr>
        <w:tc>
          <w:tcPr>
            <w:tcW w:w="389"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c>
          <w:tcPr>
            <w:tcW w:w="76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行政楼南三楼</w:t>
            </w:r>
          </w:p>
        </w:tc>
        <w:tc>
          <w:tcPr>
            <w:tcW w:w="9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图书馆</w:t>
            </w:r>
          </w:p>
        </w:tc>
        <w:tc>
          <w:tcPr>
            <w:tcW w:w="1166"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文竹，白掌，银皇后，芦荟，绿萝，红撑，多肉等但不限于</w:t>
            </w:r>
          </w:p>
        </w:tc>
        <w:tc>
          <w:tcPr>
            <w:tcW w:w="49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w:t>
            </w:r>
          </w:p>
        </w:tc>
        <w:tc>
          <w:tcPr>
            <w:tcW w:w="32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小盆</w:t>
            </w:r>
          </w:p>
        </w:tc>
        <w:tc>
          <w:tcPr>
            <w:tcW w:w="65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16</w:t>
            </w:r>
          </w:p>
        </w:tc>
      </w:tr>
      <w:tr w:rsidR="006601DC" w:rsidTr="006601DC">
        <w:trPr>
          <w:gridAfter w:val="1"/>
          <w:wAfter w:w="209" w:type="pct"/>
          <w:trHeight w:val="810"/>
        </w:trPr>
        <w:tc>
          <w:tcPr>
            <w:tcW w:w="389"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11</w:t>
            </w:r>
          </w:p>
        </w:tc>
        <w:tc>
          <w:tcPr>
            <w:tcW w:w="76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行政楼南三楼</w:t>
            </w:r>
          </w:p>
        </w:tc>
        <w:tc>
          <w:tcPr>
            <w:tcW w:w="9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班主任工作室</w:t>
            </w:r>
          </w:p>
        </w:tc>
        <w:tc>
          <w:tcPr>
            <w:tcW w:w="1166"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文竹，白掌，银皇后，芦荟，绿萝，红撑，等但不限于</w:t>
            </w:r>
          </w:p>
        </w:tc>
        <w:tc>
          <w:tcPr>
            <w:tcW w:w="49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w:t>
            </w:r>
          </w:p>
        </w:tc>
        <w:tc>
          <w:tcPr>
            <w:tcW w:w="32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小盆</w:t>
            </w:r>
          </w:p>
        </w:tc>
        <w:tc>
          <w:tcPr>
            <w:tcW w:w="65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r>
      <w:tr w:rsidR="006601DC" w:rsidTr="006601DC">
        <w:trPr>
          <w:gridAfter w:val="1"/>
          <w:wAfter w:w="209" w:type="pct"/>
          <w:trHeight w:val="540"/>
        </w:trPr>
        <w:tc>
          <w:tcPr>
            <w:tcW w:w="389"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12</w:t>
            </w:r>
          </w:p>
        </w:tc>
        <w:tc>
          <w:tcPr>
            <w:tcW w:w="76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行政楼南四楼</w:t>
            </w:r>
          </w:p>
        </w:tc>
        <w:tc>
          <w:tcPr>
            <w:tcW w:w="9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会议室</w:t>
            </w:r>
          </w:p>
        </w:tc>
        <w:tc>
          <w:tcPr>
            <w:tcW w:w="1166"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发财树、绿萝、巴西木、绿宝等但限于</w:t>
            </w:r>
          </w:p>
        </w:tc>
        <w:tc>
          <w:tcPr>
            <w:tcW w:w="49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1-1.5</w:t>
            </w:r>
          </w:p>
        </w:tc>
        <w:tc>
          <w:tcPr>
            <w:tcW w:w="32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大盆</w:t>
            </w:r>
          </w:p>
        </w:tc>
        <w:tc>
          <w:tcPr>
            <w:tcW w:w="65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r>
      <w:tr w:rsidR="006601DC" w:rsidTr="006601DC">
        <w:trPr>
          <w:gridAfter w:val="1"/>
          <w:wAfter w:w="209" w:type="pct"/>
          <w:trHeight w:val="810"/>
        </w:trPr>
        <w:tc>
          <w:tcPr>
            <w:tcW w:w="389"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13</w:t>
            </w:r>
          </w:p>
        </w:tc>
        <w:tc>
          <w:tcPr>
            <w:tcW w:w="76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全校</w:t>
            </w:r>
          </w:p>
        </w:tc>
        <w:tc>
          <w:tcPr>
            <w:tcW w:w="9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教师办公室</w:t>
            </w:r>
          </w:p>
        </w:tc>
        <w:tc>
          <w:tcPr>
            <w:tcW w:w="1166"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文竹，白掌，银皇后，芦荟，绿萝，红撑，多肉等但不限于</w:t>
            </w:r>
          </w:p>
        </w:tc>
        <w:tc>
          <w:tcPr>
            <w:tcW w:w="49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w:t>
            </w:r>
          </w:p>
        </w:tc>
        <w:tc>
          <w:tcPr>
            <w:tcW w:w="32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小盆</w:t>
            </w:r>
          </w:p>
        </w:tc>
        <w:tc>
          <w:tcPr>
            <w:tcW w:w="65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180</w:t>
            </w:r>
          </w:p>
        </w:tc>
      </w:tr>
      <w:tr w:rsidR="006601DC" w:rsidTr="006601DC">
        <w:trPr>
          <w:gridAfter w:val="1"/>
          <w:wAfter w:w="209" w:type="pct"/>
          <w:trHeight w:val="810"/>
        </w:trPr>
        <w:tc>
          <w:tcPr>
            <w:tcW w:w="389"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14</w:t>
            </w:r>
          </w:p>
        </w:tc>
        <w:tc>
          <w:tcPr>
            <w:tcW w:w="767"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行政楼二楼到教学楼</w:t>
            </w:r>
          </w:p>
        </w:tc>
        <w:tc>
          <w:tcPr>
            <w:tcW w:w="9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走廊、通道</w:t>
            </w:r>
          </w:p>
        </w:tc>
        <w:tc>
          <w:tcPr>
            <w:tcW w:w="1166"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文竹、万年青、也门铁、鸿运当头、龙须树、等但不限于</w:t>
            </w:r>
          </w:p>
        </w:tc>
        <w:tc>
          <w:tcPr>
            <w:tcW w:w="49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0.5-1</w:t>
            </w:r>
          </w:p>
        </w:tc>
        <w:tc>
          <w:tcPr>
            <w:tcW w:w="32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中盆</w:t>
            </w:r>
          </w:p>
        </w:tc>
        <w:tc>
          <w:tcPr>
            <w:tcW w:w="65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40</w:t>
            </w:r>
          </w:p>
        </w:tc>
      </w:tr>
      <w:tr w:rsidR="006601DC" w:rsidTr="006601DC">
        <w:trPr>
          <w:gridAfter w:val="1"/>
          <w:wAfter w:w="209" w:type="pct"/>
          <w:trHeight w:val="270"/>
        </w:trPr>
        <w:tc>
          <w:tcPr>
            <w:tcW w:w="389"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15</w:t>
            </w:r>
          </w:p>
        </w:tc>
        <w:tc>
          <w:tcPr>
            <w:tcW w:w="767"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教学楼</w:t>
            </w:r>
          </w:p>
        </w:tc>
        <w:tc>
          <w:tcPr>
            <w:tcW w:w="9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走廊</w:t>
            </w:r>
          </w:p>
        </w:tc>
        <w:tc>
          <w:tcPr>
            <w:tcW w:w="1166"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常春藤</w:t>
            </w:r>
          </w:p>
        </w:tc>
        <w:tc>
          <w:tcPr>
            <w:tcW w:w="49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0.5-1</w:t>
            </w:r>
          </w:p>
        </w:tc>
        <w:tc>
          <w:tcPr>
            <w:tcW w:w="32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中盆</w:t>
            </w:r>
          </w:p>
        </w:tc>
        <w:tc>
          <w:tcPr>
            <w:tcW w:w="65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40</w:t>
            </w:r>
          </w:p>
        </w:tc>
      </w:tr>
      <w:tr w:rsidR="006601DC" w:rsidTr="006601DC">
        <w:trPr>
          <w:gridAfter w:val="1"/>
          <w:wAfter w:w="209" w:type="pct"/>
          <w:trHeight w:val="810"/>
        </w:trPr>
        <w:tc>
          <w:tcPr>
            <w:tcW w:w="389"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16</w:t>
            </w:r>
          </w:p>
        </w:tc>
        <w:tc>
          <w:tcPr>
            <w:tcW w:w="76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科技楼一楼</w:t>
            </w:r>
          </w:p>
        </w:tc>
        <w:tc>
          <w:tcPr>
            <w:tcW w:w="9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框架</w:t>
            </w:r>
          </w:p>
        </w:tc>
        <w:tc>
          <w:tcPr>
            <w:tcW w:w="1166"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文竹，白掌，银皇后，芦荟，绿萝，红撑，多肉等但不限于</w:t>
            </w:r>
          </w:p>
        </w:tc>
        <w:tc>
          <w:tcPr>
            <w:tcW w:w="49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w:t>
            </w:r>
          </w:p>
        </w:tc>
        <w:tc>
          <w:tcPr>
            <w:tcW w:w="32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小盆</w:t>
            </w:r>
          </w:p>
        </w:tc>
        <w:tc>
          <w:tcPr>
            <w:tcW w:w="65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24</w:t>
            </w:r>
          </w:p>
        </w:tc>
      </w:tr>
      <w:tr w:rsidR="006601DC" w:rsidTr="006601DC">
        <w:trPr>
          <w:gridAfter w:val="1"/>
          <w:wAfter w:w="209" w:type="pct"/>
          <w:trHeight w:val="810"/>
        </w:trPr>
        <w:tc>
          <w:tcPr>
            <w:tcW w:w="389"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17</w:t>
            </w:r>
          </w:p>
        </w:tc>
        <w:tc>
          <w:tcPr>
            <w:tcW w:w="76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综合楼</w:t>
            </w:r>
          </w:p>
        </w:tc>
        <w:tc>
          <w:tcPr>
            <w:tcW w:w="9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走廊、通道</w:t>
            </w:r>
          </w:p>
        </w:tc>
        <w:tc>
          <w:tcPr>
            <w:tcW w:w="1166"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文竹、万年青、也门铁、鸿运当头、龙须树、等但不限于</w:t>
            </w:r>
          </w:p>
        </w:tc>
        <w:tc>
          <w:tcPr>
            <w:tcW w:w="49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0.5-1</w:t>
            </w:r>
          </w:p>
        </w:tc>
        <w:tc>
          <w:tcPr>
            <w:tcW w:w="32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中盆</w:t>
            </w:r>
          </w:p>
        </w:tc>
        <w:tc>
          <w:tcPr>
            <w:tcW w:w="65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20</w:t>
            </w:r>
          </w:p>
        </w:tc>
      </w:tr>
    </w:tbl>
    <w:p w:rsidR="006601DC" w:rsidRDefault="006601DC" w:rsidP="006601DC">
      <w:pPr>
        <w:snapToGrid w:val="0"/>
        <w:spacing w:line="360" w:lineRule="auto"/>
        <w:rPr>
          <w:rFonts w:ascii="新宋体" w:eastAsia="新宋体" w:hAnsi="新宋体" w:cs="新宋体"/>
          <w:b/>
          <w:bCs/>
          <w:sz w:val="24"/>
        </w:rPr>
      </w:pPr>
    </w:p>
    <w:p w:rsidR="008222B6" w:rsidRPr="008222B6" w:rsidRDefault="008222B6" w:rsidP="008222B6">
      <w:pPr>
        <w:pStyle w:val="2"/>
        <w:rPr>
          <w:lang w:val="en-US"/>
        </w:rPr>
      </w:pPr>
    </w:p>
    <w:tbl>
      <w:tblPr>
        <w:tblW w:w="5000" w:type="pct"/>
        <w:tblLook w:val="04A0" w:firstRow="1" w:lastRow="0" w:firstColumn="1" w:lastColumn="0" w:noHBand="0" w:noVBand="1"/>
      </w:tblPr>
      <w:tblGrid>
        <w:gridCol w:w="652"/>
        <w:gridCol w:w="1530"/>
        <w:gridCol w:w="1975"/>
        <w:gridCol w:w="1797"/>
        <w:gridCol w:w="944"/>
        <w:gridCol w:w="655"/>
        <w:gridCol w:w="1315"/>
        <w:gridCol w:w="221"/>
      </w:tblGrid>
      <w:tr w:rsidR="006601DC" w:rsidTr="006601DC">
        <w:trPr>
          <w:trHeight w:val="600"/>
        </w:trPr>
        <w:tc>
          <w:tcPr>
            <w:tcW w:w="5000" w:type="pct"/>
            <w:gridSpan w:val="8"/>
            <w:tcBorders>
              <w:top w:val="nil"/>
              <w:left w:val="nil"/>
              <w:bottom w:val="nil"/>
              <w:right w:val="nil"/>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b/>
                <w:bCs/>
                <w:kern w:val="0"/>
                <w:sz w:val="22"/>
                <w:szCs w:val="22"/>
                <w:lang w:bidi="ar"/>
              </w:rPr>
              <w:t>杭州市余杭区杜甫中学中学</w:t>
            </w:r>
            <w:r>
              <w:rPr>
                <w:rFonts w:ascii="宋体" w:hAnsi="宋体" w:cs="宋体" w:hint="eastAsia"/>
                <w:b/>
                <w:bCs/>
                <w:kern w:val="0"/>
                <w:sz w:val="22"/>
                <w:szCs w:val="22"/>
                <w:lang w:bidi="ar"/>
              </w:rPr>
              <w:t>绿植租赁清单（租赁费用包含在本次投标报价中）</w:t>
            </w:r>
          </w:p>
        </w:tc>
      </w:tr>
      <w:tr w:rsidR="006601DC" w:rsidTr="006601DC">
        <w:trPr>
          <w:gridAfter w:val="1"/>
          <w:wAfter w:w="118" w:type="pct"/>
          <w:trHeight w:val="90"/>
        </w:trPr>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序号</w:t>
            </w:r>
          </w:p>
        </w:tc>
        <w:tc>
          <w:tcPr>
            <w:tcW w:w="842" w:type="pct"/>
            <w:tcBorders>
              <w:top w:val="single" w:sz="4" w:space="0" w:color="auto"/>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楼层</w:t>
            </w:r>
          </w:p>
        </w:tc>
        <w:tc>
          <w:tcPr>
            <w:tcW w:w="1087" w:type="pct"/>
            <w:tcBorders>
              <w:top w:val="single" w:sz="4" w:space="0" w:color="auto"/>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位置</w:t>
            </w:r>
          </w:p>
        </w:tc>
        <w:tc>
          <w:tcPr>
            <w:tcW w:w="989" w:type="pct"/>
            <w:tcBorders>
              <w:top w:val="single" w:sz="4" w:space="0" w:color="auto"/>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品名</w:t>
            </w:r>
          </w:p>
        </w:tc>
        <w:tc>
          <w:tcPr>
            <w:tcW w:w="515" w:type="pct"/>
            <w:tcBorders>
              <w:top w:val="single" w:sz="4" w:space="0" w:color="auto"/>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高度</w:t>
            </w:r>
            <w:r>
              <w:rPr>
                <w:rFonts w:ascii="宋体" w:hAnsi="宋体" w:cs="宋体" w:hint="eastAsia"/>
                <w:kern w:val="0"/>
                <w:sz w:val="22"/>
                <w:szCs w:val="22"/>
                <w:lang w:bidi="ar"/>
              </w:rPr>
              <w:t>/</w:t>
            </w:r>
            <w:r>
              <w:rPr>
                <w:rFonts w:ascii="宋体" w:hAnsi="宋体" w:cs="宋体" w:hint="eastAsia"/>
                <w:kern w:val="0"/>
                <w:sz w:val="22"/>
                <w:szCs w:val="22"/>
                <w:lang w:bidi="ar"/>
              </w:rPr>
              <w:t>米</w:t>
            </w:r>
          </w:p>
        </w:tc>
        <w:tc>
          <w:tcPr>
            <w:tcW w:w="361" w:type="pct"/>
            <w:tcBorders>
              <w:top w:val="single" w:sz="4" w:space="0" w:color="auto"/>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规格</w:t>
            </w:r>
          </w:p>
        </w:tc>
        <w:tc>
          <w:tcPr>
            <w:tcW w:w="724" w:type="pct"/>
            <w:tcBorders>
              <w:top w:val="single" w:sz="4" w:space="0" w:color="auto"/>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数量（盆）</w:t>
            </w:r>
          </w:p>
        </w:tc>
      </w:tr>
      <w:tr w:rsidR="006601DC" w:rsidTr="006601DC">
        <w:trPr>
          <w:gridAfter w:val="1"/>
          <w:wAfter w:w="118" w:type="pct"/>
          <w:trHeight w:val="540"/>
        </w:trPr>
        <w:tc>
          <w:tcPr>
            <w:tcW w:w="360"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lastRenderedPageBreak/>
              <w:t>1</w:t>
            </w:r>
          </w:p>
        </w:tc>
        <w:tc>
          <w:tcPr>
            <w:tcW w:w="84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kern w:val="0"/>
                <w:sz w:val="22"/>
                <w:szCs w:val="22"/>
                <w:lang w:bidi="ar"/>
              </w:rPr>
              <w:t>1</w:t>
            </w:r>
            <w:r>
              <w:rPr>
                <w:rFonts w:ascii="宋体" w:hAnsi="宋体" w:cs="宋体"/>
                <w:kern w:val="0"/>
                <w:sz w:val="22"/>
                <w:szCs w:val="22"/>
                <w:lang w:bidi="ar"/>
              </w:rPr>
              <w:t>号楼四五</w:t>
            </w:r>
            <w:r>
              <w:rPr>
                <w:rFonts w:ascii="宋体" w:hAnsi="宋体" w:cs="宋体" w:hint="eastAsia"/>
                <w:kern w:val="0"/>
                <w:sz w:val="22"/>
                <w:szCs w:val="22"/>
                <w:lang w:bidi="ar"/>
              </w:rPr>
              <w:t>楼</w:t>
            </w:r>
          </w:p>
        </w:tc>
        <w:tc>
          <w:tcPr>
            <w:tcW w:w="10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校长室，副校长室</w:t>
            </w:r>
          </w:p>
        </w:tc>
        <w:tc>
          <w:tcPr>
            <w:tcW w:w="989"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发财树、绿萝、巴西木、绿宝等但限于</w:t>
            </w:r>
          </w:p>
        </w:tc>
        <w:tc>
          <w:tcPr>
            <w:tcW w:w="515"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1.5</w:t>
            </w:r>
          </w:p>
        </w:tc>
        <w:tc>
          <w:tcPr>
            <w:tcW w:w="361"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大盆</w:t>
            </w:r>
          </w:p>
        </w:tc>
        <w:tc>
          <w:tcPr>
            <w:tcW w:w="724"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sz w:val="22"/>
                <w:szCs w:val="22"/>
              </w:rPr>
              <w:t>9</w:t>
            </w:r>
          </w:p>
        </w:tc>
      </w:tr>
      <w:tr w:rsidR="006601DC" w:rsidTr="006601DC">
        <w:trPr>
          <w:gridAfter w:val="1"/>
          <w:wAfter w:w="118" w:type="pct"/>
          <w:trHeight w:val="810"/>
        </w:trPr>
        <w:tc>
          <w:tcPr>
            <w:tcW w:w="360"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84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kern w:val="0"/>
                <w:sz w:val="22"/>
                <w:szCs w:val="22"/>
                <w:lang w:bidi="ar"/>
              </w:rPr>
              <w:t>1</w:t>
            </w:r>
            <w:r>
              <w:rPr>
                <w:rFonts w:ascii="宋体" w:hAnsi="宋体" w:cs="宋体"/>
                <w:kern w:val="0"/>
                <w:sz w:val="22"/>
                <w:szCs w:val="22"/>
                <w:lang w:bidi="ar"/>
              </w:rPr>
              <w:t>号楼四五</w:t>
            </w:r>
            <w:r>
              <w:rPr>
                <w:rFonts w:ascii="宋体" w:hAnsi="宋体" w:cs="宋体" w:hint="eastAsia"/>
                <w:kern w:val="0"/>
                <w:sz w:val="22"/>
                <w:szCs w:val="22"/>
                <w:lang w:bidi="ar"/>
              </w:rPr>
              <w:t>楼</w:t>
            </w:r>
          </w:p>
        </w:tc>
        <w:tc>
          <w:tcPr>
            <w:tcW w:w="10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校长室，副校长室</w:t>
            </w:r>
          </w:p>
        </w:tc>
        <w:tc>
          <w:tcPr>
            <w:tcW w:w="989"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文竹，白掌，银皇后，芦荟，蝴蝶兰，红撑，多肉等但不限于</w:t>
            </w:r>
          </w:p>
        </w:tc>
        <w:tc>
          <w:tcPr>
            <w:tcW w:w="515"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w:t>
            </w:r>
          </w:p>
        </w:tc>
        <w:tc>
          <w:tcPr>
            <w:tcW w:w="361"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小盆</w:t>
            </w:r>
          </w:p>
        </w:tc>
        <w:tc>
          <w:tcPr>
            <w:tcW w:w="724"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sz w:val="22"/>
                <w:szCs w:val="22"/>
              </w:rPr>
              <w:t>14</w:t>
            </w:r>
          </w:p>
        </w:tc>
      </w:tr>
      <w:tr w:rsidR="006601DC" w:rsidTr="006601DC">
        <w:trPr>
          <w:gridAfter w:val="1"/>
          <w:wAfter w:w="118" w:type="pct"/>
          <w:trHeight w:val="540"/>
        </w:trPr>
        <w:tc>
          <w:tcPr>
            <w:tcW w:w="360"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3</w:t>
            </w:r>
          </w:p>
        </w:tc>
        <w:tc>
          <w:tcPr>
            <w:tcW w:w="84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kern w:val="0"/>
                <w:sz w:val="22"/>
                <w:szCs w:val="22"/>
                <w:lang w:bidi="ar"/>
              </w:rPr>
              <w:t>1</w:t>
            </w:r>
            <w:r>
              <w:rPr>
                <w:rFonts w:ascii="宋体" w:hAnsi="宋体" w:cs="宋体"/>
                <w:kern w:val="0"/>
                <w:sz w:val="22"/>
                <w:szCs w:val="22"/>
                <w:lang w:bidi="ar"/>
              </w:rPr>
              <w:t>号楼四五</w:t>
            </w:r>
            <w:r>
              <w:rPr>
                <w:rFonts w:ascii="宋体" w:hAnsi="宋体" w:cs="宋体" w:hint="eastAsia"/>
                <w:kern w:val="0"/>
                <w:sz w:val="22"/>
                <w:szCs w:val="22"/>
                <w:lang w:bidi="ar"/>
              </w:rPr>
              <w:t>楼</w:t>
            </w:r>
          </w:p>
        </w:tc>
        <w:tc>
          <w:tcPr>
            <w:tcW w:w="10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会议室</w:t>
            </w:r>
          </w:p>
        </w:tc>
        <w:tc>
          <w:tcPr>
            <w:tcW w:w="989"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发财树、绿萝、巴西木、绿宝等但限于</w:t>
            </w:r>
          </w:p>
        </w:tc>
        <w:tc>
          <w:tcPr>
            <w:tcW w:w="515"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1.5</w:t>
            </w:r>
          </w:p>
        </w:tc>
        <w:tc>
          <w:tcPr>
            <w:tcW w:w="361"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大盆</w:t>
            </w:r>
          </w:p>
        </w:tc>
        <w:tc>
          <w:tcPr>
            <w:tcW w:w="724"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sz w:val="22"/>
                <w:szCs w:val="22"/>
              </w:rPr>
              <w:t>6</w:t>
            </w:r>
          </w:p>
        </w:tc>
      </w:tr>
      <w:tr w:rsidR="006601DC" w:rsidTr="006601DC">
        <w:trPr>
          <w:gridAfter w:val="1"/>
          <w:wAfter w:w="118" w:type="pct"/>
          <w:trHeight w:val="810"/>
        </w:trPr>
        <w:tc>
          <w:tcPr>
            <w:tcW w:w="360"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84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kern w:val="0"/>
                <w:sz w:val="22"/>
                <w:szCs w:val="22"/>
                <w:lang w:bidi="ar"/>
              </w:rPr>
              <w:t>1</w:t>
            </w:r>
            <w:r>
              <w:rPr>
                <w:rFonts w:ascii="宋体" w:hAnsi="宋体" w:cs="宋体"/>
                <w:kern w:val="0"/>
                <w:sz w:val="22"/>
                <w:szCs w:val="22"/>
                <w:lang w:bidi="ar"/>
              </w:rPr>
              <w:t>号楼四五</w:t>
            </w:r>
            <w:r>
              <w:rPr>
                <w:rFonts w:ascii="宋体" w:hAnsi="宋体" w:cs="宋体" w:hint="eastAsia"/>
                <w:kern w:val="0"/>
                <w:sz w:val="22"/>
                <w:szCs w:val="22"/>
                <w:lang w:bidi="ar"/>
              </w:rPr>
              <w:t>楼</w:t>
            </w:r>
          </w:p>
        </w:tc>
        <w:tc>
          <w:tcPr>
            <w:tcW w:w="10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会议室</w:t>
            </w:r>
          </w:p>
        </w:tc>
        <w:tc>
          <w:tcPr>
            <w:tcW w:w="989"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文竹，白掌，银皇后，芦荟，绿萝，红撑，多肉等但不限于</w:t>
            </w:r>
          </w:p>
        </w:tc>
        <w:tc>
          <w:tcPr>
            <w:tcW w:w="515"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w:t>
            </w:r>
          </w:p>
        </w:tc>
        <w:tc>
          <w:tcPr>
            <w:tcW w:w="361"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小盆</w:t>
            </w:r>
          </w:p>
        </w:tc>
        <w:tc>
          <w:tcPr>
            <w:tcW w:w="724"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sz w:val="22"/>
                <w:szCs w:val="22"/>
              </w:rPr>
              <w:t>30</w:t>
            </w:r>
          </w:p>
        </w:tc>
      </w:tr>
      <w:tr w:rsidR="006601DC" w:rsidTr="006601DC">
        <w:trPr>
          <w:gridAfter w:val="1"/>
          <w:wAfter w:w="118" w:type="pct"/>
          <w:trHeight w:val="810"/>
        </w:trPr>
        <w:tc>
          <w:tcPr>
            <w:tcW w:w="360"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5</w:t>
            </w:r>
          </w:p>
        </w:tc>
        <w:tc>
          <w:tcPr>
            <w:tcW w:w="84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kern w:val="0"/>
                <w:sz w:val="22"/>
                <w:szCs w:val="22"/>
                <w:lang w:bidi="ar"/>
              </w:rPr>
              <w:t>9</w:t>
            </w:r>
            <w:r>
              <w:rPr>
                <w:rFonts w:ascii="宋体" w:hAnsi="宋体" w:cs="宋体"/>
                <w:kern w:val="0"/>
                <w:sz w:val="22"/>
                <w:szCs w:val="22"/>
                <w:lang w:bidi="ar"/>
              </w:rPr>
              <w:t>号楼</w:t>
            </w:r>
          </w:p>
        </w:tc>
        <w:tc>
          <w:tcPr>
            <w:tcW w:w="10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sz w:val="22"/>
                <w:szCs w:val="22"/>
              </w:rPr>
              <w:t>图书馆报告厅</w:t>
            </w:r>
          </w:p>
        </w:tc>
        <w:tc>
          <w:tcPr>
            <w:tcW w:w="989"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文竹、万年青、也门铁、鸿运当头、龙须树、红掌、一品红等但不限于</w:t>
            </w:r>
          </w:p>
        </w:tc>
        <w:tc>
          <w:tcPr>
            <w:tcW w:w="515"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0.5-1</w:t>
            </w:r>
          </w:p>
        </w:tc>
        <w:tc>
          <w:tcPr>
            <w:tcW w:w="361"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中盆</w:t>
            </w:r>
          </w:p>
        </w:tc>
        <w:tc>
          <w:tcPr>
            <w:tcW w:w="724"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sz w:val="22"/>
                <w:szCs w:val="22"/>
              </w:rPr>
              <w:t>100</w:t>
            </w:r>
          </w:p>
        </w:tc>
      </w:tr>
      <w:tr w:rsidR="006601DC" w:rsidTr="006601DC">
        <w:trPr>
          <w:gridAfter w:val="1"/>
          <w:wAfter w:w="118" w:type="pct"/>
          <w:trHeight w:val="540"/>
        </w:trPr>
        <w:tc>
          <w:tcPr>
            <w:tcW w:w="360"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6</w:t>
            </w:r>
          </w:p>
        </w:tc>
        <w:tc>
          <w:tcPr>
            <w:tcW w:w="84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kern w:val="0"/>
                <w:sz w:val="22"/>
                <w:szCs w:val="22"/>
                <w:lang w:bidi="ar"/>
              </w:rPr>
              <w:t>9</w:t>
            </w:r>
            <w:r>
              <w:rPr>
                <w:rFonts w:ascii="宋体" w:hAnsi="宋体" w:cs="宋体"/>
                <w:kern w:val="0"/>
                <w:sz w:val="22"/>
                <w:szCs w:val="22"/>
                <w:lang w:bidi="ar"/>
              </w:rPr>
              <w:t>号楼</w:t>
            </w:r>
          </w:p>
        </w:tc>
        <w:tc>
          <w:tcPr>
            <w:tcW w:w="10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sz w:val="22"/>
                <w:szCs w:val="22"/>
              </w:rPr>
              <w:t>图书馆报告厅</w:t>
            </w:r>
          </w:p>
        </w:tc>
        <w:tc>
          <w:tcPr>
            <w:tcW w:w="989"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发财树，龙须树、巴西木、绿宝等但不限于</w:t>
            </w:r>
          </w:p>
        </w:tc>
        <w:tc>
          <w:tcPr>
            <w:tcW w:w="515"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1-1.5</w:t>
            </w:r>
          </w:p>
        </w:tc>
        <w:tc>
          <w:tcPr>
            <w:tcW w:w="361"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大盆</w:t>
            </w:r>
          </w:p>
        </w:tc>
        <w:tc>
          <w:tcPr>
            <w:tcW w:w="724"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sz w:val="22"/>
                <w:szCs w:val="22"/>
              </w:rPr>
              <w:t>20</w:t>
            </w:r>
          </w:p>
        </w:tc>
      </w:tr>
      <w:tr w:rsidR="006601DC" w:rsidTr="006601DC">
        <w:trPr>
          <w:gridAfter w:val="1"/>
          <w:wAfter w:w="118" w:type="pct"/>
          <w:trHeight w:val="540"/>
        </w:trPr>
        <w:tc>
          <w:tcPr>
            <w:tcW w:w="360"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7</w:t>
            </w:r>
          </w:p>
        </w:tc>
        <w:tc>
          <w:tcPr>
            <w:tcW w:w="84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kern w:val="0"/>
                <w:sz w:val="22"/>
                <w:szCs w:val="22"/>
                <w:lang w:bidi="ar"/>
              </w:rPr>
              <w:t>9</w:t>
            </w:r>
            <w:r>
              <w:rPr>
                <w:rFonts w:ascii="宋体" w:hAnsi="宋体" w:cs="宋体"/>
                <w:kern w:val="0"/>
                <w:sz w:val="22"/>
                <w:szCs w:val="22"/>
                <w:lang w:bidi="ar"/>
              </w:rPr>
              <w:t>号楼</w:t>
            </w:r>
          </w:p>
        </w:tc>
        <w:tc>
          <w:tcPr>
            <w:tcW w:w="10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sz w:val="22"/>
                <w:szCs w:val="22"/>
              </w:rPr>
              <w:t>图书馆报告厅</w:t>
            </w:r>
          </w:p>
        </w:tc>
        <w:tc>
          <w:tcPr>
            <w:tcW w:w="989"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绿萝、红掌、银皇后、芦荟等但不限于</w:t>
            </w:r>
          </w:p>
        </w:tc>
        <w:tc>
          <w:tcPr>
            <w:tcW w:w="515"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w:t>
            </w:r>
          </w:p>
        </w:tc>
        <w:tc>
          <w:tcPr>
            <w:tcW w:w="361"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小盆</w:t>
            </w:r>
          </w:p>
        </w:tc>
        <w:tc>
          <w:tcPr>
            <w:tcW w:w="724"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sz w:val="22"/>
                <w:szCs w:val="22"/>
              </w:rPr>
              <w:t>36</w:t>
            </w:r>
          </w:p>
        </w:tc>
      </w:tr>
      <w:tr w:rsidR="006601DC" w:rsidTr="006601DC">
        <w:trPr>
          <w:gridAfter w:val="1"/>
          <w:wAfter w:w="118" w:type="pct"/>
          <w:trHeight w:val="810"/>
        </w:trPr>
        <w:tc>
          <w:tcPr>
            <w:tcW w:w="360"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8</w:t>
            </w:r>
          </w:p>
        </w:tc>
        <w:tc>
          <w:tcPr>
            <w:tcW w:w="84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kern w:val="0"/>
                <w:sz w:val="22"/>
                <w:szCs w:val="22"/>
                <w:lang w:bidi="ar"/>
              </w:rPr>
              <w:t>8</w:t>
            </w:r>
            <w:r>
              <w:rPr>
                <w:rFonts w:ascii="宋体" w:hAnsi="宋体" w:cs="宋体"/>
                <w:kern w:val="0"/>
                <w:sz w:val="22"/>
                <w:szCs w:val="22"/>
                <w:lang w:bidi="ar"/>
              </w:rPr>
              <w:t>号</w:t>
            </w:r>
            <w:r>
              <w:rPr>
                <w:rFonts w:ascii="宋体" w:hAnsi="宋体" w:cs="宋体" w:hint="eastAsia"/>
                <w:kern w:val="0"/>
                <w:sz w:val="22"/>
                <w:szCs w:val="22"/>
                <w:lang w:bidi="ar"/>
              </w:rPr>
              <w:t>楼</w:t>
            </w:r>
          </w:p>
        </w:tc>
        <w:tc>
          <w:tcPr>
            <w:tcW w:w="10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sz w:val="22"/>
                <w:szCs w:val="22"/>
              </w:rPr>
              <w:t>食堂</w:t>
            </w:r>
          </w:p>
        </w:tc>
        <w:tc>
          <w:tcPr>
            <w:tcW w:w="989"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文竹，白掌，银皇后，芦荟，绿萝，红撑，多肉等但不限于</w:t>
            </w:r>
          </w:p>
        </w:tc>
        <w:tc>
          <w:tcPr>
            <w:tcW w:w="515"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w:t>
            </w:r>
          </w:p>
        </w:tc>
        <w:tc>
          <w:tcPr>
            <w:tcW w:w="361"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小盆</w:t>
            </w:r>
          </w:p>
        </w:tc>
        <w:tc>
          <w:tcPr>
            <w:tcW w:w="724"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sz w:val="22"/>
                <w:szCs w:val="22"/>
              </w:rPr>
              <w:t>60</w:t>
            </w:r>
          </w:p>
        </w:tc>
      </w:tr>
      <w:tr w:rsidR="006601DC" w:rsidTr="006601DC">
        <w:trPr>
          <w:gridAfter w:val="1"/>
          <w:wAfter w:w="118" w:type="pct"/>
          <w:trHeight w:val="810"/>
        </w:trPr>
        <w:tc>
          <w:tcPr>
            <w:tcW w:w="360"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9</w:t>
            </w:r>
          </w:p>
        </w:tc>
        <w:tc>
          <w:tcPr>
            <w:tcW w:w="84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sz w:val="22"/>
                <w:szCs w:val="22"/>
              </w:rPr>
              <w:t>小报告厅</w:t>
            </w:r>
          </w:p>
        </w:tc>
        <w:tc>
          <w:tcPr>
            <w:tcW w:w="10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sz w:val="22"/>
                <w:szCs w:val="22"/>
              </w:rPr>
              <w:t>小报告厅</w:t>
            </w:r>
          </w:p>
        </w:tc>
        <w:tc>
          <w:tcPr>
            <w:tcW w:w="989"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文竹，白掌，银皇后，芦荟，绿萝，红撑，多肉等但不限于</w:t>
            </w:r>
          </w:p>
        </w:tc>
        <w:tc>
          <w:tcPr>
            <w:tcW w:w="515"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w:t>
            </w:r>
          </w:p>
        </w:tc>
        <w:tc>
          <w:tcPr>
            <w:tcW w:w="361"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小盆</w:t>
            </w:r>
          </w:p>
        </w:tc>
        <w:tc>
          <w:tcPr>
            <w:tcW w:w="724"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r>
      <w:tr w:rsidR="006601DC" w:rsidTr="006601DC">
        <w:trPr>
          <w:gridAfter w:val="1"/>
          <w:wAfter w:w="118" w:type="pct"/>
          <w:trHeight w:val="525"/>
        </w:trPr>
        <w:tc>
          <w:tcPr>
            <w:tcW w:w="360"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c>
          <w:tcPr>
            <w:tcW w:w="84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sz w:val="22"/>
                <w:szCs w:val="22"/>
              </w:rPr>
              <w:t>小报告厅</w:t>
            </w:r>
          </w:p>
        </w:tc>
        <w:tc>
          <w:tcPr>
            <w:tcW w:w="10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sz w:val="22"/>
                <w:szCs w:val="22"/>
              </w:rPr>
              <w:t>小报告厅</w:t>
            </w:r>
          </w:p>
        </w:tc>
        <w:tc>
          <w:tcPr>
            <w:tcW w:w="989"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发财树，龙须树、巴西木、绿宝等但不限于</w:t>
            </w:r>
          </w:p>
        </w:tc>
        <w:tc>
          <w:tcPr>
            <w:tcW w:w="515"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kern w:val="0"/>
                <w:sz w:val="22"/>
                <w:szCs w:val="22"/>
                <w:lang w:bidi="ar"/>
              </w:rPr>
              <w:t>1.</w:t>
            </w:r>
            <w:r>
              <w:rPr>
                <w:rFonts w:ascii="宋体" w:hAnsi="宋体" w:cs="宋体" w:hint="eastAsia"/>
                <w:kern w:val="0"/>
                <w:sz w:val="22"/>
                <w:szCs w:val="22"/>
                <w:lang w:bidi="ar"/>
              </w:rPr>
              <w:t>5</w:t>
            </w:r>
          </w:p>
        </w:tc>
        <w:tc>
          <w:tcPr>
            <w:tcW w:w="361"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kern w:val="0"/>
                <w:sz w:val="22"/>
                <w:szCs w:val="22"/>
                <w:lang w:bidi="ar"/>
              </w:rPr>
              <w:t>大</w:t>
            </w:r>
            <w:r>
              <w:rPr>
                <w:rFonts w:ascii="宋体" w:hAnsi="宋体" w:cs="宋体" w:hint="eastAsia"/>
                <w:kern w:val="0"/>
                <w:sz w:val="22"/>
                <w:szCs w:val="22"/>
                <w:lang w:bidi="ar"/>
              </w:rPr>
              <w:t>盆</w:t>
            </w:r>
          </w:p>
        </w:tc>
        <w:tc>
          <w:tcPr>
            <w:tcW w:w="724"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w:t>
            </w:r>
            <w:r>
              <w:rPr>
                <w:rFonts w:ascii="宋体" w:hAnsi="宋体" w:cs="宋体"/>
                <w:kern w:val="0"/>
                <w:sz w:val="22"/>
                <w:szCs w:val="22"/>
                <w:lang w:bidi="ar"/>
              </w:rPr>
              <w:t>4</w:t>
            </w:r>
          </w:p>
        </w:tc>
      </w:tr>
      <w:tr w:rsidR="006601DC" w:rsidTr="006601DC">
        <w:trPr>
          <w:gridAfter w:val="1"/>
          <w:wAfter w:w="118" w:type="pct"/>
          <w:trHeight w:val="810"/>
        </w:trPr>
        <w:tc>
          <w:tcPr>
            <w:tcW w:w="360"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13</w:t>
            </w:r>
          </w:p>
        </w:tc>
        <w:tc>
          <w:tcPr>
            <w:tcW w:w="842"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全校</w:t>
            </w:r>
          </w:p>
        </w:tc>
        <w:tc>
          <w:tcPr>
            <w:tcW w:w="10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教师办公室</w:t>
            </w:r>
          </w:p>
        </w:tc>
        <w:tc>
          <w:tcPr>
            <w:tcW w:w="989"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文竹，白掌，银皇后，芦荟，绿萝，红撑，多肉等但不限于</w:t>
            </w:r>
          </w:p>
        </w:tc>
        <w:tc>
          <w:tcPr>
            <w:tcW w:w="515"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w:t>
            </w:r>
          </w:p>
        </w:tc>
        <w:tc>
          <w:tcPr>
            <w:tcW w:w="361"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小盆</w:t>
            </w:r>
          </w:p>
        </w:tc>
        <w:tc>
          <w:tcPr>
            <w:tcW w:w="724"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180</w:t>
            </w:r>
          </w:p>
        </w:tc>
      </w:tr>
      <w:tr w:rsidR="006601DC" w:rsidTr="006601DC">
        <w:trPr>
          <w:gridAfter w:val="1"/>
          <w:wAfter w:w="118" w:type="pct"/>
          <w:trHeight w:val="810"/>
        </w:trPr>
        <w:tc>
          <w:tcPr>
            <w:tcW w:w="360" w:type="pct"/>
            <w:tcBorders>
              <w:top w:val="nil"/>
              <w:left w:val="single" w:sz="4" w:space="0" w:color="auto"/>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14</w:t>
            </w:r>
          </w:p>
        </w:tc>
        <w:tc>
          <w:tcPr>
            <w:tcW w:w="842"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center"/>
              <w:textAlignment w:val="center"/>
              <w:rPr>
                <w:rFonts w:ascii="宋体" w:hAnsi="宋体" w:cs="宋体"/>
                <w:sz w:val="22"/>
                <w:szCs w:val="22"/>
              </w:rPr>
            </w:pPr>
            <w:r>
              <w:rPr>
                <w:rFonts w:ascii="宋体" w:hAnsi="宋体" w:cs="宋体"/>
                <w:kern w:val="0"/>
                <w:sz w:val="22"/>
                <w:szCs w:val="22"/>
                <w:lang w:bidi="ar"/>
              </w:rPr>
              <w:t>1</w:t>
            </w:r>
            <w:r>
              <w:rPr>
                <w:rFonts w:ascii="宋体" w:hAnsi="宋体" w:cs="宋体"/>
                <w:kern w:val="0"/>
                <w:sz w:val="22"/>
                <w:szCs w:val="22"/>
                <w:lang w:bidi="ar"/>
              </w:rPr>
              <w:t>号楼</w:t>
            </w:r>
            <w:r>
              <w:rPr>
                <w:rFonts w:ascii="宋体" w:hAnsi="宋体" w:cs="宋体" w:hint="eastAsia"/>
                <w:kern w:val="0"/>
                <w:sz w:val="22"/>
                <w:szCs w:val="22"/>
                <w:lang w:bidi="ar"/>
              </w:rPr>
              <w:t>二楼到</w:t>
            </w:r>
            <w:r>
              <w:rPr>
                <w:rFonts w:ascii="宋体" w:hAnsi="宋体" w:cs="宋体"/>
                <w:kern w:val="0"/>
                <w:sz w:val="22"/>
                <w:szCs w:val="22"/>
                <w:lang w:bidi="ar"/>
              </w:rPr>
              <w:t>7</w:t>
            </w:r>
            <w:r>
              <w:rPr>
                <w:rFonts w:ascii="宋体" w:hAnsi="宋体" w:cs="宋体"/>
                <w:kern w:val="0"/>
                <w:sz w:val="22"/>
                <w:szCs w:val="22"/>
                <w:lang w:bidi="ar"/>
              </w:rPr>
              <w:t>号</w:t>
            </w:r>
            <w:r>
              <w:rPr>
                <w:rFonts w:ascii="宋体" w:hAnsi="宋体" w:cs="宋体" w:hint="eastAsia"/>
                <w:kern w:val="0"/>
                <w:sz w:val="22"/>
                <w:szCs w:val="22"/>
                <w:lang w:bidi="ar"/>
              </w:rPr>
              <w:t>楼</w:t>
            </w:r>
            <w:r>
              <w:rPr>
                <w:rFonts w:ascii="宋体" w:hAnsi="宋体" w:cs="宋体"/>
                <w:kern w:val="0"/>
                <w:sz w:val="22"/>
                <w:szCs w:val="22"/>
                <w:lang w:bidi="ar"/>
              </w:rPr>
              <w:t>二楼</w:t>
            </w:r>
          </w:p>
        </w:tc>
        <w:tc>
          <w:tcPr>
            <w:tcW w:w="1087"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走廊、通道</w:t>
            </w:r>
          </w:p>
        </w:tc>
        <w:tc>
          <w:tcPr>
            <w:tcW w:w="989" w:type="pct"/>
            <w:tcBorders>
              <w:top w:val="nil"/>
              <w:left w:val="nil"/>
              <w:bottom w:val="single" w:sz="4" w:space="0" w:color="auto"/>
              <w:right w:val="single" w:sz="4" w:space="0" w:color="auto"/>
            </w:tcBorders>
            <w:shd w:val="clear" w:color="auto" w:fill="auto"/>
            <w:vAlign w:val="center"/>
          </w:tcPr>
          <w:p w:rsidR="006601DC" w:rsidRDefault="006601DC" w:rsidP="006601DC">
            <w:pPr>
              <w:widowControl/>
              <w:jc w:val="left"/>
              <w:textAlignment w:val="center"/>
              <w:rPr>
                <w:rFonts w:ascii="宋体" w:hAnsi="宋体" w:cs="宋体"/>
                <w:sz w:val="22"/>
                <w:szCs w:val="22"/>
              </w:rPr>
            </w:pPr>
            <w:r>
              <w:rPr>
                <w:rFonts w:ascii="宋体" w:hAnsi="宋体" w:cs="宋体" w:hint="eastAsia"/>
                <w:kern w:val="0"/>
                <w:sz w:val="22"/>
                <w:szCs w:val="22"/>
                <w:lang w:bidi="ar"/>
              </w:rPr>
              <w:t>文竹、万年青、也门铁、鸿运当头、龙须树、等但不限于</w:t>
            </w:r>
          </w:p>
        </w:tc>
        <w:tc>
          <w:tcPr>
            <w:tcW w:w="515"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0.5-1</w:t>
            </w:r>
          </w:p>
        </w:tc>
        <w:tc>
          <w:tcPr>
            <w:tcW w:w="361"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中盆</w:t>
            </w:r>
          </w:p>
        </w:tc>
        <w:tc>
          <w:tcPr>
            <w:tcW w:w="724" w:type="pct"/>
            <w:tcBorders>
              <w:top w:val="nil"/>
              <w:left w:val="nil"/>
              <w:bottom w:val="single" w:sz="4" w:space="0" w:color="auto"/>
              <w:right w:val="single" w:sz="4" w:space="0" w:color="auto"/>
            </w:tcBorders>
            <w:shd w:val="clear" w:color="auto" w:fill="auto"/>
            <w:noWrap/>
            <w:vAlign w:val="center"/>
          </w:tcPr>
          <w:p w:rsidR="006601DC" w:rsidRDefault="006601DC" w:rsidP="006601DC">
            <w:pPr>
              <w:widowControl/>
              <w:jc w:val="center"/>
              <w:textAlignment w:val="center"/>
              <w:rPr>
                <w:rFonts w:ascii="宋体" w:hAnsi="宋体" w:cs="宋体"/>
                <w:sz w:val="22"/>
                <w:szCs w:val="22"/>
              </w:rPr>
            </w:pPr>
            <w:r>
              <w:rPr>
                <w:rFonts w:ascii="宋体" w:hAnsi="宋体" w:cs="宋体" w:hint="eastAsia"/>
                <w:kern w:val="0"/>
                <w:sz w:val="22"/>
                <w:szCs w:val="22"/>
                <w:lang w:bidi="ar"/>
              </w:rPr>
              <w:t>40</w:t>
            </w:r>
          </w:p>
        </w:tc>
      </w:tr>
    </w:tbl>
    <w:p w:rsidR="006601DC" w:rsidRDefault="006601DC" w:rsidP="006601DC">
      <w:pPr>
        <w:pStyle w:val="2"/>
        <w:ind w:left="0" w:firstLineChars="200" w:firstLine="458"/>
        <w:rPr>
          <w:rFonts w:ascii="新宋体" w:eastAsia="新宋体" w:hAnsi="新宋体" w:cs="新宋体"/>
          <w:sz w:val="24"/>
          <w:szCs w:val="24"/>
        </w:rPr>
      </w:pPr>
    </w:p>
    <w:p w:rsidR="006601DC" w:rsidRDefault="006601DC" w:rsidP="006601DC"/>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1567"/>
        <w:gridCol w:w="2386"/>
        <w:gridCol w:w="1100"/>
        <w:gridCol w:w="1050"/>
        <w:gridCol w:w="1122"/>
      </w:tblGrid>
      <w:tr w:rsidR="006601DC" w:rsidTr="006601DC">
        <w:trPr>
          <w:trHeight w:val="319"/>
          <w:jc w:val="center"/>
        </w:trPr>
        <w:tc>
          <w:tcPr>
            <w:tcW w:w="87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b/>
                <w:bCs/>
                <w:color w:val="C00000"/>
                <w:sz w:val="24"/>
              </w:rPr>
            </w:pPr>
            <w:r>
              <w:rPr>
                <w:rFonts w:ascii="新宋体" w:eastAsia="新宋体" w:hAnsi="新宋体" w:cs="新宋体"/>
                <w:b/>
                <w:bCs/>
                <w:color w:val="C00000"/>
                <w:sz w:val="24"/>
                <w:lang w:bidi="ar"/>
              </w:rPr>
              <w:t>文化村实验学校</w:t>
            </w:r>
          </w:p>
        </w:tc>
      </w:tr>
      <w:tr w:rsidR="006601DC" w:rsidTr="006601DC">
        <w:trPr>
          <w:trHeight w:val="319"/>
          <w:jc w:val="center"/>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b/>
                <w:bCs/>
                <w:color w:val="C00000"/>
                <w:sz w:val="24"/>
              </w:rPr>
            </w:pPr>
            <w:r>
              <w:rPr>
                <w:rFonts w:ascii="新宋体" w:eastAsia="新宋体" w:hAnsi="新宋体" w:cs="新宋体"/>
                <w:b/>
                <w:bCs/>
                <w:color w:val="C00000"/>
                <w:sz w:val="24"/>
                <w:lang w:bidi="ar"/>
              </w:rPr>
              <w:lastRenderedPageBreak/>
              <w:t>楼层</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b/>
                <w:bCs/>
                <w:color w:val="C00000"/>
                <w:sz w:val="24"/>
              </w:rPr>
            </w:pPr>
            <w:r>
              <w:rPr>
                <w:rFonts w:ascii="新宋体" w:eastAsia="新宋体" w:hAnsi="新宋体" w:cs="新宋体"/>
                <w:b/>
                <w:bCs/>
                <w:color w:val="C00000"/>
                <w:sz w:val="24"/>
                <w:lang w:bidi="ar"/>
              </w:rPr>
              <w:t>位置</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b/>
                <w:bCs/>
                <w:color w:val="C00000"/>
                <w:sz w:val="24"/>
              </w:rPr>
            </w:pPr>
            <w:r>
              <w:rPr>
                <w:rFonts w:ascii="新宋体" w:eastAsia="新宋体" w:hAnsi="新宋体" w:cs="新宋体"/>
                <w:b/>
                <w:bCs/>
                <w:color w:val="C00000"/>
                <w:sz w:val="24"/>
                <w:lang w:bidi="ar"/>
              </w:rPr>
              <w:t>品名</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b/>
                <w:bCs/>
                <w:color w:val="C00000"/>
                <w:sz w:val="24"/>
              </w:rPr>
            </w:pPr>
            <w:r>
              <w:rPr>
                <w:rFonts w:ascii="新宋体" w:eastAsia="新宋体" w:hAnsi="新宋体" w:cs="新宋体"/>
                <w:b/>
                <w:bCs/>
                <w:color w:val="C00000"/>
                <w:sz w:val="24"/>
                <w:lang w:bidi="ar"/>
              </w:rPr>
              <w:t>高度/米</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b/>
                <w:bCs/>
                <w:color w:val="C00000"/>
                <w:sz w:val="24"/>
              </w:rPr>
            </w:pPr>
            <w:r>
              <w:rPr>
                <w:rFonts w:ascii="新宋体" w:eastAsia="新宋体" w:hAnsi="新宋体" w:cs="新宋体"/>
                <w:b/>
                <w:bCs/>
                <w:color w:val="C00000"/>
                <w:sz w:val="24"/>
                <w:lang w:bidi="ar"/>
              </w:rPr>
              <w:t>规格</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b/>
                <w:bCs/>
                <w:color w:val="C00000"/>
                <w:sz w:val="24"/>
              </w:rPr>
            </w:pPr>
            <w:r>
              <w:rPr>
                <w:rFonts w:ascii="新宋体" w:eastAsia="新宋体" w:hAnsi="新宋体" w:cs="新宋体"/>
                <w:b/>
                <w:bCs/>
                <w:color w:val="C00000"/>
                <w:sz w:val="24"/>
                <w:lang w:bidi="ar"/>
              </w:rPr>
              <w:t>数量（盆）</w:t>
            </w:r>
          </w:p>
        </w:tc>
      </w:tr>
      <w:tr w:rsidR="006601DC" w:rsidTr="006601DC">
        <w:trPr>
          <w:trHeight w:val="319"/>
          <w:jc w:val="center"/>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行政楼三楼</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校长办公室</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发财树、绿萝、巴西木、绿宝、</w:t>
            </w:r>
            <w:r>
              <w:rPr>
                <w:rFonts w:ascii="宋体" w:hAnsi="宋体" w:cs="宋体" w:hint="eastAsia"/>
                <w:kern w:val="0"/>
                <w:sz w:val="24"/>
                <w:lang w:bidi="ar"/>
              </w:rPr>
              <w:t>君子兰盆景</w:t>
            </w:r>
            <w:r>
              <w:rPr>
                <w:rFonts w:ascii="新宋体" w:eastAsia="新宋体" w:hAnsi="新宋体" w:cs="新宋体"/>
                <w:sz w:val="24"/>
                <w:lang w:bidi="ar"/>
              </w:rPr>
              <w:t>等但不限于</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1.5</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大盆</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6</w:t>
            </w:r>
          </w:p>
        </w:tc>
      </w:tr>
      <w:tr w:rsidR="006601DC" w:rsidTr="006601DC">
        <w:trPr>
          <w:trHeight w:val="319"/>
          <w:jc w:val="center"/>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行政楼三楼</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校长办公室</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文竹、白掌、银皇后、芦荟、绿萝、红掌、多肉等但不限于</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0.5</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小盆</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12</w:t>
            </w:r>
          </w:p>
        </w:tc>
      </w:tr>
      <w:tr w:rsidR="006601DC" w:rsidTr="006601DC">
        <w:trPr>
          <w:trHeight w:val="319"/>
          <w:jc w:val="center"/>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全校</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教师办公室</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发财树、绿萝、巴西木、绿宝等但不限于</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1.5</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大盆</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36</w:t>
            </w:r>
          </w:p>
        </w:tc>
      </w:tr>
      <w:tr w:rsidR="006601DC" w:rsidTr="006601DC">
        <w:trPr>
          <w:trHeight w:val="319"/>
          <w:jc w:val="center"/>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全校</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教师办公室</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文竹、白掌、银皇后、芦荟、绿萝、红掌、多肉等但不限于</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0.5</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小盆</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180</w:t>
            </w:r>
          </w:p>
        </w:tc>
      </w:tr>
      <w:tr w:rsidR="006601DC" w:rsidTr="006601DC">
        <w:trPr>
          <w:trHeight w:val="319"/>
          <w:jc w:val="center"/>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1-3层</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大厅、走廊</w:t>
            </w:r>
          </w:p>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、报告厅、会议室、接待室</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宋体" w:hAnsi="宋体" w:cs="宋体" w:hint="eastAsia"/>
                <w:kern w:val="0"/>
                <w:sz w:val="24"/>
                <w:lang w:bidi="ar"/>
              </w:rPr>
              <w:t>也门铁、</w:t>
            </w:r>
            <w:r>
              <w:rPr>
                <w:rFonts w:ascii="新宋体" w:eastAsia="新宋体" w:hAnsi="新宋体" w:cs="新宋体"/>
                <w:sz w:val="24"/>
                <w:lang w:bidi="ar"/>
              </w:rPr>
              <w:t>女贞、绿宝、龙须树、三角梅等但不限于</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1-1.5</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大盆</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100</w:t>
            </w:r>
          </w:p>
        </w:tc>
      </w:tr>
      <w:tr w:rsidR="006601DC" w:rsidTr="006601DC">
        <w:trPr>
          <w:trHeight w:val="319"/>
          <w:jc w:val="center"/>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1-3层</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rPr>
                <w:rFonts w:ascii="新宋体" w:eastAsia="新宋体" w:hAnsi="新宋体" w:cs="新宋体"/>
                <w:sz w:val="24"/>
              </w:rPr>
            </w:pPr>
            <w:r>
              <w:rPr>
                <w:rFonts w:ascii="新宋体" w:eastAsia="新宋体" w:hAnsi="新宋体" w:cs="新宋体"/>
                <w:sz w:val="24"/>
                <w:lang w:bidi="ar"/>
              </w:rPr>
              <w:t>大厅、走廊</w:t>
            </w:r>
          </w:p>
          <w:p w:rsidR="006601DC" w:rsidRDefault="006601DC" w:rsidP="006601DC">
            <w:pPr>
              <w:pStyle w:val="af0"/>
              <w:jc w:val="both"/>
              <w:rPr>
                <w:rFonts w:ascii="仿宋_GB2312" w:eastAsia="仿宋_GB2312" w:hAnsi="仿宋" w:hint="default"/>
                <w:b/>
                <w:bCs/>
                <w:kern w:val="2"/>
                <w:sz w:val="32"/>
                <w:szCs w:val="32"/>
              </w:rPr>
            </w:pPr>
            <w:r>
              <w:rPr>
                <w:rFonts w:ascii="新宋体" w:eastAsia="新宋体" w:hAnsi="新宋体" w:cs="新宋体"/>
                <w:b/>
                <w:bCs/>
                <w:kern w:val="2"/>
              </w:rPr>
              <w:t>、报告厅、会议室、接待室</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宋体" w:hAnsi="宋体" w:cs="宋体" w:hint="eastAsia"/>
                <w:kern w:val="0"/>
                <w:sz w:val="24"/>
                <w:lang w:bidi="ar"/>
              </w:rPr>
              <w:t>也门铁、</w:t>
            </w:r>
            <w:r>
              <w:rPr>
                <w:rFonts w:ascii="新宋体" w:eastAsia="新宋体" w:hAnsi="新宋体" w:cs="新宋体"/>
                <w:sz w:val="24"/>
                <w:lang w:bidi="ar"/>
              </w:rPr>
              <w:t>万年青、也门铁、鸿运当头、蝴蝶兰、一品红等但不限于</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0.5-1</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中盆</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120</w:t>
            </w:r>
          </w:p>
        </w:tc>
      </w:tr>
      <w:tr w:rsidR="006601DC" w:rsidTr="006601DC">
        <w:trPr>
          <w:trHeight w:val="319"/>
          <w:jc w:val="center"/>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1-3层</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rPr>
                <w:rFonts w:ascii="新宋体" w:eastAsia="新宋体" w:hAnsi="新宋体" w:cs="新宋体"/>
                <w:sz w:val="24"/>
              </w:rPr>
            </w:pPr>
            <w:r>
              <w:rPr>
                <w:rFonts w:ascii="新宋体" w:eastAsia="新宋体" w:hAnsi="新宋体" w:cs="新宋体"/>
                <w:sz w:val="24"/>
                <w:lang w:bidi="ar"/>
              </w:rPr>
              <w:t>大厅、走廊</w:t>
            </w:r>
          </w:p>
          <w:p w:rsidR="006601DC" w:rsidRDefault="006601DC" w:rsidP="006601DC">
            <w:pPr>
              <w:spacing w:line="360" w:lineRule="auto"/>
              <w:rPr>
                <w:rFonts w:ascii="新宋体" w:eastAsia="新宋体" w:hAnsi="新宋体" w:cs="新宋体"/>
                <w:sz w:val="24"/>
              </w:rPr>
            </w:pPr>
            <w:r>
              <w:rPr>
                <w:rFonts w:ascii="新宋体" w:eastAsia="新宋体" w:hAnsi="新宋体" w:cs="新宋体"/>
                <w:sz w:val="24"/>
                <w:lang w:bidi="ar"/>
              </w:rPr>
              <w:t>、报告厅、会议室、接待室</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宋体" w:hAnsi="宋体" w:cs="宋体" w:hint="eastAsia"/>
                <w:kern w:val="0"/>
                <w:sz w:val="24"/>
                <w:lang w:bidi="ar"/>
              </w:rPr>
              <w:t>也门铁、</w:t>
            </w:r>
            <w:r>
              <w:rPr>
                <w:rFonts w:ascii="新宋体" w:eastAsia="新宋体" w:hAnsi="新宋体" w:cs="新宋体"/>
                <w:sz w:val="24"/>
                <w:lang w:bidi="ar"/>
              </w:rPr>
              <w:t>文竹、白掌、银皇后、芦荟、绿萝、红掌、多肉等但不限于</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0.2-0.5</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小盆</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6601DC" w:rsidRDefault="006601DC" w:rsidP="006601DC">
            <w:pPr>
              <w:spacing w:line="360" w:lineRule="auto"/>
              <w:jc w:val="center"/>
              <w:rPr>
                <w:rFonts w:ascii="新宋体" w:eastAsia="新宋体" w:hAnsi="新宋体" w:cs="新宋体"/>
                <w:sz w:val="24"/>
              </w:rPr>
            </w:pPr>
            <w:r>
              <w:rPr>
                <w:rFonts w:ascii="新宋体" w:eastAsia="新宋体" w:hAnsi="新宋体" w:cs="新宋体"/>
                <w:sz w:val="24"/>
                <w:lang w:bidi="ar"/>
              </w:rPr>
              <w:t>200</w:t>
            </w:r>
          </w:p>
        </w:tc>
      </w:tr>
    </w:tbl>
    <w:p w:rsidR="006601DC" w:rsidRDefault="006601DC" w:rsidP="006601DC"/>
    <w:p w:rsidR="006601DC" w:rsidRDefault="006601DC" w:rsidP="006601DC"/>
    <w:p w:rsidR="007C36FB" w:rsidRDefault="006601DC" w:rsidP="006601DC">
      <w:pPr>
        <w:numPr>
          <w:ilvl w:val="0"/>
          <w:numId w:val="15"/>
        </w:numPr>
        <w:snapToGrid w:val="0"/>
        <w:spacing w:line="360" w:lineRule="auto"/>
        <w:rPr>
          <w:rFonts w:ascii="新宋体" w:eastAsia="新宋体" w:hAnsi="新宋体" w:cs="新宋体"/>
          <w:b/>
          <w:bCs/>
          <w:sz w:val="24"/>
          <w:szCs w:val="24"/>
        </w:rPr>
      </w:pPr>
      <w:r>
        <w:rPr>
          <w:rFonts w:ascii="新宋体" w:eastAsia="新宋体" w:hAnsi="新宋体" w:cs="新宋体" w:hint="eastAsia"/>
          <w:b/>
          <w:bCs/>
          <w:sz w:val="24"/>
          <w:szCs w:val="24"/>
        </w:rPr>
        <w:t>设施设备维护</w:t>
      </w:r>
    </w:p>
    <w:p w:rsidR="007C36FB" w:rsidRDefault="006601DC">
      <w:pPr>
        <w:numPr>
          <w:ilvl w:val="0"/>
          <w:numId w:val="17"/>
        </w:numPr>
        <w:snapToGrid w:val="0"/>
        <w:spacing w:line="360" w:lineRule="auto"/>
        <w:rPr>
          <w:rFonts w:ascii="新宋体" w:eastAsia="新宋体" w:hAnsi="新宋体" w:cs="新宋体"/>
          <w:sz w:val="24"/>
          <w:szCs w:val="24"/>
        </w:rPr>
      </w:pPr>
      <w:r>
        <w:rPr>
          <w:rFonts w:ascii="新宋体" w:eastAsia="新宋体" w:hAnsi="新宋体" w:cs="新宋体" w:hint="eastAsia"/>
          <w:b/>
          <w:bCs/>
          <w:sz w:val="24"/>
          <w:szCs w:val="24"/>
        </w:rPr>
        <w:t>服务内容：</w:t>
      </w:r>
      <w:r>
        <w:rPr>
          <w:rFonts w:ascii="新宋体" w:eastAsia="新宋体" w:hAnsi="新宋体" w:cs="新宋体" w:hint="eastAsia"/>
          <w:sz w:val="24"/>
          <w:szCs w:val="24"/>
        </w:rPr>
        <w:t>负责校园内给排水系统、供配电系统、空调通风系统、智能弱电系统、消防监控系统、电梯、强电等设施设备的日常维修、维护、保养，做好房屋的日常维护。800元以下单个配件更换费用包含在物业外包费用内。</w:t>
      </w:r>
    </w:p>
    <w:p w:rsidR="007C36FB" w:rsidRDefault="006601DC">
      <w:pPr>
        <w:numPr>
          <w:ilvl w:val="0"/>
          <w:numId w:val="17"/>
        </w:numPr>
        <w:snapToGrid w:val="0"/>
        <w:spacing w:line="360" w:lineRule="auto"/>
        <w:rPr>
          <w:rFonts w:ascii="新宋体" w:eastAsia="新宋体" w:hAnsi="新宋体" w:cs="新宋体"/>
          <w:b/>
          <w:bCs/>
          <w:sz w:val="24"/>
          <w:szCs w:val="24"/>
        </w:rPr>
      </w:pPr>
      <w:r>
        <w:rPr>
          <w:rFonts w:ascii="新宋体" w:eastAsia="新宋体" w:hAnsi="新宋体" w:cs="新宋体" w:hint="eastAsia"/>
          <w:b/>
          <w:bCs/>
          <w:sz w:val="24"/>
          <w:szCs w:val="24"/>
        </w:rPr>
        <w:t>服务质量标准：</w:t>
      </w:r>
    </w:p>
    <w:p w:rsidR="007C36FB" w:rsidRDefault="006601DC">
      <w:pPr>
        <w:numPr>
          <w:ilvl w:val="0"/>
          <w:numId w:val="18"/>
        </w:numPr>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rPr>
        <w:t>房屋地面、墙、台面、吊顶、门窗、楼梯、通风道、卫生洁具、大厅玻璃顶、外墙幕墙等完好，无霉变破损。</w:t>
      </w:r>
    </w:p>
    <w:p w:rsidR="007C36FB" w:rsidRDefault="006601DC">
      <w:pPr>
        <w:numPr>
          <w:ilvl w:val="0"/>
          <w:numId w:val="18"/>
        </w:numPr>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rPr>
        <w:lastRenderedPageBreak/>
        <w:t>定期巡视高配房设备运行情况，如实记录设备运行参数。定期对各类机房设备设施进行检查、维护、清洁，并做好记录。</w:t>
      </w:r>
    </w:p>
    <w:p w:rsidR="007C36FB" w:rsidRDefault="006601DC">
      <w:pPr>
        <w:numPr>
          <w:ilvl w:val="0"/>
          <w:numId w:val="18"/>
        </w:numPr>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rPr>
        <w:t>确保各类照明灯具、应急照明系统、供用电设备设施（包括配电箱、桥架、井道、开关、插座等）运行正常。</w:t>
      </w:r>
    </w:p>
    <w:p w:rsidR="007C36FB" w:rsidRDefault="006601DC">
      <w:pPr>
        <w:numPr>
          <w:ilvl w:val="0"/>
          <w:numId w:val="18"/>
        </w:numPr>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rPr>
        <w:t>每日检查污水泵、排水泵、生活水泵、阀门、管道、仪表等，确保给排水系统正常运行，无“跑”“冒”“滴”“漏”现象。</w:t>
      </w:r>
    </w:p>
    <w:p w:rsidR="007C36FB" w:rsidRDefault="006601DC">
      <w:pPr>
        <w:numPr>
          <w:ilvl w:val="0"/>
          <w:numId w:val="18"/>
        </w:numPr>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rPr>
        <w:t>定期对水泵、管道进行养护及清理。</w:t>
      </w:r>
    </w:p>
    <w:p w:rsidR="007C36FB" w:rsidRDefault="006601DC">
      <w:pPr>
        <w:numPr>
          <w:ilvl w:val="0"/>
          <w:numId w:val="18"/>
        </w:numPr>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rPr>
        <w:t>由专业人员定期对监控系统、门禁系统、多媒体系统、会议系统等智能弱电设备进行巡查，定期清理设备机柜、控制箱、交换机等外表吸附的灰尘和絮状物。</w:t>
      </w:r>
    </w:p>
    <w:p w:rsidR="007C36FB" w:rsidRDefault="006601DC">
      <w:pPr>
        <w:numPr>
          <w:ilvl w:val="0"/>
          <w:numId w:val="18"/>
        </w:numPr>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rPr>
        <w:t>电梯应由专业资质维保单位至少每15日进行一次清洁、润滑、调整和检查，建立每台电梯的台账档案，日常维护和应急维修应及时记录。每年经有资质的检测机构检验合格，在《安全使用许可证》有效期内安全运行。</w:t>
      </w:r>
    </w:p>
    <w:p w:rsidR="007C36FB" w:rsidRDefault="006601DC">
      <w:pPr>
        <w:numPr>
          <w:ilvl w:val="0"/>
          <w:numId w:val="18"/>
        </w:numPr>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rPr>
        <w:t>应配置持有特种设备作业人员证的电梯安全管理人员，对电梯保养、运行进行监督管理。</w:t>
      </w:r>
    </w:p>
    <w:p w:rsidR="007C36FB" w:rsidRDefault="006601DC">
      <w:pPr>
        <w:numPr>
          <w:ilvl w:val="0"/>
          <w:numId w:val="18"/>
        </w:numPr>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rPr>
        <w:t>消防设施设备应由专业资质维保单位至少每15日进行一次维护保养，建立台账并记录在案。消防重点单位每年应经有资质的检测机构检验合格，并出具《建筑消防设施年度检测报告》。</w:t>
      </w:r>
    </w:p>
    <w:p w:rsidR="007C36FB" w:rsidRDefault="006601DC">
      <w:pPr>
        <w:numPr>
          <w:ilvl w:val="0"/>
          <w:numId w:val="18"/>
        </w:numPr>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rPr>
        <w:t>定期对空调通风系统、新风系统进行检查、维护、清洁，测试运行控制和安全控制功能，记录运行参数，分析运行记录，确保空调系统正常运行。每年冬夏两次对空调通风系统进行全面的维护保养。</w:t>
      </w:r>
    </w:p>
    <w:p w:rsidR="007C36FB" w:rsidRDefault="006601DC">
      <w:pPr>
        <w:numPr>
          <w:ilvl w:val="0"/>
          <w:numId w:val="18"/>
        </w:numPr>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p w:rsidR="007C36FB" w:rsidRDefault="006601DC">
      <w:pPr>
        <w:numPr>
          <w:ilvl w:val="0"/>
          <w:numId w:val="18"/>
        </w:numPr>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rPr>
        <w:t>定期对热水器、空调、消毒柜等设施设备进行安全排查，消除安全隐患。</w:t>
      </w:r>
    </w:p>
    <w:p w:rsidR="007C36FB" w:rsidRDefault="006601DC">
      <w:pPr>
        <w:widowControl/>
        <w:kinsoku w:val="0"/>
        <w:autoSpaceDE w:val="0"/>
        <w:autoSpaceDN w:val="0"/>
        <w:adjustRightInd w:val="0"/>
        <w:snapToGrid w:val="0"/>
        <w:spacing w:line="360" w:lineRule="auto"/>
        <w:jc w:val="left"/>
        <w:textAlignment w:val="baseline"/>
        <w:rPr>
          <w:rFonts w:ascii="新宋体" w:eastAsia="新宋体" w:hAnsi="新宋体" w:cs="新宋体"/>
          <w:b/>
          <w:bCs/>
          <w:sz w:val="24"/>
          <w:szCs w:val="24"/>
        </w:rPr>
      </w:pPr>
      <w:r>
        <w:rPr>
          <w:rFonts w:ascii="新宋体" w:eastAsia="新宋体" w:hAnsi="新宋体" w:cs="新宋体" w:hint="eastAsia"/>
          <w:b/>
          <w:bCs/>
          <w:sz w:val="24"/>
          <w:szCs w:val="24"/>
        </w:rPr>
        <w:t>（五）会务服务</w:t>
      </w:r>
    </w:p>
    <w:p w:rsidR="007C36FB" w:rsidRDefault="006601DC">
      <w:pPr>
        <w:widowControl/>
        <w:kinsoku w:val="0"/>
        <w:autoSpaceDE w:val="0"/>
        <w:autoSpaceDN w:val="0"/>
        <w:adjustRightInd w:val="0"/>
        <w:snapToGrid w:val="0"/>
        <w:spacing w:line="360" w:lineRule="auto"/>
        <w:jc w:val="left"/>
        <w:textAlignment w:val="baseline"/>
        <w:rPr>
          <w:rFonts w:ascii="新宋体" w:eastAsia="新宋体" w:hAnsi="新宋体" w:cs="新宋体"/>
          <w:b/>
          <w:bCs/>
          <w:sz w:val="24"/>
          <w:szCs w:val="24"/>
        </w:rPr>
      </w:pPr>
      <w:r>
        <w:rPr>
          <w:rFonts w:ascii="新宋体" w:eastAsia="新宋体" w:hAnsi="新宋体" w:cs="新宋体" w:hint="eastAsia"/>
          <w:b/>
          <w:bCs/>
          <w:sz w:val="24"/>
          <w:szCs w:val="24"/>
        </w:rPr>
        <w:t>1.服务内容：</w:t>
      </w:r>
      <w:r>
        <w:rPr>
          <w:rFonts w:ascii="新宋体" w:eastAsia="新宋体" w:hAnsi="新宋体" w:cs="新宋体" w:hint="eastAsia"/>
          <w:sz w:val="24"/>
          <w:szCs w:val="24"/>
        </w:rPr>
        <w:t>按照会务服务标准及流程，做好会前服务准备、会议期间服务以及会后服务</w:t>
      </w:r>
      <w:r>
        <w:rPr>
          <w:rFonts w:ascii="新宋体" w:eastAsia="新宋体" w:hAnsi="新宋体" w:cs="新宋体" w:hint="eastAsia"/>
          <w:spacing w:val="0"/>
          <w:sz w:val="24"/>
          <w:szCs w:val="24"/>
          <w:shd w:val="clear" w:color="auto" w:fill="FFFFFF"/>
        </w:rPr>
        <w:t>。</w:t>
      </w:r>
      <w:r>
        <w:rPr>
          <w:rFonts w:ascii="新宋体" w:eastAsia="新宋体" w:hAnsi="新宋体" w:cs="新宋体" w:hint="eastAsia"/>
          <w:spacing w:val="0"/>
          <w:sz w:val="24"/>
          <w:szCs w:val="24"/>
          <w:shd w:val="clear" w:color="auto" w:fill="FFFFFF"/>
        </w:rPr>
        <w:br/>
      </w:r>
      <w:r>
        <w:rPr>
          <w:rFonts w:ascii="新宋体" w:eastAsia="新宋体" w:hAnsi="新宋体" w:cs="新宋体" w:hint="eastAsia"/>
          <w:b/>
          <w:bCs/>
          <w:sz w:val="24"/>
          <w:szCs w:val="24"/>
        </w:rPr>
        <w:t>2.服务质量标准：</w:t>
      </w:r>
    </w:p>
    <w:p w:rsidR="007C36FB" w:rsidRDefault="006601DC">
      <w:pPr>
        <w:widowControl/>
        <w:kinsoku w:val="0"/>
        <w:autoSpaceDE w:val="0"/>
        <w:autoSpaceDN w:val="0"/>
        <w:adjustRightInd w:val="0"/>
        <w:snapToGrid w:val="0"/>
        <w:spacing w:line="360" w:lineRule="auto"/>
        <w:jc w:val="left"/>
        <w:textAlignment w:val="baseline"/>
        <w:rPr>
          <w:rFonts w:ascii="新宋体" w:eastAsia="新宋体" w:hAnsi="新宋体" w:cs="新宋体"/>
          <w:spacing w:val="0"/>
          <w:sz w:val="24"/>
          <w:szCs w:val="24"/>
        </w:rPr>
      </w:pPr>
      <w:r>
        <w:rPr>
          <w:rFonts w:ascii="新宋体" w:eastAsia="新宋体" w:hAnsi="新宋体" w:cs="新宋体" w:hint="eastAsia"/>
          <w:sz w:val="24"/>
          <w:szCs w:val="24"/>
        </w:rPr>
        <w:t>（1）</w:t>
      </w:r>
      <w:r>
        <w:rPr>
          <w:rFonts w:ascii="新宋体" w:eastAsia="新宋体" w:hAnsi="新宋体" w:cs="新宋体" w:hint="eastAsia"/>
          <w:spacing w:val="0"/>
          <w:sz w:val="24"/>
          <w:szCs w:val="24"/>
        </w:rPr>
        <w:t>根据会议安排及采购人要求，确定台形，做好会议物品摆放、设备调试、会议资料发放等会前服务准备工作。</w:t>
      </w:r>
    </w:p>
    <w:p w:rsidR="007C36FB" w:rsidRDefault="006601DC">
      <w:pPr>
        <w:widowControl/>
        <w:kinsoku w:val="0"/>
        <w:autoSpaceDE w:val="0"/>
        <w:autoSpaceDN w:val="0"/>
        <w:adjustRightInd w:val="0"/>
        <w:snapToGrid w:val="0"/>
        <w:spacing w:line="360" w:lineRule="auto"/>
        <w:jc w:val="left"/>
        <w:textAlignment w:val="baseline"/>
        <w:rPr>
          <w:rFonts w:ascii="新宋体" w:eastAsia="新宋体" w:hAnsi="新宋体" w:cs="新宋体"/>
          <w:spacing w:val="0"/>
          <w:sz w:val="24"/>
          <w:szCs w:val="24"/>
        </w:rPr>
      </w:pPr>
      <w:r>
        <w:rPr>
          <w:rFonts w:ascii="新宋体" w:eastAsia="新宋体" w:hAnsi="新宋体" w:cs="新宋体" w:hint="eastAsia"/>
          <w:sz w:val="24"/>
          <w:szCs w:val="24"/>
        </w:rPr>
        <w:t>（2）</w:t>
      </w:r>
      <w:r>
        <w:rPr>
          <w:rFonts w:ascii="新宋体" w:eastAsia="新宋体" w:hAnsi="新宋体" w:cs="新宋体" w:hint="eastAsia"/>
          <w:spacing w:val="0"/>
          <w:sz w:val="24"/>
          <w:szCs w:val="24"/>
        </w:rPr>
        <w:t>会议期间定时倒水，根据需要为与会人员提供服务，会议设备如出现问题及时协调处理。</w:t>
      </w:r>
    </w:p>
    <w:p w:rsidR="007C36FB" w:rsidRDefault="006601DC">
      <w:pPr>
        <w:widowControl/>
        <w:kinsoku w:val="0"/>
        <w:autoSpaceDE w:val="0"/>
        <w:autoSpaceDN w:val="0"/>
        <w:adjustRightInd w:val="0"/>
        <w:snapToGrid w:val="0"/>
        <w:spacing w:line="360" w:lineRule="auto"/>
        <w:jc w:val="left"/>
        <w:textAlignment w:val="baseline"/>
        <w:rPr>
          <w:rFonts w:ascii="新宋体" w:eastAsia="新宋体" w:hAnsi="新宋体" w:cs="新宋体"/>
          <w:spacing w:val="0"/>
          <w:sz w:val="24"/>
          <w:szCs w:val="24"/>
        </w:rPr>
      </w:pPr>
      <w:r>
        <w:rPr>
          <w:rFonts w:ascii="新宋体" w:eastAsia="新宋体" w:hAnsi="新宋体" w:cs="新宋体" w:hint="eastAsia"/>
          <w:sz w:val="24"/>
          <w:szCs w:val="24"/>
        </w:rPr>
        <w:lastRenderedPageBreak/>
        <w:t>（3）</w:t>
      </w:r>
      <w:r>
        <w:rPr>
          <w:rFonts w:ascii="新宋体" w:eastAsia="新宋体" w:hAnsi="新宋体" w:cs="新宋体" w:hint="eastAsia"/>
          <w:spacing w:val="0"/>
          <w:sz w:val="24"/>
          <w:szCs w:val="24"/>
        </w:rPr>
        <w:t>会议结束后做好会议物品整理，茶具清洗、消毒，会议场地清扫，设施设备清点、检查、记录等会后服务。</w:t>
      </w:r>
    </w:p>
    <w:p w:rsidR="007C36FB" w:rsidRDefault="006601DC">
      <w:pPr>
        <w:snapToGrid w:val="0"/>
        <w:spacing w:line="360" w:lineRule="auto"/>
        <w:rPr>
          <w:rFonts w:ascii="新宋体" w:eastAsia="新宋体" w:hAnsi="新宋体" w:cs="新宋体"/>
          <w:b/>
          <w:bCs/>
          <w:sz w:val="24"/>
          <w:szCs w:val="24"/>
        </w:rPr>
      </w:pPr>
      <w:r>
        <w:rPr>
          <w:rFonts w:ascii="新宋体" w:eastAsia="新宋体" w:hAnsi="新宋体" w:cs="新宋体" w:hint="eastAsia"/>
          <w:sz w:val="24"/>
          <w:szCs w:val="24"/>
        </w:rPr>
        <w:t>（4）</w:t>
      </w:r>
      <w:r>
        <w:rPr>
          <w:rFonts w:ascii="新宋体" w:eastAsia="新宋体" w:hAnsi="新宋体" w:cs="新宋体" w:hint="eastAsia"/>
          <w:spacing w:val="0"/>
          <w:sz w:val="24"/>
          <w:szCs w:val="24"/>
        </w:rPr>
        <w:t>对会议服务期间接触的会议信息、会议资料应严格保密。</w:t>
      </w:r>
    </w:p>
    <w:p w:rsidR="007C36FB" w:rsidRDefault="006601DC">
      <w:pPr>
        <w:snapToGrid w:val="0"/>
        <w:spacing w:line="360" w:lineRule="auto"/>
        <w:ind w:left="420"/>
        <w:rPr>
          <w:rFonts w:ascii="新宋体" w:eastAsia="新宋体" w:hAnsi="新宋体" w:cs="新宋体"/>
          <w:b/>
          <w:bCs/>
          <w:sz w:val="24"/>
          <w:szCs w:val="24"/>
        </w:rPr>
      </w:pPr>
      <w:r>
        <w:rPr>
          <w:rFonts w:ascii="新宋体" w:eastAsia="新宋体" w:hAnsi="新宋体" w:cs="新宋体" w:hint="eastAsia"/>
          <w:b/>
          <w:bCs/>
          <w:sz w:val="24"/>
          <w:szCs w:val="24"/>
        </w:rPr>
        <w:t>（六）采购人交办的其他工作</w:t>
      </w:r>
    </w:p>
    <w:p w:rsidR="007223AC" w:rsidRDefault="006601DC" w:rsidP="007223AC">
      <w:pPr>
        <w:numPr>
          <w:ilvl w:val="0"/>
          <w:numId w:val="3"/>
        </w:numPr>
        <w:adjustRightInd w:val="0"/>
        <w:spacing w:line="480" w:lineRule="auto"/>
        <w:rPr>
          <w:rFonts w:ascii="新宋体" w:eastAsia="新宋体" w:hAnsi="新宋体" w:cs="新宋体"/>
          <w:b/>
          <w:bCs/>
          <w:sz w:val="24"/>
        </w:rPr>
      </w:pPr>
      <w:r>
        <w:rPr>
          <w:rFonts w:ascii="新宋体" w:eastAsia="新宋体" w:hAnsi="新宋体" w:cs="新宋体" w:hint="eastAsia"/>
          <w:spacing w:val="0"/>
          <w:sz w:val="24"/>
          <w:szCs w:val="24"/>
        </w:rPr>
        <w:t>服务内容：搬运货物、桌椅、书本，分发报刊杂志等一些临时性事务</w:t>
      </w:r>
      <w:r w:rsidR="007223AC">
        <w:rPr>
          <w:rFonts w:ascii="新宋体" w:eastAsia="新宋体" w:hAnsi="新宋体" w:cs="新宋体" w:hint="eastAsia"/>
          <w:b/>
          <w:bCs/>
          <w:sz w:val="24"/>
        </w:rPr>
        <w:t>人员配置要求</w:t>
      </w:r>
    </w:p>
    <w:p w:rsidR="007223AC" w:rsidRDefault="007223AC" w:rsidP="007223AC">
      <w:pPr>
        <w:spacing w:line="360" w:lineRule="auto"/>
        <w:ind w:firstLineChars="200" w:firstLine="458"/>
        <w:rPr>
          <w:rFonts w:ascii="新宋体" w:eastAsia="新宋体" w:hAnsi="新宋体" w:cs="新宋体"/>
          <w:b/>
          <w:bCs/>
          <w:sz w:val="24"/>
        </w:rPr>
      </w:pPr>
      <w:r>
        <w:rPr>
          <w:rFonts w:ascii="新宋体" w:eastAsia="新宋体" w:hAnsi="新宋体" w:cs="新宋体" w:hint="eastAsia"/>
          <w:b/>
          <w:bCs/>
          <w:sz w:val="24"/>
        </w:rPr>
        <w:t>（一）总体要求</w:t>
      </w:r>
    </w:p>
    <w:p w:rsidR="007223AC" w:rsidRDefault="007223AC" w:rsidP="007223AC">
      <w:pPr>
        <w:numPr>
          <w:ilvl w:val="0"/>
          <w:numId w:val="19"/>
        </w:numPr>
        <w:adjustRightInd w:val="0"/>
        <w:spacing w:line="360" w:lineRule="auto"/>
        <w:rPr>
          <w:rFonts w:ascii="新宋体" w:eastAsia="新宋体" w:hAnsi="新宋体" w:cs="新宋体"/>
          <w:sz w:val="24"/>
        </w:rPr>
      </w:pPr>
      <w:r>
        <w:rPr>
          <w:rFonts w:ascii="新宋体" w:eastAsia="新宋体" w:hAnsi="新宋体" w:cs="新宋体" w:hint="eastAsia"/>
          <w:sz w:val="24"/>
        </w:rPr>
        <w:t>▲良渚第一小学，岗位总人数不得低于</w:t>
      </w:r>
      <w:r>
        <w:rPr>
          <w:rFonts w:ascii="新宋体" w:eastAsia="新宋体" w:hAnsi="新宋体" w:cs="新宋体"/>
          <w:sz w:val="24"/>
        </w:rPr>
        <w:t>41</w:t>
      </w:r>
      <w:r>
        <w:rPr>
          <w:rFonts w:ascii="新宋体" w:eastAsia="新宋体" w:hAnsi="新宋体" w:cs="新宋体" w:hint="eastAsia"/>
          <w:sz w:val="24"/>
        </w:rPr>
        <w:t>人，包括：项目经理1人，保洁主管</w:t>
      </w:r>
      <w:r>
        <w:rPr>
          <w:rFonts w:ascii="新宋体" w:eastAsia="新宋体" w:hAnsi="新宋体" w:cs="新宋体"/>
          <w:sz w:val="24"/>
        </w:rPr>
        <w:t>3</w:t>
      </w:r>
      <w:r>
        <w:rPr>
          <w:rFonts w:ascii="新宋体" w:eastAsia="新宋体" w:hAnsi="新宋体" w:cs="新宋体" w:hint="eastAsia"/>
          <w:sz w:val="24"/>
        </w:rPr>
        <w:t>人，保洁员1</w:t>
      </w:r>
      <w:r>
        <w:rPr>
          <w:rFonts w:ascii="新宋体" w:eastAsia="新宋体" w:hAnsi="新宋体" w:cs="新宋体"/>
          <w:sz w:val="24"/>
        </w:rPr>
        <w:t>2</w:t>
      </w:r>
      <w:r>
        <w:rPr>
          <w:rFonts w:ascii="新宋体" w:eastAsia="新宋体" w:hAnsi="新宋体" w:cs="新宋体" w:hint="eastAsia"/>
          <w:sz w:val="24"/>
        </w:rPr>
        <w:t>人（其中</w:t>
      </w:r>
      <w:r>
        <w:rPr>
          <w:rFonts w:ascii="新宋体" w:eastAsia="新宋体" w:hAnsi="新宋体" w:cs="新宋体"/>
          <w:sz w:val="24"/>
        </w:rPr>
        <w:t>3</w:t>
      </w:r>
      <w:r>
        <w:rPr>
          <w:rFonts w:ascii="新宋体" w:eastAsia="新宋体" w:hAnsi="新宋体" w:cs="新宋体" w:hint="eastAsia"/>
          <w:sz w:val="24"/>
        </w:rPr>
        <w:t>人兼会务），保安主管</w:t>
      </w:r>
      <w:r>
        <w:rPr>
          <w:rFonts w:ascii="新宋体" w:eastAsia="新宋体" w:hAnsi="新宋体" w:cs="新宋体"/>
          <w:sz w:val="24"/>
        </w:rPr>
        <w:t>3</w:t>
      </w:r>
      <w:r>
        <w:rPr>
          <w:rFonts w:ascii="新宋体" w:eastAsia="新宋体" w:hAnsi="新宋体" w:cs="新宋体" w:hint="eastAsia"/>
          <w:sz w:val="24"/>
        </w:rPr>
        <w:t>人，保安员</w:t>
      </w:r>
      <w:r>
        <w:rPr>
          <w:rFonts w:ascii="新宋体" w:eastAsia="新宋体" w:hAnsi="新宋体" w:cs="新宋体"/>
          <w:sz w:val="24"/>
        </w:rPr>
        <w:t>11</w:t>
      </w:r>
      <w:r>
        <w:rPr>
          <w:rFonts w:ascii="新宋体" w:eastAsia="新宋体" w:hAnsi="新宋体" w:cs="新宋体" w:hint="eastAsia"/>
          <w:sz w:val="24"/>
        </w:rPr>
        <w:t>人，消控人员</w:t>
      </w:r>
      <w:r>
        <w:rPr>
          <w:rFonts w:ascii="新宋体" w:eastAsia="新宋体" w:hAnsi="新宋体" w:cs="新宋体"/>
          <w:sz w:val="24"/>
        </w:rPr>
        <w:t>5</w:t>
      </w:r>
      <w:r>
        <w:rPr>
          <w:rFonts w:ascii="新宋体" w:eastAsia="新宋体" w:hAnsi="新宋体" w:cs="新宋体" w:hint="eastAsia"/>
          <w:sz w:val="24"/>
        </w:rPr>
        <w:t>人，绿化工</w:t>
      </w:r>
      <w:r>
        <w:rPr>
          <w:rFonts w:ascii="新宋体" w:eastAsia="新宋体" w:hAnsi="新宋体" w:cs="新宋体"/>
          <w:sz w:val="24"/>
        </w:rPr>
        <w:t>3</w:t>
      </w:r>
      <w:r>
        <w:rPr>
          <w:rFonts w:ascii="新宋体" w:eastAsia="新宋体" w:hAnsi="新宋体" w:cs="新宋体" w:hint="eastAsia"/>
          <w:sz w:val="24"/>
        </w:rPr>
        <w:t>人，工程维修</w:t>
      </w:r>
      <w:r>
        <w:rPr>
          <w:rFonts w:ascii="新宋体" w:eastAsia="新宋体" w:hAnsi="新宋体" w:cs="新宋体"/>
          <w:sz w:val="24"/>
        </w:rPr>
        <w:t>3</w:t>
      </w:r>
      <w:r>
        <w:rPr>
          <w:rFonts w:ascii="新宋体" w:eastAsia="新宋体" w:hAnsi="新宋体" w:cs="新宋体" w:hint="eastAsia"/>
          <w:sz w:val="24"/>
        </w:rPr>
        <w:t>人。</w:t>
      </w:r>
    </w:p>
    <w:p w:rsidR="007223AC" w:rsidRDefault="007223AC" w:rsidP="007223AC">
      <w:pPr>
        <w:spacing w:line="360" w:lineRule="auto"/>
        <w:ind w:left="400"/>
        <w:rPr>
          <w:rFonts w:ascii="新宋体" w:eastAsia="新宋体" w:hAnsi="新宋体" w:cs="新宋体"/>
          <w:sz w:val="24"/>
        </w:rPr>
      </w:pPr>
      <w:r>
        <w:rPr>
          <w:rFonts w:ascii="新宋体" w:eastAsia="新宋体" w:hAnsi="新宋体" w:cs="新宋体" w:hint="eastAsia"/>
          <w:sz w:val="24"/>
        </w:rPr>
        <w:t>▲良渚第一中学，</w:t>
      </w:r>
      <w:r>
        <w:rPr>
          <w:rFonts w:ascii="新宋体" w:eastAsia="新宋体" w:hAnsi="新宋体" w:cs="新宋体"/>
          <w:sz w:val="24"/>
          <w:lang w:bidi="ar"/>
        </w:rPr>
        <w:t>岗位总人数不得低于27人，包括：项目经理1人，保洁主管1人，保洁员8人，保安主管1人，保安员11人（其中消控人员3人），绿化工2人，工程维修人员3人。</w:t>
      </w:r>
    </w:p>
    <w:p w:rsidR="007223AC" w:rsidRDefault="007223AC" w:rsidP="007223AC">
      <w:pPr>
        <w:spacing w:line="360" w:lineRule="auto"/>
        <w:ind w:left="400"/>
        <w:rPr>
          <w:rFonts w:ascii="新宋体" w:eastAsia="新宋体" w:hAnsi="新宋体" w:cs="新宋体"/>
          <w:sz w:val="24"/>
          <w:highlight w:val="yellow"/>
        </w:rPr>
      </w:pPr>
    </w:p>
    <w:p w:rsidR="007223AC" w:rsidRDefault="007223AC" w:rsidP="007223AC">
      <w:pPr>
        <w:spacing w:line="360" w:lineRule="auto"/>
        <w:ind w:left="400"/>
        <w:rPr>
          <w:rFonts w:ascii="新宋体" w:eastAsia="新宋体" w:hAnsi="新宋体" w:cs="新宋体"/>
          <w:sz w:val="24"/>
        </w:rPr>
      </w:pPr>
      <w:r>
        <w:rPr>
          <w:rFonts w:ascii="新宋体" w:eastAsia="新宋体" w:hAnsi="新宋体" w:cs="新宋体" w:hint="eastAsia"/>
          <w:sz w:val="24"/>
        </w:rPr>
        <w:t>▲杜甫中学，岗位总人数不得低于</w:t>
      </w:r>
      <w:r>
        <w:rPr>
          <w:rFonts w:ascii="新宋体" w:eastAsia="新宋体" w:hAnsi="新宋体" w:cs="新宋体"/>
          <w:sz w:val="24"/>
        </w:rPr>
        <w:t>27</w:t>
      </w:r>
      <w:r>
        <w:rPr>
          <w:rFonts w:ascii="新宋体" w:eastAsia="新宋体" w:hAnsi="新宋体" w:cs="新宋体" w:hint="eastAsia"/>
          <w:sz w:val="24"/>
        </w:rPr>
        <w:t>人</w:t>
      </w:r>
      <w:r>
        <w:rPr>
          <w:rFonts w:ascii="新宋体" w:eastAsia="新宋体" w:hAnsi="新宋体" w:cs="新宋体"/>
          <w:sz w:val="24"/>
        </w:rPr>
        <w:t>（2026年9月1日前根据在校人数</w:t>
      </w:r>
      <w:r>
        <w:rPr>
          <w:rFonts w:ascii="新宋体" w:eastAsia="新宋体" w:hAnsi="新宋体" w:cs="新宋体" w:hint="eastAsia"/>
          <w:sz w:val="24"/>
        </w:rPr>
        <w:t>，</w:t>
      </w:r>
      <w:r>
        <w:rPr>
          <w:rFonts w:ascii="新宋体" w:eastAsia="新宋体" w:hAnsi="新宋体" w:cs="新宋体"/>
          <w:sz w:val="24"/>
        </w:rPr>
        <w:t>经双方协商可适当减少人数），</w:t>
      </w:r>
      <w:r>
        <w:rPr>
          <w:rFonts w:ascii="新宋体" w:eastAsia="新宋体" w:hAnsi="新宋体" w:cs="新宋体" w:hint="eastAsia"/>
          <w:sz w:val="24"/>
        </w:rPr>
        <w:t>包括：项目经理</w:t>
      </w:r>
      <w:r>
        <w:rPr>
          <w:rFonts w:ascii="新宋体" w:eastAsia="新宋体" w:hAnsi="新宋体" w:cs="新宋体"/>
          <w:sz w:val="24"/>
        </w:rPr>
        <w:t>1</w:t>
      </w:r>
      <w:r>
        <w:rPr>
          <w:rFonts w:ascii="新宋体" w:eastAsia="新宋体" w:hAnsi="新宋体" w:cs="新宋体" w:hint="eastAsia"/>
          <w:sz w:val="24"/>
        </w:rPr>
        <w:t>人，</w:t>
      </w:r>
      <w:r>
        <w:rPr>
          <w:rFonts w:ascii="新宋体" w:eastAsia="新宋体" w:hAnsi="新宋体" w:cs="新宋体"/>
          <w:sz w:val="24"/>
          <w:lang w:bidi="ar"/>
        </w:rPr>
        <w:t>保洁主管1人，</w:t>
      </w:r>
      <w:r>
        <w:rPr>
          <w:rFonts w:ascii="新宋体" w:eastAsia="新宋体" w:hAnsi="新宋体" w:cs="新宋体" w:hint="eastAsia"/>
          <w:sz w:val="24"/>
        </w:rPr>
        <w:t>保安主管</w:t>
      </w:r>
      <w:r>
        <w:rPr>
          <w:rFonts w:ascii="新宋体" w:eastAsia="新宋体" w:hAnsi="新宋体" w:cs="新宋体"/>
          <w:sz w:val="24"/>
        </w:rPr>
        <w:t>1</w:t>
      </w:r>
      <w:r>
        <w:rPr>
          <w:rFonts w:ascii="新宋体" w:eastAsia="新宋体" w:hAnsi="新宋体" w:cs="新宋体" w:hint="eastAsia"/>
          <w:sz w:val="24"/>
        </w:rPr>
        <w:t>人，保洁员</w:t>
      </w:r>
      <w:r>
        <w:rPr>
          <w:rFonts w:ascii="新宋体" w:eastAsia="新宋体" w:hAnsi="新宋体" w:cs="新宋体"/>
          <w:sz w:val="24"/>
        </w:rPr>
        <w:t>9</w:t>
      </w:r>
      <w:r>
        <w:rPr>
          <w:rFonts w:ascii="新宋体" w:eastAsia="新宋体" w:hAnsi="新宋体" w:cs="新宋体" w:hint="eastAsia"/>
          <w:sz w:val="24"/>
        </w:rPr>
        <w:t>人，保安员</w:t>
      </w:r>
      <w:r>
        <w:rPr>
          <w:rFonts w:ascii="新宋体" w:eastAsia="新宋体" w:hAnsi="新宋体" w:cs="新宋体"/>
          <w:sz w:val="24"/>
        </w:rPr>
        <w:t>9</w:t>
      </w:r>
      <w:r>
        <w:rPr>
          <w:rFonts w:ascii="新宋体" w:eastAsia="新宋体" w:hAnsi="新宋体" w:cs="新宋体" w:hint="eastAsia"/>
          <w:sz w:val="24"/>
        </w:rPr>
        <w:t>人（其中消控人员</w:t>
      </w:r>
      <w:r>
        <w:rPr>
          <w:rFonts w:ascii="新宋体" w:eastAsia="新宋体" w:hAnsi="新宋体" w:cs="新宋体"/>
          <w:sz w:val="24"/>
        </w:rPr>
        <w:t>3</w:t>
      </w:r>
      <w:r>
        <w:rPr>
          <w:rFonts w:ascii="新宋体" w:eastAsia="新宋体" w:hAnsi="新宋体" w:cs="新宋体" w:hint="eastAsia"/>
          <w:sz w:val="24"/>
        </w:rPr>
        <w:t>人），绿化工</w:t>
      </w:r>
      <w:r>
        <w:rPr>
          <w:rFonts w:ascii="新宋体" w:eastAsia="新宋体" w:hAnsi="新宋体" w:cs="新宋体"/>
          <w:sz w:val="24"/>
        </w:rPr>
        <w:t>3</w:t>
      </w:r>
      <w:r>
        <w:rPr>
          <w:rFonts w:ascii="新宋体" w:eastAsia="新宋体" w:hAnsi="新宋体" w:cs="新宋体" w:hint="eastAsia"/>
          <w:sz w:val="24"/>
        </w:rPr>
        <w:t>人，工程维修</w:t>
      </w:r>
      <w:r>
        <w:rPr>
          <w:rFonts w:ascii="新宋体" w:eastAsia="新宋体" w:hAnsi="新宋体" w:cs="新宋体"/>
          <w:sz w:val="24"/>
        </w:rPr>
        <w:t>2</w:t>
      </w:r>
      <w:r>
        <w:rPr>
          <w:rFonts w:ascii="新宋体" w:eastAsia="新宋体" w:hAnsi="新宋体" w:cs="新宋体" w:hint="eastAsia"/>
          <w:sz w:val="24"/>
        </w:rPr>
        <w:t>人，会务</w:t>
      </w:r>
      <w:r>
        <w:rPr>
          <w:rFonts w:ascii="新宋体" w:eastAsia="新宋体" w:hAnsi="新宋体" w:cs="新宋体"/>
          <w:sz w:val="24"/>
        </w:rPr>
        <w:t>1</w:t>
      </w:r>
      <w:r>
        <w:rPr>
          <w:rFonts w:ascii="新宋体" w:eastAsia="新宋体" w:hAnsi="新宋体" w:cs="新宋体" w:hint="eastAsia"/>
          <w:sz w:val="24"/>
        </w:rPr>
        <w:t>人。</w:t>
      </w:r>
    </w:p>
    <w:p w:rsidR="007223AC" w:rsidRDefault="007223AC" w:rsidP="007223AC">
      <w:pPr>
        <w:spacing w:line="360" w:lineRule="auto"/>
        <w:ind w:left="400"/>
        <w:rPr>
          <w:rFonts w:ascii="新宋体" w:eastAsia="新宋体" w:hAnsi="新宋体" w:cs="新宋体"/>
          <w:sz w:val="24"/>
        </w:rPr>
      </w:pPr>
      <w:r>
        <w:rPr>
          <w:rFonts w:ascii="新宋体" w:eastAsia="新宋体" w:hAnsi="新宋体" w:cs="新宋体" w:hint="eastAsia"/>
          <w:sz w:val="24"/>
        </w:rPr>
        <w:t>▲文化村实验学校，岗位总人数不得低于</w:t>
      </w:r>
      <w:r>
        <w:rPr>
          <w:rFonts w:ascii="新宋体" w:eastAsia="新宋体" w:hAnsi="新宋体" w:cs="新宋体"/>
          <w:sz w:val="24"/>
        </w:rPr>
        <w:t>23</w:t>
      </w:r>
      <w:r>
        <w:rPr>
          <w:rFonts w:ascii="新宋体" w:eastAsia="新宋体" w:hAnsi="新宋体" w:cs="新宋体" w:hint="eastAsia"/>
          <w:sz w:val="24"/>
        </w:rPr>
        <w:t>人，包括：项目经理</w:t>
      </w:r>
      <w:r>
        <w:rPr>
          <w:rFonts w:ascii="新宋体" w:eastAsia="新宋体" w:hAnsi="新宋体" w:cs="新宋体"/>
          <w:sz w:val="24"/>
        </w:rPr>
        <w:t>1</w:t>
      </w:r>
      <w:r>
        <w:rPr>
          <w:rFonts w:ascii="新宋体" w:eastAsia="新宋体" w:hAnsi="新宋体" w:cs="新宋体" w:hint="eastAsia"/>
          <w:sz w:val="24"/>
        </w:rPr>
        <w:t>人，保洁员</w:t>
      </w:r>
      <w:r>
        <w:rPr>
          <w:rFonts w:ascii="新宋体" w:eastAsia="新宋体" w:hAnsi="新宋体" w:cs="新宋体"/>
          <w:sz w:val="24"/>
        </w:rPr>
        <w:t>7</w:t>
      </w:r>
      <w:r>
        <w:rPr>
          <w:rFonts w:ascii="新宋体" w:eastAsia="新宋体" w:hAnsi="新宋体" w:cs="新宋体" w:hint="eastAsia"/>
          <w:sz w:val="24"/>
        </w:rPr>
        <w:t>人，保安员</w:t>
      </w:r>
      <w:r>
        <w:rPr>
          <w:rFonts w:ascii="新宋体" w:eastAsia="新宋体" w:hAnsi="新宋体" w:cs="新宋体"/>
          <w:sz w:val="24"/>
        </w:rPr>
        <w:t>9</w:t>
      </w:r>
      <w:r>
        <w:rPr>
          <w:rFonts w:ascii="新宋体" w:eastAsia="新宋体" w:hAnsi="新宋体" w:cs="新宋体" w:hint="eastAsia"/>
          <w:sz w:val="24"/>
        </w:rPr>
        <w:t>人（其中消控人员</w:t>
      </w:r>
      <w:r>
        <w:rPr>
          <w:rFonts w:ascii="新宋体" w:eastAsia="新宋体" w:hAnsi="新宋体" w:cs="新宋体"/>
          <w:sz w:val="24"/>
        </w:rPr>
        <w:t>2</w:t>
      </w:r>
      <w:r>
        <w:rPr>
          <w:rFonts w:ascii="新宋体" w:eastAsia="新宋体" w:hAnsi="新宋体" w:cs="新宋体" w:hint="eastAsia"/>
          <w:sz w:val="24"/>
        </w:rPr>
        <w:t>人），绿化工</w:t>
      </w:r>
      <w:r>
        <w:rPr>
          <w:rFonts w:ascii="新宋体" w:eastAsia="新宋体" w:hAnsi="新宋体" w:cs="新宋体"/>
          <w:sz w:val="24"/>
        </w:rPr>
        <w:t>4</w:t>
      </w:r>
      <w:r>
        <w:rPr>
          <w:rFonts w:ascii="新宋体" w:eastAsia="新宋体" w:hAnsi="新宋体" w:cs="新宋体" w:hint="eastAsia"/>
          <w:sz w:val="24"/>
        </w:rPr>
        <w:t>人，工程维修</w:t>
      </w:r>
      <w:r>
        <w:rPr>
          <w:rFonts w:ascii="新宋体" w:eastAsia="新宋体" w:hAnsi="新宋体" w:cs="新宋体"/>
          <w:sz w:val="24"/>
        </w:rPr>
        <w:t>1</w:t>
      </w:r>
      <w:r>
        <w:rPr>
          <w:rFonts w:ascii="新宋体" w:eastAsia="新宋体" w:hAnsi="新宋体" w:cs="新宋体" w:hint="eastAsia"/>
          <w:sz w:val="24"/>
        </w:rPr>
        <w:t>人，会务</w:t>
      </w:r>
      <w:r>
        <w:rPr>
          <w:rFonts w:ascii="新宋体" w:eastAsia="新宋体" w:hAnsi="新宋体" w:cs="新宋体"/>
          <w:sz w:val="24"/>
        </w:rPr>
        <w:t>1</w:t>
      </w:r>
      <w:r>
        <w:rPr>
          <w:rFonts w:ascii="新宋体" w:eastAsia="新宋体" w:hAnsi="新宋体" w:cs="新宋体" w:hint="eastAsia"/>
          <w:sz w:val="24"/>
        </w:rPr>
        <w:t>人。</w:t>
      </w:r>
    </w:p>
    <w:p w:rsidR="007223AC" w:rsidRDefault="007223AC" w:rsidP="007223AC">
      <w:pPr>
        <w:numPr>
          <w:ilvl w:val="0"/>
          <w:numId w:val="19"/>
        </w:numPr>
        <w:adjustRightInd w:val="0"/>
        <w:spacing w:line="360" w:lineRule="auto"/>
        <w:rPr>
          <w:rFonts w:ascii="新宋体" w:eastAsia="新宋体" w:hAnsi="新宋体" w:cs="新宋体"/>
          <w:sz w:val="24"/>
        </w:rPr>
      </w:pPr>
      <w:r>
        <w:rPr>
          <w:rFonts w:ascii="新宋体" w:eastAsia="新宋体" w:hAnsi="新宋体" w:cs="新宋体" w:hint="eastAsia"/>
          <w:sz w:val="24"/>
        </w:rPr>
        <w:t>法律法规和政策文件要求必须持证上岗的岗位，所派人员必须满足相关规定，持证上岗。</w:t>
      </w:r>
    </w:p>
    <w:p w:rsidR="007223AC" w:rsidRDefault="007223AC" w:rsidP="007223AC">
      <w:pPr>
        <w:numPr>
          <w:ilvl w:val="0"/>
          <w:numId w:val="19"/>
        </w:numPr>
        <w:adjustRightInd w:val="0"/>
        <w:spacing w:line="360" w:lineRule="auto"/>
        <w:rPr>
          <w:rFonts w:ascii="新宋体" w:eastAsia="新宋体" w:hAnsi="新宋体" w:cs="新宋体"/>
          <w:sz w:val="24"/>
        </w:rPr>
      </w:pPr>
      <w:r>
        <w:rPr>
          <w:rFonts w:ascii="新宋体" w:eastAsia="新宋体" w:hAnsi="新宋体" w:cs="新宋体" w:hint="eastAsia"/>
          <w:sz w:val="24"/>
        </w:rPr>
        <w:t>所有人员要求政治上可靠，无违法犯罪记录，身体健康，会说普通话，工作负责，吃苦耐劳。管理层人员应具有较强的组织领导能力和协调能力。</w:t>
      </w:r>
    </w:p>
    <w:p w:rsidR="007223AC" w:rsidRDefault="007223AC" w:rsidP="007223AC">
      <w:pPr>
        <w:numPr>
          <w:ilvl w:val="0"/>
          <w:numId w:val="19"/>
        </w:numPr>
        <w:adjustRightInd w:val="0"/>
        <w:spacing w:line="360" w:lineRule="auto"/>
        <w:rPr>
          <w:rFonts w:ascii="新宋体" w:eastAsia="新宋体" w:hAnsi="新宋体" w:cs="新宋体"/>
          <w:sz w:val="24"/>
        </w:rPr>
      </w:pPr>
      <w:r>
        <w:rPr>
          <w:rFonts w:ascii="新宋体" w:eastAsia="新宋体" w:hAnsi="新宋体" w:cs="新宋体" w:hint="eastAsia"/>
          <w:sz w:val="24"/>
        </w:rPr>
        <w:t>管理服务人员应按规定统一着装，工作服样式要求能体现岗位特色和方便不同岗位作业。知晓本岗位服务礼仪，遵守《物业管理服务人员行为规范》要求。</w:t>
      </w:r>
    </w:p>
    <w:p w:rsidR="007223AC" w:rsidRDefault="007223AC" w:rsidP="007223AC">
      <w:pPr>
        <w:numPr>
          <w:ilvl w:val="0"/>
          <w:numId w:val="19"/>
        </w:numPr>
        <w:adjustRightInd w:val="0"/>
        <w:spacing w:line="360" w:lineRule="auto"/>
        <w:rPr>
          <w:rFonts w:ascii="新宋体" w:eastAsia="新宋体" w:hAnsi="新宋体" w:cs="新宋体"/>
          <w:sz w:val="24"/>
        </w:rPr>
      </w:pPr>
      <w:r>
        <w:rPr>
          <w:rFonts w:ascii="新宋体" w:eastAsia="新宋体" w:hAnsi="新宋体" w:cs="新宋体" w:hint="eastAsia"/>
          <w:sz w:val="24"/>
        </w:rPr>
        <w:t>中标人应按招标要求，配备充足、能胜任各岗位的相关管理和服务人员，并保持人员稳定。遇调动或辞职等特殊情况确需更换人员的，项目经理至少提前20天、其他人员至少提前7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rsidR="007223AC" w:rsidRDefault="007223AC" w:rsidP="007223AC">
      <w:pPr>
        <w:numPr>
          <w:ilvl w:val="0"/>
          <w:numId w:val="19"/>
        </w:numPr>
        <w:adjustRightInd w:val="0"/>
        <w:spacing w:line="360" w:lineRule="auto"/>
        <w:rPr>
          <w:rFonts w:ascii="新宋体" w:eastAsia="新宋体" w:hAnsi="新宋体" w:cs="新宋体"/>
          <w:sz w:val="24"/>
        </w:rPr>
      </w:pPr>
      <w:r>
        <w:rPr>
          <w:rFonts w:ascii="新宋体" w:eastAsia="新宋体" w:hAnsi="新宋体" w:cs="新宋体" w:hint="eastAsia"/>
          <w:sz w:val="24"/>
        </w:rPr>
        <w:lastRenderedPageBreak/>
        <w:t>中标人应做好保安员派驻前的背景审查工作，每学期不少于一次；对派驻保安员实行每月不少于一次的检查管理。</w:t>
      </w:r>
    </w:p>
    <w:p w:rsidR="007223AC" w:rsidRDefault="007223AC" w:rsidP="007223AC">
      <w:pPr>
        <w:spacing w:line="360" w:lineRule="auto"/>
        <w:ind w:left="400"/>
        <w:rPr>
          <w:rFonts w:ascii="新宋体" w:eastAsia="新宋体" w:hAnsi="新宋体" w:cs="新宋体"/>
          <w:b/>
          <w:bCs/>
          <w:sz w:val="24"/>
        </w:rPr>
      </w:pPr>
      <w:r>
        <w:rPr>
          <w:rFonts w:ascii="新宋体" w:eastAsia="新宋体" w:hAnsi="新宋体" w:cs="新宋体" w:hint="eastAsia"/>
          <w:b/>
          <w:bCs/>
          <w:sz w:val="24"/>
        </w:rPr>
        <w:t>（二）管理层人员要求</w:t>
      </w:r>
    </w:p>
    <w:p w:rsidR="007223AC" w:rsidRDefault="007223AC" w:rsidP="007223AC">
      <w:pPr>
        <w:numPr>
          <w:ilvl w:val="0"/>
          <w:numId w:val="20"/>
        </w:numPr>
        <w:adjustRightInd w:val="0"/>
        <w:spacing w:line="360" w:lineRule="auto"/>
        <w:rPr>
          <w:rFonts w:ascii="新宋体" w:eastAsia="新宋体" w:hAnsi="新宋体" w:cs="新宋体"/>
          <w:sz w:val="24"/>
        </w:rPr>
      </w:pPr>
      <w:r>
        <w:rPr>
          <w:rFonts w:ascii="新宋体" w:eastAsia="新宋体" w:hAnsi="新宋体" w:cs="新宋体" w:hint="eastAsia"/>
          <w:sz w:val="24"/>
        </w:rPr>
        <w:t>项目经理：年龄</w:t>
      </w:r>
      <w:r>
        <w:rPr>
          <w:rFonts w:ascii="新宋体" w:eastAsia="新宋体" w:hAnsi="新宋体" w:cs="新宋体"/>
          <w:sz w:val="24"/>
        </w:rPr>
        <w:t>50</w:t>
      </w:r>
      <w:r>
        <w:rPr>
          <w:rFonts w:ascii="新宋体" w:eastAsia="新宋体" w:hAnsi="新宋体" w:cs="新宋体" w:hint="eastAsia"/>
          <w:sz w:val="24"/>
        </w:rPr>
        <w:t>周岁以下；大学本科以上学历；具有3年以上物业项目经理工作经验；</w:t>
      </w:r>
    </w:p>
    <w:p w:rsidR="007223AC" w:rsidRDefault="007223AC" w:rsidP="007223AC">
      <w:pPr>
        <w:numPr>
          <w:ilvl w:val="0"/>
          <w:numId w:val="20"/>
        </w:numPr>
        <w:snapToGrid w:val="0"/>
        <w:spacing w:line="360" w:lineRule="auto"/>
        <w:rPr>
          <w:rFonts w:ascii="新宋体" w:eastAsia="新宋体" w:hAnsi="新宋体" w:cs="新宋体"/>
          <w:sz w:val="24"/>
        </w:rPr>
      </w:pPr>
      <w:r>
        <w:rPr>
          <w:rFonts w:ascii="新宋体" w:eastAsia="新宋体" w:hAnsi="新宋体" w:cs="新宋体" w:hint="eastAsia"/>
          <w:sz w:val="24"/>
        </w:rPr>
        <w:t>保洁主管：年龄</w:t>
      </w:r>
      <w:r>
        <w:rPr>
          <w:rFonts w:ascii="新宋体" w:eastAsia="新宋体" w:hAnsi="新宋体" w:cs="新宋体"/>
          <w:sz w:val="24"/>
        </w:rPr>
        <w:t>50</w:t>
      </w:r>
      <w:r>
        <w:rPr>
          <w:rFonts w:ascii="新宋体" w:eastAsia="新宋体" w:hAnsi="新宋体" w:cs="新宋体" w:hint="eastAsia"/>
          <w:sz w:val="24"/>
        </w:rPr>
        <w:t>周岁以下；大专以上学历；具有2年以上物业保洁主管工作经验；</w:t>
      </w:r>
    </w:p>
    <w:p w:rsidR="007223AC" w:rsidRDefault="007223AC" w:rsidP="007223AC">
      <w:pPr>
        <w:numPr>
          <w:ilvl w:val="0"/>
          <w:numId w:val="20"/>
        </w:numPr>
        <w:snapToGrid w:val="0"/>
        <w:spacing w:line="360" w:lineRule="auto"/>
        <w:rPr>
          <w:rFonts w:ascii="新宋体" w:eastAsia="新宋体" w:hAnsi="新宋体" w:cs="新宋体"/>
          <w:sz w:val="24"/>
        </w:rPr>
      </w:pPr>
      <w:r>
        <w:rPr>
          <w:rFonts w:ascii="新宋体" w:eastAsia="新宋体" w:hAnsi="新宋体" w:cs="新宋体" w:hint="eastAsia"/>
          <w:sz w:val="24"/>
        </w:rPr>
        <w:t>保安主管：</w:t>
      </w:r>
      <w:r>
        <w:rPr>
          <w:rFonts w:ascii="宋体" w:hAnsi="宋体" w:cs="宋体" w:hint="eastAsia"/>
          <w:kern w:val="0"/>
          <w:sz w:val="24"/>
        </w:rPr>
        <w:t>年龄</w:t>
      </w:r>
      <w:r>
        <w:rPr>
          <w:rFonts w:ascii="宋体" w:hAnsi="宋体" w:cs="宋体"/>
          <w:kern w:val="0"/>
          <w:sz w:val="24"/>
        </w:rPr>
        <w:t>50</w:t>
      </w:r>
      <w:r>
        <w:rPr>
          <w:rFonts w:ascii="宋体" w:hAnsi="宋体" w:cs="宋体" w:hint="eastAsia"/>
          <w:kern w:val="0"/>
          <w:sz w:val="24"/>
        </w:rPr>
        <w:t>周岁以下，</w:t>
      </w:r>
      <w:r>
        <w:rPr>
          <w:rFonts w:ascii="新宋体" w:eastAsia="新宋体" w:hAnsi="新宋体" w:cs="新宋体" w:hint="eastAsia"/>
          <w:sz w:val="24"/>
        </w:rPr>
        <w:t>大专以上学历；具有2年以上物业保安主管工作经验。</w:t>
      </w:r>
    </w:p>
    <w:p w:rsidR="007223AC" w:rsidRDefault="007223AC" w:rsidP="007223AC">
      <w:pPr>
        <w:spacing w:line="360" w:lineRule="auto"/>
        <w:ind w:firstLineChars="194" w:firstLine="444"/>
        <w:rPr>
          <w:rFonts w:ascii="新宋体" w:eastAsia="新宋体" w:hAnsi="新宋体" w:cs="新宋体"/>
          <w:b/>
          <w:bCs/>
          <w:sz w:val="24"/>
        </w:rPr>
      </w:pPr>
      <w:r>
        <w:rPr>
          <w:rFonts w:ascii="新宋体" w:eastAsia="新宋体" w:hAnsi="新宋体" w:cs="新宋体" w:hint="eastAsia"/>
          <w:b/>
          <w:bCs/>
          <w:sz w:val="24"/>
        </w:rPr>
        <w:t>（三）其他服务人员要求</w:t>
      </w:r>
    </w:p>
    <w:p w:rsidR="007223AC" w:rsidRDefault="007223AC" w:rsidP="007223AC">
      <w:pPr>
        <w:numPr>
          <w:ilvl w:val="0"/>
          <w:numId w:val="21"/>
        </w:numPr>
        <w:snapToGrid w:val="0"/>
        <w:spacing w:line="360" w:lineRule="auto"/>
      </w:pPr>
      <w:r>
        <w:rPr>
          <w:rFonts w:ascii="新宋体" w:eastAsia="新宋体" w:hAnsi="新宋体" w:cs="新宋体" w:hint="eastAsia"/>
          <w:sz w:val="24"/>
        </w:rPr>
        <w:t>保洁员：年龄55周岁以下；具有1年以上保洁工作经验；</w:t>
      </w:r>
    </w:p>
    <w:p w:rsidR="007223AC" w:rsidRDefault="007223AC" w:rsidP="007223AC">
      <w:pPr>
        <w:numPr>
          <w:ilvl w:val="0"/>
          <w:numId w:val="21"/>
        </w:numPr>
        <w:snapToGrid w:val="0"/>
        <w:spacing w:line="360" w:lineRule="auto"/>
      </w:pPr>
      <w:r>
        <w:rPr>
          <w:rFonts w:ascii="新宋体" w:eastAsia="新宋体" w:hAnsi="新宋体" w:cs="新宋体" w:hint="eastAsia"/>
          <w:sz w:val="24"/>
        </w:rPr>
        <w:t>保安员：男性为主，保安员年龄50周岁以下，初中以上学历，具有1年以上保安工作经验；</w:t>
      </w:r>
      <w:r>
        <w:rPr>
          <w:rFonts w:ascii="新宋体" w:eastAsia="新宋体" w:hAnsi="新宋体" w:cs="新宋体" w:hint="eastAsia"/>
          <w:color w:val="C00000"/>
          <w:sz w:val="24"/>
        </w:rPr>
        <w:t>学校保安员上岗前必须参加岗前培训，经培训合格后方可上岗；</w:t>
      </w:r>
    </w:p>
    <w:p w:rsidR="007223AC" w:rsidRDefault="007223AC" w:rsidP="007223AC">
      <w:pPr>
        <w:numPr>
          <w:ilvl w:val="0"/>
          <w:numId w:val="21"/>
        </w:numPr>
        <w:snapToGrid w:val="0"/>
        <w:spacing w:line="360" w:lineRule="auto"/>
        <w:rPr>
          <w:rFonts w:ascii="新宋体" w:eastAsia="新宋体" w:hAnsi="新宋体" w:cs="新宋体"/>
          <w:color w:val="C00000"/>
          <w:sz w:val="24"/>
        </w:rPr>
      </w:pPr>
      <w:r>
        <w:rPr>
          <w:rFonts w:ascii="新宋体" w:eastAsia="新宋体" w:hAnsi="新宋体" w:cs="新宋体" w:hint="eastAsia"/>
          <w:sz w:val="24"/>
        </w:rPr>
        <w:t>消控员：消控员年龄55周岁以下，初中以上学历，具有1年以上消控工作经验；持证上岗；</w:t>
      </w:r>
    </w:p>
    <w:p w:rsidR="007223AC" w:rsidRDefault="007223AC" w:rsidP="007223AC">
      <w:pPr>
        <w:numPr>
          <w:ilvl w:val="0"/>
          <w:numId w:val="21"/>
        </w:numPr>
        <w:adjustRightInd w:val="0"/>
        <w:spacing w:line="360" w:lineRule="auto"/>
        <w:rPr>
          <w:rFonts w:ascii="新宋体" w:eastAsia="新宋体" w:hAnsi="新宋体" w:cs="新宋体"/>
          <w:sz w:val="24"/>
        </w:rPr>
      </w:pPr>
      <w:r>
        <w:rPr>
          <w:rFonts w:ascii="新宋体" w:eastAsia="新宋体" w:hAnsi="新宋体" w:cs="新宋体" w:hint="eastAsia"/>
          <w:bCs/>
          <w:sz w:val="24"/>
        </w:rPr>
        <w:t>绿化工：</w:t>
      </w:r>
      <w:r>
        <w:rPr>
          <w:rFonts w:ascii="新宋体" w:eastAsia="新宋体" w:hAnsi="新宋体" w:cs="新宋体" w:hint="eastAsia"/>
          <w:sz w:val="24"/>
        </w:rPr>
        <w:t>年龄55周岁以下；具有一年以上绿化养护工作经验；</w:t>
      </w:r>
    </w:p>
    <w:p w:rsidR="007223AC" w:rsidRDefault="007223AC" w:rsidP="007223AC">
      <w:pPr>
        <w:numPr>
          <w:ilvl w:val="0"/>
          <w:numId w:val="21"/>
        </w:numPr>
        <w:adjustRightInd w:val="0"/>
        <w:spacing w:line="360" w:lineRule="auto"/>
        <w:rPr>
          <w:rFonts w:ascii="新宋体" w:eastAsia="新宋体" w:hAnsi="新宋体" w:cs="新宋体"/>
          <w:sz w:val="24"/>
        </w:rPr>
      </w:pPr>
      <w:r>
        <w:rPr>
          <w:rFonts w:ascii="新宋体" w:eastAsia="新宋体" w:hAnsi="新宋体" w:cs="新宋体" w:hint="eastAsia"/>
          <w:sz w:val="24"/>
        </w:rPr>
        <w:t>工程维修：年龄55周岁以下；具有一年以上工程维修工作经验；具有相关专业上岗证；</w:t>
      </w:r>
    </w:p>
    <w:p w:rsidR="007223AC" w:rsidRDefault="007223AC" w:rsidP="007223AC">
      <w:pPr>
        <w:snapToGrid w:val="0"/>
        <w:spacing w:line="360" w:lineRule="auto"/>
        <w:ind w:left="400"/>
        <w:rPr>
          <w:rFonts w:ascii="新宋体" w:eastAsia="新宋体" w:hAnsi="新宋体" w:cs="新宋体"/>
          <w:sz w:val="24"/>
        </w:rPr>
      </w:pPr>
      <w:r>
        <w:rPr>
          <w:rFonts w:ascii="新宋体" w:eastAsia="新宋体" w:hAnsi="新宋体" w:cs="新宋体" w:hint="eastAsia"/>
          <w:sz w:val="24"/>
        </w:rPr>
        <w:t>6.会务：年龄40周岁以下，高中以上学历，具有1年以上会务工作经验，形象较好；</w:t>
      </w:r>
      <w:r>
        <w:rPr>
          <w:rFonts w:ascii="新宋体" w:eastAsia="新宋体" w:hAnsi="新宋体" w:cs="新宋体"/>
          <w:sz w:val="24"/>
        </w:rPr>
        <w:t xml:space="preserve"> </w:t>
      </w:r>
    </w:p>
    <w:p w:rsidR="007223AC" w:rsidRDefault="007223AC" w:rsidP="007223AC">
      <w:pPr>
        <w:numPr>
          <w:ilvl w:val="0"/>
          <w:numId w:val="22"/>
        </w:numPr>
        <w:adjustRightInd w:val="0"/>
        <w:spacing w:line="360" w:lineRule="auto"/>
        <w:rPr>
          <w:rFonts w:ascii="新宋体" w:eastAsia="新宋体" w:hAnsi="新宋体" w:cs="新宋体"/>
          <w:sz w:val="24"/>
        </w:rPr>
      </w:pPr>
      <w:r>
        <w:rPr>
          <w:rFonts w:ascii="新宋体" w:eastAsia="新宋体" w:hAnsi="新宋体" w:cs="新宋体" w:hint="eastAsia"/>
          <w:sz w:val="24"/>
        </w:rPr>
        <w:br w:type="page"/>
      </w:r>
    </w:p>
    <w:p w:rsidR="007223AC" w:rsidRPr="0027572E" w:rsidRDefault="007223AC" w:rsidP="007223AC">
      <w:pPr>
        <w:numPr>
          <w:ilvl w:val="0"/>
          <w:numId w:val="49"/>
        </w:numPr>
        <w:adjustRightInd w:val="0"/>
        <w:spacing w:line="360" w:lineRule="auto"/>
        <w:rPr>
          <w:rFonts w:ascii="新宋体" w:eastAsia="新宋体" w:hAnsi="新宋体" w:cs="新宋体"/>
          <w:b/>
          <w:bCs/>
          <w:sz w:val="24"/>
        </w:rPr>
      </w:pPr>
      <w:r w:rsidRPr="0027572E">
        <w:rPr>
          <w:rFonts w:ascii="新宋体" w:eastAsia="新宋体" w:hAnsi="新宋体" w:cs="新宋体" w:hint="eastAsia"/>
          <w:b/>
          <w:bCs/>
          <w:sz w:val="24"/>
        </w:rPr>
        <w:lastRenderedPageBreak/>
        <w:t>工作时间要求</w:t>
      </w:r>
    </w:p>
    <w:p w:rsidR="007223AC" w:rsidRDefault="007223AC" w:rsidP="007223AC">
      <w:pPr>
        <w:pStyle w:val="2"/>
        <w:ind w:left="240" w:firstLine="0"/>
        <w:rPr>
          <w:rFonts w:ascii="新宋体" w:eastAsia="新宋体" w:hAnsi="新宋体" w:cs="新宋体"/>
        </w:rPr>
      </w:pPr>
      <w:r>
        <w:rPr>
          <w:rFonts w:ascii="新宋体" w:eastAsia="新宋体" w:hAnsi="新宋体" w:cs="新宋体" w:hint="eastAsia"/>
          <w:sz w:val="24"/>
          <w:szCs w:val="24"/>
          <w:lang w:val="en-US"/>
        </w:rPr>
        <w:t>余杭区良渚第一小学：</w:t>
      </w:r>
    </w:p>
    <w:tbl>
      <w:tblPr>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
        <w:gridCol w:w="1231"/>
        <w:gridCol w:w="1545"/>
        <w:gridCol w:w="1600"/>
        <w:gridCol w:w="4066"/>
      </w:tblGrid>
      <w:tr w:rsidR="007223AC" w:rsidTr="008222B6">
        <w:trPr>
          <w:trHeight w:val="60"/>
        </w:trPr>
        <w:tc>
          <w:tcPr>
            <w:tcW w:w="365" w:type="dxa"/>
            <w:vAlign w:val="center"/>
          </w:tcPr>
          <w:p w:rsidR="007223AC" w:rsidRDefault="007223AC" w:rsidP="00BF2D74">
            <w:pPr>
              <w:widowControl/>
              <w:overflowPunct w:val="0"/>
              <w:autoSpaceDE w:val="0"/>
              <w:autoSpaceDN w:val="0"/>
              <w:snapToGrid w:val="0"/>
              <w:spacing w:line="360" w:lineRule="auto"/>
              <w:textAlignment w:val="bottom"/>
              <w:rPr>
                <w:rFonts w:ascii="新宋体" w:eastAsia="新宋体" w:hAnsi="新宋体" w:cs="新宋体"/>
                <w:b/>
                <w:kern w:val="0"/>
                <w:sz w:val="24"/>
              </w:rPr>
            </w:pPr>
            <w:r>
              <w:rPr>
                <w:rFonts w:ascii="新宋体" w:eastAsia="新宋体" w:hAnsi="新宋体" w:cs="新宋体" w:hint="eastAsia"/>
                <w:b/>
                <w:kern w:val="0"/>
                <w:sz w:val="24"/>
              </w:rPr>
              <w:t>序号</w:t>
            </w:r>
          </w:p>
        </w:tc>
        <w:tc>
          <w:tcPr>
            <w:tcW w:w="1231" w:type="dxa"/>
            <w:vAlign w:val="center"/>
          </w:tcPr>
          <w:p w:rsidR="007223AC" w:rsidRDefault="007223AC" w:rsidP="00BF2D74">
            <w:pPr>
              <w:widowControl/>
              <w:overflowPunct w:val="0"/>
              <w:autoSpaceDE w:val="0"/>
              <w:autoSpaceDN w:val="0"/>
              <w:snapToGrid w:val="0"/>
              <w:spacing w:after="160" w:line="360" w:lineRule="auto"/>
              <w:textAlignment w:val="bottom"/>
              <w:rPr>
                <w:rFonts w:ascii="新宋体" w:eastAsia="新宋体" w:hAnsi="新宋体" w:cs="新宋体"/>
                <w:b/>
                <w:kern w:val="0"/>
                <w:sz w:val="24"/>
              </w:rPr>
            </w:pPr>
            <w:r>
              <w:rPr>
                <w:rFonts w:ascii="新宋体" w:eastAsia="新宋体" w:hAnsi="新宋体" w:cs="新宋体" w:hint="eastAsia"/>
                <w:b/>
                <w:snapToGrid w:val="0"/>
                <w:kern w:val="0"/>
                <w:sz w:val="24"/>
              </w:rPr>
              <w:t>岗位</w:t>
            </w:r>
          </w:p>
        </w:tc>
        <w:tc>
          <w:tcPr>
            <w:tcW w:w="1545"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kern w:val="0"/>
                <w:sz w:val="24"/>
              </w:rPr>
            </w:pPr>
            <w:r>
              <w:rPr>
                <w:rFonts w:ascii="新宋体" w:eastAsia="新宋体" w:hAnsi="新宋体" w:cs="新宋体" w:hint="eastAsia"/>
                <w:b/>
                <w:kern w:val="0"/>
                <w:sz w:val="24"/>
              </w:rPr>
              <w:t>工作日在岗时间</w:t>
            </w:r>
          </w:p>
        </w:tc>
        <w:tc>
          <w:tcPr>
            <w:tcW w:w="1600"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kern w:val="0"/>
                <w:sz w:val="24"/>
              </w:rPr>
              <w:t>工作时间内应在岗人数（人）</w:t>
            </w:r>
          </w:p>
        </w:tc>
        <w:tc>
          <w:tcPr>
            <w:tcW w:w="4066"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kern w:val="0"/>
                <w:sz w:val="24"/>
              </w:rPr>
            </w:pPr>
            <w:r>
              <w:rPr>
                <w:rFonts w:ascii="新宋体" w:eastAsia="新宋体" w:hAnsi="新宋体" w:cs="新宋体" w:hint="eastAsia"/>
                <w:b/>
                <w:kern w:val="0"/>
                <w:sz w:val="24"/>
              </w:rPr>
              <w:t>备注</w:t>
            </w:r>
            <w:r>
              <w:rPr>
                <w:rFonts w:hint="eastAsia"/>
                <w:b/>
              </w:rPr>
              <w:t>（两个校区）</w:t>
            </w:r>
          </w:p>
        </w:tc>
      </w:tr>
      <w:tr w:rsidR="007223AC" w:rsidTr="008222B6">
        <w:trPr>
          <w:trHeight w:val="60"/>
        </w:trPr>
        <w:tc>
          <w:tcPr>
            <w:tcW w:w="365" w:type="dxa"/>
            <w:vAlign w:val="center"/>
          </w:tcPr>
          <w:p w:rsidR="007223AC" w:rsidRDefault="007223AC" w:rsidP="00BF2D74">
            <w:pPr>
              <w:widowControl/>
              <w:overflowPunct w:val="0"/>
              <w:autoSpaceDE w:val="0"/>
              <w:autoSpaceDN w:val="0"/>
              <w:snapToGrid w:val="0"/>
              <w:spacing w:line="360" w:lineRule="auto"/>
              <w:textAlignment w:val="bottom"/>
              <w:rPr>
                <w:rFonts w:ascii="新宋体" w:eastAsia="新宋体" w:hAnsi="新宋体" w:cs="新宋体"/>
                <w:b/>
                <w:kern w:val="0"/>
                <w:sz w:val="24"/>
              </w:rPr>
            </w:pPr>
            <w:r>
              <w:rPr>
                <w:rFonts w:ascii="新宋体" w:eastAsia="新宋体" w:hAnsi="新宋体" w:cs="新宋体" w:hint="eastAsia"/>
                <w:b/>
                <w:kern w:val="0"/>
                <w:sz w:val="24"/>
              </w:rPr>
              <w:t>1</w:t>
            </w:r>
          </w:p>
        </w:tc>
        <w:tc>
          <w:tcPr>
            <w:tcW w:w="1231" w:type="dxa"/>
            <w:vAlign w:val="center"/>
          </w:tcPr>
          <w:p w:rsidR="007223AC" w:rsidRDefault="007223AC" w:rsidP="00BF2D74">
            <w:pPr>
              <w:widowControl/>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项目经理</w:t>
            </w:r>
          </w:p>
        </w:tc>
        <w:tc>
          <w:tcPr>
            <w:tcW w:w="1545"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7:30-16:30</w:t>
            </w:r>
          </w:p>
        </w:tc>
        <w:tc>
          <w:tcPr>
            <w:tcW w:w="1600"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snapToGrid w:val="0"/>
                <w:kern w:val="0"/>
                <w:sz w:val="22"/>
              </w:rPr>
            </w:pPr>
            <w:r>
              <w:rPr>
                <w:rFonts w:ascii="新宋体" w:eastAsia="新宋体" w:hAnsi="新宋体" w:cs="新宋体" w:hint="eastAsia"/>
                <w:b/>
                <w:snapToGrid w:val="0"/>
                <w:kern w:val="0"/>
                <w:sz w:val="22"/>
              </w:rPr>
              <w:t>1（三个校区）</w:t>
            </w:r>
          </w:p>
        </w:tc>
        <w:tc>
          <w:tcPr>
            <w:tcW w:w="4066"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法定节假日值班，双休日周六或周日半天，寒暑假期间至少半天</w:t>
            </w:r>
          </w:p>
        </w:tc>
      </w:tr>
      <w:tr w:rsidR="007223AC" w:rsidTr="008222B6">
        <w:trPr>
          <w:trHeight w:val="244"/>
        </w:trPr>
        <w:tc>
          <w:tcPr>
            <w:tcW w:w="365" w:type="dxa"/>
            <w:vAlign w:val="center"/>
          </w:tcPr>
          <w:p w:rsidR="007223AC" w:rsidRDefault="007223AC" w:rsidP="00BF2D74">
            <w:pPr>
              <w:widowControl/>
              <w:overflowPunct w:val="0"/>
              <w:autoSpaceDE w:val="0"/>
              <w:autoSpaceDN w:val="0"/>
              <w:snapToGrid w:val="0"/>
              <w:spacing w:line="360" w:lineRule="auto"/>
              <w:textAlignment w:val="bottom"/>
              <w:rPr>
                <w:rFonts w:ascii="新宋体" w:eastAsia="新宋体" w:hAnsi="新宋体" w:cs="新宋体"/>
                <w:b/>
                <w:kern w:val="0"/>
                <w:sz w:val="24"/>
              </w:rPr>
            </w:pPr>
            <w:r>
              <w:rPr>
                <w:rFonts w:ascii="新宋体" w:eastAsia="新宋体" w:hAnsi="新宋体" w:cs="新宋体" w:hint="eastAsia"/>
                <w:b/>
                <w:kern w:val="0"/>
                <w:sz w:val="24"/>
              </w:rPr>
              <w:t>2</w:t>
            </w:r>
          </w:p>
        </w:tc>
        <w:tc>
          <w:tcPr>
            <w:tcW w:w="1231" w:type="dxa"/>
            <w:vAlign w:val="center"/>
          </w:tcPr>
          <w:p w:rsidR="007223AC" w:rsidRDefault="007223AC" w:rsidP="00BF2D74">
            <w:pPr>
              <w:widowControl/>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保洁主管</w:t>
            </w:r>
          </w:p>
        </w:tc>
        <w:tc>
          <w:tcPr>
            <w:tcW w:w="1545"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7:30-16:30</w:t>
            </w:r>
          </w:p>
        </w:tc>
        <w:tc>
          <w:tcPr>
            <w:tcW w:w="1600" w:type="dxa"/>
            <w:vAlign w:val="center"/>
          </w:tcPr>
          <w:p w:rsidR="007223AC" w:rsidRDefault="007223AC" w:rsidP="00BF2D74">
            <w:pPr>
              <w:pStyle w:val="2"/>
              <w:ind w:left="0" w:firstLine="0"/>
              <w:jc w:val="both"/>
              <w:rPr>
                <w:rFonts w:ascii="新宋体" w:eastAsia="新宋体" w:hAnsi="新宋体" w:cs="新宋体"/>
                <w:bCs w:val="0"/>
                <w:snapToGrid w:val="0"/>
                <w:kern w:val="0"/>
                <w:sz w:val="22"/>
                <w:szCs w:val="22"/>
              </w:rPr>
            </w:pPr>
            <w:r>
              <w:rPr>
                <w:rFonts w:ascii="新宋体" w:eastAsia="新宋体" w:hAnsi="新宋体" w:cs="新宋体"/>
                <w:bCs w:val="0"/>
                <w:snapToGrid w:val="0"/>
                <w:kern w:val="0"/>
                <w:sz w:val="22"/>
                <w:szCs w:val="22"/>
              </w:rPr>
              <w:t>3</w:t>
            </w:r>
            <w:r>
              <w:rPr>
                <w:rFonts w:ascii="新宋体" w:eastAsia="新宋体" w:hAnsi="新宋体" w:cs="新宋体" w:hint="eastAsia"/>
                <w:bCs w:val="0"/>
                <w:snapToGrid w:val="0"/>
                <w:kern w:val="0"/>
                <w:sz w:val="22"/>
                <w:szCs w:val="22"/>
              </w:rPr>
              <w:t>（三个校区各一名</w:t>
            </w:r>
            <w:r>
              <w:rPr>
                <w:rFonts w:ascii="新宋体" w:eastAsia="新宋体" w:hAnsi="新宋体" w:cs="新宋体" w:hint="eastAsia"/>
                <w:bCs w:val="0"/>
                <w:snapToGrid w:val="0"/>
                <w:kern w:val="0"/>
                <w:sz w:val="22"/>
                <w:szCs w:val="22"/>
                <w:lang w:val="en-US"/>
              </w:rPr>
              <w:t>）</w:t>
            </w:r>
          </w:p>
        </w:tc>
        <w:tc>
          <w:tcPr>
            <w:tcW w:w="4066"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法定节假日值班，双休日周六或周日半天，寒暑假工作日至少半天</w:t>
            </w:r>
          </w:p>
        </w:tc>
      </w:tr>
      <w:tr w:rsidR="007223AC" w:rsidTr="008222B6">
        <w:trPr>
          <w:trHeight w:val="429"/>
        </w:trPr>
        <w:tc>
          <w:tcPr>
            <w:tcW w:w="365" w:type="dxa"/>
            <w:vAlign w:val="center"/>
          </w:tcPr>
          <w:p w:rsidR="007223AC" w:rsidRDefault="007223AC" w:rsidP="00BF2D74">
            <w:pPr>
              <w:widowControl/>
              <w:overflowPunct w:val="0"/>
              <w:autoSpaceDE w:val="0"/>
              <w:autoSpaceDN w:val="0"/>
              <w:snapToGrid w:val="0"/>
              <w:spacing w:line="360" w:lineRule="auto"/>
              <w:textAlignment w:val="bottom"/>
              <w:rPr>
                <w:rFonts w:ascii="新宋体" w:eastAsia="新宋体" w:hAnsi="新宋体" w:cs="新宋体"/>
                <w:b/>
                <w:kern w:val="0"/>
                <w:sz w:val="24"/>
              </w:rPr>
            </w:pPr>
            <w:r>
              <w:rPr>
                <w:rFonts w:ascii="新宋体" w:eastAsia="新宋体" w:hAnsi="新宋体" w:cs="新宋体" w:hint="eastAsia"/>
                <w:b/>
                <w:kern w:val="0"/>
                <w:sz w:val="24"/>
              </w:rPr>
              <w:t>3</w:t>
            </w:r>
          </w:p>
        </w:tc>
        <w:tc>
          <w:tcPr>
            <w:tcW w:w="1231" w:type="dxa"/>
            <w:vAlign w:val="center"/>
          </w:tcPr>
          <w:p w:rsidR="007223AC" w:rsidRDefault="007223AC" w:rsidP="00BF2D74">
            <w:pPr>
              <w:widowControl/>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保安主管</w:t>
            </w:r>
          </w:p>
        </w:tc>
        <w:tc>
          <w:tcPr>
            <w:tcW w:w="1545"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7:30-16:30</w:t>
            </w:r>
          </w:p>
        </w:tc>
        <w:tc>
          <w:tcPr>
            <w:tcW w:w="1600" w:type="dxa"/>
            <w:vAlign w:val="center"/>
          </w:tcPr>
          <w:p w:rsidR="007223AC" w:rsidRDefault="007223AC" w:rsidP="00BF2D74">
            <w:pPr>
              <w:pStyle w:val="2"/>
              <w:ind w:left="0" w:firstLine="0"/>
              <w:jc w:val="both"/>
              <w:rPr>
                <w:rFonts w:ascii="新宋体" w:eastAsia="新宋体" w:hAnsi="新宋体" w:cs="新宋体"/>
                <w:bCs w:val="0"/>
                <w:snapToGrid w:val="0"/>
                <w:kern w:val="0"/>
                <w:sz w:val="22"/>
                <w:szCs w:val="22"/>
              </w:rPr>
            </w:pPr>
            <w:r>
              <w:rPr>
                <w:rFonts w:ascii="新宋体" w:eastAsia="新宋体" w:hAnsi="新宋体" w:cs="新宋体"/>
                <w:bCs w:val="0"/>
                <w:snapToGrid w:val="0"/>
                <w:kern w:val="0"/>
                <w:sz w:val="22"/>
                <w:szCs w:val="22"/>
              </w:rPr>
              <w:t>3</w:t>
            </w:r>
            <w:r>
              <w:rPr>
                <w:rFonts w:ascii="新宋体" w:eastAsia="新宋体" w:hAnsi="新宋体" w:cs="新宋体" w:hint="eastAsia"/>
                <w:bCs w:val="0"/>
                <w:snapToGrid w:val="0"/>
                <w:kern w:val="0"/>
                <w:sz w:val="22"/>
                <w:szCs w:val="22"/>
              </w:rPr>
              <w:t>（三个校区各一名</w:t>
            </w:r>
            <w:r>
              <w:rPr>
                <w:rFonts w:ascii="新宋体" w:eastAsia="新宋体" w:hAnsi="新宋体" w:cs="新宋体" w:hint="eastAsia"/>
                <w:bCs w:val="0"/>
                <w:snapToGrid w:val="0"/>
                <w:kern w:val="0"/>
                <w:sz w:val="22"/>
                <w:szCs w:val="22"/>
                <w:lang w:val="en-US"/>
              </w:rPr>
              <w:t>）</w:t>
            </w:r>
          </w:p>
        </w:tc>
        <w:tc>
          <w:tcPr>
            <w:tcW w:w="4066"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法定节假日值班，双休日周六或周日半天，寒暑假工作日至少半天</w:t>
            </w:r>
          </w:p>
        </w:tc>
      </w:tr>
      <w:tr w:rsidR="007223AC" w:rsidTr="008222B6">
        <w:trPr>
          <w:trHeight w:val="445"/>
        </w:trPr>
        <w:tc>
          <w:tcPr>
            <w:tcW w:w="365" w:type="dxa"/>
            <w:vMerge w:val="restart"/>
            <w:vAlign w:val="center"/>
          </w:tcPr>
          <w:p w:rsidR="007223AC" w:rsidRDefault="007223AC" w:rsidP="00BF2D74">
            <w:pPr>
              <w:widowControl/>
              <w:overflowPunct w:val="0"/>
              <w:autoSpaceDE w:val="0"/>
              <w:autoSpaceDN w:val="0"/>
              <w:snapToGrid w:val="0"/>
              <w:spacing w:line="360" w:lineRule="auto"/>
              <w:textAlignment w:val="bottom"/>
              <w:rPr>
                <w:rFonts w:ascii="新宋体" w:eastAsia="新宋体" w:hAnsi="新宋体" w:cs="新宋体"/>
                <w:b/>
                <w:kern w:val="0"/>
                <w:sz w:val="24"/>
              </w:rPr>
            </w:pPr>
            <w:r>
              <w:rPr>
                <w:rFonts w:ascii="新宋体" w:eastAsia="新宋体" w:hAnsi="新宋体" w:cs="新宋体" w:hint="eastAsia"/>
                <w:b/>
                <w:kern w:val="0"/>
                <w:sz w:val="24"/>
              </w:rPr>
              <w:t>4</w:t>
            </w:r>
          </w:p>
        </w:tc>
        <w:tc>
          <w:tcPr>
            <w:tcW w:w="1231" w:type="dxa"/>
            <w:vMerge w:val="restart"/>
            <w:vAlign w:val="center"/>
          </w:tcPr>
          <w:p w:rsidR="007223AC" w:rsidRDefault="007223AC" w:rsidP="00BF2D74">
            <w:pPr>
              <w:widowControl/>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保安员</w:t>
            </w:r>
          </w:p>
        </w:tc>
        <w:tc>
          <w:tcPr>
            <w:tcW w:w="1545" w:type="dxa"/>
            <w:vAlign w:val="center"/>
          </w:tcPr>
          <w:p w:rsidR="007223AC" w:rsidRDefault="007223AC" w:rsidP="00BF2D74">
            <w:pPr>
              <w:widowControl/>
              <w:tabs>
                <w:tab w:val="left" w:pos="3240"/>
                <w:tab w:val="left" w:pos="3960"/>
              </w:tabs>
              <w:overflowPunct w:val="0"/>
              <w:autoSpaceDE w:val="0"/>
              <w:autoSpaceDN w:val="0"/>
              <w:snapToGrid w:val="0"/>
              <w:spacing w:after="160"/>
              <w:textAlignment w:val="bottom"/>
              <w:rPr>
                <w:b/>
              </w:rPr>
            </w:pPr>
            <w:r>
              <w:rPr>
                <w:rFonts w:ascii="新宋体" w:eastAsia="新宋体" w:hAnsi="新宋体" w:cs="新宋体" w:hint="eastAsia"/>
                <w:b/>
                <w:snapToGrid w:val="0"/>
                <w:kern w:val="0"/>
                <w:sz w:val="24"/>
              </w:rPr>
              <w:t>8:00-16:00</w:t>
            </w:r>
          </w:p>
        </w:tc>
        <w:tc>
          <w:tcPr>
            <w:tcW w:w="1600" w:type="dxa"/>
            <w:vAlign w:val="center"/>
          </w:tcPr>
          <w:p w:rsidR="007223AC" w:rsidRDefault="007223AC" w:rsidP="00BF2D74">
            <w:pPr>
              <w:pStyle w:val="2"/>
              <w:ind w:left="0" w:firstLine="0"/>
              <w:jc w:val="both"/>
              <w:rPr>
                <w:bCs w:val="0"/>
                <w:sz w:val="22"/>
                <w:szCs w:val="22"/>
                <w:lang w:val="en-US"/>
              </w:rPr>
            </w:pPr>
            <w:r>
              <w:rPr>
                <w:rFonts w:ascii="新宋体" w:eastAsia="新宋体" w:hAnsi="新宋体" w:cs="新宋体"/>
                <w:bCs w:val="0"/>
                <w:snapToGrid w:val="0"/>
                <w:kern w:val="0"/>
                <w:sz w:val="22"/>
                <w:szCs w:val="22"/>
              </w:rPr>
              <w:t>6</w:t>
            </w:r>
            <w:r>
              <w:rPr>
                <w:rFonts w:ascii="新宋体" w:eastAsia="新宋体" w:hAnsi="新宋体" w:cs="新宋体" w:hint="eastAsia"/>
                <w:bCs w:val="0"/>
                <w:snapToGrid w:val="0"/>
                <w:kern w:val="0"/>
                <w:sz w:val="22"/>
                <w:szCs w:val="22"/>
              </w:rPr>
              <w:t>（三个校区各两名</w:t>
            </w:r>
            <w:r>
              <w:rPr>
                <w:rFonts w:ascii="新宋体" w:eastAsia="新宋体" w:hAnsi="新宋体" w:cs="新宋体" w:hint="eastAsia"/>
                <w:bCs w:val="0"/>
                <w:snapToGrid w:val="0"/>
                <w:kern w:val="0"/>
                <w:sz w:val="22"/>
                <w:szCs w:val="22"/>
                <w:lang w:val="en-US"/>
              </w:rPr>
              <w:t>）</w:t>
            </w:r>
          </w:p>
        </w:tc>
        <w:tc>
          <w:tcPr>
            <w:tcW w:w="4066" w:type="dxa"/>
            <w:vMerge w:val="restart"/>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eastAsia="新宋体"/>
                <w:b/>
                <w:szCs w:val="32"/>
              </w:rPr>
            </w:pPr>
            <w:r>
              <w:rPr>
                <w:rFonts w:ascii="新宋体" w:eastAsia="新宋体" w:hAnsi="新宋体" w:cs="新宋体" w:hint="eastAsia"/>
                <w:b/>
                <w:snapToGrid w:val="0"/>
                <w:kern w:val="0"/>
                <w:sz w:val="24"/>
              </w:rPr>
              <w:t>寒暑假、法定节假日正常上班，学校运动场地开放（工作日18:00-21:00，法定节假日09:00-21:00）需安排保安值班</w:t>
            </w:r>
          </w:p>
        </w:tc>
      </w:tr>
      <w:tr w:rsidR="007223AC" w:rsidTr="008222B6">
        <w:trPr>
          <w:trHeight w:val="218"/>
        </w:trPr>
        <w:tc>
          <w:tcPr>
            <w:tcW w:w="365" w:type="dxa"/>
            <w:vMerge/>
            <w:vAlign w:val="center"/>
          </w:tcPr>
          <w:p w:rsidR="007223AC" w:rsidRDefault="007223AC" w:rsidP="00BF2D74">
            <w:pPr>
              <w:pStyle w:val="2"/>
              <w:ind w:left="0" w:firstLine="0"/>
              <w:jc w:val="both"/>
              <w:rPr>
                <w:bCs w:val="0"/>
              </w:rPr>
            </w:pPr>
          </w:p>
        </w:tc>
        <w:tc>
          <w:tcPr>
            <w:tcW w:w="1231" w:type="dxa"/>
            <w:vMerge/>
            <w:vAlign w:val="center"/>
          </w:tcPr>
          <w:p w:rsidR="007223AC" w:rsidRDefault="007223AC" w:rsidP="00BF2D74">
            <w:pPr>
              <w:pStyle w:val="2"/>
              <w:ind w:left="0" w:firstLine="0"/>
              <w:jc w:val="both"/>
              <w:rPr>
                <w:bCs w:val="0"/>
              </w:rPr>
            </w:pPr>
          </w:p>
        </w:tc>
        <w:tc>
          <w:tcPr>
            <w:tcW w:w="1545" w:type="dxa"/>
            <w:vAlign w:val="center"/>
          </w:tcPr>
          <w:p w:rsidR="007223AC" w:rsidRDefault="007223AC" w:rsidP="00BF2D74">
            <w:pPr>
              <w:widowControl/>
              <w:tabs>
                <w:tab w:val="left" w:pos="3240"/>
                <w:tab w:val="left" w:pos="3960"/>
              </w:tabs>
              <w:overflowPunct w:val="0"/>
              <w:autoSpaceDE w:val="0"/>
              <w:autoSpaceDN w:val="0"/>
              <w:snapToGrid w:val="0"/>
              <w:spacing w:after="160"/>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16:00-0:00</w:t>
            </w:r>
          </w:p>
        </w:tc>
        <w:tc>
          <w:tcPr>
            <w:tcW w:w="1600" w:type="dxa"/>
            <w:vAlign w:val="center"/>
          </w:tcPr>
          <w:p w:rsidR="007223AC" w:rsidRDefault="007223AC" w:rsidP="00BF2D74">
            <w:pPr>
              <w:pStyle w:val="2"/>
              <w:ind w:left="0" w:firstLine="0"/>
              <w:jc w:val="both"/>
              <w:rPr>
                <w:rFonts w:ascii="新宋体" w:eastAsia="新宋体" w:hAnsi="新宋体" w:cs="新宋体"/>
                <w:bCs w:val="0"/>
                <w:snapToGrid w:val="0"/>
                <w:kern w:val="0"/>
                <w:sz w:val="22"/>
                <w:szCs w:val="22"/>
                <w:lang w:val="en-US"/>
              </w:rPr>
            </w:pPr>
            <w:r>
              <w:rPr>
                <w:rFonts w:ascii="新宋体" w:eastAsia="新宋体" w:hAnsi="新宋体" w:cs="新宋体"/>
                <w:bCs w:val="0"/>
                <w:snapToGrid w:val="0"/>
                <w:kern w:val="0"/>
                <w:sz w:val="22"/>
                <w:szCs w:val="22"/>
              </w:rPr>
              <w:t>3</w:t>
            </w:r>
            <w:r>
              <w:rPr>
                <w:rFonts w:ascii="新宋体" w:eastAsia="新宋体" w:hAnsi="新宋体" w:cs="新宋体" w:hint="eastAsia"/>
                <w:bCs w:val="0"/>
                <w:snapToGrid w:val="0"/>
                <w:kern w:val="0"/>
                <w:sz w:val="22"/>
                <w:szCs w:val="22"/>
              </w:rPr>
              <w:t>（三个校区各一名</w:t>
            </w:r>
            <w:r>
              <w:rPr>
                <w:rFonts w:ascii="新宋体" w:eastAsia="新宋体" w:hAnsi="新宋体" w:cs="新宋体" w:hint="eastAsia"/>
                <w:bCs w:val="0"/>
                <w:snapToGrid w:val="0"/>
                <w:kern w:val="0"/>
                <w:sz w:val="22"/>
                <w:szCs w:val="22"/>
                <w:lang w:val="en-US"/>
              </w:rPr>
              <w:t>）</w:t>
            </w:r>
          </w:p>
        </w:tc>
        <w:tc>
          <w:tcPr>
            <w:tcW w:w="4066" w:type="dxa"/>
            <w:vMerge/>
            <w:vAlign w:val="center"/>
          </w:tcPr>
          <w:p w:rsidR="007223AC" w:rsidRDefault="007223AC" w:rsidP="00BF2D74">
            <w:pPr>
              <w:pStyle w:val="2"/>
              <w:ind w:left="0" w:firstLine="0"/>
              <w:jc w:val="both"/>
              <w:rPr>
                <w:rFonts w:ascii="新宋体" w:eastAsia="新宋体" w:hAnsi="新宋体" w:cs="新宋体"/>
                <w:bCs w:val="0"/>
                <w:snapToGrid w:val="0"/>
                <w:kern w:val="0"/>
                <w:sz w:val="24"/>
                <w:lang w:val="en-US"/>
              </w:rPr>
            </w:pPr>
          </w:p>
        </w:tc>
      </w:tr>
      <w:tr w:rsidR="007223AC" w:rsidTr="008222B6">
        <w:trPr>
          <w:trHeight w:val="260"/>
        </w:trPr>
        <w:tc>
          <w:tcPr>
            <w:tcW w:w="365" w:type="dxa"/>
            <w:vMerge/>
            <w:vAlign w:val="center"/>
          </w:tcPr>
          <w:p w:rsidR="007223AC" w:rsidRDefault="007223AC" w:rsidP="00BF2D74">
            <w:pPr>
              <w:pStyle w:val="2"/>
              <w:ind w:left="0" w:firstLine="0"/>
              <w:jc w:val="both"/>
              <w:rPr>
                <w:rFonts w:ascii="新宋体" w:eastAsia="新宋体" w:hAnsi="新宋体" w:cs="新宋体"/>
                <w:bCs w:val="0"/>
                <w:snapToGrid w:val="0"/>
                <w:kern w:val="0"/>
                <w:sz w:val="24"/>
                <w:lang w:val="en-US"/>
              </w:rPr>
            </w:pPr>
          </w:p>
        </w:tc>
        <w:tc>
          <w:tcPr>
            <w:tcW w:w="1231" w:type="dxa"/>
            <w:vMerge/>
            <w:vAlign w:val="center"/>
          </w:tcPr>
          <w:p w:rsidR="007223AC" w:rsidRDefault="007223AC" w:rsidP="00BF2D74">
            <w:pPr>
              <w:pStyle w:val="2"/>
              <w:ind w:left="0" w:firstLine="0"/>
              <w:jc w:val="both"/>
              <w:rPr>
                <w:rFonts w:ascii="新宋体" w:eastAsia="新宋体" w:hAnsi="新宋体" w:cs="新宋体"/>
                <w:bCs w:val="0"/>
                <w:snapToGrid w:val="0"/>
                <w:kern w:val="0"/>
                <w:sz w:val="24"/>
                <w:lang w:val="en-US"/>
              </w:rPr>
            </w:pPr>
          </w:p>
        </w:tc>
        <w:tc>
          <w:tcPr>
            <w:tcW w:w="1545" w:type="dxa"/>
            <w:vAlign w:val="center"/>
          </w:tcPr>
          <w:p w:rsidR="007223AC" w:rsidRDefault="007223AC" w:rsidP="00BF2D74">
            <w:pPr>
              <w:rPr>
                <w:rFonts w:ascii="新宋体" w:eastAsia="新宋体" w:hAnsi="新宋体" w:cs="新宋体"/>
                <w:b/>
                <w:snapToGrid w:val="0"/>
                <w:kern w:val="0"/>
                <w:sz w:val="24"/>
              </w:rPr>
            </w:pPr>
            <w:r>
              <w:rPr>
                <w:rFonts w:ascii="新宋体" w:eastAsia="新宋体" w:hAnsi="新宋体" w:cs="新宋体" w:hint="eastAsia"/>
                <w:b/>
                <w:snapToGrid w:val="0"/>
                <w:kern w:val="0"/>
                <w:sz w:val="24"/>
              </w:rPr>
              <w:t>0:00-8:00</w:t>
            </w:r>
          </w:p>
        </w:tc>
        <w:tc>
          <w:tcPr>
            <w:tcW w:w="1600" w:type="dxa"/>
            <w:vAlign w:val="center"/>
          </w:tcPr>
          <w:p w:rsidR="007223AC" w:rsidRDefault="007223AC" w:rsidP="00BF2D74">
            <w:pPr>
              <w:pStyle w:val="2"/>
              <w:ind w:left="0" w:firstLine="0"/>
              <w:jc w:val="both"/>
              <w:rPr>
                <w:rFonts w:ascii="新宋体" w:eastAsia="新宋体" w:hAnsi="新宋体" w:cs="新宋体"/>
                <w:bCs w:val="0"/>
                <w:snapToGrid w:val="0"/>
                <w:kern w:val="0"/>
                <w:sz w:val="22"/>
                <w:szCs w:val="22"/>
                <w:lang w:val="en-US"/>
              </w:rPr>
            </w:pPr>
            <w:r>
              <w:rPr>
                <w:rFonts w:hint="eastAsia"/>
                <w:bCs w:val="0"/>
                <w:sz w:val="22"/>
                <w:szCs w:val="22"/>
                <w:lang w:val="en-US"/>
              </w:rPr>
              <w:t>2</w:t>
            </w:r>
            <w:r>
              <w:rPr>
                <w:rFonts w:ascii="新宋体" w:eastAsia="新宋体" w:hAnsi="新宋体" w:cs="新宋体" w:hint="eastAsia"/>
                <w:bCs w:val="0"/>
                <w:snapToGrid w:val="0"/>
                <w:kern w:val="0"/>
                <w:sz w:val="22"/>
                <w:szCs w:val="22"/>
              </w:rPr>
              <w:t>（</w:t>
            </w:r>
            <w:r>
              <w:rPr>
                <w:rFonts w:ascii="新宋体" w:eastAsia="新宋体" w:hAnsi="新宋体" w:cs="新宋体" w:hint="eastAsia"/>
                <w:bCs w:val="0"/>
                <w:snapToGrid w:val="0"/>
                <w:kern w:val="0"/>
                <w:sz w:val="22"/>
                <w:szCs w:val="22"/>
                <w:lang w:val="en-US"/>
              </w:rPr>
              <w:t>荀山校区）</w:t>
            </w:r>
            <w:r>
              <w:rPr>
                <w:rFonts w:hint="eastAsia"/>
                <w:bCs w:val="0"/>
                <w:sz w:val="22"/>
                <w:szCs w:val="22"/>
                <w:lang w:val="en-US"/>
              </w:rPr>
              <w:t>+1</w:t>
            </w:r>
            <w:r>
              <w:rPr>
                <w:rFonts w:ascii="新宋体" w:eastAsia="新宋体" w:hAnsi="新宋体" w:cs="新宋体" w:hint="eastAsia"/>
                <w:bCs w:val="0"/>
                <w:snapToGrid w:val="0"/>
                <w:kern w:val="0"/>
                <w:sz w:val="22"/>
                <w:szCs w:val="22"/>
                <w:lang w:val="en-US"/>
              </w:rPr>
              <w:t>（北秀校区）+</w:t>
            </w:r>
            <w:r>
              <w:rPr>
                <w:rFonts w:ascii="新宋体" w:eastAsia="新宋体" w:hAnsi="新宋体" w:cs="新宋体"/>
                <w:bCs w:val="0"/>
                <w:snapToGrid w:val="0"/>
                <w:kern w:val="0"/>
                <w:sz w:val="22"/>
                <w:szCs w:val="22"/>
                <w:lang w:val="en-US"/>
              </w:rPr>
              <w:t>2</w:t>
            </w:r>
            <w:r>
              <w:rPr>
                <w:rFonts w:ascii="新宋体" w:eastAsia="新宋体" w:hAnsi="新宋体" w:cs="新宋体" w:hint="eastAsia"/>
                <w:bCs w:val="0"/>
                <w:snapToGrid w:val="0"/>
                <w:kern w:val="0"/>
                <w:sz w:val="22"/>
                <w:szCs w:val="22"/>
                <w:lang w:val="en-US"/>
              </w:rPr>
              <w:t>（石桥校区）</w:t>
            </w:r>
          </w:p>
        </w:tc>
        <w:tc>
          <w:tcPr>
            <w:tcW w:w="4066" w:type="dxa"/>
            <w:vMerge/>
            <w:vAlign w:val="center"/>
          </w:tcPr>
          <w:p w:rsidR="007223AC" w:rsidRDefault="007223AC" w:rsidP="00BF2D74">
            <w:pPr>
              <w:pStyle w:val="2"/>
              <w:ind w:left="0" w:firstLine="0"/>
              <w:jc w:val="both"/>
              <w:rPr>
                <w:rFonts w:ascii="新宋体" w:eastAsia="新宋体" w:hAnsi="新宋体" w:cs="新宋体"/>
                <w:bCs w:val="0"/>
                <w:snapToGrid w:val="0"/>
                <w:kern w:val="0"/>
                <w:sz w:val="24"/>
                <w:lang w:val="en-US"/>
              </w:rPr>
            </w:pPr>
          </w:p>
        </w:tc>
      </w:tr>
      <w:tr w:rsidR="007223AC" w:rsidTr="008222B6">
        <w:trPr>
          <w:trHeight w:val="394"/>
        </w:trPr>
        <w:tc>
          <w:tcPr>
            <w:tcW w:w="365" w:type="dxa"/>
            <w:vAlign w:val="center"/>
          </w:tcPr>
          <w:p w:rsidR="007223AC" w:rsidRDefault="007223AC" w:rsidP="00BF2D74">
            <w:pPr>
              <w:widowControl/>
              <w:overflowPunct w:val="0"/>
              <w:autoSpaceDE w:val="0"/>
              <w:autoSpaceDN w:val="0"/>
              <w:snapToGrid w:val="0"/>
              <w:spacing w:line="360" w:lineRule="auto"/>
              <w:textAlignment w:val="bottom"/>
              <w:rPr>
                <w:rFonts w:ascii="新宋体" w:eastAsia="新宋体" w:hAnsi="新宋体" w:cs="新宋体"/>
                <w:b/>
                <w:kern w:val="0"/>
                <w:sz w:val="24"/>
              </w:rPr>
            </w:pPr>
            <w:r>
              <w:rPr>
                <w:rFonts w:ascii="新宋体" w:eastAsia="新宋体" w:hAnsi="新宋体" w:cs="新宋体" w:hint="eastAsia"/>
                <w:b/>
                <w:kern w:val="0"/>
                <w:sz w:val="24"/>
              </w:rPr>
              <w:t>5</w:t>
            </w:r>
          </w:p>
        </w:tc>
        <w:tc>
          <w:tcPr>
            <w:tcW w:w="1231" w:type="dxa"/>
            <w:vAlign w:val="center"/>
          </w:tcPr>
          <w:p w:rsidR="007223AC" w:rsidRDefault="007223AC" w:rsidP="00BF2D74">
            <w:pPr>
              <w:widowControl/>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消控员</w:t>
            </w:r>
          </w:p>
        </w:tc>
        <w:tc>
          <w:tcPr>
            <w:tcW w:w="1545"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24小时轮岗</w:t>
            </w:r>
          </w:p>
        </w:tc>
        <w:tc>
          <w:tcPr>
            <w:tcW w:w="1600" w:type="dxa"/>
            <w:vAlign w:val="center"/>
          </w:tcPr>
          <w:p w:rsidR="007223AC" w:rsidRDefault="007223AC" w:rsidP="00BF2D74">
            <w:pPr>
              <w:pStyle w:val="2"/>
              <w:ind w:left="0" w:firstLine="0"/>
              <w:jc w:val="both"/>
              <w:rPr>
                <w:rFonts w:ascii="新宋体" w:eastAsia="新宋体" w:hAnsi="新宋体" w:cs="新宋体"/>
                <w:bCs w:val="0"/>
                <w:snapToGrid w:val="0"/>
                <w:kern w:val="0"/>
                <w:sz w:val="22"/>
                <w:szCs w:val="22"/>
              </w:rPr>
            </w:pPr>
            <w:r>
              <w:rPr>
                <w:rFonts w:ascii="新宋体" w:eastAsia="新宋体" w:hAnsi="新宋体" w:cs="新宋体" w:hint="eastAsia"/>
                <w:bCs w:val="0"/>
                <w:snapToGrid w:val="0"/>
                <w:kern w:val="0"/>
                <w:sz w:val="22"/>
                <w:szCs w:val="22"/>
                <w:lang w:val="en-US"/>
              </w:rPr>
              <w:t>0</w:t>
            </w:r>
            <w:r>
              <w:rPr>
                <w:rFonts w:ascii="新宋体" w:eastAsia="新宋体" w:hAnsi="新宋体" w:cs="新宋体" w:hint="eastAsia"/>
                <w:bCs w:val="0"/>
                <w:snapToGrid w:val="0"/>
                <w:kern w:val="0"/>
                <w:sz w:val="22"/>
                <w:szCs w:val="22"/>
              </w:rPr>
              <w:t>（</w:t>
            </w:r>
            <w:r>
              <w:rPr>
                <w:rFonts w:ascii="新宋体" w:eastAsia="新宋体" w:hAnsi="新宋体" w:cs="新宋体" w:hint="eastAsia"/>
                <w:bCs w:val="0"/>
                <w:snapToGrid w:val="0"/>
                <w:kern w:val="0"/>
                <w:sz w:val="22"/>
                <w:szCs w:val="22"/>
                <w:lang w:val="en-US"/>
              </w:rPr>
              <w:t>荀山校区）+</w:t>
            </w:r>
            <w:r>
              <w:rPr>
                <w:rFonts w:ascii="新宋体" w:eastAsia="新宋体" w:hAnsi="新宋体" w:cs="新宋体"/>
                <w:bCs w:val="0"/>
                <w:snapToGrid w:val="0"/>
                <w:kern w:val="0"/>
                <w:sz w:val="22"/>
                <w:szCs w:val="22"/>
                <w:lang w:val="en-US"/>
              </w:rPr>
              <w:t>2</w:t>
            </w:r>
            <w:r>
              <w:rPr>
                <w:rFonts w:ascii="新宋体" w:eastAsia="新宋体" w:hAnsi="新宋体" w:cs="新宋体" w:hint="eastAsia"/>
                <w:bCs w:val="0"/>
                <w:snapToGrid w:val="0"/>
                <w:kern w:val="0"/>
                <w:sz w:val="22"/>
                <w:szCs w:val="22"/>
                <w:lang w:val="en-US"/>
              </w:rPr>
              <w:t>（北秀校区）+</w:t>
            </w:r>
            <w:r>
              <w:rPr>
                <w:rFonts w:ascii="新宋体" w:eastAsia="新宋体" w:hAnsi="新宋体" w:cs="新宋体"/>
                <w:bCs w:val="0"/>
                <w:snapToGrid w:val="0"/>
                <w:kern w:val="0"/>
                <w:sz w:val="22"/>
                <w:szCs w:val="22"/>
                <w:lang w:val="en-US"/>
              </w:rPr>
              <w:t>3</w:t>
            </w:r>
            <w:r>
              <w:rPr>
                <w:rFonts w:ascii="新宋体" w:eastAsia="新宋体" w:hAnsi="新宋体" w:cs="新宋体" w:hint="eastAsia"/>
                <w:bCs w:val="0"/>
                <w:snapToGrid w:val="0"/>
                <w:kern w:val="0"/>
                <w:sz w:val="22"/>
                <w:szCs w:val="22"/>
                <w:lang w:val="en-US"/>
              </w:rPr>
              <w:t>（石桥校区）</w:t>
            </w:r>
          </w:p>
        </w:tc>
        <w:tc>
          <w:tcPr>
            <w:tcW w:w="4066"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寒暑假、法定节假日正常上班，</w:t>
            </w:r>
          </w:p>
        </w:tc>
      </w:tr>
      <w:tr w:rsidR="007223AC" w:rsidTr="008222B6">
        <w:trPr>
          <w:trHeight w:val="1452"/>
        </w:trPr>
        <w:tc>
          <w:tcPr>
            <w:tcW w:w="365" w:type="dxa"/>
            <w:vAlign w:val="center"/>
          </w:tcPr>
          <w:p w:rsidR="007223AC" w:rsidRDefault="007223AC" w:rsidP="00BF2D74">
            <w:pPr>
              <w:widowControl/>
              <w:overflowPunct w:val="0"/>
              <w:autoSpaceDE w:val="0"/>
              <w:autoSpaceDN w:val="0"/>
              <w:snapToGrid w:val="0"/>
              <w:spacing w:line="360" w:lineRule="auto"/>
              <w:textAlignment w:val="bottom"/>
              <w:rPr>
                <w:rFonts w:ascii="新宋体" w:eastAsia="新宋体" w:hAnsi="新宋体" w:cs="新宋体"/>
                <w:b/>
                <w:kern w:val="0"/>
                <w:sz w:val="24"/>
              </w:rPr>
            </w:pPr>
            <w:r>
              <w:rPr>
                <w:rFonts w:ascii="新宋体" w:eastAsia="新宋体" w:hAnsi="新宋体" w:cs="新宋体" w:hint="eastAsia"/>
                <w:b/>
                <w:kern w:val="0"/>
                <w:sz w:val="24"/>
              </w:rPr>
              <w:t>6</w:t>
            </w:r>
          </w:p>
        </w:tc>
        <w:tc>
          <w:tcPr>
            <w:tcW w:w="1231" w:type="dxa"/>
            <w:vAlign w:val="center"/>
          </w:tcPr>
          <w:p w:rsidR="007223AC" w:rsidRDefault="007223AC" w:rsidP="00BF2D74">
            <w:pPr>
              <w:widowControl/>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保洁员</w:t>
            </w:r>
          </w:p>
        </w:tc>
        <w:tc>
          <w:tcPr>
            <w:tcW w:w="1545" w:type="dxa"/>
            <w:vAlign w:val="center"/>
          </w:tcPr>
          <w:p w:rsidR="007223AC" w:rsidRDefault="007223AC" w:rsidP="00BF2D74">
            <w:pPr>
              <w:widowControl/>
              <w:tabs>
                <w:tab w:val="left" w:pos="3240"/>
                <w:tab w:val="left" w:pos="3960"/>
              </w:tabs>
              <w:overflowPunct w:val="0"/>
              <w:autoSpaceDE w:val="0"/>
              <w:autoSpaceDN w:val="0"/>
              <w:snapToGrid w:val="0"/>
              <w:spacing w:after="160"/>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7:30-16:30</w:t>
            </w:r>
          </w:p>
        </w:tc>
        <w:tc>
          <w:tcPr>
            <w:tcW w:w="1600" w:type="dxa"/>
            <w:vAlign w:val="center"/>
          </w:tcPr>
          <w:p w:rsidR="007223AC" w:rsidRDefault="007223AC" w:rsidP="00BF2D74">
            <w:pPr>
              <w:pStyle w:val="2"/>
              <w:ind w:left="0" w:firstLine="0"/>
              <w:jc w:val="both"/>
              <w:rPr>
                <w:rFonts w:ascii="新宋体" w:eastAsia="新宋体" w:hAnsi="新宋体" w:cs="新宋体"/>
                <w:bCs w:val="0"/>
                <w:snapToGrid w:val="0"/>
                <w:kern w:val="0"/>
                <w:sz w:val="22"/>
                <w:szCs w:val="22"/>
                <w:lang w:val="en-US"/>
              </w:rPr>
            </w:pPr>
            <w:r>
              <w:rPr>
                <w:bCs w:val="0"/>
                <w:sz w:val="22"/>
                <w:szCs w:val="22"/>
                <w:lang w:val="en-US"/>
              </w:rPr>
              <w:t>7</w:t>
            </w:r>
            <w:r>
              <w:rPr>
                <w:rFonts w:ascii="新宋体" w:eastAsia="新宋体" w:hAnsi="新宋体" w:cs="新宋体" w:hint="eastAsia"/>
                <w:bCs w:val="0"/>
                <w:snapToGrid w:val="0"/>
                <w:kern w:val="0"/>
                <w:sz w:val="22"/>
                <w:szCs w:val="22"/>
              </w:rPr>
              <w:t>（</w:t>
            </w:r>
            <w:r>
              <w:rPr>
                <w:rFonts w:ascii="新宋体" w:eastAsia="新宋体" w:hAnsi="新宋体" w:cs="新宋体" w:hint="eastAsia"/>
                <w:bCs w:val="0"/>
                <w:snapToGrid w:val="0"/>
                <w:kern w:val="0"/>
                <w:sz w:val="22"/>
                <w:szCs w:val="22"/>
                <w:lang w:val="en-US"/>
              </w:rPr>
              <w:t>荀山校区）</w:t>
            </w:r>
            <w:r>
              <w:rPr>
                <w:rFonts w:hint="eastAsia"/>
                <w:bCs w:val="0"/>
                <w:sz w:val="22"/>
                <w:szCs w:val="22"/>
                <w:lang w:val="en-US"/>
              </w:rPr>
              <w:t>+</w:t>
            </w:r>
            <w:r>
              <w:rPr>
                <w:bCs w:val="0"/>
                <w:sz w:val="22"/>
                <w:szCs w:val="22"/>
                <w:lang w:val="en-US"/>
              </w:rPr>
              <w:t>4</w:t>
            </w:r>
            <w:r>
              <w:rPr>
                <w:rFonts w:ascii="新宋体" w:eastAsia="新宋体" w:hAnsi="新宋体" w:cs="新宋体" w:hint="eastAsia"/>
                <w:bCs w:val="0"/>
                <w:snapToGrid w:val="0"/>
                <w:kern w:val="0"/>
                <w:sz w:val="22"/>
                <w:szCs w:val="22"/>
                <w:lang w:val="en-US"/>
              </w:rPr>
              <w:t>（北秀校区）+</w:t>
            </w:r>
            <w:r>
              <w:rPr>
                <w:rFonts w:ascii="新宋体" w:eastAsia="新宋体" w:hAnsi="新宋体" w:cs="新宋体"/>
                <w:bCs w:val="0"/>
                <w:snapToGrid w:val="0"/>
                <w:kern w:val="0"/>
                <w:sz w:val="22"/>
                <w:szCs w:val="22"/>
                <w:lang w:val="en-US"/>
              </w:rPr>
              <w:t>4</w:t>
            </w:r>
            <w:r>
              <w:rPr>
                <w:rFonts w:ascii="新宋体" w:eastAsia="新宋体" w:hAnsi="新宋体" w:cs="新宋体" w:hint="eastAsia"/>
                <w:bCs w:val="0"/>
                <w:snapToGrid w:val="0"/>
                <w:kern w:val="0"/>
                <w:sz w:val="22"/>
                <w:szCs w:val="22"/>
                <w:lang w:val="en-US"/>
              </w:rPr>
              <w:t>（石桥校区）</w:t>
            </w:r>
          </w:p>
        </w:tc>
        <w:tc>
          <w:tcPr>
            <w:tcW w:w="4066"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法定节假日，双休日周六或周日需安排至少8人到校搞卫生，学校运动场地开放（工作日18:00-21:00，法定节假日09:00-21:00）需安排保洁值班</w:t>
            </w:r>
          </w:p>
        </w:tc>
      </w:tr>
      <w:tr w:rsidR="007223AC" w:rsidTr="008222B6">
        <w:trPr>
          <w:trHeight w:val="499"/>
        </w:trPr>
        <w:tc>
          <w:tcPr>
            <w:tcW w:w="365" w:type="dxa"/>
            <w:vAlign w:val="center"/>
          </w:tcPr>
          <w:p w:rsidR="007223AC" w:rsidRDefault="007223AC" w:rsidP="00BF2D74">
            <w:pPr>
              <w:widowControl/>
              <w:overflowPunct w:val="0"/>
              <w:autoSpaceDE w:val="0"/>
              <w:autoSpaceDN w:val="0"/>
              <w:snapToGrid w:val="0"/>
              <w:spacing w:line="360" w:lineRule="auto"/>
              <w:textAlignment w:val="bottom"/>
              <w:rPr>
                <w:rFonts w:ascii="新宋体" w:eastAsia="新宋体" w:hAnsi="新宋体" w:cs="新宋体"/>
                <w:b/>
                <w:kern w:val="0"/>
                <w:sz w:val="24"/>
              </w:rPr>
            </w:pPr>
            <w:r>
              <w:rPr>
                <w:rFonts w:ascii="新宋体" w:eastAsia="新宋体" w:hAnsi="新宋体" w:cs="新宋体" w:hint="eastAsia"/>
                <w:b/>
                <w:kern w:val="0"/>
                <w:sz w:val="24"/>
              </w:rPr>
              <w:t>7</w:t>
            </w:r>
          </w:p>
        </w:tc>
        <w:tc>
          <w:tcPr>
            <w:tcW w:w="1231"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sz w:val="24"/>
              </w:rPr>
            </w:pPr>
            <w:r>
              <w:rPr>
                <w:rFonts w:ascii="新宋体" w:eastAsia="新宋体" w:hAnsi="新宋体" w:cs="新宋体" w:hint="eastAsia"/>
                <w:b/>
                <w:sz w:val="24"/>
              </w:rPr>
              <w:t>维修工</w:t>
            </w:r>
          </w:p>
        </w:tc>
        <w:tc>
          <w:tcPr>
            <w:tcW w:w="1545"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7:30-16:30</w:t>
            </w:r>
          </w:p>
        </w:tc>
        <w:tc>
          <w:tcPr>
            <w:tcW w:w="1600" w:type="dxa"/>
            <w:vAlign w:val="center"/>
          </w:tcPr>
          <w:p w:rsidR="007223AC" w:rsidRDefault="007223AC" w:rsidP="00BF2D74">
            <w:pPr>
              <w:pStyle w:val="2"/>
              <w:ind w:left="0" w:firstLine="0"/>
              <w:jc w:val="both"/>
              <w:rPr>
                <w:rFonts w:ascii="新宋体" w:eastAsia="新宋体" w:hAnsi="新宋体" w:cs="新宋体"/>
                <w:bCs w:val="0"/>
                <w:snapToGrid w:val="0"/>
                <w:kern w:val="0"/>
                <w:sz w:val="22"/>
                <w:szCs w:val="22"/>
                <w:lang w:val="en-US"/>
              </w:rPr>
            </w:pPr>
            <w:r>
              <w:rPr>
                <w:rFonts w:ascii="新宋体" w:eastAsia="新宋体" w:hAnsi="新宋体" w:cs="新宋体" w:hint="eastAsia"/>
                <w:bCs w:val="0"/>
                <w:snapToGrid w:val="0"/>
                <w:kern w:val="0"/>
                <w:sz w:val="22"/>
                <w:szCs w:val="22"/>
                <w:lang w:val="en-US"/>
              </w:rPr>
              <w:t>1</w:t>
            </w:r>
            <w:r>
              <w:rPr>
                <w:rFonts w:ascii="新宋体" w:eastAsia="新宋体" w:hAnsi="新宋体" w:cs="新宋体" w:hint="eastAsia"/>
                <w:bCs w:val="0"/>
                <w:snapToGrid w:val="0"/>
                <w:kern w:val="0"/>
                <w:sz w:val="22"/>
                <w:szCs w:val="22"/>
              </w:rPr>
              <w:t>（</w:t>
            </w:r>
            <w:r>
              <w:rPr>
                <w:rFonts w:ascii="新宋体" w:eastAsia="新宋体" w:hAnsi="新宋体" w:cs="新宋体" w:hint="eastAsia"/>
                <w:bCs w:val="0"/>
                <w:snapToGrid w:val="0"/>
                <w:kern w:val="0"/>
                <w:sz w:val="22"/>
                <w:szCs w:val="22"/>
                <w:lang w:val="en-US"/>
              </w:rPr>
              <w:t>荀山校区）+1（北秀校区）+</w:t>
            </w:r>
            <w:r>
              <w:rPr>
                <w:rFonts w:ascii="新宋体" w:eastAsia="新宋体" w:hAnsi="新宋体" w:cs="新宋体"/>
                <w:bCs w:val="0"/>
                <w:snapToGrid w:val="0"/>
                <w:kern w:val="0"/>
                <w:sz w:val="22"/>
                <w:szCs w:val="22"/>
                <w:lang w:val="en-US"/>
              </w:rPr>
              <w:t>1</w:t>
            </w:r>
            <w:r>
              <w:rPr>
                <w:rFonts w:ascii="新宋体" w:eastAsia="新宋体" w:hAnsi="新宋体" w:cs="新宋体" w:hint="eastAsia"/>
                <w:bCs w:val="0"/>
                <w:snapToGrid w:val="0"/>
                <w:kern w:val="0"/>
                <w:sz w:val="22"/>
                <w:szCs w:val="22"/>
                <w:lang w:val="en-US"/>
              </w:rPr>
              <w:t>（石桥校区）</w:t>
            </w:r>
          </w:p>
        </w:tc>
        <w:tc>
          <w:tcPr>
            <w:tcW w:w="4066"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由于特殊原因、灾害性天气等应急维修需半小时内响应到场</w:t>
            </w:r>
          </w:p>
        </w:tc>
      </w:tr>
      <w:tr w:rsidR="007223AC" w:rsidTr="008222B6">
        <w:trPr>
          <w:trHeight w:val="364"/>
        </w:trPr>
        <w:tc>
          <w:tcPr>
            <w:tcW w:w="365" w:type="dxa"/>
            <w:vAlign w:val="center"/>
          </w:tcPr>
          <w:p w:rsidR="007223AC" w:rsidRDefault="007223AC" w:rsidP="00BF2D74">
            <w:pPr>
              <w:widowControl/>
              <w:overflowPunct w:val="0"/>
              <w:autoSpaceDE w:val="0"/>
              <w:autoSpaceDN w:val="0"/>
              <w:snapToGrid w:val="0"/>
              <w:spacing w:line="360" w:lineRule="auto"/>
              <w:textAlignment w:val="bottom"/>
              <w:rPr>
                <w:rFonts w:ascii="新宋体" w:eastAsia="新宋体" w:hAnsi="新宋体" w:cs="新宋体"/>
                <w:b/>
                <w:kern w:val="0"/>
                <w:sz w:val="24"/>
              </w:rPr>
            </w:pPr>
            <w:r>
              <w:rPr>
                <w:rFonts w:ascii="新宋体" w:eastAsia="新宋体" w:hAnsi="新宋体" w:cs="新宋体" w:hint="eastAsia"/>
                <w:b/>
                <w:kern w:val="0"/>
                <w:sz w:val="24"/>
              </w:rPr>
              <w:t>8</w:t>
            </w:r>
          </w:p>
        </w:tc>
        <w:tc>
          <w:tcPr>
            <w:tcW w:w="1231"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sz w:val="24"/>
              </w:rPr>
            </w:pPr>
            <w:r>
              <w:rPr>
                <w:rFonts w:ascii="新宋体" w:eastAsia="新宋体" w:hAnsi="新宋体" w:cs="新宋体" w:hint="eastAsia"/>
                <w:b/>
                <w:sz w:val="24"/>
              </w:rPr>
              <w:t>绿化工</w:t>
            </w:r>
          </w:p>
        </w:tc>
        <w:tc>
          <w:tcPr>
            <w:tcW w:w="1545"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7:30-16:30</w:t>
            </w:r>
          </w:p>
        </w:tc>
        <w:tc>
          <w:tcPr>
            <w:tcW w:w="1600" w:type="dxa"/>
            <w:vAlign w:val="center"/>
          </w:tcPr>
          <w:p w:rsidR="007223AC" w:rsidRDefault="007223AC" w:rsidP="00BF2D74">
            <w:pPr>
              <w:pStyle w:val="2"/>
              <w:ind w:left="0" w:firstLine="0"/>
              <w:jc w:val="both"/>
              <w:rPr>
                <w:rFonts w:ascii="新宋体" w:eastAsia="新宋体" w:hAnsi="新宋体" w:cs="新宋体"/>
                <w:bCs w:val="0"/>
                <w:snapToGrid w:val="0"/>
                <w:kern w:val="0"/>
                <w:sz w:val="22"/>
                <w:szCs w:val="22"/>
              </w:rPr>
            </w:pPr>
            <w:r>
              <w:rPr>
                <w:rFonts w:ascii="新宋体" w:eastAsia="新宋体" w:hAnsi="新宋体" w:cs="新宋体" w:hint="eastAsia"/>
                <w:bCs w:val="0"/>
                <w:snapToGrid w:val="0"/>
                <w:kern w:val="0"/>
                <w:sz w:val="22"/>
                <w:szCs w:val="22"/>
              </w:rPr>
              <w:t>1（</w:t>
            </w:r>
            <w:r>
              <w:rPr>
                <w:rFonts w:ascii="新宋体" w:eastAsia="新宋体" w:hAnsi="新宋体" w:cs="新宋体" w:hint="eastAsia"/>
                <w:bCs w:val="0"/>
                <w:snapToGrid w:val="0"/>
                <w:kern w:val="0"/>
                <w:sz w:val="22"/>
                <w:szCs w:val="22"/>
                <w:lang w:val="en-US"/>
              </w:rPr>
              <w:t>荀山校区）+1（北秀校区）+</w:t>
            </w:r>
            <w:r>
              <w:rPr>
                <w:rFonts w:ascii="新宋体" w:eastAsia="新宋体" w:hAnsi="新宋体" w:cs="新宋体"/>
                <w:bCs w:val="0"/>
                <w:snapToGrid w:val="0"/>
                <w:kern w:val="0"/>
                <w:sz w:val="22"/>
                <w:szCs w:val="22"/>
                <w:lang w:val="en-US"/>
              </w:rPr>
              <w:t>1</w:t>
            </w:r>
            <w:r>
              <w:rPr>
                <w:rFonts w:ascii="新宋体" w:eastAsia="新宋体" w:hAnsi="新宋体" w:cs="新宋体" w:hint="eastAsia"/>
                <w:bCs w:val="0"/>
                <w:snapToGrid w:val="0"/>
                <w:kern w:val="0"/>
                <w:sz w:val="22"/>
                <w:szCs w:val="22"/>
                <w:lang w:val="en-US"/>
              </w:rPr>
              <w:t>（石桥校区）</w:t>
            </w:r>
          </w:p>
        </w:tc>
        <w:tc>
          <w:tcPr>
            <w:tcW w:w="4066" w:type="dxa"/>
            <w:vAlign w:val="center"/>
          </w:tcPr>
          <w:p w:rsidR="007223AC" w:rsidRDefault="007223AC" w:rsidP="00BF2D74">
            <w:pPr>
              <w:widowControl/>
              <w:tabs>
                <w:tab w:val="left" w:pos="3240"/>
                <w:tab w:val="left" w:pos="3960"/>
              </w:tabs>
              <w:overflowPunct w:val="0"/>
              <w:autoSpaceDE w:val="0"/>
              <w:autoSpaceDN w:val="0"/>
              <w:snapToGrid w:val="0"/>
              <w:spacing w:after="160" w:line="360" w:lineRule="auto"/>
              <w:textAlignment w:val="bottom"/>
              <w:rPr>
                <w:rFonts w:ascii="新宋体" w:eastAsia="新宋体" w:hAnsi="新宋体" w:cs="新宋体"/>
                <w:b/>
                <w:snapToGrid w:val="0"/>
                <w:kern w:val="0"/>
                <w:sz w:val="24"/>
              </w:rPr>
            </w:pPr>
            <w:r>
              <w:rPr>
                <w:rFonts w:ascii="新宋体" w:eastAsia="新宋体" w:hAnsi="新宋体" w:cs="新宋体" w:hint="eastAsia"/>
                <w:b/>
                <w:snapToGrid w:val="0"/>
                <w:kern w:val="0"/>
                <w:sz w:val="24"/>
              </w:rPr>
              <w:t>寒暑假和法定节假日需安排做好维护保养工作</w:t>
            </w:r>
          </w:p>
        </w:tc>
      </w:tr>
    </w:tbl>
    <w:p w:rsidR="007223AC" w:rsidRDefault="007223AC" w:rsidP="007223AC">
      <w:pPr>
        <w:spacing w:line="360" w:lineRule="auto"/>
        <w:rPr>
          <w:rFonts w:ascii="新宋体" w:eastAsia="新宋体" w:hAnsi="新宋体" w:cs="新宋体"/>
          <w:b/>
          <w:bCs/>
          <w:sz w:val="24"/>
          <w:highlight w:val="yellow"/>
        </w:rPr>
      </w:pPr>
    </w:p>
    <w:p w:rsidR="007223AC" w:rsidRPr="007223AC" w:rsidRDefault="007223AC" w:rsidP="007223AC">
      <w:pPr>
        <w:pStyle w:val="2"/>
        <w:ind w:left="240" w:firstLine="0"/>
        <w:rPr>
          <w:rFonts w:ascii="新宋体" w:eastAsia="新宋体" w:hAnsi="新宋体" w:cs="新宋体"/>
          <w:color w:val="000000" w:themeColor="text1"/>
          <w:sz w:val="24"/>
          <w:szCs w:val="24"/>
          <w:lang w:val="en-US"/>
        </w:rPr>
      </w:pPr>
      <w:r w:rsidRPr="007223AC">
        <w:rPr>
          <w:rFonts w:ascii="新宋体" w:eastAsia="新宋体" w:hAnsi="新宋体" w:cs="新宋体" w:hint="eastAsia"/>
          <w:color w:val="000000" w:themeColor="text1"/>
          <w:sz w:val="24"/>
          <w:szCs w:val="24"/>
          <w:lang w:val="en-US"/>
        </w:rPr>
        <w:t>余杭区良渚第一中学：</w:t>
      </w:r>
    </w:p>
    <w:p w:rsidR="007223AC" w:rsidRPr="007223AC" w:rsidRDefault="007223AC" w:rsidP="007223AC">
      <w:pPr>
        <w:rPr>
          <w:rFonts w:ascii="新宋体" w:eastAsia="新宋体" w:hAnsi="新宋体" w:cs="新宋体"/>
          <w:sz w:val="24"/>
          <w:highlight w:val="yellow"/>
        </w:rPr>
      </w:pPr>
    </w:p>
    <w:tbl>
      <w:tblPr>
        <w:tblW w:w="899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88"/>
        <w:gridCol w:w="2328"/>
        <w:gridCol w:w="2013"/>
        <w:gridCol w:w="2641"/>
      </w:tblGrid>
      <w:tr w:rsidR="007223AC" w:rsidTr="00BF2D74">
        <w:trPr>
          <w:trHeight w:val="374"/>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spacing w:line="360" w:lineRule="auto"/>
              <w:textAlignment w:val="bottom"/>
              <w:rPr>
                <w:rFonts w:ascii="新宋体" w:eastAsia="新宋体" w:hAnsi="新宋体" w:cs="新宋体"/>
                <w:b/>
                <w:kern w:val="0"/>
                <w:sz w:val="24"/>
              </w:rPr>
            </w:pPr>
            <w:r>
              <w:rPr>
                <w:rFonts w:ascii="新宋体" w:eastAsia="新宋体" w:hAnsi="新宋体" w:cs="新宋体"/>
                <w:b/>
                <w:kern w:val="0"/>
                <w:sz w:val="24"/>
                <w:lang w:bidi="ar"/>
              </w:rPr>
              <w:t>序号</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spacing w:after="160" w:line="360" w:lineRule="auto"/>
              <w:jc w:val="center"/>
              <w:textAlignment w:val="bottom"/>
              <w:rPr>
                <w:rFonts w:ascii="新宋体" w:eastAsia="新宋体" w:hAnsi="新宋体" w:cs="新宋体"/>
                <w:b/>
                <w:kern w:val="0"/>
                <w:sz w:val="24"/>
              </w:rPr>
            </w:pPr>
            <w:r>
              <w:rPr>
                <w:rFonts w:ascii="新宋体" w:eastAsia="新宋体" w:hAnsi="新宋体" w:cs="新宋体"/>
                <w:b/>
                <w:kern w:val="0"/>
                <w:sz w:val="24"/>
                <w:lang w:bidi="ar"/>
              </w:rPr>
              <w:t>岗位</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spacing w:after="160" w:line="360" w:lineRule="auto"/>
              <w:jc w:val="center"/>
              <w:textAlignment w:val="bottom"/>
              <w:rPr>
                <w:rFonts w:ascii="新宋体" w:eastAsia="新宋体" w:hAnsi="新宋体" w:cs="新宋体"/>
                <w:b/>
                <w:kern w:val="0"/>
                <w:sz w:val="24"/>
              </w:rPr>
            </w:pPr>
            <w:r>
              <w:rPr>
                <w:rFonts w:ascii="新宋体" w:eastAsia="新宋体" w:hAnsi="新宋体" w:cs="新宋体"/>
                <w:b/>
                <w:bCs/>
                <w:kern w:val="0"/>
                <w:sz w:val="24"/>
                <w:lang w:bidi="ar"/>
              </w:rPr>
              <w:t>工作日在岗时间</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spacing w:after="160" w:line="360" w:lineRule="auto"/>
              <w:jc w:val="center"/>
              <w:textAlignment w:val="bottom"/>
              <w:rPr>
                <w:rFonts w:ascii="新宋体" w:eastAsia="新宋体" w:hAnsi="新宋体" w:cs="新宋体"/>
                <w:b/>
                <w:kern w:val="0"/>
                <w:sz w:val="24"/>
              </w:rPr>
            </w:pPr>
            <w:r>
              <w:rPr>
                <w:rFonts w:ascii="新宋体" w:eastAsia="新宋体" w:hAnsi="新宋体" w:cs="新宋体"/>
                <w:b/>
                <w:bCs/>
                <w:kern w:val="0"/>
                <w:sz w:val="24"/>
                <w:lang w:bidi="ar"/>
              </w:rPr>
              <w:t>工作时间内应在岗人数（人）</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spacing w:after="160" w:line="360" w:lineRule="auto"/>
              <w:jc w:val="center"/>
              <w:textAlignment w:val="bottom"/>
              <w:rPr>
                <w:rFonts w:ascii="新宋体" w:eastAsia="新宋体" w:hAnsi="新宋体" w:cs="新宋体"/>
                <w:b/>
                <w:kern w:val="0"/>
                <w:sz w:val="24"/>
              </w:rPr>
            </w:pPr>
            <w:r>
              <w:rPr>
                <w:rFonts w:ascii="新宋体" w:eastAsia="新宋体" w:hAnsi="新宋体" w:cs="新宋体"/>
                <w:b/>
                <w:kern w:val="0"/>
                <w:sz w:val="24"/>
                <w:lang w:bidi="ar"/>
              </w:rPr>
              <w:t>备注</w:t>
            </w:r>
          </w:p>
        </w:tc>
      </w:tr>
      <w:tr w:rsidR="007223AC" w:rsidTr="00BF2D74">
        <w:trPr>
          <w:trHeight w:val="374"/>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项目经理</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7:30-11:30</w:t>
            </w:r>
          </w:p>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13:00-17:00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寒暑假、双休日及法定节假日每</w:t>
            </w:r>
            <w:r>
              <w:rPr>
                <w:rFonts w:ascii="宋体" w:hAnsi="宋体" w:cs="宋体" w:hint="eastAsia"/>
                <w:bCs/>
                <w:kern w:val="0"/>
                <w:sz w:val="24"/>
                <w:lang w:bidi="ar"/>
              </w:rPr>
              <w:t>2</w:t>
            </w:r>
            <w:r>
              <w:rPr>
                <w:rFonts w:ascii="宋体" w:hAnsi="宋体" w:cs="宋体" w:hint="eastAsia"/>
                <w:bCs/>
                <w:kern w:val="0"/>
                <w:sz w:val="24"/>
                <w:lang w:bidi="ar"/>
              </w:rPr>
              <w:t>天来校半天。</w:t>
            </w:r>
          </w:p>
        </w:tc>
      </w:tr>
      <w:tr w:rsidR="007223AC" w:rsidTr="00BF2D74">
        <w:trPr>
          <w:trHeight w:val="402"/>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保洁主管</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6:30-11:00</w:t>
            </w:r>
          </w:p>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13:30-17:00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寒暑假、双休日及法定节假日每</w:t>
            </w:r>
            <w:r>
              <w:rPr>
                <w:rFonts w:ascii="宋体" w:hAnsi="宋体" w:cs="宋体" w:hint="eastAsia"/>
                <w:bCs/>
                <w:kern w:val="0"/>
                <w:sz w:val="24"/>
                <w:lang w:bidi="ar"/>
              </w:rPr>
              <w:t>2</w:t>
            </w:r>
            <w:r>
              <w:rPr>
                <w:rFonts w:ascii="宋体" w:hAnsi="宋体" w:cs="宋体" w:hint="eastAsia"/>
                <w:bCs/>
                <w:kern w:val="0"/>
                <w:sz w:val="24"/>
                <w:lang w:bidi="ar"/>
              </w:rPr>
              <w:t>天来校半天。</w:t>
            </w:r>
          </w:p>
        </w:tc>
      </w:tr>
      <w:tr w:rsidR="007223AC" w:rsidTr="00BF2D74">
        <w:trPr>
          <w:trHeight w:val="374"/>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3</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保安主管</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7:30-11:30</w:t>
            </w:r>
          </w:p>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13:00-17:00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寒暑假、双休日及法定节假日每</w:t>
            </w:r>
            <w:r>
              <w:rPr>
                <w:rFonts w:ascii="宋体" w:hAnsi="宋体" w:cs="宋体" w:hint="eastAsia"/>
                <w:bCs/>
                <w:kern w:val="0"/>
                <w:sz w:val="24"/>
                <w:lang w:bidi="ar"/>
              </w:rPr>
              <w:t>2</w:t>
            </w:r>
            <w:r>
              <w:rPr>
                <w:rFonts w:ascii="宋体" w:hAnsi="宋体" w:cs="宋体" w:hint="eastAsia"/>
                <w:bCs/>
                <w:kern w:val="0"/>
                <w:sz w:val="24"/>
                <w:lang w:bidi="ar"/>
              </w:rPr>
              <w:t>天来校半天。</w:t>
            </w:r>
          </w:p>
        </w:tc>
      </w:tr>
      <w:tr w:rsidR="007223AC" w:rsidTr="00BF2D74">
        <w:trPr>
          <w:trHeight w:val="374"/>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保洁员</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7:00-11:30</w:t>
            </w:r>
          </w:p>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13:00-16:30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bCs/>
                <w:kern w:val="0"/>
                <w:sz w:val="24"/>
              </w:rPr>
              <w:t>9</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寒暑假、双休日及法定节假日每天至少安排</w:t>
            </w:r>
            <w:r>
              <w:rPr>
                <w:rFonts w:ascii="宋体" w:hAnsi="宋体" w:cs="宋体" w:hint="eastAsia"/>
                <w:bCs/>
                <w:kern w:val="0"/>
                <w:sz w:val="24"/>
                <w:lang w:bidi="ar"/>
              </w:rPr>
              <w:t>2</w:t>
            </w:r>
            <w:r>
              <w:rPr>
                <w:rFonts w:ascii="宋体" w:hAnsi="宋体" w:cs="宋体" w:hint="eastAsia"/>
                <w:bCs/>
                <w:kern w:val="0"/>
                <w:sz w:val="24"/>
                <w:lang w:bidi="ar"/>
              </w:rPr>
              <w:t>人到校搞卫生</w:t>
            </w:r>
          </w:p>
        </w:tc>
      </w:tr>
      <w:tr w:rsidR="007223AC" w:rsidTr="00BF2D74">
        <w:trPr>
          <w:trHeight w:val="374"/>
        </w:trPr>
        <w:tc>
          <w:tcPr>
            <w:tcW w:w="721" w:type="dxa"/>
            <w:vMerge w:val="restart"/>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5</w:t>
            </w:r>
          </w:p>
        </w:tc>
        <w:tc>
          <w:tcPr>
            <w:tcW w:w="1288" w:type="dxa"/>
            <w:vMerge w:val="restart"/>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保安</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6:00-14:00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3</w:t>
            </w:r>
          </w:p>
        </w:tc>
        <w:tc>
          <w:tcPr>
            <w:tcW w:w="2641" w:type="dxa"/>
            <w:vMerge w:val="restart"/>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sz w:val="24"/>
              </w:rPr>
            </w:pPr>
            <w:r>
              <w:rPr>
                <w:rFonts w:ascii="宋体" w:hAnsi="宋体" w:cs="宋体" w:hint="eastAsia"/>
                <w:bCs/>
                <w:kern w:val="0"/>
                <w:sz w:val="24"/>
                <w:lang w:bidi="ar"/>
              </w:rPr>
              <w:t>寒暑假、双休日、法定节假日需要在岗，根据实际情况，可按采购人要求调整。</w:t>
            </w:r>
          </w:p>
        </w:tc>
      </w:tr>
      <w:tr w:rsidR="007223AC" w:rsidTr="00BF2D74">
        <w:trPr>
          <w:trHeight w:val="374"/>
        </w:trPr>
        <w:tc>
          <w:tcPr>
            <w:tcW w:w="72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1288"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14:00-22:00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3</w:t>
            </w:r>
          </w:p>
        </w:tc>
        <w:tc>
          <w:tcPr>
            <w:tcW w:w="264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r>
      <w:tr w:rsidR="007223AC" w:rsidTr="00BF2D74">
        <w:trPr>
          <w:trHeight w:val="374"/>
        </w:trPr>
        <w:tc>
          <w:tcPr>
            <w:tcW w:w="72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1288"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22:00-6:00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2</w:t>
            </w:r>
          </w:p>
        </w:tc>
        <w:tc>
          <w:tcPr>
            <w:tcW w:w="264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r>
      <w:tr w:rsidR="007223AC" w:rsidTr="00BF2D74">
        <w:trPr>
          <w:trHeight w:val="374"/>
        </w:trPr>
        <w:tc>
          <w:tcPr>
            <w:tcW w:w="721" w:type="dxa"/>
            <w:vMerge w:val="restart"/>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6</w:t>
            </w:r>
          </w:p>
        </w:tc>
        <w:tc>
          <w:tcPr>
            <w:tcW w:w="1288" w:type="dxa"/>
            <w:vMerge w:val="restart"/>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消控</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sz w:val="24"/>
                <w:lang w:bidi="ar"/>
              </w:rPr>
              <w:t>6:00-14:00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w:t>
            </w:r>
          </w:p>
        </w:tc>
        <w:tc>
          <w:tcPr>
            <w:tcW w:w="2641" w:type="dxa"/>
            <w:vMerge w:val="restart"/>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sz w:val="24"/>
              </w:rPr>
            </w:pPr>
            <w:r>
              <w:rPr>
                <w:rFonts w:ascii="宋体" w:hAnsi="宋体" w:cs="宋体" w:hint="eastAsia"/>
                <w:bCs/>
                <w:kern w:val="0"/>
                <w:sz w:val="24"/>
                <w:lang w:bidi="ar"/>
              </w:rPr>
              <w:t>寒暑假、双休日、法定节假日正常上班</w:t>
            </w:r>
          </w:p>
        </w:tc>
      </w:tr>
      <w:tr w:rsidR="007223AC" w:rsidTr="00BF2D74">
        <w:trPr>
          <w:trHeight w:val="374"/>
        </w:trPr>
        <w:tc>
          <w:tcPr>
            <w:tcW w:w="72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1288"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sz w:val="24"/>
                <w:lang w:bidi="ar"/>
              </w:rPr>
              <w:t>14:00---22:00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w:t>
            </w:r>
          </w:p>
        </w:tc>
        <w:tc>
          <w:tcPr>
            <w:tcW w:w="264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r>
      <w:tr w:rsidR="007223AC" w:rsidTr="00BF2D74">
        <w:trPr>
          <w:trHeight w:val="374"/>
        </w:trPr>
        <w:tc>
          <w:tcPr>
            <w:tcW w:w="72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1288"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sz w:val="24"/>
                <w:lang w:bidi="ar"/>
              </w:rPr>
              <w:t>22:00-6:00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w:t>
            </w:r>
          </w:p>
        </w:tc>
        <w:tc>
          <w:tcPr>
            <w:tcW w:w="264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r>
      <w:tr w:rsidR="007223AC" w:rsidTr="00BF2D74">
        <w:trPr>
          <w:trHeight w:val="374"/>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textAlignment w:val="bottom"/>
              <w:rPr>
                <w:rFonts w:ascii="宋体" w:hAnsi="宋体" w:cs="宋体"/>
                <w:bCs/>
                <w:kern w:val="0"/>
                <w:sz w:val="24"/>
              </w:rPr>
            </w:pPr>
            <w:r>
              <w:rPr>
                <w:rFonts w:ascii="宋体" w:hAnsi="宋体" w:cs="宋体" w:hint="eastAsia"/>
                <w:bCs/>
                <w:kern w:val="0"/>
                <w:sz w:val="24"/>
                <w:lang w:bidi="ar"/>
              </w:rPr>
              <w:t>7</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绿化工</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6:30-11:00</w:t>
            </w:r>
          </w:p>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13:30-17:00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2</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寒暑假、法定节假日需安排做好绿化养护工作</w:t>
            </w:r>
          </w:p>
        </w:tc>
      </w:tr>
      <w:tr w:rsidR="007223AC" w:rsidTr="00BF2D74">
        <w:trPr>
          <w:trHeight w:val="374"/>
        </w:trPr>
        <w:tc>
          <w:tcPr>
            <w:tcW w:w="721" w:type="dxa"/>
            <w:vMerge w:val="restart"/>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8</w:t>
            </w:r>
          </w:p>
        </w:tc>
        <w:tc>
          <w:tcPr>
            <w:tcW w:w="1288" w:type="dxa"/>
            <w:vMerge w:val="restart"/>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sz w:val="24"/>
                <w:lang w:bidi="ar"/>
              </w:rPr>
              <w:t>工程维修人员</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sz w:val="24"/>
                <w:lang w:bidi="ar"/>
              </w:rPr>
              <w:t>6:00-14:00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w:t>
            </w:r>
          </w:p>
        </w:tc>
        <w:tc>
          <w:tcPr>
            <w:tcW w:w="2641" w:type="dxa"/>
            <w:vMerge w:val="restart"/>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left"/>
              <w:textAlignment w:val="bottom"/>
              <w:rPr>
                <w:rFonts w:ascii="宋体" w:hAnsi="宋体" w:cs="宋体"/>
                <w:bCs/>
                <w:kern w:val="0"/>
                <w:sz w:val="24"/>
              </w:rPr>
            </w:pPr>
            <w:r>
              <w:rPr>
                <w:rFonts w:ascii="宋体" w:hAnsi="宋体" w:cs="宋体" w:hint="eastAsia"/>
                <w:bCs/>
                <w:kern w:val="0"/>
                <w:sz w:val="24"/>
                <w:lang w:bidi="ar"/>
              </w:rPr>
              <w:t>寒暑假、双休日及法定节假日由于特殊原因、灾害性天气等应急维修需半小时内响应到场</w:t>
            </w:r>
          </w:p>
        </w:tc>
      </w:tr>
      <w:tr w:rsidR="007223AC" w:rsidTr="00BF2D74">
        <w:trPr>
          <w:trHeight w:val="374"/>
        </w:trPr>
        <w:tc>
          <w:tcPr>
            <w:tcW w:w="72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1288"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sz w:val="24"/>
                <w:lang w:bidi="ar"/>
              </w:rPr>
              <w:t>14:00---22:00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w:t>
            </w:r>
          </w:p>
        </w:tc>
        <w:tc>
          <w:tcPr>
            <w:tcW w:w="264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r>
      <w:tr w:rsidR="007223AC" w:rsidTr="00BF2D74">
        <w:trPr>
          <w:trHeight w:val="374"/>
        </w:trPr>
        <w:tc>
          <w:tcPr>
            <w:tcW w:w="72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1288"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sz w:val="24"/>
                <w:lang w:bidi="ar"/>
              </w:rPr>
              <w:t>22:00-6:00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w:t>
            </w:r>
          </w:p>
        </w:tc>
        <w:tc>
          <w:tcPr>
            <w:tcW w:w="264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r>
    </w:tbl>
    <w:p w:rsidR="007223AC" w:rsidRDefault="007223AC" w:rsidP="007223AC">
      <w:pPr>
        <w:rPr>
          <w:rFonts w:ascii="新宋体" w:eastAsia="新宋体" w:hAnsi="新宋体" w:cs="新宋体"/>
          <w:sz w:val="24"/>
          <w:highlight w:val="yellow"/>
        </w:rPr>
      </w:pPr>
    </w:p>
    <w:p w:rsidR="007223AC" w:rsidRDefault="007223AC" w:rsidP="007223AC">
      <w:pPr>
        <w:rPr>
          <w:rFonts w:ascii="新宋体" w:eastAsia="新宋体" w:hAnsi="新宋体" w:cs="新宋体"/>
          <w:sz w:val="24"/>
          <w:highlight w:val="yellow"/>
        </w:rPr>
      </w:pPr>
    </w:p>
    <w:p w:rsidR="007223AC" w:rsidRDefault="007223AC" w:rsidP="007223AC">
      <w:pPr>
        <w:rPr>
          <w:rFonts w:ascii="新宋体" w:eastAsia="新宋体" w:hAnsi="新宋体" w:cs="新宋体"/>
          <w:sz w:val="24"/>
          <w:highlight w:val="yellow"/>
        </w:rPr>
      </w:pPr>
    </w:p>
    <w:p w:rsidR="007223AC" w:rsidRDefault="007223AC" w:rsidP="007223AC">
      <w:pPr>
        <w:pStyle w:val="a0"/>
        <w:ind w:firstLine="0"/>
      </w:pPr>
    </w:p>
    <w:p w:rsidR="007223AC" w:rsidRDefault="007223AC" w:rsidP="007223AC">
      <w:pPr>
        <w:pStyle w:val="3"/>
        <w:widowControl/>
        <w:shd w:val="clear" w:color="auto" w:fill="FFFFFF"/>
        <w:spacing w:after="48" w:line="360" w:lineRule="auto"/>
        <w:ind w:left="0" w:firstLine="0"/>
        <w:rPr>
          <w:rFonts w:ascii="新宋体" w:eastAsia="新宋体" w:hAnsi="新宋体" w:cs="新宋体"/>
          <w:sz w:val="24"/>
          <w:szCs w:val="24"/>
        </w:rPr>
      </w:pPr>
      <w:r>
        <w:rPr>
          <w:rFonts w:ascii="新宋体" w:eastAsia="新宋体" w:hAnsi="新宋体" w:cs="新宋体"/>
          <w:sz w:val="24"/>
          <w:szCs w:val="24"/>
        </w:rPr>
        <w:t>杭州市</w:t>
      </w:r>
      <w:r>
        <w:rPr>
          <w:rFonts w:ascii="新宋体" w:eastAsia="新宋体" w:hAnsi="新宋体" w:cs="新宋体" w:hint="eastAsia"/>
          <w:sz w:val="24"/>
          <w:szCs w:val="24"/>
        </w:rPr>
        <w:t>余杭区杜甫中学：</w:t>
      </w:r>
    </w:p>
    <w:tbl>
      <w:tblPr>
        <w:tblW w:w="899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88"/>
        <w:gridCol w:w="2328"/>
        <w:gridCol w:w="2013"/>
        <w:gridCol w:w="2641"/>
      </w:tblGrid>
      <w:tr w:rsidR="007223AC" w:rsidTr="00BF2D74">
        <w:trPr>
          <w:trHeight w:val="374"/>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spacing w:line="360" w:lineRule="auto"/>
              <w:textAlignment w:val="bottom"/>
              <w:rPr>
                <w:rFonts w:ascii="新宋体" w:eastAsia="新宋体" w:hAnsi="新宋体" w:cs="新宋体"/>
                <w:b/>
                <w:kern w:val="0"/>
                <w:sz w:val="24"/>
              </w:rPr>
            </w:pPr>
            <w:r>
              <w:rPr>
                <w:rFonts w:ascii="新宋体" w:eastAsia="新宋体" w:hAnsi="新宋体" w:cs="新宋体"/>
                <w:b/>
                <w:kern w:val="0"/>
                <w:sz w:val="24"/>
                <w:lang w:bidi="ar"/>
              </w:rPr>
              <w:t>序号</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spacing w:after="160" w:line="360" w:lineRule="auto"/>
              <w:jc w:val="center"/>
              <w:textAlignment w:val="bottom"/>
              <w:rPr>
                <w:rFonts w:ascii="新宋体" w:eastAsia="新宋体" w:hAnsi="新宋体" w:cs="新宋体"/>
                <w:b/>
                <w:kern w:val="0"/>
                <w:sz w:val="24"/>
              </w:rPr>
            </w:pPr>
            <w:r>
              <w:rPr>
                <w:rFonts w:ascii="新宋体" w:eastAsia="新宋体" w:hAnsi="新宋体" w:cs="新宋体"/>
                <w:b/>
                <w:kern w:val="0"/>
                <w:sz w:val="24"/>
                <w:lang w:bidi="ar"/>
              </w:rPr>
              <w:t>岗位</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spacing w:after="160" w:line="360" w:lineRule="auto"/>
              <w:jc w:val="center"/>
              <w:textAlignment w:val="bottom"/>
              <w:rPr>
                <w:rFonts w:ascii="新宋体" w:eastAsia="新宋体" w:hAnsi="新宋体" w:cs="新宋体"/>
                <w:b/>
                <w:kern w:val="0"/>
                <w:sz w:val="24"/>
              </w:rPr>
            </w:pPr>
            <w:r>
              <w:rPr>
                <w:rFonts w:ascii="新宋体" w:eastAsia="新宋体" w:hAnsi="新宋体" w:cs="新宋体"/>
                <w:b/>
                <w:bCs/>
                <w:kern w:val="0"/>
                <w:sz w:val="24"/>
                <w:lang w:bidi="ar"/>
              </w:rPr>
              <w:t>工作日在岗时间</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spacing w:after="160" w:line="360" w:lineRule="auto"/>
              <w:jc w:val="center"/>
              <w:textAlignment w:val="bottom"/>
              <w:rPr>
                <w:rFonts w:ascii="新宋体" w:eastAsia="新宋体" w:hAnsi="新宋体" w:cs="新宋体"/>
                <w:b/>
                <w:kern w:val="0"/>
                <w:sz w:val="24"/>
              </w:rPr>
            </w:pPr>
            <w:r>
              <w:rPr>
                <w:rFonts w:ascii="新宋体" w:eastAsia="新宋体" w:hAnsi="新宋体" w:cs="新宋体"/>
                <w:b/>
                <w:bCs/>
                <w:kern w:val="0"/>
                <w:sz w:val="24"/>
                <w:lang w:bidi="ar"/>
              </w:rPr>
              <w:t>工作时间内应在岗人数（人）</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spacing w:after="160" w:line="360" w:lineRule="auto"/>
              <w:jc w:val="center"/>
              <w:textAlignment w:val="bottom"/>
              <w:rPr>
                <w:rFonts w:ascii="新宋体" w:eastAsia="新宋体" w:hAnsi="新宋体" w:cs="新宋体"/>
                <w:b/>
                <w:kern w:val="0"/>
                <w:sz w:val="24"/>
              </w:rPr>
            </w:pPr>
            <w:r>
              <w:rPr>
                <w:rFonts w:ascii="新宋体" w:eastAsia="新宋体" w:hAnsi="新宋体" w:cs="新宋体"/>
                <w:b/>
                <w:kern w:val="0"/>
                <w:sz w:val="24"/>
                <w:lang w:bidi="ar"/>
              </w:rPr>
              <w:t>备注</w:t>
            </w:r>
          </w:p>
        </w:tc>
      </w:tr>
      <w:tr w:rsidR="007223AC" w:rsidTr="00BF2D74">
        <w:trPr>
          <w:trHeight w:val="374"/>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项目经理</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7:30-11:30</w:t>
            </w:r>
          </w:p>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13:00-17:00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寒暑假、双休日及法定节假日每</w:t>
            </w:r>
            <w:r>
              <w:rPr>
                <w:rFonts w:ascii="宋体" w:hAnsi="宋体" w:cs="宋体" w:hint="eastAsia"/>
                <w:bCs/>
                <w:kern w:val="0"/>
                <w:sz w:val="24"/>
                <w:lang w:bidi="ar"/>
              </w:rPr>
              <w:t>2</w:t>
            </w:r>
            <w:r>
              <w:rPr>
                <w:rFonts w:ascii="宋体" w:hAnsi="宋体" w:cs="宋体" w:hint="eastAsia"/>
                <w:bCs/>
                <w:kern w:val="0"/>
                <w:sz w:val="24"/>
                <w:lang w:bidi="ar"/>
              </w:rPr>
              <w:t>天来校半天。</w:t>
            </w:r>
          </w:p>
        </w:tc>
      </w:tr>
      <w:tr w:rsidR="007223AC" w:rsidTr="00BF2D74">
        <w:trPr>
          <w:trHeight w:val="402"/>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保洁主管</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6:30-11:00</w:t>
            </w:r>
          </w:p>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13:30-17:00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寒暑假、双休日及法定节假日每</w:t>
            </w:r>
            <w:r>
              <w:rPr>
                <w:rFonts w:ascii="宋体" w:hAnsi="宋体" w:cs="宋体" w:hint="eastAsia"/>
                <w:bCs/>
                <w:kern w:val="0"/>
                <w:sz w:val="24"/>
                <w:lang w:bidi="ar"/>
              </w:rPr>
              <w:t>2</w:t>
            </w:r>
            <w:r>
              <w:rPr>
                <w:rFonts w:ascii="宋体" w:hAnsi="宋体" w:cs="宋体" w:hint="eastAsia"/>
                <w:bCs/>
                <w:kern w:val="0"/>
                <w:sz w:val="24"/>
                <w:lang w:bidi="ar"/>
              </w:rPr>
              <w:t>天来校半天。</w:t>
            </w:r>
          </w:p>
        </w:tc>
      </w:tr>
      <w:tr w:rsidR="007223AC" w:rsidTr="00BF2D74">
        <w:trPr>
          <w:trHeight w:val="374"/>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3</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保安主管</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7:30-11:30</w:t>
            </w:r>
          </w:p>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13:00-17:00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寒暑假、双休日及法定节假日每</w:t>
            </w:r>
            <w:r>
              <w:rPr>
                <w:rFonts w:ascii="宋体" w:hAnsi="宋体" w:cs="宋体" w:hint="eastAsia"/>
                <w:bCs/>
                <w:kern w:val="0"/>
                <w:sz w:val="24"/>
                <w:lang w:bidi="ar"/>
              </w:rPr>
              <w:t>2</w:t>
            </w:r>
            <w:r>
              <w:rPr>
                <w:rFonts w:ascii="宋体" w:hAnsi="宋体" w:cs="宋体" w:hint="eastAsia"/>
                <w:bCs/>
                <w:kern w:val="0"/>
                <w:sz w:val="24"/>
                <w:lang w:bidi="ar"/>
              </w:rPr>
              <w:t>天来校半天。</w:t>
            </w:r>
          </w:p>
        </w:tc>
      </w:tr>
      <w:tr w:rsidR="007223AC" w:rsidTr="00BF2D74">
        <w:trPr>
          <w:trHeight w:val="374"/>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保洁员</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7:00-11:30</w:t>
            </w:r>
          </w:p>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lastRenderedPageBreak/>
              <w:t>13:00-16:30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bCs/>
                <w:kern w:val="0"/>
                <w:sz w:val="24"/>
              </w:rPr>
              <w:lastRenderedPageBreak/>
              <w:t>9</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寒暑假、双休日及法定节</w:t>
            </w:r>
            <w:r>
              <w:rPr>
                <w:rFonts w:ascii="宋体" w:hAnsi="宋体" w:cs="宋体" w:hint="eastAsia"/>
                <w:bCs/>
                <w:kern w:val="0"/>
                <w:sz w:val="24"/>
                <w:lang w:bidi="ar"/>
              </w:rPr>
              <w:lastRenderedPageBreak/>
              <w:t>假日每天至少安排</w:t>
            </w:r>
            <w:r>
              <w:rPr>
                <w:rFonts w:ascii="宋体" w:hAnsi="宋体" w:cs="宋体" w:hint="eastAsia"/>
                <w:bCs/>
                <w:kern w:val="0"/>
                <w:sz w:val="24"/>
                <w:lang w:bidi="ar"/>
              </w:rPr>
              <w:t>2</w:t>
            </w:r>
            <w:r>
              <w:rPr>
                <w:rFonts w:ascii="宋体" w:hAnsi="宋体" w:cs="宋体" w:hint="eastAsia"/>
                <w:bCs/>
                <w:kern w:val="0"/>
                <w:sz w:val="24"/>
                <w:lang w:bidi="ar"/>
              </w:rPr>
              <w:t>人到校搞卫生</w:t>
            </w:r>
          </w:p>
        </w:tc>
      </w:tr>
      <w:tr w:rsidR="007223AC" w:rsidTr="00BF2D74">
        <w:trPr>
          <w:trHeight w:val="374"/>
        </w:trPr>
        <w:tc>
          <w:tcPr>
            <w:tcW w:w="721" w:type="dxa"/>
            <w:vMerge w:val="restart"/>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lastRenderedPageBreak/>
              <w:t>5</w:t>
            </w:r>
          </w:p>
        </w:tc>
        <w:tc>
          <w:tcPr>
            <w:tcW w:w="1288" w:type="dxa"/>
            <w:vMerge w:val="restart"/>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保安</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6:00-14:00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bCs/>
                <w:kern w:val="0"/>
                <w:sz w:val="24"/>
              </w:rPr>
              <w:t>2</w:t>
            </w:r>
          </w:p>
        </w:tc>
        <w:tc>
          <w:tcPr>
            <w:tcW w:w="2641" w:type="dxa"/>
            <w:vMerge w:val="restart"/>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sz w:val="24"/>
              </w:rPr>
            </w:pPr>
            <w:r>
              <w:rPr>
                <w:rFonts w:ascii="宋体" w:hAnsi="宋体" w:cs="宋体" w:hint="eastAsia"/>
                <w:bCs/>
                <w:kern w:val="0"/>
                <w:sz w:val="24"/>
                <w:lang w:bidi="ar"/>
              </w:rPr>
              <w:t>寒暑假、双休日、法定节假日需要在岗，根据实际情况，可按采购人要求调整。</w:t>
            </w:r>
          </w:p>
        </w:tc>
      </w:tr>
      <w:tr w:rsidR="007223AC" w:rsidTr="00BF2D74">
        <w:trPr>
          <w:trHeight w:val="374"/>
        </w:trPr>
        <w:tc>
          <w:tcPr>
            <w:tcW w:w="72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1288"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14:00-22:00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bCs/>
                <w:kern w:val="0"/>
                <w:sz w:val="24"/>
              </w:rPr>
              <w:t>2</w:t>
            </w:r>
          </w:p>
        </w:tc>
        <w:tc>
          <w:tcPr>
            <w:tcW w:w="264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r>
      <w:tr w:rsidR="007223AC" w:rsidTr="00BF2D74">
        <w:trPr>
          <w:trHeight w:val="374"/>
        </w:trPr>
        <w:tc>
          <w:tcPr>
            <w:tcW w:w="72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1288"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22:00-6:00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2</w:t>
            </w:r>
          </w:p>
        </w:tc>
        <w:tc>
          <w:tcPr>
            <w:tcW w:w="264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r>
      <w:tr w:rsidR="007223AC" w:rsidTr="00BF2D74">
        <w:trPr>
          <w:trHeight w:val="374"/>
        </w:trPr>
        <w:tc>
          <w:tcPr>
            <w:tcW w:w="721" w:type="dxa"/>
            <w:vMerge w:val="restart"/>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6</w:t>
            </w:r>
          </w:p>
        </w:tc>
        <w:tc>
          <w:tcPr>
            <w:tcW w:w="1288" w:type="dxa"/>
            <w:vMerge w:val="restart"/>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消控</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sz w:val="24"/>
                <w:lang w:bidi="ar"/>
              </w:rPr>
              <w:t>6:00-14:00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w:t>
            </w:r>
          </w:p>
        </w:tc>
        <w:tc>
          <w:tcPr>
            <w:tcW w:w="2641" w:type="dxa"/>
            <w:vMerge w:val="restart"/>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sz w:val="24"/>
              </w:rPr>
            </w:pPr>
            <w:r>
              <w:rPr>
                <w:rFonts w:ascii="宋体" w:hAnsi="宋体" w:cs="宋体" w:hint="eastAsia"/>
                <w:bCs/>
                <w:kern w:val="0"/>
                <w:sz w:val="24"/>
                <w:lang w:bidi="ar"/>
              </w:rPr>
              <w:t>寒暑假、双休日、法定节假日正常上班</w:t>
            </w:r>
          </w:p>
        </w:tc>
      </w:tr>
      <w:tr w:rsidR="007223AC" w:rsidTr="00BF2D74">
        <w:trPr>
          <w:trHeight w:val="374"/>
        </w:trPr>
        <w:tc>
          <w:tcPr>
            <w:tcW w:w="72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1288"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sz w:val="24"/>
                <w:lang w:bidi="ar"/>
              </w:rPr>
              <w:t>14:00---22:00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w:t>
            </w:r>
          </w:p>
        </w:tc>
        <w:tc>
          <w:tcPr>
            <w:tcW w:w="264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r>
      <w:tr w:rsidR="007223AC" w:rsidTr="00BF2D74">
        <w:trPr>
          <w:trHeight w:val="374"/>
        </w:trPr>
        <w:tc>
          <w:tcPr>
            <w:tcW w:w="72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1288"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sz w:val="24"/>
                <w:lang w:bidi="ar"/>
              </w:rPr>
              <w:t>22:00-6:00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w:t>
            </w:r>
          </w:p>
        </w:tc>
        <w:tc>
          <w:tcPr>
            <w:tcW w:w="2641" w:type="dxa"/>
            <w:vMerge/>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rPr>
                <w:sz w:val="20"/>
              </w:rPr>
            </w:pPr>
          </w:p>
        </w:tc>
      </w:tr>
      <w:tr w:rsidR="007223AC" w:rsidTr="00BF2D74">
        <w:trPr>
          <w:trHeight w:val="374"/>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textAlignment w:val="bottom"/>
              <w:rPr>
                <w:rFonts w:ascii="宋体" w:hAnsi="宋体" w:cs="宋体"/>
                <w:bCs/>
                <w:kern w:val="0"/>
                <w:sz w:val="24"/>
              </w:rPr>
            </w:pPr>
            <w:r>
              <w:rPr>
                <w:rFonts w:ascii="宋体" w:hAnsi="宋体" w:cs="宋体" w:hint="eastAsia"/>
                <w:bCs/>
                <w:kern w:val="0"/>
                <w:sz w:val="24"/>
                <w:lang w:bidi="ar"/>
              </w:rPr>
              <w:t>7</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绿化工</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6:30-11:00</w:t>
            </w:r>
          </w:p>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13:30-17:00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bCs/>
                <w:kern w:val="0"/>
                <w:sz w:val="24"/>
              </w:rPr>
              <w:t>3</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寒暑假、法定节假日需安排做好绿化养护工作</w:t>
            </w:r>
          </w:p>
        </w:tc>
      </w:tr>
      <w:tr w:rsidR="007223AC" w:rsidTr="00BF2D74">
        <w:trPr>
          <w:trHeight w:val="374"/>
        </w:trPr>
        <w:tc>
          <w:tcPr>
            <w:tcW w:w="721" w:type="dxa"/>
            <w:tcBorders>
              <w:top w:val="nil"/>
              <w:left w:val="single" w:sz="4" w:space="0" w:color="auto"/>
              <w:bottom w:val="nil"/>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kern w:val="0"/>
                <w:sz w:val="24"/>
                <w:lang w:bidi="ar"/>
              </w:rPr>
              <w:t>8</w:t>
            </w:r>
          </w:p>
        </w:tc>
        <w:tc>
          <w:tcPr>
            <w:tcW w:w="1288" w:type="dxa"/>
            <w:tcBorders>
              <w:top w:val="nil"/>
              <w:left w:val="single" w:sz="4" w:space="0" w:color="auto"/>
              <w:bottom w:val="nil"/>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hint="eastAsia"/>
                <w:bCs/>
                <w:sz w:val="24"/>
                <w:lang w:bidi="ar"/>
              </w:rPr>
              <w:t>工程维修人员</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sz w:val="24"/>
                <w:lang w:bidi="ar"/>
              </w:rPr>
            </w:pPr>
            <w:r>
              <w:rPr>
                <w:rFonts w:ascii="宋体" w:hAnsi="宋体" w:cs="宋体" w:hint="eastAsia"/>
                <w:bCs/>
                <w:sz w:val="24"/>
                <w:lang w:bidi="ar"/>
              </w:rPr>
              <w:t>6:00-14:00</w:t>
            </w:r>
          </w:p>
          <w:p w:rsidR="007223AC" w:rsidRDefault="007223AC" w:rsidP="00BF2D74">
            <w:pPr>
              <w:widowControl/>
              <w:overflowPunct w:val="0"/>
              <w:autoSpaceDE w:val="0"/>
              <w:autoSpaceDN w:val="0"/>
              <w:snapToGrid w:val="0"/>
              <w:jc w:val="center"/>
              <w:textAlignment w:val="bottom"/>
              <w:rPr>
                <w:rFonts w:ascii="宋体" w:hAnsi="宋体" w:cs="宋体"/>
                <w:bCs/>
                <w:sz w:val="24"/>
                <w:lang w:bidi="ar"/>
              </w:rPr>
            </w:pPr>
            <w:r>
              <w:rPr>
                <w:rFonts w:ascii="宋体" w:hAnsi="宋体" w:cs="宋体"/>
                <w:bCs/>
                <w:sz w:val="24"/>
                <w:lang w:bidi="ar"/>
              </w:rPr>
              <w:t>14</w:t>
            </w:r>
            <w:r>
              <w:rPr>
                <w:rFonts w:ascii="宋体" w:hAnsi="宋体" w:cs="宋体"/>
                <w:bCs/>
                <w:sz w:val="24"/>
                <w:lang w:bidi="ar"/>
              </w:rPr>
              <w:t>：</w:t>
            </w:r>
            <w:r>
              <w:rPr>
                <w:rFonts w:ascii="宋体" w:hAnsi="宋体" w:cs="宋体"/>
                <w:bCs/>
                <w:sz w:val="24"/>
                <w:lang w:bidi="ar"/>
              </w:rPr>
              <w:t>00-22</w:t>
            </w:r>
            <w:r>
              <w:rPr>
                <w:rFonts w:ascii="宋体" w:hAnsi="宋体" w:cs="宋体"/>
                <w:bCs/>
                <w:sz w:val="24"/>
                <w:lang w:bidi="ar"/>
              </w:rPr>
              <w:t>：</w:t>
            </w:r>
            <w:r>
              <w:rPr>
                <w:rFonts w:ascii="宋体" w:hAnsi="宋体" w:cs="宋体"/>
                <w:bCs/>
                <w:sz w:val="24"/>
                <w:lang w:bidi="ar"/>
              </w:rPr>
              <w:t>00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bCs/>
                <w:kern w:val="0"/>
                <w:sz w:val="24"/>
              </w:rPr>
              <w:t>1</w:t>
            </w:r>
          </w:p>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bCs/>
                <w:kern w:val="0"/>
                <w:sz w:val="24"/>
              </w:rPr>
              <w:t>1</w:t>
            </w:r>
          </w:p>
        </w:tc>
        <w:tc>
          <w:tcPr>
            <w:tcW w:w="2641" w:type="dxa"/>
            <w:tcBorders>
              <w:top w:val="nil"/>
              <w:left w:val="single" w:sz="4" w:space="0" w:color="auto"/>
              <w:bottom w:val="nil"/>
              <w:right w:val="single" w:sz="4" w:space="0" w:color="auto"/>
            </w:tcBorders>
            <w:shd w:val="clear" w:color="auto" w:fill="auto"/>
            <w:vAlign w:val="center"/>
          </w:tcPr>
          <w:p w:rsidR="007223AC" w:rsidRDefault="007223AC" w:rsidP="00BF2D74">
            <w:pPr>
              <w:widowControl/>
              <w:overflowPunct w:val="0"/>
              <w:autoSpaceDE w:val="0"/>
              <w:autoSpaceDN w:val="0"/>
              <w:snapToGrid w:val="0"/>
              <w:jc w:val="left"/>
              <w:textAlignment w:val="bottom"/>
              <w:rPr>
                <w:rFonts w:ascii="宋体" w:hAnsi="宋体" w:cs="宋体"/>
                <w:bCs/>
                <w:kern w:val="0"/>
                <w:sz w:val="24"/>
              </w:rPr>
            </w:pPr>
            <w:r>
              <w:rPr>
                <w:rFonts w:ascii="宋体" w:hAnsi="宋体" w:cs="宋体" w:hint="eastAsia"/>
                <w:bCs/>
                <w:kern w:val="0"/>
                <w:sz w:val="24"/>
                <w:lang w:bidi="ar"/>
              </w:rPr>
              <w:t>寒暑假、双休日及法定节假日由于特殊原因、灾害性天气等应急维修需半小时内响应到场</w:t>
            </w:r>
          </w:p>
        </w:tc>
      </w:tr>
      <w:tr w:rsidR="007223AC" w:rsidTr="00BF2D74">
        <w:trPr>
          <w:trHeight w:val="374"/>
        </w:trPr>
        <w:tc>
          <w:tcPr>
            <w:tcW w:w="721" w:type="dxa"/>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lang w:bidi="ar"/>
              </w:rPr>
            </w:pPr>
            <w:r>
              <w:rPr>
                <w:rFonts w:ascii="宋体" w:hAnsi="宋体" w:cs="宋体"/>
                <w:bCs/>
                <w:kern w:val="0"/>
                <w:sz w:val="24"/>
                <w:lang w:bidi="ar"/>
              </w:rPr>
              <w:t>9</w:t>
            </w:r>
          </w:p>
        </w:tc>
        <w:tc>
          <w:tcPr>
            <w:tcW w:w="1288" w:type="dxa"/>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sz w:val="24"/>
                <w:lang w:bidi="ar"/>
              </w:rPr>
            </w:pPr>
            <w:r>
              <w:rPr>
                <w:rFonts w:ascii="新宋体" w:eastAsia="新宋体" w:hAnsi="新宋体" w:cs="新宋体" w:hint="eastAsia"/>
                <w:kern w:val="0"/>
                <w:sz w:val="24"/>
              </w:rPr>
              <w:t>会务</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sz w:val="24"/>
                <w:lang w:bidi="ar"/>
              </w:rPr>
            </w:pPr>
            <w:r>
              <w:rPr>
                <w:rFonts w:ascii="新宋体" w:eastAsia="新宋体" w:hAnsi="新宋体" w:cs="新宋体" w:hint="eastAsia"/>
                <w:b/>
                <w:bCs/>
                <w:kern w:val="0"/>
                <w:sz w:val="24"/>
              </w:rPr>
              <w:t>7:30-17:30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center"/>
              <w:textAlignment w:val="bottom"/>
              <w:rPr>
                <w:rFonts w:ascii="宋体" w:hAnsi="宋体" w:cs="宋体"/>
                <w:bCs/>
                <w:kern w:val="0"/>
                <w:sz w:val="24"/>
              </w:rPr>
            </w:pPr>
            <w:r>
              <w:rPr>
                <w:rFonts w:ascii="宋体" w:hAnsi="宋体" w:cs="宋体"/>
                <w:bCs/>
                <w:kern w:val="0"/>
                <w:sz w:val="24"/>
              </w:rPr>
              <w:t>1</w:t>
            </w:r>
          </w:p>
        </w:tc>
        <w:tc>
          <w:tcPr>
            <w:tcW w:w="2641" w:type="dxa"/>
            <w:tcBorders>
              <w:top w:val="nil"/>
              <w:left w:val="single" w:sz="4" w:space="0" w:color="auto"/>
              <w:bottom w:val="single" w:sz="4" w:space="0" w:color="auto"/>
              <w:right w:val="single" w:sz="4" w:space="0" w:color="auto"/>
            </w:tcBorders>
            <w:shd w:val="clear" w:color="auto" w:fill="auto"/>
            <w:vAlign w:val="center"/>
          </w:tcPr>
          <w:p w:rsidR="007223AC" w:rsidRDefault="007223AC" w:rsidP="00BF2D74">
            <w:pPr>
              <w:widowControl/>
              <w:overflowPunct w:val="0"/>
              <w:autoSpaceDE w:val="0"/>
              <w:autoSpaceDN w:val="0"/>
              <w:snapToGrid w:val="0"/>
              <w:jc w:val="left"/>
              <w:textAlignment w:val="bottom"/>
              <w:rPr>
                <w:rFonts w:ascii="宋体" w:hAnsi="宋体" w:cs="宋体"/>
                <w:bCs/>
                <w:kern w:val="0"/>
                <w:sz w:val="24"/>
                <w:lang w:bidi="ar"/>
              </w:rPr>
            </w:pPr>
            <w:r>
              <w:rPr>
                <w:rFonts w:ascii="新宋体" w:eastAsia="新宋体" w:hAnsi="新宋体" w:cs="新宋体" w:hint="eastAsia"/>
                <w:kern w:val="0"/>
                <w:sz w:val="24"/>
              </w:rPr>
              <w:t>有会议时和学校有工作安排时需及时到岗</w:t>
            </w:r>
          </w:p>
        </w:tc>
      </w:tr>
    </w:tbl>
    <w:p w:rsidR="007223AC" w:rsidRDefault="007223AC" w:rsidP="007223AC">
      <w:pPr>
        <w:pStyle w:val="a0"/>
      </w:pPr>
    </w:p>
    <w:p w:rsidR="007223AC" w:rsidRDefault="007223AC" w:rsidP="007223AC">
      <w:pPr>
        <w:pStyle w:val="3"/>
        <w:widowControl/>
        <w:shd w:val="clear" w:color="auto" w:fill="FFFFFF"/>
        <w:spacing w:after="48" w:line="360" w:lineRule="auto"/>
        <w:ind w:left="0" w:firstLine="0"/>
        <w:rPr>
          <w:rFonts w:ascii="新宋体" w:eastAsia="新宋体" w:hAnsi="新宋体" w:cs="新宋体"/>
          <w:kern w:val="0"/>
          <w:sz w:val="24"/>
          <w:szCs w:val="24"/>
        </w:rPr>
      </w:pPr>
      <w:r>
        <w:rPr>
          <w:rFonts w:ascii="新宋体" w:eastAsia="新宋体" w:hAnsi="新宋体" w:cs="新宋体" w:hint="eastAsia"/>
          <w:kern w:val="0"/>
          <w:sz w:val="24"/>
          <w:szCs w:val="24"/>
        </w:rPr>
        <w:t xml:space="preserve"> 余杭区文化村实验学校：</w:t>
      </w:r>
    </w:p>
    <w:tbl>
      <w:tblPr>
        <w:tblpPr w:leftFromText="180" w:rightFromText="180" w:vertAnchor="text" w:horzAnchor="page" w:tblpX="1806" w:tblpY="24"/>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432"/>
        <w:gridCol w:w="1848"/>
        <w:gridCol w:w="1975"/>
        <w:gridCol w:w="3020"/>
      </w:tblGrid>
      <w:tr w:rsidR="007223AC" w:rsidTr="00BF2D74">
        <w:trPr>
          <w:trHeight w:val="1112"/>
        </w:trPr>
        <w:tc>
          <w:tcPr>
            <w:tcW w:w="445" w:type="pct"/>
            <w:vAlign w:val="center"/>
          </w:tcPr>
          <w:p w:rsidR="007223AC" w:rsidRDefault="007223AC" w:rsidP="00BF2D74">
            <w:pPr>
              <w:widowControl/>
              <w:overflowPunct w:val="0"/>
              <w:autoSpaceDE w:val="0"/>
              <w:autoSpaceDN w:val="0"/>
              <w:snapToGrid w:val="0"/>
              <w:spacing w:line="360" w:lineRule="auto"/>
              <w:jc w:val="center"/>
              <w:textAlignment w:val="bottom"/>
              <w:rPr>
                <w:rFonts w:ascii="新宋体" w:eastAsia="新宋体" w:hAnsi="新宋体" w:cs="新宋体"/>
                <w:b/>
                <w:kern w:val="0"/>
                <w:sz w:val="24"/>
              </w:rPr>
            </w:pPr>
            <w:r>
              <w:rPr>
                <w:rFonts w:ascii="新宋体" w:eastAsia="新宋体" w:hAnsi="新宋体" w:cs="新宋体" w:hint="eastAsia"/>
                <w:b/>
                <w:kern w:val="0"/>
                <w:sz w:val="24"/>
              </w:rPr>
              <w:t>序号</w:t>
            </w:r>
          </w:p>
        </w:tc>
        <w:tc>
          <w:tcPr>
            <w:tcW w:w="788" w:type="pct"/>
            <w:vAlign w:val="center"/>
          </w:tcPr>
          <w:p w:rsidR="007223AC" w:rsidRDefault="007223AC" w:rsidP="00BF2D74">
            <w:pPr>
              <w:widowControl/>
              <w:overflowPunct w:val="0"/>
              <w:autoSpaceDE w:val="0"/>
              <w:autoSpaceDN w:val="0"/>
              <w:snapToGrid w:val="0"/>
              <w:spacing w:after="160" w:line="360" w:lineRule="auto"/>
              <w:jc w:val="center"/>
              <w:textAlignment w:val="bottom"/>
              <w:rPr>
                <w:rFonts w:ascii="新宋体" w:eastAsia="新宋体" w:hAnsi="新宋体" w:cs="新宋体"/>
                <w:b/>
                <w:kern w:val="0"/>
                <w:sz w:val="24"/>
              </w:rPr>
            </w:pPr>
            <w:r>
              <w:rPr>
                <w:rFonts w:ascii="新宋体" w:eastAsia="新宋体" w:hAnsi="新宋体" w:cs="新宋体" w:hint="eastAsia"/>
                <w:b/>
                <w:snapToGrid w:val="0"/>
                <w:kern w:val="0"/>
                <w:sz w:val="24"/>
              </w:rPr>
              <w:t>岗位</w:t>
            </w:r>
          </w:p>
        </w:tc>
        <w:tc>
          <w:tcPr>
            <w:tcW w:w="1017" w:type="pct"/>
            <w:vAlign w:val="center"/>
          </w:tcPr>
          <w:p w:rsidR="007223AC" w:rsidRDefault="007223AC" w:rsidP="00BF2D74">
            <w:pPr>
              <w:widowControl/>
              <w:tabs>
                <w:tab w:val="left" w:pos="3240"/>
                <w:tab w:val="left" w:pos="3960"/>
              </w:tabs>
              <w:overflowPunct w:val="0"/>
              <w:autoSpaceDE w:val="0"/>
              <w:autoSpaceDN w:val="0"/>
              <w:snapToGrid w:val="0"/>
              <w:spacing w:after="160" w:line="360" w:lineRule="auto"/>
              <w:jc w:val="center"/>
              <w:textAlignment w:val="bottom"/>
              <w:rPr>
                <w:rFonts w:ascii="新宋体" w:eastAsia="新宋体" w:hAnsi="新宋体" w:cs="新宋体"/>
                <w:b/>
                <w:kern w:val="0"/>
                <w:sz w:val="24"/>
              </w:rPr>
            </w:pPr>
            <w:r>
              <w:rPr>
                <w:rFonts w:ascii="新宋体" w:eastAsia="新宋体" w:hAnsi="新宋体" w:cs="新宋体" w:hint="eastAsia"/>
                <w:b/>
                <w:bCs/>
                <w:kern w:val="0"/>
                <w:sz w:val="24"/>
              </w:rPr>
              <w:t>工作日在岗时间</w:t>
            </w:r>
          </w:p>
        </w:tc>
        <w:tc>
          <w:tcPr>
            <w:tcW w:w="1087" w:type="pct"/>
            <w:vAlign w:val="center"/>
          </w:tcPr>
          <w:p w:rsidR="007223AC" w:rsidRDefault="007223AC" w:rsidP="00BF2D74">
            <w:pPr>
              <w:widowControl/>
              <w:tabs>
                <w:tab w:val="left" w:pos="3240"/>
                <w:tab w:val="left" w:pos="3960"/>
              </w:tabs>
              <w:overflowPunct w:val="0"/>
              <w:autoSpaceDE w:val="0"/>
              <w:autoSpaceDN w:val="0"/>
              <w:snapToGrid w:val="0"/>
              <w:spacing w:after="160" w:line="360" w:lineRule="auto"/>
              <w:jc w:val="center"/>
              <w:textAlignment w:val="bottom"/>
              <w:rPr>
                <w:rFonts w:ascii="新宋体" w:eastAsia="新宋体" w:hAnsi="新宋体" w:cs="新宋体"/>
                <w:b/>
                <w:snapToGrid w:val="0"/>
                <w:kern w:val="0"/>
                <w:sz w:val="24"/>
              </w:rPr>
            </w:pPr>
            <w:r>
              <w:rPr>
                <w:rFonts w:ascii="新宋体" w:eastAsia="新宋体" w:hAnsi="新宋体" w:cs="新宋体" w:hint="eastAsia"/>
                <w:b/>
                <w:bCs/>
                <w:kern w:val="0"/>
                <w:sz w:val="24"/>
              </w:rPr>
              <w:t>工作时间内应在岗人数（人）</w:t>
            </w:r>
          </w:p>
        </w:tc>
        <w:tc>
          <w:tcPr>
            <w:tcW w:w="1661" w:type="pct"/>
            <w:vAlign w:val="center"/>
          </w:tcPr>
          <w:p w:rsidR="007223AC" w:rsidRDefault="007223AC" w:rsidP="00BF2D74">
            <w:pPr>
              <w:widowControl/>
              <w:tabs>
                <w:tab w:val="left" w:pos="3240"/>
                <w:tab w:val="left" w:pos="3960"/>
              </w:tabs>
              <w:overflowPunct w:val="0"/>
              <w:autoSpaceDE w:val="0"/>
              <w:autoSpaceDN w:val="0"/>
              <w:snapToGrid w:val="0"/>
              <w:spacing w:after="160" w:line="360" w:lineRule="auto"/>
              <w:jc w:val="center"/>
              <w:textAlignment w:val="bottom"/>
              <w:rPr>
                <w:rFonts w:ascii="新宋体" w:eastAsia="新宋体" w:hAnsi="新宋体" w:cs="新宋体"/>
                <w:b/>
                <w:kern w:val="0"/>
                <w:sz w:val="24"/>
              </w:rPr>
            </w:pPr>
            <w:r>
              <w:rPr>
                <w:rFonts w:ascii="新宋体" w:eastAsia="新宋体" w:hAnsi="新宋体" w:cs="新宋体" w:hint="eastAsia"/>
                <w:b/>
                <w:kern w:val="0"/>
                <w:sz w:val="24"/>
              </w:rPr>
              <w:t>备注</w:t>
            </w:r>
          </w:p>
        </w:tc>
      </w:tr>
      <w:tr w:rsidR="007223AC" w:rsidTr="00BF2D74">
        <w:trPr>
          <w:trHeight w:val="90"/>
        </w:trPr>
        <w:tc>
          <w:tcPr>
            <w:tcW w:w="445" w:type="pct"/>
            <w:vAlign w:val="center"/>
          </w:tcPr>
          <w:p w:rsidR="007223AC" w:rsidRDefault="007223AC" w:rsidP="00BF2D74">
            <w:pPr>
              <w:widowControl/>
              <w:overflowPunct w:val="0"/>
              <w:autoSpaceDE w:val="0"/>
              <w:autoSpaceDN w:val="0"/>
              <w:snapToGrid w:val="0"/>
              <w:jc w:val="center"/>
              <w:textAlignment w:val="bottom"/>
              <w:rPr>
                <w:rFonts w:ascii="新宋体" w:eastAsia="新宋体" w:hAnsi="新宋体" w:cs="新宋体"/>
                <w:b/>
                <w:kern w:val="0"/>
                <w:sz w:val="24"/>
              </w:rPr>
            </w:pPr>
            <w:r>
              <w:rPr>
                <w:rFonts w:ascii="新宋体" w:eastAsia="新宋体" w:hAnsi="新宋体" w:cs="新宋体" w:hint="eastAsia"/>
                <w:b/>
                <w:kern w:val="0"/>
                <w:sz w:val="24"/>
              </w:rPr>
              <w:t>1</w:t>
            </w:r>
          </w:p>
        </w:tc>
        <w:tc>
          <w:tcPr>
            <w:tcW w:w="788" w:type="pct"/>
            <w:vAlign w:val="center"/>
          </w:tcPr>
          <w:p w:rsidR="007223AC" w:rsidRDefault="007223AC" w:rsidP="00BF2D74">
            <w:pPr>
              <w:widowControl/>
              <w:overflowPunct w:val="0"/>
              <w:autoSpaceDE w:val="0"/>
              <w:autoSpaceDN w:val="0"/>
              <w:snapToGrid w:val="0"/>
              <w:spacing w:after="160"/>
              <w:textAlignment w:val="bottom"/>
              <w:rPr>
                <w:rFonts w:ascii="新宋体" w:eastAsia="新宋体" w:hAnsi="新宋体" w:cs="新宋体"/>
                <w:bCs/>
                <w:snapToGrid w:val="0"/>
                <w:kern w:val="0"/>
                <w:sz w:val="24"/>
              </w:rPr>
            </w:pPr>
            <w:r>
              <w:rPr>
                <w:rFonts w:ascii="新宋体" w:eastAsia="新宋体" w:hAnsi="新宋体" w:cs="新宋体" w:hint="eastAsia"/>
                <w:bCs/>
                <w:snapToGrid w:val="0"/>
                <w:kern w:val="0"/>
                <w:sz w:val="24"/>
              </w:rPr>
              <w:t>项目经理</w:t>
            </w:r>
          </w:p>
        </w:tc>
        <w:tc>
          <w:tcPr>
            <w:tcW w:w="1017" w:type="pct"/>
            <w:vAlign w:val="center"/>
          </w:tcPr>
          <w:p w:rsidR="007223AC" w:rsidRDefault="007223AC" w:rsidP="00BF2D74">
            <w:pPr>
              <w:widowControl/>
              <w:overflowPunct w:val="0"/>
              <w:autoSpaceDE w:val="0"/>
              <w:autoSpaceDN w:val="0"/>
              <w:snapToGrid w:val="0"/>
              <w:spacing w:after="160"/>
              <w:textAlignment w:val="bottom"/>
              <w:rPr>
                <w:rFonts w:ascii="新宋体" w:eastAsia="新宋体" w:hAnsi="新宋体" w:cs="新宋体"/>
                <w:bCs/>
                <w:snapToGrid w:val="0"/>
                <w:kern w:val="0"/>
                <w:sz w:val="24"/>
              </w:rPr>
            </w:pPr>
            <w:r>
              <w:rPr>
                <w:rFonts w:ascii="新宋体" w:eastAsia="新宋体" w:hAnsi="新宋体" w:cs="新宋体"/>
                <w:bCs/>
                <w:snapToGrid w:val="0"/>
                <w:kern w:val="0"/>
                <w:sz w:val="24"/>
              </w:rPr>
              <w:t>7</w:t>
            </w:r>
            <w:r>
              <w:rPr>
                <w:rFonts w:ascii="新宋体" w:eastAsia="新宋体" w:hAnsi="新宋体" w:cs="新宋体" w:hint="eastAsia"/>
                <w:bCs/>
                <w:snapToGrid w:val="0"/>
                <w:kern w:val="0"/>
                <w:sz w:val="24"/>
              </w:rPr>
              <w:t>：</w:t>
            </w:r>
            <w:r>
              <w:rPr>
                <w:rFonts w:ascii="新宋体" w:eastAsia="新宋体" w:hAnsi="新宋体" w:cs="新宋体"/>
                <w:bCs/>
                <w:snapToGrid w:val="0"/>
                <w:kern w:val="0"/>
                <w:sz w:val="24"/>
              </w:rPr>
              <w:t>3</w:t>
            </w:r>
            <w:r>
              <w:rPr>
                <w:rFonts w:ascii="新宋体" w:eastAsia="新宋体" w:hAnsi="新宋体" w:cs="新宋体" w:hint="eastAsia"/>
                <w:bCs/>
                <w:snapToGrid w:val="0"/>
                <w:kern w:val="0"/>
                <w:sz w:val="24"/>
              </w:rPr>
              <w:t>0-17：</w:t>
            </w:r>
            <w:r>
              <w:rPr>
                <w:rFonts w:ascii="新宋体" w:eastAsia="新宋体" w:hAnsi="新宋体" w:cs="新宋体"/>
                <w:bCs/>
                <w:snapToGrid w:val="0"/>
                <w:kern w:val="0"/>
                <w:sz w:val="24"/>
              </w:rPr>
              <w:t>0</w:t>
            </w:r>
            <w:r>
              <w:rPr>
                <w:rFonts w:ascii="新宋体" w:eastAsia="新宋体" w:hAnsi="新宋体" w:cs="新宋体" w:hint="eastAsia"/>
                <w:bCs/>
                <w:snapToGrid w:val="0"/>
                <w:kern w:val="0"/>
                <w:sz w:val="24"/>
              </w:rPr>
              <w:t>0</w:t>
            </w:r>
          </w:p>
        </w:tc>
        <w:tc>
          <w:tcPr>
            <w:tcW w:w="1087" w:type="pct"/>
            <w:vAlign w:val="center"/>
          </w:tcPr>
          <w:p w:rsidR="007223AC" w:rsidRDefault="007223AC" w:rsidP="00BF2D74">
            <w:pPr>
              <w:widowControl/>
              <w:overflowPunct w:val="0"/>
              <w:autoSpaceDE w:val="0"/>
              <w:autoSpaceDN w:val="0"/>
              <w:snapToGrid w:val="0"/>
              <w:spacing w:after="160"/>
              <w:jc w:val="center"/>
              <w:textAlignment w:val="bottom"/>
              <w:rPr>
                <w:rFonts w:ascii="新宋体" w:eastAsia="新宋体" w:hAnsi="新宋体" w:cs="新宋体"/>
                <w:bCs/>
                <w:snapToGrid w:val="0"/>
                <w:kern w:val="0"/>
                <w:sz w:val="24"/>
              </w:rPr>
            </w:pPr>
            <w:r>
              <w:rPr>
                <w:rFonts w:ascii="新宋体" w:eastAsia="新宋体" w:hAnsi="新宋体" w:cs="新宋体"/>
                <w:bCs/>
                <w:snapToGrid w:val="0"/>
                <w:kern w:val="0"/>
                <w:sz w:val="24"/>
              </w:rPr>
              <w:t>1</w:t>
            </w:r>
          </w:p>
        </w:tc>
        <w:tc>
          <w:tcPr>
            <w:tcW w:w="1661" w:type="pct"/>
            <w:vAlign w:val="bottom"/>
          </w:tcPr>
          <w:p w:rsidR="007223AC" w:rsidRDefault="007223AC" w:rsidP="00BF2D74">
            <w:pPr>
              <w:widowControl/>
              <w:overflowPunct w:val="0"/>
              <w:autoSpaceDE w:val="0"/>
              <w:autoSpaceDN w:val="0"/>
              <w:snapToGrid w:val="0"/>
              <w:spacing w:after="160"/>
              <w:textAlignment w:val="bottom"/>
              <w:rPr>
                <w:rFonts w:ascii="新宋体" w:eastAsia="新宋体" w:hAnsi="新宋体" w:cs="新宋体"/>
                <w:bCs/>
                <w:snapToGrid w:val="0"/>
                <w:kern w:val="0"/>
                <w:sz w:val="24"/>
              </w:rPr>
            </w:pPr>
            <w:r>
              <w:rPr>
                <w:rFonts w:ascii="新宋体" w:eastAsia="新宋体" w:hAnsi="新宋体" w:cs="新宋体" w:hint="eastAsia"/>
                <w:bCs/>
                <w:snapToGrid w:val="0"/>
                <w:kern w:val="0"/>
                <w:sz w:val="24"/>
              </w:rPr>
              <w:t>法定节假日、双休日、寒暑假如遇学校有紧急事项必须及时到岗处理。</w:t>
            </w:r>
          </w:p>
        </w:tc>
      </w:tr>
      <w:tr w:rsidR="007223AC" w:rsidTr="00BF2D74">
        <w:trPr>
          <w:trHeight w:val="1272"/>
        </w:trPr>
        <w:tc>
          <w:tcPr>
            <w:tcW w:w="445" w:type="pct"/>
            <w:vAlign w:val="center"/>
          </w:tcPr>
          <w:p w:rsidR="007223AC" w:rsidRDefault="007223AC" w:rsidP="00BF2D74">
            <w:pPr>
              <w:widowControl/>
              <w:overflowPunct w:val="0"/>
              <w:autoSpaceDE w:val="0"/>
              <w:autoSpaceDN w:val="0"/>
              <w:snapToGrid w:val="0"/>
              <w:jc w:val="center"/>
              <w:textAlignment w:val="bottom"/>
              <w:rPr>
                <w:rFonts w:ascii="新宋体" w:eastAsia="新宋体" w:hAnsi="新宋体" w:cs="新宋体"/>
                <w:b/>
                <w:kern w:val="0"/>
                <w:sz w:val="24"/>
              </w:rPr>
            </w:pPr>
            <w:r>
              <w:rPr>
                <w:rFonts w:ascii="新宋体" w:eastAsia="新宋体" w:hAnsi="新宋体" w:cs="新宋体"/>
                <w:b/>
                <w:kern w:val="0"/>
                <w:sz w:val="24"/>
              </w:rPr>
              <w:t>2</w:t>
            </w:r>
          </w:p>
        </w:tc>
        <w:tc>
          <w:tcPr>
            <w:tcW w:w="788" w:type="pct"/>
            <w:vAlign w:val="center"/>
          </w:tcPr>
          <w:p w:rsidR="007223AC" w:rsidRDefault="007223AC" w:rsidP="00BF2D74">
            <w:pPr>
              <w:widowControl/>
              <w:tabs>
                <w:tab w:val="left" w:pos="3240"/>
                <w:tab w:val="left" w:pos="3960"/>
              </w:tabs>
              <w:overflowPunct w:val="0"/>
              <w:autoSpaceDE w:val="0"/>
              <w:autoSpaceDN w:val="0"/>
              <w:snapToGrid w:val="0"/>
              <w:spacing w:after="160"/>
              <w:jc w:val="center"/>
              <w:textAlignment w:val="bottom"/>
              <w:rPr>
                <w:rFonts w:ascii="新宋体" w:eastAsia="新宋体" w:hAnsi="新宋体" w:cs="新宋体"/>
                <w:bCs/>
                <w:snapToGrid w:val="0"/>
                <w:kern w:val="0"/>
                <w:sz w:val="24"/>
              </w:rPr>
            </w:pPr>
            <w:r>
              <w:rPr>
                <w:rFonts w:ascii="新宋体" w:eastAsia="新宋体" w:hAnsi="新宋体" w:cs="新宋体" w:hint="eastAsia"/>
                <w:sz w:val="24"/>
              </w:rPr>
              <w:t>保洁员</w:t>
            </w:r>
          </w:p>
        </w:tc>
        <w:tc>
          <w:tcPr>
            <w:tcW w:w="1017" w:type="pct"/>
            <w:vAlign w:val="center"/>
          </w:tcPr>
          <w:p w:rsidR="007223AC" w:rsidRDefault="007223AC" w:rsidP="00BF2D74">
            <w:pPr>
              <w:widowControl/>
              <w:overflowPunct w:val="0"/>
              <w:autoSpaceDE w:val="0"/>
              <w:autoSpaceDN w:val="0"/>
              <w:snapToGrid w:val="0"/>
              <w:spacing w:after="160"/>
              <w:textAlignment w:val="bottom"/>
              <w:rPr>
                <w:rFonts w:ascii="新宋体" w:eastAsia="新宋体" w:hAnsi="新宋体" w:cs="新宋体"/>
                <w:bCs/>
                <w:snapToGrid w:val="0"/>
                <w:kern w:val="0"/>
                <w:sz w:val="24"/>
              </w:rPr>
            </w:pPr>
            <w:r>
              <w:rPr>
                <w:rFonts w:ascii="新宋体" w:eastAsia="新宋体" w:hAnsi="新宋体" w:cs="新宋体" w:hint="eastAsia"/>
                <w:bCs/>
                <w:snapToGrid w:val="0"/>
                <w:kern w:val="0"/>
                <w:sz w:val="24"/>
              </w:rPr>
              <w:t>7：</w:t>
            </w:r>
            <w:r>
              <w:rPr>
                <w:rFonts w:ascii="新宋体" w:eastAsia="新宋体" w:hAnsi="新宋体" w:cs="新宋体"/>
                <w:bCs/>
                <w:snapToGrid w:val="0"/>
                <w:kern w:val="0"/>
                <w:sz w:val="24"/>
              </w:rPr>
              <w:t>3</w:t>
            </w:r>
            <w:r>
              <w:rPr>
                <w:rFonts w:ascii="新宋体" w:eastAsia="新宋体" w:hAnsi="新宋体" w:cs="新宋体" w:hint="eastAsia"/>
                <w:bCs/>
                <w:snapToGrid w:val="0"/>
                <w:kern w:val="0"/>
                <w:sz w:val="24"/>
              </w:rPr>
              <w:t>0-17:</w:t>
            </w:r>
            <w:r>
              <w:rPr>
                <w:rFonts w:ascii="新宋体" w:eastAsia="新宋体" w:hAnsi="新宋体" w:cs="新宋体"/>
                <w:bCs/>
                <w:snapToGrid w:val="0"/>
                <w:kern w:val="0"/>
                <w:sz w:val="24"/>
              </w:rPr>
              <w:t>0</w:t>
            </w:r>
            <w:r>
              <w:rPr>
                <w:rFonts w:ascii="新宋体" w:eastAsia="新宋体" w:hAnsi="新宋体" w:cs="新宋体" w:hint="eastAsia"/>
                <w:bCs/>
                <w:snapToGrid w:val="0"/>
                <w:kern w:val="0"/>
                <w:sz w:val="24"/>
              </w:rPr>
              <w:t>0</w:t>
            </w:r>
          </w:p>
        </w:tc>
        <w:tc>
          <w:tcPr>
            <w:tcW w:w="1087" w:type="pct"/>
            <w:vAlign w:val="center"/>
          </w:tcPr>
          <w:p w:rsidR="007223AC" w:rsidRDefault="007223AC" w:rsidP="00BF2D74">
            <w:pPr>
              <w:widowControl/>
              <w:overflowPunct w:val="0"/>
              <w:autoSpaceDE w:val="0"/>
              <w:autoSpaceDN w:val="0"/>
              <w:snapToGrid w:val="0"/>
              <w:spacing w:after="160"/>
              <w:jc w:val="center"/>
              <w:textAlignment w:val="bottom"/>
              <w:rPr>
                <w:rFonts w:ascii="新宋体" w:eastAsia="新宋体" w:hAnsi="新宋体" w:cs="新宋体"/>
                <w:bCs/>
                <w:snapToGrid w:val="0"/>
                <w:kern w:val="0"/>
                <w:sz w:val="24"/>
              </w:rPr>
            </w:pPr>
            <w:r>
              <w:rPr>
                <w:rFonts w:ascii="新宋体" w:eastAsia="新宋体" w:hAnsi="新宋体" w:cs="新宋体"/>
                <w:bCs/>
                <w:snapToGrid w:val="0"/>
                <w:kern w:val="0"/>
                <w:sz w:val="24"/>
              </w:rPr>
              <w:t>7</w:t>
            </w:r>
          </w:p>
        </w:tc>
        <w:tc>
          <w:tcPr>
            <w:tcW w:w="1661" w:type="pct"/>
            <w:vAlign w:val="bottom"/>
          </w:tcPr>
          <w:p w:rsidR="007223AC" w:rsidRDefault="007223AC" w:rsidP="00BF2D74">
            <w:pPr>
              <w:widowControl/>
              <w:overflowPunct w:val="0"/>
              <w:autoSpaceDE w:val="0"/>
              <w:autoSpaceDN w:val="0"/>
              <w:snapToGrid w:val="0"/>
              <w:spacing w:after="160"/>
              <w:textAlignment w:val="bottom"/>
              <w:rPr>
                <w:rFonts w:ascii="新宋体" w:eastAsia="新宋体" w:hAnsi="新宋体" w:cs="新宋体"/>
                <w:bCs/>
                <w:snapToGrid w:val="0"/>
                <w:kern w:val="0"/>
                <w:sz w:val="24"/>
              </w:rPr>
            </w:pPr>
            <w:r>
              <w:rPr>
                <w:rFonts w:ascii="新宋体" w:eastAsia="新宋体" w:hAnsi="新宋体" w:cs="新宋体" w:hint="eastAsia"/>
                <w:bCs/>
                <w:snapToGrid w:val="0"/>
                <w:kern w:val="0"/>
                <w:sz w:val="24"/>
              </w:rPr>
              <w:t>双休日、法定节假日，寒暑假期间</w:t>
            </w:r>
            <w:r>
              <w:rPr>
                <w:rFonts w:ascii="新宋体" w:eastAsia="新宋体" w:hAnsi="新宋体" w:cs="新宋体"/>
                <w:bCs/>
                <w:snapToGrid w:val="0"/>
                <w:kern w:val="0"/>
                <w:sz w:val="24"/>
              </w:rPr>
              <w:t>需有2人到岗值班，学生返校时全员到岗</w:t>
            </w:r>
          </w:p>
        </w:tc>
      </w:tr>
      <w:tr w:rsidR="007223AC" w:rsidTr="00BF2D74">
        <w:trPr>
          <w:trHeight w:val="674"/>
        </w:trPr>
        <w:tc>
          <w:tcPr>
            <w:tcW w:w="445" w:type="pct"/>
            <w:vAlign w:val="center"/>
          </w:tcPr>
          <w:p w:rsidR="007223AC" w:rsidRDefault="007223AC" w:rsidP="00BF2D74">
            <w:pPr>
              <w:widowControl/>
              <w:overflowPunct w:val="0"/>
              <w:autoSpaceDE w:val="0"/>
              <w:autoSpaceDN w:val="0"/>
              <w:snapToGrid w:val="0"/>
              <w:jc w:val="center"/>
              <w:textAlignment w:val="bottom"/>
              <w:rPr>
                <w:rFonts w:ascii="新宋体" w:eastAsia="新宋体" w:hAnsi="新宋体" w:cs="新宋体"/>
                <w:b/>
                <w:kern w:val="0"/>
                <w:sz w:val="24"/>
              </w:rPr>
            </w:pPr>
            <w:r>
              <w:rPr>
                <w:rFonts w:ascii="新宋体" w:eastAsia="新宋体" w:hAnsi="新宋体" w:cs="新宋体"/>
                <w:b/>
                <w:kern w:val="0"/>
                <w:sz w:val="24"/>
              </w:rPr>
              <w:t>3</w:t>
            </w:r>
          </w:p>
        </w:tc>
        <w:tc>
          <w:tcPr>
            <w:tcW w:w="788" w:type="pct"/>
            <w:vAlign w:val="center"/>
          </w:tcPr>
          <w:p w:rsidR="007223AC" w:rsidRDefault="007223AC" w:rsidP="00BF2D74">
            <w:pPr>
              <w:widowControl/>
              <w:overflowPunct w:val="0"/>
              <w:autoSpaceDE w:val="0"/>
              <w:autoSpaceDN w:val="0"/>
              <w:snapToGrid w:val="0"/>
              <w:spacing w:after="160"/>
              <w:jc w:val="center"/>
              <w:textAlignment w:val="bottom"/>
              <w:rPr>
                <w:rFonts w:ascii="新宋体" w:eastAsia="新宋体" w:hAnsi="新宋体" w:cs="新宋体"/>
                <w:bCs/>
                <w:snapToGrid w:val="0"/>
                <w:kern w:val="0"/>
                <w:sz w:val="24"/>
              </w:rPr>
            </w:pPr>
            <w:r>
              <w:rPr>
                <w:rFonts w:ascii="新宋体" w:eastAsia="新宋体" w:hAnsi="新宋体" w:cs="新宋体" w:hint="eastAsia"/>
                <w:bCs/>
                <w:snapToGrid w:val="0"/>
                <w:kern w:val="0"/>
                <w:sz w:val="24"/>
              </w:rPr>
              <w:t>保安员</w:t>
            </w:r>
          </w:p>
        </w:tc>
        <w:tc>
          <w:tcPr>
            <w:tcW w:w="1017" w:type="pct"/>
            <w:vAlign w:val="center"/>
          </w:tcPr>
          <w:p w:rsidR="007223AC" w:rsidRDefault="007223AC" w:rsidP="00BF2D74">
            <w:pPr>
              <w:widowControl/>
              <w:overflowPunct w:val="0"/>
              <w:autoSpaceDE w:val="0"/>
              <w:autoSpaceDN w:val="0"/>
              <w:snapToGrid w:val="0"/>
              <w:spacing w:after="160"/>
              <w:jc w:val="left"/>
              <w:textAlignment w:val="bottom"/>
              <w:rPr>
                <w:rFonts w:ascii="新宋体" w:eastAsia="新宋体" w:hAnsi="新宋体" w:cs="新宋体"/>
                <w:kern w:val="0"/>
                <w:sz w:val="24"/>
              </w:rPr>
            </w:pPr>
            <w:r>
              <w:rPr>
                <w:rFonts w:ascii="新宋体" w:eastAsia="新宋体" w:hAnsi="新宋体" w:cs="新宋体"/>
                <w:kern w:val="0"/>
                <w:sz w:val="24"/>
                <w:lang w:bidi="ar"/>
              </w:rPr>
              <w:t>7:00-8:30</w:t>
            </w:r>
          </w:p>
          <w:p w:rsidR="007223AC" w:rsidRDefault="007223AC" w:rsidP="00BF2D74">
            <w:pPr>
              <w:widowControl/>
              <w:overflowPunct w:val="0"/>
              <w:autoSpaceDE w:val="0"/>
              <w:autoSpaceDN w:val="0"/>
              <w:snapToGrid w:val="0"/>
              <w:spacing w:after="160"/>
              <w:jc w:val="left"/>
              <w:textAlignment w:val="bottom"/>
              <w:rPr>
                <w:rFonts w:ascii="新宋体" w:eastAsia="新宋体" w:hAnsi="新宋体" w:cs="新宋体"/>
                <w:kern w:val="0"/>
                <w:sz w:val="24"/>
              </w:rPr>
            </w:pPr>
            <w:r>
              <w:rPr>
                <w:rFonts w:ascii="新宋体" w:eastAsia="新宋体" w:hAnsi="新宋体" w:cs="新宋体"/>
                <w:kern w:val="0"/>
                <w:sz w:val="24"/>
                <w:lang w:bidi="ar"/>
              </w:rPr>
              <w:t>8:30-15:30</w:t>
            </w:r>
          </w:p>
          <w:p w:rsidR="007223AC" w:rsidRDefault="007223AC" w:rsidP="00BF2D74">
            <w:pPr>
              <w:jc w:val="left"/>
              <w:rPr>
                <w:rFonts w:ascii="新宋体" w:eastAsia="新宋体" w:hAnsi="新宋体" w:cs="新宋体"/>
                <w:kern w:val="0"/>
                <w:sz w:val="24"/>
              </w:rPr>
            </w:pPr>
            <w:r>
              <w:rPr>
                <w:rFonts w:ascii="新宋体" w:eastAsia="新宋体" w:hAnsi="新宋体" w:cs="新宋体"/>
                <w:kern w:val="0"/>
                <w:sz w:val="24"/>
                <w:lang w:bidi="ar"/>
              </w:rPr>
              <w:t>15:30-18:00</w:t>
            </w:r>
          </w:p>
          <w:p w:rsidR="007223AC" w:rsidRDefault="007223AC" w:rsidP="00BF2D74">
            <w:pPr>
              <w:jc w:val="left"/>
            </w:pPr>
            <w:r>
              <w:rPr>
                <w:rFonts w:ascii="新宋体" w:eastAsia="新宋体" w:hAnsi="新宋体" w:cs="新宋体"/>
                <w:kern w:val="0"/>
                <w:sz w:val="24"/>
                <w:lang w:bidi="ar"/>
              </w:rPr>
              <w:t>18:00-7:00</w:t>
            </w:r>
          </w:p>
          <w:p w:rsidR="007223AC" w:rsidRDefault="007223AC" w:rsidP="00BF2D74">
            <w:pPr>
              <w:widowControl/>
              <w:overflowPunct w:val="0"/>
              <w:autoSpaceDE w:val="0"/>
              <w:autoSpaceDN w:val="0"/>
              <w:snapToGrid w:val="0"/>
              <w:spacing w:after="160"/>
              <w:textAlignment w:val="bottom"/>
              <w:rPr>
                <w:rFonts w:ascii="新宋体" w:eastAsia="新宋体" w:hAnsi="新宋体" w:cs="新宋体"/>
                <w:bCs/>
                <w:snapToGrid w:val="0"/>
                <w:kern w:val="0"/>
                <w:sz w:val="24"/>
              </w:rPr>
            </w:pPr>
          </w:p>
        </w:tc>
        <w:tc>
          <w:tcPr>
            <w:tcW w:w="1087" w:type="pct"/>
            <w:vAlign w:val="center"/>
          </w:tcPr>
          <w:p w:rsidR="007223AC" w:rsidRDefault="007223AC" w:rsidP="00BF2D74">
            <w:pPr>
              <w:widowControl/>
              <w:overflowPunct w:val="0"/>
              <w:autoSpaceDE w:val="0"/>
              <w:autoSpaceDN w:val="0"/>
              <w:snapToGrid w:val="0"/>
              <w:spacing w:after="160"/>
              <w:jc w:val="center"/>
              <w:textAlignment w:val="bottom"/>
              <w:rPr>
                <w:rFonts w:ascii="新宋体" w:eastAsia="新宋体" w:hAnsi="新宋体" w:cs="新宋体"/>
                <w:kern w:val="0"/>
                <w:sz w:val="24"/>
              </w:rPr>
            </w:pPr>
            <w:r>
              <w:rPr>
                <w:rFonts w:ascii="新宋体" w:eastAsia="新宋体" w:hAnsi="新宋体" w:cs="新宋体"/>
                <w:kern w:val="0"/>
                <w:sz w:val="24"/>
                <w:lang w:bidi="ar"/>
              </w:rPr>
              <w:t>7</w:t>
            </w:r>
          </w:p>
          <w:p w:rsidR="007223AC" w:rsidRDefault="007223AC" w:rsidP="00BF2D74">
            <w:pPr>
              <w:widowControl/>
              <w:overflowPunct w:val="0"/>
              <w:autoSpaceDE w:val="0"/>
              <w:autoSpaceDN w:val="0"/>
              <w:snapToGrid w:val="0"/>
              <w:spacing w:after="160"/>
              <w:jc w:val="center"/>
              <w:textAlignment w:val="bottom"/>
              <w:rPr>
                <w:rFonts w:ascii="新宋体" w:eastAsia="新宋体" w:hAnsi="新宋体" w:cs="新宋体"/>
                <w:kern w:val="0"/>
                <w:sz w:val="24"/>
              </w:rPr>
            </w:pPr>
            <w:r>
              <w:rPr>
                <w:rFonts w:ascii="新宋体" w:eastAsia="新宋体" w:hAnsi="新宋体" w:cs="新宋体"/>
                <w:kern w:val="0"/>
                <w:sz w:val="24"/>
                <w:lang w:bidi="ar"/>
              </w:rPr>
              <w:t>4</w:t>
            </w:r>
          </w:p>
          <w:p w:rsidR="007223AC" w:rsidRDefault="007223AC" w:rsidP="00BF2D74">
            <w:pPr>
              <w:widowControl/>
              <w:overflowPunct w:val="0"/>
              <w:autoSpaceDE w:val="0"/>
              <w:autoSpaceDN w:val="0"/>
              <w:snapToGrid w:val="0"/>
              <w:spacing w:after="160"/>
              <w:jc w:val="center"/>
              <w:textAlignment w:val="bottom"/>
              <w:rPr>
                <w:rFonts w:ascii="新宋体" w:eastAsia="新宋体" w:hAnsi="新宋体" w:cs="新宋体"/>
                <w:kern w:val="0"/>
                <w:sz w:val="24"/>
              </w:rPr>
            </w:pPr>
            <w:r>
              <w:rPr>
                <w:rFonts w:ascii="新宋体" w:eastAsia="新宋体" w:hAnsi="新宋体" w:cs="新宋体"/>
                <w:kern w:val="0"/>
                <w:sz w:val="24"/>
                <w:lang w:bidi="ar"/>
              </w:rPr>
              <w:t>4</w:t>
            </w:r>
          </w:p>
          <w:p w:rsidR="007223AC" w:rsidRDefault="007223AC" w:rsidP="00BF2D74">
            <w:pPr>
              <w:jc w:val="center"/>
            </w:pPr>
            <w:r>
              <w:rPr>
                <w:rFonts w:ascii="新宋体" w:eastAsia="新宋体" w:hAnsi="新宋体" w:cs="新宋体"/>
                <w:kern w:val="0"/>
                <w:sz w:val="24"/>
                <w:lang w:bidi="ar"/>
              </w:rPr>
              <w:t>4</w:t>
            </w:r>
          </w:p>
          <w:p w:rsidR="007223AC" w:rsidRDefault="007223AC" w:rsidP="00BF2D74">
            <w:pPr>
              <w:jc w:val="center"/>
            </w:pPr>
          </w:p>
        </w:tc>
        <w:tc>
          <w:tcPr>
            <w:tcW w:w="1661" w:type="pct"/>
            <w:vAlign w:val="center"/>
          </w:tcPr>
          <w:p w:rsidR="007223AC" w:rsidRDefault="007223AC" w:rsidP="00BF2D74">
            <w:pPr>
              <w:overflowPunct w:val="0"/>
              <w:autoSpaceDE w:val="0"/>
              <w:autoSpaceDN w:val="0"/>
              <w:snapToGrid w:val="0"/>
              <w:textAlignment w:val="bottom"/>
              <w:rPr>
                <w:rFonts w:ascii="新宋体" w:eastAsia="新宋体" w:hAnsi="新宋体" w:cs="新宋体"/>
                <w:bCs/>
                <w:snapToGrid w:val="0"/>
                <w:kern w:val="0"/>
                <w:sz w:val="24"/>
              </w:rPr>
            </w:pPr>
            <w:r>
              <w:rPr>
                <w:rFonts w:ascii="新宋体" w:eastAsia="新宋体" w:hAnsi="新宋体" w:cs="新宋体"/>
                <w:kern w:val="0"/>
                <w:sz w:val="24"/>
                <w:lang w:bidi="ar"/>
              </w:rPr>
              <w:t>轮休制，每人每天8小时上岗，法定节假日、寒暑假需安排2人24小时轮岗值班</w:t>
            </w:r>
          </w:p>
        </w:tc>
      </w:tr>
      <w:tr w:rsidR="007223AC" w:rsidTr="00BF2D74">
        <w:trPr>
          <w:trHeight w:val="1218"/>
        </w:trPr>
        <w:tc>
          <w:tcPr>
            <w:tcW w:w="445" w:type="pct"/>
            <w:vAlign w:val="center"/>
          </w:tcPr>
          <w:p w:rsidR="007223AC" w:rsidRDefault="007223AC" w:rsidP="00BF2D74">
            <w:pPr>
              <w:widowControl/>
              <w:overflowPunct w:val="0"/>
              <w:autoSpaceDE w:val="0"/>
              <w:autoSpaceDN w:val="0"/>
              <w:snapToGrid w:val="0"/>
              <w:jc w:val="center"/>
              <w:textAlignment w:val="bottom"/>
              <w:rPr>
                <w:rFonts w:ascii="新宋体" w:eastAsia="新宋体" w:hAnsi="新宋体" w:cs="新宋体"/>
                <w:b/>
                <w:kern w:val="0"/>
                <w:sz w:val="24"/>
              </w:rPr>
            </w:pPr>
            <w:r>
              <w:rPr>
                <w:rFonts w:ascii="新宋体" w:eastAsia="新宋体" w:hAnsi="新宋体" w:cs="新宋体"/>
                <w:b/>
                <w:kern w:val="0"/>
                <w:sz w:val="24"/>
              </w:rPr>
              <w:t>4</w:t>
            </w:r>
          </w:p>
        </w:tc>
        <w:tc>
          <w:tcPr>
            <w:tcW w:w="788" w:type="pct"/>
            <w:vAlign w:val="center"/>
          </w:tcPr>
          <w:p w:rsidR="007223AC" w:rsidRDefault="007223AC" w:rsidP="00BF2D74">
            <w:pPr>
              <w:widowControl/>
              <w:overflowPunct w:val="0"/>
              <w:autoSpaceDE w:val="0"/>
              <w:autoSpaceDN w:val="0"/>
              <w:snapToGrid w:val="0"/>
              <w:spacing w:after="160"/>
              <w:jc w:val="center"/>
              <w:textAlignment w:val="bottom"/>
              <w:rPr>
                <w:rFonts w:ascii="新宋体" w:eastAsia="新宋体" w:hAnsi="新宋体" w:cs="新宋体"/>
                <w:bCs/>
                <w:snapToGrid w:val="0"/>
                <w:kern w:val="0"/>
                <w:sz w:val="24"/>
              </w:rPr>
            </w:pPr>
            <w:r>
              <w:rPr>
                <w:rFonts w:ascii="新宋体" w:eastAsia="新宋体" w:hAnsi="新宋体" w:cs="新宋体" w:hint="eastAsia"/>
                <w:bCs/>
                <w:snapToGrid w:val="0"/>
                <w:kern w:val="0"/>
                <w:sz w:val="24"/>
              </w:rPr>
              <w:t>消控员</w:t>
            </w:r>
          </w:p>
        </w:tc>
        <w:tc>
          <w:tcPr>
            <w:tcW w:w="1017" w:type="pct"/>
            <w:vAlign w:val="center"/>
          </w:tcPr>
          <w:p w:rsidR="007223AC" w:rsidRDefault="007223AC" w:rsidP="00BF2D74">
            <w:pPr>
              <w:widowControl/>
              <w:overflowPunct w:val="0"/>
              <w:autoSpaceDE w:val="0"/>
              <w:autoSpaceDN w:val="0"/>
              <w:snapToGrid w:val="0"/>
              <w:spacing w:after="160"/>
              <w:textAlignment w:val="bottom"/>
              <w:rPr>
                <w:rFonts w:ascii="新宋体" w:eastAsia="新宋体" w:hAnsi="新宋体" w:cs="新宋体"/>
                <w:bCs/>
                <w:snapToGrid w:val="0"/>
                <w:kern w:val="0"/>
                <w:sz w:val="24"/>
              </w:rPr>
            </w:pPr>
            <w:r>
              <w:rPr>
                <w:rFonts w:ascii="新宋体" w:eastAsia="新宋体" w:hAnsi="新宋体" w:cs="新宋体" w:hint="eastAsia"/>
                <w:bCs/>
                <w:snapToGrid w:val="0"/>
                <w:kern w:val="0"/>
                <w:sz w:val="24"/>
              </w:rPr>
              <w:t>24小时轮岗</w:t>
            </w:r>
          </w:p>
        </w:tc>
        <w:tc>
          <w:tcPr>
            <w:tcW w:w="1087" w:type="pct"/>
            <w:vAlign w:val="center"/>
          </w:tcPr>
          <w:p w:rsidR="007223AC" w:rsidRDefault="007223AC" w:rsidP="00BF2D74">
            <w:pPr>
              <w:widowControl/>
              <w:overflowPunct w:val="0"/>
              <w:autoSpaceDE w:val="0"/>
              <w:autoSpaceDN w:val="0"/>
              <w:snapToGrid w:val="0"/>
              <w:spacing w:after="160"/>
              <w:jc w:val="center"/>
              <w:textAlignment w:val="bottom"/>
              <w:rPr>
                <w:rFonts w:ascii="新宋体" w:eastAsia="新宋体" w:hAnsi="新宋体" w:cs="新宋体"/>
                <w:bCs/>
                <w:snapToGrid w:val="0"/>
                <w:kern w:val="0"/>
                <w:sz w:val="24"/>
              </w:rPr>
            </w:pPr>
            <w:r>
              <w:rPr>
                <w:rFonts w:ascii="新宋体" w:eastAsia="新宋体" w:hAnsi="新宋体" w:cs="新宋体"/>
                <w:bCs/>
                <w:snapToGrid w:val="0"/>
                <w:kern w:val="0"/>
                <w:sz w:val="24"/>
              </w:rPr>
              <w:t>1</w:t>
            </w:r>
          </w:p>
        </w:tc>
        <w:tc>
          <w:tcPr>
            <w:tcW w:w="1661" w:type="pct"/>
            <w:vAlign w:val="bottom"/>
          </w:tcPr>
          <w:p w:rsidR="007223AC" w:rsidRDefault="007223AC" w:rsidP="00BF2D74">
            <w:pPr>
              <w:widowControl/>
              <w:overflowPunct w:val="0"/>
              <w:autoSpaceDE w:val="0"/>
              <w:autoSpaceDN w:val="0"/>
              <w:snapToGrid w:val="0"/>
              <w:spacing w:after="160"/>
              <w:textAlignment w:val="bottom"/>
              <w:rPr>
                <w:rFonts w:ascii="新宋体" w:eastAsia="新宋体" w:hAnsi="新宋体" w:cs="新宋体"/>
                <w:bCs/>
                <w:snapToGrid w:val="0"/>
                <w:kern w:val="0"/>
                <w:sz w:val="24"/>
              </w:rPr>
            </w:pPr>
            <w:r>
              <w:rPr>
                <w:rFonts w:ascii="新宋体" w:eastAsia="新宋体" w:hAnsi="新宋体" w:cs="新宋体" w:hint="eastAsia"/>
                <w:bCs/>
                <w:snapToGrid w:val="0"/>
                <w:kern w:val="0"/>
                <w:sz w:val="24"/>
              </w:rPr>
              <w:t>法定节假日、双休日、寒暑假保证每天24小时有1人在岗。</w:t>
            </w:r>
          </w:p>
        </w:tc>
      </w:tr>
      <w:tr w:rsidR="007223AC" w:rsidTr="00BF2D74">
        <w:trPr>
          <w:trHeight w:val="837"/>
        </w:trPr>
        <w:tc>
          <w:tcPr>
            <w:tcW w:w="445" w:type="pct"/>
            <w:vAlign w:val="center"/>
          </w:tcPr>
          <w:p w:rsidR="007223AC" w:rsidRDefault="007223AC" w:rsidP="00BF2D74">
            <w:pPr>
              <w:widowControl/>
              <w:overflowPunct w:val="0"/>
              <w:autoSpaceDE w:val="0"/>
              <w:autoSpaceDN w:val="0"/>
              <w:snapToGrid w:val="0"/>
              <w:jc w:val="center"/>
              <w:textAlignment w:val="bottom"/>
              <w:rPr>
                <w:rFonts w:ascii="新宋体" w:eastAsia="新宋体" w:hAnsi="新宋体" w:cs="新宋体"/>
                <w:b/>
                <w:kern w:val="0"/>
                <w:sz w:val="24"/>
              </w:rPr>
            </w:pPr>
            <w:r>
              <w:rPr>
                <w:rFonts w:ascii="新宋体" w:eastAsia="新宋体" w:hAnsi="新宋体" w:cs="新宋体"/>
                <w:b/>
                <w:kern w:val="0"/>
                <w:sz w:val="24"/>
              </w:rPr>
              <w:t>5</w:t>
            </w:r>
          </w:p>
        </w:tc>
        <w:tc>
          <w:tcPr>
            <w:tcW w:w="788" w:type="pct"/>
            <w:vAlign w:val="center"/>
          </w:tcPr>
          <w:p w:rsidR="007223AC" w:rsidRDefault="007223AC" w:rsidP="00BF2D74">
            <w:pPr>
              <w:widowControl/>
              <w:tabs>
                <w:tab w:val="left" w:pos="3240"/>
                <w:tab w:val="left" w:pos="3960"/>
              </w:tabs>
              <w:overflowPunct w:val="0"/>
              <w:autoSpaceDE w:val="0"/>
              <w:autoSpaceDN w:val="0"/>
              <w:snapToGrid w:val="0"/>
              <w:spacing w:after="160"/>
              <w:jc w:val="center"/>
              <w:textAlignment w:val="bottom"/>
              <w:rPr>
                <w:rFonts w:ascii="新宋体" w:eastAsia="新宋体" w:hAnsi="新宋体" w:cs="新宋体"/>
                <w:sz w:val="24"/>
              </w:rPr>
            </w:pPr>
            <w:r>
              <w:rPr>
                <w:rFonts w:ascii="新宋体" w:eastAsia="新宋体" w:hAnsi="新宋体" w:cs="新宋体" w:hint="eastAsia"/>
                <w:sz w:val="24"/>
              </w:rPr>
              <w:t>绿化工</w:t>
            </w:r>
          </w:p>
        </w:tc>
        <w:tc>
          <w:tcPr>
            <w:tcW w:w="1017" w:type="pct"/>
            <w:vAlign w:val="center"/>
          </w:tcPr>
          <w:p w:rsidR="007223AC" w:rsidRDefault="007223AC" w:rsidP="00BF2D74">
            <w:pPr>
              <w:widowControl/>
              <w:overflowPunct w:val="0"/>
              <w:autoSpaceDE w:val="0"/>
              <w:autoSpaceDN w:val="0"/>
              <w:snapToGrid w:val="0"/>
              <w:spacing w:after="160"/>
              <w:textAlignment w:val="bottom"/>
              <w:rPr>
                <w:rFonts w:ascii="新宋体" w:eastAsia="新宋体" w:hAnsi="新宋体" w:cs="新宋体"/>
                <w:bCs/>
                <w:snapToGrid w:val="0"/>
                <w:kern w:val="0"/>
                <w:sz w:val="24"/>
              </w:rPr>
            </w:pPr>
            <w:r>
              <w:rPr>
                <w:rFonts w:ascii="新宋体" w:eastAsia="新宋体" w:hAnsi="新宋体" w:cs="新宋体"/>
                <w:bCs/>
                <w:snapToGrid w:val="0"/>
                <w:kern w:val="0"/>
                <w:sz w:val="24"/>
              </w:rPr>
              <w:t>7</w:t>
            </w:r>
            <w:r>
              <w:rPr>
                <w:rFonts w:ascii="新宋体" w:eastAsia="新宋体" w:hAnsi="新宋体" w:cs="新宋体" w:hint="eastAsia"/>
                <w:bCs/>
                <w:snapToGrid w:val="0"/>
                <w:kern w:val="0"/>
                <w:sz w:val="24"/>
              </w:rPr>
              <w:t>：</w:t>
            </w:r>
            <w:r>
              <w:rPr>
                <w:rFonts w:ascii="新宋体" w:eastAsia="新宋体" w:hAnsi="新宋体" w:cs="新宋体"/>
                <w:bCs/>
                <w:snapToGrid w:val="0"/>
                <w:kern w:val="0"/>
                <w:sz w:val="24"/>
              </w:rPr>
              <w:t>3</w:t>
            </w:r>
            <w:r>
              <w:rPr>
                <w:rFonts w:ascii="新宋体" w:eastAsia="新宋体" w:hAnsi="新宋体" w:cs="新宋体" w:hint="eastAsia"/>
                <w:bCs/>
                <w:snapToGrid w:val="0"/>
                <w:kern w:val="0"/>
                <w:sz w:val="24"/>
              </w:rPr>
              <w:t>0-17：</w:t>
            </w:r>
            <w:r>
              <w:rPr>
                <w:rFonts w:ascii="新宋体" w:eastAsia="新宋体" w:hAnsi="新宋体" w:cs="新宋体"/>
                <w:bCs/>
                <w:snapToGrid w:val="0"/>
                <w:kern w:val="0"/>
                <w:sz w:val="24"/>
              </w:rPr>
              <w:t>0</w:t>
            </w:r>
            <w:r>
              <w:rPr>
                <w:rFonts w:ascii="新宋体" w:eastAsia="新宋体" w:hAnsi="新宋体" w:cs="新宋体" w:hint="eastAsia"/>
                <w:bCs/>
                <w:snapToGrid w:val="0"/>
                <w:kern w:val="0"/>
                <w:sz w:val="24"/>
              </w:rPr>
              <w:t>0</w:t>
            </w:r>
          </w:p>
        </w:tc>
        <w:tc>
          <w:tcPr>
            <w:tcW w:w="1087" w:type="pct"/>
            <w:vAlign w:val="center"/>
          </w:tcPr>
          <w:p w:rsidR="007223AC" w:rsidRDefault="007223AC" w:rsidP="00BF2D74">
            <w:pPr>
              <w:widowControl/>
              <w:overflowPunct w:val="0"/>
              <w:autoSpaceDE w:val="0"/>
              <w:autoSpaceDN w:val="0"/>
              <w:snapToGrid w:val="0"/>
              <w:spacing w:after="160"/>
              <w:jc w:val="center"/>
              <w:textAlignment w:val="bottom"/>
              <w:rPr>
                <w:rFonts w:ascii="新宋体" w:eastAsia="新宋体" w:hAnsi="新宋体" w:cs="新宋体"/>
                <w:bCs/>
                <w:snapToGrid w:val="0"/>
                <w:kern w:val="0"/>
                <w:sz w:val="24"/>
              </w:rPr>
            </w:pPr>
            <w:r>
              <w:rPr>
                <w:rFonts w:ascii="新宋体" w:eastAsia="新宋体" w:hAnsi="新宋体" w:cs="新宋体"/>
                <w:bCs/>
                <w:snapToGrid w:val="0"/>
                <w:kern w:val="0"/>
                <w:sz w:val="24"/>
              </w:rPr>
              <w:t>4</w:t>
            </w:r>
          </w:p>
        </w:tc>
        <w:tc>
          <w:tcPr>
            <w:tcW w:w="1661" w:type="pct"/>
            <w:vAlign w:val="bottom"/>
          </w:tcPr>
          <w:p w:rsidR="007223AC" w:rsidRDefault="007223AC" w:rsidP="00BF2D74">
            <w:pPr>
              <w:widowControl/>
              <w:overflowPunct w:val="0"/>
              <w:autoSpaceDE w:val="0"/>
              <w:autoSpaceDN w:val="0"/>
              <w:snapToGrid w:val="0"/>
              <w:spacing w:after="160"/>
              <w:textAlignment w:val="bottom"/>
              <w:rPr>
                <w:rFonts w:ascii="新宋体" w:eastAsia="新宋体" w:hAnsi="新宋体" w:cs="新宋体"/>
                <w:bCs/>
                <w:snapToGrid w:val="0"/>
                <w:kern w:val="0"/>
                <w:sz w:val="24"/>
              </w:rPr>
            </w:pPr>
            <w:r>
              <w:rPr>
                <w:rFonts w:ascii="新宋体" w:eastAsia="新宋体" w:hAnsi="新宋体" w:cs="新宋体" w:hint="eastAsia"/>
                <w:bCs/>
                <w:snapToGrid w:val="0"/>
                <w:kern w:val="0"/>
                <w:sz w:val="24"/>
              </w:rPr>
              <w:t>法定节假日、双休日正常休息，寒暑假期间正常上班，如遇学校有其他事项必须及</w:t>
            </w:r>
            <w:r>
              <w:rPr>
                <w:rFonts w:ascii="新宋体" w:eastAsia="新宋体" w:hAnsi="新宋体" w:cs="新宋体" w:hint="eastAsia"/>
                <w:bCs/>
                <w:snapToGrid w:val="0"/>
                <w:kern w:val="0"/>
                <w:sz w:val="24"/>
              </w:rPr>
              <w:lastRenderedPageBreak/>
              <w:t>时到岗处理。</w:t>
            </w:r>
          </w:p>
        </w:tc>
      </w:tr>
      <w:tr w:rsidR="007223AC" w:rsidTr="00BF2D74">
        <w:trPr>
          <w:trHeight w:val="875"/>
        </w:trPr>
        <w:tc>
          <w:tcPr>
            <w:tcW w:w="445" w:type="pct"/>
            <w:vAlign w:val="center"/>
          </w:tcPr>
          <w:p w:rsidR="007223AC" w:rsidRDefault="007223AC" w:rsidP="00BF2D74">
            <w:pPr>
              <w:widowControl/>
              <w:overflowPunct w:val="0"/>
              <w:autoSpaceDE w:val="0"/>
              <w:autoSpaceDN w:val="0"/>
              <w:snapToGrid w:val="0"/>
              <w:jc w:val="center"/>
              <w:textAlignment w:val="bottom"/>
              <w:rPr>
                <w:rFonts w:ascii="新宋体" w:eastAsia="新宋体" w:hAnsi="新宋体" w:cs="新宋体"/>
                <w:b/>
                <w:kern w:val="0"/>
                <w:sz w:val="24"/>
              </w:rPr>
            </w:pPr>
            <w:r>
              <w:rPr>
                <w:rFonts w:ascii="新宋体" w:eastAsia="新宋体" w:hAnsi="新宋体" w:cs="新宋体"/>
                <w:b/>
                <w:kern w:val="0"/>
                <w:sz w:val="24"/>
              </w:rPr>
              <w:lastRenderedPageBreak/>
              <w:t>6</w:t>
            </w:r>
          </w:p>
        </w:tc>
        <w:tc>
          <w:tcPr>
            <w:tcW w:w="788" w:type="pct"/>
            <w:vAlign w:val="center"/>
          </w:tcPr>
          <w:p w:rsidR="007223AC" w:rsidRDefault="007223AC" w:rsidP="00BF2D74">
            <w:pPr>
              <w:pStyle w:val="a5"/>
              <w:jc w:val="center"/>
              <w:rPr>
                <w:rFonts w:ascii="新宋体" w:eastAsia="新宋体" w:hAnsi="新宋体" w:cs="新宋体"/>
                <w:sz w:val="24"/>
              </w:rPr>
            </w:pPr>
            <w:r>
              <w:rPr>
                <w:rFonts w:ascii="宋体" w:hAnsi="宋体" w:cs="宋体" w:hint="eastAsia"/>
                <w:sz w:val="24"/>
              </w:rPr>
              <w:t>工程维修</w:t>
            </w:r>
          </w:p>
        </w:tc>
        <w:tc>
          <w:tcPr>
            <w:tcW w:w="1017" w:type="pct"/>
            <w:vAlign w:val="center"/>
          </w:tcPr>
          <w:p w:rsidR="007223AC" w:rsidRDefault="007223AC" w:rsidP="00BF2D74">
            <w:pPr>
              <w:widowControl/>
              <w:overflowPunct w:val="0"/>
              <w:autoSpaceDE w:val="0"/>
              <w:autoSpaceDN w:val="0"/>
              <w:snapToGrid w:val="0"/>
              <w:spacing w:after="160"/>
              <w:textAlignment w:val="bottom"/>
              <w:rPr>
                <w:rFonts w:ascii="新宋体" w:eastAsia="新宋体" w:hAnsi="新宋体" w:cs="新宋体"/>
                <w:bCs/>
                <w:snapToGrid w:val="0"/>
                <w:kern w:val="0"/>
                <w:sz w:val="24"/>
              </w:rPr>
            </w:pPr>
            <w:r>
              <w:rPr>
                <w:rFonts w:ascii="新宋体" w:eastAsia="新宋体" w:hAnsi="新宋体" w:cs="新宋体"/>
                <w:bCs/>
                <w:snapToGrid w:val="0"/>
                <w:kern w:val="0"/>
                <w:sz w:val="24"/>
              </w:rPr>
              <w:t>7</w:t>
            </w:r>
            <w:r>
              <w:rPr>
                <w:rFonts w:ascii="新宋体" w:eastAsia="新宋体" w:hAnsi="新宋体" w:cs="新宋体" w:hint="eastAsia"/>
                <w:bCs/>
                <w:snapToGrid w:val="0"/>
                <w:kern w:val="0"/>
                <w:sz w:val="24"/>
              </w:rPr>
              <w:t>：</w:t>
            </w:r>
            <w:r>
              <w:rPr>
                <w:rFonts w:ascii="新宋体" w:eastAsia="新宋体" w:hAnsi="新宋体" w:cs="新宋体"/>
                <w:bCs/>
                <w:snapToGrid w:val="0"/>
                <w:kern w:val="0"/>
                <w:sz w:val="24"/>
              </w:rPr>
              <w:t>3</w:t>
            </w:r>
            <w:r>
              <w:rPr>
                <w:rFonts w:ascii="新宋体" w:eastAsia="新宋体" w:hAnsi="新宋体" w:cs="新宋体" w:hint="eastAsia"/>
                <w:bCs/>
                <w:snapToGrid w:val="0"/>
                <w:kern w:val="0"/>
                <w:sz w:val="24"/>
              </w:rPr>
              <w:t>0-17：</w:t>
            </w:r>
            <w:r>
              <w:rPr>
                <w:rFonts w:ascii="新宋体" w:eastAsia="新宋体" w:hAnsi="新宋体" w:cs="新宋体"/>
                <w:bCs/>
                <w:snapToGrid w:val="0"/>
                <w:kern w:val="0"/>
                <w:sz w:val="24"/>
              </w:rPr>
              <w:t>0</w:t>
            </w:r>
            <w:r>
              <w:rPr>
                <w:rFonts w:ascii="新宋体" w:eastAsia="新宋体" w:hAnsi="新宋体" w:cs="新宋体" w:hint="eastAsia"/>
                <w:bCs/>
                <w:snapToGrid w:val="0"/>
                <w:kern w:val="0"/>
                <w:sz w:val="24"/>
              </w:rPr>
              <w:t>0</w:t>
            </w:r>
          </w:p>
        </w:tc>
        <w:tc>
          <w:tcPr>
            <w:tcW w:w="1087" w:type="pct"/>
            <w:vAlign w:val="center"/>
          </w:tcPr>
          <w:p w:rsidR="007223AC" w:rsidRDefault="007223AC" w:rsidP="00BF2D74">
            <w:pPr>
              <w:widowControl/>
              <w:overflowPunct w:val="0"/>
              <w:autoSpaceDE w:val="0"/>
              <w:autoSpaceDN w:val="0"/>
              <w:snapToGrid w:val="0"/>
              <w:spacing w:after="160"/>
              <w:jc w:val="center"/>
              <w:textAlignment w:val="bottom"/>
              <w:rPr>
                <w:rFonts w:ascii="新宋体" w:eastAsia="新宋体" w:hAnsi="新宋体" w:cs="新宋体"/>
                <w:bCs/>
                <w:snapToGrid w:val="0"/>
                <w:kern w:val="0"/>
                <w:sz w:val="24"/>
              </w:rPr>
            </w:pPr>
            <w:r>
              <w:rPr>
                <w:rFonts w:ascii="新宋体" w:eastAsia="新宋体" w:hAnsi="新宋体" w:cs="新宋体"/>
                <w:bCs/>
                <w:snapToGrid w:val="0"/>
                <w:kern w:val="0"/>
                <w:sz w:val="24"/>
              </w:rPr>
              <w:t>1</w:t>
            </w:r>
          </w:p>
        </w:tc>
        <w:tc>
          <w:tcPr>
            <w:tcW w:w="1661" w:type="pct"/>
            <w:vAlign w:val="bottom"/>
          </w:tcPr>
          <w:p w:rsidR="007223AC" w:rsidRDefault="007223AC" w:rsidP="00BF2D74">
            <w:pPr>
              <w:widowControl/>
              <w:overflowPunct w:val="0"/>
              <w:autoSpaceDE w:val="0"/>
              <w:autoSpaceDN w:val="0"/>
              <w:snapToGrid w:val="0"/>
              <w:spacing w:after="160"/>
              <w:textAlignment w:val="bottom"/>
              <w:rPr>
                <w:rFonts w:ascii="新宋体" w:eastAsia="新宋体" w:hAnsi="新宋体" w:cs="新宋体"/>
                <w:bCs/>
                <w:snapToGrid w:val="0"/>
                <w:kern w:val="0"/>
                <w:sz w:val="24"/>
              </w:rPr>
            </w:pPr>
            <w:r>
              <w:rPr>
                <w:rFonts w:ascii="新宋体" w:eastAsia="新宋体" w:hAnsi="新宋体" w:cs="新宋体" w:hint="eastAsia"/>
                <w:bCs/>
                <w:snapToGrid w:val="0"/>
                <w:kern w:val="0"/>
                <w:sz w:val="24"/>
              </w:rPr>
              <w:t>法定节假日、双休日、寒暑假如遇紧急抢修或特殊情况，维修人员要服从学校加班安排，薪酬由中标单位支付。</w:t>
            </w:r>
          </w:p>
        </w:tc>
      </w:tr>
      <w:tr w:rsidR="007223AC" w:rsidTr="00BF2D74">
        <w:trPr>
          <w:trHeight w:val="875"/>
        </w:trPr>
        <w:tc>
          <w:tcPr>
            <w:tcW w:w="445" w:type="pct"/>
            <w:vAlign w:val="center"/>
          </w:tcPr>
          <w:p w:rsidR="007223AC" w:rsidRDefault="007223AC" w:rsidP="00BF2D74">
            <w:pPr>
              <w:widowControl/>
              <w:overflowPunct w:val="0"/>
              <w:autoSpaceDE w:val="0"/>
              <w:autoSpaceDN w:val="0"/>
              <w:snapToGrid w:val="0"/>
              <w:jc w:val="center"/>
              <w:textAlignment w:val="bottom"/>
              <w:rPr>
                <w:rFonts w:ascii="新宋体" w:eastAsia="新宋体" w:hAnsi="新宋体" w:cs="新宋体"/>
                <w:b/>
                <w:kern w:val="0"/>
                <w:sz w:val="24"/>
              </w:rPr>
            </w:pPr>
            <w:r>
              <w:rPr>
                <w:rFonts w:ascii="新宋体" w:eastAsia="新宋体" w:hAnsi="新宋体" w:cs="新宋体"/>
                <w:b/>
                <w:kern w:val="0"/>
                <w:sz w:val="24"/>
              </w:rPr>
              <w:t>7</w:t>
            </w:r>
          </w:p>
        </w:tc>
        <w:tc>
          <w:tcPr>
            <w:tcW w:w="788" w:type="pct"/>
            <w:vAlign w:val="center"/>
          </w:tcPr>
          <w:p w:rsidR="007223AC" w:rsidRDefault="007223AC" w:rsidP="00BF2D74">
            <w:pPr>
              <w:pStyle w:val="a5"/>
              <w:jc w:val="center"/>
              <w:rPr>
                <w:rFonts w:ascii="宋体" w:hAnsi="宋体" w:cs="宋体"/>
                <w:sz w:val="24"/>
              </w:rPr>
            </w:pPr>
            <w:r>
              <w:rPr>
                <w:rFonts w:ascii="宋体" w:hAnsi="宋体" w:cs="宋体" w:hint="eastAsia"/>
                <w:sz w:val="24"/>
              </w:rPr>
              <w:t>会务</w:t>
            </w:r>
          </w:p>
        </w:tc>
        <w:tc>
          <w:tcPr>
            <w:tcW w:w="1017" w:type="pct"/>
            <w:vAlign w:val="center"/>
          </w:tcPr>
          <w:p w:rsidR="007223AC" w:rsidRDefault="007223AC" w:rsidP="00BF2D74">
            <w:pPr>
              <w:widowControl/>
              <w:overflowPunct w:val="0"/>
              <w:autoSpaceDE w:val="0"/>
              <w:autoSpaceDN w:val="0"/>
              <w:snapToGrid w:val="0"/>
              <w:spacing w:after="160"/>
              <w:textAlignment w:val="bottom"/>
              <w:rPr>
                <w:rFonts w:ascii="新宋体" w:eastAsia="新宋体" w:hAnsi="新宋体" w:cs="新宋体"/>
                <w:bCs/>
                <w:snapToGrid w:val="0"/>
                <w:kern w:val="0"/>
                <w:sz w:val="24"/>
              </w:rPr>
            </w:pPr>
            <w:r>
              <w:rPr>
                <w:rFonts w:ascii="新宋体" w:eastAsia="新宋体" w:hAnsi="新宋体" w:cs="新宋体"/>
                <w:bCs/>
                <w:snapToGrid w:val="0"/>
                <w:kern w:val="0"/>
                <w:sz w:val="24"/>
              </w:rPr>
              <w:t>7</w:t>
            </w:r>
            <w:r>
              <w:rPr>
                <w:rFonts w:ascii="新宋体" w:eastAsia="新宋体" w:hAnsi="新宋体" w:cs="新宋体" w:hint="eastAsia"/>
                <w:bCs/>
                <w:snapToGrid w:val="0"/>
                <w:kern w:val="0"/>
                <w:sz w:val="24"/>
              </w:rPr>
              <w:t>：</w:t>
            </w:r>
            <w:r>
              <w:rPr>
                <w:rFonts w:ascii="新宋体" w:eastAsia="新宋体" w:hAnsi="新宋体" w:cs="新宋体"/>
                <w:bCs/>
                <w:snapToGrid w:val="0"/>
                <w:kern w:val="0"/>
                <w:sz w:val="24"/>
              </w:rPr>
              <w:t>3</w:t>
            </w:r>
            <w:r>
              <w:rPr>
                <w:rFonts w:ascii="新宋体" w:eastAsia="新宋体" w:hAnsi="新宋体" w:cs="新宋体" w:hint="eastAsia"/>
                <w:bCs/>
                <w:snapToGrid w:val="0"/>
                <w:kern w:val="0"/>
                <w:sz w:val="24"/>
              </w:rPr>
              <w:t>0-17：</w:t>
            </w:r>
            <w:r>
              <w:rPr>
                <w:rFonts w:ascii="新宋体" w:eastAsia="新宋体" w:hAnsi="新宋体" w:cs="新宋体"/>
                <w:bCs/>
                <w:snapToGrid w:val="0"/>
                <w:kern w:val="0"/>
                <w:sz w:val="24"/>
              </w:rPr>
              <w:t>0</w:t>
            </w:r>
            <w:r>
              <w:rPr>
                <w:rFonts w:ascii="新宋体" w:eastAsia="新宋体" w:hAnsi="新宋体" w:cs="新宋体" w:hint="eastAsia"/>
                <w:bCs/>
                <w:snapToGrid w:val="0"/>
                <w:kern w:val="0"/>
                <w:sz w:val="24"/>
              </w:rPr>
              <w:t>0</w:t>
            </w:r>
          </w:p>
        </w:tc>
        <w:tc>
          <w:tcPr>
            <w:tcW w:w="1087" w:type="pct"/>
            <w:vAlign w:val="center"/>
          </w:tcPr>
          <w:p w:rsidR="007223AC" w:rsidRDefault="007223AC" w:rsidP="00BF2D74">
            <w:pPr>
              <w:widowControl/>
              <w:overflowPunct w:val="0"/>
              <w:autoSpaceDE w:val="0"/>
              <w:autoSpaceDN w:val="0"/>
              <w:snapToGrid w:val="0"/>
              <w:spacing w:after="160"/>
              <w:jc w:val="center"/>
              <w:textAlignment w:val="bottom"/>
              <w:rPr>
                <w:rFonts w:ascii="新宋体" w:eastAsia="新宋体" w:hAnsi="新宋体" w:cs="新宋体"/>
                <w:bCs/>
                <w:snapToGrid w:val="0"/>
                <w:kern w:val="0"/>
                <w:sz w:val="24"/>
              </w:rPr>
            </w:pPr>
            <w:r>
              <w:rPr>
                <w:rFonts w:ascii="新宋体" w:eastAsia="新宋体" w:hAnsi="新宋体" w:cs="新宋体"/>
                <w:bCs/>
                <w:snapToGrid w:val="0"/>
                <w:kern w:val="0"/>
                <w:sz w:val="24"/>
              </w:rPr>
              <w:t>1</w:t>
            </w:r>
          </w:p>
        </w:tc>
        <w:tc>
          <w:tcPr>
            <w:tcW w:w="1661" w:type="pct"/>
            <w:vAlign w:val="bottom"/>
          </w:tcPr>
          <w:p w:rsidR="007223AC" w:rsidRDefault="007223AC" w:rsidP="00BF2D74">
            <w:pPr>
              <w:widowControl/>
              <w:overflowPunct w:val="0"/>
              <w:autoSpaceDE w:val="0"/>
              <w:autoSpaceDN w:val="0"/>
              <w:snapToGrid w:val="0"/>
              <w:spacing w:after="160"/>
              <w:textAlignment w:val="bottom"/>
              <w:rPr>
                <w:rFonts w:ascii="新宋体" w:eastAsia="新宋体" w:hAnsi="新宋体" w:cs="新宋体"/>
                <w:bCs/>
                <w:snapToGrid w:val="0"/>
                <w:kern w:val="0"/>
                <w:sz w:val="24"/>
              </w:rPr>
            </w:pPr>
            <w:r>
              <w:rPr>
                <w:rFonts w:ascii="新宋体" w:eastAsia="新宋体" w:hAnsi="新宋体" w:cs="新宋体" w:hint="eastAsia"/>
                <w:bCs/>
                <w:snapToGrid w:val="0"/>
                <w:kern w:val="0"/>
                <w:sz w:val="24"/>
              </w:rPr>
              <w:t>法定节假日、双休日、寒暑假如遇学校有紧急事项必须及时到岗处理。</w:t>
            </w:r>
          </w:p>
        </w:tc>
      </w:tr>
    </w:tbl>
    <w:p w:rsidR="007C36FB" w:rsidRPr="007223AC" w:rsidRDefault="007223AC" w:rsidP="007223AC">
      <w:pPr>
        <w:pStyle w:val="3"/>
        <w:widowControl/>
        <w:shd w:val="clear" w:color="auto" w:fill="FFFFFF"/>
        <w:spacing w:after="48" w:line="360" w:lineRule="auto"/>
        <w:ind w:left="0" w:firstLineChars="200" w:firstLine="458"/>
        <w:rPr>
          <w:rFonts w:ascii="新宋体" w:eastAsia="新宋体" w:hAnsi="新宋体" w:cs="新宋体"/>
          <w:sz w:val="24"/>
          <w:szCs w:val="24"/>
        </w:rPr>
        <w:sectPr w:rsidR="007C36FB" w:rsidRPr="007223AC">
          <w:headerReference w:type="default" r:id="rId8"/>
          <w:footerReference w:type="default" r:id="rId9"/>
          <w:headerReference w:type="first" r:id="rId10"/>
          <w:footerReference w:type="first" r:id="rId11"/>
          <w:pgSz w:w="11900" w:h="16840"/>
          <w:pgMar w:top="1429" w:right="1485" w:bottom="0" w:left="1542" w:header="0" w:footer="0" w:gutter="0"/>
          <w:cols w:space="0"/>
          <w:titlePg/>
          <w:docGrid w:type="lines" w:linePitch="312"/>
        </w:sectPr>
      </w:pPr>
      <w:r>
        <w:rPr>
          <w:rFonts w:ascii="新宋体" w:eastAsia="新宋体" w:hAnsi="新宋体" w:cs="新宋体" w:hint="eastAsia"/>
          <w:kern w:val="0"/>
          <w:sz w:val="24"/>
          <w:szCs w:val="24"/>
        </w:rPr>
        <w:t>以上所有岗位的设置、排班，应符合《</w:t>
      </w:r>
      <w:hyperlink r:id="rId12" w:tgtFrame="https://www.baidu.com/_blank" w:history="1">
        <w:r>
          <w:rPr>
            <w:rFonts w:ascii="新宋体" w:eastAsia="新宋体" w:hAnsi="新宋体" w:cs="新宋体" w:hint="eastAsia"/>
            <w:kern w:val="0"/>
            <w:sz w:val="24"/>
            <w:szCs w:val="24"/>
          </w:rPr>
          <w:t>中华人民共和国劳动法</w:t>
        </w:r>
      </w:hyperlink>
      <w:r>
        <w:rPr>
          <w:rFonts w:ascii="新宋体" w:eastAsia="新宋体" w:hAnsi="新宋体" w:cs="新宋体" w:hint="eastAsia"/>
          <w:kern w:val="0"/>
          <w:sz w:val="24"/>
          <w:szCs w:val="24"/>
        </w:rPr>
        <w:t>》相关规定，应满足采购人工作日、双休日、法定节假日的全部工作任务；投标人自行合理安排员工休息时间，如产生替班加班情况，均由投标人自行承担相应费用。</w:t>
      </w:r>
    </w:p>
    <w:p w:rsidR="007C36FB" w:rsidRDefault="006601DC">
      <w:pPr>
        <w:spacing w:line="360" w:lineRule="auto"/>
        <w:rPr>
          <w:rFonts w:ascii="新宋体" w:eastAsia="新宋体" w:hAnsi="新宋体" w:cs="新宋体"/>
          <w:b/>
          <w:bCs/>
          <w:sz w:val="24"/>
          <w:szCs w:val="24"/>
        </w:rPr>
      </w:pPr>
      <w:r>
        <w:rPr>
          <w:rFonts w:ascii="新宋体" w:eastAsia="新宋体" w:hAnsi="新宋体" w:cs="新宋体" w:hint="eastAsia"/>
          <w:b/>
          <w:bCs/>
          <w:sz w:val="24"/>
          <w:szCs w:val="24"/>
        </w:rPr>
        <w:lastRenderedPageBreak/>
        <w:t>（五）《物业管理服务人员行为规范》</w:t>
      </w:r>
    </w:p>
    <w:p w:rsidR="007C36FB" w:rsidRDefault="007C36FB">
      <w:pPr>
        <w:spacing w:line="360" w:lineRule="auto"/>
        <w:rPr>
          <w:rFonts w:ascii="新宋体" w:eastAsia="新宋体" w:hAnsi="新宋体" w:cs="新宋体"/>
          <w:sz w:val="24"/>
          <w:szCs w:val="24"/>
        </w:rPr>
      </w:pPr>
    </w:p>
    <w:tbl>
      <w:tblPr>
        <w:tblStyle w:val="TableNormal"/>
        <w:tblW w:w="1456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7"/>
        <w:gridCol w:w="2053"/>
        <w:gridCol w:w="11777"/>
      </w:tblGrid>
      <w:tr w:rsidR="007C36FB">
        <w:trPr>
          <w:trHeight w:val="463"/>
        </w:trPr>
        <w:tc>
          <w:tcPr>
            <w:tcW w:w="2790" w:type="dxa"/>
            <w:gridSpan w:val="2"/>
          </w:tcPr>
          <w:p w:rsidR="007C36FB" w:rsidRDefault="006601DC">
            <w:pPr>
              <w:spacing w:before="94" w:line="360" w:lineRule="auto"/>
              <w:ind w:left="1081"/>
              <w:rPr>
                <w:rFonts w:ascii="新宋体" w:eastAsia="新宋体" w:hAnsi="新宋体" w:cs="新宋体"/>
                <w:sz w:val="24"/>
                <w:szCs w:val="24"/>
              </w:rPr>
            </w:pPr>
            <w:r>
              <w:rPr>
                <w:rFonts w:ascii="新宋体" w:eastAsia="新宋体" w:hAnsi="新宋体" w:cs="新宋体" w:hint="eastAsia"/>
                <w:spacing w:val="11"/>
                <w:sz w:val="24"/>
                <w:szCs w:val="24"/>
              </w:rPr>
              <w:t>项</w:t>
            </w:r>
            <w:r>
              <w:rPr>
                <w:rFonts w:ascii="新宋体" w:eastAsia="新宋体" w:hAnsi="新宋体" w:cs="新宋体" w:hint="eastAsia"/>
                <w:spacing w:val="9"/>
                <w:sz w:val="24"/>
                <w:szCs w:val="24"/>
              </w:rPr>
              <w:t xml:space="preserve">   目</w:t>
            </w:r>
          </w:p>
        </w:tc>
        <w:tc>
          <w:tcPr>
            <w:tcW w:w="11777" w:type="dxa"/>
          </w:tcPr>
          <w:p w:rsidR="007C36FB" w:rsidRDefault="006601DC">
            <w:pPr>
              <w:spacing w:before="94" w:line="360" w:lineRule="auto"/>
              <w:ind w:left="5256"/>
              <w:rPr>
                <w:rFonts w:ascii="新宋体" w:eastAsia="新宋体" w:hAnsi="新宋体" w:cs="新宋体"/>
                <w:sz w:val="24"/>
                <w:szCs w:val="24"/>
              </w:rPr>
            </w:pPr>
            <w:r>
              <w:rPr>
                <w:rFonts w:ascii="新宋体" w:eastAsia="新宋体" w:hAnsi="新宋体" w:cs="新宋体" w:hint="eastAsia"/>
                <w:spacing w:val="-1"/>
                <w:sz w:val="24"/>
                <w:szCs w:val="24"/>
              </w:rPr>
              <w:t>行</w:t>
            </w:r>
            <w:r>
              <w:rPr>
                <w:rFonts w:ascii="新宋体" w:eastAsia="新宋体" w:hAnsi="新宋体" w:cs="新宋体" w:hint="eastAsia"/>
                <w:sz w:val="24"/>
                <w:szCs w:val="24"/>
              </w:rPr>
              <w:t>为参考规范</w:t>
            </w:r>
          </w:p>
        </w:tc>
      </w:tr>
      <w:tr w:rsidR="007C36FB">
        <w:trPr>
          <w:trHeight w:val="1367"/>
        </w:trPr>
        <w:tc>
          <w:tcPr>
            <w:tcW w:w="737" w:type="dxa"/>
            <w:vMerge w:val="restart"/>
            <w:textDirection w:val="tbRlV"/>
          </w:tcPr>
          <w:p w:rsidR="007C36FB" w:rsidRDefault="006601DC">
            <w:pPr>
              <w:spacing w:before="93" w:line="360" w:lineRule="auto"/>
              <w:ind w:left="1575"/>
              <w:rPr>
                <w:rFonts w:ascii="新宋体" w:eastAsia="新宋体" w:hAnsi="新宋体" w:cs="新宋体"/>
                <w:sz w:val="24"/>
                <w:szCs w:val="24"/>
              </w:rPr>
            </w:pPr>
            <w:r>
              <w:rPr>
                <w:rFonts w:ascii="新宋体" w:eastAsia="新宋体" w:hAnsi="新宋体" w:cs="新宋体" w:hint="eastAsia"/>
                <w:spacing w:val="2"/>
                <w:sz w:val="24"/>
                <w:szCs w:val="24"/>
              </w:rPr>
              <w:t>仪容仪</w:t>
            </w:r>
            <w:r>
              <w:rPr>
                <w:rFonts w:ascii="新宋体" w:eastAsia="新宋体" w:hAnsi="新宋体" w:cs="新宋体" w:hint="eastAsia"/>
                <w:sz w:val="24"/>
                <w:szCs w:val="24"/>
              </w:rPr>
              <w:t>表</w:t>
            </w:r>
          </w:p>
        </w:tc>
        <w:tc>
          <w:tcPr>
            <w:tcW w:w="2053" w:type="dxa"/>
          </w:tcPr>
          <w:p w:rsidR="007C36FB" w:rsidRDefault="007C36FB">
            <w:pPr>
              <w:spacing w:line="360" w:lineRule="auto"/>
              <w:rPr>
                <w:rFonts w:ascii="新宋体" w:eastAsia="新宋体" w:hAnsi="新宋体" w:cs="新宋体"/>
                <w:sz w:val="24"/>
                <w:szCs w:val="24"/>
              </w:rPr>
            </w:pPr>
          </w:p>
          <w:p w:rsidR="007C36FB" w:rsidRDefault="006601DC">
            <w:pPr>
              <w:spacing w:before="90" w:line="360" w:lineRule="auto"/>
              <w:ind w:left="605"/>
              <w:rPr>
                <w:rFonts w:ascii="新宋体" w:eastAsia="新宋体" w:hAnsi="新宋体" w:cs="新宋体"/>
                <w:sz w:val="24"/>
                <w:szCs w:val="24"/>
              </w:rPr>
            </w:pPr>
            <w:r>
              <w:rPr>
                <w:rFonts w:ascii="新宋体" w:eastAsia="新宋体" w:hAnsi="新宋体" w:cs="新宋体" w:hint="eastAsia"/>
                <w:sz w:val="24"/>
                <w:szCs w:val="24"/>
              </w:rPr>
              <w:t>服饰着装</w:t>
            </w:r>
          </w:p>
        </w:tc>
        <w:tc>
          <w:tcPr>
            <w:tcW w:w="11777" w:type="dxa"/>
          </w:tcPr>
          <w:p w:rsidR="007C36FB" w:rsidRDefault="006601DC">
            <w:pPr>
              <w:spacing w:before="32" w:line="360" w:lineRule="auto"/>
              <w:ind w:left="128"/>
              <w:rPr>
                <w:rFonts w:ascii="新宋体" w:eastAsia="新宋体" w:hAnsi="新宋体" w:cs="新宋体"/>
                <w:sz w:val="24"/>
                <w:szCs w:val="24"/>
              </w:rPr>
            </w:pPr>
            <w:r>
              <w:rPr>
                <w:rFonts w:ascii="新宋体" w:eastAsia="新宋体" w:hAnsi="新宋体" w:cs="新宋体" w:hint="eastAsia"/>
                <w:spacing w:val="-5"/>
                <w:sz w:val="24"/>
                <w:szCs w:val="24"/>
              </w:rPr>
              <w:t>1、上班时间必须穿工作服，工作服穿戴整齐整洁</w:t>
            </w:r>
            <w:r>
              <w:rPr>
                <w:rFonts w:ascii="新宋体" w:eastAsia="新宋体" w:hAnsi="新宋体" w:cs="新宋体" w:hint="eastAsia"/>
                <w:spacing w:val="-4"/>
                <w:sz w:val="24"/>
                <w:szCs w:val="24"/>
              </w:rPr>
              <w:t>；</w:t>
            </w:r>
          </w:p>
          <w:p w:rsidR="007C36FB" w:rsidRDefault="006601DC">
            <w:pPr>
              <w:spacing w:before="92" w:line="360" w:lineRule="auto"/>
              <w:ind w:left="115"/>
              <w:rPr>
                <w:rFonts w:ascii="新宋体" w:eastAsia="新宋体" w:hAnsi="新宋体" w:cs="新宋体"/>
                <w:sz w:val="24"/>
                <w:szCs w:val="24"/>
              </w:rPr>
            </w:pPr>
            <w:r>
              <w:rPr>
                <w:rFonts w:ascii="新宋体" w:eastAsia="新宋体" w:hAnsi="新宋体" w:cs="新宋体" w:hint="eastAsia"/>
                <w:spacing w:val="-4"/>
                <w:sz w:val="24"/>
                <w:szCs w:val="24"/>
              </w:rPr>
              <w:t>2、上班统一佩戴工作牌，工作牌应端正地戴在左胸襟处</w:t>
            </w:r>
            <w:r>
              <w:rPr>
                <w:rFonts w:ascii="新宋体" w:eastAsia="新宋体" w:hAnsi="新宋体" w:cs="新宋体" w:hint="eastAsia"/>
                <w:spacing w:val="-2"/>
                <w:sz w:val="24"/>
                <w:szCs w:val="24"/>
              </w:rPr>
              <w:t>；</w:t>
            </w:r>
          </w:p>
          <w:p w:rsidR="007C36FB" w:rsidRDefault="006601DC">
            <w:pPr>
              <w:spacing w:before="91" w:line="360" w:lineRule="auto"/>
              <w:ind w:left="117"/>
              <w:rPr>
                <w:rFonts w:ascii="新宋体" w:eastAsia="新宋体" w:hAnsi="新宋体" w:cs="新宋体"/>
                <w:sz w:val="24"/>
                <w:szCs w:val="24"/>
              </w:rPr>
            </w:pPr>
            <w:r>
              <w:rPr>
                <w:rFonts w:ascii="新宋体" w:eastAsia="新宋体" w:hAnsi="新宋体" w:cs="新宋体" w:hint="eastAsia"/>
                <w:spacing w:val="-5"/>
                <w:sz w:val="24"/>
                <w:szCs w:val="24"/>
              </w:rPr>
              <w:t>3</w:t>
            </w:r>
            <w:r>
              <w:rPr>
                <w:rFonts w:ascii="新宋体" w:eastAsia="新宋体" w:hAnsi="新宋体" w:cs="新宋体" w:hint="eastAsia"/>
                <w:spacing w:val="-4"/>
                <w:sz w:val="24"/>
                <w:szCs w:val="24"/>
              </w:rPr>
              <w:t>、鞋袜穿戴整齐清洁，非工作需要不允许打赤脚或穿雨鞋到处走。特殊工作完毕应在工作场所将鞋擦干净再走；</w:t>
            </w:r>
          </w:p>
          <w:p w:rsidR="007C36FB" w:rsidRDefault="006601DC">
            <w:pPr>
              <w:spacing w:before="91" w:line="360" w:lineRule="auto"/>
              <w:ind w:left="111"/>
              <w:rPr>
                <w:rFonts w:ascii="新宋体" w:eastAsia="新宋体" w:hAnsi="新宋体" w:cs="新宋体"/>
                <w:sz w:val="24"/>
                <w:szCs w:val="24"/>
              </w:rPr>
            </w:pPr>
            <w:r>
              <w:rPr>
                <w:rFonts w:ascii="新宋体" w:eastAsia="新宋体" w:hAnsi="新宋体" w:cs="新宋体" w:hint="eastAsia"/>
                <w:spacing w:val="-10"/>
                <w:sz w:val="24"/>
                <w:szCs w:val="24"/>
              </w:rPr>
              <w:t>4、</w:t>
            </w:r>
            <w:r>
              <w:rPr>
                <w:rFonts w:ascii="新宋体" w:eastAsia="新宋体" w:hAnsi="新宋体" w:cs="新宋体" w:hint="eastAsia"/>
                <w:spacing w:val="-5"/>
                <w:sz w:val="24"/>
                <w:szCs w:val="24"/>
              </w:rPr>
              <w:t>非特殊情况不允许穿背心、短裤、拖鞋。</w:t>
            </w:r>
          </w:p>
        </w:tc>
      </w:tr>
      <w:tr w:rsidR="007C36FB">
        <w:trPr>
          <w:trHeight w:val="1026"/>
        </w:trPr>
        <w:tc>
          <w:tcPr>
            <w:tcW w:w="737" w:type="dxa"/>
            <w:vMerge/>
            <w:textDirection w:val="tbRlV"/>
          </w:tcPr>
          <w:p w:rsidR="007C36FB" w:rsidRDefault="007C36FB">
            <w:pPr>
              <w:spacing w:line="360" w:lineRule="auto"/>
              <w:rPr>
                <w:rFonts w:ascii="新宋体" w:eastAsia="新宋体" w:hAnsi="新宋体" w:cs="新宋体"/>
                <w:sz w:val="24"/>
                <w:szCs w:val="24"/>
              </w:rPr>
            </w:pPr>
          </w:p>
        </w:tc>
        <w:tc>
          <w:tcPr>
            <w:tcW w:w="2053" w:type="dxa"/>
          </w:tcPr>
          <w:p w:rsidR="007C36FB" w:rsidRDefault="007C36FB">
            <w:pPr>
              <w:spacing w:line="360" w:lineRule="auto"/>
              <w:rPr>
                <w:rFonts w:ascii="新宋体" w:eastAsia="新宋体" w:hAnsi="新宋体" w:cs="新宋体"/>
                <w:sz w:val="24"/>
                <w:szCs w:val="24"/>
              </w:rPr>
            </w:pPr>
          </w:p>
          <w:p w:rsidR="007C36FB" w:rsidRDefault="006601DC">
            <w:pPr>
              <w:spacing w:before="91" w:line="360" w:lineRule="auto"/>
              <w:ind w:left="816"/>
              <w:rPr>
                <w:rFonts w:ascii="新宋体" w:eastAsia="新宋体" w:hAnsi="新宋体" w:cs="新宋体"/>
                <w:sz w:val="24"/>
                <w:szCs w:val="24"/>
              </w:rPr>
            </w:pPr>
            <w:r>
              <w:rPr>
                <w:rFonts w:ascii="新宋体" w:eastAsia="新宋体" w:hAnsi="新宋体" w:cs="新宋体" w:hint="eastAsia"/>
                <w:spacing w:val="-1"/>
                <w:sz w:val="24"/>
                <w:szCs w:val="24"/>
              </w:rPr>
              <w:t>须</w:t>
            </w:r>
            <w:r>
              <w:rPr>
                <w:rFonts w:ascii="新宋体" w:eastAsia="新宋体" w:hAnsi="新宋体" w:cs="新宋体" w:hint="eastAsia"/>
                <w:sz w:val="24"/>
                <w:szCs w:val="24"/>
              </w:rPr>
              <w:t>发</w:t>
            </w:r>
          </w:p>
        </w:tc>
        <w:tc>
          <w:tcPr>
            <w:tcW w:w="11777" w:type="dxa"/>
          </w:tcPr>
          <w:p w:rsidR="007C36FB" w:rsidRDefault="006601DC">
            <w:pPr>
              <w:spacing w:before="32" w:line="360" w:lineRule="auto"/>
              <w:ind w:left="128"/>
              <w:rPr>
                <w:rFonts w:ascii="新宋体" w:eastAsia="新宋体" w:hAnsi="新宋体" w:cs="新宋体"/>
                <w:sz w:val="24"/>
                <w:szCs w:val="24"/>
              </w:rPr>
            </w:pPr>
            <w:r>
              <w:rPr>
                <w:rFonts w:ascii="新宋体" w:eastAsia="新宋体" w:hAnsi="新宋体" w:cs="新宋体" w:hint="eastAsia"/>
                <w:spacing w:val="-14"/>
                <w:sz w:val="24"/>
                <w:szCs w:val="24"/>
              </w:rPr>
              <w:t>1</w:t>
            </w:r>
            <w:r>
              <w:rPr>
                <w:rFonts w:ascii="新宋体" w:eastAsia="新宋体" w:hAnsi="新宋体" w:cs="新宋体" w:hint="eastAsia"/>
                <w:spacing w:val="-12"/>
                <w:sz w:val="24"/>
                <w:szCs w:val="24"/>
              </w:rPr>
              <w:t>、女员工前发不遮眼，不梳怪异发型；</w:t>
            </w:r>
          </w:p>
          <w:p w:rsidR="007C36FB" w:rsidRDefault="006601DC">
            <w:pPr>
              <w:spacing w:before="90" w:line="360" w:lineRule="auto"/>
              <w:ind w:left="115"/>
              <w:rPr>
                <w:rFonts w:ascii="新宋体" w:eastAsia="新宋体" w:hAnsi="新宋体" w:cs="新宋体"/>
                <w:sz w:val="24"/>
                <w:szCs w:val="24"/>
              </w:rPr>
            </w:pPr>
            <w:r>
              <w:rPr>
                <w:rFonts w:ascii="新宋体" w:eastAsia="新宋体" w:hAnsi="新宋体" w:cs="新宋体" w:hint="eastAsia"/>
                <w:spacing w:val="-12"/>
                <w:sz w:val="24"/>
                <w:szCs w:val="24"/>
              </w:rPr>
              <w:t>2</w:t>
            </w:r>
            <w:r>
              <w:rPr>
                <w:rFonts w:ascii="新宋体" w:eastAsia="新宋体" w:hAnsi="新宋体" w:cs="新宋体" w:hint="eastAsia"/>
                <w:spacing w:val="-9"/>
                <w:sz w:val="24"/>
                <w:szCs w:val="24"/>
              </w:rPr>
              <w:t>、</w:t>
            </w:r>
            <w:r>
              <w:rPr>
                <w:rFonts w:ascii="新宋体" w:eastAsia="新宋体" w:hAnsi="新宋体" w:cs="新宋体" w:hint="eastAsia"/>
                <w:sz w:val="24"/>
                <w:szCs w:val="24"/>
              </w:rPr>
              <w:t>男员工不留长发，不留胡须；</w:t>
            </w:r>
          </w:p>
          <w:p w:rsidR="007C36FB" w:rsidRDefault="006601DC">
            <w:pPr>
              <w:spacing w:before="88" w:line="360" w:lineRule="auto"/>
              <w:ind w:left="117"/>
              <w:rPr>
                <w:rFonts w:ascii="新宋体" w:eastAsia="新宋体" w:hAnsi="新宋体" w:cs="新宋体"/>
                <w:sz w:val="24"/>
                <w:szCs w:val="24"/>
              </w:rPr>
            </w:pPr>
            <w:r>
              <w:rPr>
                <w:rFonts w:ascii="新宋体" w:eastAsia="新宋体" w:hAnsi="新宋体" w:cs="新宋体" w:hint="eastAsia"/>
                <w:spacing w:val="-14"/>
                <w:sz w:val="24"/>
                <w:szCs w:val="24"/>
              </w:rPr>
              <w:t>3</w:t>
            </w:r>
            <w:r>
              <w:rPr>
                <w:rFonts w:ascii="新宋体" w:eastAsia="新宋体" w:hAnsi="新宋体" w:cs="新宋体" w:hint="eastAsia"/>
                <w:spacing w:val="-8"/>
                <w:sz w:val="24"/>
                <w:szCs w:val="24"/>
              </w:rPr>
              <w:t>、所有员工头发应保持整洁。</w:t>
            </w:r>
          </w:p>
        </w:tc>
      </w:tr>
      <w:tr w:rsidR="007C36FB">
        <w:trPr>
          <w:trHeight w:val="2046"/>
        </w:trPr>
        <w:tc>
          <w:tcPr>
            <w:tcW w:w="737" w:type="dxa"/>
            <w:vMerge/>
            <w:textDirection w:val="tbRlV"/>
          </w:tcPr>
          <w:p w:rsidR="007C36FB" w:rsidRDefault="007C36FB">
            <w:pPr>
              <w:spacing w:line="360" w:lineRule="auto"/>
              <w:rPr>
                <w:rFonts w:ascii="新宋体" w:eastAsia="新宋体" w:hAnsi="新宋体" w:cs="新宋体"/>
                <w:sz w:val="24"/>
                <w:szCs w:val="24"/>
              </w:rPr>
            </w:pPr>
          </w:p>
        </w:tc>
        <w:tc>
          <w:tcPr>
            <w:tcW w:w="2053" w:type="dxa"/>
          </w:tcPr>
          <w:p w:rsidR="007C36FB" w:rsidRDefault="007C36FB">
            <w:pPr>
              <w:spacing w:line="360" w:lineRule="auto"/>
              <w:rPr>
                <w:rFonts w:ascii="新宋体" w:eastAsia="新宋体" w:hAnsi="新宋体" w:cs="新宋体"/>
                <w:sz w:val="24"/>
                <w:szCs w:val="24"/>
              </w:rPr>
            </w:pPr>
          </w:p>
          <w:p w:rsidR="007C36FB" w:rsidRDefault="007C36FB">
            <w:pPr>
              <w:spacing w:line="360" w:lineRule="auto"/>
              <w:rPr>
                <w:rFonts w:ascii="新宋体" w:eastAsia="新宋体" w:hAnsi="新宋体" w:cs="新宋体"/>
                <w:sz w:val="24"/>
                <w:szCs w:val="24"/>
              </w:rPr>
            </w:pPr>
          </w:p>
          <w:p w:rsidR="007C36FB" w:rsidRDefault="007C36FB">
            <w:pPr>
              <w:spacing w:line="360" w:lineRule="auto"/>
              <w:rPr>
                <w:rFonts w:ascii="新宋体" w:eastAsia="新宋体" w:hAnsi="新宋体" w:cs="新宋体"/>
                <w:sz w:val="24"/>
                <w:szCs w:val="24"/>
              </w:rPr>
            </w:pPr>
          </w:p>
          <w:p w:rsidR="007C36FB" w:rsidRDefault="006601DC">
            <w:pPr>
              <w:spacing w:before="90" w:line="360" w:lineRule="auto"/>
              <w:ind w:left="605"/>
              <w:rPr>
                <w:rFonts w:ascii="新宋体" w:eastAsia="新宋体" w:hAnsi="新宋体" w:cs="新宋体"/>
                <w:sz w:val="24"/>
                <w:szCs w:val="24"/>
              </w:rPr>
            </w:pPr>
            <w:r>
              <w:rPr>
                <w:rFonts w:ascii="新宋体" w:eastAsia="新宋体" w:hAnsi="新宋体" w:cs="新宋体" w:hint="eastAsia"/>
                <w:sz w:val="24"/>
                <w:szCs w:val="24"/>
              </w:rPr>
              <w:t>个人卫生</w:t>
            </w:r>
          </w:p>
        </w:tc>
        <w:tc>
          <w:tcPr>
            <w:tcW w:w="11777" w:type="dxa"/>
          </w:tcPr>
          <w:p w:rsidR="007C36FB" w:rsidRDefault="006601DC">
            <w:pPr>
              <w:spacing w:before="34" w:line="360" w:lineRule="auto"/>
              <w:ind w:left="128"/>
              <w:rPr>
                <w:rFonts w:ascii="新宋体" w:eastAsia="新宋体" w:hAnsi="新宋体" w:cs="新宋体"/>
                <w:sz w:val="24"/>
                <w:szCs w:val="24"/>
              </w:rPr>
            </w:pPr>
            <w:r>
              <w:rPr>
                <w:rFonts w:ascii="新宋体" w:eastAsia="新宋体" w:hAnsi="新宋体" w:cs="新宋体" w:hint="eastAsia"/>
                <w:spacing w:val="-13"/>
                <w:sz w:val="24"/>
                <w:szCs w:val="24"/>
              </w:rPr>
              <w:t>1</w:t>
            </w:r>
            <w:r>
              <w:rPr>
                <w:rFonts w:ascii="新宋体" w:eastAsia="新宋体" w:hAnsi="新宋体" w:cs="新宋体" w:hint="eastAsia"/>
                <w:spacing w:val="-8"/>
                <w:sz w:val="24"/>
                <w:szCs w:val="24"/>
              </w:rPr>
              <w:t>、保持手部干净，经常修剪指甲；</w:t>
            </w:r>
          </w:p>
          <w:p w:rsidR="007C36FB" w:rsidRDefault="006601DC">
            <w:pPr>
              <w:spacing w:before="90" w:line="360" w:lineRule="auto"/>
              <w:ind w:left="115"/>
              <w:rPr>
                <w:rFonts w:ascii="新宋体" w:eastAsia="新宋体" w:hAnsi="新宋体" w:cs="新宋体"/>
                <w:sz w:val="24"/>
                <w:szCs w:val="24"/>
              </w:rPr>
            </w:pPr>
            <w:r>
              <w:rPr>
                <w:rFonts w:ascii="新宋体" w:eastAsia="新宋体" w:hAnsi="新宋体" w:cs="新宋体" w:hint="eastAsia"/>
                <w:spacing w:val="-4"/>
                <w:sz w:val="24"/>
                <w:szCs w:val="24"/>
              </w:rPr>
              <w:t>2</w:t>
            </w:r>
            <w:r>
              <w:rPr>
                <w:rFonts w:ascii="新宋体" w:eastAsia="新宋体" w:hAnsi="新宋体" w:cs="新宋体" w:hint="eastAsia"/>
                <w:spacing w:val="-3"/>
                <w:sz w:val="24"/>
                <w:szCs w:val="24"/>
              </w:rPr>
              <w:t>、员工应经常洗澡防汗臭，勤换衣服。衣服因工作而弄湿、弄脏后应换洗；</w:t>
            </w:r>
          </w:p>
          <w:p w:rsidR="007C36FB" w:rsidRDefault="006601DC">
            <w:pPr>
              <w:spacing w:before="87" w:line="360" w:lineRule="auto"/>
              <w:ind w:left="117"/>
              <w:rPr>
                <w:rFonts w:ascii="新宋体" w:eastAsia="新宋体" w:hAnsi="新宋体" w:cs="新宋体"/>
                <w:sz w:val="24"/>
                <w:szCs w:val="24"/>
              </w:rPr>
            </w:pPr>
            <w:r>
              <w:rPr>
                <w:rFonts w:ascii="新宋体" w:eastAsia="新宋体" w:hAnsi="新宋体" w:cs="新宋体" w:hint="eastAsia"/>
                <w:spacing w:val="-7"/>
                <w:sz w:val="24"/>
                <w:szCs w:val="24"/>
              </w:rPr>
              <w:t>3、上班前和上班期间应注意饮食，保持口腔清洁、口气清新</w:t>
            </w:r>
            <w:r>
              <w:rPr>
                <w:rFonts w:ascii="新宋体" w:eastAsia="新宋体" w:hAnsi="新宋体" w:cs="新宋体" w:hint="eastAsia"/>
                <w:sz w:val="24"/>
                <w:szCs w:val="24"/>
              </w:rPr>
              <w:t>；</w:t>
            </w:r>
          </w:p>
          <w:p w:rsidR="007C36FB" w:rsidRDefault="006601DC">
            <w:pPr>
              <w:spacing w:before="92" w:line="360" w:lineRule="auto"/>
              <w:ind w:left="111"/>
              <w:rPr>
                <w:rFonts w:ascii="新宋体" w:eastAsia="新宋体" w:hAnsi="新宋体" w:cs="新宋体"/>
                <w:sz w:val="24"/>
                <w:szCs w:val="24"/>
              </w:rPr>
            </w:pPr>
            <w:r>
              <w:rPr>
                <w:rFonts w:ascii="新宋体" w:eastAsia="新宋体" w:hAnsi="新宋体" w:cs="新宋体" w:hint="eastAsia"/>
                <w:spacing w:val="-14"/>
                <w:sz w:val="24"/>
                <w:szCs w:val="24"/>
              </w:rPr>
              <w:t>4</w:t>
            </w:r>
            <w:r>
              <w:rPr>
                <w:rFonts w:ascii="新宋体" w:eastAsia="新宋体" w:hAnsi="新宋体" w:cs="新宋体" w:hint="eastAsia"/>
                <w:spacing w:val="-11"/>
                <w:sz w:val="24"/>
                <w:szCs w:val="24"/>
              </w:rPr>
              <w:t>、</w:t>
            </w:r>
            <w:r>
              <w:rPr>
                <w:rFonts w:ascii="新宋体" w:eastAsia="新宋体" w:hAnsi="新宋体" w:cs="新宋体" w:hint="eastAsia"/>
                <w:spacing w:val="-7"/>
                <w:sz w:val="24"/>
                <w:szCs w:val="24"/>
              </w:rPr>
              <w:t>保持眼部、耳部清洁；</w:t>
            </w:r>
          </w:p>
          <w:p w:rsidR="007C36FB" w:rsidRDefault="006601DC">
            <w:pPr>
              <w:spacing w:before="90" w:line="360" w:lineRule="auto"/>
              <w:ind w:left="117"/>
              <w:rPr>
                <w:rFonts w:ascii="新宋体" w:eastAsia="新宋体" w:hAnsi="新宋体" w:cs="新宋体"/>
                <w:sz w:val="24"/>
                <w:szCs w:val="24"/>
              </w:rPr>
            </w:pPr>
            <w:r>
              <w:rPr>
                <w:rFonts w:ascii="新宋体" w:eastAsia="新宋体" w:hAnsi="新宋体" w:cs="新宋体" w:hint="eastAsia"/>
                <w:spacing w:val="-12"/>
                <w:sz w:val="24"/>
                <w:szCs w:val="24"/>
              </w:rPr>
              <w:t>5、</w:t>
            </w:r>
            <w:r>
              <w:rPr>
                <w:rFonts w:ascii="新宋体" w:eastAsia="新宋体" w:hAnsi="新宋体" w:cs="新宋体" w:hint="eastAsia"/>
                <w:sz w:val="24"/>
                <w:szCs w:val="24"/>
              </w:rPr>
              <w:t>女员工应淡妆打扮，不允许浓妆艳抹，不宜使用味浓的化妆品；</w:t>
            </w:r>
          </w:p>
          <w:p w:rsidR="007C36FB" w:rsidRDefault="006601DC">
            <w:pPr>
              <w:spacing w:before="90" w:line="360" w:lineRule="auto"/>
              <w:ind w:left="114"/>
              <w:rPr>
                <w:rFonts w:ascii="新宋体" w:eastAsia="新宋体" w:hAnsi="新宋体" w:cs="新宋体"/>
                <w:sz w:val="24"/>
                <w:szCs w:val="24"/>
              </w:rPr>
            </w:pPr>
            <w:r>
              <w:rPr>
                <w:rFonts w:ascii="新宋体" w:eastAsia="新宋体" w:hAnsi="新宋体" w:cs="新宋体" w:hint="eastAsia"/>
                <w:spacing w:val="-12"/>
                <w:sz w:val="24"/>
                <w:szCs w:val="24"/>
              </w:rPr>
              <w:t>6、</w:t>
            </w:r>
            <w:r>
              <w:rPr>
                <w:rFonts w:ascii="新宋体" w:eastAsia="新宋体" w:hAnsi="新宋体" w:cs="新宋体" w:hint="eastAsia"/>
                <w:sz w:val="24"/>
                <w:szCs w:val="24"/>
              </w:rPr>
              <w:t>每天上班前应注意检查自己的仪表，必要时应到卫生间或工作间整理。</w:t>
            </w:r>
          </w:p>
        </w:tc>
      </w:tr>
      <w:tr w:rsidR="007C36FB">
        <w:trPr>
          <w:trHeight w:val="686"/>
        </w:trPr>
        <w:tc>
          <w:tcPr>
            <w:tcW w:w="737" w:type="dxa"/>
            <w:vMerge w:val="restart"/>
            <w:textDirection w:val="tbRlV"/>
          </w:tcPr>
          <w:p w:rsidR="007C36FB" w:rsidRDefault="006601DC">
            <w:pPr>
              <w:spacing w:before="93" w:line="360" w:lineRule="auto"/>
              <w:ind w:left="614"/>
              <w:rPr>
                <w:rFonts w:ascii="新宋体" w:eastAsia="新宋体" w:hAnsi="新宋体" w:cs="新宋体"/>
                <w:sz w:val="24"/>
                <w:szCs w:val="24"/>
              </w:rPr>
            </w:pPr>
            <w:r>
              <w:rPr>
                <w:rFonts w:ascii="新宋体" w:eastAsia="新宋体" w:hAnsi="新宋体" w:cs="新宋体" w:hint="eastAsia"/>
                <w:spacing w:val="2"/>
                <w:sz w:val="24"/>
                <w:szCs w:val="24"/>
              </w:rPr>
              <w:t xml:space="preserve">行  为  举  </w:t>
            </w:r>
            <w:r>
              <w:rPr>
                <w:rFonts w:ascii="新宋体" w:eastAsia="新宋体" w:hAnsi="新宋体" w:cs="新宋体" w:hint="eastAsia"/>
                <w:sz w:val="24"/>
                <w:szCs w:val="24"/>
              </w:rPr>
              <w:t>止</w:t>
            </w:r>
          </w:p>
        </w:tc>
        <w:tc>
          <w:tcPr>
            <w:tcW w:w="2053" w:type="dxa"/>
          </w:tcPr>
          <w:p w:rsidR="007C36FB" w:rsidRDefault="006601DC">
            <w:pPr>
              <w:spacing w:before="207" w:line="360" w:lineRule="auto"/>
              <w:ind w:left="605"/>
              <w:rPr>
                <w:rFonts w:ascii="新宋体" w:eastAsia="新宋体" w:hAnsi="新宋体" w:cs="新宋体"/>
                <w:sz w:val="24"/>
                <w:szCs w:val="24"/>
              </w:rPr>
            </w:pPr>
            <w:r>
              <w:rPr>
                <w:rFonts w:ascii="新宋体" w:eastAsia="新宋体" w:hAnsi="新宋体" w:cs="新宋体" w:hint="eastAsia"/>
                <w:sz w:val="24"/>
                <w:szCs w:val="24"/>
              </w:rPr>
              <w:t>服务态度</w:t>
            </w:r>
          </w:p>
        </w:tc>
        <w:tc>
          <w:tcPr>
            <w:tcW w:w="11777" w:type="dxa"/>
          </w:tcPr>
          <w:p w:rsidR="007C36FB" w:rsidRDefault="006601DC">
            <w:pPr>
              <w:spacing w:before="35" w:line="360" w:lineRule="auto"/>
              <w:ind w:left="128"/>
              <w:rPr>
                <w:rFonts w:ascii="新宋体" w:eastAsia="新宋体" w:hAnsi="新宋体" w:cs="新宋体"/>
                <w:sz w:val="24"/>
                <w:szCs w:val="24"/>
              </w:rPr>
            </w:pPr>
            <w:r>
              <w:rPr>
                <w:rFonts w:ascii="新宋体" w:eastAsia="新宋体" w:hAnsi="新宋体" w:cs="新宋体" w:hint="eastAsia"/>
                <w:spacing w:val="-7"/>
                <w:sz w:val="24"/>
                <w:szCs w:val="24"/>
              </w:rPr>
              <w:t>1、对外来人员服务应面带笑容，和颜悦色，热情主动，做到微笑服务</w:t>
            </w:r>
            <w:r>
              <w:rPr>
                <w:rFonts w:ascii="新宋体" w:eastAsia="新宋体" w:hAnsi="新宋体" w:cs="新宋体" w:hint="eastAsia"/>
                <w:spacing w:val="-3"/>
                <w:sz w:val="24"/>
                <w:szCs w:val="24"/>
              </w:rPr>
              <w:t>；</w:t>
            </w:r>
          </w:p>
          <w:p w:rsidR="007C36FB" w:rsidRDefault="006601DC">
            <w:pPr>
              <w:spacing w:before="90" w:line="360" w:lineRule="auto"/>
              <w:ind w:left="115"/>
              <w:rPr>
                <w:rFonts w:ascii="新宋体" w:eastAsia="新宋体" w:hAnsi="新宋体" w:cs="新宋体"/>
                <w:sz w:val="24"/>
                <w:szCs w:val="24"/>
              </w:rPr>
            </w:pPr>
            <w:r>
              <w:rPr>
                <w:rFonts w:ascii="新宋体" w:eastAsia="新宋体" w:hAnsi="新宋体" w:cs="新宋体" w:hint="eastAsia"/>
                <w:spacing w:val="-18"/>
                <w:sz w:val="24"/>
                <w:szCs w:val="24"/>
              </w:rPr>
              <w:t>2、</w:t>
            </w:r>
            <w:r>
              <w:rPr>
                <w:rFonts w:ascii="新宋体" w:eastAsia="新宋体" w:hAnsi="新宋体" w:cs="新宋体" w:hint="eastAsia"/>
                <w:spacing w:val="-9"/>
                <w:sz w:val="24"/>
                <w:szCs w:val="24"/>
              </w:rPr>
              <w:t>谦虚和悦接受</w:t>
            </w:r>
            <w:r>
              <w:rPr>
                <w:rFonts w:ascii="新宋体" w:eastAsia="新宋体" w:hAnsi="新宋体" w:cs="新宋体" w:hint="eastAsia"/>
                <w:spacing w:val="-7"/>
                <w:sz w:val="24"/>
                <w:szCs w:val="24"/>
              </w:rPr>
              <w:t>外来人员</w:t>
            </w:r>
            <w:r>
              <w:rPr>
                <w:rFonts w:ascii="新宋体" w:eastAsia="新宋体" w:hAnsi="新宋体" w:cs="新宋体" w:hint="eastAsia"/>
                <w:spacing w:val="-9"/>
                <w:sz w:val="24"/>
                <w:szCs w:val="24"/>
              </w:rPr>
              <w:t>的评价，耐心倾听</w:t>
            </w:r>
            <w:r>
              <w:rPr>
                <w:rFonts w:ascii="新宋体" w:eastAsia="新宋体" w:hAnsi="新宋体" w:cs="新宋体" w:hint="eastAsia"/>
                <w:spacing w:val="-7"/>
                <w:sz w:val="24"/>
                <w:szCs w:val="24"/>
              </w:rPr>
              <w:t>外来人员</w:t>
            </w:r>
            <w:r>
              <w:rPr>
                <w:rFonts w:ascii="新宋体" w:eastAsia="新宋体" w:hAnsi="新宋体" w:cs="新宋体" w:hint="eastAsia"/>
                <w:spacing w:val="-9"/>
                <w:sz w:val="24"/>
                <w:szCs w:val="24"/>
              </w:rPr>
              <w:t>的投诉，事后汇报。</w:t>
            </w:r>
          </w:p>
        </w:tc>
      </w:tr>
      <w:tr w:rsidR="007C36FB">
        <w:trPr>
          <w:trHeight w:val="1364"/>
        </w:trPr>
        <w:tc>
          <w:tcPr>
            <w:tcW w:w="737" w:type="dxa"/>
            <w:vMerge/>
            <w:textDirection w:val="tbRlV"/>
          </w:tcPr>
          <w:p w:rsidR="007C36FB" w:rsidRDefault="007C36FB">
            <w:pPr>
              <w:spacing w:line="360" w:lineRule="auto"/>
              <w:rPr>
                <w:rFonts w:ascii="新宋体" w:eastAsia="新宋体" w:hAnsi="新宋体" w:cs="新宋体"/>
                <w:sz w:val="24"/>
                <w:szCs w:val="24"/>
              </w:rPr>
            </w:pPr>
          </w:p>
        </w:tc>
        <w:tc>
          <w:tcPr>
            <w:tcW w:w="2053" w:type="dxa"/>
          </w:tcPr>
          <w:p w:rsidR="007C36FB" w:rsidRDefault="007C36FB">
            <w:pPr>
              <w:spacing w:line="360" w:lineRule="auto"/>
              <w:rPr>
                <w:rFonts w:ascii="新宋体" w:eastAsia="新宋体" w:hAnsi="新宋体" w:cs="新宋体"/>
                <w:sz w:val="24"/>
                <w:szCs w:val="24"/>
              </w:rPr>
            </w:pPr>
          </w:p>
          <w:p w:rsidR="007C36FB" w:rsidRDefault="006601DC">
            <w:pPr>
              <w:spacing w:before="90" w:line="360" w:lineRule="auto"/>
              <w:ind w:left="604"/>
              <w:rPr>
                <w:rFonts w:ascii="新宋体" w:eastAsia="新宋体" w:hAnsi="新宋体" w:cs="新宋体"/>
                <w:sz w:val="24"/>
                <w:szCs w:val="24"/>
              </w:rPr>
            </w:pPr>
            <w:r>
              <w:rPr>
                <w:rFonts w:ascii="新宋体" w:eastAsia="新宋体" w:hAnsi="新宋体" w:cs="新宋体" w:hint="eastAsia"/>
                <w:spacing w:val="1"/>
                <w:sz w:val="24"/>
                <w:szCs w:val="24"/>
              </w:rPr>
              <w:t>行</w:t>
            </w:r>
            <w:r>
              <w:rPr>
                <w:rFonts w:ascii="新宋体" w:eastAsia="新宋体" w:hAnsi="新宋体" w:cs="新宋体" w:hint="eastAsia"/>
                <w:sz w:val="24"/>
                <w:szCs w:val="24"/>
              </w:rPr>
              <w:t>走姿态</w:t>
            </w:r>
          </w:p>
        </w:tc>
        <w:tc>
          <w:tcPr>
            <w:tcW w:w="11777" w:type="dxa"/>
          </w:tcPr>
          <w:p w:rsidR="007C36FB" w:rsidRDefault="006601DC">
            <w:pPr>
              <w:spacing w:before="36" w:line="360" w:lineRule="auto"/>
              <w:ind w:left="128"/>
              <w:rPr>
                <w:rFonts w:ascii="新宋体" w:eastAsia="新宋体" w:hAnsi="新宋体" w:cs="新宋体"/>
                <w:sz w:val="24"/>
                <w:szCs w:val="24"/>
              </w:rPr>
            </w:pPr>
            <w:r>
              <w:rPr>
                <w:rFonts w:ascii="新宋体" w:eastAsia="新宋体" w:hAnsi="新宋体" w:cs="新宋体" w:hint="eastAsia"/>
                <w:spacing w:val="-12"/>
                <w:sz w:val="24"/>
                <w:szCs w:val="24"/>
              </w:rPr>
              <w:t>1</w:t>
            </w:r>
            <w:r>
              <w:rPr>
                <w:rFonts w:ascii="新宋体" w:eastAsia="新宋体" w:hAnsi="新宋体" w:cs="新宋体" w:hint="eastAsia"/>
                <w:spacing w:val="-10"/>
                <w:sz w:val="24"/>
                <w:szCs w:val="24"/>
              </w:rPr>
              <w:t>、</w:t>
            </w:r>
            <w:r>
              <w:rPr>
                <w:rFonts w:ascii="新宋体" w:eastAsia="新宋体" w:hAnsi="新宋体" w:cs="新宋体" w:hint="eastAsia"/>
                <w:sz w:val="24"/>
                <w:szCs w:val="24"/>
              </w:rPr>
              <w:t>行走时不宜双手抱胸或背手走路；</w:t>
            </w:r>
          </w:p>
          <w:p w:rsidR="007C36FB" w:rsidRDefault="006601DC">
            <w:pPr>
              <w:spacing w:before="89" w:line="360" w:lineRule="auto"/>
              <w:ind w:left="115"/>
              <w:rPr>
                <w:rFonts w:ascii="新宋体" w:eastAsia="新宋体" w:hAnsi="新宋体" w:cs="新宋体"/>
                <w:sz w:val="24"/>
                <w:szCs w:val="24"/>
              </w:rPr>
            </w:pPr>
            <w:r>
              <w:rPr>
                <w:rFonts w:ascii="新宋体" w:eastAsia="新宋体" w:hAnsi="新宋体" w:cs="新宋体" w:hint="eastAsia"/>
                <w:spacing w:val="-18"/>
                <w:sz w:val="24"/>
                <w:szCs w:val="24"/>
              </w:rPr>
              <w:t>2</w:t>
            </w:r>
            <w:r>
              <w:rPr>
                <w:rFonts w:ascii="新宋体" w:eastAsia="新宋体" w:hAnsi="新宋体" w:cs="新宋体" w:hint="eastAsia"/>
                <w:spacing w:val="-11"/>
                <w:sz w:val="24"/>
                <w:szCs w:val="24"/>
              </w:rPr>
              <w:t>、</w:t>
            </w:r>
            <w:r>
              <w:rPr>
                <w:rFonts w:ascii="新宋体" w:eastAsia="新宋体" w:hAnsi="新宋体" w:cs="新宋体" w:hint="eastAsia"/>
                <w:spacing w:val="-9"/>
                <w:sz w:val="24"/>
                <w:szCs w:val="24"/>
              </w:rPr>
              <w:t>在工作场合与他人同行时，不允许勾肩搭背，不允许同行时嬉戏打闹；</w:t>
            </w:r>
          </w:p>
          <w:p w:rsidR="007C36FB" w:rsidRDefault="006601DC">
            <w:pPr>
              <w:spacing w:before="91" w:line="360" w:lineRule="auto"/>
              <w:ind w:left="117"/>
              <w:rPr>
                <w:rFonts w:ascii="新宋体" w:eastAsia="新宋体" w:hAnsi="新宋体" w:cs="新宋体"/>
                <w:sz w:val="24"/>
                <w:szCs w:val="24"/>
              </w:rPr>
            </w:pPr>
            <w:r>
              <w:rPr>
                <w:rFonts w:ascii="新宋体" w:eastAsia="新宋体" w:hAnsi="新宋体" w:cs="新宋体" w:hint="eastAsia"/>
                <w:sz w:val="24"/>
                <w:szCs w:val="24"/>
              </w:rPr>
              <w:t>3、手</w:t>
            </w:r>
            <w:r>
              <w:rPr>
                <w:rFonts w:ascii="新宋体" w:eastAsia="新宋体" w:hAnsi="新宋体" w:cs="新宋体" w:hint="eastAsia"/>
                <w:spacing w:val="-3"/>
                <w:sz w:val="24"/>
                <w:szCs w:val="24"/>
              </w:rPr>
              <w:t>拉货物行走时应注意前方行人或障碍物，尽量靠路右侧行走；</w:t>
            </w:r>
          </w:p>
          <w:p w:rsidR="007C36FB" w:rsidRDefault="006601DC">
            <w:pPr>
              <w:spacing w:before="92" w:line="360" w:lineRule="auto"/>
              <w:ind w:left="111"/>
              <w:rPr>
                <w:rFonts w:ascii="新宋体" w:eastAsia="新宋体" w:hAnsi="新宋体" w:cs="新宋体"/>
                <w:sz w:val="24"/>
                <w:szCs w:val="24"/>
              </w:rPr>
            </w:pPr>
            <w:r>
              <w:rPr>
                <w:rFonts w:ascii="新宋体" w:eastAsia="新宋体" w:hAnsi="新宋体" w:cs="新宋体" w:hint="eastAsia"/>
                <w:spacing w:val="-20"/>
                <w:sz w:val="24"/>
                <w:szCs w:val="24"/>
              </w:rPr>
              <w:t>4</w:t>
            </w:r>
            <w:r>
              <w:rPr>
                <w:rFonts w:ascii="新宋体" w:eastAsia="新宋体" w:hAnsi="新宋体" w:cs="新宋体" w:hint="eastAsia"/>
                <w:spacing w:val="-13"/>
                <w:sz w:val="24"/>
                <w:szCs w:val="24"/>
              </w:rPr>
              <w:t>、</w:t>
            </w:r>
            <w:r>
              <w:rPr>
                <w:rFonts w:ascii="新宋体" w:eastAsia="新宋体" w:hAnsi="新宋体" w:cs="新宋体" w:hint="eastAsia"/>
                <w:spacing w:val="-10"/>
                <w:sz w:val="24"/>
                <w:szCs w:val="24"/>
              </w:rPr>
              <w:t>与</w:t>
            </w:r>
            <w:r>
              <w:rPr>
                <w:rFonts w:ascii="新宋体" w:eastAsia="新宋体" w:hAnsi="新宋体" w:cs="新宋体" w:hint="eastAsia"/>
                <w:spacing w:val="-7"/>
                <w:sz w:val="24"/>
                <w:szCs w:val="24"/>
              </w:rPr>
              <w:t>外来到访人员</w:t>
            </w:r>
            <w:r>
              <w:rPr>
                <w:rFonts w:ascii="新宋体" w:eastAsia="新宋体" w:hAnsi="新宋体" w:cs="新宋体" w:hint="eastAsia"/>
                <w:spacing w:val="-10"/>
                <w:sz w:val="24"/>
                <w:szCs w:val="24"/>
              </w:rPr>
              <w:t>相遇时，应主动点头示意。</w:t>
            </w:r>
          </w:p>
        </w:tc>
      </w:tr>
      <w:tr w:rsidR="007C36FB">
        <w:trPr>
          <w:trHeight w:val="466"/>
        </w:trPr>
        <w:tc>
          <w:tcPr>
            <w:tcW w:w="737" w:type="dxa"/>
            <w:vMerge/>
            <w:textDirection w:val="tbRlV"/>
          </w:tcPr>
          <w:p w:rsidR="007C36FB" w:rsidRDefault="007C36FB">
            <w:pPr>
              <w:spacing w:line="360" w:lineRule="auto"/>
              <w:rPr>
                <w:rFonts w:ascii="新宋体" w:eastAsia="新宋体" w:hAnsi="新宋体" w:cs="新宋体"/>
                <w:sz w:val="24"/>
                <w:szCs w:val="24"/>
              </w:rPr>
            </w:pPr>
          </w:p>
        </w:tc>
        <w:tc>
          <w:tcPr>
            <w:tcW w:w="2053" w:type="dxa"/>
          </w:tcPr>
          <w:p w:rsidR="007C36FB" w:rsidRDefault="006601DC">
            <w:pPr>
              <w:spacing w:before="96" w:line="360" w:lineRule="auto"/>
              <w:ind w:left="608"/>
              <w:rPr>
                <w:rFonts w:ascii="新宋体" w:eastAsia="新宋体" w:hAnsi="新宋体" w:cs="新宋体"/>
                <w:sz w:val="24"/>
                <w:szCs w:val="24"/>
              </w:rPr>
            </w:pPr>
            <w:r>
              <w:rPr>
                <w:rFonts w:ascii="新宋体" w:eastAsia="新宋体" w:hAnsi="新宋体" w:cs="新宋体" w:hint="eastAsia"/>
                <w:spacing w:val="-1"/>
                <w:sz w:val="24"/>
                <w:szCs w:val="24"/>
              </w:rPr>
              <w:t>坐立姿</w:t>
            </w:r>
            <w:r>
              <w:rPr>
                <w:rFonts w:ascii="新宋体" w:eastAsia="新宋体" w:hAnsi="新宋体" w:cs="新宋体" w:hint="eastAsia"/>
                <w:sz w:val="24"/>
                <w:szCs w:val="24"/>
              </w:rPr>
              <w:t>态</w:t>
            </w:r>
          </w:p>
        </w:tc>
        <w:tc>
          <w:tcPr>
            <w:tcW w:w="11777" w:type="dxa"/>
          </w:tcPr>
          <w:p w:rsidR="007C36FB" w:rsidRDefault="006601DC">
            <w:pPr>
              <w:spacing w:before="96" w:line="360" w:lineRule="auto"/>
              <w:ind w:left="128"/>
              <w:rPr>
                <w:rFonts w:ascii="新宋体" w:eastAsia="新宋体" w:hAnsi="新宋体" w:cs="新宋体"/>
                <w:sz w:val="24"/>
                <w:szCs w:val="24"/>
              </w:rPr>
            </w:pPr>
            <w:r>
              <w:rPr>
                <w:rFonts w:ascii="新宋体" w:eastAsia="新宋体" w:hAnsi="新宋体" w:cs="新宋体" w:hint="eastAsia"/>
                <w:spacing w:val="-12"/>
                <w:sz w:val="24"/>
                <w:szCs w:val="24"/>
              </w:rPr>
              <w:t>1、入</w:t>
            </w:r>
            <w:r>
              <w:rPr>
                <w:rFonts w:ascii="新宋体" w:eastAsia="新宋体" w:hAnsi="新宋体" w:cs="新宋体" w:hint="eastAsia"/>
                <w:spacing w:val="-8"/>
                <w:sz w:val="24"/>
                <w:szCs w:val="24"/>
              </w:rPr>
              <w:t>坐</w:t>
            </w:r>
            <w:r>
              <w:rPr>
                <w:rFonts w:ascii="新宋体" w:eastAsia="新宋体" w:hAnsi="新宋体" w:cs="新宋体" w:hint="eastAsia"/>
                <w:sz w:val="24"/>
                <w:szCs w:val="24"/>
              </w:rPr>
              <w:t>要轻缓，就坐时姿态要端正，上身要直，腰部挺起，双膝并拢，手自然放在双膝上，面带笑容；</w:t>
            </w:r>
          </w:p>
        </w:tc>
      </w:tr>
    </w:tbl>
    <w:p w:rsidR="007C36FB" w:rsidRDefault="007C36FB">
      <w:pPr>
        <w:spacing w:line="360" w:lineRule="auto"/>
        <w:rPr>
          <w:rFonts w:ascii="新宋体" w:eastAsia="新宋体" w:hAnsi="新宋体" w:cs="新宋体"/>
          <w:sz w:val="24"/>
          <w:szCs w:val="24"/>
        </w:rPr>
      </w:pPr>
    </w:p>
    <w:p w:rsidR="007C36FB" w:rsidRDefault="007C36FB">
      <w:pPr>
        <w:spacing w:line="360" w:lineRule="auto"/>
        <w:rPr>
          <w:rFonts w:ascii="新宋体" w:eastAsia="新宋体" w:hAnsi="新宋体" w:cs="新宋体"/>
          <w:sz w:val="24"/>
          <w:szCs w:val="24"/>
        </w:rPr>
        <w:sectPr w:rsidR="007C36FB">
          <w:pgSz w:w="16839" w:h="11907" w:orient="landscape"/>
          <w:pgMar w:top="1012" w:right="938" w:bottom="0" w:left="1327" w:header="0" w:footer="0" w:gutter="0"/>
          <w:cols w:space="720"/>
          <w:docGrid w:type="lines" w:linePitch="319"/>
        </w:sectPr>
      </w:pPr>
    </w:p>
    <w:p w:rsidR="007C36FB" w:rsidRDefault="007C36FB">
      <w:pPr>
        <w:spacing w:line="360" w:lineRule="auto"/>
        <w:rPr>
          <w:rFonts w:ascii="新宋体" w:eastAsia="新宋体" w:hAnsi="新宋体" w:cs="新宋体"/>
          <w:sz w:val="24"/>
          <w:szCs w:val="24"/>
        </w:rPr>
      </w:pPr>
    </w:p>
    <w:p w:rsidR="007C36FB" w:rsidRDefault="007C36FB">
      <w:pPr>
        <w:spacing w:line="360" w:lineRule="auto"/>
        <w:rPr>
          <w:rFonts w:ascii="新宋体" w:eastAsia="新宋体" w:hAnsi="新宋体" w:cs="新宋体"/>
          <w:sz w:val="24"/>
          <w:szCs w:val="24"/>
        </w:rPr>
      </w:pPr>
    </w:p>
    <w:p w:rsidR="007C36FB" w:rsidRDefault="007C36FB">
      <w:pPr>
        <w:spacing w:line="360" w:lineRule="auto"/>
        <w:rPr>
          <w:rFonts w:ascii="新宋体" w:eastAsia="新宋体" w:hAnsi="新宋体" w:cs="新宋体"/>
          <w:sz w:val="24"/>
          <w:szCs w:val="24"/>
        </w:rPr>
      </w:pPr>
    </w:p>
    <w:p w:rsidR="007C36FB" w:rsidRDefault="007C36FB">
      <w:pPr>
        <w:spacing w:line="360" w:lineRule="auto"/>
        <w:rPr>
          <w:rFonts w:ascii="新宋体" w:eastAsia="新宋体" w:hAnsi="新宋体" w:cs="新宋体"/>
          <w:sz w:val="24"/>
          <w:szCs w:val="24"/>
        </w:rPr>
      </w:pPr>
    </w:p>
    <w:tbl>
      <w:tblPr>
        <w:tblStyle w:val="TableNormal"/>
        <w:tblW w:w="1457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7"/>
        <w:gridCol w:w="2054"/>
        <w:gridCol w:w="11781"/>
      </w:tblGrid>
      <w:tr w:rsidR="007C36FB">
        <w:trPr>
          <w:trHeight w:val="690"/>
        </w:trPr>
        <w:tc>
          <w:tcPr>
            <w:tcW w:w="737" w:type="dxa"/>
            <w:vMerge w:val="restart"/>
          </w:tcPr>
          <w:p w:rsidR="007C36FB" w:rsidRDefault="007C36FB">
            <w:pPr>
              <w:spacing w:line="360" w:lineRule="auto"/>
              <w:rPr>
                <w:rFonts w:ascii="新宋体" w:eastAsia="新宋体" w:hAnsi="新宋体" w:cs="新宋体"/>
                <w:sz w:val="24"/>
                <w:szCs w:val="24"/>
              </w:rPr>
            </w:pPr>
          </w:p>
        </w:tc>
        <w:tc>
          <w:tcPr>
            <w:tcW w:w="2053" w:type="dxa"/>
          </w:tcPr>
          <w:p w:rsidR="007C36FB" w:rsidRDefault="007C36FB">
            <w:pPr>
              <w:spacing w:line="360" w:lineRule="auto"/>
              <w:rPr>
                <w:rFonts w:ascii="新宋体" w:eastAsia="新宋体" w:hAnsi="新宋体" w:cs="新宋体"/>
                <w:sz w:val="24"/>
                <w:szCs w:val="24"/>
              </w:rPr>
            </w:pPr>
          </w:p>
        </w:tc>
        <w:tc>
          <w:tcPr>
            <w:tcW w:w="11777" w:type="dxa"/>
          </w:tcPr>
          <w:p w:rsidR="007C36FB" w:rsidRDefault="006601DC">
            <w:pPr>
              <w:spacing w:before="36" w:line="360" w:lineRule="auto"/>
              <w:ind w:left="115"/>
              <w:rPr>
                <w:rFonts w:ascii="新宋体" w:eastAsia="新宋体" w:hAnsi="新宋体" w:cs="新宋体"/>
                <w:sz w:val="24"/>
                <w:szCs w:val="24"/>
              </w:rPr>
            </w:pPr>
            <w:r>
              <w:rPr>
                <w:rFonts w:ascii="新宋体" w:eastAsia="新宋体" w:hAnsi="新宋体" w:cs="新宋体" w:hint="eastAsia"/>
                <w:spacing w:val="-3"/>
                <w:sz w:val="24"/>
                <w:szCs w:val="24"/>
              </w:rPr>
              <w:t>2、坐在椅子上不允许前俯后仰、摇腿跷脚或趴在工作台上或把脚放于工作台</w:t>
            </w:r>
            <w:r>
              <w:rPr>
                <w:rFonts w:ascii="新宋体" w:eastAsia="新宋体" w:hAnsi="新宋体" w:cs="新宋体" w:hint="eastAsia"/>
                <w:spacing w:val="-1"/>
                <w:sz w:val="24"/>
                <w:szCs w:val="24"/>
              </w:rPr>
              <w:t>上</w:t>
            </w:r>
            <w:r>
              <w:rPr>
                <w:rFonts w:ascii="新宋体" w:eastAsia="新宋体" w:hAnsi="新宋体" w:cs="新宋体" w:hint="eastAsia"/>
                <w:sz w:val="24"/>
                <w:szCs w:val="24"/>
              </w:rPr>
              <w:t>；</w:t>
            </w:r>
          </w:p>
          <w:p w:rsidR="007C36FB" w:rsidRDefault="006601DC">
            <w:pPr>
              <w:spacing w:before="91" w:line="360" w:lineRule="auto"/>
              <w:ind w:left="117"/>
              <w:rPr>
                <w:rFonts w:ascii="新宋体" w:eastAsia="新宋体" w:hAnsi="新宋体" w:cs="新宋体"/>
                <w:sz w:val="24"/>
                <w:szCs w:val="24"/>
              </w:rPr>
            </w:pPr>
            <w:r>
              <w:rPr>
                <w:rFonts w:ascii="新宋体" w:eastAsia="新宋体" w:hAnsi="新宋体" w:cs="新宋体" w:hint="eastAsia"/>
                <w:spacing w:val="-14"/>
                <w:sz w:val="24"/>
                <w:szCs w:val="24"/>
              </w:rPr>
              <w:t>3、站</w:t>
            </w:r>
            <w:r>
              <w:rPr>
                <w:rFonts w:ascii="新宋体" w:eastAsia="新宋体" w:hAnsi="新宋体" w:cs="新宋体" w:hint="eastAsia"/>
                <w:spacing w:val="-10"/>
                <w:sz w:val="24"/>
                <w:szCs w:val="24"/>
              </w:rPr>
              <w:t>立</w:t>
            </w:r>
            <w:r>
              <w:rPr>
                <w:rFonts w:ascii="新宋体" w:eastAsia="新宋体" w:hAnsi="新宋体" w:cs="新宋体" w:hint="eastAsia"/>
                <w:spacing w:val="-7"/>
                <w:sz w:val="24"/>
                <w:szCs w:val="24"/>
              </w:rPr>
              <w:t>时姿态要端正，上身要直，人体重心要稳，腰部挺起，双手自然下坠，双脚并拢，目光平视，面带笑容。</w:t>
            </w:r>
          </w:p>
        </w:tc>
      </w:tr>
      <w:tr w:rsidR="007C36FB">
        <w:trPr>
          <w:trHeight w:val="1027"/>
        </w:trPr>
        <w:tc>
          <w:tcPr>
            <w:tcW w:w="737" w:type="dxa"/>
            <w:vMerge/>
          </w:tcPr>
          <w:p w:rsidR="007C36FB" w:rsidRDefault="007C36FB">
            <w:pPr>
              <w:spacing w:line="360" w:lineRule="auto"/>
              <w:rPr>
                <w:rFonts w:ascii="新宋体" w:eastAsia="新宋体" w:hAnsi="新宋体" w:cs="新宋体"/>
                <w:sz w:val="24"/>
                <w:szCs w:val="24"/>
              </w:rPr>
            </w:pPr>
          </w:p>
        </w:tc>
        <w:tc>
          <w:tcPr>
            <w:tcW w:w="2053" w:type="dxa"/>
          </w:tcPr>
          <w:p w:rsidR="007C36FB" w:rsidRDefault="007C36FB">
            <w:pPr>
              <w:spacing w:line="360" w:lineRule="auto"/>
              <w:rPr>
                <w:rFonts w:ascii="新宋体" w:eastAsia="新宋体" w:hAnsi="新宋体" w:cs="新宋体"/>
                <w:sz w:val="24"/>
                <w:szCs w:val="24"/>
              </w:rPr>
            </w:pPr>
          </w:p>
          <w:p w:rsidR="007C36FB" w:rsidRDefault="006601DC">
            <w:pPr>
              <w:spacing w:before="90" w:line="360" w:lineRule="auto"/>
              <w:ind w:left="606"/>
              <w:rPr>
                <w:rFonts w:ascii="新宋体" w:eastAsia="新宋体" w:hAnsi="新宋体" w:cs="新宋体"/>
                <w:sz w:val="24"/>
                <w:szCs w:val="24"/>
              </w:rPr>
            </w:pPr>
            <w:r>
              <w:rPr>
                <w:rFonts w:ascii="新宋体" w:eastAsia="新宋体" w:hAnsi="新宋体" w:cs="新宋体" w:hint="eastAsia"/>
                <w:spacing w:val="-1"/>
                <w:sz w:val="24"/>
                <w:szCs w:val="24"/>
              </w:rPr>
              <w:t>其</w:t>
            </w:r>
            <w:r>
              <w:rPr>
                <w:rFonts w:ascii="新宋体" w:eastAsia="新宋体" w:hAnsi="新宋体" w:cs="新宋体" w:hint="eastAsia"/>
                <w:sz w:val="24"/>
                <w:szCs w:val="24"/>
              </w:rPr>
              <w:t>他行为</w:t>
            </w:r>
          </w:p>
        </w:tc>
        <w:tc>
          <w:tcPr>
            <w:tcW w:w="11777" w:type="dxa"/>
          </w:tcPr>
          <w:p w:rsidR="007C36FB" w:rsidRDefault="006601DC">
            <w:pPr>
              <w:spacing w:before="32" w:line="360" w:lineRule="auto"/>
              <w:ind w:left="128"/>
              <w:rPr>
                <w:rFonts w:ascii="新宋体" w:eastAsia="新宋体" w:hAnsi="新宋体" w:cs="新宋体"/>
                <w:sz w:val="24"/>
                <w:szCs w:val="24"/>
              </w:rPr>
            </w:pPr>
            <w:r>
              <w:rPr>
                <w:rFonts w:ascii="新宋体" w:eastAsia="新宋体" w:hAnsi="新宋体" w:cs="新宋体" w:hint="eastAsia"/>
                <w:sz w:val="24"/>
                <w:szCs w:val="24"/>
              </w:rPr>
              <w:t>1、要注意</w:t>
            </w:r>
            <w:r>
              <w:rPr>
                <w:rFonts w:ascii="新宋体" w:eastAsia="新宋体" w:hAnsi="新宋体" w:cs="新宋体" w:hint="eastAsia"/>
                <w:spacing w:val="-3"/>
                <w:sz w:val="24"/>
                <w:szCs w:val="24"/>
              </w:rPr>
              <w:t>个人形象，不允许随地吐痰，乱扔果皮、纸屑；上班时间不允许吃零食，玩弄个人小物品或做与工作无关的事情；</w:t>
            </w:r>
          </w:p>
          <w:p w:rsidR="007C36FB" w:rsidRDefault="006601DC">
            <w:pPr>
              <w:spacing w:before="93" w:line="360" w:lineRule="auto"/>
              <w:ind w:left="115"/>
              <w:rPr>
                <w:rFonts w:ascii="新宋体" w:eastAsia="新宋体" w:hAnsi="新宋体" w:cs="新宋体"/>
                <w:sz w:val="24"/>
                <w:szCs w:val="24"/>
              </w:rPr>
            </w:pPr>
            <w:r>
              <w:rPr>
                <w:rFonts w:ascii="新宋体" w:eastAsia="新宋体" w:hAnsi="新宋体" w:cs="新宋体" w:hint="eastAsia"/>
                <w:spacing w:val="-1"/>
                <w:sz w:val="24"/>
                <w:szCs w:val="24"/>
              </w:rPr>
              <w:t>2</w:t>
            </w:r>
            <w:r>
              <w:rPr>
                <w:rFonts w:ascii="新宋体" w:eastAsia="新宋体" w:hAnsi="新宋体" w:cs="新宋体" w:hint="eastAsia"/>
                <w:sz w:val="24"/>
                <w:szCs w:val="24"/>
              </w:rPr>
              <w:t>、到公共、工作场所（或客户处）进行工作时，不允许乱翻乱摸，更不允许随意拿走公用的（或客户的）东西；</w:t>
            </w:r>
          </w:p>
          <w:p w:rsidR="007C36FB" w:rsidRDefault="006601DC">
            <w:pPr>
              <w:spacing w:before="90" w:line="360" w:lineRule="auto"/>
              <w:ind w:left="117"/>
              <w:rPr>
                <w:rFonts w:ascii="新宋体" w:eastAsia="新宋体" w:hAnsi="新宋体" w:cs="新宋体"/>
                <w:sz w:val="24"/>
                <w:szCs w:val="24"/>
              </w:rPr>
            </w:pPr>
            <w:r>
              <w:rPr>
                <w:rFonts w:ascii="新宋体" w:eastAsia="新宋体" w:hAnsi="新宋体" w:cs="新宋体" w:hint="eastAsia"/>
                <w:sz w:val="24"/>
                <w:szCs w:val="24"/>
              </w:rPr>
              <w:t>3、谈话时，手势不宜过多，幅度不宜太大</w:t>
            </w:r>
            <w:r>
              <w:rPr>
                <w:rFonts w:ascii="新宋体" w:eastAsia="新宋体" w:hAnsi="新宋体" w:cs="新宋体" w:hint="eastAsia"/>
                <w:spacing w:val="-2"/>
                <w:sz w:val="24"/>
                <w:szCs w:val="24"/>
              </w:rPr>
              <w:t>。</w:t>
            </w:r>
          </w:p>
        </w:tc>
      </w:tr>
      <w:tr w:rsidR="007C36FB">
        <w:trPr>
          <w:trHeight w:val="458"/>
        </w:trPr>
        <w:tc>
          <w:tcPr>
            <w:tcW w:w="737" w:type="dxa"/>
            <w:vMerge w:val="restart"/>
            <w:textDirection w:val="tbRlV"/>
          </w:tcPr>
          <w:p w:rsidR="007C36FB" w:rsidRDefault="006601DC">
            <w:pPr>
              <w:spacing w:before="92" w:line="360" w:lineRule="auto"/>
              <w:ind w:left="1901"/>
              <w:rPr>
                <w:rFonts w:ascii="新宋体" w:eastAsia="新宋体" w:hAnsi="新宋体" w:cs="新宋体"/>
                <w:sz w:val="24"/>
                <w:szCs w:val="24"/>
              </w:rPr>
            </w:pPr>
            <w:r>
              <w:rPr>
                <w:rFonts w:ascii="新宋体" w:eastAsia="新宋体" w:hAnsi="新宋体" w:cs="新宋体" w:hint="eastAsia"/>
                <w:spacing w:val="2"/>
                <w:sz w:val="24"/>
                <w:szCs w:val="24"/>
              </w:rPr>
              <w:t>礼貌用</w:t>
            </w:r>
            <w:r>
              <w:rPr>
                <w:rFonts w:ascii="新宋体" w:eastAsia="新宋体" w:hAnsi="新宋体" w:cs="新宋体" w:hint="eastAsia"/>
                <w:sz w:val="24"/>
                <w:szCs w:val="24"/>
              </w:rPr>
              <w:t>语</w:t>
            </w:r>
          </w:p>
        </w:tc>
        <w:tc>
          <w:tcPr>
            <w:tcW w:w="2053" w:type="dxa"/>
          </w:tcPr>
          <w:p w:rsidR="007C36FB" w:rsidRDefault="006601DC">
            <w:pPr>
              <w:spacing w:before="90" w:line="360" w:lineRule="auto"/>
              <w:ind w:left="720"/>
              <w:rPr>
                <w:rFonts w:ascii="新宋体" w:eastAsia="新宋体" w:hAnsi="新宋体" w:cs="新宋体"/>
                <w:sz w:val="24"/>
                <w:szCs w:val="24"/>
              </w:rPr>
            </w:pPr>
            <w:r>
              <w:rPr>
                <w:rFonts w:ascii="新宋体" w:eastAsia="新宋体" w:hAnsi="新宋体" w:cs="新宋体" w:hint="eastAsia"/>
                <w:spacing w:val="-2"/>
                <w:sz w:val="24"/>
                <w:szCs w:val="24"/>
              </w:rPr>
              <w:t>问候语</w:t>
            </w:r>
          </w:p>
        </w:tc>
        <w:tc>
          <w:tcPr>
            <w:tcW w:w="11777" w:type="dxa"/>
          </w:tcPr>
          <w:p w:rsidR="007C36FB" w:rsidRDefault="006601DC">
            <w:pPr>
              <w:spacing w:before="90" w:line="360" w:lineRule="auto"/>
              <w:ind w:left="114"/>
              <w:rPr>
                <w:rFonts w:ascii="新宋体" w:eastAsia="新宋体" w:hAnsi="新宋体" w:cs="新宋体"/>
                <w:sz w:val="24"/>
                <w:szCs w:val="24"/>
              </w:rPr>
            </w:pPr>
            <w:r>
              <w:rPr>
                <w:rFonts w:ascii="新宋体" w:eastAsia="新宋体" w:hAnsi="新宋体" w:cs="新宋体" w:hint="eastAsia"/>
                <w:spacing w:val="-1"/>
                <w:sz w:val="24"/>
                <w:szCs w:val="24"/>
              </w:rPr>
              <w:t>您好、早安、午安、早、早上好、下午好、</w:t>
            </w:r>
            <w:r>
              <w:rPr>
                <w:rFonts w:ascii="新宋体" w:eastAsia="新宋体" w:hAnsi="新宋体" w:cs="新宋体" w:hint="eastAsia"/>
                <w:sz w:val="24"/>
                <w:szCs w:val="24"/>
              </w:rPr>
              <w:t>晚上好、路上辛苦了。</w:t>
            </w:r>
          </w:p>
        </w:tc>
      </w:tr>
      <w:tr w:rsidR="007C36FB">
        <w:trPr>
          <w:trHeight w:val="458"/>
        </w:trPr>
        <w:tc>
          <w:tcPr>
            <w:tcW w:w="737" w:type="dxa"/>
            <w:vMerge/>
            <w:textDirection w:val="tbRlV"/>
          </w:tcPr>
          <w:p w:rsidR="007C36FB" w:rsidRDefault="007C36FB">
            <w:pPr>
              <w:spacing w:line="360" w:lineRule="auto"/>
              <w:rPr>
                <w:rFonts w:ascii="新宋体" w:eastAsia="新宋体" w:hAnsi="新宋体" w:cs="新宋体"/>
                <w:sz w:val="24"/>
                <w:szCs w:val="24"/>
              </w:rPr>
            </w:pPr>
          </w:p>
        </w:tc>
        <w:tc>
          <w:tcPr>
            <w:tcW w:w="2053" w:type="dxa"/>
          </w:tcPr>
          <w:p w:rsidR="007C36FB" w:rsidRDefault="006601DC">
            <w:pPr>
              <w:spacing w:before="90" w:line="360" w:lineRule="auto"/>
              <w:ind w:left="710"/>
              <w:rPr>
                <w:rFonts w:ascii="新宋体" w:eastAsia="新宋体" w:hAnsi="新宋体" w:cs="新宋体"/>
                <w:sz w:val="24"/>
                <w:szCs w:val="24"/>
              </w:rPr>
            </w:pPr>
            <w:r>
              <w:rPr>
                <w:rFonts w:ascii="新宋体" w:eastAsia="新宋体" w:hAnsi="新宋体" w:cs="新宋体" w:hint="eastAsia"/>
                <w:spacing w:val="1"/>
                <w:sz w:val="24"/>
                <w:szCs w:val="24"/>
              </w:rPr>
              <w:t>欢</w:t>
            </w:r>
            <w:r>
              <w:rPr>
                <w:rFonts w:ascii="新宋体" w:eastAsia="新宋体" w:hAnsi="新宋体" w:cs="新宋体" w:hint="eastAsia"/>
                <w:sz w:val="24"/>
                <w:szCs w:val="24"/>
              </w:rPr>
              <w:t>迎语</w:t>
            </w:r>
          </w:p>
        </w:tc>
        <w:tc>
          <w:tcPr>
            <w:tcW w:w="11777" w:type="dxa"/>
          </w:tcPr>
          <w:p w:rsidR="007C36FB" w:rsidRDefault="006601DC">
            <w:pPr>
              <w:spacing w:before="90" w:line="360" w:lineRule="auto"/>
              <w:ind w:left="112"/>
              <w:rPr>
                <w:rFonts w:ascii="新宋体" w:eastAsia="新宋体" w:hAnsi="新宋体" w:cs="新宋体"/>
                <w:sz w:val="24"/>
                <w:szCs w:val="24"/>
              </w:rPr>
            </w:pPr>
            <w:r>
              <w:rPr>
                <w:rFonts w:ascii="新宋体" w:eastAsia="新宋体" w:hAnsi="新宋体" w:cs="新宋体" w:hint="eastAsia"/>
                <w:spacing w:val="-8"/>
                <w:sz w:val="24"/>
                <w:szCs w:val="24"/>
              </w:rPr>
              <w:t>欢</w:t>
            </w:r>
            <w:r>
              <w:rPr>
                <w:rFonts w:ascii="新宋体" w:eastAsia="新宋体" w:hAnsi="新宋体" w:cs="新宋体" w:hint="eastAsia"/>
                <w:spacing w:val="-7"/>
                <w:sz w:val="24"/>
                <w:szCs w:val="24"/>
              </w:rPr>
              <w:t>迎光临、欢迎您来XX单位。</w:t>
            </w:r>
          </w:p>
        </w:tc>
      </w:tr>
      <w:tr w:rsidR="007C36FB">
        <w:trPr>
          <w:trHeight w:val="460"/>
        </w:trPr>
        <w:tc>
          <w:tcPr>
            <w:tcW w:w="737" w:type="dxa"/>
            <w:vMerge/>
            <w:textDirection w:val="tbRlV"/>
          </w:tcPr>
          <w:p w:rsidR="007C36FB" w:rsidRDefault="007C36FB">
            <w:pPr>
              <w:spacing w:line="360" w:lineRule="auto"/>
              <w:rPr>
                <w:rFonts w:ascii="新宋体" w:eastAsia="新宋体" w:hAnsi="新宋体" w:cs="新宋体"/>
                <w:sz w:val="24"/>
                <w:szCs w:val="24"/>
              </w:rPr>
            </w:pPr>
          </w:p>
        </w:tc>
        <w:tc>
          <w:tcPr>
            <w:tcW w:w="2053" w:type="dxa"/>
          </w:tcPr>
          <w:p w:rsidR="007C36FB" w:rsidRDefault="006601DC">
            <w:pPr>
              <w:spacing w:before="92" w:line="360" w:lineRule="auto"/>
              <w:ind w:left="711"/>
              <w:rPr>
                <w:rFonts w:ascii="新宋体" w:eastAsia="新宋体" w:hAnsi="新宋体" w:cs="新宋体"/>
                <w:sz w:val="24"/>
                <w:szCs w:val="24"/>
              </w:rPr>
            </w:pPr>
            <w:r>
              <w:rPr>
                <w:rFonts w:ascii="新宋体" w:eastAsia="新宋体" w:hAnsi="新宋体" w:cs="新宋体" w:hint="eastAsia"/>
                <w:sz w:val="24"/>
                <w:szCs w:val="24"/>
              </w:rPr>
              <w:t>祝贺语</w:t>
            </w:r>
          </w:p>
        </w:tc>
        <w:tc>
          <w:tcPr>
            <w:tcW w:w="11777" w:type="dxa"/>
          </w:tcPr>
          <w:p w:rsidR="007C36FB" w:rsidRDefault="006601DC">
            <w:pPr>
              <w:spacing w:before="91" w:line="360" w:lineRule="auto"/>
              <w:ind w:left="112"/>
              <w:rPr>
                <w:rFonts w:ascii="新宋体" w:eastAsia="新宋体" w:hAnsi="新宋体" w:cs="新宋体"/>
                <w:sz w:val="24"/>
                <w:szCs w:val="24"/>
              </w:rPr>
            </w:pPr>
            <w:r>
              <w:rPr>
                <w:rFonts w:ascii="新宋体" w:eastAsia="新宋体" w:hAnsi="新宋体" w:cs="新宋体" w:hint="eastAsia"/>
                <w:spacing w:val="-1"/>
                <w:sz w:val="24"/>
                <w:szCs w:val="24"/>
              </w:rPr>
              <w:t>祝您节</w:t>
            </w:r>
            <w:r>
              <w:rPr>
                <w:rFonts w:ascii="新宋体" w:eastAsia="新宋体" w:hAnsi="新宋体" w:cs="新宋体" w:hint="eastAsia"/>
                <w:sz w:val="24"/>
                <w:szCs w:val="24"/>
              </w:rPr>
              <w:t>日愉快、祝您新年快乐、祝您新春快乐。</w:t>
            </w:r>
          </w:p>
        </w:tc>
      </w:tr>
      <w:tr w:rsidR="007C36FB">
        <w:trPr>
          <w:trHeight w:val="458"/>
        </w:trPr>
        <w:tc>
          <w:tcPr>
            <w:tcW w:w="737" w:type="dxa"/>
            <w:vMerge/>
            <w:textDirection w:val="tbRlV"/>
          </w:tcPr>
          <w:p w:rsidR="007C36FB" w:rsidRDefault="007C36FB">
            <w:pPr>
              <w:spacing w:line="360" w:lineRule="auto"/>
              <w:rPr>
                <w:rFonts w:ascii="新宋体" w:eastAsia="新宋体" w:hAnsi="新宋体" w:cs="新宋体"/>
                <w:sz w:val="24"/>
                <w:szCs w:val="24"/>
              </w:rPr>
            </w:pPr>
          </w:p>
        </w:tc>
        <w:tc>
          <w:tcPr>
            <w:tcW w:w="2053" w:type="dxa"/>
          </w:tcPr>
          <w:p w:rsidR="007C36FB" w:rsidRDefault="006601DC">
            <w:pPr>
              <w:spacing w:before="92" w:line="360" w:lineRule="auto"/>
              <w:ind w:left="713"/>
              <w:rPr>
                <w:rFonts w:ascii="新宋体" w:eastAsia="新宋体" w:hAnsi="新宋体" w:cs="新宋体"/>
                <w:sz w:val="24"/>
                <w:szCs w:val="24"/>
              </w:rPr>
            </w:pPr>
            <w:r>
              <w:rPr>
                <w:rFonts w:ascii="新宋体" w:eastAsia="新宋体" w:hAnsi="新宋体" w:cs="新宋体" w:hint="eastAsia"/>
                <w:spacing w:val="-1"/>
                <w:sz w:val="24"/>
                <w:szCs w:val="24"/>
              </w:rPr>
              <w:t>告别</w:t>
            </w:r>
            <w:r>
              <w:rPr>
                <w:rFonts w:ascii="新宋体" w:eastAsia="新宋体" w:hAnsi="新宋体" w:cs="新宋体" w:hint="eastAsia"/>
                <w:sz w:val="24"/>
                <w:szCs w:val="24"/>
              </w:rPr>
              <w:t>语</w:t>
            </w:r>
          </w:p>
        </w:tc>
        <w:tc>
          <w:tcPr>
            <w:tcW w:w="11777" w:type="dxa"/>
          </w:tcPr>
          <w:p w:rsidR="007C36FB" w:rsidRDefault="006601DC">
            <w:pPr>
              <w:spacing w:before="91" w:line="360" w:lineRule="auto"/>
              <w:ind w:left="114"/>
              <w:rPr>
                <w:rFonts w:ascii="新宋体" w:eastAsia="新宋体" w:hAnsi="新宋体" w:cs="新宋体"/>
                <w:sz w:val="24"/>
                <w:szCs w:val="24"/>
              </w:rPr>
            </w:pPr>
            <w:r>
              <w:rPr>
                <w:rFonts w:ascii="新宋体" w:eastAsia="新宋体" w:hAnsi="新宋体" w:cs="新宋体" w:hint="eastAsia"/>
                <w:spacing w:val="-1"/>
                <w:sz w:val="24"/>
                <w:szCs w:val="24"/>
              </w:rPr>
              <w:t>再见、晚安</w:t>
            </w:r>
            <w:r>
              <w:rPr>
                <w:rFonts w:ascii="新宋体" w:eastAsia="新宋体" w:hAnsi="新宋体" w:cs="新宋体" w:hint="eastAsia"/>
                <w:sz w:val="24"/>
                <w:szCs w:val="24"/>
              </w:rPr>
              <w:t>、明天见、祝您一路平安。</w:t>
            </w:r>
          </w:p>
        </w:tc>
      </w:tr>
      <w:tr w:rsidR="007C36FB">
        <w:trPr>
          <w:trHeight w:val="458"/>
        </w:trPr>
        <w:tc>
          <w:tcPr>
            <w:tcW w:w="737" w:type="dxa"/>
            <w:vMerge/>
            <w:textDirection w:val="tbRlV"/>
          </w:tcPr>
          <w:p w:rsidR="007C36FB" w:rsidRDefault="007C36FB">
            <w:pPr>
              <w:spacing w:line="360" w:lineRule="auto"/>
              <w:rPr>
                <w:rFonts w:ascii="新宋体" w:eastAsia="新宋体" w:hAnsi="新宋体" w:cs="新宋体"/>
                <w:sz w:val="24"/>
                <w:szCs w:val="24"/>
              </w:rPr>
            </w:pPr>
          </w:p>
        </w:tc>
        <w:tc>
          <w:tcPr>
            <w:tcW w:w="2053" w:type="dxa"/>
          </w:tcPr>
          <w:p w:rsidR="007C36FB" w:rsidRDefault="006601DC">
            <w:pPr>
              <w:spacing w:before="93" w:line="360" w:lineRule="auto"/>
              <w:ind w:left="711"/>
              <w:rPr>
                <w:rFonts w:ascii="新宋体" w:eastAsia="新宋体" w:hAnsi="新宋体" w:cs="新宋体"/>
                <w:sz w:val="24"/>
                <w:szCs w:val="24"/>
              </w:rPr>
            </w:pPr>
            <w:r>
              <w:rPr>
                <w:rFonts w:ascii="新宋体" w:eastAsia="新宋体" w:hAnsi="新宋体" w:cs="新宋体" w:hint="eastAsia"/>
                <w:sz w:val="24"/>
                <w:szCs w:val="24"/>
              </w:rPr>
              <w:t>道歉语</w:t>
            </w:r>
          </w:p>
        </w:tc>
        <w:tc>
          <w:tcPr>
            <w:tcW w:w="11777" w:type="dxa"/>
          </w:tcPr>
          <w:p w:rsidR="007C36FB" w:rsidRDefault="006601DC">
            <w:pPr>
              <w:spacing w:before="93" w:line="360" w:lineRule="auto"/>
              <w:ind w:left="111"/>
              <w:rPr>
                <w:rFonts w:ascii="新宋体" w:eastAsia="新宋体" w:hAnsi="新宋体" w:cs="新宋体"/>
                <w:sz w:val="24"/>
                <w:szCs w:val="24"/>
              </w:rPr>
            </w:pPr>
            <w:r>
              <w:rPr>
                <w:rFonts w:ascii="新宋体" w:eastAsia="新宋体" w:hAnsi="新宋体" w:cs="新宋体" w:hint="eastAsia"/>
                <w:spacing w:val="-1"/>
                <w:sz w:val="24"/>
                <w:szCs w:val="24"/>
              </w:rPr>
              <w:t>对不起</w:t>
            </w:r>
            <w:r>
              <w:rPr>
                <w:rFonts w:ascii="新宋体" w:eastAsia="新宋体" w:hAnsi="新宋体" w:cs="新宋体" w:hint="eastAsia"/>
                <w:sz w:val="24"/>
                <w:szCs w:val="24"/>
              </w:rPr>
              <w:t>、请原谅、打扰您了、失礼了。</w:t>
            </w:r>
          </w:p>
        </w:tc>
      </w:tr>
      <w:tr w:rsidR="007C36FB">
        <w:trPr>
          <w:trHeight w:val="460"/>
        </w:trPr>
        <w:tc>
          <w:tcPr>
            <w:tcW w:w="737" w:type="dxa"/>
            <w:vMerge/>
            <w:textDirection w:val="tbRlV"/>
          </w:tcPr>
          <w:p w:rsidR="007C36FB" w:rsidRDefault="007C36FB">
            <w:pPr>
              <w:spacing w:line="360" w:lineRule="auto"/>
              <w:rPr>
                <w:rFonts w:ascii="新宋体" w:eastAsia="新宋体" w:hAnsi="新宋体" w:cs="新宋体"/>
                <w:sz w:val="24"/>
                <w:szCs w:val="24"/>
              </w:rPr>
            </w:pPr>
          </w:p>
        </w:tc>
        <w:tc>
          <w:tcPr>
            <w:tcW w:w="2053" w:type="dxa"/>
          </w:tcPr>
          <w:p w:rsidR="007C36FB" w:rsidRDefault="006601DC">
            <w:pPr>
              <w:spacing w:before="93" w:line="360" w:lineRule="auto"/>
              <w:ind w:left="711"/>
              <w:rPr>
                <w:rFonts w:ascii="新宋体" w:eastAsia="新宋体" w:hAnsi="新宋体" w:cs="新宋体"/>
                <w:sz w:val="24"/>
                <w:szCs w:val="24"/>
              </w:rPr>
            </w:pPr>
            <w:r>
              <w:rPr>
                <w:rFonts w:ascii="新宋体" w:eastAsia="新宋体" w:hAnsi="新宋体" w:cs="新宋体" w:hint="eastAsia"/>
                <w:sz w:val="24"/>
                <w:szCs w:val="24"/>
              </w:rPr>
              <w:t>道谢语</w:t>
            </w:r>
          </w:p>
        </w:tc>
        <w:tc>
          <w:tcPr>
            <w:tcW w:w="11777" w:type="dxa"/>
          </w:tcPr>
          <w:p w:rsidR="007C36FB" w:rsidRDefault="006601DC">
            <w:pPr>
              <w:spacing w:before="93" w:line="360" w:lineRule="auto"/>
              <w:ind w:left="112"/>
              <w:rPr>
                <w:rFonts w:ascii="新宋体" w:eastAsia="新宋体" w:hAnsi="新宋体" w:cs="新宋体"/>
                <w:sz w:val="24"/>
                <w:szCs w:val="24"/>
              </w:rPr>
            </w:pPr>
            <w:r>
              <w:rPr>
                <w:rFonts w:ascii="新宋体" w:eastAsia="新宋体" w:hAnsi="新宋体" w:cs="新宋体" w:hint="eastAsia"/>
                <w:spacing w:val="-1"/>
                <w:sz w:val="24"/>
                <w:szCs w:val="24"/>
              </w:rPr>
              <w:t>谢谢、非常</w:t>
            </w:r>
            <w:r>
              <w:rPr>
                <w:rFonts w:ascii="新宋体" w:eastAsia="新宋体" w:hAnsi="新宋体" w:cs="新宋体" w:hint="eastAsia"/>
                <w:sz w:val="24"/>
                <w:szCs w:val="24"/>
              </w:rPr>
              <w:t>感谢。</w:t>
            </w:r>
          </w:p>
        </w:tc>
      </w:tr>
      <w:tr w:rsidR="007C36FB">
        <w:trPr>
          <w:trHeight w:val="458"/>
        </w:trPr>
        <w:tc>
          <w:tcPr>
            <w:tcW w:w="737" w:type="dxa"/>
            <w:vMerge/>
            <w:textDirection w:val="tbRlV"/>
          </w:tcPr>
          <w:p w:rsidR="007C36FB" w:rsidRDefault="007C36FB">
            <w:pPr>
              <w:spacing w:line="360" w:lineRule="auto"/>
              <w:rPr>
                <w:rFonts w:ascii="新宋体" w:eastAsia="新宋体" w:hAnsi="新宋体" w:cs="新宋体"/>
                <w:sz w:val="24"/>
                <w:szCs w:val="24"/>
              </w:rPr>
            </w:pPr>
          </w:p>
        </w:tc>
        <w:tc>
          <w:tcPr>
            <w:tcW w:w="2053" w:type="dxa"/>
          </w:tcPr>
          <w:p w:rsidR="007C36FB" w:rsidRDefault="006601DC">
            <w:pPr>
              <w:spacing w:before="94" w:line="360" w:lineRule="auto"/>
              <w:ind w:left="711"/>
              <w:rPr>
                <w:rFonts w:ascii="新宋体" w:eastAsia="新宋体" w:hAnsi="新宋体" w:cs="新宋体"/>
                <w:sz w:val="24"/>
                <w:szCs w:val="24"/>
              </w:rPr>
            </w:pPr>
            <w:r>
              <w:rPr>
                <w:rFonts w:ascii="新宋体" w:eastAsia="新宋体" w:hAnsi="新宋体" w:cs="新宋体" w:hint="eastAsia"/>
                <w:sz w:val="24"/>
                <w:szCs w:val="24"/>
              </w:rPr>
              <w:t>应答语</w:t>
            </w:r>
          </w:p>
        </w:tc>
        <w:tc>
          <w:tcPr>
            <w:tcW w:w="11777" w:type="dxa"/>
          </w:tcPr>
          <w:p w:rsidR="007C36FB" w:rsidRDefault="006601DC">
            <w:pPr>
              <w:spacing w:before="93" w:line="360" w:lineRule="auto"/>
              <w:ind w:left="116"/>
              <w:rPr>
                <w:rFonts w:ascii="新宋体" w:eastAsia="新宋体" w:hAnsi="新宋体" w:cs="新宋体"/>
                <w:sz w:val="24"/>
                <w:szCs w:val="24"/>
              </w:rPr>
            </w:pPr>
            <w:r>
              <w:rPr>
                <w:rFonts w:ascii="新宋体" w:eastAsia="新宋体" w:hAnsi="新宋体" w:cs="新宋体" w:hint="eastAsia"/>
                <w:spacing w:val="-1"/>
                <w:sz w:val="24"/>
                <w:szCs w:val="24"/>
              </w:rPr>
              <w:t>是的、好的、我明白了、谢谢您的好意、不要客</w:t>
            </w:r>
            <w:r>
              <w:rPr>
                <w:rFonts w:ascii="新宋体" w:eastAsia="新宋体" w:hAnsi="新宋体" w:cs="新宋体" w:hint="eastAsia"/>
                <w:sz w:val="24"/>
                <w:szCs w:val="24"/>
              </w:rPr>
              <w:t>气、没关系、这是我应该做的。</w:t>
            </w:r>
          </w:p>
        </w:tc>
      </w:tr>
      <w:tr w:rsidR="007C36FB">
        <w:trPr>
          <w:trHeight w:val="458"/>
        </w:trPr>
        <w:tc>
          <w:tcPr>
            <w:tcW w:w="737" w:type="dxa"/>
            <w:vMerge/>
            <w:textDirection w:val="tbRlV"/>
          </w:tcPr>
          <w:p w:rsidR="007C36FB" w:rsidRDefault="007C36FB">
            <w:pPr>
              <w:spacing w:line="360" w:lineRule="auto"/>
              <w:rPr>
                <w:rFonts w:ascii="新宋体" w:eastAsia="新宋体" w:hAnsi="新宋体" w:cs="新宋体"/>
                <w:sz w:val="24"/>
                <w:szCs w:val="24"/>
              </w:rPr>
            </w:pPr>
          </w:p>
        </w:tc>
        <w:tc>
          <w:tcPr>
            <w:tcW w:w="2053" w:type="dxa"/>
          </w:tcPr>
          <w:p w:rsidR="007C36FB" w:rsidRDefault="006601DC">
            <w:pPr>
              <w:spacing w:before="93" w:line="360" w:lineRule="auto"/>
              <w:ind w:left="711"/>
              <w:rPr>
                <w:rFonts w:ascii="新宋体" w:eastAsia="新宋体" w:hAnsi="新宋体" w:cs="新宋体"/>
                <w:sz w:val="24"/>
                <w:szCs w:val="24"/>
              </w:rPr>
            </w:pPr>
            <w:r>
              <w:rPr>
                <w:rFonts w:ascii="新宋体" w:eastAsia="新宋体" w:hAnsi="新宋体" w:cs="新宋体" w:hint="eastAsia"/>
                <w:sz w:val="24"/>
                <w:szCs w:val="24"/>
              </w:rPr>
              <w:t>征询语</w:t>
            </w:r>
          </w:p>
        </w:tc>
        <w:tc>
          <w:tcPr>
            <w:tcW w:w="11777" w:type="dxa"/>
          </w:tcPr>
          <w:p w:rsidR="007C36FB" w:rsidRDefault="006601DC">
            <w:pPr>
              <w:spacing w:before="93" w:line="360" w:lineRule="auto"/>
              <w:ind w:left="111"/>
              <w:rPr>
                <w:rFonts w:ascii="新宋体" w:eastAsia="新宋体" w:hAnsi="新宋体" w:cs="新宋体"/>
                <w:sz w:val="24"/>
                <w:szCs w:val="24"/>
              </w:rPr>
            </w:pPr>
            <w:r>
              <w:rPr>
                <w:rFonts w:ascii="新宋体" w:eastAsia="新宋体" w:hAnsi="新宋体" w:cs="新宋体" w:hint="eastAsia"/>
                <w:spacing w:val="-3"/>
                <w:sz w:val="24"/>
                <w:szCs w:val="24"/>
              </w:rPr>
              <w:t>请问您有什么事？我能为您做什么吗？需要我帮您做什么吗？您有别的事吗？</w:t>
            </w:r>
          </w:p>
        </w:tc>
      </w:tr>
      <w:tr w:rsidR="007C36FB">
        <w:trPr>
          <w:trHeight w:val="461"/>
        </w:trPr>
        <w:tc>
          <w:tcPr>
            <w:tcW w:w="737" w:type="dxa"/>
            <w:vMerge/>
            <w:textDirection w:val="tbRlV"/>
          </w:tcPr>
          <w:p w:rsidR="007C36FB" w:rsidRDefault="007C36FB">
            <w:pPr>
              <w:spacing w:line="360" w:lineRule="auto"/>
              <w:rPr>
                <w:rFonts w:ascii="新宋体" w:eastAsia="新宋体" w:hAnsi="新宋体" w:cs="新宋体"/>
                <w:sz w:val="24"/>
                <w:szCs w:val="24"/>
              </w:rPr>
            </w:pPr>
          </w:p>
        </w:tc>
        <w:tc>
          <w:tcPr>
            <w:tcW w:w="2053" w:type="dxa"/>
          </w:tcPr>
          <w:p w:rsidR="007C36FB" w:rsidRDefault="006601DC">
            <w:pPr>
              <w:spacing w:before="94" w:line="360" w:lineRule="auto"/>
              <w:ind w:left="711"/>
              <w:rPr>
                <w:rFonts w:ascii="新宋体" w:eastAsia="新宋体" w:hAnsi="新宋体" w:cs="新宋体"/>
                <w:sz w:val="24"/>
                <w:szCs w:val="24"/>
              </w:rPr>
            </w:pPr>
            <w:r>
              <w:rPr>
                <w:rFonts w:ascii="新宋体" w:eastAsia="新宋体" w:hAnsi="新宋体" w:cs="新宋体" w:hint="eastAsia"/>
                <w:sz w:val="24"/>
                <w:szCs w:val="24"/>
              </w:rPr>
              <w:t>请求语</w:t>
            </w:r>
          </w:p>
        </w:tc>
        <w:tc>
          <w:tcPr>
            <w:tcW w:w="11777" w:type="dxa"/>
          </w:tcPr>
          <w:p w:rsidR="007C36FB" w:rsidRDefault="006601DC">
            <w:pPr>
              <w:spacing w:before="94" w:line="360" w:lineRule="auto"/>
              <w:ind w:left="111"/>
              <w:rPr>
                <w:rFonts w:ascii="新宋体" w:eastAsia="新宋体" w:hAnsi="新宋体" w:cs="新宋体"/>
                <w:sz w:val="24"/>
                <w:szCs w:val="24"/>
              </w:rPr>
            </w:pPr>
            <w:r>
              <w:rPr>
                <w:rFonts w:ascii="新宋体" w:eastAsia="新宋体" w:hAnsi="新宋体" w:cs="新宋体" w:hint="eastAsia"/>
                <w:sz w:val="24"/>
                <w:szCs w:val="24"/>
              </w:rPr>
              <w:t>请您协</w:t>
            </w:r>
            <w:r>
              <w:rPr>
                <w:rFonts w:ascii="新宋体" w:eastAsia="新宋体" w:hAnsi="新宋体" w:cs="新宋体" w:hint="eastAsia"/>
                <w:spacing w:val="-3"/>
                <w:sz w:val="24"/>
                <w:szCs w:val="24"/>
              </w:rPr>
              <w:t>助我们……、请您……好吗？</w:t>
            </w:r>
          </w:p>
        </w:tc>
      </w:tr>
      <w:tr w:rsidR="007C36FB">
        <w:trPr>
          <w:trHeight w:val="458"/>
        </w:trPr>
        <w:tc>
          <w:tcPr>
            <w:tcW w:w="737" w:type="dxa"/>
            <w:vMerge/>
            <w:textDirection w:val="tbRlV"/>
          </w:tcPr>
          <w:p w:rsidR="007C36FB" w:rsidRDefault="007C36FB">
            <w:pPr>
              <w:spacing w:line="360" w:lineRule="auto"/>
              <w:rPr>
                <w:rFonts w:ascii="新宋体" w:eastAsia="新宋体" w:hAnsi="新宋体" w:cs="新宋体"/>
                <w:sz w:val="24"/>
                <w:szCs w:val="24"/>
              </w:rPr>
            </w:pPr>
          </w:p>
        </w:tc>
        <w:tc>
          <w:tcPr>
            <w:tcW w:w="2053" w:type="dxa"/>
          </w:tcPr>
          <w:p w:rsidR="007C36FB" w:rsidRDefault="006601DC">
            <w:pPr>
              <w:spacing w:before="93" w:line="360" w:lineRule="auto"/>
              <w:ind w:left="716"/>
              <w:rPr>
                <w:rFonts w:ascii="新宋体" w:eastAsia="新宋体" w:hAnsi="新宋体" w:cs="新宋体"/>
                <w:sz w:val="24"/>
                <w:szCs w:val="24"/>
              </w:rPr>
            </w:pPr>
            <w:r>
              <w:rPr>
                <w:rFonts w:ascii="新宋体" w:eastAsia="新宋体" w:hAnsi="新宋体" w:cs="新宋体" w:hint="eastAsia"/>
                <w:spacing w:val="-2"/>
                <w:sz w:val="24"/>
                <w:szCs w:val="24"/>
              </w:rPr>
              <w:t>商</w:t>
            </w:r>
            <w:r>
              <w:rPr>
                <w:rFonts w:ascii="新宋体" w:eastAsia="新宋体" w:hAnsi="新宋体" w:cs="新宋体" w:hint="eastAsia"/>
                <w:spacing w:val="-1"/>
                <w:sz w:val="24"/>
                <w:szCs w:val="24"/>
              </w:rPr>
              <w:t>量语</w:t>
            </w:r>
          </w:p>
        </w:tc>
        <w:tc>
          <w:tcPr>
            <w:tcW w:w="11777" w:type="dxa"/>
          </w:tcPr>
          <w:p w:rsidR="007C36FB" w:rsidRDefault="006601DC">
            <w:pPr>
              <w:spacing w:before="93" w:line="360" w:lineRule="auto"/>
              <w:ind w:left="126"/>
              <w:rPr>
                <w:rFonts w:ascii="新宋体" w:eastAsia="新宋体" w:hAnsi="新宋体" w:cs="新宋体"/>
                <w:sz w:val="24"/>
                <w:szCs w:val="24"/>
              </w:rPr>
            </w:pPr>
            <w:r>
              <w:rPr>
                <w:rFonts w:ascii="新宋体" w:eastAsia="新宋体" w:hAnsi="新宋体" w:cs="新宋体" w:hint="eastAsia"/>
                <w:sz w:val="24"/>
                <w:szCs w:val="24"/>
              </w:rPr>
              <w:t>……您看</w:t>
            </w:r>
            <w:r>
              <w:rPr>
                <w:rFonts w:ascii="新宋体" w:eastAsia="新宋体" w:hAnsi="新宋体" w:cs="新宋体" w:hint="eastAsia"/>
                <w:spacing w:val="-3"/>
                <w:sz w:val="24"/>
                <w:szCs w:val="24"/>
              </w:rPr>
              <w:t>这样好不好？……您看这样可以吗？</w:t>
            </w:r>
          </w:p>
        </w:tc>
      </w:tr>
      <w:tr w:rsidR="007C36FB">
        <w:trPr>
          <w:trHeight w:val="458"/>
        </w:trPr>
        <w:tc>
          <w:tcPr>
            <w:tcW w:w="737" w:type="dxa"/>
            <w:vMerge/>
            <w:textDirection w:val="tbRlV"/>
          </w:tcPr>
          <w:p w:rsidR="007C36FB" w:rsidRDefault="007C36FB">
            <w:pPr>
              <w:spacing w:line="360" w:lineRule="auto"/>
              <w:rPr>
                <w:rFonts w:ascii="新宋体" w:eastAsia="新宋体" w:hAnsi="新宋体" w:cs="新宋体"/>
                <w:sz w:val="24"/>
                <w:szCs w:val="24"/>
              </w:rPr>
            </w:pPr>
          </w:p>
        </w:tc>
        <w:tc>
          <w:tcPr>
            <w:tcW w:w="2053" w:type="dxa"/>
          </w:tcPr>
          <w:p w:rsidR="007C36FB" w:rsidRDefault="006601DC">
            <w:pPr>
              <w:spacing w:before="95" w:line="360" w:lineRule="auto"/>
              <w:ind w:left="710"/>
              <w:rPr>
                <w:rFonts w:ascii="新宋体" w:eastAsia="新宋体" w:hAnsi="新宋体" w:cs="新宋体"/>
                <w:sz w:val="24"/>
                <w:szCs w:val="24"/>
              </w:rPr>
            </w:pPr>
            <w:r>
              <w:rPr>
                <w:rFonts w:ascii="新宋体" w:eastAsia="新宋体" w:hAnsi="新宋体" w:cs="新宋体" w:hint="eastAsia"/>
                <w:spacing w:val="1"/>
                <w:sz w:val="24"/>
                <w:szCs w:val="24"/>
              </w:rPr>
              <w:t>解</w:t>
            </w:r>
            <w:r>
              <w:rPr>
                <w:rFonts w:ascii="新宋体" w:eastAsia="新宋体" w:hAnsi="新宋体" w:cs="新宋体" w:hint="eastAsia"/>
                <w:sz w:val="24"/>
                <w:szCs w:val="24"/>
              </w:rPr>
              <w:t>释语</w:t>
            </w:r>
          </w:p>
        </w:tc>
        <w:tc>
          <w:tcPr>
            <w:tcW w:w="11777" w:type="dxa"/>
          </w:tcPr>
          <w:p w:rsidR="007C36FB" w:rsidRDefault="006601DC">
            <w:pPr>
              <w:spacing w:before="93" w:line="360" w:lineRule="auto"/>
              <w:ind w:left="114"/>
              <w:rPr>
                <w:rFonts w:ascii="新宋体" w:eastAsia="新宋体" w:hAnsi="新宋体" w:cs="新宋体"/>
                <w:sz w:val="24"/>
                <w:szCs w:val="24"/>
              </w:rPr>
            </w:pPr>
            <w:r>
              <w:rPr>
                <w:rFonts w:ascii="新宋体" w:eastAsia="新宋体" w:hAnsi="新宋体" w:cs="新宋体" w:hint="eastAsia"/>
                <w:spacing w:val="-10"/>
                <w:sz w:val="24"/>
                <w:szCs w:val="24"/>
              </w:rPr>
              <w:t>很抱</w:t>
            </w:r>
            <w:r>
              <w:rPr>
                <w:rFonts w:ascii="新宋体" w:eastAsia="新宋体" w:hAnsi="新宋体" w:cs="新宋体" w:hint="eastAsia"/>
                <w:spacing w:val="-5"/>
                <w:sz w:val="24"/>
                <w:szCs w:val="24"/>
              </w:rPr>
              <w:t>歉，这种情况，单位的规定是这样的。</w:t>
            </w:r>
          </w:p>
        </w:tc>
      </w:tr>
      <w:tr w:rsidR="007C36FB">
        <w:trPr>
          <w:trHeight w:val="1372"/>
        </w:trPr>
        <w:tc>
          <w:tcPr>
            <w:tcW w:w="737" w:type="dxa"/>
            <w:textDirection w:val="tbRlV"/>
          </w:tcPr>
          <w:p w:rsidR="007C36FB" w:rsidRDefault="006601DC">
            <w:pPr>
              <w:spacing w:before="92" w:line="360" w:lineRule="auto"/>
              <w:ind w:left="39"/>
              <w:rPr>
                <w:rFonts w:ascii="新宋体" w:eastAsia="新宋体" w:hAnsi="新宋体" w:cs="新宋体"/>
                <w:sz w:val="24"/>
                <w:szCs w:val="24"/>
              </w:rPr>
            </w:pPr>
            <w:r>
              <w:rPr>
                <w:rFonts w:ascii="新宋体" w:eastAsia="新宋体" w:hAnsi="新宋体" w:cs="新宋体" w:hint="eastAsia"/>
                <w:spacing w:val="2"/>
                <w:sz w:val="24"/>
                <w:szCs w:val="24"/>
              </w:rPr>
              <w:t>对来访</w:t>
            </w:r>
            <w:r>
              <w:rPr>
                <w:rFonts w:ascii="新宋体" w:eastAsia="新宋体" w:hAnsi="新宋体" w:cs="新宋体" w:hint="eastAsia"/>
                <w:sz w:val="24"/>
                <w:szCs w:val="24"/>
              </w:rPr>
              <w:t>人员</w:t>
            </w:r>
          </w:p>
        </w:tc>
        <w:tc>
          <w:tcPr>
            <w:tcW w:w="13830" w:type="dxa"/>
            <w:gridSpan w:val="2"/>
          </w:tcPr>
          <w:p w:rsidR="007C36FB" w:rsidRDefault="006601DC">
            <w:pPr>
              <w:spacing w:before="39" w:line="360" w:lineRule="auto"/>
              <w:ind w:left="127"/>
              <w:rPr>
                <w:rFonts w:ascii="新宋体" w:eastAsia="新宋体" w:hAnsi="新宋体" w:cs="新宋体"/>
                <w:sz w:val="24"/>
                <w:szCs w:val="24"/>
              </w:rPr>
            </w:pPr>
            <w:r>
              <w:rPr>
                <w:rFonts w:ascii="新宋体" w:eastAsia="新宋体" w:hAnsi="新宋体" w:cs="新宋体" w:hint="eastAsia"/>
                <w:spacing w:val="-4"/>
                <w:sz w:val="24"/>
                <w:szCs w:val="24"/>
              </w:rPr>
              <w:t>1.主动说：“您好，请问您</w:t>
            </w:r>
            <w:r>
              <w:rPr>
                <w:rFonts w:ascii="新宋体" w:eastAsia="新宋体" w:hAnsi="新宋体" w:cs="新宋体" w:hint="eastAsia"/>
                <w:spacing w:val="-3"/>
                <w:sz w:val="24"/>
                <w:szCs w:val="24"/>
              </w:rPr>
              <w:t>找</w:t>
            </w:r>
            <w:r>
              <w:rPr>
                <w:rFonts w:ascii="新宋体" w:eastAsia="新宋体" w:hAnsi="新宋体" w:cs="新宋体" w:hint="eastAsia"/>
                <w:spacing w:val="-2"/>
                <w:sz w:val="24"/>
                <w:szCs w:val="24"/>
              </w:rPr>
              <w:t>哪一位”或“我可以帮助您吗？”“请您出示证件。”（保安专用）</w:t>
            </w:r>
          </w:p>
          <w:p w:rsidR="007C36FB" w:rsidRDefault="006601DC">
            <w:pPr>
              <w:spacing w:before="89" w:line="360" w:lineRule="auto"/>
              <w:ind w:left="113"/>
              <w:rPr>
                <w:rFonts w:ascii="新宋体" w:eastAsia="新宋体" w:hAnsi="新宋体" w:cs="新宋体"/>
                <w:sz w:val="24"/>
                <w:szCs w:val="24"/>
              </w:rPr>
            </w:pPr>
            <w:r>
              <w:rPr>
                <w:rFonts w:ascii="新宋体" w:eastAsia="新宋体" w:hAnsi="新宋体" w:cs="新宋体" w:hint="eastAsia"/>
                <w:spacing w:val="-14"/>
                <w:sz w:val="24"/>
                <w:szCs w:val="24"/>
              </w:rPr>
              <w:t>2.</w:t>
            </w:r>
            <w:r>
              <w:rPr>
                <w:rFonts w:ascii="新宋体" w:eastAsia="新宋体" w:hAnsi="新宋体" w:cs="新宋体" w:hint="eastAsia"/>
                <w:spacing w:val="-8"/>
                <w:sz w:val="24"/>
                <w:szCs w:val="24"/>
              </w:rPr>
              <w:t>确</w:t>
            </w:r>
            <w:r>
              <w:rPr>
                <w:rFonts w:ascii="新宋体" w:eastAsia="新宋体" w:hAnsi="新宋体" w:cs="新宋体" w:hint="eastAsia"/>
                <w:spacing w:val="-7"/>
                <w:sz w:val="24"/>
                <w:szCs w:val="24"/>
              </w:rPr>
              <w:t>认来访人要求后，说“请稍等，我帮您联系”与被访人联系后告诉来访人“他马上来，请您先等一下，好吗？”</w:t>
            </w:r>
          </w:p>
          <w:p w:rsidR="007C36FB" w:rsidRDefault="006601DC">
            <w:pPr>
              <w:spacing w:before="91" w:line="360" w:lineRule="auto"/>
              <w:ind w:left="115"/>
              <w:rPr>
                <w:rFonts w:ascii="新宋体" w:eastAsia="新宋体" w:hAnsi="新宋体" w:cs="新宋体"/>
                <w:sz w:val="24"/>
                <w:szCs w:val="24"/>
              </w:rPr>
            </w:pPr>
            <w:r>
              <w:rPr>
                <w:rFonts w:ascii="新宋体" w:eastAsia="新宋体" w:hAnsi="新宋体" w:cs="新宋体" w:hint="eastAsia"/>
                <w:spacing w:val="-8"/>
                <w:sz w:val="24"/>
                <w:szCs w:val="24"/>
              </w:rPr>
              <w:t>3.当</w:t>
            </w:r>
            <w:r>
              <w:rPr>
                <w:rFonts w:ascii="新宋体" w:eastAsia="新宋体" w:hAnsi="新宋体" w:cs="新宋体" w:hint="eastAsia"/>
                <w:spacing w:val="-4"/>
                <w:sz w:val="24"/>
                <w:szCs w:val="24"/>
              </w:rPr>
              <w:t>来访人员不理解或不愿意出示证件时，应说：“对不起，先生/小姐，这是单位规定，请理解！”（保安专用）。</w:t>
            </w:r>
          </w:p>
          <w:p w:rsidR="007C36FB" w:rsidRDefault="006601DC">
            <w:pPr>
              <w:spacing w:before="92" w:line="360" w:lineRule="auto"/>
              <w:ind w:left="110"/>
              <w:rPr>
                <w:rFonts w:ascii="新宋体" w:eastAsia="新宋体" w:hAnsi="新宋体" w:cs="新宋体"/>
                <w:spacing w:val="-8"/>
                <w:sz w:val="24"/>
                <w:szCs w:val="24"/>
              </w:rPr>
            </w:pPr>
            <w:r>
              <w:rPr>
                <w:rFonts w:ascii="新宋体" w:eastAsia="新宋体" w:hAnsi="新宋体" w:cs="新宋体" w:hint="eastAsia"/>
                <w:spacing w:val="-16"/>
                <w:sz w:val="24"/>
                <w:szCs w:val="24"/>
              </w:rPr>
              <w:t>4.</w:t>
            </w:r>
            <w:r>
              <w:rPr>
                <w:rFonts w:ascii="新宋体" w:eastAsia="新宋体" w:hAnsi="新宋体" w:cs="新宋体" w:hint="eastAsia"/>
                <w:spacing w:val="-12"/>
                <w:sz w:val="24"/>
                <w:szCs w:val="24"/>
              </w:rPr>
              <w:t>当</w:t>
            </w:r>
            <w:r>
              <w:rPr>
                <w:rFonts w:ascii="新宋体" w:eastAsia="新宋体" w:hAnsi="新宋体" w:cs="新宋体" w:hint="eastAsia"/>
                <w:spacing w:val="-8"/>
                <w:sz w:val="24"/>
                <w:szCs w:val="24"/>
              </w:rPr>
              <w:t>来访人员忘记带证件必须进入区域时，应说：“先生/小姐，请稍候，让我请示一下好吗？”</w:t>
            </w:r>
          </w:p>
          <w:p w:rsidR="007C36FB" w:rsidRDefault="006601DC">
            <w:pPr>
              <w:spacing w:before="36" w:line="360" w:lineRule="auto"/>
              <w:ind w:left="115"/>
              <w:rPr>
                <w:rFonts w:ascii="新宋体" w:eastAsia="新宋体" w:hAnsi="新宋体" w:cs="新宋体"/>
                <w:sz w:val="24"/>
                <w:szCs w:val="24"/>
              </w:rPr>
            </w:pPr>
            <w:r>
              <w:rPr>
                <w:rFonts w:ascii="新宋体" w:eastAsia="新宋体" w:hAnsi="新宋体" w:cs="新宋体" w:hint="eastAsia"/>
                <w:spacing w:val="-12"/>
                <w:sz w:val="24"/>
                <w:szCs w:val="24"/>
              </w:rPr>
              <w:t>5.当确认来访</w:t>
            </w:r>
            <w:r>
              <w:rPr>
                <w:rFonts w:ascii="新宋体" w:eastAsia="新宋体" w:hAnsi="新宋体" w:cs="新宋体" w:hint="eastAsia"/>
                <w:sz w:val="24"/>
                <w:szCs w:val="24"/>
              </w:rPr>
              <w:t>人故意捣乱，耍横硬闯时，应先说：“对不起，按单位的规定，没有证件不允许进入办公区，请配合我的工作。”</w:t>
            </w:r>
          </w:p>
          <w:p w:rsidR="007C36FB" w:rsidRDefault="006601DC">
            <w:pPr>
              <w:spacing w:before="93" w:line="360" w:lineRule="auto"/>
              <w:ind w:left="113"/>
              <w:rPr>
                <w:rFonts w:ascii="新宋体" w:eastAsia="新宋体" w:hAnsi="新宋体" w:cs="新宋体"/>
                <w:sz w:val="24"/>
                <w:szCs w:val="24"/>
              </w:rPr>
            </w:pPr>
            <w:r>
              <w:rPr>
                <w:rFonts w:ascii="新宋体" w:eastAsia="新宋体" w:hAnsi="新宋体" w:cs="新宋体" w:hint="eastAsia"/>
                <w:spacing w:val="-1"/>
                <w:sz w:val="24"/>
                <w:szCs w:val="24"/>
              </w:rPr>
              <w:t>6.当来访人</w:t>
            </w:r>
            <w:r>
              <w:rPr>
                <w:rFonts w:ascii="新宋体" w:eastAsia="新宋体" w:hAnsi="新宋体" w:cs="新宋体" w:hint="eastAsia"/>
                <w:sz w:val="24"/>
                <w:szCs w:val="24"/>
              </w:rPr>
              <w:t>员出示证件时，应说：“谢谢您的配合。”</w:t>
            </w:r>
          </w:p>
          <w:p w:rsidR="007C36FB" w:rsidRDefault="006601DC">
            <w:pPr>
              <w:spacing w:before="89" w:line="360" w:lineRule="auto"/>
              <w:ind w:left="116"/>
              <w:rPr>
                <w:rFonts w:ascii="新宋体" w:eastAsia="新宋体" w:hAnsi="新宋体" w:cs="新宋体"/>
                <w:sz w:val="24"/>
                <w:szCs w:val="24"/>
              </w:rPr>
            </w:pPr>
            <w:r>
              <w:rPr>
                <w:rFonts w:ascii="新宋体" w:eastAsia="新宋体" w:hAnsi="新宋体" w:cs="新宋体" w:hint="eastAsia"/>
                <w:spacing w:val="-1"/>
                <w:sz w:val="24"/>
                <w:szCs w:val="24"/>
              </w:rPr>
              <w:t>7.如</w:t>
            </w:r>
            <w:r>
              <w:rPr>
                <w:rFonts w:ascii="新宋体" w:eastAsia="新宋体" w:hAnsi="新宋体" w:cs="新宋体" w:hint="eastAsia"/>
                <w:sz w:val="24"/>
                <w:szCs w:val="24"/>
              </w:rPr>
              <w:t>果要找的人不在或不想见时，应礼貌地对对方说“对不起，他现在不在，您能留下卡片或口信吗？”</w:t>
            </w:r>
          </w:p>
          <w:p w:rsidR="007C36FB" w:rsidRDefault="006601DC">
            <w:pPr>
              <w:spacing w:before="92" w:line="360" w:lineRule="auto"/>
              <w:ind w:left="110"/>
              <w:rPr>
                <w:rFonts w:ascii="新宋体" w:eastAsia="新宋体" w:hAnsi="新宋体" w:cs="新宋体"/>
                <w:spacing w:val="-8"/>
                <w:sz w:val="24"/>
                <w:szCs w:val="24"/>
              </w:rPr>
            </w:pPr>
            <w:r>
              <w:rPr>
                <w:rFonts w:ascii="新宋体" w:eastAsia="新宋体" w:hAnsi="新宋体" w:cs="新宋体" w:hint="eastAsia"/>
                <w:spacing w:val="-8"/>
                <w:sz w:val="24"/>
                <w:szCs w:val="24"/>
              </w:rPr>
              <w:t>8.当</w:t>
            </w:r>
            <w:r>
              <w:rPr>
                <w:rFonts w:ascii="新宋体" w:eastAsia="新宋体" w:hAnsi="新宋体" w:cs="新宋体" w:hint="eastAsia"/>
                <w:spacing w:val="-5"/>
                <w:sz w:val="24"/>
                <w:szCs w:val="24"/>
              </w:rPr>
              <w:t>来</w:t>
            </w:r>
            <w:r>
              <w:rPr>
                <w:rFonts w:ascii="新宋体" w:eastAsia="新宋体" w:hAnsi="新宋体" w:cs="新宋体" w:hint="eastAsia"/>
                <w:spacing w:val="-4"/>
                <w:sz w:val="24"/>
                <w:szCs w:val="24"/>
              </w:rPr>
              <w:t>访人员离开时，应礼貌地说“再见！”</w:t>
            </w:r>
          </w:p>
        </w:tc>
      </w:tr>
      <w:tr w:rsidR="007C36FB">
        <w:trPr>
          <w:trHeight w:val="3068"/>
        </w:trPr>
        <w:tc>
          <w:tcPr>
            <w:tcW w:w="737" w:type="dxa"/>
            <w:textDirection w:val="tbRlV"/>
          </w:tcPr>
          <w:p w:rsidR="007C36FB" w:rsidRDefault="006601DC">
            <w:pPr>
              <w:spacing w:before="93" w:line="360" w:lineRule="auto"/>
              <w:ind w:left="545"/>
              <w:rPr>
                <w:rFonts w:ascii="新宋体" w:eastAsia="新宋体" w:hAnsi="新宋体" w:cs="新宋体"/>
                <w:sz w:val="24"/>
                <w:szCs w:val="24"/>
              </w:rPr>
            </w:pPr>
            <w:r>
              <w:rPr>
                <w:rFonts w:ascii="新宋体" w:eastAsia="新宋体" w:hAnsi="新宋体" w:cs="新宋体" w:hint="eastAsia"/>
                <w:spacing w:val="2"/>
                <w:sz w:val="24"/>
                <w:szCs w:val="24"/>
              </w:rPr>
              <w:t>接听拨打电</w:t>
            </w:r>
            <w:r>
              <w:rPr>
                <w:rFonts w:ascii="新宋体" w:eastAsia="新宋体" w:hAnsi="新宋体" w:cs="新宋体" w:hint="eastAsia"/>
                <w:spacing w:val="1"/>
                <w:sz w:val="24"/>
                <w:szCs w:val="24"/>
              </w:rPr>
              <w:t>话</w:t>
            </w:r>
          </w:p>
        </w:tc>
        <w:tc>
          <w:tcPr>
            <w:tcW w:w="13830" w:type="dxa"/>
            <w:gridSpan w:val="2"/>
          </w:tcPr>
          <w:p w:rsidR="007C36FB" w:rsidRDefault="006601DC">
            <w:pPr>
              <w:spacing w:before="33" w:line="360" w:lineRule="auto"/>
              <w:ind w:left="127"/>
              <w:rPr>
                <w:rFonts w:ascii="新宋体" w:eastAsia="新宋体" w:hAnsi="新宋体" w:cs="新宋体"/>
                <w:sz w:val="24"/>
                <w:szCs w:val="24"/>
              </w:rPr>
            </w:pPr>
            <w:r>
              <w:rPr>
                <w:rFonts w:ascii="新宋体" w:eastAsia="新宋体" w:hAnsi="新宋体" w:cs="新宋体" w:hint="eastAsia"/>
                <w:spacing w:val="-5"/>
                <w:sz w:val="24"/>
                <w:szCs w:val="24"/>
              </w:rPr>
              <w:t>1.接听电话时应清晰应答：“您好，××单位。</w:t>
            </w:r>
            <w:r>
              <w:rPr>
                <w:rFonts w:ascii="新宋体" w:eastAsia="新宋体" w:hAnsi="新宋体" w:cs="新宋体" w:hint="eastAsia"/>
                <w:spacing w:val="-1"/>
                <w:sz w:val="24"/>
                <w:szCs w:val="24"/>
              </w:rPr>
              <w:t>”</w:t>
            </w:r>
          </w:p>
          <w:p w:rsidR="007C36FB" w:rsidRDefault="006601DC">
            <w:pPr>
              <w:spacing w:before="90" w:line="360" w:lineRule="auto"/>
              <w:ind w:left="112" w:right="113" w:firstLine="1"/>
              <w:rPr>
                <w:rFonts w:ascii="新宋体" w:eastAsia="新宋体" w:hAnsi="新宋体" w:cs="新宋体"/>
                <w:sz w:val="24"/>
                <w:szCs w:val="24"/>
              </w:rPr>
            </w:pPr>
            <w:r>
              <w:rPr>
                <w:rFonts w:ascii="新宋体" w:eastAsia="新宋体" w:hAnsi="新宋体" w:cs="新宋体" w:hint="eastAsia"/>
                <w:spacing w:val="-4"/>
                <w:sz w:val="24"/>
                <w:szCs w:val="24"/>
              </w:rPr>
              <w:t>2.认真倾听对方的电话事由，若需传呼他人，应请对方稍候，然后轻轻搁下电话，去传呼他人：如对方有公事相告时，应将对方要求逐条记录</w:t>
            </w:r>
            <w:r>
              <w:rPr>
                <w:rFonts w:ascii="新宋体" w:eastAsia="新宋体" w:hAnsi="新宋体" w:cs="新宋体" w:hint="eastAsia"/>
                <w:spacing w:val="-3"/>
                <w:sz w:val="24"/>
                <w:szCs w:val="24"/>
              </w:rPr>
              <w:t>在</w:t>
            </w:r>
            <w:r>
              <w:rPr>
                <w:rFonts w:ascii="新宋体" w:eastAsia="新宋体" w:hAnsi="新宋体" w:cs="新宋体" w:hint="eastAsia"/>
                <w:sz w:val="24"/>
                <w:szCs w:val="24"/>
              </w:rPr>
              <w:t>《工</w:t>
            </w:r>
            <w:r>
              <w:rPr>
                <w:rFonts w:ascii="新宋体" w:eastAsia="新宋体" w:hAnsi="新宋体" w:cs="新宋体" w:hint="eastAsia"/>
                <w:spacing w:val="-2"/>
                <w:sz w:val="24"/>
                <w:szCs w:val="24"/>
              </w:rPr>
              <w:t>作日记》内，并尽量详细回</w:t>
            </w:r>
            <w:r>
              <w:rPr>
                <w:rFonts w:ascii="新宋体" w:eastAsia="新宋体" w:hAnsi="新宋体" w:cs="新宋体" w:hint="eastAsia"/>
                <w:spacing w:val="-1"/>
                <w:sz w:val="24"/>
                <w:szCs w:val="24"/>
              </w:rPr>
              <w:t>答。</w:t>
            </w:r>
          </w:p>
          <w:p w:rsidR="007C36FB" w:rsidRDefault="006601DC">
            <w:pPr>
              <w:spacing w:before="89" w:line="360" w:lineRule="auto"/>
              <w:ind w:left="115"/>
              <w:rPr>
                <w:rFonts w:ascii="新宋体" w:eastAsia="新宋体" w:hAnsi="新宋体" w:cs="新宋体"/>
                <w:sz w:val="24"/>
                <w:szCs w:val="24"/>
              </w:rPr>
            </w:pPr>
            <w:r>
              <w:rPr>
                <w:rFonts w:ascii="新宋体" w:eastAsia="新宋体" w:hAnsi="新宋体" w:cs="新宋体" w:hint="eastAsia"/>
                <w:spacing w:val="-14"/>
                <w:sz w:val="24"/>
                <w:szCs w:val="24"/>
              </w:rPr>
              <w:t>3</w:t>
            </w:r>
            <w:r>
              <w:rPr>
                <w:rFonts w:ascii="新宋体" w:eastAsia="新宋体" w:hAnsi="新宋体" w:cs="新宋体" w:hint="eastAsia"/>
                <w:spacing w:val="-13"/>
                <w:sz w:val="24"/>
                <w:szCs w:val="24"/>
              </w:rPr>
              <w:t>.</w:t>
            </w:r>
            <w:r>
              <w:rPr>
                <w:rFonts w:ascii="新宋体" w:eastAsia="新宋体" w:hAnsi="新宋体" w:cs="新宋体" w:hint="eastAsia"/>
                <w:spacing w:val="-7"/>
                <w:sz w:val="24"/>
                <w:szCs w:val="24"/>
              </w:rPr>
              <w:t>通话完毕，应说：“谢谢，再见！”语气平和，并在对方放下电话后再轻轻放下电话。</w:t>
            </w:r>
          </w:p>
          <w:p w:rsidR="007C36FB" w:rsidRDefault="006601DC">
            <w:pPr>
              <w:spacing w:before="88" w:line="360" w:lineRule="auto"/>
              <w:ind w:left="110"/>
              <w:rPr>
                <w:rFonts w:ascii="新宋体" w:eastAsia="新宋体" w:hAnsi="新宋体" w:cs="新宋体"/>
                <w:sz w:val="24"/>
                <w:szCs w:val="24"/>
              </w:rPr>
            </w:pPr>
            <w:r>
              <w:rPr>
                <w:rFonts w:ascii="新宋体" w:eastAsia="新宋体" w:hAnsi="新宋体" w:cs="新宋体" w:hint="eastAsia"/>
                <w:spacing w:val="-16"/>
                <w:sz w:val="24"/>
                <w:szCs w:val="24"/>
              </w:rPr>
              <w:t>4.如</w:t>
            </w:r>
            <w:r>
              <w:rPr>
                <w:rFonts w:ascii="新宋体" w:eastAsia="新宋体" w:hAnsi="新宋体" w:cs="新宋体" w:hint="eastAsia"/>
                <w:spacing w:val="-13"/>
                <w:sz w:val="24"/>
                <w:szCs w:val="24"/>
              </w:rPr>
              <w:t>接</w:t>
            </w:r>
            <w:r>
              <w:rPr>
                <w:rFonts w:ascii="新宋体" w:eastAsia="新宋体" w:hAnsi="新宋体" w:cs="新宋体" w:hint="eastAsia"/>
                <w:spacing w:val="-8"/>
                <w:sz w:val="24"/>
                <w:szCs w:val="24"/>
              </w:rPr>
              <w:t>电话听不懂对方语言时，应说：“对不起，请您用普通话，好吗？”或“不好意思，请稍候，我不会说当地话。”</w:t>
            </w:r>
          </w:p>
          <w:p w:rsidR="007C36FB" w:rsidRDefault="006601DC">
            <w:pPr>
              <w:spacing w:before="93" w:line="360" w:lineRule="auto"/>
              <w:ind w:left="115"/>
              <w:rPr>
                <w:rFonts w:ascii="新宋体" w:eastAsia="新宋体" w:hAnsi="新宋体" w:cs="新宋体"/>
                <w:sz w:val="24"/>
                <w:szCs w:val="24"/>
              </w:rPr>
            </w:pPr>
            <w:r>
              <w:rPr>
                <w:rFonts w:ascii="新宋体" w:eastAsia="新宋体" w:hAnsi="新宋体" w:cs="新宋体" w:hint="eastAsia"/>
                <w:sz w:val="24"/>
                <w:szCs w:val="24"/>
              </w:rPr>
              <w:t>5.中途若遇急事需暂时中</w:t>
            </w:r>
            <w:r>
              <w:rPr>
                <w:rFonts w:ascii="新宋体" w:eastAsia="新宋体" w:hAnsi="新宋体" w:cs="新宋体" w:hint="eastAsia"/>
                <w:spacing w:val="-5"/>
                <w:sz w:val="24"/>
                <w:szCs w:val="24"/>
              </w:rPr>
              <w:t>断</w:t>
            </w:r>
            <w:r>
              <w:rPr>
                <w:rFonts w:ascii="新宋体" w:eastAsia="新宋体" w:hAnsi="新宋体" w:cs="新宋体" w:hint="eastAsia"/>
                <w:spacing w:val="-3"/>
                <w:sz w:val="24"/>
                <w:szCs w:val="24"/>
              </w:rPr>
              <w:t>与对方通话时，应先征得对方的同意，并表示感谢，恢复与对方通话时，切勿忘记向对方致歉。</w:t>
            </w:r>
          </w:p>
          <w:p w:rsidR="007C36FB" w:rsidRDefault="006601DC">
            <w:pPr>
              <w:spacing w:before="90" w:line="360" w:lineRule="auto"/>
              <w:ind w:left="113"/>
              <w:rPr>
                <w:rFonts w:ascii="新宋体" w:eastAsia="新宋体" w:hAnsi="新宋体" w:cs="新宋体"/>
                <w:sz w:val="24"/>
                <w:szCs w:val="24"/>
              </w:rPr>
            </w:pPr>
            <w:r>
              <w:rPr>
                <w:rFonts w:ascii="新宋体" w:eastAsia="新宋体" w:hAnsi="新宋体" w:cs="新宋体" w:hint="eastAsia"/>
                <w:spacing w:val="-1"/>
                <w:sz w:val="24"/>
                <w:szCs w:val="24"/>
              </w:rPr>
              <w:t>6.接听电话时，声调要自然清晰、柔和、亲切，音量</w:t>
            </w:r>
            <w:r>
              <w:rPr>
                <w:rFonts w:ascii="新宋体" w:eastAsia="新宋体" w:hAnsi="新宋体" w:cs="新宋体" w:hint="eastAsia"/>
                <w:sz w:val="24"/>
                <w:szCs w:val="24"/>
              </w:rPr>
              <w:t>要适宜，以免对方听不清楚。</w:t>
            </w:r>
          </w:p>
          <w:p w:rsidR="007C36FB" w:rsidRDefault="006601DC">
            <w:pPr>
              <w:spacing w:before="90" w:line="360" w:lineRule="auto"/>
              <w:ind w:left="116"/>
              <w:rPr>
                <w:rFonts w:ascii="新宋体" w:eastAsia="新宋体" w:hAnsi="新宋体" w:cs="新宋体"/>
                <w:sz w:val="24"/>
                <w:szCs w:val="24"/>
              </w:rPr>
            </w:pPr>
            <w:r>
              <w:rPr>
                <w:rFonts w:ascii="新宋体" w:eastAsia="新宋体" w:hAnsi="新宋体" w:cs="新宋体" w:hint="eastAsia"/>
                <w:spacing w:val="-10"/>
                <w:sz w:val="24"/>
                <w:szCs w:val="24"/>
              </w:rPr>
              <w:t>7.拨打电话接通后，应首先向对方致以问候，如：“您好”，并作自我介绍。使用敬语，将要找的通话人姓名及要做的事交待清</w:t>
            </w:r>
            <w:r>
              <w:rPr>
                <w:rFonts w:ascii="新宋体" w:eastAsia="新宋体" w:hAnsi="新宋体" w:cs="新宋体" w:hint="eastAsia"/>
                <w:spacing w:val="-7"/>
                <w:sz w:val="24"/>
                <w:szCs w:val="24"/>
              </w:rPr>
              <w:t>楚</w:t>
            </w:r>
            <w:r>
              <w:rPr>
                <w:rFonts w:ascii="新宋体" w:eastAsia="新宋体" w:hAnsi="新宋体" w:cs="新宋体" w:hint="eastAsia"/>
                <w:sz w:val="24"/>
                <w:szCs w:val="24"/>
              </w:rPr>
              <w:t>。</w:t>
            </w:r>
          </w:p>
          <w:p w:rsidR="007C36FB" w:rsidRDefault="006601DC">
            <w:pPr>
              <w:spacing w:before="91" w:line="360" w:lineRule="auto"/>
              <w:ind w:left="112"/>
              <w:rPr>
                <w:rFonts w:ascii="新宋体" w:eastAsia="新宋体" w:hAnsi="新宋体" w:cs="新宋体"/>
                <w:sz w:val="24"/>
                <w:szCs w:val="24"/>
              </w:rPr>
            </w:pPr>
            <w:r>
              <w:rPr>
                <w:rFonts w:ascii="新宋体" w:eastAsia="新宋体" w:hAnsi="新宋体" w:cs="新宋体" w:hint="eastAsia"/>
                <w:spacing w:val="-22"/>
                <w:sz w:val="24"/>
                <w:szCs w:val="24"/>
              </w:rPr>
              <w:t>8</w:t>
            </w:r>
            <w:r>
              <w:rPr>
                <w:rFonts w:ascii="新宋体" w:eastAsia="新宋体" w:hAnsi="新宋体" w:cs="新宋体" w:hint="eastAsia"/>
                <w:spacing w:val="-13"/>
                <w:sz w:val="24"/>
                <w:szCs w:val="24"/>
              </w:rPr>
              <w:t>.通话完毕时，应说：“谢谢，再见。”</w:t>
            </w:r>
          </w:p>
        </w:tc>
      </w:tr>
      <w:tr w:rsidR="007C36FB">
        <w:trPr>
          <w:trHeight w:val="1028"/>
        </w:trPr>
        <w:tc>
          <w:tcPr>
            <w:tcW w:w="737" w:type="dxa"/>
          </w:tcPr>
          <w:p w:rsidR="007C36FB" w:rsidRDefault="006601DC">
            <w:pPr>
              <w:spacing w:before="206" w:line="360" w:lineRule="auto"/>
              <w:ind w:left="168"/>
              <w:rPr>
                <w:rFonts w:ascii="新宋体" w:eastAsia="新宋体" w:hAnsi="新宋体" w:cs="新宋体"/>
                <w:sz w:val="24"/>
                <w:szCs w:val="24"/>
              </w:rPr>
            </w:pPr>
            <w:r>
              <w:rPr>
                <w:rFonts w:ascii="新宋体" w:eastAsia="新宋体" w:hAnsi="新宋体" w:cs="新宋体" w:hint="eastAsia"/>
                <w:spacing w:val="-4"/>
                <w:sz w:val="24"/>
                <w:szCs w:val="24"/>
              </w:rPr>
              <w:lastRenderedPageBreak/>
              <w:t>同</w:t>
            </w:r>
            <w:r>
              <w:rPr>
                <w:rFonts w:ascii="新宋体" w:eastAsia="新宋体" w:hAnsi="新宋体" w:cs="新宋体" w:hint="eastAsia"/>
                <w:spacing w:val="-2"/>
                <w:sz w:val="24"/>
                <w:szCs w:val="24"/>
              </w:rPr>
              <w:t>乘</w:t>
            </w:r>
          </w:p>
          <w:p w:rsidR="007C36FB" w:rsidRDefault="006601DC">
            <w:pPr>
              <w:spacing w:line="360" w:lineRule="auto"/>
              <w:ind w:left="168"/>
              <w:rPr>
                <w:rFonts w:ascii="新宋体" w:eastAsia="新宋体" w:hAnsi="新宋体" w:cs="新宋体"/>
                <w:sz w:val="24"/>
                <w:szCs w:val="24"/>
              </w:rPr>
            </w:pPr>
            <w:r>
              <w:rPr>
                <w:rFonts w:ascii="新宋体" w:eastAsia="新宋体" w:hAnsi="新宋体" w:cs="新宋体" w:hint="eastAsia"/>
                <w:spacing w:val="-4"/>
                <w:sz w:val="24"/>
                <w:szCs w:val="24"/>
              </w:rPr>
              <w:t>电</w:t>
            </w:r>
            <w:r>
              <w:rPr>
                <w:rFonts w:ascii="新宋体" w:eastAsia="新宋体" w:hAnsi="新宋体" w:cs="新宋体" w:hint="eastAsia"/>
                <w:spacing w:val="-2"/>
                <w:sz w:val="24"/>
                <w:szCs w:val="24"/>
              </w:rPr>
              <w:t>梯</w:t>
            </w:r>
          </w:p>
        </w:tc>
        <w:tc>
          <w:tcPr>
            <w:tcW w:w="13830" w:type="dxa"/>
            <w:gridSpan w:val="2"/>
          </w:tcPr>
          <w:p w:rsidR="007C36FB" w:rsidRDefault="006601DC">
            <w:pPr>
              <w:spacing w:before="36" w:line="360" w:lineRule="auto"/>
              <w:ind w:left="110" w:right="167" w:firstLine="16"/>
              <w:rPr>
                <w:rFonts w:ascii="新宋体" w:eastAsia="新宋体" w:hAnsi="新宋体" w:cs="新宋体"/>
                <w:sz w:val="24"/>
                <w:szCs w:val="24"/>
              </w:rPr>
            </w:pPr>
            <w:r>
              <w:rPr>
                <w:rFonts w:ascii="新宋体" w:eastAsia="新宋体" w:hAnsi="新宋体" w:cs="新宋体" w:hint="eastAsia"/>
                <w:sz w:val="24"/>
                <w:szCs w:val="24"/>
              </w:rPr>
              <w:t>1.主动按</w:t>
            </w:r>
            <w:r>
              <w:rPr>
                <w:rFonts w:ascii="新宋体" w:eastAsia="新宋体" w:hAnsi="新宋体" w:cs="新宋体" w:hint="eastAsia"/>
                <w:spacing w:val="-3"/>
                <w:sz w:val="24"/>
                <w:szCs w:val="24"/>
              </w:rPr>
              <w:t>“开门”钮，电梯到层时，应站在梯门边，一只手斜放在梯门上，以免梯门突然关闭，同时面带微笑地说“电梯来了，请进。”顾客进</w:t>
            </w:r>
            <w:r>
              <w:rPr>
                <w:rFonts w:ascii="新宋体" w:eastAsia="新宋体" w:hAnsi="新宋体" w:cs="新宋体" w:hint="eastAsia"/>
                <w:spacing w:val="-10"/>
                <w:sz w:val="24"/>
                <w:szCs w:val="24"/>
              </w:rPr>
              <w:t>入</w:t>
            </w:r>
            <w:r>
              <w:rPr>
                <w:rFonts w:ascii="新宋体" w:eastAsia="新宋体" w:hAnsi="新宋体" w:cs="新宋体" w:hint="eastAsia"/>
                <w:spacing w:val="-8"/>
                <w:sz w:val="24"/>
                <w:szCs w:val="24"/>
              </w:rPr>
              <w:t>电</w:t>
            </w:r>
            <w:r>
              <w:rPr>
                <w:rFonts w:ascii="新宋体" w:eastAsia="新宋体" w:hAnsi="新宋体" w:cs="新宋体" w:hint="eastAsia"/>
                <w:spacing w:val="-5"/>
                <w:sz w:val="24"/>
                <w:szCs w:val="24"/>
              </w:rPr>
              <w:t>梯后再进电梯，面向电梯门，按“关门”钮。</w:t>
            </w:r>
          </w:p>
          <w:p w:rsidR="007C36FB" w:rsidRDefault="006601DC">
            <w:pPr>
              <w:spacing w:before="87" w:line="360" w:lineRule="auto"/>
              <w:ind w:left="113"/>
              <w:rPr>
                <w:rFonts w:ascii="新宋体" w:eastAsia="新宋体" w:hAnsi="新宋体" w:cs="新宋体"/>
                <w:sz w:val="24"/>
                <w:szCs w:val="24"/>
              </w:rPr>
            </w:pPr>
            <w:r>
              <w:rPr>
                <w:rFonts w:ascii="新宋体" w:eastAsia="新宋体" w:hAnsi="新宋体" w:cs="新宋体" w:hint="eastAsia"/>
                <w:spacing w:val="-2"/>
                <w:sz w:val="24"/>
                <w:szCs w:val="24"/>
              </w:rPr>
              <w:t>2.电梯停止梯门打开后，首先出去站立在梯门旁，一只手斜放在梯门上，同时另一只手指向通道</w:t>
            </w:r>
            <w:r>
              <w:rPr>
                <w:rFonts w:ascii="新宋体" w:eastAsia="新宋体" w:hAnsi="新宋体" w:cs="新宋体" w:hint="eastAsia"/>
                <w:spacing w:val="-1"/>
                <w:sz w:val="24"/>
                <w:szCs w:val="24"/>
              </w:rPr>
              <w:t>，面带微笑地说：“到了，请走好。”</w:t>
            </w:r>
          </w:p>
        </w:tc>
      </w:tr>
    </w:tbl>
    <w:p w:rsidR="007C36FB" w:rsidRDefault="006601DC">
      <w:pPr>
        <w:numPr>
          <w:ilvl w:val="0"/>
          <w:numId w:val="3"/>
        </w:numPr>
        <w:spacing w:line="480" w:lineRule="auto"/>
        <w:rPr>
          <w:rFonts w:ascii="新宋体" w:eastAsia="新宋体" w:hAnsi="新宋体" w:cs="新宋体"/>
          <w:b/>
          <w:bCs/>
          <w:sz w:val="24"/>
        </w:rPr>
      </w:pPr>
      <w:r>
        <w:rPr>
          <w:rFonts w:ascii="新宋体" w:eastAsia="新宋体" w:hAnsi="新宋体" w:cs="新宋体" w:hint="eastAsia"/>
          <w:b/>
          <w:bCs/>
          <w:sz w:val="24"/>
        </w:rPr>
        <w:t>其他相关要求</w:t>
      </w:r>
    </w:p>
    <w:p w:rsidR="007C36FB" w:rsidRDefault="006601DC">
      <w:pPr>
        <w:numPr>
          <w:ilvl w:val="0"/>
          <w:numId w:val="23"/>
        </w:numPr>
        <w:spacing w:line="360" w:lineRule="auto"/>
        <w:rPr>
          <w:rFonts w:ascii="新宋体" w:eastAsia="新宋体" w:hAnsi="新宋体" w:cs="新宋体"/>
          <w:sz w:val="24"/>
          <w:szCs w:val="24"/>
        </w:rPr>
      </w:pPr>
      <w:r>
        <w:rPr>
          <w:rFonts w:ascii="新宋体" w:eastAsia="新宋体" w:hAnsi="新宋体" w:cs="新宋体" w:hint="eastAsia"/>
          <w:sz w:val="24"/>
          <w:szCs w:val="24"/>
        </w:rPr>
        <w:t xml:space="preserve">根据本项目物业使用特点，提出合理的物业管理服务理念、服务定位和服务目标。 </w:t>
      </w:r>
    </w:p>
    <w:p w:rsidR="007C36FB" w:rsidRDefault="006601DC">
      <w:pPr>
        <w:numPr>
          <w:ilvl w:val="0"/>
          <w:numId w:val="23"/>
        </w:numPr>
        <w:spacing w:line="360" w:lineRule="auto"/>
        <w:rPr>
          <w:rFonts w:ascii="新宋体" w:eastAsia="新宋体" w:hAnsi="新宋体" w:cs="新宋体"/>
          <w:sz w:val="24"/>
          <w:szCs w:val="24"/>
        </w:rPr>
      </w:pPr>
      <w:r>
        <w:rPr>
          <w:rFonts w:ascii="新宋体" w:eastAsia="新宋体" w:hAnsi="新宋体" w:cs="新宋体" w:hint="eastAsia"/>
          <w:sz w:val="24"/>
          <w:szCs w:val="24"/>
        </w:rPr>
        <w:t>针对本项目有比较完善的组织架构、主要管理流程（包括：运作流程图、信息反馈及处理运作流程图、投诉处理运作流程图、紧急情况处理运作流程图）、主要管理机制（包括：激励机制、监督机制、约束机制）。</w:t>
      </w:r>
    </w:p>
    <w:p w:rsidR="007C36FB" w:rsidRDefault="006601DC">
      <w:pPr>
        <w:numPr>
          <w:ilvl w:val="0"/>
          <w:numId w:val="23"/>
        </w:numPr>
        <w:spacing w:line="360" w:lineRule="auto"/>
        <w:rPr>
          <w:rFonts w:ascii="新宋体" w:eastAsia="新宋体" w:hAnsi="新宋体" w:cs="新宋体"/>
          <w:sz w:val="24"/>
          <w:szCs w:val="24"/>
        </w:rPr>
      </w:pPr>
      <w:r>
        <w:rPr>
          <w:rFonts w:ascii="新宋体" w:eastAsia="新宋体" w:hAnsi="新宋体" w:cs="新宋体" w:hint="eastAsia"/>
          <w:sz w:val="24"/>
          <w:szCs w:val="24"/>
        </w:rPr>
        <w:t>有完善的物业管理制度，包括：考勤管理制度、财务管理制度、接待投诉制度、培训学习制度、监督考核制度、档案管理制度、各项工作制度等，体现标准化服务水平。</w:t>
      </w:r>
    </w:p>
    <w:p w:rsidR="007C36FB" w:rsidRDefault="006601DC">
      <w:pPr>
        <w:numPr>
          <w:ilvl w:val="0"/>
          <w:numId w:val="23"/>
        </w:numPr>
        <w:spacing w:line="360" w:lineRule="auto"/>
        <w:rPr>
          <w:rFonts w:ascii="新宋体" w:eastAsia="新宋体" w:hAnsi="新宋体" w:cs="新宋体"/>
          <w:sz w:val="24"/>
          <w:szCs w:val="24"/>
        </w:rPr>
      </w:pPr>
      <w:r>
        <w:rPr>
          <w:rFonts w:ascii="新宋体" w:eastAsia="新宋体" w:hAnsi="新宋体" w:cs="新宋体" w:hint="eastAsia"/>
          <w:sz w:val="24"/>
          <w:szCs w:val="24"/>
        </w:rPr>
        <w:t>针对本项目的员工培训方案，包括：培训目的、培训内容、培训时间、培训地点、培训者、培训对象、培训方式等。</w:t>
      </w:r>
    </w:p>
    <w:p w:rsidR="007C36FB" w:rsidRDefault="006601DC">
      <w:pPr>
        <w:numPr>
          <w:ilvl w:val="0"/>
          <w:numId w:val="23"/>
        </w:numPr>
        <w:spacing w:line="360" w:lineRule="auto"/>
        <w:rPr>
          <w:rFonts w:ascii="新宋体" w:eastAsia="新宋体" w:hAnsi="新宋体" w:cs="新宋体"/>
          <w:sz w:val="24"/>
          <w:szCs w:val="24"/>
        </w:rPr>
      </w:pPr>
      <w:r>
        <w:rPr>
          <w:rFonts w:ascii="新宋体" w:eastAsia="新宋体" w:hAnsi="新宋体" w:cs="新宋体" w:hint="eastAsia"/>
          <w:sz w:val="24"/>
          <w:szCs w:val="24"/>
        </w:rPr>
        <w:t>本项目投入设施设备等情况</w:t>
      </w:r>
    </w:p>
    <w:p w:rsidR="007C36FB" w:rsidRDefault="006601DC">
      <w:pPr>
        <w:numPr>
          <w:ilvl w:val="0"/>
          <w:numId w:val="24"/>
        </w:numPr>
        <w:spacing w:line="360" w:lineRule="auto"/>
        <w:rPr>
          <w:rFonts w:ascii="新宋体" w:eastAsia="新宋体" w:hAnsi="新宋体" w:cs="新宋体"/>
          <w:sz w:val="24"/>
          <w:szCs w:val="24"/>
        </w:rPr>
      </w:pPr>
      <w:r>
        <w:rPr>
          <w:rFonts w:ascii="新宋体" w:eastAsia="新宋体" w:hAnsi="新宋体" w:cs="新宋体" w:hint="eastAsia"/>
          <w:sz w:val="24"/>
          <w:szCs w:val="24"/>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人提供的办公区域内，不能与物管区域外单位、部门或团体共用，其办公用品所需耗材由中标单位自行承担。</w:t>
      </w:r>
    </w:p>
    <w:p w:rsidR="007C36FB" w:rsidRDefault="006601DC">
      <w:pPr>
        <w:numPr>
          <w:ilvl w:val="0"/>
          <w:numId w:val="24"/>
        </w:numPr>
        <w:spacing w:line="360" w:lineRule="auto"/>
        <w:rPr>
          <w:rFonts w:ascii="新宋体" w:eastAsia="新宋体" w:hAnsi="新宋体" w:cs="新宋体"/>
          <w:sz w:val="24"/>
          <w:szCs w:val="24"/>
        </w:rPr>
      </w:pPr>
      <w:r>
        <w:rPr>
          <w:rFonts w:ascii="新宋体" w:eastAsia="新宋体" w:hAnsi="新宋体" w:cs="新宋体" w:hint="eastAsia"/>
          <w:sz w:val="24"/>
          <w:szCs w:val="24"/>
        </w:rPr>
        <w:t>中标单位应投入本项目的设备：绿化修剪设备1套、草坪修剪设备1套、电焊机1台、电锤1套、高压水枪1套。</w:t>
      </w:r>
    </w:p>
    <w:p w:rsidR="007C36FB" w:rsidRDefault="006601DC">
      <w:pPr>
        <w:numPr>
          <w:ilvl w:val="0"/>
          <w:numId w:val="24"/>
        </w:numPr>
        <w:spacing w:line="360" w:lineRule="auto"/>
        <w:rPr>
          <w:rFonts w:ascii="新宋体" w:eastAsia="新宋体" w:hAnsi="新宋体" w:cs="新宋体"/>
          <w:sz w:val="24"/>
          <w:szCs w:val="24"/>
        </w:rPr>
      </w:pPr>
      <w:r>
        <w:rPr>
          <w:rFonts w:ascii="新宋体" w:eastAsia="新宋体" w:hAnsi="新宋体" w:cs="新宋体" w:hint="eastAsia"/>
          <w:sz w:val="24"/>
          <w:szCs w:val="24"/>
        </w:rPr>
        <w:t>中标单位应提供保洁日常工具、厕纸、擦手纸、洗手液等耗材，配备防爆、防汛物资、工程维护部物料及器材消耗。</w:t>
      </w:r>
    </w:p>
    <w:p w:rsidR="007C36FB" w:rsidRDefault="006601DC">
      <w:pPr>
        <w:numPr>
          <w:ilvl w:val="0"/>
          <w:numId w:val="23"/>
        </w:numPr>
        <w:spacing w:line="360" w:lineRule="auto"/>
        <w:rPr>
          <w:rFonts w:ascii="新宋体" w:eastAsia="新宋体" w:hAnsi="新宋体" w:cs="新宋体"/>
          <w:sz w:val="24"/>
          <w:szCs w:val="24"/>
        </w:rPr>
      </w:pPr>
      <w:r>
        <w:rPr>
          <w:rFonts w:ascii="新宋体" w:eastAsia="新宋体" w:hAnsi="新宋体" w:cs="新宋体" w:hint="eastAsia"/>
          <w:sz w:val="24"/>
          <w:szCs w:val="24"/>
        </w:rPr>
        <w:t>投标人拥有智能化物业管理能力。</w:t>
      </w:r>
    </w:p>
    <w:p w:rsidR="007C36FB" w:rsidRDefault="006601DC">
      <w:pPr>
        <w:numPr>
          <w:ilvl w:val="0"/>
          <w:numId w:val="23"/>
        </w:numPr>
        <w:spacing w:line="360" w:lineRule="auto"/>
        <w:rPr>
          <w:rFonts w:ascii="新宋体" w:eastAsia="新宋体" w:hAnsi="新宋体" w:cs="新宋体"/>
          <w:sz w:val="24"/>
          <w:szCs w:val="24"/>
        </w:rPr>
      </w:pPr>
      <w:r>
        <w:rPr>
          <w:rFonts w:ascii="新宋体" w:eastAsia="新宋体" w:hAnsi="新宋体" w:cs="新宋体" w:hint="eastAsia"/>
          <w:sz w:val="24"/>
          <w:szCs w:val="24"/>
        </w:rPr>
        <w:t>投标人具有类似物业管理服务经验。</w:t>
      </w:r>
    </w:p>
    <w:p w:rsidR="007C36FB" w:rsidRDefault="006601DC">
      <w:pPr>
        <w:numPr>
          <w:ilvl w:val="0"/>
          <w:numId w:val="3"/>
        </w:numPr>
        <w:spacing w:line="480" w:lineRule="auto"/>
        <w:rPr>
          <w:rFonts w:ascii="新宋体" w:eastAsia="新宋体" w:hAnsi="新宋体" w:cs="新宋体"/>
          <w:b/>
          <w:bCs/>
          <w:sz w:val="24"/>
        </w:rPr>
      </w:pPr>
      <w:r>
        <w:rPr>
          <w:rFonts w:ascii="新宋体" w:eastAsia="新宋体" w:hAnsi="新宋体" w:cs="新宋体" w:hint="eastAsia"/>
          <w:b/>
          <w:bCs/>
          <w:sz w:val="24"/>
        </w:rPr>
        <w:t>管理服务费用及支付</w:t>
      </w:r>
    </w:p>
    <w:p w:rsidR="007C36FB" w:rsidRDefault="006601DC">
      <w:pPr>
        <w:numPr>
          <w:ilvl w:val="0"/>
          <w:numId w:val="25"/>
        </w:numPr>
        <w:spacing w:line="360" w:lineRule="auto"/>
        <w:rPr>
          <w:rFonts w:ascii="新宋体" w:eastAsia="新宋体" w:hAnsi="新宋体" w:cs="新宋体"/>
          <w:spacing w:val="11"/>
          <w:sz w:val="24"/>
          <w:szCs w:val="24"/>
        </w:rPr>
      </w:pPr>
      <w:r>
        <w:rPr>
          <w:rFonts w:ascii="新宋体" w:eastAsia="新宋体" w:hAnsi="新宋体" w:cs="新宋体" w:hint="eastAsia"/>
          <w:spacing w:val="11"/>
          <w:sz w:val="24"/>
          <w:szCs w:val="24"/>
        </w:rPr>
        <w:t>报价说明</w:t>
      </w:r>
    </w:p>
    <w:p w:rsidR="007C36FB" w:rsidRDefault="006601DC">
      <w:pPr>
        <w:widowControl/>
        <w:numPr>
          <w:ilvl w:val="0"/>
          <w:numId w:val="26"/>
        </w:numPr>
        <w:spacing w:line="360" w:lineRule="auto"/>
        <w:jc w:val="left"/>
        <w:rPr>
          <w:rFonts w:ascii="新宋体" w:eastAsia="新宋体" w:hAnsi="新宋体" w:cs="新宋体"/>
          <w:bCs/>
          <w:sz w:val="24"/>
          <w:szCs w:val="24"/>
        </w:rPr>
      </w:pPr>
      <w:r>
        <w:rPr>
          <w:rFonts w:ascii="新宋体" w:eastAsia="新宋体" w:hAnsi="新宋体" w:cs="新宋体" w:hint="eastAsia"/>
          <w:bCs/>
          <w:sz w:val="24"/>
          <w:szCs w:val="24"/>
        </w:rPr>
        <w:lastRenderedPageBreak/>
        <w:t>投标报价包含完成本项目招标要求的</w:t>
      </w:r>
      <w:r>
        <w:rPr>
          <w:rFonts w:ascii="新宋体" w:eastAsia="新宋体" w:hAnsi="新宋体" w:cs="新宋体" w:hint="eastAsia"/>
          <w:sz w:val="24"/>
          <w:szCs w:val="24"/>
        </w:rPr>
        <w:t>清洁保洁、</w:t>
      </w:r>
      <w:r>
        <w:rPr>
          <w:rFonts w:ascii="新宋体" w:eastAsia="新宋体" w:hAnsi="新宋体" w:cs="新宋体" w:hint="eastAsia"/>
          <w:bCs/>
          <w:sz w:val="24"/>
          <w:szCs w:val="24"/>
        </w:rPr>
        <w:t>安全消控管理、绿化养护、绿化租赁、工程设备维护、接入消控远程系统</w:t>
      </w:r>
      <w:r>
        <w:rPr>
          <w:rFonts w:ascii="新宋体" w:eastAsia="新宋体" w:hAnsi="新宋体" w:cs="新宋体" w:hint="eastAsia"/>
          <w:sz w:val="24"/>
          <w:szCs w:val="24"/>
        </w:rPr>
        <w:t>以及</w:t>
      </w:r>
      <w:r>
        <w:rPr>
          <w:rFonts w:ascii="新宋体" w:eastAsia="新宋体" w:hAnsi="新宋体" w:cs="新宋体" w:hint="eastAsia"/>
          <w:bCs/>
          <w:sz w:val="24"/>
          <w:szCs w:val="24"/>
        </w:rPr>
        <w:t>采购人交办的其他工作所产生的所有费用，包括但不限于人员工资、奖金、福利等以及人员服装费、设备维护费、设备使用费、维修配件费、保洁工具耗材费、管理费、税费等，采购人不再支付其他费用。</w:t>
      </w:r>
    </w:p>
    <w:p w:rsidR="007C36FB" w:rsidRDefault="006601DC">
      <w:pPr>
        <w:widowControl/>
        <w:numPr>
          <w:ilvl w:val="0"/>
          <w:numId w:val="26"/>
        </w:numPr>
        <w:spacing w:line="360" w:lineRule="auto"/>
        <w:jc w:val="left"/>
        <w:rPr>
          <w:rFonts w:ascii="新宋体" w:eastAsia="新宋体" w:hAnsi="新宋体" w:cs="新宋体"/>
          <w:sz w:val="24"/>
          <w:szCs w:val="24"/>
        </w:rPr>
      </w:pPr>
      <w:r>
        <w:rPr>
          <w:rFonts w:ascii="新宋体" w:eastAsia="新宋体" w:hAnsi="新宋体" w:cs="新宋体" w:hint="eastAsia"/>
          <w:sz w:val="24"/>
          <w:szCs w:val="24"/>
        </w:rPr>
        <w:t>中标单位应严格按照杭州市社保缴纳基数相关规定进行社保缴纳，并按规定缴纳住房公积金，做到合法用工。</w:t>
      </w:r>
    </w:p>
    <w:p w:rsidR="007C36FB" w:rsidRDefault="006601DC">
      <w:pPr>
        <w:widowControl/>
        <w:numPr>
          <w:ilvl w:val="0"/>
          <w:numId w:val="26"/>
        </w:numPr>
        <w:spacing w:line="360" w:lineRule="auto"/>
        <w:jc w:val="left"/>
        <w:rPr>
          <w:rFonts w:ascii="新宋体" w:eastAsia="新宋体" w:hAnsi="新宋体" w:cs="新宋体"/>
          <w:sz w:val="24"/>
          <w:szCs w:val="24"/>
        </w:rPr>
      </w:pPr>
      <w:r>
        <w:rPr>
          <w:rFonts w:ascii="新宋体" w:eastAsia="新宋体" w:hAnsi="新宋体" w:cs="新宋体" w:hint="eastAsia"/>
          <w:sz w:val="24"/>
          <w:szCs w:val="24"/>
        </w:rPr>
        <w:t>物业管理服务费用以签订的合同价为准，合同期内如遇工作人员的最低工资调整等其他因素，产生的费用由中标单位承担，采购人不追加因用工成本增加产生的费用。</w:t>
      </w:r>
    </w:p>
    <w:p w:rsidR="007C36FB" w:rsidRDefault="006601DC">
      <w:pPr>
        <w:numPr>
          <w:ilvl w:val="0"/>
          <w:numId w:val="25"/>
        </w:numPr>
        <w:spacing w:line="360" w:lineRule="auto"/>
        <w:rPr>
          <w:rFonts w:ascii="新宋体" w:eastAsia="新宋体" w:hAnsi="新宋体" w:cs="新宋体"/>
          <w:spacing w:val="11"/>
          <w:sz w:val="24"/>
          <w:szCs w:val="24"/>
        </w:rPr>
      </w:pPr>
      <w:r>
        <w:rPr>
          <w:rFonts w:ascii="新宋体" w:eastAsia="新宋体" w:hAnsi="新宋体" w:cs="新宋体" w:hint="eastAsia"/>
          <w:spacing w:val="11"/>
          <w:sz w:val="24"/>
          <w:szCs w:val="24"/>
        </w:rPr>
        <w:t>费用支付</w:t>
      </w:r>
    </w:p>
    <w:p w:rsidR="007C36FB" w:rsidRDefault="006601DC">
      <w:pPr>
        <w:numPr>
          <w:ilvl w:val="0"/>
          <w:numId w:val="1"/>
        </w:numPr>
        <w:snapToGrid w:val="0"/>
        <w:spacing w:line="360" w:lineRule="auto"/>
        <w:rPr>
          <w:rFonts w:ascii="新宋体" w:eastAsia="新宋体" w:hAnsi="新宋体" w:cs="新宋体"/>
          <w:bCs/>
          <w:sz w:val="24"/>
        </w:rPr>
      </w:pPr>
      <w:r>
        <w:rPr>
          <w:rFonts w:ascii="新宋体" w:eastAsia="新宋体" w:hAnsi="新宋体" w:cs="新宋体" w:hint="eastAsia"/>
          <w:bCs/>
          <w:sz w:val="24"/>
        </w:rPr>
        <w:t>采购人根据物业服务质量考核结果按月支付物业管理服务费，2025年经采购人考核合格后每月付款，每月支付款计算方式为2025年合同价/合同期限（月） (杭州市余杭区良渚第一小学为合同价/</w:t>
      </w:r>
      <w:r>
        <w:rPr>
          <w:rFonts w:ascii="新宋体" w:eastAsia="新宋体" w:hAnsi="新宋体" w:cs="新宋体"/>
          <w:bCs/>
          <w:sz w:val="24"/>
        </w:rPr>
        <w:t>10</w:t>
      </w:r>
      <w:r>
        <w:rPr>
          <w:rFonts w:ascii="新宋体" w:eastAsia="新宋体" w:hAnsi="新宋体" w:cs="新宋体" w:hint="eastAsia"/>
          <w:bCs/>
          <w:sz w:val="24"/>
        </w:rPr>
        <w:t>，</w:t>
      </w:r>
      <w:r w:rsidRPr="00A76A30">
        <w:rPr>
          <w:rFonts w:ascii="新宋体" w:eastAsia="新宋体" w:hAnsi="新宋体" w:cs="新宋体" w:hint="eastAsia"/>
          <w:bCs/>
          <w:sz w:val="24"/>
        </w:rPr>
        <w:t>杭州市余杭区良渚第一中学为合同价/</w:t>
      </w:r>
      <w:r w:rsidR="00A76A30" w:rsidRPr="00A76A30">
        <w:rPr>
          <w:rFonts w:ascii="新宋体" w:eastAsia="新宋体" w:hAnsi="新宋体" w:cs="新宋体"/>
          <w:bCs/>
          <w:sz w:val="24"/>
        </w:rPr>
        <w:t>8</w:t>
      </w:r>
      <w:r w:rsidRPr="00A76A30">
        <w:rPr>
          <w:rFonts w:ascii="新宋体" w:eastAsia="新宋体" w:hAnsi="新宋体" w:cs="新宋体" w:hint="eastAsia"/>
          <w:bCs/>
          <w:sz w:val="24"/>
        </w:rPr>
        <w:t>杭州市余杭区杜甫中学为合同价/1</w:t>
      </w:r>
      <w:r w:rsidR="00A76A30" w:rsidRPr="00A76A30">
        <w:rPr>
          <w:rFonts w:ascii="新宋体" w:eastAsia="新宋体" w:hAnsi="新宋体" w:cs="新宋体"/>
          <w:bCs/>
          <w:sz w:val="24"/>
        </w:rPr>
        <w:t>0</w:t>
      </w:r>
      <w:r w:rsidRPr="00A76A30">
        <w:rPr>
          <w:rFonts w:ascii="新宋体" w:eastAsia="新宋体" w:hAnsi="新宋体" w:cs="新宋体" w:hint="eastAsia"/>
          <w:bCs/>
          <w:sz w:val="24"/>
        </w:rPr>
        <w:t>杭州市余杭区文化村实验学校为合同价/</w:t>
      </w:r>
      <w:r w:rsidRPr="00A76A30">
        <w:rPr>
          <w:rFonts w:ascii="新宋体" w:eastAsia="新宋体" w:hAnsi="新宋体" w:cs="新宋体"/>
          <w:bCs/>
          <w:sz w:val="24"/>
        </w:rPr>
        <w:t>1</w:t>
      </w:r>
      <w:r w:rsidR="00A76A30" w:rsidRPr="00A76A30">
        <w:rPr>
          <w:rFonts w:ascii="新宋体" w:eastAsia="新宋体" w:hAnsi="新宋体" w:cs="新宋体"/>
          <w:bCs/>
          <w:sz w:val="24"/>
        </w:rPr>
        <w:t>0</w:t>
      </w:r>
      <w:r>
        <w:rPr>
          <w:rFonts w:ascii="新宋体" w:eastAsia="新宋体" w:hAnsi="新宋体" w:cs="新宋体" w:hint="eastAsia"/>
          <w:bCs/>
          <w:sz w:val="24"/>
        </w:rPr>
        <w:t>，2026年和2027年经采购人考核合格后每月付款，每月支付合同价的</w:t>
      </w:r>
      <w:r>
        <w:rPr>
          <w:rFonts w:ascii="新宋体" w:eastAsia="新宋体" w:hAnsi="新宋体" w:cs="新宋体"/>
          <w:bCs/>
          <w:sz w:val="24"/>
        </w:rPr>
        <w:t>1/12</w:t>
      </w:r>
      <w:r>
        <w:rPr>
          <w:rFonts w:ascii="新宋体" w:eastAsia="新宋体" w:hAnsi="新宋体" w:cs="新宋体" w:hint="eastAsia"/>
          <w:bCs/>
          <w:sz w:val="24"/>
        </w:rPr>
        <w:t xml:space="preserve">。物业公司因工作失误造成的扣款在付款时予以扣除。物业管理服务费用以签订的合同价为准。 </w:t>
      </w:r>
    </w:p>
    <w:p w:rsidR="007C36FB" w:rsidRDefault="006601DC">
      <w:pPr>
        <w:numPr>
          <w:ilvl w:val="0"/>
          <w:numId w:val="1"/>
        </w:numPr>
        <w:shd w:val="clear" w:color="040000" w:fill="FFFFFF"/>
        <w:snapToGrid w:val="0"/>
        <w:spacing w:line="360" w:lineRule="auto"/>
        <w:rPr>
          <w:rFonts w:ascii="新宋体" w:eastAsia="新宋体" w:hAnsi="新宋体" w:cs="新宋体"/>
          <w:sz w:val="24"/>
          <w:szCs w:val="24"/>
          <w:shd w:val="clear" w:color="040000" w:fill="FFFFFF"/>
        </w:rPr>
      </w:pPr>
      <w:r>
        <w:rPr>
          <w:rFonts w:ascii="新宋体" w:eastAsia="新宋体" w:hAnsi="新宋体" w:cs="新宋体" w:hint="eastAsia"/>
          <w:sz w:val="24"/>
          <w:szCs w:val="24"/>
          <w:shd w:val="clear" w:color="040000" w:fill="FFFFFF"/>
        </w:rPr>
        <w:t>中标人因合同违约、工作失误或根据考核结果造成的扣款，采购人在支付</w:t>
      </w:r>
      <w:r>
        <w:rPr>
          <w:rFonts w:ascii="新宋体" w:eastAsia="新宋体" w:hAnsi="新宋体" w:cs="新宋体" w:hint="eastAsia"/>
          <w:bCs/>
          <w:sz w:val="24"/>
          <w:szCs w:val="24"/>
        </w:rPr>
        <w:t>每月</w:t>
      </w:r>
      <w:r>
        <w:rPr>
          <w:rFonts w:ascii="新宋体" w:eastAsia="新宋体" w:hAnsi="新宋体" w:cs="新宋体" w:hint="eastAsia"/>
          <w:sz w:val="24"/>
          <w:szCs w:val="24"/>
          <w:shd w:val="clear" w:color="040000" w:fill="FFFFFF"/>
        </w:rPr>
        <w:t>服务费时在应支付的服务费中相应扣除。</w:t>
      </w:r>
    </w:p>
    <w:p w:rsidR="007C36FB" w:rsidRDefault="006601DC">
      <w:pPr>
        <w:numPr>
          <w:ilvl w:val="0"/>
          <w:numId w:val="1"/>
        </w:numPr>
        <w:shd w:val="clear" w:color="040000" w:fill="FFFFFF"/>
        <w:snapToGrid w:val="0"/>
        <w:spacing w:line="360" w:lineRule="auto"/>
        <w:rPr>
          <w:rFonts w:ascii="新宋体" w:eastAsia="新宋体" w:hAnsi="新宋体" w:cs="新宋体"/>
          <w:sz w:val="24"/>
          <w:szCs w:val="24"/>
          <w:shd w:val="clear" w:color="040000" w:fill="FFFFFF"/>
        </w:rPr>
      </w:pPr>
      <w:r>
        <w:rPr>
          <w:rFonts w:ascii="新宋体" w:eastAsia="新宋体" w:hAnsi="新宋体" w:cs="新宋体" w:hint="eastAsia"/>
          <w:sz w:val="24"/>
          <w:szCs w:val="24"/>
          <w:shd w:val="clear" w:color="040000" w:fill="FFFFFF"/>
        </w:rPr>
        <w:t>采购人每次付款前，中标人须提交对应金额的正规发票。</w:t>
      </w:r>
    </w:p>
    <w:p w:rsidR="007C36FB" w:rsidRDefault="007C36FB">
      <w:pPr>
        <w:spacing w:line="360" w:lineRule="auto"/>
        <w:rPr>
          <w:rFonts w:ascii="新宋体" w:eastAsia="新宋体" w:hAnsi="新宋体" w:cs="新宋体"/>
          <w:b/>
          <w:bCs/>
          <w:sz w:val="24"/>
          <w:szCs w:val="24"/>
        </w:rPr>
        <w:sectPr w:rsidR="007C36FB">
          <w:pgSz w:w="16839" w:h="11907" w:orient="landscape"/>
          <w:pgMar w:top="1012" w:right="938" w:bottom="0" w:left="1327" w:header="0" w:footer="0" w:gutter="0"/>
          <w:cols w:space="720"/>
          <w:docGrid w:type="lines" w:linePitch="319"/>
        </w:sectPr>
      </w:pPr>
    </w:p>
    <w:p w:rsidR="007C36FB" w:rsidRDefault="006601DC">
      <w:pPr>
        <w:numPr>
          <w:ilvl w:val="0"/>
          <w:numId w:val="3"/>
        </w:numPr>
        <w:spacing w:line="480" w:lineRule="auto"/>
        <w:rPr>
          <w:rFonts w:ascii="新宋体" w:eastAsia="新宋体" w:hAnsi="新宋体" w:cs="新宋体"/>
          <w:b/>
          <w:bCs/>
          <w:sz w:val="24"/>
        </w:rPr>
      </w:pPr>
      <w:r>
        <w:rPr>
          <w:rFonts w:ascii="新宋体" w:eastAsia="新宋体" w:hAnsi="新宋体" w:cs="新宋体" w:hint="eastAsia"/>
          <w:b/>
          <w:bCs/>
          <w:sz w:val="24"/>
        </w:rPr>
        <w:lastRenderedPageBreak/>
        <w:t>物业服务质量考核标准</w:t>
      </w:r>
    </w:p>
    <w:p w:rsidR="007C36FB" w:rsidRDefault="006601DC">
      <w:pPr>
        <w:snapToGrid w:val="0"/>
        <w:spacing w:line="360" w:lineRule="auto"/>
        <w:ind w:firstLineChars="200" w:firstLine="456"/>
        <w:rPr>
          <w:rFonts w:ascii="新宋体" w:eastAsia="新宋体" w:hAnsi="新宋体" w:cs="新宋体"/>
          <w:sz w:val="24"/>
          <w:szCs w:val="24"/>
          <w:shd w:val="clear" w:color="040000" w:fill="FFFFFF"/>
        </w:rPr>
      </w:pPr>
      <w:r>
        <w:rPr>
          <w:rFonts w:ascii="新宋体" w:eastAsia="新宋体" w:hAnsi="新宋体" w:cs="新宋体" w:hint="eastAsia"/>
          <w:sz w:val="24"/>
          <w:szCs w:val="24"/>
          <w:shd w:val="clear" w:color="040000" w:fill="FFFFFF"/>
        </w:rPr>
        <w:t xml:space="preserve">本考核要求采用百分制，每月考核一次，并按以下原则评定考核等级： </w:t>
      </w:r>
    </w:p>
    <w:p w:rsidR="007C36FB" w:rsidRDefault="006601DC">
      <w:pPr>
        <w:numPr>
          <w:ilvl w:val="0"/>
          <w:numId w:val="27"/>
        </w:numPr>
        <w:snapToGrid w:val="0"/>
        <w:spacing w:line="360" w:lineRule="auto"/>
        <w:rPr>
          <w:rFonts w:ascii="新宋体" w:eastAsia="新宋体" w:hAnsi="新宋体" w:cs="新宋体"/>
          <w:sz w:val="24"/>
          <w:szCs w:val="24"/>
          <w:shd w:val="clear" w:color="040000" w:fill="FFFFFF"/>
        </w:rPr>
      </w:pPr>
      <w:r>
        <w:rPr>
          <w:rFonts w:ascii="新宋体" w:eastAsia="新宋体" w:hAnsi="新宋体" w:cs="新宋体" w:hint="eastAsia"/>
          <w:sz w:val="24"/>
          <w:szCs w:val="24"/>
          <w:shd w:val="clear" w:color="040000" w:fill="FFFFFF"/>
        </w:rPr>
        <w:t>考核分≥90分，视为优秀，全额拨付当期物业服务费用。</w:t>
      </w:r>
    </w:p>
    <w:p w:rsidR="007C36FB" w:rsidRDefault="006601DC">
      <w:pPr>
        <w:numPr>
          <w:ilvl w:val="0"/>
          <w:numId w:val="27"/>
        </w:numPr>
        <w:snapToGrid w:val="0"/>
        <w:spacing w:line="360" w:lineRule="auto"/>
        <w:rPr>
          <w:rFonts w:ascii="新宋体" w:eastAsia="新宋体" w:hAnsi="新宋体" w:cs="新宋体"/>
          <w:sz w:val="24"/>
          <w:szCs w:val="24"/>
          <w:shd w:val="clear" w:color="040000" w:fill="FFFFFF"/>
        </w:rPr>
      </w:pPr>
      <w:r>
        <w:rPr>
          <w:rFonts w:ascii="新宋体" w:eastAsia="新宋体" w:hAnsi="新宋体" w:cs="新宋体" w:hint="eastAsia"/>
          <w:sz w:val="24"/>
          <w:szCs w:val="24"/>
          <w:shd w:val="clear" w:color="040000" w:fill="FFFFFF"/>
        </w:rPr>
        <w:t>80≤考核分＜90分，视为良好，扣除当期物业服务费用的5%；</w:t>
      </w:r>
    </w:p>
    <w:p w:rsidR="007C36FB" w:rsidRDefault="006601DC">
      <w:pPr>
        <w:numPr>
          <w:ilvl w:val="0"/>
          <w:numId w:val="27"/>
        </w:numPr>
        <w:snapToGrid w:val="0"/>
        <w:spacing w:line="360" w:lineRule="auto"/>
        <w:rPr>
          <w:rFonts w:ascii="新宋体" w:eastAsia="新宋体" w:hAnsi="新宋体" w:cs="新宋体"/>
          <w:sz w:val="24"/>
          <w:szCs w:val="24"/>
          <w:shd w:val="clear" w:color="040000" w:fill="FFFFFF"/>
        </w:rPr>
      </w:pPr>
      <w:r>
        <w:rPr>
          <w:rFonts w:ascii="新宋体" w:eastAsia="新宋体" w:hAnsi="新宋体" w:cs="新宋体" w:hint="eastAsia"/>
          <w:sz w:val="24"/>
          <w:szCs w:val="24"/>
          <w:shd w:val="clear" w:color="040000" w:fill="FFFFFF"/>
        </w:rPr>
        <w:t>70≤考核分＜80分，视为合格，扣除当期物业服务费用的10%；</w:t>
      </w:r>
    </w:p>
    <w:p w:rsidR="007C36FB" w:rsidRDefault="006601DC">
      <w:pPr>
        <w:numPr>
          <w:ilvl w:val="0"/>
          <w:numId w:val="27"/>
        </w:numPr>
        <w:snapToGrid w:val="0"/>
        <w:spacing w:line="360" w:lineRule="auto"/>
        <w:rPr>
          <w:rFonts w:ascii="新宋体" w:eastAsia="新宋体" w:hAnsi="新宋体" w:cs="新宋体"/>
          <w:sz w:val="24"/>
          <w:szCs w:val="24"/>
          <w:shd w:val="clear" w:color="040000" w:fill="FFFFFF"/>
        </w:rPr>
      </w:pPr>
      <w:r>
        <w:rPr>
          <w:rFonts w:ascii="新宋体" w:eastAsia="新宋体" w:hAnsi="新宋体" w:cs="新宋体" w:hint="eastAsia"/>
          <w:sz w:val="24"/>
          <w:szCs w:val="24"/>
          <w:shd w:val="clear" w:color="040000" w:fill="FFFFFF"/>
        </w:rPr>
        <w:t>考核分＜70分视为不合格，扣除当期物业服务费用的15%。如在考核中中标人连续二次考核分＜70分，采购人将通知中标人解除物业服务合同。</w:t>
      </w:r>
    </w:p>
    <w:p w:rsidR="007C36FB" w:rsidRDefault="006601DC">
      <w:pPr>
        <w:pStyle w:val="af5"/>
        <w:numPr>
          <w:ilvl w:val="0"/>
          <w:numId w:val="27"/>
        </w:numPr>
        <w:snapToGrid w:val="0"/>
        <w:spacing w:line="360" w:lineRule="auto"/>
        <w:ind w:firstLineChars="0"/>
        <w:jc w:val="center"/>
        <w:rPr>
          <w:rFonts w:ascii="新宋体" w:eastAsia="新宋体" w:hAnsi="新宋体" w:cs="新宋体"/>
          <w:b/>
          <w:bCs/>
          <w:sz w:val="24"/>
        </w:rPr>
      </w:pPr>
      <w:r>
        <w:rPr>
          <w:rFonts w:ascii="新宋体" w:eastAsia="新宋体" w:hAnsi="新宋体" w:cs="新宋体" w:hint="eastAsia"/>
          <w:b/>
          <w:bCs/>
          <w:sz w:val="24"/>
        </w:rPr>
        <w:t>良渚第一小学、良渚第一中学、杜甫中学、文化村实验学校物业服务采购项目物业服务质量考核标准</w:t>
      </w:r>
    </w:p>
    <w:p w:rsidR="007C36FB" w:rsidRDefault="006601DC">
      <w:pPr>
        <w:snapToGrid w:val="0"/>
        <w:spacing w:line="360" w:lineRule="auto"/>
        <w:jc w:val="left"/>
        <w:rPr>
          <w:rFonts w:ascii="新宋体" w:eastAsia="新宋体" w:hAnsi="新宋体" w:cs="新宋体"/>
          <w:b/>
          <w:bCs/>
          <w:sz w:val="24"/>
          <w:szCs w:val="24"/>
        </w:rPr>
      </w:pPr>
      <w:r>
        <w:rPr>
          <w:rFonts w:ascii="新宋体" w:eastAsia="新宋体" w:hAnsi="新宋体" w:cs="新宋体" w:hint="eastAsia"/>
          <w:b/>
          <w:bCs/>
          <w:sz w:val="24"/>
          <w:szCs w:val="24"/>
        </w:rPr>
        <w:t xml:space="preserve">       考核人：                                                 考核时间：</w:t>
      </w:r>
    </w:p>
    <w:tbl>
      <w:tblPr>
        <w:tblStyle w:val="TableNormal"/>
        <w:tblW w:w="1420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21"/>
        <w:gridCol w:w="726"/>
        <w:gridCol w:w="7537"/>
        <w:gridCol w:w="945"/>
        <w:gridCol w:w="750"/>
        <w:gridCol w:w="2595"/>
        <w:gridCol w:w="1035"/>
      </w:tblGrid>
      <w:tr w:rsidR="007C36FB">
        <w:trPr>
          <w:trHeight w:val="473"/>
          <w:tblHeader/>
          <w:jc w:val="center"/>
        </w:trPr>
        <w:tc>
          <w:tcPr>
            <w:tcW w:w="621" w:type="dxa"/>
            <w:tcBorders>
              <w:left w:val="single" w:sz="6" w:space="0" w:color="000000"/>
            </w:tcBorders>
            <w:vAlign w:val="center"/>
          </w:tcPr>
          <w:p w:rsidR="007C36FB" w:rsidRDefault="006601DC">
            <w:pPr>
              <w:widowControl/>
              <w:kinsoku w:val="0"/>
              <w:autoSpaceDE w:val="0"/>
              <w:autoSpaceDN w:val="0"/>
              <w:adjustRightInd w:val="0"/>
              <w:snapToGrid w:val="0"/>
              <w:spacing w:line="360" w:lineRule="auto"/>
              <w:ind w:left="139"/>
              <w:jc w:val="center"/>
              <w:textAlignment w:val="baseline"/>
              <w:rPr>
                <w:rFonts w:ascii="新宋体" w:eastAsia="新宋体" w:hAnsi="新宋体" w:cs="新宋体"/>
                <w:b/>
                <w:bCs/>
                <w:sz w:val="24"/>
                <w:szCs w:val="24"/>
              </w:rPr>
            </w:pPr>
            <w:r>
              <w:rPr>
                <w:rFonts w:ascii="新宋体" w:eastAsia="新宋体" w:hAnsi="新宋体" w:cs="新宋体" w:hint="eastAsia"/>
                <w:b/>
                <w:bCs/>
                <w:spacing w:val="-1"/>
                <w:sz w:val="24"/>
                <w:szCs w:val="24"/>
              </w:rPr>
              <w:t>序</w:t>
            </w:r>
            <w:r>
              <w:rPr>
                <w:rFonts w:ascii="新宋体" w:eastAsia="新宋体" w:hAnsi="新宋体" w:cs="新宋体" w:hint="eastAsia"/>
                <w:b/>
                <w:bCs/>
                <w:sz w:val="24"/>
                <w:szCs w:val="24"/>
              </w:rPr>
              <w:t>号</w:t>
            </w:r>
          </w:p>
        </w:tc>
        <w:tc>
          <w:tcPr>
            <w:tcW w:w="726" w:type="dxa"/>
            <w:vAlign w:val="center"/>
          </w:tcPr>
          <w:p w:rsidR="007C36FB" w:rsidRDefault="006601DC">
            <w:pPr>
              <w:widowControl/>
              <w:kinsoku w:val="0"/>
              <w:autoSpaceDE w:val="0"/>
              <w:autoSpaceDN w:val="0"/>
              <w:adjustRightInd w:val="0"/>
              <w:snapToGrid w:val="0"/>
              <w:spacing w:line="360" w:lineRule="auto"/>
              <w:ind w:left="205"/>
              <w:jc w:val="center"/>
              <w:textAlignment w:val="baseline"/>
              <w:rPr>
                <w:rFonts w:ascii="新宋体" w:eastAsia="新宋体" w:hAnsi="新宋体" w:cs="新宋体"/>
                <w:b/>
                <w:bCs/>
                <w:sz w:val="24"/>
                <w:szCs w:val="24"/>
              </w:rPr>
            </w:pPr>
            <w:r>
              <w:rPr>
                <w:rFonts w:ascii="新宋体" w:eastAsia="新宋体" w:hAnsi="新宋体" w:cs="新宋体" w:hint="eastAsia"/>
                <w:b/>
                <w:bCs/>
                <w:spacing w:val="-1"/>
                <w:sz w:val="24"/>
                <w:szCs w:val="24"/>
              </w:rPr>
              <w:t>项</w:t>
            </w:r>
            <w:r>
              <w:rPr>
                <w:rFonts w:ascii="新宋体" w:eastAsia="新宋体" w:hAnsi="新宋体" w:cs="新宋体" w:hint="eastAsia"/>
                <w:b/>
                <w:bCs/>
                <w:sz w:val="24"/>
                <w:szCs w:val="24"/>
              </w:rPr>
              <w:t>目</w:t>
            </w:r>
          </w:p>
        </w:tc>
        <w:tc>
          <w:tcPr>
            <w:tcW w:w="7537" w:type="dxa"/>
            <w:vAlign w:val="center"/>
          </w:tcPr>
          <w:p w:rsidR="007C36FB" w:rsidRDefault="006601DC">
            <w:pPr>
              <w:widowControl/>
              <w:kinsoku w:val="0"/>
              <w:autoSpaceDE w:val="0"/>
              <w:autoSpaceDN w:val="0"/>
              <w:adjustRightInd w:val="0"/>
              <w:snapToGrid w:val="0"/>
              <w:spacing w:line="360" w:lineRule="auto"/>
              <w:ind w:left="2968"/>
              <w:textAlignment w:val="baseline"/>
              <w:rPr>
                <w:rFonts w:ascii="新宋体" w:eastAsia="新宋体" w:hAnsi="新宋体" w:cs="新宋体"/>
                <w:b/>
                <w:bCs/>
                <w:sz w:val="24"/>
                <w:szCs w:val="24"/>
              </w:rPr>
            </w:pPr>
            <w:r>
              <w:rPr>
                <w:rFonts w:ascii="新宋体" w:eastAsia="新宋体" w:hAnsi="新宋体" w:cs="新宋体" w:hint="eastAsia"/>
                <w:b/>
                <w:bCs/>
                <w:spacing w:val="1"/>
                <w:sz w:val="24"/>
                <w:szCs w:val="24"/>
              </w:rPr>
              <w:t>考核</w:t>
            </w:r>
            <w:r>
              <w:rPr>
                <w:rFonts w:ascii="新宋体" w:eastAsia="新宋体" w:hAnsi="新宋体" w:cs="新宋体" w:hint="eastAsia"/>
                <w:b/>
                <w:bCs/>
                <w:sz w:val="24"/>
                <w:szCs w:val="24"/>
              </w:rPr>
              <w:t>标准</w:t>
            </w:r>
          </w:p>
        </w:tc>
        <w:tc>
          <w:tcPr>
            <w:tcW w:w="945" w:type="dxa"/>
            <w:vAlign w:val="center"/>
          </w:tcPr>
          <w:p w:rsidR="007C36FB" w:rsidRDefault="006601DC">
            <w:pPr>
              <w:widowControl/>
              <w:kinsoku w:val="0"/>
              <w:autoSpaceDE w:val="0"/>
              <w:autoSpaceDN w:val="0"/>
              <w:adjustRightInd w:val="0"/>
              <w:snapToGrid w:val="0"/>
              <w:spacing w:line="360" w:lineRule="auto"/>
              <w:ind w:left="268"/>
              <w:textAlignment w:val="baseline"/>
              <w:rPr>
                <w:rFonts w:ascii="新宋体" w:eastAsia="新宋体" w:hAnsi="新宋体" w:cs="新宋体"/>
                <w:b/>
                <w:bCs/>
                <w:sz w:val="24"/>
                <w:szCs w:val="24"/>
              </w:rPr>
            </w:pPr>
            <w:r>
              <w:rPr>
                <w:rFonts w:ascii="新宋体" w:eastAsia="新宋体" w:hAnsi="新宋体" w:cs="新宋体" w:hint="eastAsia"/>
                <w:b/>
                <w:bCs/>
                <w:spacing w:val="-1"/>
                <w:sz w:val="24"/>
                <w:szCs w:val="24"/>
              </w:rPr>
              <w:t>分</w:t>
            </w:r>
            <w:r>
              <w:rPr>
                <w:rFonts w:ascii="新宋体" w:eastAsia="新宋体" w:hAnsi="新宋体" w:cs="新宋体" w:hint="eastAsia"/>
                <w:b/>
                <w:bCs/>
                <w:sz w:val="24"/>
                <w:szCs w:val="24"/>
              </w:rPr>
              <w:t>值</w:t>
            </w:r>
          </w:p>
        </w:tc>
        <w:tc>
          <w:tcPr>
            <w:tcW w:w="750" w:type="dxa"/>
            <w:vAlign w:val="center"/>
          </w:tcPr>
          <w:p w:rsidR="007C36FB" w:rsidRDefault="006601DC">
            <w:pPr>
              <w:widowControl/>
              <w:kinsoku w:val="0"/>
              <w:autoSpaceDE w:val="0"/>
              <w:autoSpaceDN w:val="0"/>
              <w:adjustRightInd w:val="0"/>
              <w:snapToGrid w:val="0"/>
              <w:spacing w:line="360" w:lineRule="auto"/>
              <w:ind w:left="256"/>
              <w:textAlignment w:val="baseline"/>
              <w:rPr>
                <w:rFonts w:ascii="新宋体" w:eastAsia="新宋体" w:hAnsi="新宋体" w:cs="新宋体"/>
                <w:b/>
                <w:bCs/>
                <w:sz w:val="24"/>
                <w:szCs w:val="24"/>
              </w:rPr>
            </w:pPr>
            <w:r>
              <w:rPr>
                <w:rFonts w:ascii="新宋体" w:eastAsia="新宋体" w:hAnsi="新宋体" w:cs="新宋体" w:hint="eastAsia"/>
                <w:b/>
                <w:bCs/>
                <w:spacing w:val="-1"/>
                <w:sz w:val="24"/>
                <w:szCs w:val="24"/>
              </w:rPr>
              <w:t>评</w:t>
            </w:r>
            <w:r>
              <w:rPr>
                <w:rFonts w:ascii="新宋体" w:eastAsia="新宋体" w:hAnsi="新宋体" w:cs="新宋体" w:hint="eastAsia"/>
                <w:b/>
                <w:bCs/>
                <w:sz w:val="24"/>
                <w:szCs w:val="24"/>
              </w:rPr>
              <w:t>分</w:t>
            </w:r>
          </w:p>
        </w:tc>
        <w:tc>
          <w:tcPr>
            <w:tcW w:w="2595" w:type="dxa"/>
            <w:tcBorders>
              <w:right w:val="single" w:sz="6" w:space="0" w:color="000000"/>
            </w:tcBorders>
            <w:vAlign w:val="center"/>
          </w:tcPr>
          <w:p w:rsidR="007C36FB" w:rsidRDefault="006601DC">
            <w:pPr>
              <w:widowControl/>
              <w:kinsoku w:val="0"/>
              <w:autoSpaceDE w:val="0"/>
              <w:autoSpaceDN w:val="0"/>
              <w:adjustRightInd w:val="0"/>
              <w:snapToGrid w:val="0"/>
              <w:spacing w:line="360" w:lineRule="auto"/>
              <w:ind w:left="1196"/>
              <w:textAlignment w:val="baseline"/>
              <w:rPr>
                <w:rFonts w:ascii="新宋体" w:eastAsia="新宋体" w:hAnsi="新宋体" w:cs="新宋体"/>
                <w:b/>
                <w:bCs/>
                <w:sz w:val="24"/>
                <w:szCs w:val="24"/>
              </w:rPr>
            </w:pPr>
            <w:r>
              <w:rPr>
                <w:rFonts w:ascii="新宋体" w:eastAsia="新宋体" w:hAnsi="新宋体" w:cs="新宋体" w:hint="eastAsia"/>
                <w:b/>
                <w:bCs/>
                <w:spacing w:val="-1"/>
                <w:sz w:val="24"/>
                <w:szCs w:val="24"/>
              </w:rPr>
              <w:t>评</w:t>
            </w:r>
            <w:r>
              <w:rPr>
                <w:rFonts w:ascii="新宋体" w:eastAsia="新宋体" w:hAnsi="新宋体" w:cs="新宋体" w:hint="eastAsia"/>
                <w:b/>
                <w:bCs/>
                <w:sz w:val="24"/>
                <w:szCs w:val="24"/>
              </w:rPr>
              <w:t>分细则</w:t>
            </w:r>
          </w:p>
        </w:tc>
        <w:tc>
          <w:tcPr>
            <w:tcW w:w="1035" w:type="dxa"/>
            <w:tcBorders>
              <w:right w:val="single" w:sz="6" w:space="0" w:color="000000"/>
            </w:tcBorders>
            <w:vAlign w:val="center"/>
          </w:tcPr>
          <w:p w:rsidR="007C36FB" w:rsidRDefault="006601DC">
            <w:pPr>
              <w:widowControl/>
              <w:kinsoku w:val="0"/>
              <w:autoSpaceDE w:val="0"/>
              <w:autoSpaceDN w:val="0"/>
              <w:adjustRightInd w:val="0"/>
              <w:snapToGrid w:val="0"/>
              <w:spacing w:line="360" w:lineRule="auto"/>
              <w:textAlignment w:val="baseline"/>
              <w:rPr>
                <w:rFonts w:ascii="新宋体" w:eastAsia="新宋体" w:hAnsi="新宋体" w:cs="新宋体"/>
                <w:b/>
                <w:bCs/>
                <w:spacing w:val="-1"/>
                <w:sz w:val="24"/>
                <w:szCs w:val="24"/>
              </w:rPr>
            </w:pPr>
            <w:r>
              <w:rPr>
                <w:rFonts w:ascii="新宋体" w:eastAsia="新宋体" w:hAnsi="新宋体" w:cs="新宋体" w:hint="eastAsia"/>
                <w:b/>
                <w:bCs/>
                <w:spacing w:val="-1"/>
                <w:sz w:val="24"/>
                <w:szCs w:val="24"/>
              </w:rPr>
              <w:t>备注</w:t>
            </w:r>
          </w:p>
        </w:tc>
      </w:tr>
      <w:tr w:rsidR="007C36FB">
        <w:trPr>
          <w:trHeight w:val="459"/>
          <w:tblHeader/>
          <w:jc w:val="center"/>
        </w:trPr>
        <w:tc>
          <w:tcPr>
            <w:tcW w:w="621" w:type="dxa"/>
            <w:vMerge w:val="restart"/>
            <w:tcBorders>
              <w:left w:val="single" w:sz="6"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p w:rsidR="007C36FB" w:rsidRDefault="006601DC">
            <w:pPr>
              <w:widowControl/>
              <w:kinsoku w:val="0"/>
              <w:autoSpaceDE w:val="0"/>
              <w:autoSpaceDN w:val="0"/>
              <w:adjustRightInd w:val="0"/>
              <w:snapToGrid w:val="0"/>
              <w:spacing w:line="360" w:lineRule="auto"/>
              <w:ind w:left="310"/>
              <w:jc w:val="center"/>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26" w:type="dxa"/>
            <w:vMerge w:val="restart"/>
            <w:vAlign w:val="center"/>
          </w:tcPr>
          <w:p w:rsidR="007C36FB" w:rsidRDefault="006601DC">
            <w:pPr>
              <w:widowControl/>
              <w:kinsoku w:val="0"/>
              <w:autoSpaceDE w:val="0"/>
              <w:autoSpaceDN w:val="0"/>
              <w:adjustRightInd w:val="0"/>
              <w:snapToGrid w:val="0"/>
              <w:spacing w:line="360" w:lineRule="auto"/>
              <w:ind w:left="209"/>
              <w:jc w:val="center"/>
              <w:textAlignment w:val="baseline"/>
              <w:rPr>
                <w:rFonts w:ascii="新宋体" w:eastAsia="新宋体" w:hAnsi="新宋体" w:cs="新宋体"/>
                <w:b/>
                <w:bCs/>
                <w:sz w:val="24"/>
                <w:szCs w:val="24"/>
              </w:rPr>
            </w:pPr>
            <w:r>
              <w:rPr>
                <w:rFonts w:ascii="新宋体" w:eastAsia="新宋体" w:hAnsi="新宋体" w:cs="新宋体" w:hint="eastAsia"/>
                <w:b/>
                <w:bCs/>
                <w:sz w:val="24"/>
                <w:szCs w:val="24"/>
              </w:rPr>
              <w:t>人员</w:t>
            </w:r>
          </w:p>
          <w:p w:rsidR="007C36FB" w:rsidRDefault="006601DC">
            <w:pPr>
              <w:widowControl/>
              <w:kinsoku w:val="0"/>
              <w:autoSpaceDE w:val="0"/>
              <w:autoSpaceDN w:val="0"/>
              <w:adjustRightInd w:val="0"/>
              <w:snapToGrid w:val="0"/>
              <w:spacing w:line="360" w:lineRule="auto"/>
              <w:ind w:left="209"/>
              <w:jc w:val="center"/>
              <w:textAlignment w:val="baseline"/>
              <w:rPr>
                <w:rFonts w:ascii="新宋体" w:eastAsia="新宋体" w:hAnsi="新宋体" w:cs="新宋体"/>
                <w:b/>
                <w:bCs/>
                <w:sz w:val="24"/>
                <w:szCs w:val="24"/>
              </w:rPr>
            </w:pPr>
            <w:r>
              <w:rPr>
                <w:rFonts w:ascii="新宋体" w:eastAsia="新宋体" w:hAnsi="新宋体" w:cs="新宋体" w:hint="eastAsia"/>
                <w:b/>
                <w:bCs/>
                <w:sz w:val="24"/>
                <w:szCs w:val="24"/>
              </w:rPr>
              <w:t>管理</w:t>
            </w:r>
          </w:p>
        </w:tc>
        <w:tc>
          <w:tcPr>
            <w:tcW w:w="7537" w:type="dxa"/>
            <w:vAlign w:val="center"/>
          </w:tcPr>
          <w:p w:rsidR="007C36FB" w:rsidRDefault="006601DC">
            <w:pPr>
              <w:widowControl/>
              <w:numPr>
                <w:ilvl w:val="0"/>
                <w:numId w:val="28"/>
              </w:numPr>
              <w:kinsoku w:val="0"/>
              <w:autoSpaceDE w:val="0"/>
              <w:autoSpaceDN w:val="0"/>
              <w:adjustRightInd w:val="0"/>
              <w:snapToGrid w:val="0"/>
              <w:spacing w:line="360" w:lineRule="auto"/>
              <w:ind w:firstLineChars="200" w:firstLine="472"/>
              <w:textAlignment w:val="baseline"/>
              <w:rPr>
                <w:rFonts w:ascii="新宋体" w:eastAsia="新宋体" w:hAnsi="新宋体" w:cs="新宋体"/>
                <w:sz w:val="24"/>
                <w:szCs w:val="24"/>
              </w:rPr>
            </w:pPr>
            <w:r>
              <w:rPr>
                <w:rFonts w:ascii="新宋体" w:eastAsia="新宋体" w:hAnsi="新宋体" w:cs="新宋体" w:hint="eastAsia"/>
                <w:spacing w:val="-2"/>
                <w:sz w:val="24"/>
                <w:szCs w:val="24"/>
              </w:rPr>
              <w:t>实行</w:t>
            </w:r>
            <w:r>
              <w:rPr>
                <w:rFonts w:ascii="新宋体" w:eastAsia="新宋体" w:hAnsi="新宋体" w:cs="新宋体" w:hint="eastAsia"/>
                <w:spacing w:val="-1"/>
                <w:sz w:val="24"/>
                <w:szCs w:val="24"/>
              </w:rPr>
              <w:t>持证上岗制度。</w:t>
            </w:r>
          </w:p>
        </w:tc>
        <w:tc>
          <w:tcPr>
            <w:tcW w:w="945" w:type="dxa"/>
            <w:vAlign w:val="center"/>
          </w:tcPr>
          <w:p w:rsidR="007C36FB" w:rsidRDefault="006601DC">
            <w:pPr>
              <w:widowControl/>
              <w:kinsoku w:val="0"/>
              <w:autoSpaceDE w:val="0"/>
              <w:autoSpaceDN w:val="0"/>
              <w:adjustRightInd w:val="0"/>
              <w:snapToGrid w:val="0"/>
              <w:spacing w:line="360" w:lineRule="auto"/>
              <w:ind w:left="426"/>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val="restart"/>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p w:rsidR="007C36FB" w:rsidRDefault="006601DC">
            <w:pPr>
              <w:widowControl/>
              <w:kinsoku w:val="0"/>
              <w:autoSpaceDE w:val="0"/>
              <w:autoSpaceDN w:val="0"/>
              <w:adjustRightInd w:val="0"/>
              <w:snapToGrid w:val="0"/>
              <w:spacing w:line="360" w:lineRule="auto"/>
              <w:ind w:left="119"/>
              <w:textAlignment w:val="baseline"/>
              <w:rPr>
                <w:rFonts w:ascii="新宋体" w:eastAsia="新宋体" w:hAnsi="新宋体" w:cs="新宋体"/>
                <w:sz w:val="24"/>
                <w:szCs w:val="24"/>
              </w:rPr>
            </w:pPr>
            <w:r>
              <w:rPr>
                <w:rFonts w:ascii="新宋体" w:eastAsia="新宋体" w:hAnsi="新宋体" w:cs="新宋体" w:hint="eastAsia"/>
                <w:spacing w:val="-22"/>
                <w:sz w:val="24"/>
                <w:szCs w:val="24"/>
              </w:rPr>
              <w:t>凡</w:t>
            </w:r>
            <w:r>
              <w:rPr>
                <w:rFonts w:ascii="新宋体" w:eastAsia="新宋体" w:hAnsi="新宋体" w:cs="新宋体" w:hint="eastAsia"/>
                <w:spacing w:val="-14"/>
                <w:sz w:val="24"/>
                <w:szCs w:val="24"/>
              </w:rPr>
              <w:t>有</w:t>
            </w:r>
            <w:r>
              <w:rPr>
                <w:rFonts w:ascii="新宋体" w:eastAsia="新宋体" w:hAnsi="新宋体" w:cs="新宋体" w:hint="eastAsia"/>
                <w:spacing w:val="-11"/>
                <w:sz w:val="24"/>
                <w:szCs w:val="24"/>
              </w:rPr>
              <w:t xml:space="preserve"> 1 人不符合， 扣除 2 分</w:t>
            </w: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ind w:left="119"/>
              <w:textAlignment w:val="baseline"/>
              <w:rPr>
                <w:rFonts w:ascii="新宋体" w:eastAsia="新宋体" w:hAnsi="新宋体" w:cs="新宋体"/>
                <w:spacing w:val="-22"/>
                <w:sz w:val="24"/>
                <w:szCs w:val="24"/>
              </w:rPr>
            </w:pPr>
          </w:p>
        </w:tc>
      </w:tr>
      <w:tr w:rsidR="007C36FB">
        <w:trPr>
          <w:trHeight w:val="481"/>
          <w:tblHeader/>
          <w:jc w:val="center"/>
        </w:trPr>
        <w:tc>
          <w:tcPr>
            <w:tcW w:w="621" w:type="dxa"/>
            <w:vMerge/>
            <w:tcBorders>
              <w:left w:val="single" w:sz="6"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numPr>
                <w:ilvl w:val="0"/>
                <w:numId w:val="28"/>
              </w:numPr>
              <w:kinsoku w:val="0"/>
              <w:autoSpaceDE w:val="0"/>
              <w:autoSpaceDN w:val="0"/>
              <w:adjustRightInd w:val="0"/>
              <w:snapToGrid w:val="0"/>
              <w:spacing w:line="360" w:lineRule="auto"/>
              <w:ind w:firstLineChars="200" w:firstLine="472"/>
              <w:textAlignment w:val="baseline"/>
              <w:rPr>
                <w:rFonts w:ascii="新宋体" w:eastAsia="新宋体" w:hAnsi="新宋体" w:cs="新宋体"/>
                <w:sz w:val="24"/>
                <w:szCs w:val="24"/>
              </w:rPr>
            </w:pPr>
            <w:r>
              <w:rPr>
                <w:rFonts w:ascii="新宋体" w:eastAsia="新宋体" w:hAnsi="新宋体" w:cs="新宋体" w:hint="eastAsia"/>
                <w:spacing w:val="-2"/>
                <w:sz w:val="24"/>
                <w:szCs w:val="24"/>
              </w:rPr>
              <w:t>项目投标时所承诺的项目工作人员，</w:t>
            </w:r>
            <w:r>
              <w:rPr>
                <w:rFonts w:ascii="新宋体" w:eastAsia="新宋体" w:hAnsi="新宋体" w:cs="新宋体" w:hint="eastAsia"/>
                <w:spacing w:val="-1"/>
                <w:sz w:val="24"/>
                <w:szCs w:val="24"/>
              </w:rPr>
              <w:t>必须和承接此项目后开展工作的团队</w:t>
            </w:r>
            <w:r>
              <w:rPr>
                <w:rFonts w:ascii="新宋体" w:eastAsia="新宋体" w:hAnsi="新宋体" w:cs="新宋体" w:hint="eastAsia"/>
                <w:spacing w:val="-5"/>
                <w:sz w:val="24"/>
                <w:szCs w:val="24"/>
              </w:rPr>
              <w:t>人员相符， 未征得采购人同意不得随意更换团队成员。</w:t>
            </w:r>
          </w:p>
        </w:tc>
        <w:tc>
          <w:tcPr>
            <w:tcW w:w="945" w:type="dxa"/>
            <w:vAlign w:val="center"/>
          </w:tcPr>
          <w:p w:rsidR="007C36FB" w:rsidRDefault="006601DC">
            <w:pPr>
              <w:widowControl/>
              <w:kinsoku w:val="0"/>
              <w:autoSpaceDE w:val="0"/>
              <w:autoSpaceDN w:val="0"/>
              <w:adjustRightInd w:val="0"/>
              <w:snapToGrid w:val="0"/>
              <w:spacing w:line="360" w:lineRule="auto"/>
              <w:ind w:left="426"/>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81"/>
          <w:tblHeader/>
          <w:jc w:val="center"/>
        </w:trPr>
        <w:tc>
          <w:tcPr>
            <w:tcW w:w="621" w:type="dxa"/>
            <w:vMerge/>
            <w:tcBorders>
              <w:left w:val="single" w:sz="6"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numPr>
                <w:ilvl w:val="0"/>
                <w:numId w:val="28"/>
              </w:numPr>
              <w:kinsoku w:val="0"/>
              <w:autoSpaceDE w:val="0"/>
              <w:autoSpaceDN w:val="0"/>
              <w:adjustRightInd w:val="0"/>
              <w:snapToGrid w:val="0"/>
              <w:spacing w:line="360" w:lineRule="auto"/>
              <w:ind w:firstLineChars="200" w:firstLine="456"/>
              <w:textAlignment w:val="baseline"/>
              <w:rPr>
                <w:rFonts w:ascii="新宋体" w:eastAsia="新宋体" w:hAnsi="新宋体" w:cs="新宋体"/>
                <w:spacing w:val="-2"/>
                <w:sz w:val="24"/>
                <w:szCs w:val="24"/>
              </w:rPr>
            </w:pPr>
            <w:r>
              <w:rPr>
                <w:rFonts w:ascii="新宋体" w:eastAsia="新宋体" w:hAnsi="新宋体" w:cs="新宋体" w:hint="eastAsia"/>
                <w:sz w:val="24"/>
                <w:szCs w:val="24"/>
              </w:rPr>
              <w:t>项目经理更换至少提前20天、其他人员更换至少提前7天告知采购人。</w:t>
            </w:r>
          </w:p>
        </w:tc>
        <w:tc>
          <w:tcPr>
            <w:tcW w:w="945" w:type="dxa"/>
            <w:vAlign w:val="center"/>
          </w:tcPr>
          <w:p w:rsidR="007C36FB" w:rsidRDefault="006601DC">
            <w:pPr>
              <w:widowControl/>
              <w:kinsoku w:val="0"/>
              <w:autoSpaceDE w:val="0"/>
              <w:autoSpaceDN w:val="0"/>
              <w:adjustRightInd w:val="0"/>
              <w:snapToGrid w:val="0"/>
              <w:spacing w:line="360" w:lineRule="auto"/>
              <w:ind w:left="426"/>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81"/>
          <w:tblHeader/>
          <w:jc w:val="center"/>
        </w:trPr>
        <w:tc>
          <w:tcPr>
            <w:tcW w:w="621" w:type="dxa"/>
            <w:vMerge/>
            <w:tcBorders>
              <w:left w:val="single" w:sz="6"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numPr>
                <w:ilvl w:val="0"/>
                <w:numId w:val="28"/>
              </w:numPr>
              <w:kinsoku w:val="0"/>
              <w:autoSpaceDE w:val="0"/>
              <w:autoSpaceDN w:val="0"/>
              <w:adjustRightInd w:val="0"/>
              <w:snapToGrid w:val="0"/>
              <w:spacing w:line="360" w:lineRule="auto"/>
              <w:ind w:firstLineChars="200" w:firstLine="456"/>
              <w:textAlignment w:val="baseline"/>
              <w:rPr>
                <w:rFonts w:ascii="新宋体" w:eastAsia="新宋体" w:hAnsi="新宋体" w:cs="新宋体"/>
                <w:sz w:val="24"/>
                <w:szCs w:val="24"/>
              </w:rPr>
            </w:pPr>
            <w:r>
              <w:rPr>
                <w:rFonts w:ascii="新宋体" w:eastAsia="新宋体" w:hAnsi="新宋体" w:cs="新宋体" w:hint="eastAsia"/>
                <w:sz w:val="24"/>
                <w:szCs w:val="24"/>
              </w:rPr>
              <w:t>保安员上岗前已参加岗前培训且培训合格。</w:t>
            </w:r>
          </w:p>
        </w:tc>
        <w:tc>
          <w:tcPr>
            <w:tcW w:w="945" w:type="dxa"/>
            <w:vAlign w:val="center"/>
          </w:tcPr>
          <w:p w:rsidR="007C36FB" w:rsidRDefault="006601DC">
            <w:pPr>
              <w:widowControl/>
              <w:kinsoku w:val="0"/>
              <w:autoSpaceDE w:val="0"/>
              <w:autoSpaceDN w:val="0"/>
              <w:adjustRightInd w:val="0"/>
              <w:snapToGrid w:val="0"/>
              <w:spacing w:line="360" w:lineRule="auto"/>
              <w:ind w:left="426"/>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81"/>
          <w:tblHeader/>
          <w:jc w:val="center"/>
        </w:trPr>
        <w:tc>
          <w:tcPr>
            <w:tcW w:w="621" w:type="dxa"/>
            <w:vMerge/>
            <w:tcBorders>
              <w:left w:val="single" w:sz="6"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numPr>
                <w:ilvl w:val="0"/>
                <w:numId w:val="28"/>
              </w:numPr>
              <w:spacing w:line="360" w:lineRule="auto"/>
              <w:ind w:firstLineChars="200" w:firstLine="456"/>
              <w:rPr>
                <w:rFonts w:ascii="新宋体" w:eastAsia="新宋体" w:hAnsi="新宋体" w:cs="新宋体"/>
                <w:sz w:val="24"/>
                <w:szCs w:val="24"/>
              </w:rPr>
            </w:pPr>
            <w:r>
              <w:rPr>
                <w:rFonts w:ascii="新宋体" w:eastAsia="新宋体" w:hAnsi="新宋体" w:cs="新宋体" w:hint="eastAsia"/>
                <w:sz w:val="24"/>
                <w:szCs w:val="24"/>
              </w:rPr>
              <w:t>保安员派驻前的背景审查工作，每学期不少于1次；对派驻保安员实行每月不少于1次的检查管理。</w:t>
            </w:r>
          </w:p>
        </w:tc>
        <w:tc>
          <w:tcPr>
            <w:tcW w:w="945" w:type="dxa"/>
            <w:vAlign w:val="center"/>
          </w:tcPr>
          <w:p w:rsidR="007C36FB" w:rsidRDefault="006601DC">
            <w:pPr>
              <w:widowControl/>
              <w:kinsoku w:val="0"/>
              <w:autoSpaceDE w:val="0"/>
              <w:autoSpaceDN w:val="0"/>
              <w:adjustRightInd w:val="0"/>
              <w:snapToGrid w:val="0"/>
              <w:spacing w:line="360" w:lineRule="auto"/>
              <w:ind w:left="426"/>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81"/>
          <w:tblHeader/>
          <w:jc w:val="center"/>
        </w:trPr>
        <w:tc>
          <w:tcPr>
            <w:tcW w:w="621" w:type="dxa"/>
            <w:vMerge w:val="restart"/>
            <w:tcBorders>
              <w:left w:val="single" w:sz="6" w:space="0" w:color="000000"/>
            </w:tcBorders>
            <w:vAlign w:val="center"/>
          </w:tcPr>
          <w:p w:rsidR="007C36FB" w:rsidRDefault="006601DC">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r>
              <w:rPr>
                <w:rFonts w:ascii="新宋体" w:eastAsia="新宋体" w:hAnsi="新宋体" w:cs="新宋体" w:hint="eastAsia"/>
                <w:sz w:val="24"/>
                <w:szCs w:val="24"/>
              </w:rPr>
              <w:lastRenderedPageBreak/>
              <w:t>2</w:t>
            </w:r>
          </w:p>
        </w:tc>
        <w:tc>
          <w:tcPr>
            <w:tcW w:w="726" w:type="dxa"/>
            <w:vMerge w:val="restart"/>
            <w:vAlign w:val="center"/>
          </w:tcPr>
          <w:p w:rsidR="007C36FB" w:rsidRDefault="006601DC">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r>
              <w:rPr>
                <w:rFonts w:ascii="新宋体" w:eastAsia="新宋体" w:hAnsi="新宋体" w:cs="新宋体" w:hint="eastAsia"/>
                <w:b/>
                <w:bCs/>
                <w:sz w:val="24"/>
                <w:szCs w:val="24"/>
              </w:rPr>
              <w:t>制度</w:t>
            </w:r>
          </w:p>
          <w:p w:rsidR="007C36FB" w:rsidRDefault="006601DC">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r>
              <w:rPr>
                <w:rFonts w:ascii="新宋体" w:eastAsia="新宋体" w:hAnsi="新宋体" w:cs="新宋体" w:hint="eastAsia"/>
                <w:b/>
                <w:bCs/>
                <w:sz w:val="24"/>
                <w:szCs w:val="24"/>
              </w:rPr>
              <w:t>履约</w:t>
            </w:r>
          </w:p>
        </w:tc>
        <w:tc>
          <w:tcPr>
            <w:tcW w:w="7537" w:type="dxa"/>
            <w:vAlign w:val="center"/>
          </w:tcPr>
          <w:p w:rsidR="007C36FB" w:rsidRDefault="006601DC">
            <w:pPr>
              <w:widowControl/>
              <w:numPr>
                <w:ilvl w:val="0"/>
                <w:numId w:val="29"/>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pacing w:val="-1"/>
                <w:sz w:val="24"/>
                <w:szCs w:val="24"/>
              </w:rPr>
              <w:t>遵守《物业管理服务人员行为</w:t>
            </w:r>
            <w:r>
              <w:rPr>
                <w:rFonts w:ascii="新宋体" w:eastAsia="新宋体" w:hAnsi="新宋体" w:cs="新宋体" w:hint="eastAsia"/>
                <w:sz w:val="24"/>
                <w:szCs w:val="24"/>
              </w:rPr>
              <w:t>规范</w:t>
            </w:r>
            <w:r>
              <w:rPr>
                <w:rFonts w:ascii="新宋体" w:eastAsia="新宋体" w:hAnsi="新宋体" w:cs="新宋体" w:hint="eastAsia"/>
                <w:spacing w:val="-1"/>
                <w:sz w:val="24"/>
                <w:szCs w:val="24"/>
              </w:rPr>
              <w:t>》</w:t>
            </w:r>
          </w:p>
        </w:tc>
        <w:tc>
          <w:tcPr>
            <w:tcW w:w="945" w:type="dxa"/>
            <w:vAlign w:val="center"/>
          </w:tcPr>
          <w:p w:rsidR="007C36FB" w:rsidRDefault="006601DC">
            <w:pPr>
              <w:widowControl/>
              <w:kinsoku w:val="0"/>
              <w:autoSpaceDE w:val="0"/>
              <w:autoSpaceDN w:val="0"/>
              <w:adjustRightInd w:val="0"/>
              <w:snapToGrid w:val="0"/>
              <w:spacing w:line="360" w:lineRule="auto"/>
              <w:ind w:left="426"/>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val="restart"/>
            <w:tcBorders>
              <w:right w:val="single" w:sz="6" w:space="0" w:color="000000"/>
            </w:tcBorders>
            <w:vAlign w:val="center"/>
          </w:tcPr>
          <w:p w:rsidR="007C36FB" w:rsidRDefault="006601DC">
            <w:pPr>
              <w:widowControl/>
              <w:kinsoku w:val="0"/>
              <w:autoSpaceDE w:val="0"/>
              <w:autoSpaceDN w:val="0"/>
              <w:adjustRightInd w:val="0"/>
              <w:snapToGrid w:val="0"/>
              <w:spacing w:line="360" w:lineRule="auto"/>
              <w:textAlignment w:val="baseline"/>
              <w:rPr>
                <w:rFonts w:ascii="新宋体" w:eastAsia="新宋体" w:hAnsi="新宋体" w:cs="新宋体"/>
                <w:spacing w:val="-1"/>
                <w:sz w:val="24"/>
                <w:szCs w:val="24"/>
              </w:rPr>
            </w:pPr>
            <w:r>
              <w:rPr>
                <w:rFonts w:ascii="新宋体" w:eastAsia="新宋体" w:hAnsi="新宋体" w:cs="新宋体" w:hint="eastAsia"/>
                <w:spacing w:val="-1"/>
                <w:sz w:val="24"/>
                <w:szCs w:val="24"/>
              </w:rPr>
              <w:t>完全符合得</w:t>
            </w:r>
            <w:r>
              <w:rPr>
                <w:rFonts w:ascii="新宋体" w:eastAsia="新宋体" w:hAnsi="新宋体" w:cs="新宋体" w:hint="eastAsia"/>
                <w:sz w:val="24"/>
                <w:szCs w:val="24"/>
              </w:rPr>
              <w:t>满分，部分符合相应</w:t>
            </w:r>
            <w:r>
              <w:rPr>
                <w:rFonts w:ascii="新宋体" w:eastAsia="新宋体" w:hAnsi="新宋体" w:cs="新宋体" w:hint="eastAsia"/>
                <w:spacing w:val="-18"/>
                <w:sz w:val="24"/>
                <w:szCs w:val="24"/>
              </w:rPr>
              <w:t>递</w:t>
            </w:r>
            <w:r>
              <w:rPr>
                <w:rFonts w:ascii="新宋体" w:eastAsia="新宋体" w:hAnsi="新宋体" w:cs="新宋体" w:hint="eastAsia"/>
                <w:spacing w:val="-12"/>
                <w:sz w:val="24"/>
                <w:szCs w:val="24"/>
              </w:rPr>
              <w:t>减， 不符合得 0 分</w:t>
            </w:r>
          </w:p>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81"/>
          <w:tblHeader/>
          <w:jc w:val="center"/>
        </w:trPr>
        <w:tc>
          <w:tcPr>
            <w:tcW w:w="621" w:type="dxa"/>
            <w:vMerge/>
            <w:tcBorders>
              <w:left w:val="single" w:sz="6"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numPr>
                <w:ilvl w:val="0"/>
                <w:numId w:val="29"/>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pacing w:val="-2"/>
                <w:sz w:val="24"/>
                <w:szCs w:val="24"/>
              </w:rPr>
              <w:t>健全的管理流程、</w:t>
            </w:r>
            <w:r>
              <w:rPr>
                <w:rFonts w:ascii="新宋体" w:eastAsia="新宋体" w:hAnsi="新宋体" w:cs="新宋体" w:hint="eastAsia"/>
                <w:sz w:val="24"/>
                <w:szCs w:val="24"/>
              </w:rPr>
              <w:t>管理机制，运作规范。</w:t>
            </w:r>
          </w:p>
        </w:tc>
        <w:tc>
          <w:tcPr>
            <w:tcW w:w="945" w:type="dxa"/>
            <w:vAlign w:val="center"/>
          </w:tcPr>
          <w:p w:rsidR="007C36FB" w:rsidRDefault="006601DC">
            <w:pPr>
              <w:widowControl/>
              <w:kinsoku w:val="0"/>
              <w:autoSpaceDE w:val="0"/>
              <w:autoSpaceDN w:val="0"/>
              <w:adjustRightInd w:val="0"/>
              <w:snapToGrid w:val="0"/>
              <w:spacing w:line="360" w:lineRule="auto"/>
              <w:ind w:left="426"/>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81"/>
          <w:tblHeader/>
          <w:jc w:val="center"/>
        </w:trPr>
        <w:tc>
          <w:tcPr>
            <w:tcW w:w="621" w:type="dxa"/>
            <w:vMerge/>
            <w:tcBorders>
              <w:left w:val="single" w:sz="6"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numPr>
                <w:ilvl w:val="0"/>
                <w:numId w:val="29"/>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健全的物业管理制度，遵守并执行。</w:t>
            </w:r>
          </w:p>
        </w:tc>
        <w:tc>
          <w:tcPr>
            <w:tcW w:w="945" w:type="dxa"/>
            <w:vAlign w:val="center"/>
          </w:tcPr>
          <w:p w:rsidR="007C36FB" w:rsidRDefault="006601DC">
            <w:pPr>
              <w:widowControl/>
              <w:kinsoku w:val="0"/>
              <w:autoSpaceDE w:val="0"/>
              <w:autoSpaceDN w:val="0"/>
              <w:adjustRightInd w:val="0"/>
              <w:snapToGrid w:val="0"/>
              <w:spacing w:line="360" w:lineRule="auto"/>
              <w:ind w:left="426"/>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340"/>
          <w:tblHeader/>
          <w:jc w:val="center"/>
        </w:trPr>
        <w:tc>
          <w:tcPr>
            <w:tcW w:w="621" w:type="dxa"/>
            <w:vMerge w:val="restart"/>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p w:rsidR="007C36FB" w:rsidRDefault="006601DC">
            <w:pPr>
              <w:widowControl/>
              <w:kinsoku w:val="0"/>
              <w:autoSpaceDE w:val="0"/>
              <w:autoSpaceDN w:val="0"/>
              <w:adjustRightInd w:val="0"/>
              <w:snapToGrid w:val="0"/>
              <w:spacing w:line="360" w:lineRule="auto"/>
              <w:ind w:left="309"/>
              <w:jc w:val="center"/>
              <w:textAlignment w:val="baseline"/>
              <w:rPr>
                <w:rFonts w:ascii="新宋体" w:eastAsia="新宋体" w:hAnsi="新宋体" w:cs="新宋体"/>
                <w:sz w:val="24"/>
                <w:szCs w:val="24"/>
              </w:rPr>
            </w:pPr>
            <w:r>
              <w:rPr>
                <w:rFonts w:ascii="新宋体" w:eastAsia="新宋体" w:hAnsi="新宋体" w:cs="新宋体" w:hint="eastAsia"/>
                <w:sz w:val="24"/>
                <w:szCs w:val="24"/>
              </w:rPr>
              <w:t>3</w:t>
            </w:r>
          </w:p>
        </w:tc>
        <w:tc>
          <w:tcPr>
            <w:tcW w:w="726" w:type="dxa"/>
            <w:vMerge w:val="restart"/>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p w:rsidR="007C36FB" w:rsidRDefault="006601DC">
            <w:pPr>
              <w:widowControl/>
              <w:kinsoku w:val="0"/>
              <w:autoSpaceDE w:val="0"/>
              <w:autoSpaceDN w:val="0"/>
              <w:adjustRightInd w:val="0"/>
              <w:snapToGrid w:val="0"/>
              <w:spacing w:line="360" w:lineRule="auto"/>
              <w:ind w:left="210"/>
              <w:jc w:val="center"/>
              <w:textAlignment w:val="baseline"/>
              <w:rPr>
                <w:rFonts w:ascii="新宋体" w:eastAsia="新宋体" w:hAnsi="新宋体" w:cs="新宋体"/>
                <w:b/>
                <w:bCs/>
                <w:sz w:val="24"/>
                <w:szCs w:val="24"/>
              </w:rPr>
            </w:pPr>
            <w:r>
              <w:rPr>
                <w:rFonts w:ascii="新宋体" w:eastAsia="新宋体" w:hAnsi="新宋体" w:cs="新宋体" w:hint="eastAsia"/>
                <w:b/>
                <w:bCs/>
                <w:spacing w:val="-2"/>
                <w:position w:val="9"/>
                <w:sz w:val="24"/>
                <w:szCs w:val="24"/>
              </w:rPr>
              <w:t>保洁服务</w:t>
            </w:r>
          </w:p>
        </w:tc>
        <w:tc>
          <w:tcPr>
            <w:tcW w:w="7537" w:type="dxa"/>
            <w:vAlign w:val="center"/>
          </w:tcPr>
          <w:p w:rsidR="007C36FB" w:rsidRDefault="006601DC">
            <w:pPr>
              <w:widowControl/>
              <w:numPr>
                <w:ilvl w:val="0"/>
                <w:numId w:val="30"/>
              </w:numPr>
              <w:kinsoku w:val="0"/>
              <w:autoSpaceDE w:val="0"/>
              <w:autoSpaceDN w:val="0"/>
              <w:adjustRightInd w:val="0"/>
              <w:snapToGrid w:val="0"/>
              <w:spacing w:line="360" w:lineRule="auto"/>
              <w:ind w:right="161"/>
              <w:textAlignment w:val="baseline"/>
              <w:rPr>
                <w:rFonts w:ascii="新宋体" w:eastAsia="新宋体" w:hAnsi="新宋体" w:cs="新宋体"/>
                <w:sz w:val="24"/>
                <w:szCs w:val="24"/>
              </w:rPr>
            </w:pPr>
            <w:r>
              <w:rPr>
                <w:rFonts w:ascii="新宋体" w:eastAsia="新宋体" w:hAnsi="新宋体" w:cs="新宋体" w:hint="eastAsia"/>
                <w:spacing w:val="4"/>
                <w:sz w:val="24"/>
                <w:szCs w:val="24"/>
              </w:rPr>
              <w:t>室内公共区域的地面、墙面、楼梯、扶手、大厅、玻</w:t>
            </w:r>
            <w:r>
              <w:rPr>
                <w:rFonts w:ascii="新宋体" w:eastAsia="新宋体" w:hAnsi="新宋体" w:cs="新宋体" w:hint="eastAsia"/>
                <w:spacing w:val="-7"/>
                <w:sz w:val="24"/>
                <w:szCs w:val="24"/>
              </w:rPr>
              <w:t>璃、门及门窗框、天花板、栏杆、走廊等整洁干净，无垃圾、</w:t>
            </w:r>
            <w:r>
              <w:rPr>
                <w:rFonts w:ascii="新宋体" w:eastAsia="新宋体" w:hAnsi="新宋体" w:cs="新宋体" w:hint="eastAsia"/>
                <w:spacing w:val="-8"/>
                <w:sz w:val="24"/>
                <w:szCs w:val="24"/>
              </w:rPr>
              <w:t>无积灰、无污渍、无手印。</w:t>
            </w:r>
          </w:p>
        </w:tc>
        <w:tc>
          <w:tcPr>
            <w:tcW w:w="945" w:type="dxa"/>
            <w:vAlign w:val="center"/>
          </w:tcPr>
          <w:p w:rsidR="007C36FB" w:rsidRDefault="006601DC">
            <w:pPr>
              <w:widowControl/>
              <w:kinsoku w:val="0"/>
              <w:autoSpaceDE w:val="0"/>
              <w:autoSpaceDN w:val="0"/>
              <w:adjustRightInd w:val="0"/>
              <w:snapToGrid w:val="0"/>
              <w:spacing w:line="360" w:lineRule="auto"/>
              <w:ind w:left="433"/>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val="restart"/>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p w:rsidR="007C36FB" w:rsidRDefault="006601DC">
            <w:pPr>
              <w:widowControl/>
              <w:kinsoku w:val="0"/>
              <w:autoSpaceDE w:val="0"/>
              <w:autoSpaceDN w:val="0"/>
              <w:adjustRightInd w:val="0"/>
              <w:snapToGrid w:val="0"/>
              <w:spacing w:line="360" w:lineRule="auto"/>
              <w:textAlignment w:val="baseline"/>
              <w:rPr>
                <w:rFonts w:ascii="新宋体" w:eastAsia="新宋体" w:hAnsi="新宋体" w:cs="新宋体"/>
                <w:spacing w:val="-1"/>
                <w:sz w:val="24"/>
                <w:szCs w:val="24"/>
              </w:rPr>
            </w:pPr>
            <w:r>
              <w:rPr>
                <w:rFonts w:ascii="新宋体" w:eastAsia="新宋体" w:hAnsi="新宋体" w:cs="新宋体" w:hint="eastAsia"/>
                <w:spacing w:val="-1"/>
                <w:sz w:val="24"/>
                <w:szCs w:val="24"/>
              </w:rPr>
              <w:t>完全符合得</w:t>
            </w:r>
            <w:r>
              <w:rPr>
                <w:rFonts w:ascii="新宋体" w:eastAsia="新宋体" w:hAnsi="新宋体" w:cs="新宋体" w:hint="eastAsia"/>
                <w:sz w:val="24"/>
                <w:szCs w:val="24"/>
              </w:rPr>
              <w:t>满分，部分符合相应</w:t>
            </w:r>
            <w:r>
              <w:rPr>
                <w:rFonts w:ascii="新宋体" w:eastAsia="新宋体" w:hAnsi="新宋体" w:cs="新宋体" w:hint="eastAsia"/>
                <w:spacing w:val="-18"/>
                <w:sz w:val="24"/>
                <w:szCs w:val="24"/>
              </w:rPr>
              <w:t>递</w:t>
            </w:r>
            <w:r>
              <w:rPr>
                <w:rFonts w:ascii="新宋体" w:eastAsia="新宋体" w:hAnsi="新宋体" w:cs="新宋体" w:hint="eastAsia"/>
                <w:spacing w:val="-12"/>
                <w:sz w:val="24"/>
                <w:szCs w:val="24"/>
              </w:rPr>
              <w:t>减， 不符合得 0 分</w:t>
            </w:r>
          </w:p>
          <w:p w:rsidR="007C36FB" w:rsidRDefault="006601DC">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noProof/>
                <w:snapToGrid w:val="0"/>
                <w:kern w:val="0"/>
                <w:sz w:val="24"/>
                <w:szCs w:val="24"/>
              </w:rPr>
              <mc:AlternateContent>
                <mc:Choice Requires="wps">
                  <w:drawing>
                    <wp:anchor distT="0" distB="0" distL="114300" distR="114300" simplePos="0" relativeHeight="251662336" behindDoc="0" locked="0" layoutInCell="1" allowOverlap="1">
                      <wp:simplePos x="0" y="0"/>
                      <wp:positionH relativeFrom="page">
                        <wp:posOffset>10095230</wp:posOffset>
                      </wp:positionH>
                      <wp:positionV relativeFrom="page">
                        <wp:posOffset>0</wp:posOffset>
                      </wp:positionV>
                      <wp:extent cx="6350" cy="2947035"/>
                      <wp:effectExtent l="0" t="0" r="12700" b="5715"/>
                      <wp:wrapNone/>
                      <wp:docPr id="6" name="矩形 6"/>
                      <wp:cNvGraphicFramePr/>
                      <a:graphic xmlns:a="http://schemas.openxmlformats.org/drawingml/2006/main">
                        <a:graphicData uri="http://schemas.microsoft.com/office/word/2010/wordprocessingShape">
                          <wps:wsp>
                            <wps:cNvSpPr/>
                            <wps:spPr>
                              <a:xfrm>
                                <a:off x="0" y="0"/>
                                <a:ext cx="6350" cy="2947035"/>
                              </a:xfrm>
                              <a:prstGeom prst="rect">
                                <a:avLst/>
                              </a:prstGeom>
                              <a:solidFill>
                                <a:srgbClr val="000000"/>
                              </a:solidFill>
                              <a:ln>
                                <a:noFill/>
                              </a:ln>
                              <a:effectLst/>
                            </wps:spPr>
                            <wps:bodyPr upright="1"/>
                          </wps:wsp>
                        </a:graphicData>
                      </a:graphic>
                    </wp:anchor>
                  </w:drawing>
                </mc:Choice>
                <mc:Fallback>
                  <w:pict>
                    <v:rect w14:anchorId="2AADC317" id="矩形 6" o:spid="_x0000_s1026" style="position:absolute;left:0;text-align:left;margin-left:794.9pt;margin-top:0;width:.5pt;height:232.0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" fillcolor="black" stroked="f">
                      <w10:wrap anchorx="page" anchory="page"/>
                    </v:rect>
                  </w:pict>
                </mc:Fallback>
              </mc:AlternateContent>
            </w:r>
          </w:p>
        </w:tc>
        <w:tc>
          <w:tcPr>
            <w:tcW w:w="1035"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pacing w:val="-1"/>
                <w:sz w:val="24"/>
                <w:szCs w:val="24"/>
              </w:rPr>
            </w:pPr>
          </w:p>
        </w:tc>
      </w:tr>
      <w:tr w:rsidR="007C36FB">
        <w:trPr>
          <w:trHeight w:val="490"/>
          <w:tblHeader/>
          <w:jc w:val="center"/>
        </w:trPr>
        <w:tc>
          <w:tcPr>
            <w:tcW w:w="621"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numPr>
                <w:ilvl w:val="0"/>
                <w:numId w:val="30"/>
              </w:numPr>
              <w:kinsoku w:val="0"/>
              <w:autoSpaceDE w:val="0"/>
              <w:autoSpaceDN w:val="0"/>
              <w:adjustRightInd w:val="0"/>
              <w:snapToGrid w:val="0"/>
              <w:spacing w:line="360" w:lineRule="auto"/>
              <w:ind w:right="50"/>
              <w:textAlignment w:val="baseline"/>
              <w:rPr>
                <w:rFonts w:ascii="新宋体" w:eastAsia="新宋体" w:hAnsi="新宋体" w:cs="新宋体"/>
                <w:sz w:val="24"/>
                <w:szCs w:val="24"/>
              </w:rPr>
            </w:pPr>
            <w:r>
              <w:rPr>
                <w:rFonts w:ascii="新宋体" w:eastAsia="新宋体" w:hAnsi="新宋体" w:cs="新宋体" w:hint="eastAsia"/>
                <w:spacing w:val="-4"/>
                <w:sz w:val="24"/>
                <w:szCs w:val="24"/>
              </w:rPr>
              <w:t>室内卫生间、茶水间清洁，无垃圾、无污渍、无积水、</w:t>
            </w:r>
            <w:r>
              <w:rPr>
                <w:rFonts w:ascii="新宋体" w:eastAsia="新宋体" w:hAnsi="新宋体" w:cs="新宋体" w:hint="eastAsia"/>
                <w:spacing w:val="17"/>
                <w:sz w:val="24"/>
                <w:szCs w:val="24"/>
              </w:rPr>
              <w:t xml:space="preserve"> </w:t>
            </w:r>
            <w:r>
              <w:rPr>
                <w:rFonts w:ascii="新宋体" w:eastAsia="新宋体" w:hAnsi="新宋体" w:cs="新宋体" w:hint="eastAsia"/>
                <w:spacing w:val="-7"/>
                <w:sz w:val="24"/>
                <w:szCs w:val="24"/>
              </w:rPr>
              <w:t>无异味、无堆积杂物，洁具、台面、镜面光洁无水迹，电器设施</w:t>
            </w:r>
            <w:r>
              <w:rPr>
                <w:rFonts w:ascii="新宋体" w:eastAsia="新宋体" w:hAnsi="新宋体" w:cs="新宋体" w:hint="eastAsia"/>
                <w:spacing w:val="-5"/>
                <w:sz w:val="24"/>
                <w:szCs w:val="24"/>
              </w:rPr>
              <w:t>外观清洁，物品摆放有序。室内卫生间符合“美丽厕所”标准。</w:t>
            </w:r>
          </w:p>
        </w:tc>
        <w:tc>
          <w:tcPr>
            <w:tcW w:w="945" w:type="dxa"/>
            <w:vAlign w:val="center"/>
          </w:tcPr>
          <w:p w:rsidR="007C36FB" w:rsidRDefault="006601DC">
            <w:pPr>
              <w:widowControl/>
              <w:kinsoku w:val="0"/>
              <w:autoSpaceDE w:val="0"/>
              <w:autoSpaceDN w:val="0"/>
              <w:adjustRightInd w:val="0"/>
              <w:snapToGrid w:val="0"/>
              <w:spacing w:line="360" w:lineRule="auto"/>
              <w:ind w:left="433"/>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688"/>
          <w:tblHeader/>
          <w:jc w:val="center"/>
        </w:trPr>
        <w:tc>
          <w:tcPr>
            <w:tcW w:w="621"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numPr>
                <w:ilvl w:val="0"/>
                <w:numId w:val="30"/>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室外广场、道路、停车场（库）、屋面、“门前三包”等公共区域的地面干净，无杂物、无积水、无淤泥、无污垢。</w:t>
            </w:r>
          </w:p>
        </w:tc>
        <w:tc>
          <w:tcPr>
            <w:tcW w:w="945" w:type="dxa"/>
            <w:vAlign w:val="center"/>
          </w:tcPr>
          <w:p w:rsidR="007C36FB" w:rsidRDefault="006601DC">
            <w:pPr>
              <w:widowControl/>
              <w:kinsoku w:val="0"/>
              <w:autoSpaceDE w:val="0"/>
              <w:autoSpaceDN w:val="0"/>
              <w:adjustRightInd w:val="0"/>
              <w:snapToGrid w:val="0"/>
              <w:spacing w:line="360" w:lineRule="auto"/>
              <w:ind w:left="400"/>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napToGrid w:val="0"/>
                <w:kern w:val="0"/>
                <w:sz w:val="24"/>
                <w:szCs w:val="24"/>
              </w:rPr>
            </w:pPr>
          </w:p>
        </w:tc>
      </w:tr>
      <w:tr w:rsidR="007C36FB">
        <w:trPr>
          <w:trHeight w:val="271"/>
          <w:tblHeader/>
          <w:jc w:val="center"/>
        </w:trPr>
        <w:tc>
          <w:tcPr>
            <w:tcW w:w="621"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numPr>
                <w:ilvl w:val="0"/>
                <w:numId w:val="30"/>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外墙应保持清洁，无明显污迹。</w:t>
            </w:r>
          </w:p>
        </w:tc>
        <w:tc>
          <w:tcPr>
            <w:tcW w:w="945" w:type="dxa"/>
            <w:vAlign w:val="center"/>
          </w:tcPr>
          <w:p w:rsidR="007C36FB" w:rsidRDefault="006601DC">
            <w:pPr>
              <w:widowControl/>
              <w:kinsoku w:val="0"/>
              <w:autoSpaceDE w:val="0"/>
              <w:autoSpaceDN w:val="0"/>
              <w:adjustRightInd w:val="0"/>
              <w:snapToGrid w:val="0"/>
              <w:spacing w:line="360" w:lineRule="auto"/>
              <w:ind w:left="400"/>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210"/>
          <w:tblHeader/>
          <w:jc w:val="center"/>
        </w:trPr>
        <w:tc>
          <w:tcPr>
            <w:tcW w:w="621"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numPr>
                <w:ilvl w:val="0"/>
                <w:numId w:val="30"/>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定期对喷泉、景观、电扇、照明灯设施设备进行清洁，确保表面干净无污渍。</w:t>
            </w:r>
          </w:p>
        </w:tc>
        <w:tc>
          <w:tcPr>
            <w:tcW w:w="945" w:type="dxa"/>
            <w:vAlign w:val="center"/>
          </w:tcPr>
          <w:p w:rsidR="007C36FB" w:rsidRDefault="006601DC">
            <w:pPr>
              <w:widowControl/>
              <w:kinsoku w:val="0"/>
              <w:autoSpaceDE w:val="0"/>
              <w:autoSpaceDN w:val="0"/>
              <w:adjustRightInd w:val="0"/>
              <w:snapToGrid w:val="0"/>
              <w:spacing w:line="360" w:lineRule="auto"/>
              <w:ind w:left="400"/>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68"/>
          <w:tblHeader/>
          <w:jc w:val="center"/>
        </w:trPr>
        <w:tc>
          <w:tcPr>
            <w:tcW w:w="621"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numPr>
                <w:ilvl w:val="0"/>
                <w:numId w:val="30"/>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垃圾、废弃物按分类要求及时收集、日产日清，垃圾箱（房）外侧表面清洁、内侧无残留物、无异味。</w:t>
            </w:r>
          </w:p>
        </w:tc>
        <w:tc>
          <w:tcPr>
            <w:tcW w:w="945" w:type="dxa"/>
            <w:vAlign w:val="center"/>
          </w:tcPr>
          <w:p w:rsidR="007C36FB" w:rsidRDefault="006601DC">
            <w:pPr>
              <w:widowControl/>
              <w:kinsoku w:val="0"/>
              <w:autoSpaceDE w:val="0"/>
              <w:autoSpaceDN w:val="0"/>
              <w:adjustRightInd w:val="0"/>
              <w:snapToGrid w:val="0"/>
              <w:spacing w:line="360" w:lineRule="auto"/>
              <w:ind w:left="400"/>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390"/>
          <w:tblHeader/>
          <w:jc w:val="center"/>
        </w:trPr>
        <w:tc>
          <w:tcPr>
            <w:tcW w:w="621"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numPr>
                <w:ilvl w:val="0"/>
                <w:numId w:val="30"/>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垃圾应按照可回收物、有害垃圾、易腐垃圾和其他垃圾进行分类，对应垃圾桶颜色分别为蓝色、红色、绿色和灰色。</w:t>
            </w:r>
          </w:p>
        </w:tc>
        <w:tc>
          <w:tcPr>
            <w:tcW w:w="945" w:type="dxa"/>
            <w:vAlign w:val="center"/>
          </w:tcPr>
          <w:p w:rsidR="007C36FB" w:rsidRDefault="006601DC">
            <w:pPr>
              <w:widowControl/>
              <w:kinsoku w:val="0"/>
              <w:autoSpaceDE w:val="0"/>
              <w:autoSpaceDN w:val="0"/>
              <w:adjustRightInd w:val="0"/>
              <w:snapToGrid w:val="0"/>
              <w:spacing w:line="360" w:lineRule="auto"/>
              <w:ind w:left="400"/>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390"/>
          <w:tblHeader/>
          <w:jc w:val="center"/>
        </w:trPr>
        <w:tc>
          <w:tcPr>
            <w:tcW w:w="621"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rsidP="00A76A30">
            <w:pPr>
              <w:widowControl/>
              <w:kinsoku w:val="0"/>
              <w:autoSpaceDE w:val="0"/>
              <w:autoSpaceDN w:val="0"/>
              <w:adjustRightInd w:val="0"/>
              <w:snapToGrid w:val="0"/>
              <w:spacing w:line="360" w:lineRule="auto"/>
              <w:ind w:firstLineChars="100" w:firstLine="228"/>
              <w:textAlignment w:val="baseline"/>
              <w:rPr>
                <w:rFonts w:ascii="新宋体" w:eastAsia="新宋体" w:hAnsi="新宋体" w:cs="新宋体"/>
                <w:sz w:val="24"/>
                <w:szCs w:val="24"/>
              </w:rPr>
            </w:pPr>
            <w:r>
              <w:rPr>
                <w:rFonts w:ascii="新宋体" w:eastAsia="新宋体" w:hAnsi="新宋体" w:cs="新宋体" w:hint="eastAsia"/>
                <w:sz w:val="24"/>
                <w:szCs w:val="24"/>
              </w:rPr>
              <w:t>8.</w:t>
            </w:r>
            <w:r>
              <w:rPr>
                <w:rFonts w:ascii="新宋体" w:eastAsia="新宋体" w:hAnsi="新宋体" w:cs="新宋体" w:hint="eastAsia"/>
                <w:b/>
                <w:sz w:val="24"/>
                <w:szCs w:val="24"/>
              </w:rPr>
              <w:t>每学期一次化粪清掏。</w:t>
            </w:r>
          </w:p>
        </w:tc>
        <w:tc>
          <w:tcPr>
            <w:tcW w:w="945" w:type="dxa"/>
            <w:vAlign w:val="center"/>
          </w:tcPr>
          <w:p w:rsidR="007C36FB" w:rsidRDefault="006601DC">
            <w:pPr>
              <w:widowControl/>
              <w:kinsoku w:val="0"/>
              <w:autoSpaceDE w:val="0"/>
              <w:autoSpaceDN w:val="0"/>
              <w:adjustRightInd w:val="0"/>
              <w:snapToGrid w:val="0"/>
              <w:spacing w:line="360" w:lineRule="auto"/>
              <w:ind w:left="400"/>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390"/>
          <w:tblHeader/>
          <w:jc w:val="center"/>
        </w:trPr>
        <w:tc>
          <w:tcPr>
            <w:tcW w:w="621"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kinsoku w:val="0"/>
              <w:autoSpaceDE w:val="0"/>
              <w:autoSpaceDN w:val="0"/>
              <w:adjustRightInd w:val="0"/>
              <w:snapToGrid w:val="0"/>
              <w:spacing w:line="360" w:lineRule="auto"/>
              <w:ind w:firstLineChars="100" w:firstLine="229"/>
              <w:textAlignment w:val="baseline"/>
              <w:rPr>
                <w:rFonts w:ascii="新宋体" w:eastAsia="新宋体" w:hAnsi="新宋体" w:cs="新宋体"/>
                <w:b/>
                <w:sz w:val="24"/>
                <w:szCs w:val="24"/>
              </w:rPr>
            </w:pPr>
            <w:r>
              <w:rPr>
                <w:rFonts w:ascii="新宋体" w:eastAsia="新宋体" w:hAnsi="新宋体" w:cs="新宋体" w:hint="eastAsia"/>
                <w:b/>
                <w:sz w:val="24"/>
                <w:szCs w:val="24"/>
              </w:rPr>
              <w:t>9.每学年进行一次外立面玻璃清洗、窗帘清洗和水磨石地面清洗打磨上蜡。</w:t>
            </w:r>
          </w:p>
        </w:tc>
        <w:tc>
          <w:tcPr>
            <w:tcW w:w="945" w:type="dxa"/>
            <w:vAlign w:val="center"/>
          </w:tcPr>
          <w:p w:rsidR="007C36FB" w:rsidRDefault="006601DC">
            <w:pPr>
              <w:widowControl/>
              <w:kinsoku w:val="0"/>
              <w:autoSpaceDE w:val="0"/>
              <w:autoSpaceDN w:val="0"/>
              <w:adjustRightInd w:val="0"/>
              <w:snapToGrid w:val="0"/>
              <w:spacing w:line="360" w:lineRule="auto"/>
              <w:ind w:left="400"/>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90"/>
          <w:tblHeader/>
          <w:jc w:val="center"/>
        </w:trPr>
        <w:tc>
          <w:tcPr>
            <w:tcW w:w="621" w:type="dxa"/>
            <w:vMerge w:val="restart"/>
            <w:vAlign w:val="center"/>
          </w:tcPr>
          <w:p w:rsidR="007C36FB" w:rsidRDefault="006601DC">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r>
              <w:rPr>
                <w:rFonts w:ascii="新宋体" w:eastAsia="新宋体" w:hAnsi="新宋体" w:cs="新宋体" w:hint="eastAsia"/>
                <w:sz w:val="24"/>
                <w:szCs w:val="24"/>
              </w:rPr>
              <w:lastRenderedPageBreak/>
              <w:t>4</w:t>
            </w:r>
          </w:p>
        </w:tc>
        <w:tc>
          <w:tcPr>
            <w:tcW w:w="726" w:type="dxa"/>
            <w:vMerge w:val="restart"/>
            <w:vAlign w:val="center"/>
          </w:tcPr>
          <w:p w:rsidR="007C36FB" w:rsidRDefault="006601DC">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r>
              <w:rPr>
                <w:rFonts w:ascii="新宋体" w:eastAsia="新宋体" w:hAnsi="新宋体" w:cs="新宋体" w:hint="eastAsia"/>
                <w:b/>
                <w:bCs/>
                <w:sz w:val="24"/>
                <w:szCs w:val="24"/>
              </w:rPr>
              <w:t>安保</w:t>
            </w:r>
          </w:p>
          <w:p w:rsidR="007C36FB" w:rsidRDefault="006601DC">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r>
              <w:rPr>
                <w:rFonts w:ascii="新宋体" w:eastAsia="新宋体" w:hAnsi="新宋体" w:cs="新宋体" w:hint="eastAsia"/>
                <w:b/>
                <w:bCs/>
                <w:sz w:val="24"/>
                <w:szCs w:val="24"/>
              </w:rPr>
              <w:t>消控</w:t>
            </w:r>
          </w:p>
          <w:p w:rsidR="007C36FB" w:rsidRDefault="006601DC">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r>
              <w:rPr>
                <w:rFonts w:ascii="新宋体" w:eastAsia="新宋体" w:hAnsi="新宋体" w:cs="新宋体" w:hint="eastAsia"/>
                <w:b/>
                <w:bCs/>
                <w:sz w:val="24"/>
                <w:szCs w:val="24"/>
              </w:rPr>
              <w:t>管理</w:t>
            </w:r>
          </w:p>
        </w:tc>
        <w:tc>
          <w:tcPr>
            <w:tcW w:w="7537" w:type="dxa"/>
            <w:vAlign w:val="center"/>
          </w:tcPr>
          <w:p w:rsidR="007C36FB" w:rsidRDefault="006601DC">
            <w:pPr>
              <w:widowControl/>
              <w:kinsoku w:val="0"/>
              <w:autoSpaceDE w:val="0"/>
              <w:autoSpaceDN w:val="0"/>
              <w:adjustRightInd w:val="0"/>
              <w:snapToGrid w:val="0"/>
              <w:textAlignment w:val="baseline"/>
              <w:rPr>
                <w:rFonts w:ascii="新宋体" w:eastAsia="新宋体" w:hAnsi="新宋体" w:cs="新宋体"/>
                <w:b/>
                <w:bCs/>
                <w:sz w:val="24"/>
                <w:szCs w:val="24"/>
              </w:rPr>
            </w:pPr>
            <w:r>
              <w:rPr>
                <w:rFonts w:ascii="新宋体" w:eastAsia="新宋体" w:hAnsi="新宋体" w:cs="新宋体" w:hint="eastAsia"/>
                <w:b/>
                <w:bCs/>
                <w:sz w:val="24"/>
                <w:szCs w:val="24"/>
              </w:rPr>
              <w:t>安保服务：</w:t>
            </w:r>
          </w:p>
          <w:p w:rsidR="007C36FB" w:rsidRDefault="006601DC">
            <w:pPr>
              <w:numPr>
                <w:ilvl w:val="0"/>
                <w:numId w:val="31"/>
              </w:numPr>
              <w:adjustRightInd w:val="0"/>
              <w:snapToGrid w:val="0"/>
              <w:spacing w:line="360" w:lineRule="auto"/>
              <w:rPr>
                <w:rFonts w:ascii="新宋体" w:eastAsia="新宋体" w:hAnsi="新宋体" w:cs="新宋体"/>
                <w:sz w:val="18"/>
                <w:szCs w:val="18"/>
              </w:rPr>
            </w:pPr>
            <w:r>
              <w:rPr>
                <w:rFonts w:ascii="新宋体" w:eastAsia="新宋体" w:hAnsi="新宋体" w:cs="新宋体" w:hint="eastAsia"/>
                <w:sz w:val="18"/>
                <w:szCs w:val="18"/>
              </w:rPr>
              <w:t>值勤期间应按有关规定着制式保安服装，携带必要的安全防卫器械和应急处置装备，并熟悉使用方法。</w:t>
            </w:r>
          </w:p>
          <w:p w:rsidR="007C36FB" w:rsidRDefault="006601DC">
            <w:pPr>
              <w:numPr>
                <w:ilvl w:val="0"/>
                <w:numId w:val="31"/>
              </w:numPr>
              <w:adjustRightInd w:val="0"/>
              <w:snapToGrid w:val="0"/>
              <w:spacing w:line="360" w:lineRule="auto"/>
              <w:rPr>
                <w:rFonts w:ascii="新宋体" w:eastAsia="新宋体" w:hAnsi="新宋体" w:cs="新宋体"/>
                <w:sz w:val="18"/>
                <w:szCs w:val="18"/>
              </w:rPr>
            </w:pPr>
            <w:r>
              <w:rPr>
                <w:rFonts w:ascii="新宋体" w:eastAsia="新宋体" w:hAnsi="新宋体" w:cs="新宋体" w:hint="eastAsia"/>
                <w:sz w:val="18"/>
                <w:szCs w:val="18"/>
              </w:rPr>
              <w:t>应具备必要的防范知识和基本操作技能，会熟练操作视频图像采集设备、来访人员登记查验信息管理系统、一键式紧急报警等装置。</w:t>
            </w:r>
          </w:p>
          <w:p w:rsidR="007C36FB" w:rsidRDefault="006601DC">
            <w:pPr>
              <w:numPr>
                <w:ilvl w:val="0"/>
                <w:numId w:val="31"/>
              </w:numPr>
              <w:adjustRightInd w:val="0"/>
              <w:snapToGrid w:val="0"/>
              <w:spacing w:line="360" w:lineRule="auto"/>
              <w:rPr>
                <w:rFonts w:ascii="新宋体" w:eastAsia="新宋体" w:hAnsi="新宋体" w:cs="新宋体"/>
                <w:sz w:val="18"/>
                <w:szCs w:val="18"/>
              </w:rPr>
            </w:pPr>
            <w:r>
              <w:rPr>
                <w:rFonts w:ascii="新宋体" w:eastAsia="新宋体" w:hAnsi="新宋体" w:cs="新宋体" w:hint="eastAsia"/>
                <w:sz w:val="18"/>
                <w:szCs w:val="18"/>
              </w:rPr>
              <w:t>应按照问询、查验、核实、登记、放行要求，严格落实外来人员、车辆、物品的出入管理制度，严防可疑人员、车辆以及管制刀具、危险物品等带入学校。</w:t>
            </w:r>
          </w:p>
          <w:p w:rsidR="007C36FB" w:rsidRDefault="006601DC">
            <w:pPr>
              <w:numPr>
                <w:ilvl w:val="0"/>
                <w:numId w:val="31"/>
              </w:numPr>
              <w:adjustRightInd w:val="0"/>
              <w:snapToGrid w:val="0"/>
              <w:spacing w:line="360" w:lineRule="auto"/>
              <w:rPr>
                <w:rFonts w:ascii="新宋体" w:eastAsia="新宋体" w:hAnsi="新宋体" w:cs="新宋体"/>
                <w:sz w:val="18"/>
                <w:szCs w:val="18"/>
              </w:rPr>
            </w:pPr>
            <w:r>
              <w:rPr>
                <w:rFonts w:ascii="新宋体" w:eastAsia="新宋体" w:hAnsi="新宋体" w:cs="新宋体" w:hint="eastAsia"/>
                <w:sz w:val="18"/>
                <w:szCs w:val="18"/>
              </w:rPr>
              <w:t>在岗期间不与无关人员聊天，不干私活，不饮酒，不吸烟。不得在门卫室从事与工作无关的活动，不得存放或代人存放贵重物品、现金和危险品。</w:t>
            </w:r>
          </w:p>
          <w:p w:rsidR="007C36FB" w:rsidRDefault="006601DC">
            <w:pPr>
              <w:numPr>
                <w:ilvl w:val="0"/>
                <w:numId w:val="31"/>
              </w:numPr>
              <w:adjustRightInd w:val="0"/>
              <w:snapToGrid w:val="0"/>
              <w:spacing w:line="360" w:lineRule="auto"/>
              <w:rPr>
                <w:rFonts w:ascii="新宋体" w:eastAsia="新宋体" w:hAnsi="新宋体" w:cs="新宋体"/>
                <w:sz w:val="18"/>
                <w:szCs w:val="18"/>
              </w:rPr>
            </w:pPr>
            <w:r>
              <w:rPr>
                <w:rFonts w:ascii="新宋体" w:eastAsia="新宋体" w:hAnsi="新宋体" w:cs="新宋体" w:hint="eastAsia"/>
                <w:sz w:val="18"/>
                <w:szCs w:val="18"/>
              </w:rPr>
              <w:t>执行24小时值班制度，不得擅自离岗、脱岗，按时交接班并做好交接记录，发现问题及时报告。除学生上下学时间外，应严格落实校门封闭管理制度。上学期间，学生必须经校方允许，方可离校。</w:t>
            </w:r>
          </w:p>
          <w:p w:rsidR="007C36FB" w:rsidRDefault="006601DC">
            <w:pPr>
              <w:numPr>
                <w:ilvl w:val="0"/>
                <w:numId w:val="31"/>
              </w:numPr>
              <w:adjustRightInd w:val="0"/>
              <w:snapToGrid w:val="0"/>
              <w:spacing w:line="360" w:lineRule="auto"/>
              <w:rPr>
                <w:rFonts w:ascii="新宋体" w:eastAsia="新宋体" w:hAnsi="新宋体" w:cs="新宋体"/>
                <w:sz w:val="18"/>
                <w:szCs w:val="18"/>
              </w:rPr>
            </w:pPr>
            <w:r>
              <w:rPr>
                <w:rFonts w:ascii="新宋体" w:eastAsia="新宋体" w:hAnsi="新宋体" w:cs="新宋体" w:hint="eastAsia"/>
                <w:sz w:val="18"/>
                <w:szCs w:val="18"/>
              </w:rPr>
              <w:t>上下学重点时段，保安员应佩戴防爆头盔、防刺背心、橡胶警棍、强光手电、防护盾牌、催泪喷射器、防割手套、防护钢叉、哨子、橡胶长棍、伸缩甩棍等防护装备在校门口及校门外一定区域上岗执勤，会同学校值日教师、家长志愿者等护校力量，共同开展护校工作。</w:t>
            </w:r>
          </w:p>
          <w:p w:rsidR="007C36FB" w:rsidRDefault="006601DC">
            <w:pPr>
              <w:numPr>
                <w:ilvl w:val="0"/>
                <w:numId w:val="31"/>
              </w:numPr>
              <w:adjustRightInd w:val="0"/>
              <w:snapToGrid w:val="0"/>
              <w:spacing w:line="360" w:lineRule="auto"/>
              <w:rPr>
                <w:rFonts w:ascii="新宋体" w:eastAsia="新宋体" w:hAnsi="新宋体" w:cs="新宋体"/>
                <w:sz w:val="18"/>
                <w:szCs w:val="18"/>
              </w:rPr>
            </w:pPr>
            <w:r>
              <w:rPr>
                <w:rFonts w:ascii="新宋体" w:eastAsia="新宋体" w:hAnsi="新宋体" w:cs="新宋体" w:hint="eastAsia"/>
                <w:sz w:val="18"/>
                <w:szCs w:val="18"/>
              </w:rPr>
              <w:t>对学校重点部位及周边巡查每日不少于5次，一旦发现异常情况，应当及时报告并开展先期处置。</w:t>
            </w:r>
          </w:p>
          <w:p w:rsidR="007C36FB" w:rsidRDefault="006601DC">
            <w:pPr>
              <w:numPr>
                <w:ilvl w:val="0"/>
                <w:numId w:val="31"/>
              </w:numPr>
              <w:adjustRightInd w:val="0"/>
              <w:snapToGrid w:val="0"/>
              <w:spacing w:line="360" w:lineRule="auto"/>
              <w:rPr>
                <w:rFonts w:ascii="新宋体" w:eastAsia="新宋体" w:hAnsi="新宋体" w:cs="新宋体"/>
                <w:sz w:val="18"/>
                <w:szCs w:val="18"/>
              </w:rPr>
            </w:pPr>
            <w:r>
              <w:rPr>
                <w:rFonts w:ascii="新宋体" w:eastAsia="新宋体" w:hAnsi="新宋体" w:cs="新宋体" w:hint="eastAsia"/>
                <w:sz w:val="18"/>
                <w:szCs w:val="18"/>
              </w:rPr>
              <w:t>制止师生各种不安全或易造成伤害的行为，发生违反规定或不服从管理者，应严肃、礼貌劝阻并妥善处置，不听劝阻的及时上报。遇有火警或其它紧急情况，应迅速扑救或采取有效措施保护现场，并及时上报。</w:t>
            </w:r>
          </w:p>
          <w:p w:rsidR="007C36FB" w:rsidRDefault="006601DC">
            <w:pPr>
              <w:numPr>
                <w:ilvl w:val="0"/>
                <w:numId w:val="31"/>
              </w:numPr>
              <w:adjustRightInd w:val="0"/>
              <w:snapToGrid w:val="0"/>
              <w:spacing w:line="360" w:lineRule="auto"/>
              <w:rPr>
                <w:rFonts w:ascii="新宋体" w:eastAsia="新宋体" w:hAnsi="新宋体" w:cs="新宋体"/>
                <w:sz w:val="24"/>
                <w:szCs w:val="24"/>
              </w:rPr>
            </w:pPr>
            <w:r>
              <w:rPr>
                <w:rFonts w:ascii="新宋体" w:eastAsia="新宋体" w:hAnsi="新宋体" w:cs="新宋体" w:hint="eastAsia"/>
                <w:sz w:val="18"/>
                <w:szCs w:val="18"/>
              </w:rPr>
              <w:t>配合学校做好防火、防盗、防破坏、防地质灾害事故工作。对发现可疑人、事、物或其他治安信息，应及时向相关领导或部门汇报，必要时启动报警器或向110报警，并配合公安机关做好处置工作。</w:t>
            </w:r>
          </w:p>
        </w:tc>
        <w:tc>
          <w:tcPr>
            <w:tcW w:w="945" w:type="dxa"/>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9</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val="restart"/>
            <w:vAlign w:val="center"/>
          </w:tcPr>
          <w:p w:rsidR="007C36FB" w:rsidRDefault="006601DC">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pacing w:val="-1"/>
                <w:sz w:val="24"/>
                <w:szCs w:val="24"/>
              </w:rPr>
              <w:t>完全符合得</w:t>
            </w:r>
            <w:r>
              <w:rPr>
                <w:rFonts w:ascii="新宋体" w:eastAsia="新宋体" w:hAnsi="新宋体" w:cs="新宋体" w:hint="eastAsia"/>
                <w:sz w:val="24"/>
                <w:szCs w:val="24"/>
              </w:rPr>
              <w:t>满分，部分符合相应</w:t>
            </w:r>
            <w:r>
              <w:rPr>
                <w:rFonts w:ascii="新宋体" w:eastAsia="新宋体" w:hAnsi="新宋体" w:cs="新宋体" w:hint="eastAsia"/>
                <w:spacing w:val="-18"/>
                <w:sz w:val="24"/>
                <w:szCs w:val="24"/>
              </w:rPr>
              <w:t>递</w:t>
            </w:r>
            <w:r>
              <w:rPr>
                <w:rFonts w:ascii="新宋体" w:eastAsia="新宋体" w:hAnsi="新宋体" w:cs="新宋体" w:hint="eastAsia"/>
                <w:spacing w:val="-12"/>
                <w:sz w:val="24"/>
                <w:szCs w:val="24"/>
              </w:rPr>
              <w:t>减， 不符合得 0 分</w:t>
            </w:r>
          </w:p>
        </w:tc>
        <w:tc>
          <w:tcPr>
            <w:tcW w:w="1035"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695"/>
          <w:tblHeader/>
          <w:jc w:val="center"/>
        </w:trPr>
        <w:tc>
          <w:tcPr>
            <w:tcW w:w="621"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kinsoku w:val="0"/>
              <w:autoSpaceDE w:val="0"/>
              <w:autoSpaceDN w:val="0"/>
              <w:adjustRightInd w:val="0"/>
              <w:snapToGrid w:val="0"/>
              <w:textAlignment w:val="baseline"/>
              <w:rPr>
                <w:rFonts w:ascii="新宋体" w:eastAsia="新宋体" w:hAnsi="新宋体" w:cs="新宋体"/>
                <w:b/>
                <w:bCs/>
                <w:sz w:val="24"/>
                <w:szCs w:val="24"/>
              </w:rPr>
            </w:pPr>
            <w:r>
              <w:rPr>
                <w:rFonts w:ascii="新宋体" w:eastAsia="新宋体" w:hAnsi="新宋体" w:cs="新宋体" w:hint="eastAsia"/>
                <w:b/>
                <w:bCs/>
                <w:sz w:val="24"/>
                <w:szCs w:val="24"/>
              </w:rPr>
              <w:t>消控室管理：</w:t>
            </w:r>
          </w:p>
          <w:p w:rsidR="007C36FB" w:rsidRDefault="006601DC">
            <w:pPr>
              <w:widowControl/>
              <w:numPr>
                <w:ilvl w:val="0"/>
                <w:numId w:val="32"/>
              </w:numPr>
              <w:kinsoku w:val="0"/>
              <w:autoSpaceDE w:val="0"/>
              <w:autoSpaceDN w:val="0"/>
              <w:adjustRightInd w:val="0"/>
              <w:snapToGrid w:val="0"/>
              <w:spacing w:line="360" w:lineRule="auto"/>
              <w:jc w:val="left"/>
              <w:textAlignment w:val="baseline"/>
              <w:rPr>
                <w:rFonts w:ascii="新宋体" w:eastAsia="新宋体" w:hAnsi="新宋体" w:cs="新宋体"/>
                <w:sz w:val="24"/>
                <w:szCs w:val="24"/>
              </w:rPr>
            </w:pPr>
            <w:r>
              <w:rPr>
                <w:rFonts w:ascii="新宋体" w:eastAsia="新宋体" w:hAnsi="新宋体" w:cs="新宋体" w:hint="eastAsia"/>
                <w:sz w:val="24"/>
                <w:szCs w:val="24"/>
              </w:rPr>
              <w:t>配备完善的消防设施和器材，定期对消防设施进行巡查，确保运行正常。消防设施的维护管理及消防控制室应符合相关国标要求。</w:t>
            </w:r>
          </w:p>
          <w:p w:rsidR="007C36FB" w:rsidRDefault="006601DC">
            <w:pPr>
              <w:widowControl/>
              <w:numPr>
                <w:ilvl w:val="0"/>
                <w:numId w:val="32"/>
              </w:numPr>
              <w:kinsoku w:val="0"/>
              <w:autoSpaceDE w:val="0"/>
              <w:autoSpaceDN w:val="0"/>
              <w:adjustRightInd w:val="0"/>
              <w:snapToGrid w:val="0"/>
              <w:spacing w:line="360" w:lineRule="auto"/>
              <w:jc w:val="left"/>
              <w:textAlignment w:val="baseline"/>
              <w:rPr>
                <w:rFonts w:ascii="新宋体" w:eastAsia="新宋体" w:hAnsi="新宋体" w:cs="新宋体"/>
                <w:sz w:val="24"/>
                <w:szCs w:val="24"/>
              </w:rPr>
            </w:pPr>
            <w:r>
              <w:rPr>
                <w:rFonts w:ascii="新宋体" w:eastAsia="新宋体" w:hAnsi="新宋体" w:cs="新宋体" w:hint="eastAsia"/>
                <w:sz w:val="24"/>
                <w:szCs w:val="24"/>
              </w:rPr>
              <w:t>应在各楼层明显位置张贴平面疏散示意图、引路标志及控烟标志。</w:t>
            </w:r>
          </w:p>
          <w:p w:rsidR="007C36FB" w:rsidRDefault="006601DC">
            <w:pPr>
              <w:widowControl/>
              <w:numPr>
                <w:ilvl w:val="0"/>
                <w:numId w:val="32"/>
              </w:numPr>
              <w:kinsoku w:val="0"/>
              <w:autoSpaceDE w:val="0"/>
              <w:autoSpaceDN w:val="0"/>
              <w:adjustRightInd w:val="0"/>
              <w:snapToGrid w:val="0"/>
              <w:spacing w:line="360" w:lineRule="auto"/>
              <w:jc w:val="left"/>
              <w:textAlignment w:val="baseline"/>
              <w:rPr>
                <w:rFonts w:ascii="新宋体" w:eastAsia="新宋体" w:hAnsi="新宋体" w:cs="新宋体"/>
                <w:sz w:val="24"/>
                <w:szCs w:val="24"/>
              </w:rPr>
            </w:pPr>
            <w:r>
              <w:rPr>
                <w:rFonts w:ascii="新宋体" w:eastAsia="新宋体" w:hAnsi="新宋体" w:cs="新宋体" w:hint="eastAsia"/>
                <w:sz w:val="24"/>
                <w:szCs w:val="24"/>
              </w:rPr>
              <w:t>定期开展防火检查，保证疏散通道、安全出口、消防车道通畅。</w:t>
            </w:r>
          </w:p>
          <w:p w:rsidR="007C36FB" w:rsidRDefault="006601DC">
            <w:pPr>
              <w:widowControl/>
              <w:numPr>
                <w:ilvl w:val="0"/>
                <w:numId w:val="32"/>
              </w:numPr>
              <w:kinsoku w:val="0"/>
              <w:autoSpaceDE w:val="0"/>
              <w:autoSpaceDN w:val="0"/>
              <w:adjustRightInd w:val="0"/>
              <w:snapToGrid w:val="0"/>
              <w:spacing w:line="360" w:lineRule="auto"/>
              <w:jc w:val="left"/>
              <w:textAlignment w:val="baseline"/>
              <w:rPr>
                <w:rFonts w:ascii="新宋体" w:eastAsia="新宋体" w:hAnsi="新宋体" w:cs="新宋体"/>
                <w:sz w:val="24"/>
                <w:szCs w:val="24"/>
              </w:rPr>
            </w:pPr>
            <w:r>
              <w:rPr>
                <w:rFonts w:ascii="新宋体" w:eastAsia="新宋体" w:hAnsi="新宋体" w:cs="新宋体" w:hint="eastAsia"/>
                <w:sz w:val="24"/>
                <w:szCs w:val="24"/>
              </w:rPr>
              <w:t>消控岗需24小时有人值班，消控人员按国家有关法律法规要求持消防设施操作员证或建（构）筑物消防员证上岗。</w:t>
            </w:r>
          </w:p>
        </w:tc>
        <w:tc>
          <w:tcPr>
            <w:tcW w:w="945" w:type="dxa"/>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8</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bottom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2986"/>
          <w:tblHeader/>
          <w:jc w:val="center"/>
        </w:trPr>
        <w:tc>
          <w:tcPr>
            <w:tcW w:w="621"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kinsoku w:val="0"/>
              <w:autoSpaceDE w:val="0"/>
              <w:autoSpaceDN w:val="0"/>
              <w:adjustRightInd w:val="0"/>
              <w:snapToGrid w:val="0"/>
              <w:textAlignment w:val="baseline"/>
              <w:rPr>
                <w:rFonts w:ascii="新宋体" w:eastAsia="新宋体" w:hAnsi="新宋体" w:cs="新宋体"/>
                <w:b/>
                <w:bCs/>
                <w:sz w:val="24"/>
                <w:szCs w:val="24"/>
              </w:rPr>
            </w:pPr>
            <w:r>
              <w:rPr>
                <w:rFonts w:ascii="新宋体" w:eastAsia="新宋体" w:hAnsi="新宋体" w:cs="新宋体" w:hint="eastAsia"/>
                <w:b/>
                <w:bCs/>
                <w:sz w:val="24"/>
                <w:szCs w:val="24"/>
              </w:rPr>
              <w:t>应急管理：</w:t>
            </w:r>
          </w:p>
          <w:p w:rsidR="007C36FB" w:rsidRDefault="006601DC">
            <w:pPr>
              <w:widowControl/>
              <w:numPr>
                <w:ilvl w:val="0"/>
                <w:numId w:val="33"/>
              </w:numPr>
              <w:kinsoku w:val="0"/>
              <w:autoSpaceDE w:val="0"/>
              <w:autoSpaceDN w:val="0"/>
              <w:adjustRightInd w:val="0"/>
              <w:snapToGrid w:val="0"/>
              <w:spacing w:line="360" w:lineRule="auto"/>
              <w:jc w:val="left"/>
              <w:textAlignment w:val="baseline"/>
              <w:rPr>
                <w:rFonts w:ascii="新宋体" w:eastAsia="新宋体" w:hAnsi="新宋体" w:cs="新宋体"/>
                <w:sz w:val="24"/>
                <w:szCs w:val="24"/>
              </w:rPr>
            </w:pPr>
            <w:r>
              <w:rPr>
                <w:rFonts w:ascii="新宋体" w:eastAsia="新宋体" w:hAnsi="新宋体" w:cs="新宋体" w:hint="eastAsia"/>
                <w:sz w:val="24"/>
                <w:szCs w:val="24"/>
              </w:rPr>
              <w:t>建立突发事件应急预案体系，包括但不限于电梯困人、紧急会议、火警火灾、突发停电、水管破裂、意外伤害、群体性上访、台风、暴雨及雷电等应急预案。</w:t>
            </w:r>
          </w:p>
          <w:p w:rsidR="007C36FB" w:rsidRDefault="006601DC">
            <w:pPr>
              <w:widowControl/>
              <w:numPr>
                <w:ilvl w:val="0"/>
                <w:numId w:val="33"/>
              </w:numPr>
              <w:kinsoku w:val="0"/>
              <w:autoSpaceDE w:val="0"/>
              <w:autoSpaceDN w:val="0"/>
              <w:adjustRightInd w:val="0"/>
              <w:snapToGrid w:val="0"/>
              <w:spacing w:line="360" w:lineRule="auto"/>
              <w:jc w:val="left"/>
              <w:textAlignment w:val="baseline"/>
              <w:rPr>
                <w:rFonts w:ascii="新宋体" w:eastAsia="新宋体" w:hAnsi="新宋体" w:cs="新宋体"/>
                <w:sz w:val="24"/>
                <w:szCs w:val="24"/>
              </w:rPr>
            </w:pPr>
            <w:r>
              <w:rPr>
                <w:rFonts w:ascii="新宋体" w:eastAsia="新宋体" w:hAnsi="新宋体" w:cs="新宋体" w:hint="eastAsia"/>
                <w:sz w:val="24"/>
                <w:szCs w:val="24"/>
              </w:rPr>
              <w:t>突发事件发生时应立即启动应急预案，迅速展开指挥协调、信息报告、紧急处置、秩序维护、抢险救援、后勤保障等工作，并在第一时间内向有关部门汇报处理结果。</w:t>
            </w:r>
          </w:p>
          <w:p w:rsidR="007C36FB" w:rsidRDefault="006601DC">
            <w:pPr>
              <w:widowControl/>
              <w:numPr>
                <w:ilvl w:val="0"/>
                <w:numId w:val="33"/>
              </w:numPr>
              <w:kinsoku w:val="0"/>
              <w:autoSpaceDE w:val="0"/>
              <w:autoSpaceDN w:val="0"/>
              <w:adjustRightInd w:val="0"/>
              <w:snapToGrid w:val="0"/>
              <w:spacing w:line="360" w:lineRule="auto"/>
              <w:jc w:val="left"/>
              <w:textAlignment w:val="baseline"/>
              <w:rPr>
                <w:rFonts w:ascii="新宋体" w:eastAsia="新宋体" w:hAnsi="新宋体" w:cs="新宋体"/>
                <w:sz w:val="24"/>
                <w:szCs w:val="24"/>
              </w:rPr>
            </w:pPr>
            <w:r>
              <w:rPr>
                <w:rFonts w:ascii="新宋体" w:eastAsia="新宋体" w:hAnsi="新宋体" w:cs="新宋体" w:hint="eastAsia"/>
                <w:sz w:val="24"/>
                <w:szCs w:val="24"/>
              </w:rPr>
              <w:t>每年进行4次以上防火灾事故、防暴恐袭击等处置突发事件的培训和演练。</w:t>
            </w:r>
          </w:p>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945" w:type="dxa"/>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6</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tcBorders>
              <w:top w:val="single" w:sz="4" w:space="0" w:color="auto"/>
            </w:tcBorders>
            <w:vAlign w:val="center"/>
          </w:tcPr>
          <w:p w:rsidR="007C36FB" w:rsidRDefault="006601DC">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pacing w:val="-1"/>
                <w:sz w:val="24"/>
                <w:szCs w:val="24"/>
              </w:rPr>
              <w:t>完全符合得</w:t>
            </w:r>
            <w:r>
              <w:rPr>
                <w:rFonts w:ascii="新宋体" w:eastAsia="新宋体" w:hAnsi="新宋体" w:cs="新宋体" w:hint="eastAsia"/>
                <w:sz w:val="24"/>
                <w:szCs w:val="24"/>
              </w:rPr>
              <w:t>满分，部分符合相应</w:t>
            </w:r>
            <w:r>
              <w:rPr>
                <w:rFonts w:ascii="新宋体" w:eastAsia="新宋体" w:hAnsi="新宋体" w:cs="新宋体" w:hint="eastAsia"/>
                <w:spacing w:val="-18"/>
                <w:sz w:val="24"/>
                <w:szCs w:val="24"/>
              </w:rPr>
              <w:t>递</w:t>
            </w:r>
            <w:r>
              <w:rPr>
                <w:rFonts w:ascii="新宋体" w:eastAsia="新宋体" w:hAnsi="新宋体" w:cs="新宋体" w:hint="eastAsia"/>
                <w:spacing w:val="-12"/>
                <w:sz w:val="24"/>
                <w:szCs w:val="24"/>
              </w:rPr>
              <w:t>减， 不符合得 0 分</w:t>
            </w:r>
          </w:p>
        </w:tc>
        <w:tc>
          <w:tcPr>
            <w:tcW w:w="1035"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695"/>
          <w:tblHeader/>
          <w:jc w:val="center"/>
        </w:trPr>
        <w:tc>
          <w:tcPr>
            <w:tcW w:w="621" w:type="dxa"/>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kinsoku w:val="0"/>
              <w:autoSpaceDE w:val="0"/>
              <w:autoSpaceDN w:val="0"/>
              <w:adjustRightInd w:val="0"/>
              <w:snapToGrid w:val="0"/>
              <w:textAlignment w:val="baseline"/>
              <w:rPr>
                <w:rFonts w:ascii="新宋体" w:eastAsia="新宋体" w:hAnsi="新宋体" w:cs="新宋体"/>
                <w:b/>
                <w:bCs/>
                <w:sz w:val="24"/>
                <w:szCs w:val="24"/>
              </w:rPr>
            </w:pPr>
            <w:r>
              <w:rPr>
                <w:rFonts w:ascii="新宋体" w:eastAsia="新宋体" w:hAnsi="新宋体" w:cs="新宋体" w:hint="eastAsia"/>
                <w:b/>
                <w:bCs/>
                <w:sz w:val="24"/>
                <w:szCs w:val="24"/>
              </w:rPr>
              <w:t>保安员专业技能培训：</w:t>
            </w:r>
          </w:p>
          <w:p w:rsidR="007C36FB" w:rsidRDefault="006601DC">
            <w:pPr>
              <w:widowControl/>
              <w:kinsoku w:val="0"/>
              <w:autoSpaceDE w:val="0"/>
              <w:autoSpaceDN w:val="0"/>
              <w:adjustRightInd w:val="0"/>
              <w:snapToGrid w:val="0"/>
              <w:spacing w:line="360" w:lineRule="auto"/>
              <w:ind w:firstLineChars="200" w:firstLine="456"/>
              <w:jc w:val="left"/>
              <w:textAlignment w:val="baseline"/>
              <w:rPr>
                <w:rFonts w:ascii="新宋体" w:eastAsia="新宋体" w:hAnsi="新宋体" w:cs="新宋体"/>
                <w:sz w:val="24"/>
                <w:szCs w:val="24"/>
              </w:rPr>
            </w:pPr>
            <w:r>
              <w:rPr>
                <w:rFonts w:ascii="新宋体" w:eastAsia="新宋体" w:hAnsi="新宋体" w:cs="新宋体" w:hint="eastAsia"/>
                <w:sz w:val="24"/>
                <w:szCs w:val="24"/>
              </w:rPr>
              <w:t>对派驻保安员进行每个月不少于1次的专业技能培训，服从各学校对保安员的日常管理培训。培训应建立培训台账记录，并对保安员的培训效果进行相应的测试。</w:t>
            </w:r>
          </w:p>
        </w:tc>
        <w:tc>
          <w:tcPr>
            <w:tcW w:w="945" w:type="dxa"/>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Align w:val="center"/>
          </w:tcPr>
          <w:p w:rsidR="007C36FB" w:rsidRDefault="006601DC">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pacing w:val="-1"/>
                <w:sz w:val="24"/>
                <w:szCs w:val="24"/>
              </w:rPr>
              <w:t>完全符合得</w:t>
            </w:r>
            <w:r>
              <w:rPr>
                <w:rFonts w:ascii="新宋体" w:eastAsia="新宋体" w:hAnsi="新宋体" w:cs="新宋体" w:hint="eastAsia"/>
                <w:sz w:val="24"/>
                <w:szCs w:val="24"/>
              </w:rPr>
              <w:t>满分</w:t>
            </w:r>
            <w:r>
              <w:rPr>
                <w:rFonts w:ascii="新宋体" w:eastAsia="新宋体" w:hAnsi="新宋体" w:cs="新宋体" w:hint="eastAsia"/>
                <w:spacing w:val="-12"/>
                <w:sz w:val="24"/>
                <w:szCs w:val="24"/>
              </w:rPr>
              <w:t>， 不符合得 0 分</w:t>
            </w:r>
          </w:p>
        </w:tc>
        <w:tc>
          <w:tcPr>
            <w:tcW w:w="1035"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90"/>
          <w:tblHeader/>
          <w:jc w:val="center"/>
        </w:trPr>
        <w:tc>
          <w:tcPr>
            <w:tcW w:w="621" w:type="dxa"/>
            <w:vMerge w:val="restart"/>
            <w:tcBorders>
              <w:left w:val="single" w:sz="6"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p w:rsidR="007C36FB" w:rsidRDefault="006601DC">
            <w:pPr>
              <w:widowControl/>
              <w:kinsoku w:val="0"/>
              <w:autoSpaceDE w:val="0"/>
              <w:autoSpaceDN w:val="0"/>
              <w:adjustRightInd w:val="0"/>
              <w:snapToGrid w:val="0"/>
              <w:spacing w:line="360" w:lineRule="auto"/>
              <w:ind w:left="297"/>
              <w:jc w:val="center"/>
              <w:textAlignment w:val="baseline"/>
              <w:rPr>
                <w:rFonts w:ascii="新宋体" w:eastAsia="新宋体" w:hAnsi="新宋体" w:cs="新宋体"/>
                <w:sz w:val="24"/>
                <w:szCs w:val="24"/>
              </w:rPr>
            </w:pPr>
            <w:r>
              <w:rPr>
                <w:rFonts w:ascii="新宋体" w:eastAsia="新宋体" w:hAnsi="新宋体" w:cs="新宋体" w:hint="eastAsia"/>
                <w:sz w:val="24"/>
                <w:szCs w:val="24"/>
              </w:rPr>
              <w:t>5</w:t>
            </w:r>
          </w:p>
        </w:tc>
        <w:tc>
          <w:tcPr>
            <w:tcW w:w="726" w:type="dxa"/>
            <w:vMerge w:val="restart"/>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p w:rsidR="007C36FB" w:rsidRDefault="006601DC">
            <w:pPr>
              <w:widowControl/>
              <w:kinsoku w:val="0"/>
              <w:autoSpaceDE w:val="0"/>
              <w:autoSpaceDN w:val="0"/>
              <w:adjustRightInd w:val="0"/>
              <w:snapToGrid w:val="0"/>
              <w:spacing w:line="360" w:lineRule="auto"/>
              <w:ind w:left="212"/>
              <w:jc w:val="center"/>
              <w:textAlignment w:val="baseline"/>
              <w:rPr>
                <w:rFonts w:ascii="新宋体" w:eastAsia="新宋体" w:hAnsi="新宋体" w:cs="新宋体"/>
                <w:b/>
                <w:bCs/>
                <w:spacing w:val="-2"/>
                <w:sz w:val="24"/>
                <w:szCs w:val="24"/>
              </w:rPr>
            </w:pPr>
            <w:r>
              <w:rPr>
                <w:rFonts w:ascii="新宋体" w:eastAsia="新宋体" w:hAnsi="新宋体" w:cs="新宋体" w:hint="eastAsia"/>
                <w:b/>
                <w:bCs/>
                <w:spacing w:val="-2"/>
                <w:sz w:val="24"/>
                <w:szCs w:val="24"/>
              </w:rPr>
              <w:t>绿化</w:t>
            </w:r>
          </w:p>
          <w:p w:rsidR="007C36FB" w:rsidRDefault="006601DC">
            <w:pPr>
              <w:widowControl/>
              <w:kinsoku w:val="0"/>
              <w:autoSpaceDE w:val="0"/>
              <w:autoSpaceDN w:val="0"/>
              <w:adjustRightInd w:val="0"/>
              <w:snapToGrid w:val="0"/>
              <w:spacing w:line="360" w:lineRule="auto"/>
              <w:ind w:left="212"/>
              <w:jc w:val="center"/>
              <w:textAlignment w:val="baseline"/>
              <w:rPr>
                <w:rFonts w:ascii="新宋体" w:eastAsia="新宋体" w:hAnsi="新宋体" w:cs="新宋体"/>
                <w:b/>
                <w:bCs/>
                <w:sz w:val="24"/>
                <w:szCs w:val="24"/>
              </w:rPr>
            </w:pPr>
            <w:r>
              <w:rPr>
                <w:rFonts w:ascii="新宋体" w:eastAsia="新宋体" w:hAnsi="新宋体" w:cs="新宋体" w:hint="eastAsia"/>
                <w:b/>
                <w:bCs/>
                <w:spacing w:val="-2"/>
                <w:sz w:val="24"/>
                <w:szCs w:val="24"/>
              </w:rPr>
              <w:t>养护</w:t>
            </w:r>
          </w:p>
        </w:tc>
        <w:tc>
          <w:tcPr>
            <w:tcW w:w="7537" w:type="dxa"/>
            <w:tcBorders>
              <w:left w:val="single" w:sz="2" w:space="0" w:color="000000"/>
              <w:right w:val="single" w:sz="2" w:space="0" w:color="000000"/>
            </w:tcBorders>
            <w:vAlign w:val="center"/>
          </w:tcPr>
          <w:p w:rsidR="007C36FB" w:rsidRDefault="006601DC">
            <w:pPr>
              <w:widowControl/>
              <w:numPr>
                <w:ilvl w:val="0"/>
                <w:numId w:val="34"/>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室内外绿化养护期内各类绿植应100%存活。</w:t>
            </w:r>
          </w:p>
        </w:tc>
        <w:tc>
          <w:tcPr>
            <w:tcW w:w="945" w:type="dxa"/>
            <w:tcBorders>
              <w:left w:val="single" w:sz="2" w:space="0" w:color="000000"/>
              <w:right w:val="single" w:sz="2" w:space="0" w:color="000000"/>
            </w:tcBorders>
            <w:vAlign w:val="center"/>
          </w:tcPr>
          <w:p w:rsidR="007C36FB" w:rsidRDefault="006601DC">
            <w:pPr>
              <w:widowControl/>
              <w:kinsoku w:val="0"/>
              <w:autoSpaceDE w:val="0"/>
              <w:autoSpaceDN w:val="0"/>
              <w:adjustRightInd w:val="0"/>
              <w:snapToGrid w:val="0"/>
              <w:spacing w:line="360" w:lineRule="auto"/>
              <w:ind w:left="433"/>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val="restart"/>
            <w:tcBorders>
              <w:left w:val="single" w:sz="2" w:space="0" w:color="000000"/>
              <w:right w:val="single" w:sz="2" w:space="0" w:color="000000"/>
            </w:tcBorders>
            <w:vAlign w:val="center"/>
          </w:tcPr>
          <w:p w:rsidR="007C36FB" w:rsidRDefault="006601DC">
            <w:pPr>
              <w:widowControl/>
              <w:kinsoku w:val="0"/>
              <w:autoSpaceDE w:val="0"/>
              <w:autoSpaceDN w:val="0"/>
              <w:adjustRightInd w:val="0"/>
              <w:snapToGrid w:val="0"/>
              <w:spacing w:line="360" w:lineRule="auto"/>
              <w:ind w:left="115" w:right="170"/>
              <w:textAlignment w:val="baseline"/>
              <w:rPr>
                <w:rFonts w:ascii="新宋体" w:eastAsia="新宋体" w:hAnsi="新宋体" w:cs="新宋体"/>
                <w:spacing w:val="-12"/>
                <w:sz w:val="24"/>
                <w:szCs w:val="24"/>
              </w:rPr>
            </w:pPr>
            <w:r>
              <w:rPr>
                <w:rFonts w:ascii="新宋体" w:eastAsia="新宋体" w:hAnsi="新宋体" w:cs="新宋体" w:hint="eastAsia"/>
                <w:spacing w:val="-1"/>
                <w:sz w:val="24"/>
                <w:szCs w:val="24"/>
              </w:rPr>
              <w:t>完全符合得</w:t>
            </w:r>
            <w:r>
              <w:rPr>
                <w:rFonts w:ascii="新宋体" w:eastAsia="新宋体" w:hAnsi="新宋体" w:cs="新宋体" w:hint="eastAsia"/>
                <w:sz w:val="24"/>
                <w:szCs w:val="24"/>
              </w:rPr>
              <w:t>满分，部分符合相应</w:t>
            </w:r>
            <w:r>
              <w:rPr>
                <w:rFonts w:ascii="新宋体" w:eastAsia="新宋体" w:hAnsi="新宋体" w:cs="新宋体" w:hint="eastAsia"/>
                <w:spacing w:val="-18"/>
                <w:sz w:val="24"/>
                <w:szCs w:val="24"/>
              </w:rPr>
              <w:t>递</w:t>
            </w:r>
            <w:r>
              <w:rPr>
                <w:rFonts w:ascii="新宋体" w:eastAsia="新宋体" w:hAnsi="新宋体" w:cs="新宋体" w:hint="eastAsia"/>
                <w:spacing w:val="-12"/>
                <w:sz w:val="24"/>
                <w:szCs w:val="24"/>
              </w:rPr>
              <w:t>减， 不符合得 0 分</w:t>
            </w:r>
          </w:p>
          <w:p w:rsidR="007C36FB" w:rsidRDefault="007C36FB">
            <w:pPr>
              <w:widowControl/>
              <w:kinsoku w:val="0"/>
              <w:autoSpaceDE w:val="0"/>
              <w:autoSpaceDN w:val="0"/>
              <w:adjustRightInd w:val="0"/>
              <w:snapToGrid w:val="0"/>
              <w:spacing w:line="360" w:lineRule="auto"/>
              <w:ind w:left="115" w:right="170"/>
              <w:textAlignment w:val="baseline"/>
              <w:rPr>
                <w:rFonts w:ascii="新宋体" w:eastAsia="新宋体" w:hAnsi="新宋体" w:cs="新宋体"/>
                <w:spacing w:val="-12"/>
                <w:sz w:val="24"/>
                <w:szCs w:val="24"/>
              </w:rPr>
            </w:pPr>
          </w:p>
        </w:tc>
        <w:tc>
          <w:tcPr>
            <w:tcW w:w="1035" w:type="dxa"/>
            <w:tcBorders>
              <w:left w:val="single" w:sz="2" w:space="0" w:color="000000"/>
              <w:right w:val="single" w:sz="6" w:space="0" w:color="000000"/>
            </w:tcBorders>
            <w:vAlign w:val="center"/>
          </w:tcPr>
          <w:p w:rsidR="007C36FB" w:rsidRDefault="007C36FB">
            <w:pPr>
              <w:widowControl/>
              <w:kinsoku w:val="0"/>
              <w:autoSpaceDE w:val="0"/>
              <w:autoSpaceDN w:val="0"/>
              <w:adjustRightInd w:val="0"/>
              <w:snapToGrid w:val="0"/>
              <w:spacing w:line="360" w:lineRule="auto"/>
              <w:ind w:left="115" w:right="170"/>
              <w:textAlignment w:val="baseline"/>
              <w:rPr>
                <w:rFonts w:ascii="新宋体" w:eastAsia="新宋体" w:hAnsi="新宋体" w:cs="新宋体"/>
                <w:spacing w:val="-12"/>
                <w:sz w:val="24"/>
                <w:szCs w:val="24"/>
              </w:rPr>
            </w:pPr>
          </w:p>
        </w:tc>
      </w:tr>
      <w:tr w:rsidR="007C36FB">
        <w:trPr>
          <w:trHeight w:val="1058"/>
          <w:tblHeader/>
          <w:jc w:val="center"/>
        </w:trPr>
        <w:tc>
          <w:tcPr>
            <w:tcW w:w="621" w:type="dxa"/>
            <w:vMerge/>
            <w:tcBorders>
              <w:left w:val="single" w:sz="6"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tcBorders>
              <w:left w:val="single" w:sz="2" w:space="0" w:color="000000"/>
              <w:right w:val="single" w:sz="2" w:space="0" w:color="000000"/>
            </w:tcBorders>
            <w:vAlign w:val="center"/>
          </w:tcPr>
          <w:p w:rsidR="007C36FB" w:rsidRDefault="006601DC">
            <w:pPr>
              <w:widowControl/>
              <w:numPr>
                <w:ilvl w:val="0"/>
                <w:numId w:val="34"/>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根据季节和气候状况，进行浇灌、施肥、修剪和松土等养护。</w:t>
            </w:r>
          </w:p>
        </w:tc>
        <w:tc>
          <w:tcPr>
            <w:tcW w:w="945" w:type="dxa"/>
            <w:tcBorders>
              <w:left w:val="single" w:sz="2" w:space="0" w:color="000000"/>
              <w:right w:val="single" w:sz="2" w:space="0" w:color="000000"/>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left w:val="single" w:sz="2" w:space="0" w:color="000000"/>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70"/>
          <w:tblHeader/>
          <w:jc w:val="center"/>
        </w:trPr>
        <w:tc>
          <w:tcPr>
            <w:tcW w:w="621" w:type="dxa"/>
            <w:vMerge/>
            <w:tcBorders>
              <w:left w:val="single" w:sz="6"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tcBorders>
              <w:left w:val="single" w:sz="2" w:space="0" w:color="000000"/>
              <w:right w:val="single" w:sz="2" w:space="0" w:color="000000"/>
            </w:tcBorders>
            <w:vAlign w:val="center"/>
          </w:tcPr>
          <w:p w:rsidR="007C36FB" w:rsidRDefault="006601DC">
            <w:pPr>
              <w:widowControl/>
              <w:numPr>
                <w:ilvl w:val="0"/>
                <w:numId w:val="34"/>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应选择观赏性强、观赏期长、方便管理的鲜活植物摆 放室内，植株长势良好，无残枝、无黄叶、无积尘，花朵饱满、无萎蔫，托盘内无积水。</w:t>
            </w:r>
          </w:p>
        </w:tc>
        <w:tc>
          <w:tcPr>
            <w:tcW w:w="945" w:type="dxa"/>
            <w:tcBorders>
              <w:left w:val="single" w:sz="2" w:space="0" w:color="000000"/>
              <w:right w:val="single" w:sz="2" w:space="0" w:color="000000"/>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left w:val="single" w:sz="2" w:space="0" w:color="000000"/>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70"/>
          <w:tblHeader/>
          <w:jc w:val="center"/>
        </w:trPr>
        <w:tc>
          <w:tcPr>
            <w:tcW w:w="621" w:type="dxa"/>
            <w:vMerge/>
            <w:tcBorders>
              <w:left w:val="single" w:sz="6"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tcBorders>
              <w:left w:val="single" w:sz="2" w:space="0" w:color="000000"/>
              <w:right w:val="single" w:sz="2" w:space="0" w:color="000000"/>
            </w:tcBorders>
            <w:vAlign w:val="center"/>
          </w:tcPr>
          <w:p w:rsidR="007C36FB" w:rsidRDefault="006601DC">
            <w:pPr>
              <w:widowControl/>
              <w:numPr>
                <w:ilvl w:val="0"/>
                <w:numId w:val="34"/>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室外乔木丰满健壮、生长良好，灌木枝叶紧密圆整， 无脱节、无枯枝。草坪生长整齐，清洁美观，修剪高度一致，覆盖率高。花卉色彩鲜艳，摆放造型新颖，无杂草、无枯死。</w:t>
            </w:r>
          </w:p>
        </w:tc>
        <w:tc>
          <w:tcPr>
            <w:tcW w:w="945" w:type="dxa"/>
            <w:tcBorders>
              <w:left w:val="single" w:sz="2" w:space="0" w:color="000000"/>
              <w:right w:val="single" w:sz="2" w:space="0" w:color="000000"/>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left w:val="single" w:sz="2" w:space="0" w:color="000000"/>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1168"/>
          <w:tblHeader/>
          <w:jc w:val="center"/>
        </w:trPr>
        <w:tc>
          <w:tcPr>
            <w:tcW w:w="621" w:type="dxa"/>
            <w:vMerge/>
            <w:tcBorders>
              <w:left w:val="single" w:sz="6"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tcBorders>
              <w:left w:val="single" w:sz="2" w:space="0" w:color="000000"/>
              <w:right w:val="single" w:sz="2" w:space="0" w:color="000000"/>
            </w:tcBorders>
            <w:vAlign w:val="center"/>
          </w:tcPr>
          <w:p w:rsidR="007C36FB" w:rsidRDefault="006601DC">
            <w:pPr>
              <w:widowControl/>
              <w:numPr>
                <w:ilvl w:val="0"/>
                <w:numId w:val="34"/>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雨、雪、台风等特殊天气前，应派专人巡查，及时加固、支撑、修剪高大乔木，排除安全隐患。</w:t>
            </w:r>
          </w:p>
        </w:tc>
        <w:tc>
          <w:tcPr>
            <w:tcW w:w="945" w:type="dxa"/>
            <w:tcBorders>
              <w:left w:val="single" w:sz="2" w:space="0" w:color="000000"/>
              <w:right w:val="single" w:sz="2" w:space="0" w:color="000000"/>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left w:val="single" w:sz="2" w:space="0" w:color="000000"/>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1048"/>
          <w:tblHeader/>
          <w:jc w:val="center"/>
        </w:trPr>
        <w:tc>
          <w:tcPr>
            <w:tcW w:w="621" w:type="dxa"/>
            <w:vMerge/>
            <w:tcBorders>
              <w:left w:val="single" w:sz="6"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tcBorders>
              <w:left w:val="single" w:sz="2" w:space="0" w:color="000000"/>
              <w:right w:val="single" w:sz="2" w:space="0" w:color="000000"/>
            </w:tcBorders>
            <w:vAlign w:val="center"/>
          </w:tcPr>
          <w:p w:rsidR="007C36FB" w:rsidRDefault="006601DC">
            <w:pPr>
              <w:widowControl/>
              <w:numPr>
                <w:ilvl w:val="0"/>
                <w:numId w:val="34"/>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定期检查病虫害情况，病虫害防治率100%，危害率低于5%。</w:t>
            </w:r>
          </w:p>
        </w:tc>
        <w:tc>
          <w:tcPr>
            <w:tcW w:w="945" w:type="dxa"/>
            <w:tcBorders>
              <w:left w:val="single" w:sz="2" w:space="0" w:color="000000"/>
              <w:right w:val="single" w:sz="2" w:space="0" w:color="000000"/>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left w:val="single" w:sz="2" w:space="0" w:color="000000"/>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896"/>
          <w:tblHeader/>
          <w:jc w:val="center"/>
        </w:trPr>
        <w:tc>
          <w:tcPr>
            <w:tcW w:w="621" w:type="dxa"/>
            <w:vMerge/>
            <w:tcBorders>
              <w:left w:val="single" w:sz="6"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tcBorders>
              <w:left w:val="single" w:sz="2" w:space="0" w:color="000000"/>
              <w:right w:val="single" w:sz="2" w:space="0" w:color="000000"/>
            </w:tcBorders>
            <w:vAlign w:val="center"/>
          </w:tcPr>
          <w:p w:rsidR="007C36FB" w:rsidRDefault="006601DC">
            <w:pPr>
              <w:widowControl/>
              <w:numPr>
                <w:ilvl w:val="0"/>
                <w:numId w:val="34"/>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对失去观赏价值或严重病虫害的植物及时给予调换。</w:t>
            </w:r>
          </w:p>
        </w:tc>
        <w:tc>
          <w:tcPr>
            <w:tcW w:w="945" w:type="dxa"/>
            <w:tcBorders>
              <w:left w:val="single" w:sz="2" w:space="0" w:color="000000"/>
              <w:right w:val="single" w:sz="2" w:space="0" w:color="000000"/>
            </w:tcBorders>
            <w:vAlign w:val="center"/>
          </w:tcPr>
          <w:p w:rsidR="007C36FB" w:rsidRDefault="006601DC">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 xml:space="preserve">   1</w:t>
            </w:r>
          </w:p>
        </w:tc>
        <w:tc>
          <w:tcPr>
            <w:tcW w:w="750" w:type="dxa"/>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left w:val="single" w:sz="2" w:space="0" w:color="000000"/>
              <w:right w:val="single" w:sz="2"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left w:val="single" w:sz="2" w:space="0" w:color="000000"/>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1501"/>
          <w:tblHeader/>
          <w:jc w:val="center"/>
        </w:trPr>
        <w:tc>
          <w:tcPr>
            <w:tcW w:w="621" w:type="dxa"/>
            <w:vMerge/>
            <w:tcBorders>
              <w:left w:val="single" w:sz="6" w:space="0" w:color="000000"/>
              <w:bottom w:val="single" w:sz="4" w:space="0" w:color="auto"/>
              <w:right w:val="single" w:sz="2" w:space="0" w:color="000000"/>
            </w:tcBorders>
            <w:vAlign w:val="center"/>
          </w:tcPr>
          <w:p w:rsidR="007C36FB" w:rsidRDefault="007C36FB">
            <w:pPr>
              <w:widowControl/>
              <w:kinsoku w:val="0"/>
              <w:autoSpaceDE w:val="0"/>
              <w:autoSpaceDN w:val="0"/>
              <w:adjustRightInd w:val="0"/>
              <w:snapToGrid w:val="0"/>
              <w:spacing w:line="360" w:lineRule="auto"/>
              <w:ind w:left="302"/>
              <w:jc w:val="center"/>
              <w:textAlignment w:val="baseline"/>
              <w:rPr>
                <w:rFonts w:ascii="新宋体" w:eastAsia="新宋体" w:hAnsi="新宋体" w:cs="新宋体"/>
                <w:sz w:val="24"/>
                <w:szCs w:val="24"/>
              </w:rPr>
            </w:pPr>
          </w:p>
        </w:tc>
        <w:tc>
          <w:tcPr>
            <w:tcW w:w="726" w:type="dxa"/>
            <w:vMerge/>
            <w:tcBorders>
              <w:left w:val="single" w:sz="2" w:space="0" w:color="000000"/>
              <w:bottom w:val="single" w:sz="4" w:space="0" w:color="auto"/>
              <w:right w:val="single" w:sz="2" w:space="0" w:color="000000"/>
            </w:tcBorders>
            <w:vAlign w:val="center"/>
          </w:tcPr>
          <w:p w:rsidR="007C36FB" w:rsidRDefault="007C36FB">
            <w:pPr>
              <w:widowControl/>
              <w:kinsoku w:val="0"/>
              <w:autoSpaceDE w:val="0"/>
              <w:autoSpaceDN w:val="0"/>
              <w:adjustRightInd w:val="0"/>
              <w:snapToGrid w:val="0"/>
              <w:spacing w:line="360" w:lineRule="auto"/>
              <w:ind w:left="210"/>
              <w:jc w:val="center"/>
              <w:textAlignment w:val="baseline"/>
              <w:rPr>
                <w:rFonts w:ascii="新宋体" w:eastAsia="新宋体" w:hAnsi="新宋体" w:cs="新宋体"/>
                <w:b/>
                <w:bCs/>
                <w:spacing w:val="-2"/>
                <w:sz w:val="24"/>
                <w:szCs w:val="24"/>
              </w:rPr>
            </w:pPr>
          </w:p>
        </w:tc>
        <w:tc>
          <w:tcPr>
            <w:tcW w:w="7537" w:type="dxa"/>
            <w:tcBorders>
              <w:left w:val="single" w:sz="2" w:space="0" w:color="000000"/>
              <w:bottom w:val="single" w:sz="4" w:space="0" w:color="auto"/>
              <w:right w:val="single" w:sz="2" w:space="0" w:color="000000"/>
            </w:tcBorders>
            <w:vAlign w:val="center"/>
          </w:tcPr>
          <w:p w:rsidR="007C36FB" w:rsidRDefault="006601DC">
            <w:pPr>
              <w:widowControl/>
              <w:numPr>
                <w:ilvl w:val="0"/>
                <w:numId w:val="34"/>
              </w:numPr>
              <w:kinsoku w:val="0"/>
              <w:autoSpaceDE w:val="0"/>
              <w:autoSpaceDN w:val="0"/>
              <w:adjustRightInd w:val="0"/>
              <w:snapToGrid w:val="0"/>
              <w:spacing w:line="360" w:lineRule="auto"/>
              <w:textAlignment w:val="baseline"/>
            </w:pPr>
            <w:r>
              <w:rPr>
                <w:rFonts w:ascii="新宋体" w:eastAsia="新宋体" w:hAnsi="新宋体" w:cs="新宋体" w:hint="eastAsia"/>
                <w:sz w:val="24"/>
                <w:szCs w:val="24"/>
              </w:rPr>
              <w:t>绿植租赁符合招标要求及投标承诺。</w:t>
            </w:r>
          </w:p>
        </w:tc>
        <w:tc>
          <w:tcPr>
            <w:tcW w:w="945" w:type="dxa"/>
            <w:tcBorders>
              <w:left w:val="single" w:sz="2" w:space="0" w:color="000000"/>
              <w:bottom w:val="single" w:sz="4" w:space="0" w:color="auto"/>
              <w:right w:val="single" w:sz="2" w:space="0" w:color="000000"/>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tcBorders>
              <w:left w:val="single" w:sz="2" w:space="0" w:color="000000"/>
              <w:bottom w:val="single" w:sz="4" w:space="0" w:color="auto"/>
              <w:right w:val="single" w:sz="2"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left w:val="single" w:sz="2" w:space="0" w:color="000000"/>
              <w:bottom w:val="single" w:sz="4" w:space="0" w:color="auto"/>
              <w:right w:val="single" w:sz="2" w:space="0" w:color="000000"/>
            </w:tcBorders>
            <w:vAlign w:val="center"/>
          </w:tcPr>
          <w:p w:rsidR="007C36FB" w:rsidRDefault="007C36FB">
            <w:pPr>
              <w:widowControl/>
              <w:kinsoku w:val="0"/>
              <w:autoSpaceDE w:val="0"/>
              <w:autoSpaceDN w:val="0"/>
              <w:adjustRightInd w:val="0"/>
              <w:snapToGrid w:val="0"/>
              <w:spacing w:line="360" w:lineRule="auto"/>
              <w:ind w:left="115" w:right="170"/>
              <w:textAlignment w:val="baseline"/>
              <w:rPr>
                <w:rFonts w:ascii="新宋体" w:eastAsia="新宋体" w:hAnsi="新宋体" w:cs="新宋体"/>
                <w:spacing w:val="-1"/>
                <w:sz w:val="24"/>
                <w:szCs w:val="24"/>
              </w:rPr>
            </w:pPr>
          </w:p>
        </w:tc>
        <w:tc>
          <w:tcPr>
            <w:tcW w:w="1035" w:type="dxa"/>
            <w:tcBorders>
              <w:left w:val="single" w:sz="2" w:space="0" w:color="000000"/>
              <w:bottom w:val="single" w:sz="4" w:space="0" w:color="auto"/>
              <w:right w:val="single" w:sz="6" w:space="0" w:color="000000"/>
            </w:tcBorders>
            <w:vAlign w:val="center"/>
          </w:tcPr>
          <w:p w:rsidR="007C36FB" w:rsidRDefault="007C36FB">
            <w:pPr>
              <w:widowControl/>
              <w:kinsoku w:val="0"/>
              <w:autoSpaceDE w:val="0"/>
              <w:autoSpaceDN w:val="0"/>
              <w:adjustRightInd w:val="0"/>
              <w:snapToGrid w:val="0"/>
              <w:spacing w:line="360" w:lineRule="auto"/>
              <w:ind w:left="115" w:right="170"/>
              <w:textAlignment w:val="baseline"/>
              <w:rPr>
                <w:rFonts w:ascii="新宋体" w:eastAsia="新宋体" w:hAnsi="新宋体" w:cs="新宋体"/>
                <w:spacing w:val="-1"/>
                <w:sz w:val="24"/>
                <w:szCs w:val="24"/>
              </w:rPr>
            </w:pPr>
          </w:p>
        </w:tc>
      </w:tr>
      <w:tr w:rsidR="007C36FB">
        <w:trPr>
          <w:trHeight w:val="595"/>
          <w:tblHeader/>
          <w:jc w:val="center"/>
        </w:trPr>
        <w:tc>
          <w:tcPr>
            <w:tcW w:w="621" w:type="dxa"/>
            <w:vMerge w:val="restart"/>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p w:rsidR="007C36FB" w:rsidRDefault="006601DC">
            <w:pPr>
              <w:widowControl/>
              <w:kinsoku w:val="0"/>
              <w:autoSpaceDE w:val="0"/>
              <w:autoSpaceDN w:val="0"/>
              <w:adjustRightInd w:val="0"/>
              <w:snapToGrid w:val="0"/>
              <w:spacing w:line="360" w:lineRule="auto"/>
              <w:ind w:left="302"/>
              <w:jc w:val="center"/>
              <w:textAlignment w:val="baseline"/>
              <w:rPr>
                <w:rFonts w:ascii="新宋体" w:eastAsia="新宋体" w:hAnsi="新宋体" w:cs="新宋体"/>
                <w:sz w:val="24"/>
                <w:szCs w:val="24"/>
              </w:rPr>
            </w:pPr>
            <w:r>
              <w:rPr>
                <w:rFonts w:ascii="新宋体" w:eastAsia="新宋体" w:hAnsi="新宋体" w:cs="新宋体" w:hint="eastAsia"/>
                <w:sz w:val="24"/>
                <w:szCs w:val="24"/>
              </w:rPr>
              <w:t>6</w:t>
            </w:r>
          </w:p>
        </w:tc>
        <w:tc>
          <w:tcPr>
            <w:tcW w:w="726" w:type="dxa"/>
            <w:vMerge w:val="restart"/>
            <w:tcBorders>
              <w:top w:val="single" w:sz="4" w:space="0" w:color="auto"/>
              <w:left w:val="single" w:sz="4" w:space="0" w:color="auto"/>
              <w:bottom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ind w:left="210"/>
              <w:jc w:val="center"/>
              <w:textAlignment w:val="baseline"/>
              <w:rPr>
                <w:rFonts w:ascii="新宋体" w:eastAsia="新宋体" w:hAnsi="新宋体" w:cs="新宋体"/>
                <w:b/>
                <w:bCs/>
                <w:sz w:val="24"/>
                <w:szCs w:val="24"/>
              </w:rPr>
            </w:pPr>
            <w:r>
              <w:rPr>
                <w:rFonts w:ascii="新宋体" w:eastAsia="新宋体" w:hAnsi="新宋体" w:cs="新宋体" w:hint="eastAsia"/>
                <w:b/>
                <w:bCs/>
                <w:spacing w:val="-3"/>
                <w:position w:val="9"/>
                <w:sz w:val="24"/>
                <w:szCs w:val="24"/>
              </w:rPr>
              <w:t>设施</w:t>
            </w:r>
            <w:r>
              <w:rPr>
                <w:rFonts w:ascii="新宋体" w:eastAsia="新宋体" w:hAnsi="新宋体" w:cs="新宋体" w:hint="eastAsia"/>
                <w:b/>
                <w:bCs/>
                <w:spacing w:val="-2"/>
                <w:sz w:val="24"/>
                <w:szCs w:val="24"/>
              </w:rPr>
              <w:t>设备维护</w:t>
            </w:r>
          </w:p>
        </w:tc>
        <w:tc>
          <w:tcPr>
            <w:tcW w:w="7537"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numPr>
                <w:ilvl w:val="0"/>
                <w:numId w:val="35"/>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房屋地面、墙、台面、吊顶、门窗、楼梯、通风道、卫生洁具、大厅玻璃顶、外墙幕墙等完好，无霉变破损。</w:t>
            </w:r>
          </w:p>
        </w:tc>
        <w:tc>
          <w:tcPr>
            <w:tcW w:w="945"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val="restart"/>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p w:rsidR="007C36FB" w:rsidRDefault="006601DC">
            <w:pPr>
              <w:widowControl/>
              <w:kinsoku w:val="0"/>
              <w:autoSpaceDE w:val="0"/>
              <w:autoSpaceDN w:val="0"/>
              <w:adjustRightInd w:val="0"/>
              <w:snapToGrid w:val="0"/>
              <w:spacing w:line="360" w:lineRule="auto"/>
              <w:ind w:left="115" w:right="170"/>
              <w:textAlignment w:val="baseline"/>
              <w:rPr>
                <w:rFonts w:ascii="新宋体" w:eastAsia="新宋体" w:hAnsi="新宋体" w:cs="新宋体"/>
                <w:sz w:val="24"/>
                <w:szCs w:val="24"/>
              </w:rPr>
            </w:pPr>
            <w:r>
              <w:rPr>
                <w:rFonts w:ascii="新宋体" w:eastAsia="新宋体" w:hAnsi="新宋体" w:cs="新宋体" w:hint="eastAsia"/>
                <w:spacing w:val="-1"/>
                <w:sz w:val="24"/>
                <w:szCs w:val="24"/>
              </w:rPr>
              <w:t>完全符合得</w:t>
            </w:r>
            <w:r>
              <w:rPr>
                <w:rFonts w:ascii="新宋体" w:eastAsia="新宋体" w:hAnsi="新宋体" w:cs="新宋体" w:hint="eastAsia"/>
                <w:sz w:val="24"/>
                <w:szCs w:val="24"/>
              </w:rPr>
              <w:t>满分，部分符合相应</w:t>
            </w:r>
            <w:r>
              <w:rPr>
                <w:rFonts w:ascii="新宋体" w:eastAsia="新宋体" w:hAnsi="新宋体" w:cs="新宋体" w:hint="eastAsia"/>
                <w:spacing w:val="-18"/>
                <w:sz w:val="24"/>
                <w:szCs w:val="24"/>
              </w:rPr>
              <w:t>递</w:t>
            </w:r>
            <w:r>
              <w:rPr>
                <w:rFonts w:ascii="新宋体" w:eastAsia="新宋体" w:hAnsi="新宋体" w:cs="新宋体" w:hint="eastAsia"/>
                <w:spacing w:val="-12"/>
                <w:sz w:val="24"/>
                <w:szCs w:val="24"/>
              </w:rPr>
              <w:t>减， 不符合得 0 分</w:t>
            </w:r>
          </w:p>
        </w:tc>
        <w:tc>
          <w:tcPr>
            <w:tcW w:w="1035" w:type="dxa"/>
            <w:tcBorders>
              <w:top w:val="single" w:sz="4" w:space="0" w:color="auto"/>
              <w:left w:val="single" w:sz="4" w:space="0" w:color="auto"/>
              <w:bottom w:val="single" w:sz="4" w:space="0" w:color="auto"/>
              <w:right w:val="single" w:sz="6" w:space="0" w:color="000000"/>
            </w:tcBorders>
            <w:vAlign w:val="center"/>
          </w:tcPr>
          <w:p w:rsidR="007C36FB" w:rsidRDefault="007C36FB">
            <w:pPr>
              <w:widowControl/>
              <w:kinsoku w:val="0"/>
              <w:autoSpaceDE w:val="0"/>
              <w:autoSpaceDN w:val="0"/>
              <w:adjustRightInd w:val="0"/>
              <w:snapToGrid w:val="0"/>
              <w:spacing w:line="360" w:lineRule="auto"/>
              <w:ind w:left="115" w:right="170"/>
              <w:textAlignment w:val="baseline"/>
              <w:rPr>
                <w:rFonts w:ascii="新宋体" w:eastAsia="新宋体" w:hAnsi="新宋体" w:cs="新宋体"/>
                <w:spacing w:val="-1"/>
                <w:sz w:val="24"/>
                <w:szCs w:val="24"/>
              </w:rPr>
            </w:pPr>
          </w:p>
        </w:tc>
      </w:tr>
      <w:tr w:rsidR="007C36FB">
        <w:trPr>
          <w:trHeight w:val="403"/>
          <w:tblHeader/>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numPr>
                <w:ilvl w:val="0"/>
                <w:numId w:val="35"/>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至少每2小时巡视一次高配房设备运行情况，如实记录设备运行参数。定期对各类机房设备设施进行检查、维护、清洁，并做好记录。</w:t>
            </w:r>
          </w:p>
        </w:tc>
        <w:tc>
          <w:tcPr>
            <w:tcW w:w="945"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top w:val="single" w:sz="4" w:space="0" w:color="auto"/>
              <w:left w:val="single" w:sz="4" w:space="0" w:color="auto"/>
              <w:bottom w:val="single" w:sz="4" w:space="0" w:color="auto"/>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371"/>
          <w:tblHeader/>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numPr>
                <w:ilvl w:val="0"/>
                <w:numId w:val="35"/>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确保各类照明灯具、应急照明系统、供用电设备设施（包括配电箱、桥架、井道、开关、插座等）运行正常。</w:t>
            </w:r>
          </w:p>
        </w:tc>
        <w:tc>
          <w:tcPr>
            <w:tcW w:w="945"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top w:val="single" w:sz="4" w:space="0" w:color="auto"/>
              <w:left w:val="single" w:sz="4" w:space="0" w:color="auto"/>
              <w:bottom w:val="single" w:sz="4" w:space="0" w:color="auto"/>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695"/>
          <w:tblHeader/>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numPr>
                <w:ilvl w:val="0"/>
                <w:numId w:val="35"/>
              </w:numPr>
              <w:kinsoku w:val="0"/>
              <w:autoSpaceDE w:val="0"/>
              <w:autoSpaceDN w:val="0"/>
              <w:adjustRightInd w:val="0"/>
              <w:snapToGrid w:val="0"/>
              <w:spacing w:line="360" w:lineRule="auto"/>
              <w:ind w:right="100"/>
              <w:textAlignment w:val="baseline"/>
              <w:rPr>
                <w:rFonts w:ascii="新宋体" w:eastAsia="新宋体" w:hAnsi="新宋体" w:cs="新宋体"/>
                <w:sz w:val="24"/>
                <w:szCs w:val="24"/>
              </w:rPr>
            </w:pPr>
            <w:r>
              <w:rPr>
                <w:rFonts w:ascii="新宋体" w:eastAsia="新宋体" w:hAnsi="新宋体" w:cs="新宋体" w:hint="eastAsia"/>
                <w:sz w:val="24"/>
                <w:szCs w:val="24"/>
              </w:rPr>
              <w:t>每日检查污水泵、排水泵、生活水泵、阀门、管道、仪表等，确保给排水系统正常运行，无“跑”“冒”“滴”“漏”现象。</w:t>
            </w:r>
          </w:p>
        </w:tc>
        <w:tc>
          <w:tcPr>
            <w:tcW w:w="945"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top w:val="single" w:sz="4" w:space="0" w:color="auto"/>
              <w:left w:val="single" w:sz="4" w:space="0" w:color="auto"/>
              <w:bottom w:val="single" w:sz="4" w:space="0" w:color="auto"/>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102"/>
          <w:tblHeader/>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numPr>
                <w:ilvl w:val="0"/>
                <w:numId w:val="35"/>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定期对水泵、管道进行养护，每年至少两次对水箱进行全面清洗，并提供水质检测报告。</w:t>
            </w:r>
          </w:p>
        </w:tc>
        <w:tc>
          <w:tcPr>
            <w:tcW w:w="945"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top w:val="single" w:sz="4" w:space="0" w:color="auto"/>
              <w:left w:val="single" w:sz="4" w:space="0" w:color="auto"/>
              <w:bottom w:val="single" w:sz="4" w:space="0" w:color="auto"/>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14"/>
          <w:tblHeader/>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numPr>
                <w:ilvl w:val="0"/>
                <w:numId w:val="35"/>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由专业人员定期对监控系统、门禁系统、多媒体系统、 会议系统等智能弱电设备进行巡查，定期清理设备机柜、控制箱、交换机等外表吸附的灰尘和絮状物。</w:t>
            </w:r>
          </w:p>
        </w:tc>
        <w:tc>
          <w:tcPr>
            <w:tcW w:w="945"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top w:val="single" w:sz="4" w:space="0" w:color="auto"/>
              <w:left w:val="single" w:sz="4" w:space="0" w:color="auto"/>
              <w:bottom w:val="single" w:sz="4" w:space="0" w:color="auto"/>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695"/>
          <w:tblHeader/>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numPr>
                <w:ilvl w:val="0"/>
                <w:numId w:val="35"/>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945"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top w:val="single" w:sz="4" w:space="0" w:color="auto"/>
              <w:left w:val="single" w:sz="4" w:space="0" w:color="auto"/>
              <w:bottom w:val="single" w:sz="4" w:space="0" w:color="auto"/>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270"/>
          <w:tblHeader/>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numPr>
                <w:ilvl w:val="0"/>
                <w:numId w:val="35"/>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应配置持有特种设备作业人员证的电梯安全管理人员，对电梯保养、运行进行监督管理。</w:t>
            </w:r>
          </w:p>
        </w:tc>
        <w:tc>
          <w:tcPr>
            <w:tcW w:w="945"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top w:val="single" w:sz="4" w:space="0" w:color="auto"/>
              <w:left w:val="single" w:sz="4" w:space="0" w:color="auto"/>
              <w:bottom w:val="single" w:sz="4" w:space="0" w:color="auto"/>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14"/>
          <w:tblHeader/>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numPr>
                <w:ilvl w:val="0"/>
                <w:numId w:val="35"/>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消防设施设备应由专业资质维保单位至少每15日进行一次维护保养，建立台账并记录在案。消防重点单位每年应经有资质的检测机构检验合格，并出具《建筑消防设施年度检测报告》。</w:t>
            </w:r>
          </w:p>
        </w:tc>
        <w:tc>
          <w:tcPr>
            <w:tcW w:w="945" w:type="dxa"/>
            <w:tcBorders>
              <w:top w:val="single" w:sz="4" w:space="0" w:color="auto"/>
              <w:left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tcBorders>
              <w:top w:val="single" w:sz="4" w:space="0" w:color="auto"/>
              <w:left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top w:val="single" w:sz="4" w:space="0" w:color="auto"/>
              <w:left w:val="single" w:sz="4" w:space="0" w:color="auto"/>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top w:val="single" w:sz="4" w:space="0" w:color="auto"/>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50"/>
          <w:tblHeader/>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numPr>
                <w:ilvl w:val="0"/>
                <w:numId w:val="35"/>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定期对空调通风系统进行检查、维护、清洁，测试运 行控制和安全控制功能，记录运行参数，分析运行记录，确保空调系统正常运行。每年冬夏两次对空调通风系统进行全面的维护保养。</w:t>
            </w:r>
          </w:p>
        </w:tc>
        <w:tc>
          <w:tcPr>
            <w:tcW w:w="945" w:type="dxa"/>
            <w:tcBorders>
              <w:left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tcBorders>
              <w:left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left w:val="single" w:sz="4" w:space="0" w:color="auto"/>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82"/>
          <w:tblHeader/>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numPr>
                <w:ilvl w:val="0"/>
                <w:numId w:val="35"/>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945" w:type="dxa"/>
            <w:tcBorders>
              <w:left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tcBorders>
              <w:left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left w:val="single" w:sz="4" w:space="0" w:color="auto"/>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82"/>
          <w:tblHeader/>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numPr>
                <w:ilvl w:val="0"/>
                <w:numId w:val="35"/>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z w:val="24"/>
                <w:szCs w:val="24"/>
              </w:rPr>
              <w:t>定期对宿舍楼包括热水器、空调等设施设备进行安全排查，消除安全隐患。</w:t>
            </w:r>
          </w:p>
        </w:tc>
        <w:tc>
          <w:tcPr>
            <w:tcW w:w="945" w:type="dxa"/>
            <w:tcBorders>
              <w:left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tcBorders>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left w:val="single" w:sz="4" w:space="0" w:color="auto"/>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82"/>
          <w:tblHeader/>
          <w:jc w:val="center"/>
        </w:trPr>
        <w:tc>
          <w:tcPr>
            <w:tcW w:w="621" w:type="dxa"/>
            <w:vMerge w:val="restart"/>
            <w:tcBorders>
              <w:top w:val="single" w:sz="4" w:space="0" w:color="auto"/>
              <w:left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r>
              <w:rPr>
                <w:rFonts w:ascii="新宋体" w:eastAsia="新宋体" w:hAnsi="新宋体" w:cs="新宋体" w:hint="eastAsia"/>
                <w:sz w:val="24"/>
                <w:szCs w:val="24"/>
              </w:rPr>
              <w:t>7</w:t>
            </w:r>
          </w:p>
        </w:tc>
        <w:tc>
          <w:tcPr>
            <w:tcW w:w="726" w:type="dxa"/>
            <w:vMerge w:val="restart"/>
            <w:tcBorders>
              <w:top w:val="single" w:sz="4" w:space="0" w:color="auto"/>
              <w:left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r>
              <w:rPr>
                <w:rFonts w:ascii="新宋体" w:eastAsia="新宋体" w:hAnsi="新宋体" w:cs="新宋体" w:hint="eastAsia"/>
                <w:sz w:val="24"/>
                <w:szCs w:val="24"/>
              </w:rPr>
              <w:t>会务</w:t>
            </w:r>
            <w:r>
              <w:rPr>
                <w:rFonts w:ascii="新宋体" w:eastAsia="新宋体" w:hAnsi="新宋体" w:cs="新宋体" w:hint="eastAsia"/>
                <w:sz w:val="24"/>
                <w:szCs w:val="24"/>
              </w:rPr>
              <w:br/>
              <w:t>服务</w:t>
            </w:r>
          </w:p>
        </w:tc>
        <w:tc>
          <w:tcPr>
            <w:tcW w:w="7537"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jc w:val="left"/>
              <w:textAlignment w:val="baseline"/>
              <w:rPr>
                <w:rFonts w:ascii="新宋体" w:eastAsia="新宋体" w:hAnsi="新宋体" w:cs="新宋体"/>
                <w:b/>
                <w:sz w:val="24"/>
                <w:szCs w:val="24"/>
              </w:rPr>
            </w:pPr>
            <w:r>
              <w:rPr>
                <w:rFonts w:ascii="新宋体" w:eastAsia="新宋体" w:hAnsi="新宋体" w:cs="新宋体" w:hint="eastAsia"/>
                <w:spacing w:val="0"/>
                <w:sz w:val="24"/>
                <w:szCs w:val="24"/>
              </w:rPr>
              <w:t>1.根据会议安排及采购人要求，确定台形，做好会议物品摆放、设备调试、会议资料发放等会前服务准备工作。</w:t>
            </w:r>
          </w:p>
        </w:tc>
        <w:tc>
          <w:tcPr>
            <w:tcW w:w="945" w:type="dxa"/>
            <w:tcBorders>
              <w:left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tcBorders>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val="restart"/>
            <w:tcBorders>
              <w:left w:val="single" w:sz="4" w:space="0" w:color="auto"/>
              <w:right w:val="single" w:sz="6" w:space="0" w:color="000000"/>
            </w:tcBorders>
            <w:vAlign w:val="center"/>
          </w:tcPr>
          <w:p w:rsidR="007C36FB" w:rsidRDefault="006601DC">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pacing w:val="-1"/>
                <w:sz w:val="24"/>
                <w:szCs w:val="24"/>
              </w:rPr>
              <w:t>完全符合得</w:t>
            </w:r>
            <w:r>
              <w:rPr>
                <w:rFonts w:ascii="新宋体" w:eastAsia="新宋体" w:hAnsi="新宋体" w:cs="新宋体" w:hint="eastAsia"/>
                <w:sz w:val="24"/>
                <w:szCs w:val="24"/>
              </w:rPr>
              <w:t>满分，部分符合相应</w:t>
            </w:r>
            <w:r>
              <w:rPr>
                <w:rFonts w:ascii="新宋体" w:eastAsia="新宋体" w:hAnsi="新宋体" w:cs="新宋体" w:hint="eastAsia"/>
                <w:spacing w:val="-18"/>
                <w:sz w:val="24"/>
                <w:szCs w:val="24"/>
              </w:rPr>
              <w:t>递</w:t>
            </w:r>
            <w:r>
              <w:rPr>
                <w:rFonts w:ascii="新宋体" w:eastAsia="新宋体" w:hAnsi="新宋体" w:cs="新宋体" w:hint="eastAsia"/>
                <w:spacing w:val="-12"/>
                <w:sz w:val="24"/>
                <w:szCs w:val="24"/>
              </w:rPr>
              <w:t>减， 不符合得 0 分</w:t>
            </w: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82"/>
          <w:tblHeader/>
          <w:jc w:val="center"/>
        </w:trPr>
        <w:tc>
          <w:tcPr>
            <w:tcW w:w="621" w:type="dxa"/>
            <w:vMerge/>
            <w:tcBorders>
              <w:left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left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537"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jc w:val="left"/>
              <w:textAlignment w:val="baseline"/>
              <w:rPr>
                <w:rFonts w:ascii="新宋体" w:eastAsia="新宋体" w:hAnsi="新宋体" w:cs="新宋体"/>
                <w:b/>
                <w:sz w:val="24"/>
                <w:szCs w:val="24"/>
              </w:rPr>
            </w:pPr>
            <w:r>
              <w:rPr>
                <w:rFonts w:ascii="新宋体" w:eastAsia="新宋体" w:hAnsi="新宋体" w:cs="新宋体" w:hint="eastAsia"/>
                <w:spacing w:val="0"/>
                <w:sz w:val="24"/>
                <w:szCs w:val="24"/>
              </w:rPr>
              <w:t>2.会议期间定时倒水，根据需要为与会人员提供服务，会议设备如出现问题及时协调处理。</w:t>
            </w:r>
          </w:p>
        </w:tc>
        <w:tc>
          <w:tcPr>
            <w:tcW w:w="945" w:type="dxa"/>
            <w:tcBorders>
              <w:left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tcBorders>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left w:val="single" w:sz="4" w:space="0" w:color="auto"/>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958"/>
          <w:tblHeader/>
          <w:jc w:val="center"/>
        </w:trPr>
        <w:tc>
          <w:tcPr>
            <w:tcW w:w="621" w:type="dxa"/>
            <w:vMerge/>
            <w:tcBorders>
              <w:left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left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537"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jc w:val="left"/>
              <w:textAlignment w:val="baseline"/>
              <w:rPr>
                <w:rFonts w:ascii="新宋体" w:eastAsia="新宋体" w:hAnsi="新宋体" w:cs="新宋体"/>
                <w:b/>
                <w:sz w:val="24"/>
                <w:szCs w:val="24"/>
              </w:rPr>
            </w:pPr>
            <w:r>
              <w:rPr>
                <w:rFonts w:ascii="新宋体" w:eastAsia="新宋体" w:hAnsi="新宋体" w:cs="新宋体" w:hint="eastAsia"/>
                <w:spacing w:val="0"/>
                <w:sz w:val="24"/>
                <w:szCs w:val="24"/>
              </w:rPr>
              <w:t>3.会议结束后做好会议物品整理，茶具清洗、消毒，会议场地清扫，设施设备清点、检查、记录等会后服务。</w:t>
            </w:r>
          </w:p>
        </w:tc>
        <w:tc>
          <w:tcPr>
            <w:tcW w:w="945" w:type="dxa"/>
            <w:tcBorders>
              <w:left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tcBorders>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left w:val="single" w:sz="4" w:space="0" w:color="auto"/>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82"/>
          <w:tblHeader/>
          <w:jc w:val="center"/>
        </w:trPr>
        <w:tc>
          <w:tcPr>
            <w:tcW w:w="621" w:type="dxa"/>
            <w:vMerge/>
            <w:tcBorders>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537" w:type="dxa"/>
            <w:tcBorders>
              <w:top w:val="single" w:sz="4" w:space="0" w:color="auto"/>
              <w:left w:val="single" w:sz="4" w:space="0" w:color="auto"/>
              <w:bottom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textAlignment w:val="baseline"/>
              <w:rPr>
                <w:rFonts w:ascii="新宋体" w:eastAsia="新宋体" w:hAnsi="新宋体" w:cs="新宋体"/>
                <w:b/>
                <w:sz w:val="24"/>
                <w:szCs w:val="24"/>
              </w:rPr>
            </w:pPr>
            <w:r>
              <w:rPr>
                <w:rFonts w:ascii="新宋体" w:eastAsia="新宋体" w:hAnsi="新宋体" w:cs="新宋体" w:hint="eastAsia"/>
                <w:spacing w:val="0"/>
                <w:sz w:val="24"/>
                <w:szCs w:val="24"/>
              </w:rPr>
              <w:t>4.对会议服务期间接触的会议信息、会议资料应严格保密。</w:t>
            </w:r>
          </w:p>
        </w:tc>
        <w:tc>
          <w:tcPr>
            <w:tcW w:w="945" w:type="dxa"/>
            <w:tcBorders>
              <w:left w:val="single" w:sz="4" w:space="0" w:color="auto"/>
              <w:right w:val="single" w:sz="4" w:space="0" w:color="auto"/>
            </w:tcBorders>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tcBorders>
              <w:left w:val="single" w:sz="4" w:space="0" w:color="auto"/>
              <w:bottom w:val="single" w:sz="4" w:space="0" w:color="auto"/>
              <w:right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left w:val="single" w:sz="4" w:space="0" w:color="auto"/>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82"/>
          <w:tblHeader/>
          <w:jc w:val="center"/>
        </w:trPr>
        <w:tc>
          <w:tcPr>
            <w:tcW w:w="621" w:type="dxa"/>
            <w:vMerge w:val="restart"/>
            <w:tcBorders>
              <w:top w:val="single" w:sz="4" w:space="0" w:color="auto"/>
              <w:left w:val="single" w:sz="6" w:space="0" w:color="000000"/>
              <w:bottom w:val="single" w:sz="4" w:space="0" w:color="auto"/>
            </w:tcBorders>
            <w:vAlign w:val="center"/>
          </w:tcPr>
          <w:p w:rsidR="007C36FB" w:rsidRDefault="006601DC">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r>
              <w:rPr>
                <w:rFonts w:ascii="新宋体" w:eastAsia="新宋体" w:hAnsi="新宋体" w:cs="新宋体" w:hint="eastAsia"/>
                <w:sz w:val="24"/>
                <w:szCs w:val="24"/>
              </w:rPr>
              <w:t>8</w:t>
            </w:r>
          </w:p>
        </w:tc>
        <w:tc>
          <w:tcPr>
            <w:tcW w:w="726" w:type="dxa"/>
            <w:vMerge w:val="restart"/>
            <w:tcBorders>
              <w:top w:val="single" w:sz="4" w:space="0" w:color="auto"/>
              <w:bottom w:val="single" w:sz="4" w:space="0" w:color="auto"/>
            </w:tcBorders>
            <w:vAlign w:val="center"/>
          </w:tcPr>
          <w:p w:rsidR="007C36FB" w:rsidRDefault="006601DC">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r>
              <w:rPr>
                <w:rFonts w:ascii="新宋体" w:eastAsia="新宋体" w:hAnsi="新宋体" w:cs="新宋体" w:hint="eastAsia"/>
                <w:b/>
                <w:bCs/>
                <w:sz w:val="24"/>
                <w:szCs w:val="24"/>
              </w:rPr>
              <w:t>投入设备、耗材情况</w:t>
            </w:r>
          </w:p>
        </w:tc>
        <w:tc>
          <w:tcPr>
            <w:tcW w:w="7537" w:type="dxa"/>
            <w:tcBorders>
              <w:top w:val="single" w:sz="4" w:space="0" w:color="auto"/>
            </w:tcBorders>
            <w:vAlign w:val="center"/>
          </w:tcPr>
          <w:p w:rsidR="007C36FB" w:rsidRDefault="006601DC">
            <w:pPr>
              <w:widowControl/>
              <w:numPr>
                <w:ilvl w:val="0"/>
                <w:numId w:val="36"/>
              </w:numPr>
              <w:kinsoku w:val="0"/>
              <w:autoSpaceDE w:val="0"/>
              <w:autoSpaceDN w:val="0"/>
              <w:adjustRightInd w:val="0"/>
              <w:snapToGrid w:val="0"/>
              <w:spacing w:line="360" w:lineRule="auto"/>
              <w:ind w:left="0"/>
              <w:textAlignment w:val="baseline"/>
              <w:rPr>
                <w:rFonts w:ascii="新宋体" w:eastAsia="新宋体" w:hAnsi="新宋体" w:cs="新宋体"/>
                <w:spacing w:val="-8"/>
                <w:sz w:val="24"/>
                <w:szCs w:val="24"/>
              </w:rPr>
            </w:pPr>
            <w:r>
              <w:rPr>
                <w:rFonts w:ascii="新宋体" w:eastAsia="新宋体" w:hAnsi="新宋体" w:cs="新宋体" w:hint="eastAsia"/>
                <w:spacing w:val="-8"/>
                <w:sz w:val="24"/>
                <w:szCs w:val="24"/>
              </w:rPr>
              <w:t>投入本项目的设备情况与招标需求、投标承诺一致</w:t>
            </w:r>
          </w:p>
        </w:tc>
        <w:tc>
          <w:tcPr>
            <w:tcW w:w="945" w:type="dxa"/>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tcBorders>
              <w:top w:val="single" w:sz="4" w:space="0" w:color="auto"/>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val="restart"/>
            <w:tcBorders>
              <w:right w:val="single" w:sz="6" w:space="0" w:color="000000"/>
            </w:tcBorders>
            <w:vAlign w:val="center"/>
          </w:tcPr>
          <w:p w:rsidR="007C36FB" w:rsidRDefault="006601DC">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pacing w:val="-1"/>
                <w:sz w:val="24"/>
                <w:szCs w:val="24"/>
              </w:rPr>
              <w:t>完全符合得</w:t>
            </w:r>
            <w:r>
              <w:rPr>
                <w:rFonts w:ascii="新宋体" w:eastAsia="新宋体" w:hAnsi="新宋体" w:cs="新宋体" w:hint="eastAsia"/>
                <w:sz w:val="24"/>
                <w:szCs w:val="24"/>
              </w:rPr>
              <w:t>满分，部分符合相应</w:t>
            </w:r>
            <w:r>
              <w:rPr>
                <w:rFonts w:ascii="新宋体" w:eastAsia="新宋体" w:hAnsi="新宋体" w:cs="新宋体" w:hint="eastAsia"/>
                <w:spacing w:val="-18"/>
                <w:sz w:val="24"/>
                <w:szCs w:val="24"/>
              </w:rPr>
              <w:t>递</w:t>
            </w:r>
            <w:r>
              <w:rPr>
                <w:rFonts w:ascii="新宋体" w:eastAsia="新宋体" w:hAnsi="新宋体" w:cs="新宋体" w:hint="eastAsia"/>
                <w:spacing w:val="-12"/>
                <w:sz w:val="24"/>
                <w:szCs w:val="24"/>
              </w:rPr>
              <w:t>减， 不符合得 0 分</w:t>
            </w: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pacing w:val="-1"/>
                <w:sz w:val="24"/>
                <w:szCs w:val="24"/>
              </w:rPr>
            </w:pPr>
          </w:p>
        </w:tc>
      </w:tr>
      <w:tr w:rsidR="007C36FB">
        <w:trPr>
          <w:trHeight w:val="482"/>
          <w:tblHeader/>
          <w:jc w:val="center"/>
        </w:trPr>
        <w:tc>
          <w:tcPr>
            <w:tcW w:w="621" w:type="dxa"/>
            <w:vMerge/>
            <w:tcBorders>
              <w:top w:val="single" w:sz="4" w:space="0" w:color="auto"/>
              <w:left w:val="single" w:sz="6" w:space="0" w:color="000000"/>
              <w:bottom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top w:val="single" w:sz="4" w:space="0" w:color="auto"/>
              <w:bottom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numPr>
                <w:ilvl w:val="0"/>
                <w:numId w:val="36"/>
              </w:numPr>
              <w:kinsoku w:val="0"/>
              <w:autoSpaceDE w:val="0"/>
              <w:autoSpaceDN w:val="0"/>
              <w:adjustRightInd w:val="0"/>
              <w:snapToGrid w:val="0"/>
              <w:spacing w:line="360" w:lineRule="auto"/>
              <w:ind w:left="0"/>
              <w:textAlignment w:val="baseline"/>
              <w:rPr>
                <w:rFonts w:ascii="新宋体" w:eastAsia="新宋体" w:hAnsi="新宋体" w:cs="新宋体"/>
                <w:spacing w:val="-8"/>
                <w:sz w:val="24"/>
                <w:szCs w:val="24"/>
              </w:rPr>
            </w:pPr>
            <w:r>
              <w:rPr>
                <w:rFonts w:ascii="新宋体" w:eastAsia="新宋体" w:hAnsi="新宋体" w:cs="新宋体" w:hint="eastAsia"/>
                <w:spacing w:val="-8"/>
                <w:sz w:val="24"/>
                <w:szCs w:val="24"/>
              </w:rPr>
              <w:t>投入本项目的保洁日常工具、厕纸、擦手纸、洗手液等耗材与招标需求、投标承诺一致</w:t>
            </w:r>
          </w:p>
        </w:tc>
        <w:tc>
          <w:tcPr>
            <w:tcW w:w="945" w:type="dxa"/>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pacing w:val="-1"/>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pacing w:val="-1"/>
                <w:sz w:val="24"/>
                <w:szCs w:val="24"/>
              </w:rPr>
            </w:pPr>
          </w:p>
        </w:tc>
      </w:tr>
      <w:tr w:rsidR="007C36FB">
        <w:trPr>
          <w:trHeight w:val="482"/>
          <w:tblHeader/>
          <w:jc w:val="center"/>
        </w:trPr>
        <w:tc>
          <w:tcPr>
            <w:tcW w:w="621" w:type="dxa"/>
            <w:vMerge/>
            <w:tcBorders>
              <w:top w:val="single" w:sz="4" w:space="0" w:color="auto"/>
              <w:left w:val="single" w:sz="6" w:space="0" w:color="000000"/>
              <w:bottom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top w:val="single" w:sz="4" w:space="0" w:color="auto"/>
              <w:bottom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numPr>
                <w:ilvl w:val="0"/>
                <w:numId w:val="36"/>
              </w:numPr>
              <w:kinsoku w:val="0"/>
              <w:autoSpaceDE w:val="0"/>
              <w:autoSpaceDN w:val="0"/>
              <w:adjustRightInd w:val="0"/>
              <w:snapToGrid w:val="0"/>
              <w:spacing w:line="360" w:lineRule="auto"/>
              <w:ind w:left="0"/>
              <w:textAlignment w:val="baseline"/>
              <w:rPr>
                <w:rFonts w:ascii="新宋体" w:eastAsia="新宋体" w:hAnsi="新宋体" w:cs="新宋体"/>
                <w:spacing w:val="-8"/>
                <w:sz w:val="24"/>
                <w:szCs w:val="24"/>
              </w:rPr>
            </w:pPr>
            <w:r>
              <w:rPr>
                <w:rFonts w:ascii="新宋体" w:eastAsia="新宋体" w:hAnsi="新宋体" w:cs="新宋体" w:hint="eastAsia"/>
                <w:spacing w:val="-8"/>
                <w:sz w:val="24"/>
                <w:szCs w:val="24"/>
              </w:rPr>
              <w:t>投入本项目防爆、防汛物资、器材等与招标需求、投标承诺一致</w:t>
            </w:r>
          </w:p>
        </w:tc>
        <w:tc>
          <w:tcPr>
            <w:tcW w:w="945" w:type="dxa"/>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2</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pacing w:val="-1"/>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pacing w:val="-1"/>
                <w:sz w:val="24"/>
                <w:szCs w:val="24"/>
              </w:rPr>
            </w:pPr>
          </w:p>
        </w:tc>
      </w:tr>
      <w:tr w:rsidR="007C36FB">
        <w:trPr>
          <w:trHeight w:val="482"/>
          <w:tblHeader/>
          <w:jc w:val="center"/>
        </w:trPr>
        <w:tc>
          <w:tcPr>
            <w:tcW w:w="621" w:type="dxa"/>
            <w:vMerge w:val="restart"/>
            <w:tcBorders>
              <w:top w:val="single" w:sz="4" w:space="0" w:color="auto"/>
              <w:left w:val="single" w:sz="6" w:space="0" w:color="000000"/>
              <w:bottom w:val="single" w:sz="4" w:space="0" w:color="auto"/>
            </w:tcBorders>
            <w:vAlign w:val="center"/>
          </w:tcPr>
          <w:p w:rsidR="007C36FB" w:rsidRDefault="006601DC">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r>
              <w:rPr>
                <w:rFonts w:ascii="新宋体" w:eastAsia="新宋体" w:hAnsi="新宋体" w:cs="新宋体" w:hint="eastAsia"/>
                <w:sz w:val="24"/>
                <w:szCs w:val="24"/>
              </w:rPr>
              <w:lastRenderedPageBreak/>
              <w:t>9</w:t>
            </w:r>
          </w:p>
        </w:tc>
        <w:tc>
          <w:tcPr>
            <w:tcW w:w="726" w:type="dxa"/>
            <w:vMerge w:val="restart"/>
            <w:tcBorders>
              <w:top w:val="single" w:sz="4" w:space="0" w:color="auto"/>
              <w:bottom w:val="single" w:sz="4" w:space="0" w:color="auto"/>
            </w:tcBorders>
            <w:vAlign w:val="center"/>
          </w:tcPr>
          <w:p w:rsidR="007C36FB" w:rsidRDefault="006601DC">
            <w:pPr>
              <w:widowControl/>
              <w:kinsoku w:val="0"/>
              <w:autoSpaceDE w:val="0"/>
              <w:autoSpaceDN w:val="0"/>
              <w:adjustRightInd w:val="0"/>
              <w:snapToGrid w:val="0"/>
              <w:spacing w:line="360" w:lineRule="auto"/>
              <w:ind w:left="213"/>
              <w:jc w:val="center"/>
              <w:textAlignment w:val="baseline"/>
              <w:rPr>
                <w:rFonts w:ascii="新宋体" w:eastAsia="新宋体" w:hAnsi="新宋体" w:cs="新宋体"/>
                <w:b/>
                <w:bCs/>
                <w:sz w:val="24"/>
                <w:szCs w:val="24"/>
              </w:rPr>
            </w:pPr>
            <w:r>
              <w:rPr>
                <w:rFonts w:ascii="新宋体" w:eastAsia="新宋体" w:hAnsi="新宋体" w:cs="新宋体" w:hint="eastAsia"/>
                <w:b/>
                <w:bCs/>
                <w:spacing w:val="-3"/>
                <w:sz w:val="24"/>
                <w:szCs w:val="24"/>
              </w:rPr>
              <w:t>投</w:t>
            </w:r>
            <w:r>
              <w:rPr>
                <w:rFonts w:ascii="新宋体" w:eastAsia="新宋体" w:hAnsi="新宋体" w:cs="新宋体" w:hint="eastAsia"/>
                <w:b/>
                <w:bCs/>
                <w:spacing w:val="-2"/>
                <w:sz w:val="24"/>
                <w:szCs w:val="24"/>
              </w:rPr>
              <w:t>诉</w:t>
            </w:r>
          </w:p>
          <w:p w:rsidR="007C36FB" w:rsidRDefault="006601DC">
            <w:pPr>
              <w:widowControl/>
              <w:kinsoku w:val="0"/>
              <w:autoSpaceDE w:val="0"/>
              <w:autoSpaceDN w:val="0"/>
              <w:adjustRightInd w:val="0"/>
              <w:snapToGrid w:val="0"/>
              <w:spacing w:line="360" w:lineRule="auto"/>
              <w:ind w:left="208"/>
              <w:jc w:val="center"/>
              <w:textAlignment w:val="baseline"/>
              <w:rPr>
                <w:rFonts w:ascii="新宋体" w:eastAsia="新宋体" w:hAnsi="新宋体" w:cs="新宋体"/>
                <w:b/>
                <w:bCs/>
                <w:sz w:val="24"/>
                <w:szCs w:val="24"/>
              </w:rPr>
            </w:pPr>
            <w:r>
              <w:rPr>
                <w:rFonts w:ascii="新宋体" w:eastAsia="新宋体" w:hAnsi="新宋体" w:cs="新宋体" w:hint="eastAsia"/>
                <w:b/>
                <w:bCs/>
                <w:spacing w:val="-2"/>
                <w:sz w:val="24"/>
                <w:szCs w:val="24"/>
              </w:rPr>
              <w:t>检</w:t>
            </w:r>
            <w:r>
              <w:rPr>
                <w:rFonts w:ascii="新宋体" w:eastAsia="新宋体" w:hAnsi="新宋体" w:cs="新宋体" w:hint="eastAsia"/>
                <w:b/>
                <w:bCs/>
                <w:spacing w:val="-1"/>
                <w:sz w:val="24"/>
                <w:szCs w:val="24"/>
              </w:rPr>
              <w:t>查</w:t>
            </w:r>
          </w:p>
          <w:p w:rsidR="007C36FB" w:rsidRDefault="006601DC">
            <w:pPr>
              <w:widowControl/>
              <w:kinsoku w:val="0"/>
              <w:autoSpaceDE w:val="0"/>
              <w:autoSpaceDN w:val="0"/>
              <w:adjustRightInd w:val="0"/>
              <w:snapToGrid w:val="0"/>
              <w:spacing w:line="360" w:lineRule="auto"/>
              <w:ind w:left="211"/>
              <w:jc w:val="center"/>
              <w:textAlignment w:val="baseline"/>
              <w:rPr>
                <w:rFonts w:ascii="新宋体" w:eastAsia="新宋体" w:hAnsi="新宋体" w:cs="新宋体"/>
                <w:b/>
                <w:bCs/>
                <w:sz w:val="24"/>
                <w:szCs w:val="24"/>
              </w:rPr>
            </w:pPr>
            <w:r>
              <w:rPr>
                <w:rFonts w:ascii="新宋体" w:eastAsia="新宋体" w:hAnsi="新宋体" w:cs="新宋体" w:hint="eastAsia"/>
                <w:b/>
                <w:bCs/>
                <w:spacing w:val="-2"/>
                <w:sz w:val="24"/>
                <w:szCs w:val="24"/>
              </w:rPr>
              <w:t>整改</w:t>
            </w:r>
          </w:p>
        </w:tc>
        <w:tc>
          <w:tcPr>
            <w:tcW w:w="7537" w:type="dxa"/>
            <w:vAlign w:val="center"/>
          </w:tcPr>
          <w:p w:rsidR="007C36FB" w:rsidRDefault="006601DC">
            <w:pPr>
              <w:widowControl/>
              <w:numPr>
                <w:ilvl w:val="0"/>
                <w:numId w:val="37"/>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pacing w:val="-8"/>
                <w:sz w:val="24"/>
                <w:szCs w:val="24"/>
              </w:rPr>
              <w:t>建立完善</w:t>
            </w:r>
            <w:r>
              <w:rPr>
                <w:rFonts w:ascii="新宋体" w:eastAsia="新宋体" w:hAnsi="新宋体" w:cs="新宋体" w:hint="eastAsia"/>
                <w:spacing w:val="-5"/>
                <w:sz w:val="24"/>
                <w:szCs w:val="24"/>
              </w:rPr>
              <w:t>的</w:t>
            </w:r>
            <w:r>
              <w:rPr>
                <w:rFonts w:ascii="新宋体" w:eastAsia="新宋体" w:hAnsi="新宋体" w:cs="新宋体" w:hint="eastAsia"/>
                <w:spacing w:val="-4"/>
                <w:sz w:val="24"/>
                <w:szCs w:val="24"/>
              </w:rPr>
              <w:t>投诉响应机制， 并能妥善处理各类投诉及建议，给予投诉客户</w:t>
            </w:r>
            <w:r>
              <w:rPr>
                <w:rFonts w:ascii="新宋体" w:eastAsia="新宋体" w:hAnsi="新宋体" w:cs="新宋体" w:hint="eastAsia"/>
                <w:spacing w:val="-8"/>
                <w:sz w:val="24"/>
                <w:szCs w:val="24"/>
              </w:rPr>
              <w:t>答复。</w:t>
            </w:r>
          </w:p>
        </w:tc>
        <w:tc>
          <w:tcPr>
            <w:tcW w:w="945" w:type="dxa"/>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val="restart"/>
            <w:tcBorders>
              <w:right w:val="single" w:sz="6" w:space="0" w:color="000000"/>
            </w:tcBorders>
            <w:vAlign w:val="center"/>
          </w:tcPr>
          <w:p w:rsidR="007C36FB" w:rsidRDefault="006601DC">
            <w:pPr>
              <w:widowControl/>
              <w:kinsoku w:val="0"/>
              <w:autoSpaceDE w:val="0"/>
              <w:autoSpaceDN w:val="0"/>
              <w:adjustRightInd w:val="0"/>
              <w:snapToGrid w:val="0"/>
              <w:spacing w:line="360" w:lineRule="auto"/>
              <w:ind w:right="109"/>
              <w:textAlignment w:val="baseline"/>
              <w:rPr>
                <w:rFonts w:ascii="新宋体" w:eastAsia="新宋体" w:hAnsi="新宋体" w:cs="新宋体"/>
                <w:sz w:val="24"/>
                <w:szCs w:val="24"/>
              </w:rPr>
            </w:pPr>
            <w:r>
              <w:rPr>
                <w:rFonts w:ascii="新宋体" w:eastAsia="新宋体" w:hAnsi="新宋体" w:cs="新宋体" w:hint="eastAsia"/>
                <w:noProof/>
                <w:snapToGrid w:val="0"/>
                <w:kern w:val="0"/>
                <w:sz w:val="24"/>
                <w:szCs w:val="24"/>
              </w:rPr>
              <mc:AlternateContent>
                <mc:Choice Requires="wps">
                  <w:drawing>
                    <wp:anchor distT="0" distB="0" distL="114300" distR="114300" simplePos="0" relativeHeight="251661312" behindDoc="0" locked="0" layoutInCell="1" allowOverlap="1">
                      <wp:simplePos x="0" y="0"/>
                      <wp:positionH relativeFrom="page">
                        <wp:posOffset>10095230</wp:posOffset>
                      </wp:positionH>
                      <wp:positionV relativeFrom="page">
                        <wp:posOffset>5080</wp:posOffset>
                      </wp:positionV>
                      <wp:extent cx="6350" cy="1023620"/>
                      <wp:effectExtent l="0" t="0" r="12700" b="5080"/>
                      <wp:wrapNone/>
                      <wp:docPr id="5" name="矩形 5"/>
                      <wp:cNvGraphicFramePr/>
                      <a:graphic xmlns:a="http://schemas.openxmlformats.org/drawingml/2006/main">
                        <a:graphicData uri="http://schemas.microsoft.com/office/word/2010/wordprocessingShape">
                          <wps:wsp>
                            <wps:cNvSpPr/>
                            <wps:spPr>
                              <a:xfrm>
                                <a:off x="0" y="0"/>
                                <a:ext cx="6350" cy="1023620"/>
                              </a:xfrm>
                              <a:prstGeom prst="rect">
                                <a:avLst/>
                              </a:prstGeom>
                              <a:solidFill>
                                <a:srgbClr val="000000"/>
                              </a:solidFill>
                              <a:ln>
                                <a:noFill/>
                              </a:ln>
                              <a:effectLst/>
                            </wps:spPr>
                            <wps:bodyPr upright="1"/>
                          </wps:wsp>
                        </a:graphicData>
                      </a:graphic>
                    </wp:anchor>
                  </w:drawing>
                </mc:Choice>
                <mc:Fallback>
                  <w:pict>
                    <v:rect w14:anchorId="21FE5EA0" id="矩形 5" o:spid="_x0000_s1026" style="position:absolute;left:0;text-align:left;margin-left:794.9pt;margin-top:.4pt;width:.5pt;height:80.6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" fillcolor="black" stroked="f">
                      <w10:wrap anchorx="page" anchory="page"/>
                    </v:rect>
                  </w:pict>
                </mc:Fallback>
              </mc:AlternateContent>
            </w:r>
            <w:r>
              <w:rPr>
                <w:rFonts w:ascii="新宋体" w:eastAsia="新宋体" w:hAnsi="新宋体" w:cs="新宋体" w:hint="eastAsia"/>
                <w:spacing w:val="-2"/>
                <w:sz w:val="24"/>
                <w:szCs w:val="24"/>
              </w:rPr>
              <w:t>①</w:t>
            </w:r>
            <w:r>
              <w:rPr>
                <w:rFonts w:ascii="新宋体" w:eastAsia="新宋体" w:hAnsi="新宋体" w:cs="新宋体" w:hint="eastAsia"/>
                <w:spacing w:val="-1"/>
                <w:sz w:val="24"/>
                <w:szCs w:val="24"/>
              </w:rPr>
              <w:t>投诉事件经认定属实，未妥善</w:t>
            </w:r>
            <w:r>
              <w:rPr>
                <w:rFonts w:ascii="新宋体" w:eastAsia="新宋体" w:hAnsi="新宋体" w:cs="新宋体" w:hint="eastAsia"/>
                <w:spacing w:val="-17"/>
                <w:sz w:val="24"/>
                <w:szCs w:val="24"/>
              </w:rPr>
              <w:t>处</w:t>
            </w:r>
            <w:r>
              <w:rPr>
                <w:rFonts w:ascii="新宋体" w:eastAsia="新宋体" w:hAnsi="新宋体" w:cs="新宋体" w:hint="eastAsia"/>
                <w:spacing w:val="-12"/>
                <w:sz w:val="24"/>
                <w:szCs w:val="24"/>
              </w:rPr>
              <w:t>理或未答复，扣 1 分。</w:t>
            </w:r>
          </w:p>
          <w:p w:rsidR="007C36FB" w:rsidRDefault="006601DC">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pacing w:val="-14"/>
                <w:sz w:val="24"/>
                <w:szCs w:val="24"/>
              </w:rPr>
              <w:t>②符合得  1 分</w:t>
            </w:r>
            <w:r>
              <w:rPr>
                <w:rFonts w:ascii="新宋体" w:eastAsia="新宋体" w:hAnsi="新宋体" w:cs="新宋体" w:hint="eastAsia"/>
                <w:spacing w:val="-11"/>
                <w:sz w:val="24"/>
                <w:szCs w:val="24"/>
              </w:rPr>
              <w:t>，</w:t>
            </w:r>
            <w:r>
              <w:rPr>
                <w:rFonts w:ascii="新宋体" w:eastAsia="新宋体" w:hAnsi="新宋体" w:cs="新宋体" w:hint="eastAsia"/>
                <w:spacing w:val="-10"/>
                <w:sz w:val="24"/>
                <w:szCs w:val="24"/>
              </w:rPr>
              <w:t>不</w:t>
            </w:r>
            <w:r>
              <w:rPr>
                <w:rFonts w:ascii="新宋体" w:eastAsia="新宋体" w:hAnsi="新宋体" w:cs="新宋体" w:hint="eastAsia"/>
                <w:sz w:val="24"/>
                <w:szCs w:val="24"/>
              </w:rPr>
              <w:t>符</w:t>
            </w:r>
            <w:r>
              <w:rPr>
                <w:rFonts w:ascii="新宋体" w:eastAsia="新宋体" w:hAnsi="新宋体" w:cs="新宋体" w:hint="eastAsia"/>
                <w:spacing w:val="-5"/>
                <w:sz w:val="24"/>
                <w:szCs w:val="24"/>
              </w:rPr>
              <w:t>合得 0 分</w:t>
            </w: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pacing w:val="-14"/>
                <w:sz w:val="24"/>
                <w:szCs w:val="24"/>
              </w:rPr>
            </w:pPr>
          </w:p>
        </w:tc>
      </w:tr>
      <w:tr w:rsidR="007C36FB">
        <w:trPr>
          <w:trHeight w:val="482"/>
          <w:tblHeader/>
          <w:jc w:val="center"/>
        </w:trPr>
        <w:tc>
          <w:tcPr>
            <w:tcW w:w="621" w:type="dxa"/>
            <w:vMerge/>
            <w:tcBorders>
              <w:top w:val="single" w:sz="4" w:space="0" w:color="auto"/>
              <w:left w:val="single" w:sz="6" w:space="0" w:color="000000"/>
              <w:bottom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top w:val="single" w:sz="4" w:space="0" w:color="auto"/>
              <w:bottom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numPr>
                <w:ilvl w:val="0"/>
                <w:numId w:val="37"/>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pacing w:val="-1"/>
                <w:sz w:val="24"/>
                <w:szCs w:val="24"/>
              </w:rPr>
              <w:t>检查整改有效落</w:t>
            </w:r>
            <w:r>
              <w:rPr>
                <w:rFonts w:ascii="新宋体" w:eastAsia="新宋体" w:hAnsi="新宋体" w:cs="新宋体" w:hint="eastAsia"/>
                <w:sz w:val="24"/>
                <w:szCs w:val="24"/>
              </w:rPr>
              <w:t>实。</w:t>
            </w:r>
          </w:p>
        </w:tc>
        <w:tc>
          <w:tcPr>
            <w:tcW w:w="945" w:type="dxa"/>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82"/>
          <w:tblHeader/>
          <w:jc w:val="center"/>
        </w:trPr>
        <w:tc>
          <w:tcPr>
            <w:tcW w:w="621" w:type="dxa"/>
            <w:vMerge/>
            <w:tcBorders>
              <w:top w:val="single" w:sz="4" w:space="0" w:color="auto"/>
              <w:left w:val="single" w:sz="6" w:space="0" w:color="000000"/>
              <w:bottom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sz w:val="24"/>
                <w:szCs w:val="24"/>
              </w:rPr>
            </w:pPr>
          </w:p>
        </w:tc>
        <w:tc>
          <w:tcPr>
            <w:tcW w:w="726" w:type="dxa"/>
            <w:vMerge/>
            <w:tcBorders>
              <w:top w:val="single" w:sz="4" w:space="0" w:color="auto"/>
              <w:bottom w:val="single" w:sz="4" w:space="0" w:color="auto"/>
            </w:tcBorders>
            <w:vAlign w:val="center"/>
          </w:tcPr>
          <w:p w:rsidR="007C36FB" w:rsidRDefault="007C36FB">
            <w:pPr>
              <w:widowControl/>
              <w:kinsoku w:val="0"/>
              <w:autoSpaceDE w:val="0"/>
              <w:autoSpaceDN w:val="0"/>
              <w:adjustRightInd w:val="0"/>
              <w:snapToGrid w:val="0"/>
              <w:spacing w:line="360" w:lineRule="auto"/>
              <w:jc w:val="center"/>
              <w:textAlignment w:val="baseline"/>
              <w:rPr>
                <w:rFonts w:ascii="新宋体" w:eastAsia="新宋体" w:hAnsi="新宋体" w:cs="新宋体"/>
                <w:b/>
                <w:bCs/>
                <w:sz w:val="24"/>
                <w:szCs w:val="24"/>
              </w:rPr>
            </w:pPr>
          </w:p>
        </w:tc>
        <w:tc>
          <w:tcPr>
            <w:tcW w:w="7537" w:type="dxa"/>
            <w:vAlign w:val="center"/>
          </w:tcPr>
          <w:p w:rsidR="007C36FB" w:rsidRDefault="006601DC">
            <w:pPr>
              <w:widowControl/>
              <w:numPr>
                <w:ilvl w:val="0"/>
                <w:numId w:val="37"/>
              </w:numPr>
              <w:kinsoku w:val="0"/>
              <w:autoSpaceDE w:val="0"/>
              <w:autoSpaceDN w:val="0"/>
              <w:adjustRightInd w:val="0"/>
              <w:snapToGrid w:val="0"/>
              <w:spacing w:line="360" w:lineRule="auto"/>
              <w:textAlignment w:val="baseline"/>
              <w:rPr>
                <w:rFonts w:ascii="新宋体" w:eastAsia="新宋体" w:hAnsi="新宋体" w:cs="新宋体"/>
                <w:sz w:val="24"/>
                <w:szCs w:val="24"/>
              </w:rPr>
            </w:pPr>
            <w:r>
              <w:rPr>
                <w:rFonts w:ascii="新宋体" w:eastAsia="新宋体" w:hAnsi="新宋体" w:cs="新宋体" w:hint="eastAsia"/>
                <w:spacing w:val="-2"/>
                <w:sz w:val="24"/>
                <w:szCs w:val="24"/>
              </w:rPr>
              <w:t>无其它</w:t>
            </w:r>
            <w:r>
              <w:rPr>
                <w:rFonts w:ascii="新宋体" w:eastAsia="新宋体" w:hAnsi="新宋体" w:cs="新宋体" w:hint="eastAsia"/>
                <w:spacing w:val="-1"/>
                <w:sz w:val="24"/>
                <w:szCs w:val="24"/>
              </w:rPr>
              <w:t>违反采购人相关规定之事项。</w:t>
            </w:r>
          </w:p>
        </w:tc>
        <w:tc>
          <w:tcPr>
            <w:tcW w:w="945" w:type="dxa"/>
            <w:vAlign w:val="center"/>
          </w:tcPr>
          <w:p w:rsidR="007C36FB" w:rsidRDefault="006601DC">
            <w:pPr>
              <w:widowControl/>
              <w:kinsoku w:val="0"/>
              <w:autoSpaceDE w:val="0"/>
              <w:autoSpaceDN w:val="0"/>
              <w:adjustRightInd w:val="0"/>
              <w:snapToGrid w:val="0"/>
              <w:spacing w:line="360" w:lineRule="auto"/>
              <w:ind w:left="432"/>
              <w:textAlignment w:val="baseline"/>
              <w:rPr>
                <w:rFonts w:ascii="新宋体" w:eastAsia="新宋体" w:hAnsi="新宋体" w:cs="新宋体"/>
                <w:sz w:val="24"/>
                <w:szCs w:val="24"/>
              </w:rPr>
            </w:pPr>
            <w:r>
              <w:rPr>
                <w:rFonts w:ascii="新宋体" w:eastAsia="新宋体" w:hAnsi="新宋体" w:cs="新宋体" w:hint="eastAsia"/>
                <w:sz w:val="24"/>
                <w:szCs w:val="24"/>
              </w:rPr>
              <w:t>1</w:t>
            </w:r>
          </w:p>
        </w:tc>
        <w:tc>
          <w:tcPr>
            <w:tcW w:w="750" w:type="dxa"/>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vMerge/>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82"/>
          <w:tblHeader/>
          <w:jc w:val="center"/>
        </w:trPr>
        <w:tc>
          <w:tcPr>
            <w:tcW w:w="621" w:type="dxa"/>
            <w:tcBorders>
              <w:top w:val="single" w:sz="4" w:space="0" w:color="auto"/>
              <w:left w:val="single" w:sz="6" w:space="0" w:color="000000"/>
            </w:tcBorders>
            <w:vAlign w:val="center"/>
          </w:tcPr>
          <w:p w:rsidR="007C36FB" w:rsidRDefault="006601DC">
            <w:pPr>
              <w:widowControl/>
              <w:kinsoku w:val="0"/>
              <w:autoSpaceDE w:val="0"/>
              <w:autoSpaceDN w:val="0"/>
              <w:adjustRightInd w:val="0"/>
              <w:snapToGrid w:val="0"/>
              <w:spacing w:line="360" w:lineRule="auto"/>
              <w:ind w:left="303"/>
              <w:jc w:val="center"/>
              <w:textAlignment w:val="baseline"/>
              <w:rPr>
                <w:rFonts w:ascii="新宋体" w:eastAsia="新宋体" w:hAnsi="新宋体" w:cs="新宋体"/>
                <w:sz w:val="24"/>
                <w:szCs w:val="24"/>
              </w:rPr>
            </w:pPr>
            <w:r>
              <w:rPr>
                <w:rFonts w:ascii="新宋体" w:eastAsia="新宋体" w:hAnsi="新宋体" w:cs="新宋体" w:hint="eastAsia"/>
                <w:sz w:val="24"/>
                <w:szCs w:val="24"/>
              </w:rPr>
              <w:t>10</w:t>
            </w:r>
          </w:p>
        </w:tc>
        <w:tc>
          <w:tcPr>
            <w:tcW w:w="726" w:type="dxa"/>
            <w:tcBorders>
              <w:top w:val="single" w:sz="4" w:space="0" w:color="auto"/>
            </w:tcBorders>
            <w:vAlign w:val="center"/>
          </w:tcPr>
          <w:p w:rsidR="007C36FB" w:rsidRDefault="006601DC">
            <w:pPr>
              <w:widowControl/>
              <w:kinsoku w:val="0"/>
              <w:autoSpaceDE w:val="0"/>
              <w:autoSpaceDN w:val="0"/>
              <w:adjustRightInd w:val="0"/>
              <w:snapToGrid w:val="0"/>
              <w:spacing w:line="360" w:lineRule="auto"/>
              <w:ind w:left="211"/>
              <w:jc w:val="center"/>
              <w:textAlignment w:val="baseline"/>
              <w:rPr>
                <w:rFonts w:ascii="新宋体" w:eastAsia="新宋体" w:hAnsi="新宋体" w:cs="新宋体"/>
                <w:b/>
                <w:bCs/>
                <w:sz w:val="24"/>
                <w:szCs w:val="24"/>
              </w:rPr>
            </w:pPr>
            <w:r>
              <w:rPr>
                <w:rFonts w:ascii="新宋体" w:eastAsia="新宋体" w:hAnsi="新宋体" w:cs="新宋体" w:hint="eastAsia"/>
                <w:b/>
                <w:bCs/>
                <w:spacing w:val="-2"/>
                <w:position w:val="9"/>
                <w:sz w:val="24"/>
                <w:szCs w:val="24"/>
              </w:rPr>
              <w:t>标准</w:t>
            </w:r>
          </w:p>
          <w:p w:rsidR="007C36FB" w:rsidRDefault="006601DC">
            <w:pPr>
              <w:widowControl/>
              <w:kinsoku w:val="0"/>
              <w:autoSpaceDE w:val="0"/>
              <w:autoSpaceDN w:val="0"/>
              <w:adjustRightInd w:val="0"/>
              <w:snapToGrid w:val="0"/>
              <w:spacing w:line="360" w:lineRule="auto"/>
              <w:ind w:left="316"/>
              <w:jc w:val="center"/>
              <w:textAlignment w:val="baseline"/>
              <w:rPr>
                <w:rFonts w:ascii="新宋体" w:eastAsia="新宋体" w:hAnsi="新宋体" w:cs="新宋体"/>
                <w:b/>
                <w:bCs/>
                <w:sz w:val="24"/>
                <w:szCs w:val="24"/>
              </w:rPr>
            </w:pPr>
            <w:r>
              <w:rPr>
                <w:rFonts w:ascii="新宋体" w:eastAsia="新宋体" w:hAnsi="新宋体" w:cs="新宋体" w:hint="eastAsia"/>
                <w:b/>
                <w:bCs/>
                <w:sz w:val="24"/>
                <w:szCs w:val="24"/>
              </w:rPr>
              <w:t>分</w:t>
            </w:r>
          </w:p>
        </w:tc>
        <w:tc>
          <w:tcPr>
            <w:tcW w:w="9232" w:type="dxa"/>
            <w:gridSpan w:val="3"/>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p w:rsidR="007C36FB" w:rsidRDefault="006601DC">
            <w:pPr>
              <w:tabs>
                <w:tab w:val="left" w:pos="6229"/>
              </w:tabs>
              <w:spacing w:line="360" w:lineRule="auto"/>
              <w:rPr>
                <w:rFonts w:ascii="新宋体" w:eastAsia="新宋体" w:hAnsi="新宋体" w:cs="新宋体"/>
                <w:snapToGrid w:val="0"/>
                <w:kern w:val="0"/>
                <w:sz w:val="24"/>
                <w:szCs w:val="24"/>
              </w:rPr>
            </w:pPr>
            <w:r>
              <w:rPr>
                <w:rFonts w:ascii="新宋体" w:eastAsia="新宋体" w:hAnsi="新宋体" w:cs="新宋体" w:hint="eastAsia"/>
                <w:snapToGrid w:val="0"/>
                <w:kern w:val="0"/>
                <w:sz w:val="24"/>
                <w:szCs w:val="24"/>
              </w:rPr>
              <w:tab/>
              <w:t>100分</w:t>
            </w:r>
          </w:p>
        </w:tc>
        <w:tc>
          <w:tcPr>
            <w:tcW w:w="259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r w:rsidR="007C36FB">
        <w:trPr>
          <w:trHeight w:val="482"/>
          <w:tblHeader/>
          <w:jc w:val="center"/>
        </w:trPr>
        <w:tc>
          <w:tcPr>
            <w:tcW w:w="621" w:type="dxa"/>
            <w:tcBorders>
              <w:left w:val="single" w:sz="6" w:space="0" w:color="000000"/>
            </w:tcBorders>
            <w:vAlign w:val="center"/>
          </w:tcPr>
          <w:p w:rsidR="007C36FB" w:rsidRDefault="006601DC">
            <w:pPr>
              <w:widowControl/>
              <w:kinsoku w:val="0"/>
              <w:autoSpaceDE w:val="0"/>
              <w:autoSpaceDN w:val="0"/>
              <w:adjustRightInd w:val="0"/>
              <w:snapToGrid w:val="0"/>
              <w:spacing w:line="360" w:lineRule="auto"/>
              <w:ind w:left="303"/>
              <w:jc w:val="center"/>
              <w:textAlignment w:val="baseline"/>
              <w:rPr>
                <w:rFonts w:ascii="新宋体" w:eastAsia="新宋体" w:hAnsi="新宋体" w:cs="新宋体"/>
                <w:sz w:val="24"/>
                <w:szCs w:val="24"/>
              </w:rPr>
            </w:pPr>
            <w:r>
              <w:rPr>
                <w:rFonts w:ascii="新宋体" w:eastAsia="新宋体" w:hAnsi="新宋体" w:cs="新宋体" w:hint="eastAsia"/>
                <w:sz w:val="24"/>
                <w:szCs w:val="24"/>
              </w:rPr>
              <w:t>11</w:t>
            </w:r>
          </w:p>
        </w:tc>
        <w:tc>
          <w:tcPr>
            <w:tcW w:w="726" w:type="dxa"/>
            <w:vAlign w:val="center"/>
          </w:tcPr>
          <w:p w:rsidR="007C36FB" w:rsidRDefault="006601DC">
            <w:pPr>
              <w:widowControl/>
              <w:kinsoku w:val="0"/>
              <w:autoSpaceDE w:val="0"/>
              <w:autoSpaceDN w:val="0"/>
              <w:adjustRightInd w:val="0"/>
              <w:snapToGrid w:val="0"/>
              <w:spacing w:line="360" w:lineRule="auto"/>
              <w:ind w:left="216"/>
              <w:jc w:val="center"/>
              <w:textAlignment w:val="baseline"/>
              <w:rPr>
                <w:rFonts w:ascii="新宋体" w:eastAsia="新宋体" w:hAnsi="新宋体" w:cs="新宋体"/>
                <w:b/>
                <w:bCs/>
                <w:sz w:val="24"/>
                <w:szCs w:val="24"/>
              </w:rPr>
            </w:pPr>
            <w:r>
              <w:rPr>
                <w:rFonts w:ascii="新宋体" w:eastAsia="新宋体" w:hAnsi="新宋体" w:cs="新宋体" w:hint="eastAsia"/>
                <w:b/>
                <w:bCs/>
                <w:spacing w:val="-3"/>
                <w:position w:val="9"/>
                <w:sz w:val="24"/>
                <w:szCs w:val="24"/>
              </w:rPr>
              <w:t>总得</w:t>
            </w:r>
          </w:p>
          <w:p w:rsidR="007C36FB" w:rsidRDefault="006601DC">
            <w:pPr>
              <w:widowControl/>
              <w:kinsoku w:val="0"/>
              <w:autoSpaceDE w:val="0"/>
              <w:autoSpaceDN w:val="0"/>
              <w:adjustRightInd w:val="0"/>
              <w:snapToGrid w:val="0"/>
              <w:spacing w:line="360" w:lineRule="auto"/>
              <w:ind w:left="316"/>
              <w:jc w:val="center"/>
              <w:textAlignment w:val="baseline"/>
              <w:rPr>
                <w:rFonts w:ascii="新宋体" w:eastAsia="新宋体" w:hAnsi="新宋体" w:cs="新宋体"/>
                <w:b/>
                <w:bCs/>
                <w:sz w:val="24"/>
                <w:szCs w:val="24"/>
              </w:rPr>
            </w:pPr>
            <w:r>
              <w:rPr>
                <w:rFonts w:ascii="新宋体" w:eastAsia="新宋体" w:hAnsi="新宋体" w:cs="新宋体" w:hint="eastAsia"/>
                <w:b/>
                <w:bCs/>
                <w:sz w:val="24"/>
                <w:szCs w:val="24"/>
              </w:rPr>
              <w:t>分</w:t>
            </w:r>
          </w:p>
        </w:tc>
        <w:tc>
          <w:tcPr>
            <w:tcW w:w="9232" w:type="dxa"/>
            <w:gridSpan w:val="3"/>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259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c>
          <w:tcPr>
            <w:tcW w:w="1035" w:type="dxa"/>
            <w:tcBorders>
              <w:right w:val="single" w:sz="6" w:space="0" w:color="000000"/>
            </w:tcBorders>
            <w:vAlign w:val="center"/>
          </w:tcPr>
          <w:p w:rsidR="007C36FB" w:rsidRDefault="007C36FB">
            <w:pPr>
              <w:widowControl/>
              <w:kinsoku w:val="0"/>
              <w:autoSpaceDE w:val="0"/>
              <w:autoSpaceDN w:val="0"/>
              <w:adjustRightInd w:val="0"/>
              <w:snapToGrid w:val="0"/>
              <w:spacing w:line="360" w:lineRule="auto"/>
              <w:textAlignment w:val="baseline"/>
              <w:rPr>
                <w:rFonts w:ascii="新宋体" w:eastAsia="新宋体" w:hAnsi="新宋体" w:cs="新宋体"/>
                <w:sz w:val="24"/>
                <w:szCs w:val="24"/>
              </w:rPr>
            </w:pPr>
          </w:p>
        </w:tc>
      </w:tr>
    </w:tbl>
    <w:p w:rsidR="007C36FB" w:rsidRDefault="007C36FB">
      <w:pPr>
        <w:pStyle w:val="2"/>
        <w:rPr>
          <w:rFonts w:ascii="新宋体" w:eastAsia="新宋体" w:hAnsi="新宋体" w:cs="新宋体"/>
          <w:sz w:val="24"/>
          <w:szCs w:val="24"/>
          <w:lang w:val="en-US"/>
        </w:rPr>
      </w:pPr>
    </w:p>
    <w:p w:rsidR="007C36FB" w:rsidRDefault="007C36FB">
      <w:pPr>
        <w:rPr>
          <w:rFonts w:ascii="新宋体" w:eastAsia="新宋体" w:hAnsi="新宋体" w:cs="新宋体"/>
          <w:b/>
          <w:bCs/>
          <w:sz w:val="24"/>
          <w:szCs w:val="24"/>
        </w:rPr>
      </w:pPr>
    </w:p>
    <w:p w:rsidR="007C36FB" w:rsidRDefault="007C36FB">
      <w:pPr>
        <w:pStyle w:val="2"/>
        <w:rPr>
          <w:rFonts w:ascii="新宋体" w:eastAsia="新宋体" w:hAnsi="新宋体" w:cs="新宋体"/>
          <w:sz w:val="24"/>
          <w:szCs w:val="24"/>
          <w:lang w:val="en-US"/>
        </w:rPr>
      </w:pPr>
    </w:p>
    <w:p w:rsidR="007C36FB" w:rsidRDefault="007C36FB"/>
    <w:p w:rsidR="007C36FB" w:rsidRDefault="007C36FB">
      <w:pPr>
        <w:spacing w:line="360" w:lineRule="auto"/>
        <w:ind w:firstLineChars="50" w:firstLine="175"/>
        <w:rPr>
          <w:rFonts w:ascii="宋体" w:hAnsi="宋体" w:cs="宋体"/>
          <w:b/>
          <w:sz w:val="36"/>
          <w:szCs w:val="36"/>
        </w:rPr>
      </w:pPr>
    </w:p>
    <w:p w:rsidR="007C36FB" w:rsidRDefault="006601DC">
      <w:pPr>
        <w:spacing w:line="360" w:lineRule="auto"/>
        <w:jc w:val="center"/>
        <w:outlineLvl w:val="0"/>
        <w:rPr>
          <w:rFonts w:ascii="宋体" w:hAnsi="宋体" w:cs="宋体"/>
          <w:b/>
          <w:sz w:val="24"/>
        </w:rPr>
        <w:sectPr w:rsidR="007C36FB">
          <w:headerReference w:type="default" r:id="rId13"/>
          <w:footerReference w:type="default" r:id="rId14"/>
          <w:pgSz w:w="16840" w:h="11907" w:orient="landscape"/>
          <w:pgMar w:top="1814" w:right="1474" w:bottom="1814" w:left="1474" w:header="851" w:footer="851" w:gutter="0"/>
          <w:cols w:space="720"/>
          <w:titlePg/>
          <w:docGrid w:linePitch="312"/>
        </w:sectPr>
      </w:pPr>
      <w:r>
        <w:rPr>
          <w:rFonts w:ascii="宋体" w:hAnsi="宋体" w:cs="宋体" w:hint="eastAsia"/>
          <w:b/>
          <w:sz w:val="24"/>
        </w:rPr>
        <w:br w:type="page"/>
      </w:r>
    </w:p>
    <w:p w:rsidR="007C36FB" w:rsidRDefault="006601DC">
      <w:pPr>
        <w:spacing w:line="360" w:lineRule="auto"/>
        <w:jc w:val="center"/>
        <w:outlineLvl w:val="0"/>
        <w:rPr>
          <w:rFonts w:ascii="宋体" w:hAnsi="宋体" w:cs="宋体"/>
          <w:b/>
          <w:sz w:val="36"/>
          <w:szCs w:val="36"/>
          <w:highlight w:val="yellow"/>
        </w:rPr>
      </w:pPr>
      <w:r>
        <w:rPr>
          <w:rFonts w:ascii="宋体" w:hAnsi="宋体" w:cs="宋体" w:hint="eastAsia"/>
          <w:b/>
          <w:sz w:val="36"/>
          <w:szCs w:val="36"/>
          <w:highlight w:val="yellow"/>
        </w:rPr>
        <w:lastRenderedPageBreak/>
        <w:t>第四部分</w:t>
      </w:r>
      <w:r>
        <w:rPr>
          <w:rFonts w:ascii="宋体" w:hAnsi="宋体" w:cs="宋体" w:hint="eastAsia"/>
          <w:b/>
          <w:sz w:val="36"/>
          <w:szCs w:val="36"/>
          <w:highlight w:val="yellow"/>
        </w:rPr>
        <w:t xml:space="preserve">   </w:t>
      </w:r>
      <w:bookmarkStart w:id="5" w:name="_Toc184308086"/>
      <w:bookmarkStart w:id="6" w:name="_Toc184313298"/>
      <w:bookmarkStart w:id="7" w:name="_Toc184313287"/>
      <w:bookmarkStart w:id="8" w:name="_Toc184314465"/>
      <w:bookmarkStart w:id="9" w:name="_Toc184314455"/>
      <w:bookmarkStart w:id="10" w:name="_Toc184308100"/>
      <w:bookmarkStart w:id="11" w:name="_Toc184314427"/>
      <w:bookmarkStart w:id="12" w:name="_Toc184310314"/>
      <w:bookmarkStart w:id="13" w:name="_Toc184314477"/>
      <w:bookmarkStart w:id="14" w:name="_Toc184308068"/>
      <w:bookmarkStart w:id="15" w:name="_Toc184313243"/>
      <w:bookmarkStart w:id="16" w:name="_Toc184308070"/>
      <w:bookmarkStart w:id="17" w:name="_Toc184308058"/>
      <w:bookmarkStart w:id="18" w:name="_Toc184313241"/>
      <w:bookmarkStart w:id="19" w:name="_Toc184313297"/>
      <w:bookmarkStart w:id="20" w:name="_Toc184308091"/>
      <w:bookmarkStart w:id="21" w:name="_Toc184308039"/>
      <w:bookmarkStart w:id="22" w:name="_Toc184314479"/>
      <w:bookmarkStart w:id="23" w:name="_Toc184312111"/>
      <w:bookmarkStart w:id="24" w:name="_Toc184313290"/>
      <w:bookmarkStart w:id="25" w:name="_Toc184313248"/>
      <w:bookmarkStart w:id="26" w:name="_Toc184313284"/>
      <w:bookmarkStart w:id="27" w:name="_Toc184308092"/>
      <w:bookmarkStart w:id="28" w:name="_Toc184313245"/>
      <w:bookmarkStart w:id="29" w:name="_Toc184313272"/>
      <w:bookmarkStart w:id="30" w:name="_Toc184312080"/>
      <w:bookmarkStart w:id="31" w:name="_Toc184312106"/>
      <w:bookmarkStart w:id="32" w:name="_Toc184314415"/>
      <w:bookmarkStart w:id="33" w:name="_Toc184313300"/>
      <w:bookmarkStart w:id="34" w:name="_Toc184312081"/>
      <w:bookmarkStart w:id="35" w:name="_Toc184312105"/>
      <w:bookmarkStart w:id="36" w:name="_Toc184314426"/>
      <w:bookmarkStart w:id="37" w:name="_Toc184308093"/>
      <w:bookmarkStart w:id="38" w:name="_Toc184310325"/>
      <w:bookmarkStart w:id="39" w:name="_Toc184314460"/>
      <w:bookmarkStart w:id="40" w:name="_Toc184310328"/>
      <w:bookmarkStart w:id="41" w:name="_Toc184310341"/>
      <w:bookmarkStart w:id="42" w:name="_Toc184313304"/>
      <w:bookmarkStart w:id="43" w:name="_Toc184308080"/>
      <w:bookmarkStart w:id="44" w:name="_Toc184310308"/>
      <w:bookmarkStart w:id="45" w:name="_Toc184313303"/>
      <w:bookmarkStart w:id="46" w:name="_Toc184313253"/>
      <w:bookmarkStart w:id="47" w:name="_Toc184308060"/>
      <w:bookmarkStart w:id="48" w:name="_Toc184313274"/>
      <w:bookmarkStart w:id="49" w:name="_Toc184310304"/>
      <w:bookmarkStart w:id="50" w:name="_Toc184314431"/>
      <w:bookmarkStart w:id="51" w:name="_Toc184308098"/>
      <w:bookmarkStart w:id="52" w:name="_Toc184314470"/>
      <w:bookmarkStart w:id="53" w:name="_Toc184308088"/>
      <w:bookmarkStart w:id="54" w:name="_Toc184313250"/>
      <w:bookmarkStart w:id="55" w:name="_Toc184313263"/>
      <w:bookmarkStart w:id="56" w:name="_Toc184308095"/>
      <w:bookmarkStart w:id="57" w:name="_Toc184313288"/>
      <w:bookmarkStart w:id="58" w:name="_Toc184308065"/>
      <w:bookmarkStart w:id="59" w:name="_Toc184312117"/>
      <w:bookmarkStart w:id="60" w:name="_Toc184310315"/>
      <w:bookmarkStart w:id="61" w:name="_Toc184313244"/>
      <w:bookmarkStart w:id="62" w:name="_Toc184308073"/>
      <w:bookmarkStart w:id="63" w:name="_Toc184308054"/>
      <w:bookmarkStart w:id="64" w:name="_Toc184313258"/>
      <w:bookmarkStart w:id="65" w:name="_Toc184312136"/>
      <w:bookmarkStart w:id="66" w:name="_Toc184313308"/>
      <w:bookmarkStart w:id="67" w:name="_Toc184312118"/>
      <w:bookmarkStart w:id="68" w:name="_Toc184314418"/>
      <w:bookmarkStart w:id="69" w:name="_Toc184312122"/>
      <w:bookmarkStart w:id="70" w:name="_Toc184310275"/>
      <w:bookmarkStart w:id="71" w:name="_Toc184308107"/>
      <w:bookmarkStart w:id="72" w:name="_Toc184314443"/>
      <w:bookmarkStart w:id="73" w:name="_Toc184310294"/>
      <w:bookmarkStart w:id="74" w:name="_Toc184313282"/>
      <w:bookmarkStart w:id="75" w:name="_Toc184310329"/>
      <w:bookmarkStart w:id="76" w:name="_Toc184313278"/>
      <w:bookmarkStart w:id="77" w:name="_Toc184308041"/>
      <w:bookmarkStart w:id="78" w:name="_Toc184314423"/>
      <w:bookmarkStart w:id="79" w:name="_Toc184310333"/>
      <w:bookmarkStart w:id="80" w:name="_Toc184313261"/>
      <w:bookmarkStart w:id="81" w:name="_Toc184313289"/>
      <w:bookmarkStart w:id="82" w:name="_Toc184312108"/>
      <w:bookmarkStart w:id="83" w:name="_Toc184313277"/>
      <w:bookmarkStart w:id="84" w:name="_Toc184314447"/>
      <w:bookmarkStart w:id="85" w:name="_Toc184312089"/>
      <w:bookmarkStart w:id="86" w:name="_Toc184313310"/>
      <w:bookmarkStart w:id="87" w:name="_Toc184310334"/>
      <w:bookmarkStart w:id="88" w:name="_Toc184314439"/>
      <w:bookmarkStart w:id="89" w:name="_Toc184312128"/>
      <w:bookmarkStart w:id="90" w:name="_Toc184308103"/>
      <w:bookmarkStart w:id="91" w:name="_Toc184310292"/>
      <w:bookmarkStart w:id="92" w:name="_Toc184308105"/>
      <w:bookmarkStart w:id="93" w:name="_Toc184314446"/>
      <w:bookmarkStart w:id="94" w:name="_Toc184310280"/>
      <w:bookmarkStart w:id="95" w:name="_Toc184313301"/>
      <w:bookmarkStart w:id="96" w:name="_Toc184308072"/>
      <w:bookmarkStart w:id="97" w:name="_Toc184310278"/>
      <w:bookmarkStart w:id="98" w:name="_Toc184308074"/>
      <w:bookmarkStart w:id="99" w:name="_Toc184308067"/>
      <w:bookmarkStart w:id="100" w:name="_Toc184308081"/>
      <w:bookmarkStart w:id="101" w:name="_Toc184310281"/>
      <w:bookmarkStart w:id="102" w:name="_Toc184312096"/>
      <w:bookmarkStart w:id="103" w:name="_Toc184314471"/>
      <w:bookmarkStart w:id="104" w:name="_Toc184312139"/>
      <w:bookmarkStart w:id="105" w:name="_Toc184312090"/>
      <w:bookmarkStart w:id="106" w:name="_Toc184314424"/>
      <w:bookmarkStart w:id="107" w:name="_Toc184313242"/>
      <w:bookmarkStart w:id="108" w:name="_Toc184313281"/>
      <w:bookmarkStart w:id="109" w:name="_Toc184308053"/>
      <w:bookmarkStart w:id="110" w:name="_Toc184308076"/>
      <w:bookmarkStart w:id="111" w:name="_Toc184312091"/>
      <w:bookmarkStart w:id="112" w:name="_Toc184314442"/>
      <w:bookmarkStart w:id="113" w:name="_Toc184310324"/>
      <w:bookmarkStart w:id="114" w:name="_Toc184310291"/>
      <w:bookmarkStart w:id="115" w:name="_Toc184313307"/>
      <w:bookmarkStart w:id="116" w:name="_Toc184314416"/>
      <w:bookmarkStart w:id="117" w:name="_Toc184314451"/>
      <w:bookmarkStart w:id="118" w:name="_Toc184308083"/>
      <w:bookmarkStart w:id="119" w:name="_Toc184310327"/>
      <w:bookmarkStart w:id="120" w:name="_Toc184308069"/>
      <w:bookmarkStart w:id="121" w:name="_Toc184314435"/>
      <w:bookmarkStart w:id="122" w:name="_Toc184312086"/>
      <w:bookmarkStart w:id="123" w:name="_Toc184310274"/>
      <w:bookmarkStart w:id="124" w:name="_Toc184313285"/>
      <w:bookmarkStart w:id="125" w:name="_Toc184312116"/>
      <w:bookmarkStart w:id="126" w:name="_Toc184310279"/>
      <w:bookmarkStart w:id="127" w:name="_Toc184314472"/>
      <w:bookmarkStart w:id="128" w:name="_Toc184308101"/>
      <w:bookmarkStart w:id="129" w:name="_Toc184310293"/>
      <w:bookmarkStart w:id="130" w:name="_Toc184313266"/>
      <w:bookmarkStart w:id="131" w:name="_Toc184308094"/>
      <w:bookmarkStart w:id="132" w:name="_Toc184314458"/>
      <w:bookmarkStart w:id="133" w:name="_Toc184310312"/>
      <w:bookmarkStart w:id="134" w:name="_Toc184312073"/>
      <w:bookmarkStart w:id="135" w:name="_Toc184312067"/>
      <w:bookmarkStart w:id="136" w:name="_Toc184313257"/>
      <w:bookmarkStart w:id="137" w:name="_Toc184313293"/>
      <w:bookmarkStart w:id="138" w:name="_Toc184310310"/>
      <w:bookmarkStart w:id="139" w:name="_Toc184308036"/>
      <w:bookmarkStart w:id="140" w:name="_Toc184312123"/>
      <w:bookmarkStart w:id="141" w:name="_Toc184308071"/>
      <w:bookmarkStart w:id="142" w:name="_Toc184310288"/>
      <w:bookmarkStart w:id="143" w:name="_Toc184308077"/>
      <w:bookmarkStart w:id="144" w:name="_Toc184313240"/>
      <w:bookmarkStart w:id="145" w:name="_Toc184310336"/>
      <w:bookmarkStart w:id="146" w:name="_Toc184312076"/>
      <w:bookmarkStart w:id="147" w:name="_Toc184313273"/>
      <w:bookmarkStart w:id="148" w:name="_Toc184308102"/>
      <w:bookmarkStart w:id="149" w:name="_Toc184310313"/>
      <w:bookmarkStart w:id="150" w:name="_Toc184312107"/>
      <w:bookmarkStart w:id="151" w:name="_Toc184314473"/>
      <w:bookmarkStart w:id="152" w:name="_Toc184312071"/>
      <w:bookmarkStart w:id="153" w:name="_Toc184312137"/>
      <w:bookmarkStart w:id="154" w:name="_Toc184314430"/>
      <w:bookmarkStart w:id="155" w:name="_Toc184313309"/>
      <w:bookmarkStart w:id="156" w:name="_Toc184312119"/>
      <w:bookmarkStart w:id="157" w:name="_Toc184313259"/>
      <w:bookmarkStart w:id="158" w:name="_Toc184310303"/>
      <w:bookmarkStart w:id="159" w:name="_Toc184312114"/>
      <w:bookmarkStart w:id="160" w:name="_Toc184313292"/>
      <w:bookmarkStart w:id="161" w:name="_Toc184308049"/>
      <w:bookmarkStart w:id="162" w:name="_Toc184312115"/>
      <w:bookmarkStart w:id="163" w:name="_Toc184308061"/>
      <w:bookmarkStart w:id="164" w:name="_Toc184308106"/>
      <w:bookmarkStart w:id="165" w:name="_Toc184308040"/>
      <w:bookmarkStart w:id="166" w:name="_Toc184310307"/>
      <w:bookmarkStart w:id="167" w:name="_Toc184313262"/>
      <w:bookmarkStart w:id="168" w:name="_Toc184312133"/>
      <w:bookmarkStart w:id="169" w:name="_Toc184312082"/>
      <w:bookmarkStart w:id="170" w:name="_Toc184310342"/>
      <w:bookmarkStart w:id="171" w:name="_Toc184308085"/>
      <w:bookmarkStart w:id="172" w:name="_Toc184313294"/>
      <w:bookmarkStart w:id="173" w:name="_Toc184313271"/>
      <w:bookmarkStart w:id="174" w:name="_Toc184312077"/>
      <w:bookmarkStart w:id="175" w:name="_Toc184312098"/>
      <w:bookmarkStart w:id="176" w:name="_Toc184314412"/>
      <w:bookmarkStart w:id="177" w:name="_Toc184314462"/>
      <w:bookmarkStart w:id="178" w:name="_Toc184308045"/>
      <w:bookmarkStart w:id="179" w:name="_Toc184308099"/>
      <w:bookmarkStart w:id="180" w:name="_Toc184310289"/>
      <w:bookmarkStart w:id="181" w:name="_Toc184312124"/>
      <w:bookmarkStart w:id="182" w:name="_Toc184314467"/>
      <w:bookmarkStart w:id="183" w:name="_Toc184310306"/>
      <w:bookmarkStart w:id="184" w:name="_Toc184312109"/>
      <w:bookmarkStart w:id="185" w:name="_Toc184312087"/>
      <w:bookmarkStart w:id="186" w:name="_Toc184310309"/>
      <w:bookmarkStart w:id="187" w:name="_Toc184310331"/>
      <w:bookmarkStart w:id="188" w:name="_Toc184310299"/>
      <w:bookmarkStart w:id="189" w:name="_Toc184312075"/>
      <w:bookmarkStart w:id="190" w:name="_Toc184312125"/>
      <w:bookmarkStart w:id="191" w:name="_Toc184310332"/>
      <w:bookmarkStart w:id="192" w:name="_Toc184314433"/>
      <w:bookmarkStart w:id="193" w:name="_Toc184314414"/>
      <w:bookmarkStart w:id="194" w:name="_Toc184310326"/>
      <w:bookmarkStart w:id="195" w:name="_Toc184310282"/>
      <w:bookmarkStart w:id="196" w:name="_Toc184310319"/>
      <w:bookmarkStart w:id="197" w:name="_Toc184313283"/>
      <w:bookmarkStart w:id="198" w:name="_Toc184308062"/>
      <w:bookmarkStart w:id="199" w:name="_Toc184313246"/>
      <w:bookmarkStart w:id="200" w:name="_Toc184312068"/>
      <w:bookmarkStart w:id="201" w:name="_Toc184308090"/>
      <w:bookmarkStart w:id="202" w:name="_Toc184314428"/>
      <w:bookmarkStart w:id="203" w:name="_Toc184308042"/>
      <w:bookmarkStart w:id="204" w:name="_Toc184308044"/>
      <w:bookmarkStart w:id="205" w:name="_Toc184310343"/>
      <w:bookmarkStart w:id="206" w:name="_Toc184312112"/>
      <w:bookmarkStart w:id="207" w:name="_Toc184314413"/>
      <w:bookmarkStart w:id="208" w:name="_Toc184313249"/>
      <w:bookmarkStart w:id="209" w:name="_Toc184312120"/>
      <w:bookmarkStart w:id="210" w:name="_Toc184308104"/>
      <w:bookmarkStart w:id="211" w:name="_Toc184313295"/>
      <w:bookmarkStart w:id="212" w:name="_Toc184310302"/>
      <w:bookmarkStart w:id="213" w:name="_Toc184314448"/>
      <w:bookmarkStart w:id="214" w:name="_Toc184310298"/>
      <w:bookmarkStart w:id="215" w:name="_Toc184314420"/>
      <w:bookmarkStart w:id="216" w:name="_Toc184313302"/>
      <w:bookmarkStart w:id="217" w:name="_Toc184314436"/>
      <w:bookmarkStart w:id="218" w:name="_Toc184312130"/>
      <w:bookmarkStart w:id="219" w:name="_Toc184314434"/>
      <w:bookmarkStart w:id="220" w:name="_Toc184312093"/>
      <w:bookmarkStart w:id="221" w:name="_Toc184313279"/>
      <w:bookmarkStart w:id="222" w:name="_Toc184314452"/>
      <w:bookmarkStart w:id="223" w:name="_Toc184312113"/>
      <w:bookmarkStart w:id="224" w:name="_Toc184312131"/>
      <w:bookmarkStart w:id="225" w:name="_Toc184310290"/>
      <w:bookmarkStart w:id="226" w:name="_Toc184313305"/>
      <w:bookmarkStart w:id="227" w:name="_Toc184308066"/>
      <w:bookmarkStart w:id="228" w:name="_Toc184314437"/>
      <w:bookmarkStart w:id="229" w:name="_Toc184312101"/>
      <w:bookmarkStart w:id="230" w:name="_Toc184314410"/>
      <w:bookmarkStart w:id="231" w:name="_Toc184308050"/>
      <w:bookmarkStart w:id="232" w:name="_Toc184313269"/>
      <w:bookmarkStart w:id="233" w:name="_Toc184310273"/>
      <w:bookmarkStart w:id="234" w:name="_Toc184314478"/>
      <w:bookmarkStart w:id="235" w:name="_Toc184312127"/>
      <w:bookmarkStart w:id="236" w:name="_Toc184312135"/>
      <w:bookmarkStart w:id="237" w:name="_Toc184310295"/>
      <w:bookmarkStart w:id="238" w:name="_Toc184314429"/>
      <w:bookmarkStart w:id="239" w:name="_Toc184310305"/>
      <w:bookmarkStart w:id="240" w:name="_Toc184313286"/>
      <w:bookmarkStart w:id="241" w:name="_Toc184313275"/>
      <w:bookmarkStart w:id="242" w:name="_Toc184312126"/>
      <w:bookmarkStart w:id="243" w:name="_Toc184313276"/>
      <w:bookmarkStart w:id="244" w:name="_Toc184312100"/>
      <w:bookmarkStart w:id="245" w:name="_Toc184308048"/>
      <w:bookmarkStart w:id="246" w:name="_Toc184313265"/>
      <w:bookmarkStart w:id="247" w:name="_Toc184310337"/>
      <w:bookmarkStart w:id="248" w:name="_Toc184314482"/>
      <w:bookmarkStart w:id="249" w:name="_Toc184313299"/>
      <w:bookmarkStart w:id="250" w:name="_Toc184314469"/>
      <w:bookmarkStart w:id="251" w:name="_Toc184314419"/>
      <w:bookmarkStart w:id="252" w:name="_Toc184314466"/>
      <w:bookmarkStart w:id="253" w:name="_Toc184313280"/>
      <w:bookmarkStart w:id="254" w:name="_Toc184308089"/>
      <w:bookmarkStart w:id="255" w:name="_Toc184312074"/>
      <w:bookmarkStart w:id="256" w:name="_Toc184312132"/>
      <w:bookmarkStart w:id="257" w:name="_Toc184310286"/>
      <w:bookmarkStart w:id="258" w:name="_Toc184310284"/>
      <w:bookmarkStart w:id="259" w:name="_Toc184313239"/>
      <w:bookmarkStart w:id="260" w:name="_Toc184314475"/>
      <w:bookmarkStart w:id="261" w:name="_Toc184314454"/>
      <w:bookmarkStart w:id="262" w:name="_Toc184313270"/>
      <w:bookmarkStart w:id="263" w:name="_Toc184314449"/>
      <w:bookmarkStart w:id="264" w:name="_Toc184308046"/>
      <w:bookmarkStart w:id="265" w:name="_Toc184312085"/>
      <w:bookmarkStart w:id="266" w:name="_Toc184312121"/>
      <w:bookmarkStart w:id="267" w:name="_Toc184313291"/>
      <w:bookmarkStart w:id="268" w:name="_Toc184308064"/>
      <w:bookmarkStart w:id="269" w:name="_Toc184314481"/>
      <w:bookmarkStart w:id="270" w:name="_Toc184313254"/>
      <w:bookmarkStart w:id="271" w:name="_Toc184314441"/>
      <w:bookmarkStart w:id="272" w:name="_Toc184308063"/>
      <w:bookmarkStart w:id="273" w:name="_Toc184312102"/>
      <w:bookmarkStart w:id="274" w:name="_Toc184310285"/>
      <w:bookmarkStart w:id="275" w:name="_Toc184310323"/>
      <w:bookmarkStart w:id="276" w:name="_Toc184314464"/>
      <w:bookmarkStart w:id="277" w:name="_Toc184310330"/>
      <w:bookmarkStart w:id="278" w:name="_Toc184310344"/>
      <w:bookmarkStart w:id="279" w:name="_Toc184312103"/>
      <w:bookmarkStart w:id="280" w:name="_Toc184310338"/>
      <w:bookmarkStart w:id="281" w:name="_Toc184314480"/>
      <w:bookmarkStart w:id="282" w:name="_Toc184312072"/>
      <w:bookmarkStart w:id="283" w:name="_Toc184314445"/>
      <w:bookmarkStart w:id="284" w:name="_Toc184308051"/>
      <w:bookmarkStart w:id="285" w:name="_Toc184313238"/>
      <w:bookmarkStart w:id="286" w:name="_Toc184310317"/>
      <w:bookmarkStart w:id="287" w:name="_Toc184314444"/>
      <w:bookmarkStart w:id="288" w:name="_Toc184310277"/>
      <w:bookmarkStart w:id="289" w:name="_Toc184310311"/>
      <w:bookmarkStart w:id="290" w:name="_Toc184310321"/>
      <w:bookmarkStart w:id="291" w:name="_Toc184312104"/>
      <w:bookmarkStart w:id="292" w:name="_Toc184314421"/>
      <w:bookmarkStart w:id="293" w:name="_Toc184310339"/>
      <w:bookmarkStart w:id="294" w:name="_Toc184310300"/>
      <w:bookmarkStart w:id="295" w:name="_Toc184308084"/>
      <w:bookmarkStart w:id="296" w:name="_Toc184310318"/>
      <w:bookmarkStart w:id="297" w:name="_Toc184312078"/>
      <w:bookmarkStart w:id="298" w:name="_Toc184312095"/>
      <w:bookmarkStart w:id="299" w:name="_Toc184312083"/>
      <w:bookmarkStart w:id="300" w:name="_Toc184308059"/>
      <w:bookmarkStart w:id="301" w:name="_Toc184308096"/>
      <w:bookmarkStart w:id="302" w:name="_Toc184308079"/>
      <w:bookmarkStart w:id="303" w:name="_Toc184308097"/>
      <w:bookmarkStart w:id="304" w:name="_Toc184312129"/>
      <w:bookmarkStart w:id="305" w:name="_Toc184312070"/>
      <w:bookmarkStart w:id="306" w:name="_Toc184314474"/>
      <w:bookmarkStart w:id="307" w:name="_Toc184314461"/>
      <w:bookmarkStart w:id="308" w:name="_Toc184310320"/>
      <w:bookmarkStart w:id="309" w:name="_Toc184312069"/>
      <w:bookmarkStart w:id="310" w:name="_Toc184314459"/>
      <w:bookmarkStart w:id="311" w:name="_Toc184312084"/>
      <w:bookmarkStart w:id="312" w:name="_Toc184314456"/>
      <w:bookmarkStart w:id="313" w:name="_Toc184313296"/>
      <w:bookmarkStart w:id="314" w:name="_Toc184314463"/>
      <w:bookmarkStart w:id="315" w:name="_Toc184308043"/>
      <w:bookmarkStart w:id="316" w:name="_Toc184312099"/>
      <w:bookmarkStart w:id="317" w:name="_Toc184308075"/>
      <w:bookmarkStart w:id="318" w:name="_Toc184310335"/>
      <w:bookmarkStart w:id="319" w:name="_Toc184310301"/>
      <w:bookmarkStart w:id="320" w:name="_Toc184312088"/>
      <w:bookmarkStart w:id="321" w:name="_Toc184314422"/>
      <w:bookmarkStart w:id="322" w:name="_Toc184312092"/>
      <w:bookmarkStart w:id="323" w:name="_Toc184308037"/>
      <w:bookmarkStart w:id="324" w:name="_Toc184313256"/>
      <w:bookmarkStart w:id="325" w:name="_Toc184313260"/>
      <w:bookmarkStart w:id="326" w:name="_Toc184308082"/>
      <w:bookmarkStart w:id="327" w:name="_Toc184310316"/>
      <w:bookmarkStart w:id="328" w:name="_Toc184308057"/>
      <w:bookmarkStart w:id="329" w:name="_Toc184312110"/>
      <w:bookmarkStart w:id="330" w:name="_Toc184314438"/>
      <w:bookmarkStart w:id="331" w:name="_Toc184313306"/>
      <w:bookmarkStart w:id="332" w:name="_Toc184310340"/>
      <w:bookmarkStart w:id="333" w:name="_Toc184313268"/>
      <w:bookmarkStart w:id="334" w:name="_Toc184310283"/>
      <w:bookmarkStart w:id="335" w:name="_Toc184308055"/>
      <w:bookmarkStart w:id="336" w:name="_Toc184314453"/>
      <w:bookmarkStart w:id="337" w:name="_Toc184310272"/>
      <w:bookmarkStart w:id="338" w:name="_Toc184308056"/>
      <w:bookmarkStart w:id="339" w:name="_Toc184308078"/>
      <w:bookmarkStart w:id="340" w:name="_Toc184314457"/>
      <w:bookmarkStart w:id="341" w:name="_Toc184308047"/>
      <w:bookmarkStart w:id="342" w:name="_Toc184308038"/>
      <w:bookmarkStart w:id="343" w:name="_Toc184310322"/>
      <w:bookmarkStart w:id="344" w:name="_Toc184313255"/>
      <w:bookmarkStart w:id="345" w:name="_Toc184314468"/>
      <w:bookmarkStart w:id="346" w:name="_Toc184314450"/>
      <w:bookmarkStart w:id="347" w:name="_Toc184314411"/>
      <w:bookmarkStart w:id="348" w:name="_Toc184308087"/>
      <w:bookmarkStart w:id="349" w:name="_Toc184312134"/>
      <w:bookmarkStart w:id="350" w:name="_Toc184312094"/>
      <w:bookmarkStart w:id="351" w:name="_Toc184314476"/>
      <w:bookmarkStart w:id="352" w:name="_Toc184310287"/>
      <w:bookmarkStart w:id="353" w:name="_Toc184310297"/>
      <w:bookmarkStart w:id="354" w:name="_Toc184314440"/>
      <w:bookmarkStart w:id="355" w:name="_Toc184310296"/>
      <w:bookmarkStart w:id="356" w:name="_Toc184312079"/>
      <w:bookmarkStart w:id="357" w:name="_Toc184314417"/>
      <w:bookmarkStart w:id="358" w:name="_Toc184308052"/>
      <w:bookmarkStart w:id="359" w:name="_Toc184313252"/>
      <w:bookmarkStart w:id="360" w:name="_Toc184314425"/>
      <w:bookmarkStart w:id="361" w:name="_Toc184313267"/>
      <w:bookmarkStart w:id="362" w:name="_Toc184313264"/>
      <w:bookmarkStart w:id="363" w:name="_Toc184312138"/>
      <w:bookmarkStart w:id="364" w:name="_Toc184310276"/>
      <w:bookmarkStart w:id="365" w:name="_Toc184314432"/>
      <w:bookmarkStart w:id="366" w:name="_Toc184308108"/>
      <w:bookmarkStart w:id="367" w:name="_Toc184312097"/>
      <w:bookmarkStart w:id="368" w:name="_Toc184313247"/>
      <w:bookmarkStart w:id="369" w:name="_Toc18431325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Fonts w:ascii="宋体" w:hAnsi="宋体" w:cs="宋体" w:hint="eastAsia"/>
          <w:b/>
          <w:sz w:val="36"/>
          <w:szCs w:val="36"/>
          <w:highlight w:val="yellow"/>
        </w:rPr>
        <w:t>评标办法</w:t>
      </w:r>
    </w:p>
    <w:p w:rsidR="007C36FB" w:rsidRDefault="006601DC">
      <w:pPr>
        <w:snapToGrid w:val="0"/>
        <w:spacing w:line="360" w:lineRule="auto"/>
        <w:jc w:val="center"/>
        <w:rPr>
          <w:rFonts w:ascii="宋体" w:hAnsi="宋体" w:cs="宋体"/>
          <w:b/>
          <w:highlight w:val="yellow"/>
        </w:rPr>
      </w:pPr>
      <w:r>
        <w:rPr>
          <w:rFonts w:ascii="宋体" w:hAnsi="宋体" w:cs="宋体" w:hint="eastAsia"/>
          <w:b/>
          <w:highlight w:val="yellow"/>
        </w:rPr>
        <w:t>评标办法前附表</w:t>
      </w:r>
    </w:p>
    <w:tbl>
      <w:tblPr>
        <w:tblStyle w:val="af3"/>
        <w:tblW w:w="8495" w:type="dxa"/>
        <w:tblLayout w:type="fixed"/>
        <w:tblLook w:val="04A0" w:firstRow="1" w:lastRow="0" w:firstColumn="1" w:lastColumn="0" w:noHBand="0" w:noVBand="1"/>
      </w:tblPr>
      <w:tblGrid>
        <w:gridCol w:w="534"/>
        <w:gridCol w:w="5103"/>
        <w:gridCol w:w="567"/>
        <w:gridCol w:w="992"/>
        <w:gridCol w:w="1299"/>
      </w:tblGrid>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序号</w:t>
            </w:r>
          </w:p>
        </w:tc>
        <w:tc>
          <w:tcPr>
            <w:tcW w:w="5103"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评标标准</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最高分值</w:t>
            </w:r>
          </w:p>
        </w:tc>
        <w:tc>
          <w:tcPr>
            <w:tcW w:w="992" w:type="dxa"/>
            <w:vAlign w:val="center"/>
          </w:tcPr>
          <w:p w:rsidR="007C36FB" w:rsidRDefault="006601DC">
            <w:pPr>
              <w:adjustRightInd w:val="0"/>
              <w:snapToGrid w:val="0"/>
              <w:spacing w:line="360" w:lineRule="auto"/>
              <w:jc w:val="center"/>
              <w:rPr>
                <w:rFonts w:ascii="新宋体" w:eastAsia="新宋体" w:hAnsi="新宋体" w:cs="新宋体"/>
                <w:bCs/>
                <w:kern w:val="0"/>
                <w:sz w:val="24"/>
                <w:szCs w:val="24"/>
              </w:rPr>
            </w:pPr>
            <w:r>
              <w:rPr>
                <w:rFonts w:ascii="新宋体" w:eastAsia="新宋体" w:hAnsi="新宋体" w:cs="新宋体" w:hint="eastAsia"/>
                <w:bCs/>
                <w:kern w:val="0"/>
                <w:sz w:val="24"/>
                <w:szCs w:val="24"/>
              </w:rPr>
              <w:t>主观分/客观分属性</w:t>
            </w:r>
          </w:p>
        </w:tc>
        <w:tc>
          <w:tcPr>
            <w:tcW w:w="1299" w:type="dxa"/>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bCs/>
                <w:kern w:val="0"/>
                <w:sz w:val="24"/>
                <w:szCs w:val="24"/>
              </w:rPr>
              <w:t>投标文件中评标标准相应的商务技术资料目录*</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1</w:t>
            </w:r>
          </w:p>
        </w:tc>
        <w:tc>
          <w:tcPr>
            <w:tcW w:w="5103" w:type="dxa"/>
            <w:vAlign w:val="center"/>
          </w:tcPr>
          <w:p w:rsidR="007C36FB" w:rsidRDefault="006601DC">
            <w:p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 xml:space="preserve">    根据本项目物业使用特点提出合理的物业管理服务理念、服务定位和服务目标。</w:t>
            </w:r>
          </w:p>
          <w:p w:rsidR="007C36FB" w:rsidRDefault="006601DC">
            <w:pPr>
              <w:adjustRightInd w:val="0"/>
              <w:snapToGrid w:val="0"/>
              <w:spacing w:line="360" w:lineRule="auto"/>
              <w:rPr>
                <w:rFonts w:ascii="新宋体" w:eastAsia="新宋体" w:hAnsi="新宋体" w:cs="新宋体"/>
                <w:kern w:val="0"/>
                <w:sz w:val="24"/>
                <w:szCs w:val="24"/>
              </w:rPr>
            </w:pPr>
            <w:r>
              <w:rPr>
                <w:rFonts w:ascii="黑体" w:eastAsia="黑体" w:hAnsi="黑体" w:cs="黑体" w:hint="eastAsia"/>
                <w:kern w:val="0"/>
                <w:sz w:val="20"/>
                <w:szCs w:val="21"/>
              </w:rPr>
              <w:t xml:space="preserve">    全部符合得2分，部分符合得1分，不符合不得分。内容完整合理、有针对性，视为符合要求，此项最高2分。</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2</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主观分</w:t>
            </w:r>
          </w:p>
        </w:tc>
        <w:tc>
          <w:tcPr>
            <w:tcW w:w="1299" w:type="dxa"/>
            <w:vAlign w:val="center"/>
          </w:tcPr>
          <w:p w:rsidR="007C36FB" w:rsidRDefault="006601DC">
            <w:pPr>
              <w:widowControl/>
              <w:adjustRightInd w:val="0"/>
              <w:jc w:val="center"/>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服务理念、定位、目标</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2</w:t>
            </w:r>
          </w:p>
        </w:tc>
        <w:tc>
          <w:tcPr>
            <w:tcW w:w="5103" w:type="dxa"/>
            <w:vAlign w:val="center"/>
          </w:tcPr>
          <w:p w:rsidR="007C36FB" w:rsidRDefault="006601DC">
            <w:pPr>
              <w:numPr>
                <w:ilvl w:val="0"/>
                <w:numId w:val="38"/>
              </w:numPr>
              <w:tabs>
                <w:tab w:val="left" w:pos="425"/>
              </w:tabs>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针对本项目有比较完善的组织架构（0-2分）；</w:t>
            </w:r>
          </w:p>
          <w:p w:rsidR="007C36FB" w:rsidRDefault="006601DC">
            <w:pPr>
              <w:numPr>
                <w:ilvl w:val="0"/>
                <w:numId w:val="38"/>
              </w:numPr>
              <w:tabs>
                <w:tab w:val="left" w:pos="425"/>
              </w:tabs>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清晰简练地列出主要管理流程，包括：运作流程图、信息反馈及处理运作流程图、投诉处理运作流程图、紧急情况处理运作流程图（0-2分）；</w:t>
            </w:r>
          </w:p>
          <w:p w:rsidR="007C36FB" w:rsidRDefault="006601DC">
            <w:pPr>
              <w:numPr>
                <w:ilvl w:val="0"/>
                <w:numId w:val="38"/>
              </w:numPr>
              <w:tabs>
                <w:tab w:val="left" w:pos="425"/>
              </w:tabs>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列出主要管理机制，包括：激励机制、监督机制、自我约束机制（0-2分）；</w:t>
            </w:r>
          </w:p>
          <w:p w:rsidR="007C36FB" w:rsidRDefault="006601DC">
            <w:pPr>
              <w:adjustRightInd w:val="0"/>
              <w:snapToGrid w:val="0"/>
              <w:spacing w:line="360" w:lineRule="auto"/>
              <w:rPr>
                <w:rFonts w:ascii="新宋体" w:eastAsia="新宋体" w:hAnsi="新宋体" w:cs="新宋体"/>
                <w:kern w:val="0"/>
                <w:sz w:val="24"/>
                <w:szCs w:val="24"/>
              </w:rPr>
            </w:pPr>
            <w:r>
              <w:rPr>
                <w:rFonts w:ascii="黑体" w:eastAsia="黑体" w:hAnsi="黑体" w:cs="黑体" w:hint="eastAsia"/>
                <w:kern w:val="0"/>
                <w:sz w:val="20"/>
                <w:szCs w:val="21"/>
              </w:rPr>
              <w:t xml:space="preserve">    每小点内容全部符合得2分，部分符合得1分，不符合不得分。内容完整合理、有针对性视为符合要求。</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6</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主观分</w:t>
            </w:r>
          </w:p>
        </w:tc>
        <w:tc>
          <w:tcPr>
            <w:tcW w:w="1299" w:type="dxa"/>
            <w:vAlign w:val="center"/>
          </w:tcPr>
          <w:p w:rsidR="007C36FB" w:rsidRDefault="006601DC">
            <w:pPr>
              <w:widowControl/>
              <w:adjustRightInd w:val="0"/>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组织架构、管理流程、管理机制</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3</w:t>
            </w:r>
          </w:p>
        </w:tc>
        <w:tc>
          <w:tcPr>
            <w:tcW w:w="5103" w:type="dxa"/>
            <w:vAlign w:val="center"/>
          </w:tcPr>
          <w:p w:rsidR="007C36FB" w:rsidRDefault="006601DC">
            <w:p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 xml:space="preserve">    具有健全的物业管理制度，体现标准化服务水平，包括：考勤管理制度、财务管理制度、接待投诉制度、培训学习制度、监督考核制度、档案管理制度、各项工作制度（应包含保洁、保安、绿化、会务、设施设备管理）。</w:t>
            </w:r>
          </w:p>
          <w:p w:rsidR="007C36FB" w:rsidRDefault="006601DC">
            <w:pPr>
              <w:adjustRightInd w:val="0"/>
              <w:snapToGrid w:val="0"/>
              <w:spacing w:line="360" w:lineRule="auto"/>
              <w:rPr>
                <w:rFonts w:ascii="新宋体" w:eastAsia="新宋体" w:hAnsi="新宋体" w:cs="新宋体"/>
                <w:kern w:val="0"/>
                <w:sz w:val="24"/>
                <w:szCs w:val="24"/>
              </w:rPr>
            </w:pPr>
            <w:r>
              <w:rPr>
                <w:rFonts w:ascii="黑体" w:eastAsia="黑体" w:hAnsi="黑体" w:cs="黑体" w:hint="eastAsia"/>
                <w:kern w:val="0"/>
                <w:sz w:val="20"/>
                <w:szCs w:val="21"/>
              </w:rPr>
              <w:t xml:space="preserve">    每提供一条符合要求的制度，得1分，部分符合得0.5分，不符合不得分。内容完整合理、有针对性视为符合要求。</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7</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主观分</w:t>
            </w:r>
          </w:p>
        </w:tc>
        <w:tc>
          <w:tcPr>
            <w:tcW w:w="1299" w:type="dxa"/>
            <w:vAlign w:val="center"/>
          </w:tcPr>
          <w:p w:rsidR="007C36FB" w:rsidRDefault="006601DC">
            <w:pPr>
              <w:widowControl/>
              <w:adjustRightInd w:val="0"/>
              <w:jc w:val="center"/>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管理制度</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4</w:t>
            </w:r>
          </w:p>
        </w:tc>
        <w:tc>
          <w:tcPr>
            <w:tcW w:w="5103" w:type="dxa"/>
            <w:vAlign w:val="center"/>
          </w:tcPr>
          <w:p w:rsidR="007C36FB" w:rsidRDefault="006601DC">
            <w:pPr>
              <w:adjustRightInd w:val="0"/>
              <w:snapToGrid w:val="0"/>
              <w:spacing w:line="360" w:lineRule="auto"/>
              <w:ind w:firstLineChars="200" w:firstLine="456"/>
              <w:rPr>
                <w:rFonts w:ascii="新宋体" w:eastAsia="新宋体" w:hAnsi="新宋体" w:cs="新宋体"/>
                <w:kern w:val="0"/>
                <w:sz w:val="24"/>
                <w:szCs w:val="24"/>
              </w:rPr>
            </w:pPr>
            <w:r>
              <w:rPr>
                <w:rFonts w:ascii="新宋体" w:eastAsia="新宋体" w:hAnsi="新宋体" w:cs="新宋体" w:hint="eastAsia"/>
                <w:kern w:val="0"/>
                <w:sz w:val="24"/>
                <w:szCs w:val="24"/>
              </w:rPr>
              <w:t>针对本项目的员工培训方案，包括：培训目的、培训内容、培训时间、培训地点、培训者、</w:t>
            </w:r>
            <w:r>
              <w:rPr>
                <w:rFonts w:ascii="新宋体" w:eastAsia="新宋体" w:hAnsi="新宋体" w:cs="新宋体" w:hint="eastAsia"/>
                <w:kern w:val="0"/>
                <w:sz w:val="24"/>
                <w:szCs w:val="24"/>
              </w:rPr>
              <w:lastRenderedPageBreak/>
              <w:t>培训对象、培训方式等。</w:t>
            </w:r>
          </w:p>
          <w:p w:rsidR="007C36FB" w:rsidRDefault="006601DC">
            <w:pPr>
              <w:adjustRightInd w:val="0"/>
              <w:snapToGrid w:val="0"/>
              <w:spacing w:line="360" w:lineRule="auto"/>
              <w:ind w:firstLineChars="200" w:firstLine="376"/>
              <w:rPr>
                <w:rFonts w:ascii="新宋体" w:eastAsia="新宋体" w:hAnsi="新宋体" w:cs="新宋体"/>
                <w:kern w:val="0"/>
                <w:sz w:val="24"/>
                <w:szCs w:val="24"/>
              </w:rPr>
            </w:pPr>
            <w:r>
              <w:rPr>
                <w:rFonts w:ascii="黑体" w:eastAsia="黑体" w:hAnsi="黑体" w:cs="黑体" w:hint="eastAsia"/>
                <w:kern w:val="0"/>
                <w:sz w:val="20"/>
                <w:szCs w:val="21"/>
              </w:rPr>
              <w:t>全部符合得3分，部分符合得1.5分，不符合不得分。内容完整合理、有针对性视为符合要求。</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lastRenderedPageBreak/>
              <w:t>3</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主观分</w:t>
            </w:r>
          </w:p>
        </w:tc>
        <w:tc>
          <w:tcPr>
            <w:tcW w:w="1299" w:type="dxa"/>
            <w:vAlign w:val="center"/>
          </w:tcPr>
          <w:p w:rsidR="007C36FB" w:rsidRDefault="006601DC">
            <w:pPr>
              <w:widowControl/>
              <w:adjustRightInd w:val="0"/>
              <w:jc w:val="center"/>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培训方案</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lastRenderedPageBreak/>
              <w:t>5</w:t>
            </w:r>
          </w:p>
        </w:tc>
        <w:tc>
          <w:tcPr>
            <w:tcW w:w="5103" w:type="dxa"/>
            <w:vAlign w:val="center"/>
          </w:tcPr>
          <w:p w:rsidR="007C36FB" w:rsidRDefault="006601DC">
            <w:pPr>
              <w:numPr>
                <w:ilvl w:val="0"/>
                <w:numId w:val="39"/>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详细说明投入的设备、工具、药剂、耗材的环保性和优越性，提供相关设备、工具、材料的品牌、型号、产地、数量等清单（0-2分）；</w:t>
            </w:r>
          </w:p>
          <w:p w:rsidR="007C36FB" w:rsidRDefault="006601DC">
            <w:pPr>
              <w:numPr>
                <w:ilvl w:val="0"/>
                <w:numId w:val="39"/>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配备防爆、防汛物资、工程维护部物料及器材消耗（0-2分）。</w:t>
            </w:r>
          </w:p>
          <w:p w:rsidR="007C36FB" w:rsidRDefault="006601DC">
            <w:pPr>
              <w:adjustRightInd w:val="0"/>
              <w:snapToGrid w:val="0"/>
              <w:spacing w:line="360" w:lineRule="auto"/>
              <w:rPr>
                <w:rFonts w:ascii="新宋体" w:eastAsia="新宋体" w:hAnsi="新宋体" w:cs="新宋体"/>
                <w:kern w:val="0"/>
                <w:sz w:val="24"/>
                <w:szCs w:val="24"/>
              </w:rPr>
            </w:pPr>
            <w:r>
              <w:rPr>
                <w:rFonts w:ascii="黑体" w:eastAsia="黑体" w:hAnsi="黑体" w:cs="黑体" w:hint="eastAsia"/>
                <w:kern w:val="0"/>
                <w:sz w:val="20"/>
                <w:szCs w:val="21"/>
              </w:rPr>
              <w:t xml:space="preserve">   每小点内容全部符合得</w:t>
            </w:r>
            <w:r>
              <w:rPr>
                <w:rFonts w:ascii="黑体" w:eastAsia="黑体" w:hAnsi="黑体" w:cs="黑体"/>
                <w:kern w:val="0"/>
                <w:sz w:val="20"/>
                <w:szCs w:val="21"/>
              </w:rPr>
              <w:t>1</w:t>
            </w:r>
            <w:r>
              <w:rPr>
                <w:rFonts w:ascii="黑体" w:eastAsia="黑体" w:hAnsi="黑体" w:cs="黑体" w:hint="eastAsia"/>
                <w:kern w:val="0"/>
                <w:sz w:val="20"/>
                <w:szCs w:val="21"/>
              </w:rPr>
              <w:t>分，部分符合得</w:t>
            </w:r>
            <w:r>
              <w:rPr>
                <w:rFonts w:ascii="黑体" w:eastAsia="黑体" w:hAnsi="黑体" w:cs="黑体"/>
                <w:kern w:val="0"/>
                <w:sz w:val="20"/>
                <w:szCs w:val="21"/>
              </w:rPr>
              <w:t>0.5</w:t>
            </w:r>
            <w:r>
              <w:rPr>
                <w:rFonts w:ascii="黑体" w:eastAsia="黑体" w:hAnsi="黑体" w:cs="黑体" w:hint="eastAsia"/>
                <w:kern w:val="0"/>
                <w:sz w:val="20"/>
                <w:szCs w:val="21"/>
              </w:rPr>
              <w:t>分，不符合不得分。内容完整合理、有针对性视为符合要求。</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kern w:val="0"/>
                <w:sz w:val="24"/>
                <w:szCs w:val="24"/>
              </w:rPr>
              <w:t>2</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主观分</w:t>
            </w:r>
          </w:p>
        </w:tc>
        <w:tc>
          <w:tcPr>
            <w:tcW w:w="1299" w:type="dxa"/>
            <w:vAlign w:val="center"/>
          </w:tcPr>
          <w:p w:rsidR="007C36FB" w:rsidRDefault="006601DC">
            <w:pPr>
              <w:widowControl/>
              <w:adjustRightInd w:val="0"/>
              <w:jc w:val="center"/>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投入的设备、耗材等情况</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6</w:t>
            </w:r>
          </w:p>
        </w:tc>
        <w:tc>
          <w:tcPr>
            <w:tcW w:w="5103" w:type="dxa"/>
            <w:vAlign w:val="center"/>
          </w:tcPr>
          <w:p w:rsidR="007C36FB" w:rsidRDefault="006601DC">
            <w:pPr>
              <w:numPr>
                <w:ilvl w:val="0"/>
                <w:numId w:val="40"/>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不同区域保洁标准、频次、工具区分；</w:t>
            </w:r>
          </w:p>
          <w:p w:rsidR="007C36FB" w:rsidRDefault="006601DC">
            <w:pPr>
              <w:numPr>
                <w:ilvl w:val="0"/>
                <w:numId w:val="40"/>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特殊天气清扫；</w:t>
            </w:r>
          </w:p>
          <w:p w:rsidR="007C36FB" w:rsidRDefault="006601DC">
            <w:pPr>
              <w:numPr>
                <w:ilvl w:val="0"/>
                <w:numId w:val="40"/>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高空保洁作业防护措施；</w:t>
            </w:r>
          </w:p>
          <w:p w:rsidR="007C36FB" w:rsidRDefault="006601DC">
            <w:pPr>
              <w:numPr>
                <w:ilvl w:val="0"/>
                <w:numId w:val="40"/>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预防性卫生消杀；</w:t>
            </w:r>
          </w:p>
          <w:p w:rsidR="007C36FB" w:rsidRDefault="006601DC">
            <w:pPr>
              <w:numPr>
                <w:ilvl w:val="0"/>
                <w:numId w:val="40"/>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消灭“四害”；</w:t>
            </w:r>
          </w:p>
          <w:p w:rsidR="007C36FB" w:rsidRDefault="006601DC">
            <w:pPr>
              <w:numPr>
                <w:ilvl w:val="0"/>
                <w:numId w:val="40"/>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定期全面消杀。</w:t>
            </w:r>
          </w:p>
          <w:p w:rsidR="007C36FB" w:rsidRDefault="006601DC">
            <w:pPr>
              <w:adjustRightInd w:val="0"/>
              <w:snapToGrid w:val="0"/>
              <w:spacing w:line="360" w:lineRule="auto"/>
              <w:rPr>
                <w:rFonts w:ascii="新宋体" w:eastAsia="新宋体" w:hAnsi="新宋体" w:cs="新宋体"/>
                <w:kern w:val="0"/>
                <w:sz w:val="24"/>
                <w:szCs w:val="24"/>
              </w:rPr>
            </w:pPr>
            <w:r>
              <w:rPr>
                <w:rFonts w:ascii="黑体" w:eastAsia="黑体" w:hAnsi="黑体" w:cs="黑体" w:hint="eastAsia"/>
                <w:kern w:val="0"/>
                <w:sz w:val="20"/>
                <w:szCs w:val="21"/>
              </w:rPr>
              <w:t xml:space="preserve">    每小点内容全部符合得</w:t>
            </w:r>
            <w:r>
              <w:rPr>
                <w:rFonts w:ascii="黑体" w:eastAsia="黑体" w:hAnsi="黑体" w:cs="黑体"/>
                <w:kern w:val="0"/>
                <w:sz w:val="20"/>
                <w:szCs w:val="21"/>
              </w:rPr>
              <w:t>1</w:t>
            </w:r>
            <w:r>
              <w:rPr>
                <w:rFonts w:ascii="黑体" w:eastAsia="黑体" w:hAnsi="黑体" w:cs="黑体" w:hint="eastAsia"/>
                <w:kern w:val="0"/>
                <w:sz w:val="20"/>
                <w:szCs w:val="21"/>
              </w:rPr>
              <w:t>分，部分符合得</w:t>
            </w:r>
            <w:r>
              <w:rPr>
                <w:rFonts w:ascii="黑体" w:eastAsia="黑体" w:hAnsi="黑体" w:cs="黑体"/>
                <w:kern w:val="0"/>
                <w:sz w:val="20"/>
                <w:szCs w:val="21"/>
              </w:rPr>
              <w:t>0.5</w:t>
            </w:r>
            <w:r>
              <w:rPr>
                <w:rFonts w:ascii="黑体" w:eastAsia="黑体" w:hAnsi="黑体" w:cs="黑体" w:hint="eastAsia"/>
                <w:kern w:val="0"/>
                <w:sz w:val="20"/>
                <w:szCs w:val="21"/>
              </w:rPr>
              <w:t>分，不符合不得分。内容完整合理、有针对性视为符合要求。</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6</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主观分</w:t>
            </w:r>
          </w:p>
        </w:tc>
        <w:tc>
          <w:tcPr>
            <w:tcW w:w="1299" w:type="dxa"/>
            <w:vAlign w:val="center"/>
          </w:tcPr>
          <w:p w:rsidR="007C36FB" w:rsidRDefault="006601DC">
            <w:pPr>
              <w:widowControl/>
              <w:adjustRightInd w:val="0"/>
              <w:jc w:val="center"/>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保洁服务方案</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7</w:t>
            </w:r>
          </w:p>
        </w:tc>
        <w:tc>
          <w:tcPr>
            <w:tcW w:w="5103" w:type="dxa"/>
            <w:vAlign w:val="center"/>
          </w:tcPr>
          <w:p w:rsidR="007C36FB" w:rsidRDefault="006601DC">
            <w:pPr>
              <w:numPr>
                <w:ilvl w:val="0"/>
                <w:numId w:val="41"/>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遵纪守规文明履职；</w:t>
            </w:r>
          </w:p>
          <w:p w:rsidR="007C36FB" w:rsidRDefault="006601DC">
            <w:pPr>
              <w:numPr>
                <w:ilvl w:val="0"/>
                <w:numId w:val="41"/>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门岗管理方案；</w:t>
            </w:r>
          </w:p>
          <w:p w:rsidR="007C36FB" w:rsidRDefault="006601DC">
            <w:pPr>
              <w:numPr>
                <w:ilvl w:val="0"/>
                <w:numId w:val="41"/>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重点时段执勤方案；</w:t>
            </w:r>
          </w:p>
          <w:p w:rsidR="007C36FB" w:rsidRDefault="006601DC">
            <w:pPr>
              <w:numPr>
                <w:ilvl w:val="0"/>
                <w:numId w:val="41"/>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重点部位及周边巡查；</w:t>
            </w:r>
          </w:p>
          <w:p w:rsidR="007C36FB" w:rsidRDefault="006601DC">
            <w:pPr>
              <w:numPr>
                <w:ilvl w:val="0"/>
                <w:numId w:val="41"/>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紧急情况处置。</w:t>
            </w:r>
          </w:p>
          <w:p w:rsidR="007C36FB" w:rsidRDefault="006601DC">
            <w:pPr>
              <w:widowControl/>
              <w:adjustRightInd w:val="0"/>
              <w:spacing w:line="360" w:lineRule="auto"/>
              <w:textAlignment w:val="center"/>
              <w:rPr>
                <w:rFonts w:ascii="新宋体" w:eastAsia="新宋体" w:hAnsi="新宋体" w:cs="新宋体"/>
                <w:kern w:val="0"/>
                <w:sz w:val="24"/>
                <w:szCs w:val="24"/>
              </w:rPr>
            </w:pPr>
            <w:r>
              <w:rPr>
                <w:rFonts w:ascii="黑体" w:eastAsia="黑体" w:hAnsi="黑体" w:cs="黑体" w:hint="eastAsia"/>
                <w:kern w:val="0"/>
                <w:sz w:val="20"/>
                <w:szCs w:val="21"/>
              </w:rPr>
              <w:t xml:space="preserve">   每小点内容全部符合得</w:t>
            </w:r>
            <w:r>
              <w:rPr>
                <w:rFonts w:ascii="黑体" w:eastAsia="黑体" w:hAnsi="黑体" w:cs="黑体"/>
                <w:kern w:val="0"/>
                <w:sz w:val="20"/>
                <w:szCs w:val="21"/>
              </w:rPr>
              <w:t>1</w:t>
            </w:r>
            <w:r>
              <w:rPr>
                <w:rFonts w:ascii="黑体" w:eastAsia="黑体" w:hAnsi="黑体" w:cs="黑体" w:hint="eastAsia"/>
                <w:kern w:val="0"/>
                <w:sz w:val="20"/>
                <w:szCs w:val="21"/>
              </w:rPr>
              <w:t>分，部分符合得</w:t>
            </w:r>
            <w:r>
              <w:rPr>
                <w:rFonts w:ascii="黑体" w:eastAsia="黑体" w:hAnsi="黑体" w:cs="黑体"/>
                <w:kern w:val="0"/>
                <w:sz w:val="20"/>
                <w:szCs w:val="21"/>
              </w:rPr>
              <w:t>0.5</w:t>
            </w:r>
            <w:r>
              <w:rPr>
                <w:rFonts w:ascii="黑体" w:eastAsia="黑体" w:hAnsi="黑体" w:cs="黑体" w:hint="eastAsia"/>
                <w:kern w:val="0"/>
                <w:sz w:val="20"/>
                <w:szCs w:val="21"/>
              </w:rPr>
              <w:t>分，不符合不得分。内容完整合理、有针对性视为符合要求。</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kern w:val="0"/>
                <w:sz w:val="24"/>
                <w:szCs w:val="24"/>
              </w:rPr>
              <w:t>5</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主观分</w:t>
            </w:r>
          </w:p>
        </w:tc>
        <w:tc>
          <w:tcPr>
            <w:tcW w:w="1299" w:type="dxa"/>
            <w:vAlign w:val="center"/>
          </w:tcPr>
          <w:p w:rsidR="007C36FB" w:rsidRDefault="006601DC">
            <w:pPr>
              <w:widowControl/>
              <w:adjustRightInd w:val="0"/>
              <w:jc w:val="center"/>
              <w:textAlignment w:val="center"/>
              <w:rPr>
                <w:rFonts w:ascii="新宋体" w:eastAsia="宋体" w:hAnsi="新宋体" w:cs="新宋体"/>
                <w:kern w:val="0"/>
                <w:sz w:val="24"/>
                <w:szCs w:val="24"/>
              </w:rPr>
            </w:pPr>
            <w:r>
              <w:rPr>
                <w:rFonts w:ascii="新宋体" w:eastAsia="新宋体" w:hAnsi="新宋体" w:cs="新宋体" w:hint="eastAsia"/>
                <w:kern w:val="0"/>
                <w:sz w:val="24"/>
                <w:szCs w:val="24"/>
              </w:rPr>
              <w:t>保安服务方案</w:t>
            </w:r>
          </w:p>
        </w:tc>
      </w:tr>
      <w:tr w:rsidR="007C36FB">
        <w:trPr>
          <w:trHeight w:val="1910"/>
        </w:trPr>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8</w:t>
            </w:r>
          </w:p>
        </w:tc>
        <w:tc>
          <w:tcPr>
            <w:tcW w:w="5103" w:type="dxa"/>
            <w:vAlign w:val="center"/>
          </w:tcPr>
          <w:p w:rsidR="007C36FB" w:rsidRDefault="006601DC">
            <w:pPr>
              <w:numPr>
                <w:ilvl w:val="0"/>
                <w:numId w:val="42"/>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会场布置</w:t>
            </w:r>
          </w:p>
          <w:p w:rsidR="007C36FB" w:rsidRDefault="006601DC">
            <w:pPr>
              <w:numPr>
                <w:ilvl w:val="0"/>
                <w:numId w:val="42"/>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会议过程服务</w:t>
            </w:r>
          </w:p>
          <w:p w:rsidR="007C36FB" w:rsidRDefault="006601DC">
            <w:pPr>
              <w:numPr>
                <w:ilvl w:val="0"/>
                <w:numId w:val="42"/>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会后场地整理服务及严格保密。</w:t>
            </w:r>
          </w:p>
          <w:p w:rsidR="007C36FB" w:rsidRDefault="006601DC">
            <w:pPr>
              <w:adjustRightInd w:val="0"/>
              <w:snapToGrid w:val="0"/>
              <w:spacing w:line="360" w:lineRule="auto"/>
              <w:ind w:left="400"/>
              <w:rPr>
                <w:rFonts w:ascii="新宋体" w:eastAsia="新宋体" w:hAnsi="新宋体" w:cs="新宋体"/>
                <w:kern w:val="0"/>
                <w:sz w:val="24"/>
                <w:szCs w:val="24"/>
              </w:rPr>
            </w:pPr>
            <w:r>
              <w:rPr>
                <w:rFonts w:ascii="黑体" w:eastAsia="黑体" w:hAnsi="黑体" w:cs="黑体" w:hint="eastAsia"/>
                <w:kern w:val="0"/>
                <w:sz w:val="20"/>
                <w:szCs w:val="21"/>
              </w:rPr>
              <w:t>每小点内容全部符合得</w:t>
            </w:r>
            <w:r>
              <w:rPr>
                <w:rFonts w:ascii="黑体" w:eastAsia="黑体" w:hAnsi="黑体" w:cs="黑体"/>
                <w:kern w:val="0"/>
                <w:sz w:val="20"/>
                <w:szCs w:val="21"/>
              </w:rPr>
              <w:t>1</w:t>
            </w:r>
            <w:r>
              <w:rPr>
                <w:rFonts w:ascii="黑体" w:eastAsia="黑体" w:hAnsi="黑体" w:cs="黑体" w:hint="eastAsia"/>
                <w:kern w:val="0"/>
                <w:sz w:val="20"/>
                <w:szCs w:val="21"/>
              </w:rPr>
              <w:t>分，部分符合得</w:t>
            </w:r>
            <w:r>
              <w:rPr>
                <w:rFonts w:ascii="黑体" w:eastAsia="黑体" w:hAnsi="黑体" w:cs="黑体"/>
                <w:kern w:val="0"/>
                <w:sz w:val="20"/>
                <w:szCs w:val="21"/>
              </w:rPr>
              <w:t>0.5</w:t>
            </w:r>
            <w:r>
              <w:rPr>
                <w:rFonts w:ascii="黑体" w:eastAsia="黑体" w:hAnsi="黑体" w:cs="黑体" w:hint="eastAsia"/>
                <w:kern w:val="0"/>
                <w:sz w:val="20"/>
                <w:szCs w:val="21"/>
              </w:rPr>
              <w:t>分，不符合不得分。内容完整合理、有针对性视为符合要求。</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3</w:t>
            </w:r>
          </w:p>
        </w:tc>
        <w:tc>
          <w:tcPr>
            <w:tcW w:w="992" w:type="dxa"/>
            <w:vAlign w:val="center"/>
          </w:tcPr>
          <w:p w:rsidR="007C36FB" w:rsidRDefault="006601DC">
            <w:pPr>
              <w:adjustRightInd w:val="0"/>
              <w:snapToGrid w:val="0"/>
              <w:spacing w:line="360" w:lineRule="auto"/>
              <w:jc w:val="center"/>
              <w:rPr>
                <w:rFonts w:eastAsia="新宋体"/>
                <w:kern w:val="0"/>
                <w:sz w:val="20"/>
                <w:szCs w:val="24"/>
              </w:rPr>
            </w:pPr>
            <w:r>
              <w:rPr>
                <w:rFonts w:ascii="新宋体" w:eastAsia="新宋体" w:hAnsi="新宋体" w:cs="新宋体" w:hint="eastAsia"/>
                <w:kern w:val="0"/>
                <w:sz w:val="24"/>
                <w:szCs w:val="24"/>
              </w:rPr>
              <w:t>主观分</w:t>
            </w:r>
          </w:p>
        </w:tc>
        <w:tc>
          <w:tcPr>
            <w:tcW w:w="1299" w:type="dxa"/>
            <w:vAlign w:val="center"/>
          </w:tcPr>
          <w:p w:rsidR="007C36FB" w:rsidRDefault="006601DC">
            <w:pPr>
              <w:widowControl/>
              <w:adjustRightInd w:val="0"/>
              <w:jc w:val="center"/>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会务服务方案</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9</w:t>
            </w:r>
          </w:p>
        </w:tc>
        <w:tc>
          <w:tcPr>
            <w:tcW w:w="5103" w:type="dxa"/>
            <w:vAlign w:val="center"/>
          </w:tcPr>
          <w:p w:rsidR="007C36FB" w:rsidRDefault="006601DC">
            <w:pPr>
              <w:numPr>
                <w:ilvl w:val="0"/>
                <w:numId w:val="43"/>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定期巡查；</w:t>
            </w:r>
          </w:p>
          <w:p w:rsidR="007C36FB" w:rsidRDefault="006601DC">
            <w:pPr>
              <w:numPr>
                <w:ilvl w:val="0"/>
                <w:numId w:val="43"/>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lastRenderedPageBreak/>
              <w:t>张贴平面疏散示意图、引路标志及控烟标志；</w:t>
            </w:r>
          </w:p>
          <w:p w:rsidR="007C36FB" w:rsidRDefault="006601DC">
            <w:pPr>
              <w:numPr>
                <w:ilvl w:val="0"/>
                <w:numId w:val="43"/>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定期防火检查。</w:t>
            </w:r>
          </w:p>
          <w:p w:rsidR="007C36FB" w:rsidRDefault="006601DC">
            <w:pPr>
              <w:adjustRightInd w:val="0"/>
              <w:snapToGrid w:val="0"/>
              <w:spacing w:line="360" w:lineRule="auto"/>
              <w:rPr>
                <w:rFonts w:ascii="新宋体" w:eastAsia="新宋体" w:hAnsi="新宋体" w:cs="新宋体"/>
                <w:kern w:val="0"/>
                <w:sz w:val="24"/>
                <w:szCs w:val="24"/>
              </w:rPr>
            </w:pPr>
            <w:r>
              <w:rPr>
                <w:rFonts w:ascii="黑体" w:eastAsia="黑体" w:hAnsi="黑体" w:cs="黑体" w:hint="eastAsia"/>
                <w:kern w:val="0"/>
                <w:sz w:val="20"/>
                <w:szCs w:val="21"/>
              </w:rPr>
              <w:t xml:space="preserve">    每小点内容全部符合得</w:t>
            </w:r>
            <w:r>
              <w:rPr>
                <w:rFonts w:ascii="黑体" w:eastAsia="黑体" w:hAnsi="黑体" w:cs="黑体"/>
                <w:kern w:val="0"/>
                <w:sz w:val="20"/>
                <w:szCs w:val="21"/>
              </w:rPr>
              <w:t>1</w:t>
            </w:r>
            <w:r>
              <w:rPr>
                <w:rFonts w:ascii="黑体" w:eastAsia="黑体" w:hAnsi="黑体" w:cs="黑体" w:hint="eastAsia"/>
                <w:kern w:val="0"/>
                <w:sz w:val="20"/>
                <w:szCs w:val="21"/>
              </w:rPr>
              <w:t>分，部分符合得</w:t>
            </w:r>
            <w:r>
              <w:rPr>
                <w:rFonts w:ascii="黑体" w:eastAsia="黑体" w:hAnsi="黑体" w:cs="黑体"/>
                <w:kern w:val="0"/>
                <w:sz w:val="20"/>
                <w:szCs w:val="21"/>
              </w:rPr>
              <w:t>0.5</w:t>
            </w:r>
            <w:r>
              <w:rPr>
                <w:rFonts w:ascii="黑体" w:eastAsia="黑体" w:hAnsi="黑体" w:cs="黑体" w:hint="eastAsia"/>
                <w:kern w:val="0"/>
                <w:sz w:val="20"/>
                <w:szCs w:val="21"/>
              </w:rPr>
              <w:t>分，不符合不得分。内容完整合理、有针对性视为符合要求。</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kern w:val="0"/>
                <w:sz w:val="24"/>
                <w:szCs w:val="24"/>
              </w:rPr>
              <w:lastRenderedPageBreak/>
              <w:t>3</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主观分</w:t>
            </w:r>
          </w:p>
        </w:tc>
        <w:tc>
          <w:tcPr>
            <w:tcW w:w="1299" w:type="dxa"/>
            <w:vAlign w:val="center"/>
          </w:tcPr>
          <w:p w:rsidR="007C36FB" w:rsidRDefault="006601DC">
            <w:pPr>
              <w:widowControl/>
              <w:adjustRightInd w:val="0"/>
              <w:jc w:val="center"/>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消控安全</w:t>
            </w:r>
            <w:r>
              <w:rPr>
                <w:rFonts w:ascii="新宋体" w:eastAsia="新宋体" w:hAnsi="新宋体" w:cs="新宋体" w:hint="eastAsia"/>
                <w:kern w:val="0"/>
                <w:sz w:val="24"/>
                <w:szCs w:val="24"/>
              </w:rPr>
              <w:lastRenderedPageBreak/>
              <w:t>管理方案</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lastRenderedPageBreak/>
              <w:t>10</w:t>
            </w:r>
          </w:p>
        </w:tc>
        <w:tc>
          <w:tcPr>
            <w:tcW w:w="5103" w:type="dxa"/>
            <w:vAlign w:val="center"/>
          </w:tcPr>
          <w:p w:rsidR="007C36FB" w:rsidRDefault="006601DC">
            <w:pPr>
              <w:numPr>
                <w:ilvl w:val="0"/>
                <w:numId w:val="44"/>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突发事件应急预案；</w:t>
            </w:r>
          </w:p>
          <w:p w:rsidR="007C36FB" w:rsidRDefault="006601DC">
            <w:pPr>
              <w:numPr>
                <w:ilvl w:val="0"/>
                <w:numId w:val="44"/>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每年进行</w:t>
            </w:r>
            <w:r>
              <w:rPr>
                <w:rFonts w:ascii="新宋体" w:eastAsia="新宋体" w:hAnsi="新宋体" w:cs="新宋体"/>
                <w:kern w:val="0"/>
                <w:sz w:val="24"/>
                <w:szCs w:val="24"/>
              </w:rPr>
              <w:t>4</w:t>
            </w:r>
            <w:r>
              <w:rPr>
                <w:rFonts w:ascii="新宋体" w:eastAsia="新宋体" w:hAnsi="新宋体" w:cs="新宋体" w:hint="eastAsia"/>
                <w:kern w:val="0"/>
                <w:sz w:val="24"/>
                <w:szCs w:val="24"/>
              </w:rPr>
              <w:t>次以上防火灾事故、防暴恐袭击等处置突发事件的培训和演练。</w:t>
            </w:r>
          </w:p>
          <w:p w:rsidR="007C36FB" w:rsidRDefault="006601DC">
            <w:p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 xml:space="preserve">   </w:t>
            </w:r>
            <w:r>
              <w:rPr>
                <w:rFonts w:ascii="黑体" w:eastAsia="黑体" w:hAnsi="黑体" w:cs="黑体" w:hint="eastAsia"/>
                <w:kern w:val="0"/>
                <w:sz w:val="20"/>
                <w:szCs w:val="21"/>
              </w:rPr>
              <w:t>每小点内容全部符合得</w:t>
            </w:r>
            <w:r>
              <w:rPr>
                <w:rFonts w:ascii="黑体" w:eastAsia="黑体" w:hAnsi="黑体" w:cs="黑体"/>
                <w:kern w:val="0"/>
                <w:sz w:val="20"/>
                <w:szCs w:val="21"/>
              </w:rPr>
              <w:t>1</w:t>
            </w:r>
            <w:r>
              <w:rPr>
                <w:rFonts w:ascii="黑体" w:eastAsia="黑体" w:hAnsi="黑体" w:cs="黑体" w:hint="eastAsia"/>
                <w:kern w:val="0"/>
                <w:sz w:val="20"/>
                <w:szCs w:val="21"/>
              </w:rPr>
              <w:t>分，部分符合得</w:t>
            </w:r>
            <w:r>
              <w:rPr>
                <w:rFonts w:ascii="黑体" w:eastAsia="黑体" w:hAnsi="黑体" w:cs="黑体"/>
                <w:kern w:val="0"/>
                <w:sz w:val="20"/>
                <w:szCs w:val="21"/>
              </w:rPr>
              <w:t>0.5</w:t>
            </w:r>
            <w:r>
              <w:rPr>
                <w:rFonts w:ascii="黑体" w:eastAsia="黑体" w:hAnsi="黑体" w:cs="黑体" w:hint="eastAsia"/>
                <w:kern w:val="0"/>
                <w:sz w:val="20"/>
                <w:szCs w:val="21"/>
              </w:rPr>
              <w:t>分，不符合不得分。内容完整合理、有针对性视为符合要求。</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kern w:val="0"/>
                <w:sz w:val="24"/>
                <w:szCs w:val="24"/>
              </w:rPr>
              <w:t>2</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主观分</w:t>
            </w:r>
          </w:p>
        </w:tc>
        <w:tc>
          <w:tcPr>
            <w:tcW w:w="1299" w:type="dxa"/>
            <w:vAlign w:val="center"/>
          </w:tcPr>
          <w:p w:rsidR="007C36FB" w:rsidRDefault="006601DC">
            <w:pPr>
              <w:widowControl/>
              <w:adjustRightInd w:val="0"/>
              <w:jc w:val="center"/>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应急管理方案</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11</w:t>
            </w:r>
          </w:p>
        </w:tc>
        <w:tc>
          <w:tcPr>
            <w:tcW w:w="5103" w:type="dxa"/>
            <w:vAlign w:val="center"/>
          </w:tcPr>
          <w:p w:rsidR="007C36FB" w:rsidRDefault="006601DC">
            <w:pPr>
              <w:numPr>
                <w:ilvl w:val="0"/>
                <w:numId w:val="45"/>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绿化日常养护、管理；</w:t>
            </w:r>
          </w:p>
          <w:p w:rsidR="007C36FB" w:rsidRDefault="006601DC">
            <w:pPr>
              <w:numPr>
                <w:ilvl w:val="0"/>
                <w:numId w:val="45"/>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特殊天气巡查、处理，排除安全隐患；</w:t>
            </w:r>
          </w:p>
          <w:p w:rsidR="007C36FB" w:rsidRDefault="006601DC">
            <w:pPr>
              <w:numPr>
                <w:ilvl w:val="0"/>
                <w:numId w:val="45"/>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病虫害防治。</w:t>
            </w:r>
          </w:p>
          <w:p w:rsidR="007C36FB" w:rsidRDefault="006601DC">
            <w:pPr>
              <w:widowControl/>
              <w:kinsoku w:val="0"/>
              <w:autoSpaceDE w:val="0"/>
              <w:autoSpaceDN w:val="0"/>
              <w:adjustRightInd w:val="0"/>
              <w:snapToGrid w:val="0"/>
              <w:spacing w:line="360" w:lineRule="auto"/>
              <w:textAlignment w:val="baseline"/>
              <w:rPr>
                <w:rFonts w:ascii="新宋体" w:eastAsia="新宋体" w:hAnsi="新宋体" w:cs="新宋体"/>
                <w:kern w:val="0"/>
                <w:sz w:val="24"/>
                <w:szCs w:val="24"/>
              </w:rPr>
            </w:pPr>
            <w:r>
              <w:rPr>
                <w:rFonts w:ascii="黑体" w:eastAsia="黑体" w:hAnsi="黑体" w:cs="黑体" w:hint="eastAsia"/>
                <w:kern w:val="0"/>
                <w:sz w:val="20"/>
                <w:szCs w:val="21"/>
              </w:rPr>
              <w:t xml:space="preserve">    每小点内容全部符合得</w:t>
            </w:r>
            <w:r>
              <w:rPr>
                <w:rFonts w:ascii="黑体" w:eastAsia="黑体" w:hAnsi="黑体" w:cs="黑体"/>
                <w:kern w:val="0"/>
                <w:sz w:val="20"/>
                <w:szCs w:val="21"/>
              </w:rPr>
              <w:t>1</w:t>
            </w:r>
            <w:r>
              <w:rPr>
                <w:rFonts w:ascii="黑体" w:eastAsia="黑体" w:hAnsi="黑体" w:cs="黑体" w:hint="eastAsia"/>
                <w:kern w:val="0"/>
                <w:sz w:val="20"/>
                <w:szCs w:val="21"/>
              </w:rPr>
              <w:t>分，部分符合得</w:t>
            </w:r>
            <w:r>
              <w:rPr>
                <w:rFonts w:ascii="黑体" w:eastAsia="黑体" w:hAnsi="黑体" w:cs="黑体"/>
                <w:kern w:val="0"/>
                <w:sz w:val="20"/>
                <w:szCs w:val="21"/>
              </w:rPr>
              <w:t>0.5</w:t>
            </w:r>
            <w:r>
              <w:rPr>
                <w:rFonts w:ascii="黑体" w:eastAsia="黑体" w:hAnsi="黑体" w:cs="黑体" w:hint="eastAsia"/>
                <w:kern w:val="0"/>
                <w:sz w:val="20"/>
                <w:szCs w:val="21"/>
              </w:rPr>
              <w:t>分，不符合不得分。内容完整合理、有针对性视为符合要求。</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kern w:val="0"/>
                <w:sz w:val="24"/>
                <w:szCs w:val="24"/>
              </w:rPr>
              <w:t>3</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主观分</w:t>
            </w:r>
          </w:p>
        </w:tc>
        <w:tc>
          <w:tcPr>
            <w:tcW w:w="1299" w:type="dxa"/>
            <w:vAlign w:val="center"/>
          </w:tcPr>
          <w:p w:rsidR="007C36FB" w:rsidRDefault="006601DC">
            <w:pPr>
              <w:widowControl/>
              <w:adjustRightInd w:val="0"/>
              <w:jc w:val="center"/>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绿化养护方案</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12</w:t>
            </w:r>
          </w:p>
        </w:tc>
        <w:tc>
          <w:tcPr>
            <w:tcW w:w="5103" w:type="dxa"/>
            <w:vAlign w:val="center"/>
          </w:tcPr>
          <w:p w:rsidR="007C36FB" w:rsidRDefault="006601DC">
            <w:p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 xml:space="preserve">    绿化租赁方案，包括：植物摆放、养护和管理等，提供本项目拟租赁的绿植清单明细、照片等佐证材料。</w:t>
            </w:r>
          </w:p>
          <w:p w:rsidR="007C36FB" w:rsidRDefault="006601DC">
            <w:pPr>
              <w:adjustRightInd w:val="0"/>
              <w:snapToGrid w:val="0"/>
              <w:spacing w:line="360" w:lineRule="auto"/>
              <w:rPr>
                <w:rFonts w:ascii="新宋体" w:eastAsia="新宋体" w:hAnsi="新宋体" w:cs="新宋体"/>
                <w:kern w:val="0"/>
                <w:sz w:val="24"/>
                <w:szCs w:val="24"/>
              </w:rPr>
            </w:pPr>
            <w:r>
              <w:rPr>
                <w:rFonts w:ascii="黑体" w:eastAsia="黑体" w:hAnsi="黑体" w:cs="黑体" w:hint="eastAsia"/>
                <w:kern w:val="0"/>
                <w:sz w:val="20"/>
                <w:szCs w:val="21"/>
              </w:rPr>
              <w:t xml:space="preserve">    全部符合得</w:t>
            </w:r>
            <w:r>
              <w:rPr>
                <w:rFonts w:ascii="黑体" w:eastAsia="黑体" w:hAnsi="黑体" w:cs="黑体"/>
                <w:kern w:val="0"/>
                <w:sz w:val="20"/>
                <w:szCs w:val="21"/>
              </w:rPr>
              <w:t>2</w:t>
            </w:r>
            <w:r>
              <w:rPr>
                <w:rFonts w:ascii="黑体" w:eastAsia="黑体" w:hAnsi="黑体" w:cs="黑体" w:hint="eastAsia"/>
                <w:kern w:val="0"/>
                <w:sz w:val="20"/>
                <w:szCs w:val="21"/>
              </w:rPr>
              <w:t>分，部分符合得</w:t>
            </w:r>
            <w:r>
              <w:rPr>
                <w:rFonts w:ascii="黑体" w:eastAsia="黑体" w:hAnsi="黑体" w:cs="黑体"/>
                <w:kern w:val="0"/>
                <w:sz w:val="20"/>
                <w:szCs w:val="21"/>
              </w:rPr>
              <w:t>1</w:t>
            </w:r>
            <w:r>
              <w:rPr>
                <w:rFonts w:ascii="黑体" w:eastAsia="黑体" w:hAnsi="黑体" w:cs="黑体" w:hint="eastAsia"/>
                <w:kern w:val="0"/>
                <w:sz w:val="20"/>
                <w:szCs w:val="21"/>
              </w:rPr>
              <w:t>分，不符合不得分。符合招标需求、有针对性视为符合要求。</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kern w:val="0"/>
                <w:sz w:val="24"/>
                <w:szCs w:val="24"/>
              </w:rPr>
              <w:t>2</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主观分</w:t>
            </w:r>
          </w:p>
        </w:tc>
        <w:tc>
          <w:tcPr>
            <w:tcW w:w="1299" w:type="dxa"/>
            <w:vAlign w:val="center"/>
          </w:tcPr>
          <w:p w:rsidR="007C36FB" w:rsidRDefault="006601DC">
            <w:pPr>
              <w:widowControl/>
              <w:adjustRightInd w:val="0"/>
              <w:jc w:val="center"/>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绿化租赁方案</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13</w:t>
            </w:r>
          </w:p>
        </w:tc>
        <w:tc>
          <w:tcPr>
            <w:tcW w:w="5103" w:type="dxa"/>
            <w:vAlign w:val="center"/>
          </w:tcPr>
          <w:p w:rsidR="007C36FB" w:rsidRDefault="006601DC">
            <w:pPr>
              <w:numPr>
                <w:ilvl w:val="0"/>
                <w:numId w:val="46"/>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房屋日常维护；</w:t>
            </w:r>
          </w:p>
          <w:p w:rsidR="007C36FB" w:rsidRDefault="006601DC">
            <w:pPr>
              <w:widowControl/>
              <w:numPr>
                <w:ilvl w:val="0"/>
                <w:numId w:val="46"/>
              </w:numPr>
              <w:kinsoku w:val="0"/>
              <w:autoSpaceDE w:val="0"/>
              <w:autoSpaceDN w:val="0"/>
              <w:adjustRightInd w:val="0"/>
              <w:snapToGrid w:val="0"/>
              <w:spacing w:line="360" w:lineRule="auto"/>
              <w:textAlignment w:val="baseline"/>
              <w:rPr>
                <w:rFonts w:ascii="新宋体" w:eastAsia="新宋体" w:hAnsi="新宋体" w:cs="新宋体"/>
                <w:kern w:val="0"/>
                <w:sz w:val="24"/>
                <w:szCs w:val="24"/>
              </w:rPr>
            </w:pPr>
            <w:r>
              <w:rPr>
                <w:rFonts w:ascii="新宋体" w:eastAsia="新宋体" w:hAnsi="新宋体" w:cs="新宋体" w:hint="eastAsia"/>
                <w:kern w:val="0"/>
                <w:sz w:val="24"/>
                <w:szCs w:val="24"/>
              </w:rPr>
              <w:t>高配房巡视、各类机房设备设施巡检；</w:t>
            </w:r>
          </w:p>
          <w:p w:rsidR="007C36FB" w:rsidRDefault="006601DC">
            <w:pPr>
              <w:widowControl/>
              <w:numPr>
                <w:ilvl w:val="0"/>
                <w:numId w:val="46"/>
              </w:numPr>
              <w:kinsoku w:val="0"/>
              <w:autoSpaceDE w:val="0"/>
              <w:autoSpaceDN w:val="0"/>
              <w:adjustRightInd w:val="0"/>
              <w:snapToGrid w:val="0"/>
              <w:spacing w:line="360" w:lineRule="auto"/>
              <w:textAlignment w:val="baseline"/>
              <w:rPr>
                <w:rFonts w:ascii="新宋体" w:eastAsia="新宋体" w:hAnsi="新宋体" w:cs="新宋体"/>
                <w:kern w:val="0"/>
                <w:sz w:val="24"/>
                <w:szCs w:val="24"/>
              </w:rPr>
            </w:pPr>
            <w:r>
              <w:rPr>
                <w:rFonts w:ascii="新宋体" w:eastAsia="新宋体" w:hAnsi="新宋体" w:cs="新宋体" w:hint="eastAsia"/>
                <w:kern w:val="0"/>
                <w:sz w:val="24"/>
                <w:szCs w:val="24"/>
              </w:rPr>
              <w:t>照明系统、供用电设备设施维护；</w:t>
            </w:r>
          </w:p>
          <w:p w:rsidR="007C36FB" w:rsidRDefault="006601DC">
            <w:pPr>
              <w:widowControl/>
              <w:numPr>
                <w:ilvl w:val="0"/>
                <w:numId w:val="46"/>
              </w:numPr>
              <w:kinsoku w:val="0"/>
              <w:autoSpaceDE w:val="0"/>
              <w:autoSpaceDN w:val="0"/>
              <w:adjustRightInd w:val="0"/>
              <w:snapToGrid w:val="0"/>
              <w:spacing w:line="360" w:lineRule="auto"/>
              <w:textAlignment w:val="baseline"/>
              <w:rPr>
                <w:rFonts w:ascii="新宋体" w:eastAsia="新宋体" w:hAnsi="新宋体" w:cs="新宋体"/>
                <w:kern w:val="0"/>
                <w:sz w:val="24"/>
                <w:szCs w:val="24"/>
              </w:rPr>
            </w:pPr>
            <w:r>
              <w:rPr>
                <w:rFonts w:ascii="新宋体" w:eastAsia="新宋体" w:hAnsi="新宋体" w:cs="新宋体" w:hint="eastAsia"/>
                <w:kern w:val="0"/>
                <w:sz w:val="24"/>
                <w:szCs w:val="24"/>
              </w:rPr>
              <w:t>排水系统维护；</w:t>
            </w:r>
          </w:p>
          <w:p w:rsidR="007C36FB" w:rsidRDefault="006601DC">
            <w:pPr>
              <w:widowControl/>
              <w:numPr>
                <w:ilvl w:val="0"/>
                <w:numId w:val="46"/>
              </w:numPr>
              <w:kinsoku w:val="0"/>
              <w:autoSpaceDE w:val="0"/>
              <w:autoSpaceDN w:val="0"/>
              <w:adjustRightInd w:val="0"/>
              <w:snapToGrid w:val="0"/>
              <w:spacing w:line="360" w:lineRule="auto"/>
              <w:textAlignment w:val="baseline"/>
              <w:rPr>
                <w:rFonts w:ascii="新宋体" w:eastAsia="新宋体" w:hAnsi="新宋体" w:cs="新宋体"/>
                <w:kern w:val="0"/>
                <w:sz w:val="24"/>
                <w:szCs w:val="24"/>
              </w:rPr>
            </w:pPr>
            <w:r>
              <w:rPr>
                <w:rFonts w:ascii="新宋体" w:eastAsia="新宋体" w:hAnsi="新宋体" w:cs="新宋体" w:hint="eastAsia"/>
                <w:kern w:val="0"/>
                <w:sz w:val="24"/>
                <w:szCs w:val="24"/>
              </w:rPr>
              <w:t>水泵、管道养护，每年至少两次水箱清洗，并提供水质检测报告；</w:t>
            </w:r>
          </w:p>
          <w:p w:rsidR="007C36FB" w:rsidRDefault="006601DC">
            <w:pPr>
              <w:widowControl/>
              <w:numPr>
                <w:ilvl w:val="0"/>
                <w:numId w:val="46"/>
              </w:numPr>
              <w:kinsoku w:val="0"/>
              <w:autoSpaceDE w:val="0"/>
              <w:autoSpaceDN w:val="0"/>
              <w:adjustRightInd w:val="0"/>
              <w:snapToGrid w:val="0"/>
              <w:spacing w:line="360" w:lineRule="auto"/>
              <w:textAlignment w:val="baseline"/>
              <w:rPr>
                <w:rFonts w:ascii="新宋体" w:eastAsia="新宋体" w:hAnsi="新宋体" w:cs="新宋体"/>
                <w:kern w:val="0"/>
                <w:sz w:val="24"/>
                <w:szCs w:val="24"/>
              </w:rPr>
            </w:pPr>
            <w:r>
              <w:rPr>
                <w:rFonts w:ascii="新宋体" w:eastAsia="新宋体" w:hAnsi="新宋体" w:cs="新宋体" w:hint="eastAsia"/>
                <w:kern w:val="0"/>
                <w:sz w:val="24"/>
                <w:szCs w:val="24"/>
              </w:rPr>
              <w:t>智能弱电设备巡检；</w:t>
            </w:r>
          </w:p>
          <w:p w:rsidR="007C36FB" w:rsidRDefault="006601DC">
            <w:pPr>
              <w:numPr>
                <w:ilvl w:val="0"/>
                <w:numId w:val="46"/>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零星维修、其他大修；</w:t>
            </w:r>
          </w:p>
          <w:p w:rsidR="007C36FB" w:rsidRDefault="006601DC">
            <w:pPr>
              <w:numPr>
                <w:ilvl w:val="0"/>
                <w:numId w:val="46"/>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定期对热水器、空调、等设施设备进行安全排查，消除安全隐患。</w:t>
            </w:r>
          </w:p>
          <w:p w:rsidR="007C36FB" w:rsidRDefault="006601DC">
            <w:pPr>
              <w:adjustRightInd w:val="0"/>
              <w:snapToGrid w:val="0"/>
              <w:spacing w:line="360" w:lineRule="auto"/>
              <w:rPr>
                <w:rFonts w:ascii="新宋体" w:eastAsia="新宋体" w:hAnsi="新宋体" w:cs="新宋体"/>
                <w:kern w:val="0"/>
                <w:sz w:val="24"/>
                <w:szCs w:val="24"/>
              </w:rPr>
            </w:pPr>
            <w:r>
              <w:rPr>
                <w:rFonts w:ascii="黑体" w:eastAsia="黑体" w:hAnsi="黑体" w:cs="黑体" w:hint="eastAsia"/>
                <w:kern w:val="0"/>
                <w:sz w:val="20"/>
                <w:szCs w:val="21"/>
              </w:rPr>
              <w:t xml:space="preserve">   每小点内容全部符合得0.5分，部分符合得0.25分，不</w:t>
            </w:r>
            <w:r>
              <w:rPr>
                <w:rFonts w:ascii="黑体" w:eastAsia="黑体" w:hAnsi="黑体" w:cs="黑体" w:hint="eastAsia"/>
                <w:kern w:val="0"/>
                <w:sz w:val="20"/>
                <w:szCs w:val="21"/>
              </w:rPr>
              <w:lastRenderedPageBreak/>
              <w:t>符合不得分。内容完整合理、有针对性视为符合要求。</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kern w:val="0"/>
                <w:sz w:val="24"/>
                <w:szCs w:val="24"/>
              </w:rPr>
              <w:lastRenderedPageBreak/>
              <w:t>4</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主观分</w:t>
            </w:r>
          </w:p>
        </w:tc>
        <w:tc>
          <w:tcPr>
            <w:tcW w:w="1299" w:type="dxa"/>
            <w:vAlign w:val="center"/>
          </w:tcPr>
          <w:p w:rsidR="007C36FB" w:rsidRDefault="006601DC">
            <w:pPr>
              <w:widowControl/>
              <w:adjustRightInd w:val="0"/>
              <w:jc w:val="center"/>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设施设备维护方案</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lastRenderedPageBreak/>
              <w:t>14</w:t>
            </w:r>
          </w:p>
        </w:tc>
        <w:tc>
          <w:tcPr>
            <w:tcW w:w="5103" w:type="dxa"/>
            <w:vAlign w:val="center"/>
          </w:tcPr>
          <w:p w:rsidR="007C36FB" w:rsidRDefault="006601DC">
            <w:pPr>
              <w:widowControl/>
              <w:kinsoku w:val="0"/>
              <w:autoSpaceDE w:val="0"/>
              <w:autoSpaceDN w:val="0"/>
              <w:adjustRightInd w:val="0"/>
              <w:snapToGrid w:val="0"/>
              <w:spacing w:line="360" w:lineRule="auto"/>
              <w:textAlignment w:val="baseline"/>
              <w:rPr>
                <w:rFonts w:ascii="新宋体" w:eastAsia="新宋体" w:hAnsi="新宋体" w:cs="新宋体"/>
                <w:kern w:val="0"/>
                <w:sz w:val="24"/>
                <w:szCs w:val="24"/>
              </w:rPr>
            </w:pPr>
            <w:r>
              <w:rPr>
                <w:rFonts w:ascii="新宋体" w:eastAsia="新宋体" w:hAnsi="新宋体" w:cs="新宋体" w:hint="eastAsia"/>
                <w:kern w:val="0"/>
                <w:sz w:val="24"/>
                <w:szCs w:val="24"/>
              </w:rPr>
              <w:t xml:space="preserve">    电梯定期检查、维护、应急维修等，建立台账并记录。</w:t>
            </w:r>
          </w:p>
          <w:p w:rsidR="007C36FB" w:rsidRDefault="006601DC">
            <w:pPr>
              <w:widowControl/>
              <w:kinsoku w:val="0"/>
              <w:autoSpaceDE w:val="0"/>
              <w:autoSpaceDN w:val="0"/>
              <w:adjustRightInd w:val="0"/>
              <w:snapToGrid w:val="0"/>
              <w:spacing w:line="360" w:lineRule="auto"/>
              <w:textAlignment w:val="baseline"/>
              <w:rPr>
                <w:rFonts w:ascii="新宋体" w:eastAsia="新宋体" w:hAnsi="新宋体" w:cs="新宋体"/>
                <w:kern w:val="0"/>
                <w:sz w:val="24"/>
                <w:szCs w:val="24"/>
              </w:rPr>
            </w:pPr>
            <w:r>
              <w:rPr>
                <w:rFonts w:ascii="黑体" w:eastAsia="黑体" w:hAnsi="黑体" w:cs="黑体" w:hint="eastAsia"/>
                <w:kern w:val="0"/>
                <w:sz w:val="20"/>
                <w:szCs w:val="21"/>
              </w:rPr>
              <w:t xml:space="preserve">    全部符合得</w:t>
            </w:r>
            <w:r>
              <w:rPr>
                <w:rFonts w:ascii="黑体" w:eastAsia="黑体" w:hAnsi="黑体" w:cs="黑体"/>
                <w:kern w:val="0"/>
                <w:sz w:val="20"/>
                <w:szCs w:val="21"/>
              </w:rPr>
              <w:t>2</w:t>
            </w:r>
            <w:r>
              <w:rPr>
                <w:rFonts w:ascii="黑体" w:eastAsia="黑体" w:hAnsi="黑体" w:cs="黑体" w:hint="eastAsia"/>
                <w:kern w:val="0"/>
                <w:sz w:val="20"/>
                <w:szCs w:val="21"/>
              </w:rPr>
              <w:t>分，部分符合得</w:t>
            </w:r>
            <w:r>
              <w:rPr>
                <w:rFonts w:ascii="黑体" w:eastAsia="黑体" w:hAnsi="黑体" w:cs="黑体"/>
                <w:kern w:val="0"/>
                <w:sz w:val="20"/>
                <w:szCs w:val="21"/>
              </w:rPr>
              <w:t>1</w:t>
            </w:r>
            <w:r>
              <w:rPr>
                <w:rFonts w:ascii="黑体" w:eastAsia="黑体" w:hAnsi="黑体" w:cs="黑体" w:hint="eastAsia"/>
                <w:kern w:val="0"/>
                <w:sz w:val="20"/>
                <w:szCs w:val="21"/>
              </w:rPr>
              <w:t>分，不符合不得分。内容完整合理、有针对性视为符合要求。</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kern w:val="0"/>
                <w:sz w:val="24"/>
                <w:szCs w:val="24"/>
              </w:rPr>
              <w:t>2</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主观分</w:t>
            </w:r>
          </w:p>
        </w:tc>
        <w:tc>
          <w:tcPr>
            <w:tcW w:w="1299" w:type="dxa"/>
            <w:vAlign w:val="center"/>
          </w:tcPr>
          <w:p w:rsidR="007C36FB" w:rsidRDefault="006601DC">
            <w:pPr>
              <w:widowControl/>
              <w:adjustRightInd w:val="0"/>
              <w:jc w:val="center"/>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电梯维护方案</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15</w:t>
            </w:r>
          </w:p>
        </w:tc>
        <w:tc>
          <w:tcPr>
            <w:tcW w:w="5103" w:type="dxa"/>
            <w:vAlign w:val="center"/>
          </w:tcPr>
          <w:p w:rsidR="007C36FB" w:rsidRDefault="006601DC">
            <w:pPr>
              <w:adjustRightInd w:val="0"/>
              <w:snapToGrid w:val="0"/>
              <w:spacing w:line="360" w:lineRule="auto"/>
              <w:ind w:firstLineChars="200" w:firstLine="456"/>
              <w:rPr>
                <w:rFonts w:ascii="新宋体" w:eastAsia="新宋体" w:hAnsi="新宋体" w:cs="新宋体"/>
                <w:kern w:val="0"/>
                <w:sz w:val="24"/>
                <w:szCs w:val="24"/>
              </w:rPr>
            </w:pPr>
            <w:r>
              <w:rPr>
                <w:rFonts w:ascii="新宋体" w:eastAsia="新宋体" w:hAnsi="新宋体" w:cs="新宋体" w:hint="eastAsia"/>
                <w:kern w:val="0"/>
                <w:sz w:val="24"/>
                <w:szCs w:val="24"/>
              </w:rPr>
              <w:t xml:space="preserve">消防设施设备定期维护保养，建立台账并记录。  </w:t>
            </w:r>
          </w:p>
          <w:p w:rsidR="007C36FB" w:rsidRDefault="006601DC">
            <w:pPr>
              <w:adjustRightInd w:val="0"/>
              <w:snapToGrid w:val="0"/>
              <w:spacing w:line="360" w:lineRule="auto"/>
              <w:ind w:firstLineChars="200" w:firstLine="376"/>
              <w:rPr>
                <w:rFonts w:ascii="新宋体" w:eastAsia="新宋体" w:hAnsi="新宋体" w:cs="新宋体"/>
                <w:kern w:val="0"/>
                <w:sz w:val="24"/>
                <w:szCs w:val="24"/>
              </w:rPr>
            </w:pPr>
            <w:r>
              <w:rPr>
                <w:rFonts w:ascii="黑体" w:eastAsia="黑体" w:hAnsi="黑体" w:cs="黑体" w:hint="eastAsia"/>
                <w:kern w:val="0"/>
                <w:sz w:val="20"/>
                <w:szCs w:val="21"/>
              </w:rPr>
              <w:t>全部符合得</w:t>
            </w:r>
            <w:r>
              <w:rPr>
                <w:rFonts w:ascii="黑体" w:eastAsia="黑体" w:hAnsi="黑体" w:cs="黑体"/>
                <w:kern w:val="0"/>
                <w:sz w:val="20"/>
                <w:szCs w:val="21"/>
              </w:rPr>
              <w:t>2</w:t>
            </w:r>
            <w:r>
              <w:rPr>
                <w:rFonts w:ascii="黑体" w:eastAsia="黑体" w:hAnsi="黑体" w:cs="黑体" w:hint="eastAsia"/>
                <w:kern w:val="0"/>
                <w:sz w:val="20"/>
                <w:szCs w:val="21"/>
              </w:rPr>
              <w:t>分，部分符合得</w:t>
            </w:r>
            <w:r>
              <w:rPr>
                <w:rFonts w:ascii="黑体" w:eastAsia="黑体" w:hAnsi="黑体" w:cs="黑体"/>
                <w:kern w:val="0"/>
                <w:sz w:val="20"/>
                <w:szCs w:val="21"/>
              </w:rPr>
              <w:t>1</w:t>
            </w:r>
            <w:r>
              <w:rPr>
                <w:rFonts w:ascii="黑体" w:eastAsia="黑体" w:hAnsi="黑体" w:cs="黑体" w:hint="eastAsia"/>
                <w:kern w:val="0"/>
                <w:sz w:val="20"/>
                <w:szCs w:val="21"/>
              </w:rPr>
              <w:t>分，不符合不得分。内容完整合理、有针对性视为符合要求。</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kern w:val="0"/>
                <w:sz w:val="24"/>
                <w:szCs w:val="24"/>
              </w:rPr>
              <w:t>2</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主观分</w:t>
            </w:r>
          </w:p>
        </w:tc>
        <w:tc>
          <w:tcPr>
            <w:tcW w:w="1299" w:type="dxa"/>
            <w:vAlign w:val="center"/>
          </w:tcPr>
          <w:p w:rsidR="007C36FB" w:rsidRDefault="006601DC">
            <w:pPr>
              <w:widowControl/>
              <w:adjustRightInd w:val="0"/>
              <w:jc w:val="center"/>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消防设施设备维护方案</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16</w:t>
            </w:r>
          </w:p>
        </w:tc>
        <w:tc>
          <w:tcPr>
            <w:tcW w:w="5103" w:type="dxa"/>
            <w:vAlign w:val="center"/>
          </w:tcPr>
          <w:p w:rsidR="007C36FB" w:rsidRDefault="006601DC">
            <w:pPr>
              <w:widowControl/>
              <w:kinsoku w:val="0"/>
              <w:autoSpaceDE w:val="0"/>
              <w:autoSpaceDN w:val="0"/>
              <w:adjustRightInd w:val="0"/>
              <w:snapToGrid w:val="0"/>
              <w:spacing w:line="360" w:lineRule="auto"/>
              <w:textAlignment w:val="baseline"/>
              <w:rPr>
                <w:rFonts w:ascii="新宋体" w:eastAsia="新宋体" w:hAnsi="新宋体" w:cs="新宋体"/>
                <w:kern w:val="0"/>
                <w:sz w:val="24"/>
                <w:szCs w:val="24"/>
              </w:rPr>
            </w:pPr>
            <w:r>
              <w:rPr>
                <w:rFonts w:ascii="新宋体" w:eastAsia="新宋体" w:hAnsi="新宋体" w:cs="新宋体" w:hint="eastAsia"/>
                <w:kern w:val="0"/>
                <w:sz w:val="24"/>
                <w:szCs w:val="24"/>
              </w:rPr>
              <w:t xml:space="preserve">    定期对空调通风系统进行检查、维护、清洁，测试运行控制和安全控制功能，记录运行参数，分析运行记录，确保空调系统正常运行。每年冬夏两次对空调通风系统进行全面的维护保养。</w:t>
            </w:r>
          </w:p>
          <w:p w:rsidR="007C36FB" w:rsidRDefault="006601DC">
            <w:pPr>
              <w:adjustRightInd w:val="0"/>
              <w:snapToGrid w:val="0"/>
              <w:spacing w:line="360" w:lineRule="auto"/>
              <w:rPr>
                <w:rFonts w:ascii="新宋体" w:eastAsia="新宋体" w:hAnsi="新宋体" w:cs="新宋体"/>
                <w:kern w:val="0"/>
                <w:sz w:val="24"/>
                <w:szCs w:val="24"/>
              </w:rPr>
            </w:pPr>
            <w:r>
              <w:rPr>
                <w:rFonts w:ascii="黑体" w:eastAsia="黑体" w:hAnsi="黑体" w:cs="黑体" w:hint="eastAsia"/>
                <w:kern w:val="0"/>
                <w:sz w:val="20"/>
                <w:szCs w:val="21"/>
              </w:rPr>
              <w:t xml:space="preserve">    全部符合得</w:t>
            </w:r>
            <w:r>
              <w:rPr>
                <w:rFonts w:ascii="黑体" w:eastAsia="黑体" w:hAnsi="黑体" w:cs="黑体"/>
                <w:kern w:val="0"/>
                <w:sz w:val="20"/>
                <w:szCs w:val="21"/>
              </w:rPr>
              <w:t>2</w:t>
            </w:r>
            <w:r>
              <w:rPr>
                <w:rFonts w:ascii="黑体" w:eastAsia="黑体" w:hAnsi="黑体" w:cs="黑体" w:hint="eastAsia"/>
                <w:kern w:val="0"/>
                <w:sz w:val="20"/>
                <w:szCs w:val="21"/>
              </w:rPr>
              <w:t>分，部分符合得</w:t>
            </w:r>
            <w:r>
              <w:rPr>
                <w:rFonts w:ascii="黑体" w:eastAsia="黑体" w:hAnsi="黑体" w:cs="黑体"/>
                <w:kern w:val="0"/>
                <w:sz w:val="20"/>
                <w:szCs w:val="21"/>
              </w:rPr>
              <w:t>1</w:t>
            </w:r>
            <w:r>
              <w:rPr>
                <w:rFonts w:ascii="黑体" w:eastAsia="黑体" w:hAnsi="黑体" w:cs="黑体" w:hint="eastAsia"/>
                <w:kern w:val="0"/>
                <w:sz w:val="20"/>
                <w:szCs w:val="21"/>
              </w:rPr>
              <w:t>分，不符合不得分。内容完整合理、有针对性视为符合要求。</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kern w:val="0"/>
                <w:sz w:val="24"/>
                <w:szCs w:val="24"/>
              </w:rPr>
              <w:t>2</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主观分</w:t>
            </w:r>
          </w:p>
        </w:tc>
        <w:tc>
          <w:tcPr>
            <w:tcW w:w="1299" w:type="dxa"/>
            <w:vAlign w:val="center"/>
          </w:tcPr>
          <w:p w:rsidR="007C36FB" w:rsidRDefault="006601DC">
            <w:pPr>
              <w:widowControl/>
              <w:adjustRightInd w:val="0"/>
              <w:jc w:val="center"/>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空调通风系统维护方案</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17</w:t>
            </w:r>
          </w:p>
        </w:tc>
        <w:tc>
          <w:tcPr>
            <w:tcW w:w="5103" w:type="dxa"/>
            <w:vAlign w:val="center"/>
          </w:tcPr>
          <w:p w:rsidR="007C36FB" w:rsidRDefault="006601DC">
            <w:p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 xml:space="preserve">    投标人拥有自主开发的或购买的软件或者APP等智能物业服务平台，含智慧报修、巡更管理，满足业主方服务需求。</w:t>
            </w:r>
          </w:p>
          <w:p w:rsidR="007C36FB" w:rsidRDefault="006601DC">
            <w:pPr>
              <w:adjustRightInd w:val="0"/>
              <w:snapToGrid w:val="0"/>
              <w:spacing w:line="360" w:lineRule="auto"/>
              <w:rPr>
                <w:rFonts w:ascii="新宋体" w:eastAsia="新宋体" w:hAnsi="新宋体" w:cs="新宋体"/>
                <w:kern w:val="0"/>
                <w:sz w:val="24"/>
                <w:szCs w:val="24"/>
              </w:rPr>
            </w:pPr>
            <w:r>
              <w:rPr>
                <w:rFonts w:ascii="黑体" w:eastAsia="黑体" w:hAnsi="黑体" w:cs="黑体" w:hint="eastAsia"/>
                <w:kern w:val="0"/>
                <w:sz w:val="20"/>
                <w:szCs w:val="21"/>
              </w:rPr>
              <w:t xml:space="preserve">   </w:t>
            </w:r>
            <w:r>
              <w:rPr>
                <w:rFonts w:ascii="黑体" w:eastAsia="黑体" w:hAnsi="黑体" w:cs="黑体" w:hint="eastAsia"/>
                <w:color w:val="000000"/>
                <w:sz w:val="21"/>
                <w:szCs w:val="21"/>
              </w:rPr>
              <w:t>提供相关著作权证书扫描件或购买并应用于本项目的承诺函</w:t>
            </w:r>
            <w:r>
              <w:rPr>
                <w:rFonts w:ascii="黑体" w:eastAsia="黑体" w:hAnsi="黑体" w:cs="黑体" w:hint="eastAsia"/>
                <w:kern w:val="0"/>
                <w:sz w:val="20"/>
                <w:szCs w:val="21"/>
              </w:rPr>
              <w:t>。每项功能得</w:t>
            </w:r>
            <w:r>
              <w:rPr>
                <w:rFonts w:ascii="黑体" w:eastAsia="黑体" w:hAnsi="黑体" w:cs="黑体"/>
                <w:kern w:val="0"/>
                <w:sz w:val="20"/>
                <w:szCs w:val="21"/>
              </w:rPr>
              <w:t>1</w:t>
            </w:r>
            <w:r>
              <w:rPr>
                <w:rFonts w:ascii="黑体" w:eastAsia="黑体" w:hAnsi="黑体" w:cs="黑体" w:hint="eastAsia"/>
                <w:kern w:val="0"/>
                <w:sz w:val="20"/>
                <w:szCs w:val="21"/>
              </w:rPr>
              <w:t>分，最高得</w:t>
            </w:r>
            <w:r>
              <w:rPr>
                <w:rFonts w:ascii="黑体" w:eastAsia="黑体" w:hAnsi="黑体" w:cs="黑体"/>
                <w:kern w:val="0"/>
                <w:sz w:val="20"/>
                <w:szCs w:val="21"/>
              </w:rPr>
              <w:t>2</w:t>
            </w:r>
            <w:r>
              <w:rPr>
                <w:rFonts w:ascii="黑体" w:eastAsia="黑体" w:hAnsi="黑体" w:cs="黑体" w:hint="eastAsia"/>
                <w:kern w:val="0"/>
                <w:sz w:val="20"/>
                <w:szCs w:val="21"/>
              </w:rPr>
              <w:t>分。</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kern w:val="0"/>
                <w:sz w:val="24"/>
                <w:szCs w:val="24"/>
              </w:rPr>
              <w:t>2</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客观分</w:t>
            </w:r>
          </w:p>
        </w:tc>
        <w:tc>
          <w:tcPr>
            <w:tcW w:w="1299" w:type="dxa"/>
            <w:vAlign w:val="center"/>
          </w:tcPr>
          <w:p w:rsidR="007C36FB" w:rsidRDefault="006601DC">
            <w:pPr>
              <w:widowControl/>
              <w:adjustRightInd w:val="0"/>
              <w:jc w:val="center"/>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智能化系统</w:t>
            </w:r>
          </w:p>
        </w:tc>
      </w:tr>
      <w:tr w:rsidR="007C36FB">
        <w:trPr>
          <w:trHeight w:val="617"/>
        </w:trPr>
        <w:tc>
          <w:tcPr>
            <w:tcW w:w="534" w:type="dxa"/>
            <w:vMerge w:val="restart"/>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18</w:t>
            </w:r>
          </w:p>
        </w:tc>
        <w:tc>
          <w:tcPr>
            <w:tcW w:w="5103" w:type="dxa"/>
            <w:vAlign w:val="center"/>
          </w:tcPr>
          <w:p w:rsidR="007C36FB" w:rsidRDefault="007C36FB">
            <w:pPr>
              <w:pStyle w:val="a5"/>
            </w:pPr>
          </w:p>
          <w:p w:rsidR="007C36FB" w:rsidRDefault="006601DC">
            <w:pPr>
              <w:numPr>
                <w:ilvl w:val="0"/>
                <w:numId w:val="47"/>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拟派本项目的项目经理（6分）：年龄</w:t>
            </w:r>
            <w:r>
              <w:rPr>
                <w:rFonts w:ascii="新宋体" w:eastAsia="新宋体" w:hAnsi="新宋体" w:cs="新宋体"/>
                <w:kern w:val="0"/>
                <w:sz w:val="24"/>
                <w:szCs w:val="24"/>
              </w:rPr>
              <w:t>50</w:t>
            </w:r>
            <w:r>
              <w:rPr>
                <w:rFonts w:ascii="新宋体" w:eastAsia="新宋体" w:hAnsi="新宋体" w:cs="新宋体" w:hint="eastAsia"/>
                <w:kern w:val="0"/>
                <w:sz w:val="24"/>
                <w:szCs w:val="24"/>
              </w:rPr>
              <w:t>周岁以下，大学本科以上学历，具有</w:t>
            </w:r>
            <w:r>
              <w:rPr>
                <w:rFonts w:ascii="新宋体" w:eastAsia="新宋体" w:hAnsi="新宋体" w:cs="新宋体"/>
                <w:kern w:val="0"/>
                <w:sz w:val="24"/>
                <w:szCs w:val="24"/>
              </w:rPr>
              <w:t>3</w:t>
            </w:r>
            <w:r>
              <w:rPr>
                <w:rFonts w:ascii="新宋体" w:eastAsia="新宋体" w:hAnsi="新宋体" w:cs="新宋体" w:hint="eastAsia"/>
                <w:kern w:val="0"/>
                <w:sz w:val="24"/>
                <w:szCs w:val="24"/>
              </w:rPr>
              <w:t>年以上物业项目经理工作经验。每符合一人得2分，最高得6分</w:t>
            </w:r>
          </w:p>
          <w:p w:rsidR="007C36FB" w:rsidRDefault="006601DC">
            <w:pPr>
              <w:numPr>
                <w:ilvl w:val="0"/>
                <w:numId w:val="47"/>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拟派本项目保洁主管（4.5分）：年龄</w:t>
            </w:r>
            <w:r>
              <w:rPr>
                <w:rFonts w:ascii="新宋体" w:eastAsia="新宋体" w:hAnsi="新宋体" w:cs="新宋体"/>
                <w:kern w:val="0"/>
                <w:sz w:val="24"/>
                <w:szCs w:val="24"/>
              </w:rPr>
              <w:t>50</w:t>
            </w:r>
            <w:r>
              <w:rPr>
                <w:rFonts w:ascii="新宋体" w:eastAsia="新宋体" w:hAnsi="新宋体" w:cs="新宋体" w:hint="eastAsia"/>
                <w:kern w:val="0"/>
                <w:sz w:val="24"/>
                <w:szCs w:val="24"/>
              </w:rPr>
              <w:t>周岁以下，</w:t>
            </w:r>
            <w:r>
              <w:rPr>
                <w:rFonts w:ascii="新宋体" w:eastAsia="新宋体" w:hAnsi="新宋体" w:cs="新宋体" w:hint="eastAsia"/>
                <w:kern w:val="0"/>
                <w:sz w:val="24"/>
                <w:szCs w:val="24"/>
                <w:highlight w:val="yellow"/>
              </w:rPr>
              <w:t>大专以上学历，具有</w:t>
            </w:r>
            <w:r>
              <w:rPr>
                <w:rFonts w:ascii="新宋体" w:eastAsia="新宋体" w:hAnsi="新宋体" w:cs="新宋体"/>
                <w:kern w:val="0"/>
                <w:sz w:val="24"/>
                <w:szCs w:val="24"/>
                <w:highlight w:val="yellow"/>
              </w:rPr>
              <w:t>2</w:t>
            </w:r>
            <w:r>
              <w:rPr>
                <w:rFonts w:ascii="新宋体" w:eastAsia="新宋体" w:hAnsi="新宋体" w:cs="新宋体" w:hint="eastAsia"/>
                <w:kern w:val="0"/>
                <w:sz w:val="24"/>
                <w:szCs w:val="24"/>
                <w:highlight w:val="yellow"/>
              </w:rPr>
              <w:t>年以上物业保洁主管工作经验。每符</w:t>
            </w:r>
            <w:r>
              <w:rPr>
                <w:rFonts w:ascii="新宋体" w:eastAsia="新宋体" w:hAnsi="新宋体" w:cs="新宋体" w:hint="eastAsia"/>
                <w:kern w:val="0"/>
                <w:sz w:val="24"/>
                <w:szCs w:val="24"/>
              </w:rPr>
              <w:t>合一人得1.5分，最高得4.5分。</w:t>
            </w:r>
          </w:p>
          <w:p w:rsidR="007C36FB" w:rsidRDefault="006601DC">
            <w:pPr>
              <w:numPr>
                <w:ilvl w:val="0"/>
                <w:numId w:val="47"/>
              </w:num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拟派本项目的保安主管（4.5分）：年龄</w:t>
            </w:r>
            <w:r>
              <w:rPr>
                <w:rFonts w:ascii="新宋体" w:eastAsia="新宋体" w:hAnsi="新宋体" w:cs="新宋体"/>
                <w:kern w:val="0"/>
                <w:sz w:val="24"/>
                <w:szCs w:val="24"/>
              </w:rPr>
              <w:t>50</w:t>
            </w:r>
            <w:r>
              <w:rPr>
                <w:rFonts w:ascii="新宋体" w:eastAsia="新宋体" w:hAnsi="新宋体" w:cs="新宋体" w:hint="eastAsia"/>
                <w:kern w:val="0"/>
                <w:sz w:val="24"/>
                <w:szCs w:val="24"/>
              </w:rPr>
              <w:t>周岁以下，</w:t>
            </w:r>
            <w:r>
              <w:rPr>
                <w:rFonts w:ascii="新宋体" w:eastAsia="新宋体" w:hAnsi="新宋体" w:cs="新宋体" w:hint="eastAsia"/>
                <w:kern w:val="0"/>
                <w:sz w:val="24"/>
                <w:szCs w:val="24"/>
                <w:highlight w:val="yellow"/>
              </w:rPr>
              <w:t>大专以上学历</w:t>
            </w:r>
            <w:r>
              <w:rPr>
                <w:rFonts w:ascii="新宋体" w:eastAsia="新宋体" w:hAnsi="新宋体" w:cs="新宋体" w:hint="eastAsia"/>
                <w:kern w:val="0"/>
                <w:sz w:val="24"/>
                <w:szCs w:val="24"/>
              </w:rPr>
              <w:t>，具有</w:t>
            </w:r>
            <w:r>
              <w:rPr>
                <w:rFonts w:ascii="新宋体" w:eastAsia="新宋体" w:hAnsi="新宋体" w:cs="新宋体"/>
                <w:kern w:val="0"/>
                <w:sz w:val="24"/>
                <w:szCs w:val="24"/>
              </w:rPr>
              <w:t>2</w:t>
            </w:r>
            <w:r>
              <w:rPr>
                <w:rFonts w:ascii="新宋体" w:eastAsia="新宋体" w:hAnsi="新宋体" w:cs="新宋体" w:hint="eastAsia"/>
                <w:kern w:val="0"/>
                <w:sz w:val="24"/>
                <w:szCs w:val="24"/>
              </w:rPr>
              <w:t>年以上物业</w:t>
            </w:r>
            <w:r>
              <w:rPr>
                <w:rFonts w:ascii="新宋体" w:eastAsia="新宋体" w:hAnsi="新宋体" w:cs="新宋体" w:hint="eastAsia"/>
                <w:kern w:val="0"/>
                <w:sz w:val="24"/>
                <w:szCs w:val="24"/>
              </w:rPr>
              <w:lastRenderedPageBreak/>
              <w:t>保安主管工作经验。每符合一人得1.5分，最高得4.5分。</w:t>
            </w:r>
          </w:p>
          <w:p w:rsidR="007C36FB" w:rsidRDefault="006601DC">
            <w:pPr>
              <w:adjustRightInd w:val="0"/>
              <w:snapToGrid w:val="0"/>
              <w:spacing w:line="360" w:lineRule="auto"/>
              <w:ind w:firstLineChars="200" w:firstLine="616"/>
              <w:rPr>
                <w:rFonts w:ascii="新宋体" w:eastAsia="新宋体" w:hAnsi="新宋体" w:cs="新宋体"/>
                <w:color w:val="FF0000"/>
                <w:kern w:val="0"/>
                <w:sz w:val="24"/>
                <w:szCs w:val="24"/>
              </w:rPr>
            </w:pPr>
            <w:r>
              <w:rPr>
                <w:rFonts w:ascii="黑体" w:eastAsia="黑体" w:hAnsi="黑体" w:cs="黑体" w:hint="eastAsia"/>
                <w:color w:val="C00000"/>
                <w:szCs w:val="21"/>
              </w:rPr>
              <w:t>年龄、工作经验计算截至投标截止时间。以上人员需提供相应证书和身份证扫描件、在投标人单位的社保缴纳证明，工作经验需提供显示职务的劳动合同或原服务业主出具的盖章证明，否则不得分。</w:t>
            </w:r>
          </w:p>
        </w:tc>
        <w:tc>
          <w:tcPr>
            <w:tcW w:w="567" w:type="dxa"/>
            <w:vMerge w:val="restart"/>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lastRenderedPageBreak/>
              <w:t>2</w:t>
            </w:r>
            <w:r>
              <w:rPr>
                <w:rFonts w:ascii="新宋体" w:eastAsia="新宋体" w:hAnsi="新宋体" w:cs="新宋体"/>
                <w:kern w:val="0"/>
                <w:sz w:val="24"/>
                <w:szCs w:val="24"/>
              </w:rPr>
              <w:t>0</w:t>
            </w:r>
          </w:p>
        </w:tc>
        <w:tc>
          <w:tcPr>
            <w:tcW w:w="992" w:type="dxa"/>
            <w:vMerge w:val="restart"/>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客观分</w:t>
            </w:r>
          </w:p>
        </w:tc>
        <w:tc>
          <w:tcPr>
            <w:tcW w:w="1299" w:type="dxa"/>
            <w:vMerge w:val="restart"/>
            <w:vAlign w:val="center"/>
          </w:tcPr>
          <w:p w:rsidR="007C36FB" w:rsidRDefault="006601DC">
            <w:pPr>
              <w:widowControl/>
              <w:adjustRightInd w:val="0"/>
              <w:jc w:val="center"/>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项目实施的拟派人员安排情况</w:t>
            </w:r>
          </w:p>
        </w:tc>
      </w:tr>
      <w:tr w:rsidR="007C36FB">
        <w:trPr>
          <w:trHeight w:val="617"/>
        </w:trPr>
        <w:tc>
          <w:tcPr>
            <w:tcW w:w="534" w:type="dxa"/>
            <w:vMerge/>
            <w:vAlign w:val="center"/>
          </w:tcPr>
          <w:p w:rsidR="007C36FB" w:rsidRDefault="007C36FB">
            <w:pPr>
              <w:adjustRightInd w:val="0"/>
              <w:snapToGrid w:val="0"/>
              <w:spacing w:line="360" w:lineRule="auto"/>
              <w:ind w:firstLineChars="200" w:firstLine="616"/>
            </w:pPr>
          </w:p>
        </w:tc>
        <w:tc>
          <w:tcPr>
            <w:tcW w:w="5103" w:type="dxa"/>
            <w:vAlign w:val="center"/>
          </w:tcPr>
          <w:p w:rsidR="007C36FB" w:rsidRDefault="006601DC">
            <w:pPr>
              <w:numPr>
                <w:ilvl w:val="0"/>
                <w:numId w:val="47"/>
              </w:numPr>
              <w:snapToGrid w:val="0"/>
              <w:spacing w:line="360" w:lineRule="auto"/>
            </w:pPr>
            <w:r>
              <w:rPr>
                <w:rFonts w:ascii="宋体" w:eastAsia="宋体" w:hAnsi="宋体" w:cs="宋体" w:hint="eastAsia"/>
                <w:sz w:val="24"/>
                <w:szCs w:val="24"/>
              </w:rPr>
              <w:t>拟派本项目保洁员（</w:t>
            </w:r>
            <w:r>
              <w:rPr>
                <w:rFonts w:ascii="宋体" w:hAnsi="宋体" w:cs="宋体" w:hint="eastAsia"/>
                <w:sz w:val="24"/>
                <w:szCs w:val="24"/>
              </w:rPr>
              <w:t>1.5</w:t>
            </w:r>
            <w:r>
              <w:rPr>
                <w:rFonts w:ascii="宋体" w:eastAsia="宋体" w:hAnsi="宋体" w:cs="宋体" w:hint="eastAsia"/>
                <w:sz w:val="24"/>
                <w:szCs w:val="24"/>
              </w:rPr>
              <w:t>分）：</w:t>
            </w:r>
            <w:r>
              <w:rPr>
                <w:rFonts w:ascii="新宋体" w:eastAsia="新宋体" w:hAnsi="新宋体" w:cs="新宋体" w:hint="eastAsia"/>
                <w:kern w:val="0"/>
                <w:sz w:val="24"/>
                <w:szCs w:val="24"/>
              </w:rPr>
              <w:t>保洁年龄55周岁以下，具有1年以上保洁工作经验，</w:t>
            </w:r>
            <w:r>
              <w:rPr>
                <w:rFonts w:ascii="宋体" w:eastAsia="宋体" w:hAnsi="宋体" w:cs="宋体" w:hint="eastAsia"/>
                <w:sz w:val="24"/>
                <w:szCs w:val="24"/>
              </w:rPr>
              <w:t>承诺全部符合得</w:t>
            </w:r>
            <w:r>
              <w:rPr>
                <w:rFonts w:ascii="宋体" w:hAnsi="宋体" w:cs="宋体" w:hint="eastAsia"/>
                <w:sz w:val="24"/>
                <w:szCs w:val="24"/>
              </w:rPr>
              <w:t>1.5</w:t>
            </w:r>
            <w:r>
              <w:rPr>
                <w:rFonts w:ascii="宋体" w:eastAsia="宋体" w:hAnsi="宋体" w:cs="宋体" w:hint="eastAsia"/>
                <w:sz w:val="24"/>
                <w:szCs w:val="24"/>
              </w:rPr>
              <w:t>分，未承诺或承诺不全不得分。</w:t>
            </w:r>
          </w:p>
          <w:p w:rsidR="007C36FB" w:rsidRDefault="006601DC">
            <w:pPr>
              <w:numPr>
                <w:ilvl w:val="0"/>
                <w:numId w:val="47"/>
              </w:numPr>
              <w:snapToGrid w:val="0"/>
              <w:spacing w:line="360" w:lineRule="auto"/>
            </w:pPr>
            <w:r>
              <w:rPr>
                <w:rFonts w:ascii="宋体" w:eastAsia="宋体" w:hAnsi="宋体" w:cs="宋体" w:hint="eastAsia"/>
                <w:sz w:val="24"/>
                <w:szCs w:val="24"/>
              </w:rPr>
              <w:t>拟派本项目保安员</w:t>
            </w:r>
            <w:r>
              <w:rPr>
                <w:rFonts w:ascii="宋体" w:hAnsi="宋体" w:cs="宋体" w:hint="eastAsia"/>
                <w:sz w:val="24"/>
                <w:szCs w:val="24"/>
              </w:rPr>
              <w:t>、消控员</w:t>
            </w:r>
            <w:r>
              <w:rPr>
                <w:rFonts w:ascii="宋体" w:eastAsia="宋体" w:hAnsi="宋体" w:cs="宋体" w:hint="eastAsia"/>
                <w:sz w:val="24"/>
                <w:szCs w:val="24"/>
              </w:rPr>
              <w:t>（</w:t>
            </w:r>
            <w:r>
              <w:rPr>
                <w:rFonts w:ascii="宋体" w:hAnsi="宋体" w:cs="宋体" w:hint="eastAsia"/>
                <w:sz w:val="24"/>
                <w:szCs w:val="24"/>
              </w:rPr>
              <w:t>1.5</w:t>
            </w:r>
            <w:r>
              <w:rPr>
                <w:rFonts w:ascii="宋体" w:eastAsia="宋体" w:hAnsi="宋体" w:cs="宋体" w:hint="eastAsia"/>
                <w:sz w:val="24"/>
                <w:szCs w:val="24"/>
              </w:rPr>
              <w:t>分）：</w:t>
            </w:r>
            <w:r>
              <w:rPr>
                <w:rFonts w:ascii="宋体" w:hAnsi="宋体" w:cs="宋体" w:hint="eastAsia"/>
                <w:sz w:val="24"/>
                <w:szCs w:val="24"/>
              </w:rPr>
              <w:t>保安员</w:t>
            </w:r>
            <w:r>
              <w:rPr>
                <w:rFonts w:ascii="宋体" w:eastAsia="宋体" w:hAnsi="宋体" w:cs="宋体" w:hint="eastAsia"/>
                <w:sz w:val="24"/>
                <w:szCs w:val="24"/>
              </w:rPr>
              <w:t>年龄50周岁以下，具有1年以上保安工作经验。</w:t>
            </w:r>
            <w:r>
              <w:rPr>
                <w:rFonts w:ascii="宋体" w:hAnsi="宋体" w:cs="宋体" w:hint="eastAsia"/>
                <w:sz w:val="24"/>
                <w:szCs w:val="24"/>
              </w:rPr>
              <w:t>消控员</w:t>
            </w:r>
            <w:r>
              <w:rPr>
                <w:rFonts w:ascii="宋体" w:eastAsia="宋体" w:hAnsi="宋体" w:cs="宋体" w:hint="eastAsia"/>
                <w:sz w:val="24"/>
                <w:szCs w:val="24"/>
              </w:rPr>
              <w:t>承诺年龄50周岁以下，具有1年以上</w:t>
            </w:r>
            <w:r>
              <w:rPr>
                <w:rFonts w:ascii="宋体" w:hAnsi="宋体" w:cs="宋体" w:hint="eastAsia"/>
                <w:sz w:val="24"/>
                <w:szCs w:val="24"/>
                <w:highlight w:val="yellow"/>
              </w:rPr>
              <w:t>消控</w:t>
            </w:r>
            <w:r>
              <w:rPr>
                <w:rFonts w:ascii="宋体" w:eastAsia="宋体" w:hAnsi="宋体" w:cs="宋体" w:hint="eastAsia"/>
                <w:sz w:val="24"/>
                <w:szCs w:val="24"/>
              </w:rPr>
              <w:t>工作经验。全部符合得</w:t>
            </w:r>
            <w:r>
              <w:rPr>
                <w:rFonts w:ascii="宋体" w:hAnsi="宋体" w:cs="宋体" w:hint="eastAsia"/>
                <w:sz w:val="24"/>
                <w:szCs w:val="24"/>
              </w:rPr>
              <w:t>1.5</w:t>
            </w:r>
            <w:r>
              <w:rPr>
                <w:rFonts w:ascii="宋体" w:eastAsia="宋体" w:hAnsi="宋体" w:cs="宋体" w:hint="eastAsia"/>
                <w:sz w:val="24"/>
                <w:szCs w:val="24"/>
              </w:rPr>
              <w:t>分，未承诺或承诺不全不得分。</w:t>
            </w:r>
          </w:p>
          <w:p w:rsidR="007C36FB" w:rsidRDefault="006601DC">
            <w:pPr>
              <w:numPr>
                <w:ilvl w:val="0"/>
                <w:numId w:val="47"/>
              </w:numPr>
              <w:snapToGrid w:val="0"/>
              <w:spacing w:line="360" w:lineRule="auto"/>
            </w:pPr>
            <w:r>
              <w:rPr>
                <w:rFonts w:ascii="宋体" w:eastAsia="宋体" w:hAnsi="宋体" w:cs="宋体" w:hint="eastAsia"/>
                <w:sz w:val="24"/>
                <w:szCs w:val="24"/>
              </w:rPr>
              <w:t>拟派本项目</w:t>
            </w:r>
            <w:r>
              <w:rPr>
                <w:rFonts w:ascii="宋体" w:hAnsi="宋体" w:cs="宋体" w:hint="eastAsia"/>
                <w:sz w:val="24"/>
                <w:szCs w:val="24"/>
              </w:rPr>
              <w:t>工程维修人员</w:t>
            </w:r>
            <w:r>
              <w:rPr>
                <w:rFonts w:ascii="宋体" w:eastAsia="宋体" w:hAnsi="宋体" w:cs="宋体" w:hint="eastAsia"/>
                <w:sz w:val="24"/>
                <w:szCs w:val="24"/>
              </w:rPr>
              <w:t>（</w:t>
            </w:r>
            <w:r>
              <w:rPr>
                <w:rFonts w:ascii="宋体" w:hAnsi="宋体" w:cs="宋体" w:hint="eastAsia"/>
                <w:sz w:val="24"/>
                <w:szCs w:val="24"/>
              </w:rPr>
              <w:t>1</w:t>
            </w:r>
            <w:r>
              <w:rPr>
                <w:rFonts w:ascii="宋体" w:eastAsia="宋体" w:hAnsi="宋体" w:cs="宋体" w:hint="eastAsia"/>
                <w:sz w:val="24"/>
                <w:szCs w:val="24"/>
              </w:rPr>
              <w:t>分）：</w:t>
            </w:r>
            <w:r>
              <w:rPr>
                <w:rFonts w:ascii="新宋体" w:eastAsia="新宋体" w:hAnsi="新宋体" w:cs="新宋体" w:hint="eastAsia"/>
                <w:sz w:val="24"/>
              </w:rPr>
              <w:t>年龄</w:t>
            </w:r>
            <w:r>
              <w:rPr>
                <w:rFonts w:ascii="新宋体" w:eastAsia="新宋体" w:hAnsi="新宋体" w:cs="新宋体" w:hint="eastAsia"/>
                <w:sz w:val="24"/>
                <w:highlight w:val="yellow"/>
              </w:rPr>
              <w:t>55周岁</w:t>
            </w:r>
            <w:r>
              <w:rPr>
                <w:rFonts w:ascii="新宋体" w:eastAsia="新宋体" w:hAnsi="新宋体" w:cs="新宋体" w:hint="eastAsia"/>
                <w:sz w:val="24"/>
              </w:rPr>
              <w:t>以下；具有一年以上工程维修工作经验。</w:t>
            </w:r>
            <w:r>
              <w:rPr>
                <w:rFonts w:ascii="宋体" w:eastAsia="宋体" w:hAnsi="宋体" w:cs="宋体" w:hint="eastAsia"/>
                <w:sz w:val="24"/>
                <w:szCs w:val="24"/>
              </w:rPr>
              <w:t>承诺全部符合得</w:t>
            </w:r>
            <w:r>
              <w:rPr>
                <w:rFonts w:ascii="宋体" w:hAnsi="宋体" w:cs="宋体" w:hint="eastAsia"/>
                <w:sz w:val="24"/>
                <w:szCs w:val="24"/>
              </w:rPr>
              <w:t>1</w:t>
            </w:r>
            <w:r>
              <w:rPr>
                <w:rFonts w:ascii="宋体" w:eastAsia="宋体" w:hAnsi="宋体" w:cs="宋体" w:hint="eastAsia"/>
                <w:sz w:val="24"/>
                <w:szCs w:val="24"/>
              </w:rPr>
              <w:t>分，未承诺或承诺不全不得分。</w:t>
            </w:r>
          </w:p>
          <w:p w:rsidR="007C36FB" w:rsidRDefault="006601DC">
            <w:pPr>
              <w:numPr>
                <w:ilvl w:val="0"/>
                <w:numId w:val="47"/>
              </w:numPr>
              <w:snapToGrid w:val="0"/>
              <w:spacing w:line="360" w:lineRule="auto"/>
              <w:rPr>
                <w:rFonts w:ascii="黑体" w:eastAsia="黑体" w:hAnsi="黑体" w:cs="黑体"/>
                <w:color w:val="C00000"/>
                <w:szCs w:val="21"/>
              </w:rPr>
            </w:pPr>
            <w:r>
              <w:rPr>
                <w:rFonts w:ascii="宋体" w:eastAsia="宋体" w:hAnsi="宋体" w:cs="宋体" w:hint="eastAsia"/>
                <w:sz w:val="24"/>
                <w:szCs w:val="24"/>
              </w:rPr>
              <w:t>拟派本项目</w:t>
            </w:r>
            <w:r>
              <w:rPr>
                <w:rFonts w:ascii="宋体" w:hAnsi="宋体" w:cs="宋体" w:hint="eastAsia"/>
                <w:sz w:val="24"/>
                <w:szCs w:val="24"/>
              </w:rPr>
              <w:t>绿化工、会务人员</w:t>
            </w:r>
            <w:r>
              <w:rPr>
                <w:rFonts w:ascii="宋体" w:eastAsia="宋体" w:hAnsi="宋体" w:cs="宋体" w:hint="eastAsia"/>
                <w:sz w:val="24"/>
                <w:szCs w:val="24"/>
              </w:rPr>
              <w:t>（</w:t>
            </w:r>
            <w:r>
              <w:rPr>
                <w:rFonts w:ascii="宋体" w:hAnsi="宋体" w:cs="宋体" w:hint="eastAsia"/>
                <w:sz w:val="24"/>
                <w:szCs w:val="24"/>
              </w:rPr>
              <w:t>1</w:t>
            </w:r>
            <w:r>
              <w:rPr>
                <w:rFonts w:ascii="宋体" w:eastAsia="宋体" w:hAnsi="宋体" w:cs="宋体" w:hint="eastAsia"/>
                <w:sz w:val="24"/>
                <w:szCs w:val="24"/>
              </w:rPr>
              <w:t>分）</w:t>
            </w:r>
            <w:r>
              <w:rPr>
                <w:rFonts w:ascii="宋体" w:hAnsi="宋体" w:cs="宋体" w:hint="eastAsia"/>
                <w:sz w:val="24"/>
                <w:szCs w:val="24"/>
              </w:rPr>
              <w:t>：</w:t>
            </w:r>
            <w:r>
              <w:rPr>
                <w:rFonts w:ascii="新宋体" w:eastAsia="新宋体" w:hAnsi="新宋体" w:cs="新宋体" w:hint="eastAsia"/>
                <w:bCs/>
                <w:sz w:val="24"/>
              </w:rPr>
              <w:t>绿化工</w:t>
            </w:r>
            <w:r>
              <w:rPr>
                <w:rFonts w:ascii="新宋体" w:eastAsia="新宋体" w:hAnsi="新宋体" w:cs="新宋体" w:hint="eastAsia"/>
                <w:sz w:val="24"/>
              </w:rPr>
              <w:t>年龄</w:t>
            </w:r>
            <w:r>
              <w:rPr>
                <w:rFonts w:ascii="新宋体" w:eastAsia="新宋体" w:hAnsi="新宋体" w:cs="新宋体" w:hint="eastAsia"/>
                <w:sz w:val="24"/>
                <w:highlight w:val="yellow"/>
              </w:rPr>
              <w:t>55周岁</w:t>
            </w:r>
            <w:r>
              <w:rPr>
                <w:rFonts w:ascii="新宋体" w:eastAsia="新宋体" w:hAnsi="新宋体" w:cs="新宋体" w:hint="eastAsia"/>
                <w:sz w:val="24"/>
              </w:rPr>
              <w:t>以下，具有一年以上绿化养护工作经验。会务年龄40周岁以下，高中以上学历，具有1年以上会务工作经验。</w:t>
            </w:r>
            <w:r>
              <w:rPr>
                <w:rFonts w:ascii="宋体" w:eastAsia="宋体" w:hAnsi="宋体" w:cs="宋体" w:hint="eastAsia"/>
                <w:sz w:val="24"/>
                <w:szCs w:val="24"/>
              </w:rPr>
              <w:t>承诺全部符合得</w:t>
            </w:r>
            <w:r>
              <w:rPr>
                <w:rFonts w:ascii="宋体" w:hAnsi="宋体" w:cs="宋体" w:hint="eastAsia"/>
                <w:sz w:val="24"/>
                <w:szCs w:val="24"/>
              </w:rPr>
              <w:t>1</w:t>
            </w:r>
            <w:r>
              <w:rPr>
                <w:rFonts w:ascii="宋体" w:eastAsia="宋体" w:hAnsi="宋体" w:cs="宋体" w:hint="eastAsia"/>
                <w:sz w:val="24"/>
                <w:szCs w:val="24"/>
              </w:rPr>
              <w:t>分，未承诺或承诺不全不得分</w:t>
            </w:r>
            <w:r>
              <w:rPr>
                <w:rFonts w:ascii="宋体" w:hAnsi="宋体" w:cs="宋体" w:hint="eastAsia"/>
                <w:sz w:val="24"/>
                <w:szCs w:val="24"/>
              </w:rPr>
              <w:t>。</w:t>
            </w:r>
          </w:p>
        </w:tc>
        <w:tc>
          <w:tcPr>
            <w:tcW w:w="567" w:type="dxa"/>
            <w:vMerge/>
            <w:vAlign w:val="center"/>
          </w:tcPr>
          <w:p w:rsidR="007C36FB" w:rsidRDefault="007C36FB">
            <w:pPr>
              <w:adjustRightInd w:val="0"/>
              <w:snapToGrid w:val="0"/>
              <w:spacing w:line="360" w:lineRule="auto"/>
              <w:ind w:firstLineChars="200" w:firstLine="616"/>
              <w:rPr>
                <w:rFonts w:ascii="黑体" w:eastAsia="黑体" w:hAnsi="黑体" w:cs="黑体"/>
                <w:color w:val="C00000"/>
                <w:szCs w:val="21"/>
              </w:rPr>
            </w:pPr>
          </w:p>
        </w:tc>
        <w:tc>
          <w:tcPr>
            <w:tcW w:w="992" w:type="dxa"/>
            <w:vMerge/>
            <w:vAlign w:val="center"/>
          </w:tcPr>
          <w:p w:rsidR="007C36FB" w:rsidRDefault="007C36FB">
            <w:pPr>
              <w:adjustRightInd w:val="0"/>
              <w:snapToGrid w:val="0"/>
              <w:spacing w:line="360" w:lineRule="auto"/>
              <w:ind w:firstLineChars="200" w:firstLine="616"/>
              <w:rPr>
                <w:rFonts w:ascii="黑体" w:eastAsia="黑体" w:hAnsi="黑体" w:cs="黑体"/>
                <w:color w:val="C00000"/>
                <w:szCs w:val="21"/>
              </w:rPr>
            </w:pPr>
          </w:p>
        </w:tc>
        <w:tc>
          <w:tcPr>
            <w:tcW w:w="1299" w:type="dxa"/>
            <w:vMerge/>
            <w:vAlign w:val="center"/>
          </w:tcPr>
          <w:p w:rsidR="007C36FB" w:rsidRDefault="007C36FB">
            <w:pPr>
              <w:adjustRightInd w:val="0"/>
              <w:snapToGrid w:val="0"/>
              <w:spacing w:line="360" w:lineRule="auto"/>
              <w:ind w:firstLineChars="200" w:firstLine="616"/>
              <w:rPr>
                <w:rFonts w:ascii="黑体" w:eastAsia="黑体" w:hAnsi="黑体" w:cs="黑体"/>
                <w:color w:val="C00000"/>
                <w:szCs w:val="21"/>
              </w:rPr>
            </w:pP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19</w:t>
            </w:r>
          </w:p>
        </w:tc>
        <w:tc>
          <w:tcPr>
            <w:tcW w:w="5103" w:type="dxa"/>
            <w:vAlign w:val="center"/>
          </w:tcPr>
          <w:p w:rsidR="007C36FB" w:rsidRDefault="006601DC">
            <w:pPr>
              <w:adjustRightInd w:val="0"/>
              <w:snapToGrid w:val="0"/>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 xml:space="preserve">    投标人具有职业健康安全管理体系认证证书（1分）、质量管理体系认证证书（1分）、环境管理体系认证（1分）。</w:t>
            </w:r>
          </w:p>
          <w:p w:rsidR="007C36FB" w:rsidRDefault="006601DC">
            <w:pPr>
              <w:adjustRightInd w:val="0"/>
              <w:snapToGrid w:val="0"/>
              <w:spacing w:line="360" w:lineRule="auto"/>
              <w:rPr>
                <w:rFonts w:ascii="新宋体" w:eastAsia="新宋体" w:hAnsi="新宋体" w:cs="新宋体"/>
                <w:kern w:val="0"/>
                <w:sz w:val="24"/>
                <w:szCs w:val="24"/>
              </w:rPr>
            </w:pPr>
            <w:r>
              <w:rPr>
                <w:rFonts w:ascii="黑体" w:eastAsia="黑体" w:hAnsi="黑体" w:cs="黑体" w:hint="eastAsia"/>
                <w:kern w:val="0"/>
                <w:sz w:val="20"/>
                <w:szCs w:val="21"/>
              </w:rPr>
              <w:lastRenderedPageBreak/>
              <w:t xml:space="preserve">    提供有效期内的证书扫描件及全国认证认可信息公共服务平台网站http://www.cnca.gov.cn/查询页面截图，否则不得分。</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lastRenderedPageBreak/>
              <w:t>3</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客观分</w:t>
            </w:r>
          </w:p>
        </w:tc>
        <w:tc>
          <w:tcPr>
            <w:tcW w:w="1299" w:type="dxa"/>
            <w:vAlign w:val="center"/>
          </w:tcPr>
          <w:p w:rsidR="007C36FB" w:rsidRDefault="006601DC">
            <w:pPr>
              <w:widowControl/>
              <w:adjustRightInd w:val="0"/>
              <w:jc w:val="center"/>
              <w:textAlignment w:val="center"/>
              <w:rPr>
                <w:rFonts w:ascii="新宋体" w:eastAsia="新宋体" w:hAnsi="新宋体" w:cs="新宋体"/>
                <w:kern w:val="0"/>
                <w:sz w:val="24"/>
                <w:szCs w:val="24"/>
              </w:rPr>
            </w:pPr>
            <w:r>
              <w:rPr>
                <w:rFonts w:ascii="新宋体" w:eastAsia="新宋体" w:hAnsi="新宋体" w:cs="新宋体" w:hint="eastAsia"/>
                <w:kern w:val="0"/>
                <w:sz w:val="24"/>
                <w:szCs w:val="24"/>
              </w:rPr>
              <w:t>体系认证证书情况</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lastRenderedPageBreak/>
              <w:t>20</w:t>
            </w:r>
          </w:p>
        </w:tc>
        <w:tc>
          <w:tcPr>
            <w:tcW w:w="5103" w:type="dxa"/>
            <w:vAlign w:val="center"/>
          </w:tcPr>
          <w:p w:rsidR="007C36FB" w:rsidRDefault="006601DC">
            <w:pPr>
              <w:adjustRightInd w:val="0"/>
              <w:snapToGrid w:val="0"/>
              <w:spacing w:line="360" w:lineRule="auto"/>
              <w:ind w:firstLineChars="200" w:firstLine="456"/>
              <w:rPr>
                <w:rFonts w:ascii="新宋体" w:eastAsia="新宋体" w:hAnsi="新宋体" w:cs="新宋体"/>
                <w:kern w:val="0"/>
                <w:sz w:val="24"/>
                <w:szCs w:val="24"/>
              </w:rPr>
            </w:pPr>
            <w:r>
              <w:rPr>
                <w:rFonts w:ascii="新宋体" w:eastAsia="新宋体" w:hAnsi="新宋体" w:cs="新宋体" w:hint="eastAsia"/>
                <w:kern w:val="0"/>
                <w:sz w:val="24"/>
                <w:szCs w:val="24"/>
              </w:rPr>
              <w:t>投标人自2021年1月1日以来的同类型物业管理服务的成功案例（含在管项目），以签订时间为准。</w:t>
            </w:r>
          </w:p>
          <w:p w:rsidR="007C36FB" w:rsidRDefault="006601DC">
            <w:pPr>
              <w:adjustRightInd w:val="0"/>
              <w:snapToGrid w:val="0"/>
              <w:spacing w:line="360" w:lineRule="auto"/>
              <w:ind w:firstLineChars="200" w:firstLine="376"/>
              <w:rPr>
                <w:rFonts w:ascii="新宋体" w:eastAsia="新宋体" w:hAnsi="新宋体" w:cs="新宋体"/>
                <w:kern w:val="0"/>
                <w:sz w:val="24"/>
                <w:szCs w:val="24"/>
              </w:rPr>
            </w:pPr>
            <w:r>
              <w:rPr>
                <w:rFonts w:ascii="黑体" w:eastAsia="黑体" w:hAnsi="黑体" w:cs="黑体" w:hint="eastAsia"/>
                <w:kern w:val="0"/>
                <w:sz w:val="20"/>
                <w:szCs w:val="21"/>
              </w:rPr>
              <w:t>提供合同扫描件。每提供1份得</w:t>
            </w:r>
            <w:r>
              <w:rPr>
                <w:rFonts w:ascii="黑体" w:eastAsia="黑体" w:hAnsi="黑体" w:cs="黑体"/>
                <w:kern w:val="0"/>
                <w:sz w:val="20"/>
                <w:szCs w:val="21"/>
              </w:rPr>
              <w:t>0.</w:t>
            </w:r>
            <w:r>
              <w:rPr>
                <w:rFonts w:ascii="黑体" w:eastAsia="黑体" w:hAnsi="黑体" w:cs="黑体" w:hint="eastAsia"/>
                <w:kern w:val="0"/>
                <w:sz w:val="20"/>
                <w:szCs w:val="21"/>
              </w:rPr>
              <w:t>5分，最多得</w:t>
            </w:r>
            <w:r>
              <w:rPr>
                <w:rFonts w:ascii="黑体" w:eastAsia="黑体" w:hAnsi="黑体" w:cs="黑体"/>
                <w:kern w:val="0"/>
                <w:sz w:val="20"/>
                <w:szCs w:val="21"/>
              </w:rPr>
              <w:t>1</w:t>
            </w:r>
            <w:r>
              <w:rPr>
                <w:rFonts w:ascii="黑体" w:eastAsia="黑体" w:hAnsi="黑体" w:cs="黑体" w:hint="eastAsia"/>
                <w:kern w:val="0"/>
                <w:sz w:val="20"/>
                <w:szCs w:val="21"/>
              </w:rPr>
              <w:t>分。</w:t>
            </w:r>
          </w:p>
        </w:tc>
        <w:tc>
          <w:tcPr>
            <w:tcW w:w="567"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eastAsia="宋体"/>
                <w:kern w:val="0"/>
                <w:sz w:val="20"/>
                <w:szCs w:val="24"/>
              </w:rPr>
              <w:t>1</w:t>
            </w:r>
          </w:p>
        </w:tc>
        <w:tc>
          <w:tcPr>
            <w:tcW w:w="992"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客观分</w:t>
            </w:r>
          </w:p>
        </w:tc>
        <w:tc>
          <w:tcPr>
            <w:tcW w:w="1299" w:type="dxa"/>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投标人类似项目业绩</w:t>
            </w:r>
          </w:p>
        </w:tc>
      </w:tr>
      <w:tr w:rsidR="007C36FB">
        <w:tc>
          <w:tcPr>
            <w:tcW w:w="534" w:type="dxa"/>
            <w:vAlign w:val="center"/>
          </w:tcPr>
          <w:p w:rsidR="007C36FB" w:rsidRDefault="006601DC">
            <w:pPr>
              <w:adjustRightInd w:val="0"/>
              <w:snapToGrid w:val="0"/>
              <w:spacing w:line="360" w:lineRule="auto"/>
              <w:jc w:val="center"/>
              <w:rPr>
                <w:rFonts w:ascii="新宋体" w:eastAsia="新宋体" w:hAnsi="新宋体" w:cs="新宋体"/>
                <w:kern w:val="0"/>
                <w:sz w:val="24"/>
                <w:szCs w:val="24"/>
              </w:rPr>
            </w:pPr>
            <w:r>
              <w:rPr>
                <w:rFonts w:ascii="新宋体" w:eastAsia="新宋体" w:hAnsi="新宋体" w:cs="新宋体" w:hint="eastAsia"/>
                <w:kern w:val="0"/>
                <w:sz w:val="24"/>
                <w:szCs w:val="24"/>
              </w:rPr>
              <w:t>2</w:t>
            </w:r>
            <w:r>
              <w:rPr>
                <w:rFonts w:ascii="新宋体" w:eastAsia="新宋体" w:hAnsi="新宋体" w:cs="新宋体"/>
                <w:kern w:val="0"/>
                <w:sz w:val="24"/>
                <w:szCs w:val="24"/>
              </w:rPr>
              <w:t>1</w:t>
            </w:r>
          </w:p>
        </w:tc>
        <w:tc>
          <w:tcPr>
            <w:tcW w:w="5103" w:type="dxa"/>
            <w:vAlign w:val="center"/>
          </w:tcPr>
          <w:p w:rsidR="007C36FB" w:rsidRDefault="006601DC">
            <w:pPr>
              <w:adjustRightInd w:val="0"/>
              <w:spacing w:line="360" w:lineRule="auto"/>
              <w:outlineLvl w:val="0"/>
              <w:rPr>
                <w:rFonts w:ascii="新宋体" w:eastAsia="新宋体" w:hAnsi="新宋体" w:cs="新宋体"/>
                <w:kern w:val="0"/>
                <w:sz w:val="24"/>
                <w:szCs w:val="24"/>
              </w:rPr>
            </w:pPr>
            <w:r>
              <w:rPr>
                <w:rFonts w:ascii="新宋体" w:eastAsia="新宋体" w:hAnsi="新宋体" w:cs="新宋体" w:hint="eastAsia"/>
                <w:kern w:val="0"/>
                <w:sz w:val="24"/>
                <w:szCs w:val="24"/>
              </w:rPr>
              <w:t xml:space="preserve">    有效投标报价的最低价作为评标基准价，其最低报价为满分；按［投标报价得分=（评标基准价/投标报价）*</w:t>
            </w:r>
            <w:r>
              <w:rPr>
                <w:rFonts w:hint="eastAsia"/>
                <w:kern w:val="0"/>
                <w:sz w:val="20"/>
                <w:szCs w:val="24"/>
              </w:rPr>
              <w:t>20</w:t>
            </w:r>
            <w:r>
              <w:rPr>
                <w:rFonts w:ascii="新宋体" w:eastAsia="新宋体" w:hAnsi="新宋体" w:cs="新宋体" w:hint="eastAsia"/>
                <w:kern w:val="0"/>
                <w:sz w:val="24"/>
                <w:szCs w:val="24"/>
              </w:rPr>
              <w:t>］的计算公式计算。</w:t>
            </w:r>
          </w:p>
          <w:p w:rsidR="007C36FB" w:rsidRDefault="006601DC">
            <w:pPr>
              <w:widowControl/>
              <w:shd w:val="clear" w:color="auto" w:fill="FFFFFF"/>
              <w:spacing w:after="225" w:line="315" w:lineRule="atLeast"/>
              <w:ind w:firstLine="420"/>
              <w:rPr>
                <w:rFonts w:ascii="新宋体" w:eastAsia="新宋体" w:hAnsi="新宋体" w:cs="新宋体"/>
                <w:kern w:val="0"/>
                <w:sz w:val="24"/>
                <w:szCs w:val="24"/>
              </w:rPr>
            </w:pPr>
            <w:r>
              <w:rPr>
                <w:rFonts w:ascii="新宋体" w:eastAsia="新宋体" w:hAnsi="新宋体" w:cs="新宋体" w:hint="eastAsia"/>
                <w:kern w:val="0"/>
                <w:sz w:val="24"/>
                <w:szCs w:val="24"/>
              </w:rPr>
              <w:t>评标过程中，不得去掉报价中的最高报价和最低报价。</w:t>
            </w:r>
          </w:p>
          <w:p w:rsidR="007C36FB" w:rsidRDefault="007C36FB">
            <w:pPr>
              <w:widowControl/>
              <w:shd w:val="clear" w:color="auto" w:fill="FFFFFF"/>
              <w:spacing w:after="225" w:line="315" w:lineRule="atLeast"/>
              <w:ind w:firstLine="420"/>
              <w:rPr>
                <w:rFonts w:ascii="新宋体" w:eastAsia="新宋体" w:hAnsi="新宋体" w:cs="新宋体"/>
                <w:kern w:val="0"/>
                <w:sz w:val="24"/>
                <w:szCs w:val="24"/>
              </w:rPr>
            </w:pPr>
          </w:p>
        </w:tc>
        <w:tc>
          <w:tcPr>
            <w:tcW w:w="567" w:type="dxa"/>
            <w:vAlign w:val="center"/>
          </w:tcPr>
          <w:p w:rsidR="007C36FB" w:rsidRDefault="006601DC">
            <w:pPr>
              <w:adjustRightInd w:val="0"/>
              <w:spacing w:line="360" w:lineRule="auto"/>
              <w:jc w:val="center"/>
              <w:outlineLvl w:val="0"/>
              <w:rPr>
                <w:rFonts w:ascii="新宋体" w:eastAsia="新宋体" w:hAnsi="新宋体" w:cs="新宋体"/>
                <w:kern w:val="0"/>
                <w:sz w:val="24"/>
                <w:szCs w:val="24"/>
              </w:rPr>
            </w:pPr>
            <w:r>
              <w:rPr>
                <w:rFonts w:ascii="新宋体" w:eastAsia="新宋体" w:hAnsi="新宋体" w:cs="新宋体"/>
                <w:kern w:val="0"/>
                <w:sz w:val="24"/>
                <w:szCs w:val="24"/>
              </w:rPr>
              <w:t>20</w:t>
            </w:r>
          </w:p>
        </w:tc>
        <w:tc>
          <w:tcPr>
            <w:tcW w:w="992" w:type="dxa"/>
            <w:vAlign w:val="center"/>
          </w:tcPr>
          <w:p w:rsidR="007C36FB" w:rsidRDefault="006601DC">
            <w:pPr>
              <w:adjustRightInd w:val="0"/>
              <w:spacing w:line="360" w:lineRule="auto"/>
              <w:jc w:val="center"/>
              <w:outlineLvl w:val="0"/>
              <w:rPr>
                <w:rFonts w:ascii="新宋体" w:eastAsia="新宋体" w:hAnsi="新宋体" w:cs="新宋体"/>
                <w:kern w:val="0"/>
                <w:sz w:val="24"/>
                <w:szCs w:val="24"/>
              </w:rPr>
            </w:pPr>
            <w:r>
              <w:rPr>
                <w:rFonts w:ascii="新宋体" w:eastAsia="新宋体" w:hAnsi="新宋体" w:cs="新宋体" w:hint="eastAsia"/>
                <w:kern w:val="0"/>
                <w:sz w:val="24"/>
                <w:szCs w:val="24"/>
              </w:rPr>
              <w:t>/</w:t>
            </w:r>
          </w:p>
        </w:tc>
        <w:tc>
          <w:tcPr>
            <w:tcW w:w="1299" w:type="dxa"/>
            <w:vAlign w:val="center"/>
          </w:tcPr>
          <w:p w:rsidR="007C36FB" w:rsidRDefault="006601DC">
            <w:pPr>
              <w:adjustRightInd w:val="0"/>
              <w:spacing w:line="360" w:lineRule="auto"/>
              <w:jc w:val="center"/>
              <w:outlineLvl w:val="0"/>
              <w:rPr>
                <w:rFonts w:ascii="新宋体" w:eastAsia="新宋体" w:hAnsi="新宋体" w:cs="新宋体"/>
                <w:kern w:val="0"/>
                <w:sz w:val="24"/>
                <w:szCs w:val="24"/>
              </w:rPr>
            </w:pPr>
            <w:r>
              <w:rPr>
                <w:rFonts w:ascii="新宋体" w:eastAsia="新宋体" w:hAnsi="新宋体" w:cs="新宋体" w:hint="eastAsia"/>
                <w:kern w:val="0"/>
                <w:sz w:val="24"/>
                <w:szCs w:val="24"/>
              </w:rPr>
              <w:t>价格分</w:t>
            </w:r>
          </w:p>
        </w:tc>
      </w:tr>
    </w:tbl>
    <w:bookmarkEnd w:id="4"/>
    <w:p w:rsidR="007C36FB" w:rsidRDefault="006601DC">
      <w:pPr>
        <w:spacing w:beforeLines="100" w:before="312" w:line="360" w:lineRule="auto"/>
        <w:jc w:val="left"/>
        <w:rPr>
          <w:rFonts w:ascii="宋体" w:hAnsi="宋体"/>
          <w:b/>
          <w:sz w:val="28"/>
          <w:szCs w:val="28"/>
        </w:rPr>
      </w:pPr>
      <w:r>
        <w:rPr>
          <w:rFonts w:ascii="宋体" w:hAnsi="宋体" w:hint="eastAsia"/>
          <w:b/>
          <w:sz w:val="28"/>
          <w:szCs w:val="28"/>
        </w:rPr>
        <w:t>三、合同订立安排</w:t>
      </w:r>
    </w:p>
    <w:p w:rsidR="007C36FB" w:rsidRDefault="006601DC">
      <w:pPr>
        <w:snapToGrid w:val="0"/>
        <w:spacing w:line="360" w:lineRule="auto"/>
        <w:jc w:val="left"/>
        <w:rPr>
          <w:rFonts w:ascii="宋体" w:hAnsi="宋体" w:cs="仿宋_GB2312"/>
          <w:sz w:val="24"/>
        </w:rPr>
      </w:pPr>
      <w:r>
        <w:rPr>
          <w:rFonts w:ascii="宋体" w:hAnsi="宋体" w:cs="仿宋_GB2312" w:hint="eastAsia"/>
          <w:sz w:val="24"/>
        </w:rPr>
        <w:t>（一）采购项目预（概）算（元）：</w:t>
      </w:r>
      <w:r w:rsidR="008222B6">
        <w:rPr>
          <w:rFonts w:ascii="仿宋" w:eastAsia="仿宋" w:hAnsi="仿宋" w:cs="宋体"/>
          <w:b/>
          <w:sz w:val="24"/>
        </w:rPr>
        <w:t>22724955</w:t>
      </w:r>
      <w:r>
        <w:rPr>
          <w:rFonts w:ascii="仿宋" w:eastAsia="仿宋" w:hAnsi="仿宋" w:cs="宋体" w:hint="eastAsia"/>
          <w:b/>
          <w:sz w:val="24"/>
        </w:rPr>
        <w:t>.00</w:t>
      </w:r>
      <w:r>
        <w:rPr>
          <w:rFonts w:ascii="宋体" w:hAnsi="宋体" w:cs="宋体" w:hint="eastAsia"/>
          <w:b/>
          <w:sz w:val="24"/>
        </w:rPr>
        <w:t>元</w:t>
      </w:r>
      <w:r>
        <w:rPr>
          <w:rFonts w:ascii="宋体" w:hAnsi="宋体" w:cs="宋体" w:hint="eastAsia"/>
          <w:sz w:val="24"/>
        </w:rPr>
        <w:t xml:space="preserve"> </w:t>
      </w:r>
      <w:r>
        <w:rPr>
          <w:rFonts w:ascii="宋体" w:hAnsi="宋体" w:cs="仿宋_GB2312" w:hint="eastAsia"/>
          <w:sz w:val="24"/>
        </w:rPr>
        <w:t>，最高限价（元）：</w:t>
      </w:r>
      <w:r w:rsidR="008222B6">
        <w:rPr>
          <w:rFonts w:ascii="仿宋" w:eastAsia="仿宋" w:hAnsi="仿宋" w:cs="宋体"/>
          <w:b/>
          <w:sz w:val="24"/>
        </w:rPr>
        <w:t>22724955</w:t>
      </w:r>
      <w:r>
        <w:rPr>
          <w:rFonts w:ascii="仿宋" w:eastAsia="仿宋" w:hAnsi="仿宋" w:cs="宋体" w:hint="eastAsia"/>
          <w:b/>
          <w:sz w:val="24"/>
        </w:rPr>
        <w:t>.00</w:t>
      </w:r>
      <w:r>
        <w:rPr>
          <w:rFonts w:ascii="宋体" w:hAnsi="宋体" w:cs="宋体" w:hint="eastAsia"/>
          <w:sz w:val="24"/>
        </w:rPr>
        <w:t>元</w:t>
      </w:r>
      <w:r>
        <w:rPr>
          <w:rFonts w:ascii="仿宋" w:eastAsia="仿宋" w:hAnsi="仿宋" w:cs="宋体" w:hint="eastAsia"/>
          <w:b/>
          <w:kern w:val="0"/>
          <w:sz w:val="24"/>
          <w:lang w:val="zh-CN"/>
        </w:rPr>
        <w:t>。</w:t>
      </w:r>
    </w:p>
    <w:p w:rsidR="007C36FB" w:rsidRDefault="006601DC">
      <w:pPr>
        <w:spacing w:line="360" w:lineRule="auto"/>
        <w:jc w:val="left"/>
        <w:rPr>
          <w:rFonts w:ascii="宋体" w:hAnsi="宋体" w:cs="仿宋_GB2312"/>
          <w:sz w:val="24"/>
        </w:rPr>
      </w:pPr>
      <w:r>
        <w:rPr>
          <w:rFonts w:ascii="宋体" w:hAnsi="宋体" w:cs="仿宋_GB2312" w:hint="eastAsia"/>
          <w:sz w:val="24"/>
        </w:rPr>
        <w:t>（二）开展采购活动的时间安排：</w:t>
      </w:r>
      <w:r>
        <w:rPr>
          <w:rFonts w:ascii="宋体" w:hAnsi="宋体" w:cs="仿宋_GB2312" w:hint="eastAsia"/>
          <w:sz w:val="24"/>
          <w:u w:val="single"/>
        </w:rPr>
        <w:t>202</w:t>
      </w:r>
      <w:r w:rsidR="008222B6">
        <w:rPr>
          <w:rFonts w:ascii="宋体" w:hAnsi="宋体" w:cs="仿宋_GB2312"/>
          <w:sz w:val="24"/>
          <w:u w:val="single"/>
        </w:rPr>
        <w:t>5</w:t>
      </w:r>
      <w:r>
        <w:rPr>
          <w:rFonts w:ascii="宋体" w:hAnsi="宋体" w:cs="仿宋_GB2312" w:hint="eastAsia"/>
          <w:sz w:val="24"/>
          <w:u w:val="single"/>
        </w:rPr>
        <w:t>年</w:t>
      </w:r>
      <w:r>
        <w:rPr>
          <w:rFonts w:ascii="宋体" w:hAnsi="宋体" w:cs="仿宋_GB2312" w:hint="eastAsia"/>
          <w:sz w:val="24"/>
          <w:u w:val="single"/>
        </w:rPr>
        <w:t>1</w:t>
      </w:r>
      <w:r>
        <w:rPr>
          <w:rFonts w:ascii="宋体" w:hAnsi="宋体" w:cs="仿宋_GB2312" w:hint="eastAsia"/>
          <w:sz w:val="24"/>
          <w:u w:val="single"/>
        </w:rPr>
        <w:t>月</w:t>
      </w:r>
    </w:p>
    <w:p w:rsidR="007C36FB" w:rsidRDefault="006601DC">
      <w:pPr>
        <w:spacing w:line="360" w:lineRule="auto"/>
        <w:jc w:val="left"/>
        <w:rPr>
          <w:rFonts w:ascii="宋体" w:hAnsi="宋体" w:cs="仿宋_GB2312"/>
          <w:sz w:val="24"/>
        </w:rPr>
      </w:pPr>
      <w:r>
        <w:rPr>
          <w:rFonts w:ascii="宋体" w:hAnsi="宋体" w:cs="仿宋_GB2312" w:hint="eastAsia"/>
          <w:sz w:val="24"/>
        </w:rPr>
        <w:t>（三）采购组织形式：</w:t>
      </w:r>
      <w:r>
        <w:rPr>
          <w:rFonts w:ascii="宋体" w:hAnsi="宋体" w:cs="仿宋_GB2312" w:hint="eastAsia"/>
          <w:sz w:val="24"/>
        </w:rPr>
        <w:sym w:font="Wingdings" w:char="00FE"/>
      </w:r>
      <w:r>
        <w:rPr>
          <w:rFonts w:ascii="宋体" w:hAnsi="宋体" w:cs="仿宋_GB2312" w:hint="eastAsia"/>
          <w:sz w:val="24"/>
        </w:rPr>
        <w:t>政府集中采购</w:t>
      </w:r>
      <w:r>
        <w:rPr>
          <w:rFonts w:ascii="宋体" w:hAnsi="宋体" w:cs="仿宋_GB2312" w:hint="eastAsia"/>
          <w:sz w:val="24"/>
        </w:rPr>
        <w:t xml:space="preserve"> </w:t>
      </w:r>
    </w:p>
    <w:p w:rsidR="007C36FB" w:rsidRDefault="006601DC">
      <w:pPr>
        <w:spacing w:line="360" w:lineRule="auto"/>
        <w:jc w:val="left"/>
        <w:rPr>
          <w:rFonts w:ascii="宋体" w:hAnsi="宋体" w:cs="仿宋_GB2312"/>
          <w:sz w:val="24"/>
        </w:rPr>
      </w:pPr>
      <w:r>
        <w:rPr>
          <w:rFonts w:ascii="宋体" w:hAnsi="宋体" w:cs="仿宋_GB2312" w:hint="eastAsia"/>
          <w:sz w:val="24"/>
        </w:rPr>
        <w:t>（四）委托代理安排</w:t>
      </w:r>
    </w:p>
    <w:p w:rsidR="007C36FB" w:rsidRDefault="006601DC">
      <w:pPr>
        <w:spacing w:line="360" w:lineRule="auto"/>
        <w:ind w:firstLine="420"/>
        <w:jc w:val="left"/>
        <w:rPr>
          <w:rFonts w:ascii="宋体" w:hAnsi="宋体" w:cs="仿宋_GB2312"/>
          <w:sz w:val="24"/>
        </w:rPr>
      </w:pPr>
      <w:r>
        <w:rPr>
          <w:rFonts w:ascii="宋体" w:hAnsi="宋体" w:cs="仿宋_GB2312" w:hint="eastAsia"/>
          <w:sz w:val="24"/>
        </w:rPr>
        <w:sym w:font="Wingdings" w:char="00FE"/>
      </w:r>
      <w:r>
        <w:rPr>
          <w:rFonts w:ascii="宋体" w:hAnsi="宋体" w:cs="仿宋_GB2312" w:hint="eastAsia"/>
          <w:sz w:val="24"/>
        </w:rPr>
        <w:t>采购代理机构</w:t>
      </w:r>
      <w:r>
        <w:rPr>
          <w:rFonts w:ascii="宋体" w:hAnsi="宋体" w:cs="仿宋_GB2312" w:hint="eastAsia"/>
          <w:sz w:val="24"/>
        </w:rPr>
        <w:tab/>
      </w:r>
      <w:r>
        <w:rPr>
          <w:rFonts w:ascii="宋体" w:hAnsi="宋体" w:cs="仿宋_GB2312" w:hint="eastAsia"/>
          <w:sz w:val="24"/>
        </w:rPr>
        <w:tab/>
      </w:r>
    </w:p>
    <w:p w:rsidR="007C36FB" w:rsidRDefault="006601DC">
      <w:pPr>
        <w:spacing w:line="360" w:lineRule="auto"/>
        <w:jc w:val="left"/>
        <w:rPr>
          <w:rFonts w:ascii="宋体" w:hAnsi="宋体" w:cs="仿宋_GB2312"/>
          <w:sz w:val="24"/>
        </w:rPr>
      </w:pPr>
      <w:r>
        <w:rPr>
          <w:rFonts w:ascii="宋体" w:hAnsi="宋体" w:cs="仿宋_GB2312" w:hint="eastAsia"/>
          <w:sz w:val="24"/>
        </w:rPr>
        <w:t>（五）采购包划分：</w:t>
      </w:r>
      <w:r>
        <w:rPr>
          <w:rFonts w:ascii="宋体" w:eastAsia="宋体" w:hAnsi="宋体" w:cs="宋体" w:hint="eastAsia"/>
          <w:sz w:val="24"/>
        </w:rPr>
        <w:sym w:font="Wingdings" w:char="00FE"/>
      </w:r>
      <w:r>
        <w:rPr>
          <w:rFonts w:ascii="宋体" w:eastAsia="宋体" w:hAnsi="宋体" w:cs="宋体" w:hint="eastAsia"/>
          <w:sz w:val="24"/>
        </w:rPr>
        <w:t>分标项</w:t>
      </w:r>
      <w:r>
        <w:rPr>
          <w:rFonts w:ascii="宋体" w:hAnsi="宋体" w:cs="仿宋_GB2312" w:hint="eastAsia"/>
          <w:sz w:val="24"/>
        </w:rPr>
        <w:t xml:space="preserve"> </w:t>
      </w:r>
    </w:p>
    <w:p w:rsidR="007C36FB" w:rsidRDefault="006601DC">
      <w:pPr>
        <w:spacing w:line="360" w:lineRule="auto"/>
        <w:jc w:val="left"/>
        <w:rPr>
          <w:rFonts w:ascii="宋体" w:hAnsi="宋体" w:cs="仿宋_GB2312"/>
          <w:sz w:val="24"/>
        </w:rPr>
      </w:pPr>
      <w:r>
        <w:rPr>
          <w:rFonts w:ascii="宋体" w:hAnsi="宋体" w:cs="仿宋_GB2312" w:hint="eastAsia"/>
          <w:sz w:val="24"/>
        </w:rPr>
        <w:t>（六）合同分包：</w:t>
      </w:r>
      <w:r>
        <w:rPr>
          <w:rFonts w:ascii="宋体" w:hAnsi="宋体" w:cs="仿宋_GB2312" w:hint="eastAsia"/>
          <w:sz w:val="24"/>
        </w:rPr>
        <w:t xml:space="preserve">  </w:t>
      </w:r>
      <w:r>
        <w:rPr>
          <w:rFonts w:ascii="宋体" w:hAnsi="宋体" w:cs="仿宋_GB2312" w:hint="eastAsia"/>
          <w:sz w:val="24"/>
        </w:rPr>
        <w:sym w:font="Wingdings" w:char="00FE"/>
      </w:r>
      <w:r>
        <w:rPr>
          <w:rFonts w:ascii="宋体" w:hAnsi="宋体" w:cs="仿宋_GB2312" w:hint="eastAsia"/>
          <w:sz w:val="24"/>
        </w:rPr>
        <w:t>不允许分包</w:t>
      </w:r>
    </w:p>
    <w:p w:rsidR="007C36FB" w:rsidRDefault="006601DC">
      <w:pPr>
        <w:spacing w:line="360" w:lineRule="auto"/>
        <w:jc w:val="left"/>
        <w:rPr>
          <w:rFonts w:ascii="宋体" w:hAnsi="宋体" w:cs="仿宋_GB2312"/>
          <w:sz w:val="24"/>
        </w:rPr>
      </w:pPr>
      <w:r>
        <w:rPr>
          <w:rFonts w:ascii="宋体" w:hAnsi="宋体" w:cs="仿宋_GB2312" w:hint="eastAsia"/>
          <w:sz w:val="24"/>
        </w:rPr>
        <w:t>（七）供应商资格条件</w:t>
      </w:r>
    </w:p>
    <w:p w:rsidR="007C36FB" w:rsidRDefault="006601DC">
      <w:pPr>
        <w:spacing w:line="360" w:lineRule="auto"/>
        <w:ind w:firstLineChars="100" w:firstLine="228"/>
        <w:jc w:val="left"/>
        <w:rPr>
          <w:rFonts w:ascii="宋体" w:hAnsi="宋体"/>
          <w:sz w:val="24"/>
          <w:u w:val="single"/>
        </w:rPr>
      </w:pPr>
      <w:r>
        <w:rPr>
          <w:rFonts w:ascii="宋体" w:hAnsi="宋体" w:hint="eastAsia"/>
          <w:sz w:val="24"/>
          <w:u w:val="single"/>
        </w:rPr>
        <w:t>满足《中华人民共和国政府采购法》第二十二条规定；未被“信用中国”（</w:t>
      </w:r>
      <w:r>
        <w:rPr>
          <w:rFonts w:ascii="宋体" w:hAnsi="宋体" w:hint="eastAsia"/>
          <w:sz w:val="24"/>
          <w:u w:val="single"/>
        </w:rPr>
        <w:t>www.creditchina.gov.cn)</w:t>
      </w:r>
      <w:r>
        <w:rPr>
          <w:rFonts w:ascii="宋体" w:hAnsi="宋体" w:hint="eastAsia"/>
          <w:sz w:val="24"/>
          <w:u w:val="single"/>
        </w:rPr>
        <w:t>、中国政府采购网（</w:t>
      </w:r>
      <w:r>
        <w:rPr>
          <w:rFonts w:ascii="宋体" w:hAnsi="宋体" w:hint="eastAsia"/>
          <w:sz w:val="24"/>
          <w:u w:val="single"/>
        </w:rPr>
        <w:t>www.ccgp.gov.cn</w:t>
      </w:r>
      <w:r>
        <w:rPr>
          <w:rFonts w:ascii="宋体" w:hAnsi="宋体" w:hint="eastAsia"/>
          <w:sz w:val="24"/>
          <w:u w:val="single"/>
        </w:rPr>
        <w:t>）列入失信被执行人、重大税收违法案件当事人名单、政府采购严重违法失信行为记录名单。</w:t>
      </w:r>
    </w:p>
    <w:p w:rsidR="007C36FB" w:rsidRDefault="006601DC">
      <w:pPr>
        <w:spacing w:line="360" w:lineRule="auto"/>
        <w:jc w:val="left"/>
        <w:rPr>
          <w:rFonts w:ascii="宋体" w:hAnsi="宋体" w:cs="仿宋_GB2312"/>
          <w:sz w:val="24"/>
        </w:rPr>
      </w:pPr>
      <w:r>
        <w:rPr>
          <w:rFonts w:ascii="宋体" w:hAnsi="宋体" w:cs="仿宋_GB2312" w:hint="eastAsia"/>
          <w:sz w:val="24"/>
        </w:rPr>
        <w:t>（八）采购方式</w:t>
      </w:r>
    </w:p>
    <w:p w:rsidR="007C36FB" w:rsidRDefault="006601DC">
      <w:pPr>
        <w:spacing w:line="360" w:lineRule="auto"/>
        <w:ind w:firstLine="480"/>
        <w:jc w:val="left"/>
        <w:rPr>
          <w:rFonts w:ascii="宋体" w:hAnsi="宋体"/>
          <w:sz w:val="24"/>
        </w:rPr>
      </w:pPr>
      <w:r>
        <w:rPr>
          <w:rFonts w:ascii="宋体" w:hAnsi="宋体" w:cs="仿宋_GB2312" w:hint="eastAsia"/>
          <w:sz w:val="24"/>
        </w:rPr>
        <w:sym w:font="Wingdings" w:char="00FE"/>
      </w:r>
      <w:r>
        <w:rPr>
          <w:rFonts w:ascii="宋体" w:hAnsi="宋体" w:hint="eastAsia"/>
          <w:sz w:val="24"/>
        </w:rPr>
        <w:t>公开招标</w:t>
      </w:r>
      <w:r>
        <w:rPr>
          <w:rFonts w:ascii="宋体" w:hAnsi="宋体" w:hint="eastAsia"/>
          <w:sz w:val="24"/>
        </w:rPr>
        <w:tab/>
      </w:r>
      <w:r>
        <w:rPr>
          <w:rFonts w:ascii="宋体" w:hAnsi="宋体" w:hint="eastAsia"/>
          <w:sz w:val="24"/>
        </w:rPr>
        <w:tab/>
      </w:r>
      <w:r>
        <w:rPr>
          <w:rFonts w:ascii="宋体" w:hAnsi="宋体" w:hint="eastAsia"/>
          <w:sz w:val="24"/>
        </w:rPr>
        <w:tab/>
      </w:r>
    </w:p>
    <w:p w:rsidR="007C36FB" w:rsidRDefault="006601DC">
      <w:pPr>
        <w:spacing w:line="360" w:lineRule="auto"/>
        <w:jc w:val="left"/>
        <w:rPr>
          <w:rFonts w:ascii="宋体" w:hAnsi="宋体"/>
          <w:sz w:val="24"/>
        </w:rPr>
      </w:pPr>
      <w:r>
        <w:rPr>
          <w:rFonts w:ascii="宋体" w:hAnsi="宋体" w:cs="仿宋_GB2312" w:hint="eastAsia"/>
          <w:sz w:val="24"/>
        </w:rPr>
        <w:t>（九）</w:t>
      </w:r>
      <w:r>
        <w:rPr>
          <w:rFonts w:ascii="宋体" w:hAnsi="宋体" w:hint="eastAsia"/>
          <w:sz w:val="24"/>
        </w:rPr>
        <w:t>选择采购方式的理由</w:t>
      </w:r>
    </w:p>
    <w:p w:rsidR="007C36FB" w:rsidRDefault="006601DC">
      <w:pPr>
        <w:spacing w:line="360" w:lineRule="auto"/>
        <w:ind w:firstLineChars="100" w:firstLine="228"/>
        <w:jc w:val="left"/>
        <w:rPr>
          <w:rFonts w:ascii="宋体" w:hAnsi="宋体"/>
          <w:sz w:val="24"/>
          <w:u w:val="single"/>
        </w:rPr>
      </w:pPr>
      <w:r>
        <w:rPr>
          <w:rFonts w:ascii="宋体" w:hAnsi="宋体" w:hint="eastAsia"/>
          <w:sz w:val="24"/>
          <w:u w:val="single"/>
        </w:rPr>
        <w:lastRenderedPageBreak/>
        <w:t>公开招标应作为政府采购的主要采购方式，能吸引更多优质服务单位参加本项目。</w:t>
      </w:r>
    </w:p>
    <w:p w:rsidR="007C36FB" w:rsidRDefault="006601DC">
      <w:pPr>
        <w:spacing w:line="360" w:lineRule="auto"/>
        <w:jc w:val="left"/>
        <w:rPr>
          <w:rFonts w:ascii="宋体" w:hAnsi="宋体"/>
          <w:sz w:val="24"/>
        </w:rPr>
      </w:pPr>
      <w:r>
        <w:rPr>
          <w:rFonts w:ascii="宋体" w:hAnsi="宋体" w:hint="eastAsia"/>
          <w:sz w:val="24"/>
        </w:rPr>
        <w:t>（十）竞争范围：</w:t>
      </w:r>
      <w:r>
        <w:rPr>
          <w:rFonts w:ascii="宋体" w:hAnsi="宋体" w:hint="eastAsia"/>
          <w:sz w:val="24"/>
        </w:rPr>
        <w:tab/>
      </w:r>
      <w:r>
        <w:rPr>
          <w:rFonts w:ascii="宋体" w:hAnsi="宋体" w:cs="仿宋_GB2312" w:hint="eastAsia"/>
          <w:sz w:val="24"/>
        </w:rPr>
        <w:sym w:font="Wingdings" w:char="00FE"/>
      </w:r>
      <w:r>
        <w:rPr>
          <w:rFonts w:ascii="宋体" w:hAnsi="宋体" w:hint="eastAsia"/>
          <w:sz w:val="24"/>
        </w:rPr>
        <w:t>公开发布</w:t>
      </w:r>
      <w:r>
        <w:rPr>
          <w:rFonts w:ascii="宋体" w:hAnsi="宋体" w:hint="eastAsia"/>
          <w:sz w:val="24"/>
        </w:rPr>
        <w:tab/>
      </w:r>
      <w:r>
        <w:rPr>
          <w:rFonts w:ascii="宋体" w:hAnsi="宋体" w:hint="eastAsia"/>
          <w:sz w:val="24"/>
        </w:rPr>
        <w:tab/>
      </w:r>
    </w:p>
    <w:p w:rsidR="007C36FB" w:rsidRDefault="006601DC">
      <w:pPr>
        <w:spacing w:line="360" w:lineRule="auto"/>
        <w:jc w:val="left"/>
        <w:rPr>
          <w:rFonts w:ascii="宋体" w:hAnsi="宋体"/>
          <w:sz w:val="24"/>
        </w:rPr>
      </w:pPr>
      <w:r>
        <w:rPr>
          <w:rFonts w:ascii="宋体" w:hAnsi="宋体" w:hint="eastAsia"/>
          <w:sz w:val="24"/>
        </w:rPr>
        <w:t>（十一）评审规则：</w:t>
      </w:r>
      <w:r>
        <w:rPr>
          <w:rFonts w:ascii="宋体" w:hAnsi="宋体" w:hint="eastAsia"/>
          <w:sz w:val="24"/>
        </w:rPr>
        <w:tab/>
      </w:r>
      <w:r>
        <w:rPr>
          <w:rFonts w:ascii="宋体" w:hAnsi="宋体" w:cs="仿宋_GB2312" w:hint="eastAsia"/>
          <w:sz w:val="24"/>
        </w:rPr>
        <w:sym w:font="Wingdings" w:char="00FE"/>
      </w:r>
      <w:r>
        <w:rPr>
          <w:rFonts w:ascii="宋体" w:hAnsi="宋体" w:hint="eastAsia"/>
          <w:sz w:val="24"/>
        </w:rPr>
        <w:t>综合评分</w:t>
      </w:r>
      <w:r>
        <w:rPr>
          <w:rFonts w:ascii="宋体" w:hAnsi="宋体" w:hint="eastAsia"/>
          <w:sz w:val="24"/>
        </w:rPr>
        <w:tab/>
      </w:r>
      <w:r>
        <w:rPr>
          <w:rFonts w:ascii="宋体" w:hAnsi="宋体" w:hint="eastAsia"/>
          <w:sz w:val="24"/>
        </w:rPr>
        <w:tab/>
      </w:r>
    </w:p>
    <w:p w:rsidR="007C36FB" w:rsidRDefault="006601DC">
      <w:pPr>
        <w:spacing w:beforeLines="100" w:before="312" w:line="360" w:lineRule="auto"/>
        <w:jc w:val="left"/>
        <w:rPr>
          <w:rFonts w:ascii="宋体" w:hAnsi="宋体"/>
          <w:b/>
          <w:sz w:val="28"/>
          <w:szCs w:val="28"/>
        </w:rPr>
      </w:pPr>
      <w:r>
        <w:rPr>
          <w:rFonts w:ascii="宋体" w:hAnsi="宋体" w:hint="eastAsia"/>
          <w:b/>
          <w:sz w:val="28"/>
          <w:szCs w:val="28"/>
        </w:rPr>
        <w:t>二、合同管理安排</w:t>
      </w:r>
    </w:p>
    <w:p w:rsidR="007C36FB" w:rsidRDefault="006601DC">
      <w:pPr>
        <w:spacing w:line="360" w:lineRule="auto"/>
        <w:jc w:val="left"/>
        <w:rPr>
          <w:rFonts w:ascii="宋体" w:hAnsi="宋体"/>
          <w:sz w:val="24"/>
        </w:rPr>
      </w:pPr>
      <w:r>
        <w:rPr>
          <w:rFonts w:ascii="宋体" w:hAnsi="宋体" w:hint="eastAsia"/>
          <w:sz w:val="24"/>
        </w:rPr>
        <w:t>（一）合同类型</w:t>
      </w:r>
    </w:p>
    <w:p w:rsidR="007C36FB" w:rsidRDefault="006601DC">
      <w:pPr>
        <w:spacing w:line="360" w:lineRule="auto"/>
        <w:ind w:firstLineChars="200" w:firstLine="456"/>
        <w:jc w:val="left"/>
        <w:rPr>
          <w:rFonts w:ascii="宋体" w:hAnsi="宋体"/>
          <w:sz w:val="24"/>
        </w:rPr>
      </w:pPr>
      <w:r>
        <w:rPr>
          <w:rFonts w:ascii="宋体" w:hAnsi="宋体" w:hint="eastAsia"/>
          <w:sz w:val="24"/>
        </w:rPr>
        <w:t xml:space="preserve">  </w:t>
      </w:r>
      <w:r>
        <w:rPr>
          <w:rFonts w:ascii="宋体" w:hAnsi="宋体" w:hint="eastAsia"/>
          <w:sz w:val="24"/>
        </w:rPr>
        <w:t>☑服务合同</w:t>
      </w:r>
    </w:p>
    <w:p w:rsidR="007C36FB" w:rsidRDefault="006601DC">
      <w:pPr>
        <w:spacing w:line="360" w:lineRule="auto"/>
        <w:jc w:val="left"/>
        <w:rPr>
          <w:rFonts w:ascii="宋体" w:hAnsi="宋体"/>
          <w:sz w:val="24"/>
        </w:rPr>
      </w:pPr>
      <w:r>
        <w:rPr>
          <w:rFonts w:ascii="宋体" w:hAnsi="宋体" w:hint="eastAsia"/>
          <w:sz w:val="24"/>
        </w:rPr>
        <w:t>（二）定价方式</w:t>
      </w:r>
    </w:p>
    <w:p w:rsidR="007C36FB" w:rsidRDefault="006601DC">
      <w:pPr>
        <w:spacing w:line="360" w:lineRule="auto"/>
        <w:ind w:firstLineChars="300" w:firstLine="684"/>
        <w:jc w:val="left"/>
        <w:rPr>
          <w:rFonts w:ascii="宋体" w:hAnsi="宋体"/>
          <w:sz w:val="24"/>
        </w:rPr>
      </w:pPr>
      <w:r>
        <w:rPr>
          <w:rFonts w:ascii="宋体" w:hAnsi="宋体" w:hint="eastAsia"/>
          <w:sz w:val="24"/>
        </w:rPr>
        <w:t>☑固定单价</w:t>
      </w:r>
      <w:r>
        <w:rPr>
          <w:rFonts w:ascii="宋体" w:hAnsi="宋体" w:hint="eastAsia"/>
          <w:sz w:val="24"/>
        </w:rPr>
        <w:tab/>
      </w:r>
      <w:r>
        <w:rPr>
          <w:rFonts w:ascii="宋体" w:hAnsi="宋体" w:hint="eastAsia"/>
          <w:sz w:val="24"/>
        </w:rPr>
        <w:tab/>
      </w:r>
      <w:r>
        <w:rPr>
          <w:rFonts w:ascii="宋体" w:hAnsi="宋体" w:hint="eastAsia"/>
          <w:sz w:val="24"/>
        </w:rPr>
        <w:tab/>
      </w:r>
    </w:p>
    <w:p w:rsidR="007C36FB" w:rsidRDefault="006601DC">
      <w:pPr>
        <w:spacing w:line="360" w:lineRule="auto"/>
        <w:jc w:val="left"/>
        <w:rPr>
          <w:rFonts w:ascii="宋体" w:hAnsi="宋体"/>
          <w:sz w:val="24"/>
        </w:rPr>
      </w:pPr>
      <w:r>
        <w:rPr>
          <w:rFonts w:ascii="宋体" w:hAnsi="宋体" w:hint="eastAsia"/>
          <w:sz w:val="24"/>
        </w:rPr>
        <w:t>（三）合同文本的主要条款</w:t>
      </w:r>
    </w:p>
    <w:p w:rsidR="007C36FB" w:rsidRDefault="006601DC">
      <w:pPr>
        <w:spacing w:line="360" w:lineRule="auto"/>
        <w:ind w:firstLine="420"/>
        <w:jc w:val="left"/>
        <w:rPr>
          <w:rFonts w:ascii="宋体" w:hAnsi="宋体"/>
          <w:sz w:val="24"/>
        </w:rPr>
      </w:pPr>
      <w:r>
        <w:rPr>
          <w:rFonts w:ascii="宋体" w:hAnsi="宋体" w:hint="eastAsia"/>
          <w:sz w:val="24"/>
        </w:rPr>
        <w:t>1.</w:t>
      </w:r>
      <w:r>
        <w:rPr>
          <w:rFonts w:ascii="宋体" w:hAnsi="宋体" w:hint="eastAsia"/>
          <w:sz w:val="24"/>
        </w:rPr>
        <w:t>合同主要标的</w:t>
      </w:r>
    </w:p>
    <w:tbl>
      <w:tblPr>
        <w:tblW w:w="8685" w:type="dxa"/>
        <w:tblInd w:w="6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369"/>
        <w:gridCol w:w="2647"/>
        <w:gridCol w:w="1360"/>
        <w:gridCol w:w="3309"/>
      </w:tblGrid>
      <w:tr w:rsidR="007C36FB">
        <w:trPr>
          <w:trHeight w:val="32"/>
        </w:trPr>
        <w:tc>
          <w:tcPr>
            <w:tcW w:w="1369" w:type="dxa"/>
            <w:vAlign w:val="center"/>
          </w:tcPr>
          <w:p w:rsidR="007C36FB" w:rsidRDefault="006601DC">
            <w:pPr>
              <w:spacing w:line="360" w:lineRule="auto"/>
              <w:jc w:val="center"/>
              <w:rPr>
                <w:rFonts w:ascii="宋体" w:hAnsi="宋体" w:cs="仿宋_GB2312"/>
                <w:sz w:val="24"/>
              </w:rPr>
            </w:pPr>
            <w:r>
              <w:rPr>
                <w:rFonts w:ascii="宋体" w:hAnsi="宋体" w:cs="仿宋_GB2312" w:hint="eastAsia"/>
                <w:sz w:val="24"/>
              </w:rPr>
              <w:t>标的内容</w:t>
            </w:r>
          </w:p>
        </w:tc>
        <w:tc>
          <w:tcPr>
            <w:tcW w:w="7316" w:type="dxa"/>
            <w:gridSpan w:val="3"/>
            <w:vAlign w:val="center"/>
          </w:tcPr>
          <w:p w:rsidR="007C36FB" w:rsidRDefault="006601DC">
            <w:pPr>
              <w:spacing w:line="360" w:lineRule="auto"/>
              <w:rPr>
                <w:rFonts w:ascii="宋体" w:hAnsi="宋体" w:cs="仿宋_GB2312"/>
                <w:sz w:val="24"/>
              </w:rPr>
            </w:pPr>
            <w:r>
              <w:rPr>
                <w:rFonts w:ascii="宋体" w:hAnsi="宋体" w:cs="仿宋_GB2312" w:hint="eastAsia"/>
                <w:sz w:val="24"/>
              </w:rPr>
              <w:t>良渚</w:t>
            </w:r>
            <w:r w:rsidR="00A76A30">
              <w:rPr>
                <w:rFonts w:ascii="宋体" w:hAnsi="宋体" w:cs="仿宋_GB2312" w:hint="eastAsia"/>
                <w:sz w:val="24"/>
              </w:rPr>
              <w:t>第一</w:t>
            </w:r>
            <w:r>
              <w:rPr>
                <w:rFonts w:ascii="宋体" w:hAnsi="宋体" w:cs="仿宋_GB2312" w:hint="eastAsia"/>
                <w:sz w:val="24"/>
              </w:rPr>
              <w:t>小学、良渚</w:t>
            </w:r>
            <w:r w:rsidR="00A76A30">
              <w:rPr>
                <w:rFonts w:ascii="宋体" w:hAnsi="宋体" w:cs="仿宋_GB2312" w:hint="eastAsia"/>
                <w:sz w:val="24"/>
              </w:rPr>
              <w:t>第一中学、杜甫中</w:t>
            </w:r>
            <w:r>
              <w:rPr>
                <w:rFonts w:ascii="宋体" w:hAnsi="宋体" w:cs="仿宋_GB2312" w:hint="eastAsia"/>
                <w:sz w:val="24"/>
              </w:rPr>
              <w:t>学</w:t>
            </w:r>
            <w:r w:rsidR="00A76A30">
              <w:rPr>
                <w:rFonts w:ascii="宋体" w:hAnsi="宋体" w:cs="仿宋_GB2312" w:hint="eastAsia"/>
                <w:sz w:val="24"/>
              </w:rPr>
              <w:t>、文化村实验学校</w:t>
            </w:r>
            <w:r>
              <w:rPr>
                <w:rFonts w:ascii="宋体" w:hAnsi="宋体" w:cs="仿宋_GB2312" w:hint="eastAsia"/>
                <w:sz w:val="24"/>
              </w:rPr>
              <w:t>2025-2027</w:t>
            </w:r>
            <w:r>
              <w:rPr>
                <w:rFonts w:ascii="宋体" w:hAnsi="宋体" w:cs="仿宋_GB2312" w:hint="eastAsia"/>
                <w:sz w:val="24"/>
              </w:rPr>
              <w:t>年物业服务采购项目</w:t>
            </w:r>
          </w:p>
        </w:tc>
      </w:tr>
      <w:tr w:rsidR="007C36FB">
        <w:trPr>
          <w:trHeight w:val="32"/>
        </w:trPr>
        <w:tc>
          <w:tcPr>
            <w:tcW w:w="1369" w:type="dxa"/>
            <w:vAlign w:val="center"/>
          </w:tcPr>
          <w:p w:rsidR="007C36FB" w:rsidRDefault="006601DC">
            <w:pPr>
              <w:spacing w:line="360" w:lineRule="auto"/>
              <w:jc w:val="center"/>
              <w:rPr>
                <w:rFonts w:ascii="宋体" w:hAnsi="宋体" w:cs="仿宋_GB2312"/>
                <w:sz w:val="24"/>
              </w:rPr>
            </w:pPr>
            <w:r>
              <w:rPr>
                <w:rFonts w:ascii="宋体" w:hAnsi="宋体" w:cs="仿宋_GB2312" w:hint="eastAsia"/>
                <w:sz w:val="24"/>
              </w:rPr>
              <w:t>数量</w:t>
            </w:r>
          </w:p>
        </w:tc>
        <w:tc>
          <w:tcPr>
            <w:tcW w:w="2647" w:type="dxa"/>
            <w:vAlign w:val="center"/>
          </w:tcPr>
          <w:p w:rsidR="007C36FB" w:rsidRDefault="006601DC">
            <w:pPr>
              <w:spacing w:line="360" w:lineRule="auto"/>
              <w:jc w:val="center"/>
              <w:rPr>
                <w:rFonts w:ascii="宋体" w:hAnsi="宋体" w:cs="仿宋_GB2312"/>
                <w:sz w:val="24"/>
              </w:rPr>
            </w:pPr>
            <w:r>
              <w:rPr>
                <w:rFonts w:ascii="宋体" w:hAnsi="宋体" w:cs="仿宋_GB2312" w:hint="eastAsia"/>
                <w:sz w:val="24"/>
              </w:rPr>
              <w:t>1</w:t>
            </w:r>
          </w:p>
        </w:tc>
        <w:tc>
          <w:tcPr>
            <w:tcW w:w="1360" w:type="dxa"/>
            <w:vAlign w:val="center"/>
          </w:tcPr>
          <w:p w:rsidR="007C36FB" w:rsidRDefault="006601DC">
            <w:pPr>
              <w:spacing w:line="360" w:lineRule="auto"/>
              <w:jc w:val="center"/>
              <w:rPr>
                <w:rFonts w:ascii="宋体" w:hAnsi="宋体" w:cs="仿宋_GB2312"/>
                <w:sz w:val="24"/>
              </w:rPr>
            </w:pPr>
            <w:r>
              <w:rPr>
                <w:rFonts w:ascii="宋体" w:hAnsi="宋体" w:cs="仿宋_GB2312" w:hint="eastAsia"/>
                <w:sz w:val="24"/>
              </w:rPr>
              <w:t>单位</w:t>
            </w:r>
          </w:p>
        </w:tc>
        <w:tc>
          <w:tcPr>
            <w:tcW w:w="3309" w:type="dxa"/>
            <w:vAlign w:val="center"/>
          </w:tcPr>
          <w:p w:rsidR="007C36FB" w:rsidRDefault="006601DC">
            <w:pPr>
              <w:spacing w:line="360" w:lineRule="auto"/>
              <w:jc w:val="center"/>
              <w:rPr>
                <w:rFonts w:ascii="宋体" w:hAnsi="宋体" w:cs="仿宋_GB2312"/>
                <w:sz w:val="24"/>
              </w:rPr>
            </w:pPr>
            <w:r>
              <w:rPr>
                <w:rFonts w:ascii="宋体" w:hAnsi="宋体" w:cs="仿宋_GB2312" w:hint="eastAsia"/>
                <w:sz w:val="24"/>
              </w:rPr>
              <w:t>项</w:t>
            </w:r>
          </w:p>
        </w:tc>
      </w:tr>
      <w:tr w:rsidR="007C36FB">
        <w:tc>
          <w:tcPr>
            <w:tcW w:w="1369" w:type="dxa"/>
          </w:tcPr>
          <w:p w:rsidR="007C36FB" w:rsidRDefault="006601DC">
            <w:pPr>
              <w:spacing w:line="360" w:lineRule="auto"/>
              <w:jc w:val="center"/>
              <w:rPr>
                <w:rFonts w:ascii="宋体" w:hAnsi="宋体" w:cs="仿宋_GB2312"/>
                <w:sz w:val="24"/>
              </w:rPr>
            </w:pPr>
            <w:r>
              <w:rPr>
                <w:rFonts w:ascii="宋体" w:hAnsi="宋体" w:cs="仿宋_GB2312" w:hint="eastAsia"/>
                <w:sz w:val="24"/>
              </w:rPr>
              <w:t>功能和质量</w:t>
            </w:r>
          </w:p>
          <w:p w:rsidR="007C36FB" w:rsidRDefault="006601DC">
            <w:pPr>
              <w:spacing w:line="360" w:lineRule="auto"/>
              <w:jc w:val="center"/>
              <w:rPr>
                <w:rFonts w:ascii="宋体" w:hAnsi="宋体" w:cs="仿宋_GB2312"/>
                <w:sz w:val="24"/>
              </w:rPr>
            </w:pPr>
            <w:r>
              <w:rPr>
                <w:rFonts w:ascii="宋体" w:hAnsi="宋体" w:cs="仿宋_GB2312" w:hint="eastAsia"/>
                <w:sz w:val="24"/>
              </w:rPr>
              <w:t>要求</w:t>
            </w:r>
          </w:p>
        </w:tc>
        <w:tc>
          <w:tcPr>
            <w:tcW w:w="7316" w:type="dxa"/>
            <w:gridSpan w:val="3"/>
          </w:tcPr>
          <w:p w:rsidR="007C36FB" w:rsidRDefault="006601DC">
            <w:pPr>
              <w:tabs>
                <w:tab w:val="left" w:pos="0"/>
              </w:tabs>
              <w:spacing w:line="360" w:lineRule="auto"/>
              <w:rPr>
                <w:rFonts w:ascii="宋体" w:hAnsi="宋体"/>
                <w:sz w:val="24"/>
                <w:u w:val="single"/>
              </w:rPr>
            </w:pPr>
            <w:r>
              <w:rPr>
                <w:rFonts w:ascii="宋体" w:hAnsi="宋体" w:hint="eastAsia"/>
                <w:sz w:val="24"/>
                <w:u w:val="single"/>
              </w:rPr>
              <w:t>详见“采购需求”</w:t>
            </w:r>
          </w:p>
          <w:p w:rsidR="007C36FB" w:rsidRDefault="006601DC" w:rsidP="00A92155">
            <w:pPr>
              <w:tabs>
                <w:tab w:val="left" w:pos="0"/>
              </w:tabs>
              <w:spacing w:line="360" w:lineRule="auto"/>
              <w:rPr>
                <w:rFonts w:ascii="宋体" w:hAnsi="宋体" w:cs="仿宋_GB2312"/>
                <w:sz w:val="24"/>
              </w:rPr>
            </w:pPr>
            <w:r>
              <w:rPr>
                <w:rFonts w:ascii="宋体" w:hAnsi="宋体" w:cs="仿宋_GB2312" w:hint="eastAsia"/>
                <w:sz w:val="24"/>
              </w:rPr>
              <w:t>服务期限为三年，自合同签订生效之日起一年（</w:t>
            </w:r>
            <w:r w:rsidR="00A92155" w:rsidRPr="00A92155">
              <w:rPr>
                <w:rFonts w:ascii="宋体" w:hAnsi="宋体" w:cs="仿宋_GB2312" w:hint="eastAsia"/>
                <w:sz w:val="24"/>
              </w:rPr>
              <w:t>其中杭州市余杭区良渚第一小学</w:t>
            </w:r>
            <w:r w:rsidR="00A92155" w:rsidRPr="00A92155">
              <w:rPr>
                <w:rFonts w:ascii="宋体" w:hAnsi="宋体" w:cs="仿宋_GB2312" w:hint="eastAsia"/>
                <w:sz w:val="24"/>
              </w:rPr>
              <w:t>2025</w:t>
            </w:r>
            <w:r w:rsidR="00A92155" w:rsidRPr="00A92155">
              <w:rPr>
                <w:rFonts w:ascii="宋体" w:hAnsi="宋体" w:cs="仿宋_GB2312" w:hint="eastAsia"/>
                <w:sz w:val="24"/>
              </w:rPr>
              <w:t>年合同服务期限为</w:t>
            </w:r>
            <w:r w:rsidR="00A92155" w:rsidRPr="00A92155">
              <w:rPr>
                <w:rFonts w:ascii="宋体" w:hAnsi="宋体" w:cs="仿宋_GB2312" w:hint="eastAsia"/>
                <w:sz w:val="24"/>
              </w:rPr>
              <w:t>1</w:t>
            </w:r>
            <w:r w:rsidR="00A92155" w:rsidRPr="00A92155">
              <w:rPr>
                <w:rFonts w:ascii="宋体" w:hAnsi="宋体" w:cs="仿宋_GB2312"/>
                <w:sz w:val="24"/>
              </w:rPr>
              <w:t>0</w:t>
            </w:r>
            <w:r w:rsidR="00A92155" w:rsidRPr="00A92155">
              <w:rPr>
                <w:rFonts w:ascii="宋体" w:hAnsi="宋体" w:cs="仿宋_GB2312" w:hint="eastAsia"/>
                <w:sz w:val="24"/>
              </w:rPr>
              <w:t>个月、杭州市余杭区良渚第一中学</w:t>
            </w:r>
            <w:r w:rsidR="00A92155" w:rsidRPr="00A92155">
              <w:rPr>
                <w:rFonts w:ascii="宋体" w:hAnsi="宋体" w:cs="仿宋_GB2312" w:hint="eastAsia"/>
                <w:sz w:val="24"/>
              </w:rPr>
              <w:t>2025</w:t>
            </w:r>
            <w:r w:rsidR="00A92155" w:rsidRPr="00A92155">
              <w:rPr>
                <w:rFonts w:ascii="宋体" w:hAnsi="宋体" w:cs="仿宋_GB2312" w:hint="eastAsia"/>
                <w:sz w:val="24"/>
              </w:rPr>
              <w:t>年合同服务期限为</w:t>
            </w:r>
            <w:r w:rsidR="00A92155" w:rsidRPr="00A92155">
              <w:rPr>
                <w:rFonts w:ascii="宋体" w:hAnsi="宋体" w:cs="仿宋_GB2312"/>
                <w:sz w:val="24"/>
              </w:rPr>
              <w:t>8</w:t>
            </w:r>
            <w:r w:rsidR="00A92155" w:rsidRPr="00A92155">
              <w:rPr>
                <w:rFonts w:ascii="宋体" w:hAnsi="宋体" w:cs="仿宋_GB2312" w:hint="eastAsia"/>
                <w:sz w:val="24"/>
              </w:rPr>
              <w:t>个月、杭州市余杭区杜甫中学</w:t>
            </w:r>
            <w:r w:rsidR="00A92155" w:rsidRPr="00A92155">
              <w:rPr>
                <w:rFonts w:ascii="宋体" w:hAnsi="宋体" w:cs="仿宋_GB2312" w:hint="eastAsia"/>
                <w:sz w:val="24"/>
              </w:rPr>
              <w:t>2025</w:t>
            </w:r>
            <w:r w:rsidR="00A92155" w:rsidRPr="00A92155">
              <w:rPr>
                <w:rFonts w:ascii="宋体" w:hAnsi="宋体" w:cs="仿宋_GB2312" w:hint="eastAsia"/>
                <w:sz w:val="24"/>
              </w:rPr>
              <w:t>年合同服务期限为</w:t>
            </w:r>
            <w:r w:rsidR="00A92155" w:rsidRPr="00A92155">
              <w:rPr>
                <w:rFonts w:ascii="宋体" w:hAnsi="宋体" w:cs="仿宋_GB2312" w:hint="eastAsia"/>
                <w:sz w:val="24"/>
              </w:rPr>
              <w:t>1</w:t>
            </w:r>
            <w:r w:rsidR="00A92155" w:rsidRPr="00A92155">
              <w:rPr>
                <w:rFonts w:ascii="宋体" w:hAnsi="宋体" w:cs="仿宋_GB2312"/>
                <w:sz w:val="24"/>
              </w:rPr>
              <w:t>0</w:t>
            </w:r>
            <w:r w:rsidR="00A92155" w:rsidRPr="00A92155">
              <w:rPr>
                <w:rFonts w:ascii="宋体" w:hAnsi="宋体" w:cs="仿宋_GB2312" w:hint="eastAsia"/>
                <w:sz w:val="24"/>
              </w:rPr>
              <w:t>个月、杭州市余杭区文化村实验学校</w:t>
            </w:r>
            <w:r w:rsidR="00A92155" w:rsidRPr="00A92155">
              <w:rPr>
                <w:rFonts w:ascii="宋体" w:hAnsi="宋体" w:cs="仿宋_GB2312" w:hint="eastAsia"/>
                <w:sz w:val="24"/>
              </w:rPr>
              <w:t>2025</w:t>
            </w:r>
            <w:r w:rsidR="00A92155" w:rsidRPr="00A92155">
              <w:rPr>
                <w:rFonts w:ascii="宋体" w:hAnsi="宋体" w:cs="仿宋_GB2312" w:hint="eastAsia"/>
                <w:sz w:val="24"/>
              </w:rPr>
              <w:t>年合同服务期限为</w:t>
            </w:r>
            <w:r w:rsidR="00A92155" w:rsidRPr="00A92155">
              <w:rPr>
                <w:rFonts w:ascii="宋体" w:hAnsi="宋体" w:cs="仿宋_GB2312" w:hint="eastAsia"/>
                <w:sz w:val="24"/>
              </w:rPr>
              <w:t>1</w:t>
            </w:r>
            <w:r w:rsidR="00A92155" w:rsidRPr="00A92155">
              <w:rPr>
                <w:rFonts w:ascii="宋体" w:hAnsi="宋体" w:cs="仿宋_GB2312"/>
                <w:sz w:val="24"/>
              </w:rPr>
              <w:t>0</w:t>
            </w:r>
            <w:r w:rsidR="00A92155" w:rsidRPr="00A92155">
              <w:rPr>
                <w:rFonts w:ascii="宋体" w:hAnsi="宋体" w:cs="仿宋_GB2312" w:hint="eastAsia"/>
                <w:sz w:val="24"/>
              </w:rPr>
              <w:t>个月</w:t>
            </w:r>
            <w:r>
              <w:rPr>
                <w:rFonts w:ascii="宋体" w:hAnsi="宋体" w:cs="仿宋_GB2312" w:hint="eastAsia"/>
                <w:sz w:val="24"/>
              </w:rPr>
              <w:t>），中标单位和各个学校单独签订合同，经考核合格后续签下一年合同。甲方根据物业服务质量考核结果按月支付物业管理服务费，</w:t>
            </w:r>
            <w:r>
              <w:rPr>
                <w:rFonts w:ascii="宋体" w:hAnsi="宋体" w:cs="仿宋_GB2312" w:hint="eastAsia"/>
                <w:sz w:val="24"/>
              </w:rPr>
              <w:t>2025</w:t>
            </w:r>
            <w:r>
              <w:rPr>
                <w:rFonts w:ascii="宋体" w:hAnsi="宋体" w:cs="仿宋_GB2312" w:hint="eastAsia"/>
                <w:sz w:val="24"/>
              </w:rPr>
              <w:t>年经甲方考核合格后每月付款，每月支付款计算方式为</w:t>
            </w:r>
            <w:r>
              <w:rPr>
                <w:rFonts w:ascii="宋体" w:hAnsi="宋体" w:cs="仿宋_GB2312" w:hint="eastAsia"/>
                <w:sz w:val="24"/>
              </w:rPr>
              <w:t>2025</w:t>
            </w:r>
            <w:r>
              <w:rPr>
                <w:rFonts w:ascii="宋体" w:hAnsi="宋体" w:cs="仿宋_GB2312" w:hint="eastAsia"/>
                <w:sz w:val="24"/>
              </w:rPr>
              <w:t>年合同价</w:t>
            </w:r>
            <w:r>
              <w:rPr>
                <w:rFonts w:ascii="宋体" w:hAnsi="宋体" w:cs="仿宋_GB2312" w:hint="eastAsia"/>
                <w:sz w:val="24"/>
              </w:rPr>
              <w:t>/</w:t>
            </w:r>
            <w:r>
              <w:rPr>
                <w:rFonts w:ascii="宋体" w:hAnsi="宋体" w:cs="仿宋_GB2312" w:hint="eastAsia"/>
                <w:sz w:val="24"/>
              </w:rPr>
              <w:t>合同期限（月）</w:t>
            </w:r>
            <w:r>
              <w:rPr>
                <w:rFonts w:ascii="宋体" w:hAnsi="宋体" w:cs="仿宋_GB2312" w:hint="eastAsia"/>
                <w:sz w:val="24"/>
              </w:rPr>
              <w:t xml:space="preserve"> (</w:t>
            </w:r>
            <w:r>
              <w:rPr>
                <w:rFonts w:ascii="宋体" w:hAnsi="宋体" w:cs="仿宋_GB2312" w:hint="eastAsia"/>
                <w:sz w:val="24"/>
              </w:rPr>
              <w:t>杭州市余杭区良渚第一小学为合同价</w:t>
            </w:r>
            <w:r>
              <w:rPr>
                <w:rFonts w:ascii="宋体" w:hAnsi="宋体" w:cs="仿宋_GB2312" w:hint="eastAsia"/>
                <w:sz w:val="24"/>
              </w:rPr>
              <w:t>/</w:t>
            </w:r>
            <w:r>
              <w:rPr>
                <w:rFonts w:ascii="宋体" w:hAnsi="宋体" w:cs="仿宋_GB2312"/>
                <w:sz w:val="24"/>
              </w:rPr>
              <w:t>10</w:t>
            </w:r>
            <w:r>
              <w:rPr>
                <w:rFonts w:ascii="宋体" w:hAnsi="宋体" w:cs="仿宋_GB2312" w:hint="eastAsia"/>
                <w:sz w:val="24"/>
              </w:rPr>
              <w:t>，</w:t>
            </w:r>
            <w:r w:rsidRPr="008222B6">
              <w:rPr>
                <w:rFonts w:ascii="宋体" w:eastAsia="宋体" w:hAnsi="宋体" w:cs="宋体" w:hint="eastAsia"/>
                <w:sz w:val="24"/>
              </w:rPr>
              <w:t>杭州市余杭区良渚第一中学为合同价</w:t>
            </w:r>
            <w:r w:rsidRPr="008222B6">
              <w:rPr>
                <w:rFonts w:ascii="宋体" w:hAnsi="宋体" w:cs="仿宋_GB2312" w:hint="eastAsia"/>
                <w:sz w:val="24"/>
              </w:rPr>
              <w:t>/</w:t>
            </w:r>
            <w:r w:rsidR="00A92155" w:rsidRPr="008222B6">
              <w:rPr>
                <w:rFonts w:ascii="宋体" w:hAnsi="宋体" w:cs="仿宋_GB2312"/>
                <w:sz w:val="24"/>
              </w:rPr>
              <w:t>8</w:t>
            </w:r>
            <w:r w:rsidRPr="008222B6">
              <w:rPr>
                <w:rFonts w:ascii="宋体" w:eastAsia="宋体" w:hAnsi="宋体" w:cs="宋体" w:hint="eastAsia"/>
                <w:sz w:val="24"/>
              </w:rPr>
              <w:t>杭州市余杭区杜甫中学为合同价</w:t>
            </w:r>
            <w:r w:rsidRPr="008222B6">
              <w:rPr>
                <w:rFonts w:ascii="宋体" w:hAnsi="宋体" w:cs="仿宋_GB2312" w:hint="eastAsia"/>
                <w:sz w:val="24"/>
              </w:rPr>
              <w:t>/1</w:t>
            </w:r>
            <w:r w:rsidR="00A92155" w:rsidRPr="008222B6">
              <w:rPr>
                <w:rFonts w:ascii="宋体" w:hAnsi="宋体" w:cs="仿宋_GB2312"/>
                <w:sz w:val="24"/>
              </w:rPr>
              <w:t>0</w:t>
            </w:r>
            <w:r w:rsidRPr="008222B6">
              <w:rPr>
                <w:rFonts w:ascii="宋体" w:eastAsia="宋体" w:hAnsi="宋体" w:cs="宋体" w:hint="eastAsia"/>
                <w:sz w:val="24"/>
              </w:rPr>
              <w:t>杭州市余杭区文化村实验学校为合同价</w:t>
            </w:r>
            <w:r w:rsidRPr="008222B6">
              <w:rPr>
                <w:rFonts w:ascii="宋体" w:hAnsi="宋体" w:cs="仿宋_GB2312" w:hint="eastAsia"/>
                <w:sz w:val="24"/>
              </w:rPr>
              <w:t>/</w:t>
            </w:r>
            <w:r w:rsidRPr="008222B6">
              <w:rPr>
                <w:rFonts w:ascii="宋体" w:hAnsi="宋体" w:cs="仿宋_GB2312"/>
                <w:sz w:val="24"/>
              </w:rPr>
              <w:t>1</w:t>
            </w:r>
            <w:r w:rsidR="00A92155" w:rsidRPr="008222B6">
              <w:rPr>
                <w:rFonts w:ascii="宋体" w:hAnsi="宋体" w:cs="仿宋_GB2312"/>
                <w:sz w:val="24"/>
              </w:rPr>
              <w:t>0</w:t>
            </w:r>
            <w:r w:rsidRPr="008222B6">
              <w:rPr>
                <w:rFonts w:ascii="宋体" w:eastAsia="宋体" w:hAnsi="宋体" w:cs="宋体" w:hint="eastAsia"/>
                <w:sz w:val="24"/>
              </w:rPr>
              <w:t>，</w:t>
            </w:r>
            <w:r>
              <w:rPr>
                <w:rFonts w:ascii="宋体" w:hAnsi="宋体" w:cs="仿宋_GB2312" w:hint="eastAsia"/>
                <w:sz w:val="24"/>
              </w:rPr>
              <w:t>2026</w:t>
            </w:r>
            <w:r>
              <w:rPr>
                <w:rFonts w:ascii="宋体" w:hAnsi="宋体" w:cs="仿宋_GB2312" w:hint="eastAsia"/>
                <w:sz w:val="24"/>
              </w:rPr>
              <w:t>年和</w:t>
            </w:r>
            <w:r>
              <w:rPr>
                <w:rFonts w:ascii="宋体" w:hAnsi="宋体" w:cs="仿宋_GB2312" w:hint="eastAsia"/>
                <w:sz w:val="24"/>
              </w:rPr>
              <w:t>2027</w:t>
            </w:r>
            <w:r>
              <w:rPr>
                <w:rFonts w:ascii="宋体" w:hAnsi="宋体" w:cs="仿宋_GB2312" w:hint="eastAsia"/>
                <w:sz w:val="24"/>
              </w:rPr>
              <w:t>年经采购人考核合格后每月付款，每月支付合同价的</w:t>
            </w:r>
            <w:r>
              <w:rPr>
                <w:rFonts w:ascii="宋体" w:hAnsi="宋体" w:cs="仿宋_GB2312"/>
                <w:sz w:val="24"/>
              </w:rPr>
              <w:t>1/12</w:t>
            </w:r>
            <w:r>
              <w:rPr>
                <w:rFonts w:ascii="宋体" w:hAnsi="宋体" w:cs="仿宋_GB2312" w:hint="eastAsia"/>
                <w:sz w:val="24"/>
              </w:rPr>
              <w:t>。物业公司因工作失误造成的扣款在付款时予以扣除。物业服务项目在一年中连续</w:t>
            </w:r>
            <w:r>
              <w:rPr>
                <w:rFonts w:ascii="宋体" w:hAnsi="宋体" w:cs="仿宋_GB2312" w:hint="eastAsia"/>
                <w:sz w:val="24"/>
              </w:rPr>
              <w:t>2</w:t>
            </w:r>
            <w:r>
              <w:rPr>
                <w:rFonts w:ascii="宋体" w:hAnsi="宋体" w:cs="仿宋_GB2312" w:hint="eastAsia"/>
                <w:sz w:val="24"/>
              </w:rPr>
              <w:t>季度考核不合格的，采购人有权终止合同。具体按招标人要求进行。</w:t>
            </w:r>
          </w:p>
        </w:tc>
      </w:tr>
    </w:tbl>
    <w:p w:rsidR="007C36FB" w:rsidRDefault="006601DC">
      <w:pPr>
        <w:spacing w:line="360" w:lineRule="auto"/>
        <w:ind w:firstLineChars="200" w:firstLine="456"/>
        <w:jc w:val="left"/>
        <w:rPr>
          <w:rFonts w:ascii="宋体" w:hAnsi="宋体"/>
          <w:iCs/>
          <w:sz w:val="24"/>
          <w:u w:val="single"/>
        </w:rPr>
      </w:pPr>
      <w:r>
        <w:rPr>
          <w:rFonts w:ascii="宋体" w:hAnsi="宋体" w:hint="eastAsia"/>
          <w:iCs/>
          <w:sz w:val="24"/>
        </w:rPr>
        <w:t>2.</w:t>
      </w:r>
      <w:r>
        <w:rPr>
          <w:rFonts w:ascii="宋体" w:hAnsi="宋体" w:hint="eastAsia"/>
          <w:iCs/>
          <w:sz w:val="24"/>
        </w:rPr>
        <w:t>履行时间（期限）：</w:t>
      </w:r>
      <w:r>
        <w:rPr>
          <w:rFonts w:ascii="宋体" w:hAnsi="宋体" w:cs="仿宋_GB2312" w:hint="eastAsia"/>
          <w:sz w:val="24"/>
          <w:highlight w:val="yellow"/>
          <w:u w:val="single"/>
        </w:rPr>
        <w:t>3</w:t>
      </w:r>
      <w:r>
        <w:rPr>
          <w:rFonts w:ascii="宋体" w:hAnsi="宋体" w:cs="仿宋_GB2312" w:hint="eastAsia"/>
          <w:sz w:val="24"/>
          <w:highlight w:val="yellow"/>
          <w:u w:val="single"/>
        </w:rPr>
        <w:t>年</w:t>
      </w:r>
    </w:p>
    <w:p w:rsidR="007C36FB" w:rsidRDefault="006601DC">
      <w:pPr>
        <w:spacing w:line="360" w:lineRule="auto"/>
        <w:ind w:firstLineChars="200" w:firstLine="456"/>
        <w:jc w:val="left"/>
        <w:rPr>
          <w:rFonts w:ascii="宋体" w:hAnsi="宋体"/>
          <w:iCs/>
          <w:sz w:val="24"/>
          <w:u w:val="single"/>
        </w:rPr>
      </w:pPr>
      <w:r>
        <w:rPr>
          <w:rFonts w:ascii="宋体" w:hAnsi="宋体" w:hint="eastAsia"/>
          <w:iCs/>
          <w:sz w:val="24"/>
        </w:rPr>
        <w:lastRenderedPageBreak/>
        <w:t>3.</w:t>
      </w:r>
      <w:r>
        <w:rPr>
          <w:rFonts w:ascii="宋体" w:hAnsi="宋体" w:hint="eastAsia"/>
          <w:iCs/>
          <w:sz w:val="24"/>
        </w:rPr>
        <w:t>履约地点和方式：</w:t>
      </w:r>
      <w:r>
        <w:rPr>
          <w:rFonts w:ascii="宋体" w:hAnsi="宋体" w:hint="eastAsia"/>
          <w:iCs/>
          <w:sz w:val="24"/>
          <w:u w:val="single"/>
        </w:rPr>
        <w:t>杭州市余杭区良渚第一小学、杭州市余杭区良渚第一中学、杭州市余杭区杜甫中学、杭州市余杭区文化村实验学校，合同签订完成后，按甲方要求进行服务工作。</w:t>
      </w:r>
    </w:p>
    <w:p w:rsidR="007C36FB" w:rsidRDefault="006601DC">
      <w:pPr>
        <w:spacing w:line="360" w:lineRule="auto"/>
        <w:ind w:firstLineChars="200" w:firstLine="456"/>
        <w:jc w:val="left"/>
        <w:rPr>
          <w:rFonts w:ascii="宋体" w:hAnsi="宋体"/>
          <w:iCs/>
          <w:sz w:val="24"/>
          <w:u w:val="single"/>
        </w:rPr>
      </w:pPr>
      <w:r>
        <w:rPr>
          <w:rFonts w:ascii="宋体" w:hAnsi="宋体" w:hint="eastAsia"/>
          <w:iCs/>
          <w:sz w:val="24"/>
        </w:rPr>
        <w:t>4.</w:t>
      </w:r>
      <w:r>
        <w:rPr>
          <w:rFonts w:ascii="宋体" w:hAnsi="宋体" w:hint="eastAsia"/>
          <w:iCs/>
          <w:sz w:val="24"/>
        </w:rPr>
        <w:t>价款或者报酬：</w:t>
      </w:r>
      <w:r>
        <w:rPr>
          <w:rFonts w:ascii="宋体" w:hAnsi="宋体" w:hint="eastAsia"/>
          <w:iCs/>
          <w:sz w:val="24"/>
          <w:u w:val="single"/>
        </w:rPr>
        <w:t>根据中标结果确定</w:t>
      </w:r>
    </w:p>
    <w:p w:rsidR="007C36FB" w:rsidRDefault="006601DC">
      <w:pPr>
        <w:spacing w:line="360" w:lineRule="auto"/>
        <w:ind w:firstLineChars="200" w:firstLine="456"/>
        <w:jc w:val="left"/>
        <w:rPr>
          <w:rFonts w:ascii="宋体" w:hAnsi="宋体"/>
          <w:iCs/>
          <w:sz w:val="24"/>
        </w:rPr>
      </w:pPr>
      <w:r>
        <w:rPr>
          <w:rFonts w:ascii="宋体" w:hAnsi="宋体" w:hint="eastAsia"/>
          <w:iCs/>
          <w:sz w:val="24"/>
        </w:rPr>
        <w:t>5.</w:t>
      </w:r>
      <w:r>
        <w:rPr>
          <w:rFonts w:ascii="宋体" w:hAnsi="宋体" w:hint="eastAsia"/>
          <w:iCs/>
          <w:sz w:val="24"/>
        </w:rPr>
        <w:t>考核要求和付款进度安排</w:t>
      </w:r>
    </w:p>
    <w:tbl>
      <w:tblPr>
        <w:tblW w:w="8670" w:type="dxa"/>
        <w:tblInd w:w="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4"/>
        <w:gridCol w:w="3740"/>
        <w:gridCol w:w="4016"/>
      </w:tblGrid>
      <w:tr w:rsidR="007C36FB">
        <w:trPr>
          <w:trHeight w:val="569"/>
        </w:trPr>
        <w:tc>
          <w:tcPr>
            <w:tcW w:w="914" w:type="dxa"/>
            <w:vAlign w:val="center"/>
          </w:tcPr>
          <w:p w:rsidR="007C36FB" w:rsidRDefault="006601DC">
            <w:pPr>
              <w:spacing w:line="360" w:lineRule="auto"/>
              <w:jc w:val="center"/>
              <w:rPr>
                <w:rFonts w:ascii="宋体" w:hAnsi="宋体" w:cs="仿宋_GB2312"/>
                <w:sz w:val="24"/>
              </w:rPr>
            </w:pPr>
            <w:r>
              <w:rPr>
                <w:rFonts w:ascii="宋体" w:hAnsi="宋体" w:cs="仿宋_GB2312" w:hint="eastAsia"/>
                <w:sz w:val="24"/>
              </w:rPr>
              <w:t>序号</w:t>
            </w:r>
          </w:p>
        </w:tc>
        <w:tc>
          <w:tcPr>
            <w:tcW w:w="3740" w:type="dxa"/>
            <w:vAlign w:val="center"/>
          </w:tcPr>
          <w:p w:rsidR="007C36FB" w:rsidRDefault="006601DC">
            <w:pPr>
              <w:spacing w:line="360" w:lineRule="auto"/>
              <w:jc w:val="center"/>
              <w:rPr>
                <w:rFonts w:ascii="宋体" w:hAnsi="宋体" w:cs="仿宋_GB2312"/>
                <w:sz w:val="24"/>
              </w:rPr>
            </w:pPr>
            <w:r>
              <w:rPr>
                <w:rFonts w:ascii="宋体" w:hAnsi="宋体" w:cs="仿宋_GB2312" w:hint="eastAsia"/>
                <w:sz w:val="24"/>
              </w:rPr>
              <w:t>付款比例（</w:t>
            </w:r>
            <w:r>
              <w:rPr>
                <w:rFonts w:ascii="宋体" w:hAnsi="宋体" w:cs="仿宋_GB2312" w:hint="eastAsia"/>
                <w:sz w:val="24"/>
              </w:rPr>
              <w:t>%</w:t>
            </w:r>
            <w:r>
              <w:rPr>
                <w:rFonts w:ascii="宋体" w:hAnsi="宋体" w:cs="仿宋_GB2312" w:hint="eastAsia"/>
                <w:sz w:val="24"/>
              </w:rPr>
              <w:t>）</w:t>
            </w:r>
          </w:p>
        </w:tc>
        <w:tc>
          <w:tcPr>
            <w:tcW w:w="4016" w:type="dxa"/>
            <w:vAlign w:val="center"/>
          </w:tcPr>
          <w:p w:rsidR="007C36FB" w:rsidRDefault="006601DC">
            <w:pPr>
              <w:spacing w:line="360" w:lineRule="auto"/>
              <w:jc w:val="center"/>
              <w:rPr>
                <w:rFonts w:ascii="宋体" w:hAnsi="宋体" w:cs="仿宋_GB2312"/>
                <w:sz w:val="24"/>
              </w:rPr>
            </w:pPr>
            <w:r>
              <w:rPr>
                <w:rFonts w:ascii="宋体" w:hAnsi="宋体" w:cs="仿宋_GB2312" w:hint="eastAsia"/>
                <w:sz w:val="24"/>
              </w:rPr>
              <w:t>付款方式</w:t>
            </w:r>
          </w:p>
        </w:tc>
      </w:tr>
      <w:tr w:rsidR="007C36FB">
        <w:trPr>
          <w:trHeight w:val="676"/>
        </w:trPr>
        <w:tc>
          <w:tcPr>
            <w:tcW w:w="914" w:type="dxa"/>
          </w:tcPr>
          <w:p w:rsidR="007C36FB" w:rsidRDefault="006601DC">
            <w:pPr>
              <w:spacing w:line="360" w:lineRule="auto"/>
              <w:jc w:val="center"/>
              <w:rPr>
                <w:rFonts w:ascii="宋体" w:hAnsi="宋体" w:cs="仿宋_GB2312"/>
                <w:sz w:val="24"/>
              </w:rPr>
            </w:pPr>
            <w:r>
              <w:rPr>
                <w:rFonts w:ascii="宋体" w:hAnsi="宋体" w:cs="仿宋_GB2312" w:hint="eastAsia"/>
                <w:sz w:val="24"/>
              </w:rPr>
              <w:t>1</w:t>
            </w:r>
          </w:p>
        </w:tc>
        <w:tc>
          <w:tcPr>
            <w:tcW w:w="3740" w:type="dxa"/>
          </w:tcPr>
          <w:p w:rsidR="007C36FB" w:rsidRDefault="006601DC" w:rsidP="008D2EA8">
            <w:pPr>
              <w:spacing w:line="360" w:lineRule="auto"/>
              <w:rPr>
                <w:rFonts w:ascii="宋体" w:hAnsi="宋体" w:cs="仿宋_GB2312"/>
                <w:sz w:val="24"/>
                <w:highlight w:val="yellow"/>
              </w:rPr>
            </w:pPr>
            <w:r>
              <w:rPr>
                <w:rFonts w:ascii="宋体" w:eastAsia="宋体" w:hAnsi="宋体" w:cs="宋体" w:hint="eastAsia"/>
                <w:sz w:val="24"/>
              </w:rPr>
              <w:t>项目进度款按自然月进行支付，采购人根据物业服务质量考核结果按月支付物业管理服务费，</w:t>
            </w:r>
            <w:r>
              <w:rPr>
                <w:rFonts w:ascii="宋体" w:hAnsi="宋体" w:cs="仿宋_GB2312" w:hint="eastAsia"/>
                <w:sz w:val="24"/>
              </w:rPr>
              <w:t>2025</w:t>
            </w:r>
            <w:r>
              <w:rPr>
                <w:rFonts w:ascii="宋体" w:eastAsia="宋体" w:hAnsi="宋体" w:cs="宋体" w:hint="eastAsia"/>
                <w:sz w:val="24"/>
              </w:rPr>
              <w:t>年经采购人考核合格后每月付款，每月支付款计算方式为</w:t>
            </w:r>
            <w:r>
              <w:rPr>
                <w:rFonts w:ascii="宋体" w:hAnsi="宋体" w:cs="仿宋_GB2312" w:hint="eastAsia"/>
                <w:sz w:val="24"/>
              </w:rPr>
              <w:t>2025</w:t>
            </w:r>
            <w:r>
              <w:rPr>
                <w:rFonts w:ascii="宋体" w:eastAsia="宋体" w:hAnsi="宋体" w:cs="宋体" w:hint="eastAsia"/>
                <w:sz w:val="24"/>
              </w:rPr>
              <w:t>年合同价</w:t>
            </w:r>
            <w:r>
              <w:rPr>
                <w:rFonts w:ascii="宋体" w:hAnsi="宋体" w:cs="仿宋_GB2312" w:hint="eastAsia"/>
                <w:sz w:val="24"/>
              </w:rPr>
              <w:t>/</w:t>
            </w:r>
            <w:r>
              <w:rPr>
                <w:rFonts w:ascii="宋体" w:eastAsia="宋体" w:hAnsi="宋体" w:cs="宋体" w:hint="eastAsia"/>
                <w:sz w:val="24"/>
              </w:rPr>
              <w:t>合同期限（月）</w:t>
            </w:r>
            <w:r>
              <w:rPr>
                <w:rFonts w:ascii="宋体" w:hAnsi="宋体" w:cs="仿宋_GB2312" w:hint="eastAsia"/>
                <w:sz w:val="24"/>
              </w:rPr>
              <w:t xml:space="preserve"> (</w:t>
            </w:r>
            <w:r>
              <w:rPr>
                <w:rFonts w:ascii="宋体" w:eastAsia="宋体" w:hAnsi="宋体" w:cs="宋体" w:hint="eastAsia"/>
                <w:sz w:val="24"/>
              </w:rPr>
              <w:t>杭州市余杭区良渚第一小学为合同价</w:t>
            </w:r>
            <w:r>
              <w:rPr>
                <w:rFonts w:ascii="宋体" w:hAnsi="宋体" w:cs="仿宋_GB2312" w:hint="eastAsia"/>
                <w:sz w:val="24"/>
              </w:rPr>
              <w:t>/</w:t>
            </w:r>
            <w:r>
              <w:rPr>
                <w:rFonts w:ascii="宋体" w:hAnsi="宋体" w:cs="仿宋_GB2312"/>
                <w:sz w:val="24"/>
              </w:rPr>
              <w:t>10</w:t>
            </w:r>
            <w:r>
              <w:rPr>
                <w:rFonts w:ascii="宋体" w:eastAsia="宋体" w:hAnsi="宋体" w:cs="宋体" w:hint="eastAsia"/>
                <w:sz w:val="24"/>
              </w:rPr>
              <w:t>，</w:t>
            </w:r>
            <w:r w:rsidRPr="008D2EA8">
              <w:rPr>
                <w:rFonts w:ascii="宋体" w:eastAsia="宋体" w:hAnsi="宋体" w:cs="宋体" w:hint="eastAsia"/>
                <w:sz w:val="24"/>
              </w:rPr>
              <w:t>杭州市余杭区良渚第一中学为合同价</w:t>
            </w:r>
            <w:r w:rsidRPr="008D2EA8">
              <w:rPr>
                <w:rFonts w:ascii="宋体" w:hAnsi="宋体" w:cs="仿宋_GB2312" w:hint="eastAsia"/>
                <w:sz w:val="24"/>
              </w:rPr>
              <w:t>/</w:t>
            </w:r>
            <w:r w:rsidR="008D2EA8">
              <w:rPr>
                <w:rFonts w:ascii="宋体" w:hAnsi="宋体" w:cs="仿宋_GB2312"/>
                <w:sz w:val="24"/>
              </w:rPr>
              <w:t>8</w:t>
            </w:r>
            <w:r w:rsidRPr="008D2EA8">
              <w:rPr>
                <w:rFonts w:ascii="宋体" w:eastAsia="宋体" w:hAnsi="宋体" w:cs="宋体" w:hint="eastAsia"/>
                <w:sz w:val="24"/>
              </w:rPr>
              <w:t>，杭州市余杭区杜甫中学为合同价</w:t>
            </w:r>
            <w:r w:rsidRPr="008D2EA8">
              <w:rPr>
                <w:rFonts w:ascii="宋体" w:hAnsi="宋体" w:cs="仿宋_GB2312" w:hint="eastAsia"/>
                <w:sz w:val="24"/>
              </w:rPr>
              <w:t>/1</w:t>
            </w:r>
            <w:r w:rsidR="008D2EA8">
              <w:rPr>
                <w:rFonts w:ascii="宋体" w:hAnsi="宋体" w:cs="仿宋_GB2312"/>
                <w:sz w:val="24"/>
              </w:rPr>
              <w:t>0</w:t>
            </w:r>
            <w:r w:rsidRPr="008D2EA8">
              <w:rPr>
                <w:rFonts w:ascii="宋体" w:eastAsia="宋体" w:hAnsi="宋体" w:cs="宋体" w:hint="eastAsia"/>
                <w:sz w:val="24"/>
              </w:rPr>
              <w:t>，杭州市余杭区文化村实验学校为合同价</w:t>
            </w:r>
            <w:r w:rsidRPr="008D2EA8">
              <w:rPr>
                <w:rFonts w:ascii="宋体" w:hAnsi="宋体" w:cs="仿宋_GB2312" w:hint="eastAsia"/>
                <w:sz w:val="24"/>
              </w:rPr>
              <w:t>/</w:t>
            </w:r>
            <w:r w:rsidRPr="008D2EA8">
              <w:rPr>
                <w:rFonts w:ascii="宋体" w:hAnsi="宋体" w:cs="仿宋_GB2312"/>
                <w:sz w:val="24"/>
              </w:rPr>
              <w:t>1</w:t>
            </w:r>
            <w:r w:rsidR="008D2EA8">
              <w:rPr>
                <w:rFonts w:ascii="宋体" w:hAnsi="宋体" w:cs="仿宋_GB2312"/>
                <w:sz w:val="24"/>
              </w:rPr>
              <w:t>0</w:t>
            </w:r>
            <w:r>
              <w:rPr>
                <w:rFonts w:ascii="宋体" w:hAnsi="宋体" w:cs="仿宋_GB2312" w:hint="eastAsia"/>
                <w:sz w:val="24"/>
              </w:rPr>
              <w:t>)</w:t>
            </w:r>
            <w:r>
              <w:rPr>
                <w:rFonts w:ascii="宋体" w:eastAsia="宋体" w:hAnsi="宋体" w:cs="宋体" w:hint="eastAsia"/>
                <w:sz w:val="24"/>
              </w:rPr>
              <w:t>，</w:t>
            </w:r>
            <w:r>
              <w:rPr>
                <w:rFonts w:ascii="宋体" w:hAnsi="宋体" w:cs="仿宋_GB2312" w:hint="eastAsia"/>
                <w:sz w:val="24"/>
              </w:rPr>
              <w:t>2026</w:t>
            </w:r>
            <w:r>
              <w:rPr>
                <w:rFonts w:ascii="宋体" w:eastAsia="宋体" w:hAnsi="宋体" w:cs="宋体" w:hint="eastAsia"/>
                <w:sz w:val="24"/>
              </w:rPr>
              <w:t>年和</w:t>
            </w:r>
            <w:r>
              <w:rPr>
                <w:rFonts w:ascii="宋体" w:hAnsi="宋体" w:cs="仿宋_GB2312" w:hint="eastAsia"/>
                <w:sz w:val="24"/>
              </w:rPr>
              <w:t>2027</w:t>
            </w:r>
            <w:r>
              <w:rPr>
                <w:rFonts w:ascii="宋体" w:eastAsia="宋体" w:hAnsi="宋体" w:cs="宋体" w:hint="eastAsia"/>
                <w:sz w:val="24"/>
              </w:rPr>
              <w:t>年经采购人考核合格后每月付款，每月支付合同价的</w:t>
            </w:r>
            <w:r>
              <w:rPr>
                <w:rFonts w:ascii="宋体" w:hAnsi="宋体" w:cs="仿宋_GB2312"/>
                <w:sz w:val="24"/>
              </w:rPr>
              <w:t>1/12</w:t>
            </w:r>
            <w:r>
              <w:rPr>
                <w:rFonts w:ascii="宋体" w:eastAsia="宋体" w:hAnsi="宋体" w:cs="宋体" w:hint="eastAsia"/>
                <w:sz w:val="24"/>
              </w:rPr>
              <w:t>。物业公司因工作失误造成的扣款在付款时予以扣除。物业管理服务费用以签订的合同价为准。</w:t>
            </w:r>
          </w:p>
        </w:tc>
        <w:tc>
          <w:tcPr>
            <w:tcW w:w="4016" w:type="dxa"/>
          </w:tcPr>
          <w:p w:rsidR="007C36FB" w:rsidRDefault="006601DC" w:rsidP="008D2EA8">
            <w:pPr>
              <w:spacing w:line="360" w:lineRule="auto"/>
              <w:jc w:val="left"/>
              <w:rPr>
                <w:rFonts w:ascii="宋体" w:hAnsi="宋体" w:cs="仿宋_GB2312"/>
                <w:sz w:val="24"/>
                <w:highlight w:val="yellow"/>
              </w:rPr>
            </w:pPr>
            <w:r>
              <w:rPr>
                <w:rFonts w:ascii="宋体" w:eastAsia="宋体" w:hAnsi="宋体" w:cs="宋体" w:hint="eastAsia"/>
                <w:sz w:val="24"/>
              </w:rPr>
              <w:t>项目进度款按自然月进行支付，采购人根据物业服务质量考核结果按月支付物业管理服务费，</w:t>
            </w:r>
            <w:r>
              <w:rPr>
                <w:rFonts w:ascii="宋体" w:hAnsi="宋体" w:cs="仿宋_GB2312" w:hint="eastAsia"/>
                <w:sz w:val="24"/>
              </w:rPr>
              <w:t>2025</w:t>
            </w:r>
            <w:r>
              <w:rPr>
                <w:rFonts w:ascii="宋体" w:eastAsia="宋体" w:hAnsi="宋体" w:cs="宋体" w:hint="eastAsia"/>
                <w:sz w:val="24"/>
              </w:rPr>
              <w:t>年经采购人考核合格后每月付款，每月支付款计算方式为</w:t>
            </w:r>
            <w:r>
              <w:rPr>
                <w:rFonts w:ascii="宋体" w:hAnsi="宋体" w:cs="仿宋_GB2312" w:hint="eastAsia"/>
                <w:sz w:val="24"/>
              </w:rPr>
              <w:t>2025</w:t>
            </w:r>
            <w:r>
              <w:rPr>
                <w:rFonts w:ascii="宋体" w:eastAsia="宋体" w:hAnsi="宋体" w:cs="宋体" w:hint="eastAsia"/>
                <w:sz w:val="24"/>
              </w:rPr>
              <w:t>年合同价</w:t>
            </w:r>
            <w:r>
              <w:rPr>
                <w:rFonts w:ascii="宋体" w:hAnsi="宋体" w:cs="仿宋_GB2312" w:hint="eastAsia"/>
                <w:sz w:val="24"/>
              </w:rPr>
              <w:t>/</w:t>
            </w:r>
            <w:r>
              <w:rPr>
                <w:rFonts w:ascii="宋体" w:eastAsia="宋体" w:hAnsi="宋体" w:cs="宋体" w:hint="eastAsia"/>
                <w:sz w:val="24"/>
              </w:rPr>
              <w:t>合同期限（月）</w:t>
            </w:r>
            <w:r>
              <w:rPr>
                <w:rFonts w:ascii="宋体" w:hAnsi="宋体" w:cs="仿宋_GB2312" w:hint="eastAsia"/>
                <w:sz w:val="24"/>
              </w:rPr>
              <w:t xml:space="preserve"> (</w:t>
            </w:r>
            <w:r>
              <w:rPr>
                <w:rFonts w:ascii="宋体" w:eastAsia="宋体" w:hAnsi="宋体" w:cs="宋体" w:hint="eastAsia"/>
                <w:sz w:val="24"/>
              </w:rPr>
              <w:t>杭州市余杭区良渚第一小学为合同价</w:t>
            </w:r>
            <w:r>
              <w:rPr>
                <w:rFonts w:ascii="宋体" w:hAnsi="宋体" w:cs="仿宋_GB2312" w:hint="eastAsia"/>
                <w:sz w:val="24"/>
              </w:rPr>
              <w:t>/</w:t>
            </w:r>
            <w:r>
              <w:rPr>
                <w:rFonts w:ascii="宋体" w:hAnsi="宋体" w:cs="仿宋_GB2312"/>
                <w:sz w:val="24"/>
              </w:rPr>
              <w:t>10</w:t>
            </w:r>
            <w:r>
              <w:rPr>
                <w:rFonts w:ascii="宋体" w:eastAsia="宋体" w:hAnsi="宋体" w:cs="宋体" w:hint="eastAsia"/>
                <w:sz w:val="24"/>
              </w:rPr>
              <w:t>，</w:t>
            </w:r>
            <w:r w:rsidRPr="008D2EA8">
              <w:rPr>
                <w:rFonts w:ascii="宋体" w:eastAsia="宋体" w:hAnsi="宋体" w:cs="宋体" w:hint="eastAsia"/>
                <w:sz w:val="24"/>
              </w:rPr>
              <w:t>杭州市余杭区良渚第一中学为合同价</w:t>
            </w:r>
            <w:r w:rsidRPr="008D2EA8">
              <w:rPr>
                <w:rFonts w:ascii="宋体" w:hAnsi="宋体" w:cs="仿宋_GB2312" w:hint="eastAsia"/>
                <w:sz w:val="24"/>
              </w:rPr>
              <w:t>/</w:t>
            </w:r>
            <w:r w:rsidR="008D2EA8">
              <w:rPr>
                <w:rFonts w:ascii="宋体" w:hAnsi="宋体" w:cs="仿宋_GB2312"/>
                <w:sz w:val="24"/>
              </w:rPr>
              <w:t>8</w:t>
            </w:r>
            <w:r w:rsidRPr="008D2EA8">
              <w:rPr>
                <w:rFonts w:ascii="宋体" w:eastAsia="宋体" w:hAnsi="宋体" w:cs="宋体" w:hint="eastAsia"/>
                <w:sz w:val="24"/>
              </w:rPr>
              <w:t>，杭州市余杭区杜甫中学为合同价</w:t>
            </w:r>
            <w:r w:rsidR="008D2EA8">
              <w:rPr>
                <w:rFonts w:ascii="宋体" w:hAnsi="宋体" w:cs="仿宋_GB2312" w:hint="eastAsia"/>
                <w:sz w:val="24"/>
              </w:rPr>
              <w:t>/1</w:t>
            </w:r>
            <w:r w:rsidR="008D2EA8">
              <w:rPr>
                <w:rFonts w:ascii="宋体" w:hAnsi="宋体" w:cs="仿宋_GB2312"/>
                <w:sz w:val="24"/>
              </w:rPr>
              <w:t>0</w:t>
            </w:r>
            <w:r w:rsidRPr="008D2EA8">
              <w:rPr>
                <w:rFonts w:ascii="宋体" w:eastAsia="宋体" w:hAnsi="宋体" w:cs="宋体" w:hint="eastAsia"/>
                <w:sz w:val="24"/>
              </w:rPr>
              <w:t>，杭州市余杭区文化村实验学校为合同价</w:t>
            </w:r>
            <w:r w:rsidRPr="008D2EA8">
              <w:rPr>
                <w:rFonts w:ascii="宋体" w:hAnsi="宋体" w:cs="仿宋_GB2312" w:hint="eastAsia"/>
                <w:sz w:val="24"/>
              </w:rPr>
              <w:t>/</w:t>
            </w:r>
            <w:r w:rsidRPr="008D2EA8">
              <w:rPr>
                <w:rFonts w:ascii="宋体" w:hAnsi="宋体" w:cs="仿宋_GB2312"/>
                <w:sz w:val="24"/>
              </w:rPr>
              <w:t>1</w:t>
            </w:r>
            <w:r w:rsidR="008D2EA8">
              <w:rPr>
                <w:rFonts w:ascii="宋体" w:hAnsi="宋体" w:cs="仿宋_GB2312"/>
                <w:sz w:val="24"/>
              </w:rPr>
              <w:t>0</w:t>
            </w:r>
            <w:r>
              <w:rPr>
                <w:rFonts w:ascii="宋体" w:hAnsi="宋体" w:cs="仿宋_GB2312" w:hint="eastAsia"/>
                <w:sz w:val="24"/>
              </w:rPr>
              <w:t>)</w:t>
            </w:r>
            <w:r>
              <w:rPr>
                <w:rFonts w:ascii="宋体" w:eastAsia="宋体" w:hAnsi="宋体" w:cs="宋体" w:hint="eastAsia"/>
                <w:sz w:val="24"/>
              </w:rPr>
              <w:t>，</w:t>
            </w:r>
            <w:r>
              <w:rPr>
                <w:rFonts w:ascii="宋体" w:hAnsi="宋体" w:cs="仿宋_GB2312" w:hint="eastAsia"/>
                <w:sz w:val="24"/>
              </w:rPr>
              <w:t>2026</w:t>
            </w:r>
            <w:r>
              <w:rPr>
                <w:rFonts w:ascii="宋体" w:eastAsia="宋体" w:hAnsi="宋体" w:cs="宋体" w:hint="eastAsia"/>
                <w:sz w:val="24"/>
              </w:rPr>
              <w:t>年和</w:t>
            </w:r>
            <w:r>
              <w:rPr>
                <w:rFonts w:ascii="宋体" w:hAnsi="宋体" w:cs="仿宋_GB2312" w:hint="eastAsia"/>
                <w:sz w:val="24"/>
              </w:rPr>
              <w:t>2027</w:t>
            </w:r>
            <w:r>
              <w:rPr>
                <w:rFonts w:ascii="宋体" w:eastAsia="宋体" w:hAnsi="宋体" w:cs="宋体" w:hint="eastAsia"/>
                <w:sz w:val="24"/>
              </w:rPr>
              <w:t>年经采购人考核合格后每月付款，每月支付合同价的</w:t>
            </w:r>
            <w:r>
              <w:rPr>
                <w:rFonts w:ascii="宋体" w:hAnsi="宋体" w:cs="仿宋_GB2312"/>
                <w:sz w:val="24"/>
              </w:rPr>
              <w:t>1/12</w:t>
            </w:r>
            <w:r>
              <w:rPr>
                <w:rFonts w:ascii="宋体" w:eastAsia="宋体" w:hAnsi="宋体" w:cs="宋体" w:hint="eastAsia"/>
                <w:sz w:val="24"/>
              </w:rPr>
              <w:t>。物业公司因工作失误造成的扣款在付款时予以扣除。物业管理服务费用以签订的合同价为准。</w:t>
            </w:r>
          </w:p>
        </w:tc>
      </w:tr>
    </w:tbl>
    <w:p w:rsidR="007C36FB" w:rsidRDefault="006601DC">
      <w:pPr>
        <w:spacing w:line="360" w:lineRule="auto"/>
        <w:ind w:firstLineChars="200" w:firstLine="456"/>
        <w:jc w:val="left"/>
        <w:rPr>
          <w:rFonts w:ascii="宋体" w:hAnsi="宋体"/>
          <w:iCs/>
          <w:sz w:val="24"/>
          <w:u w:val="single"/>
        </w:rPr>
      </w:pPr>
      <w:r>
        <w:rPr>
          <w:rFonts w:ascii="宋体" w:hAnsi="宋体" w:hint="eastAsia"/>
          <w:iCs/>
          <w:sz w:val="24"/>
        </w:rPr>
        <w:t>6.</w:t>
      </w:r>
      <w:r>
        <w:rPr>
          <w:rFonts w:ascii="宋体" w:hAnsi="宋体" w:hint="eastAsia"/>
          <w:iCs/>
          <w:sz w:val="24"/>
        </w:rPr>
        <w:t>资金支付方式：</w:t>
      </w:r>
      <w:r>
        <w:rPr>
          <w:rFonts w:ascii="仿宋" w:eastAsia="仿宋" w:hAnsi="仿宋" w:cs="仿宋" w:hint="eastAsia"/>
          <w:kern w:val="0"/>
          <w:sz w:val="24"/>
          <w:u w:val="single"/>
        </w:rPr>
        <w:t>分期付款</w:t>
      </w:r>
    </w:p>
    <w:p w:rsidR="007C36FB" w:rsidRDefault="006601DC">
      <w:pPr>
        <w:spacing w:line="360" w:lineRule="auto"/>
        <w:ind w:firstLineChars="200" w:firstLine="456"/>
        <w:jc w:val="left"/>
        <w:rPr>
          <w:rFonts w:ascii="宋体" w:hAnsi="宋体"/>
          <w:sz w:val="24"/>
          <w:u w:val="single"/>
        </w:rPr>
      </w:pPr>
      <w:r>
        <w:rPr>
          <w:rFonts w:ascii="宋体" w:hAnsi="宋体" w:hint="eastAsia"/>
          <w:iCs/>
          <w:sz w:val="24"/>
        </w:rPr>
        <w:t>7.</w:t>
      </w:r>
      <w:r>
        <w:rPr>
          <w:rFonts w:ascii="宋体" w:hAnsi="宋体" w:hint="eastAsia"/>
          <w:iCs/>
          <w:sz w:val="24"/>
        </w:rPr>
        <w:t>验收、交付标准和方法</w:t>
      </w:r>
      <w:r>
        <w:rPr>
          <w:rFonts w:ascii="宋体" w:hAnsi="宋体" w:hint="eastAsia"/>
          <w:iCs/>
          <w:sz w:val="24"/>
        </w:rPr>
        <w:t>:</w:t>
      </w:r>
      <w:r>
        <w:rPr>
          <w:rFonts w:ascii="宋体" w:hAnsi="宋体" w:hint="eastAsia"/>
          <w:sz w:val="24"/>
          <w:u w:val="single"/>
        </w:rPr>
        <w:t>采购人根据采购需求及考核标准自行验收。</w:t>
      </w:r>
    </w:p>
    <w:p w:rsidR="007C36FB" w:rsidRDefault="006601DC">
      <w:pPr>
        <w:spacing w:line="360" w:lineRule="auto"/>
        <w:ind w:firstLineChars="200" w:firstLine="456"/>
        <w:jc w:val="left"/>
        <w:rPr>
          <w:rFonts w:ascii="宋体" w:hAnsi="宋体"/>
          <w:sz w:val="24"/>
          <w:u w:val="single"/>
        </w:rPr>
      </w:pPr>
      <w:r>
        <w:rPr>
          <w:rFonts w:ascii="宋体" w:hAnsi="宋体" w:hint="eastAsia"/>
          <w:iCs/>
          <w:sz w:val="24"/>
        </w:rPr>
        <w:t>8.</w:t>
      </w:r>
      <w:r>
        <w:rPr>
          <w:rFonts w:ascii="宋体" w:hAnsi="宋体" w:hint="eastAsia"/>
          <w:iCs/>
          <w:sz w:val="24"/>
        </w:rPr>
        <w:t>质量保修范围和保修期：</w:t>
      </w:r>
      <w:r>
        <w:rPr>
          <w:rFonts w:ascii="宋体" w:hAnsi="宋体" w:hint="eastAsia"/>
          <w:iCs/>
          <w:color w:val="FF0000"/>
          <w:sz w:val="24"/>
          <w:u w:val="single"/>
        </w:rPr>
        <w:t>3</w:t>
      </w:r>
      <w:r>
        <w:rPr>
          <w:rFonts w:ascii="宋体" w:hAnsi="宋体" w:hint="eastAsia"/>
          <w:iCs/>
          <w:color w:val="FF0000"/>
          <w:sz w:val="24"/>
          <w:u w:val="single"/>
        </w:rPr>
        <w:t>年</w:t>
      </w:r>
    </w:p>
    <w:p w:rsidR="007C36FB" w:rsidRDefault="006601DC">
      <w:pPr>
        <w:spacing w:line="360" w:lineRule="auto"/>
        <w:ind w:firstLineChars="200" w:firstLine="456"/>
        <w:jc w:val="left"/>
        <w:rPr>
          <w:rFonts w:ascii="宋体" w:hAnsi="宋体"/>
          <w:iCs/>
          <w:sz w:val="24"/>
          <w:u w:val="single"/>
        </w:rPr>
      </w:pPr>
      <w:r>
        <w:rPr>
          <w:rFonts w:ascii="宋体" w:hAnsi="宋体" w:hint="eastAsia"/>
          <w:iCs/>
          <w:sz w:val="24"/>
        </w:rPr>
        <w:t>9.</w:t>
      </w:r>
      <w:r>
        <w:rPr>
          <w:rFonts w:ascii="宋体" w:hAnsi="宋体" w:hint="eastAsia"/>
          <w:iCs/>
          <w:sz w:val="24"/>
        </w:rPr>
        <w:t>知识产权归属、处理方式：</w:t>
      </w:r>
      <w:r>
        <w:rPr>
          <w:rFonts w:ascii="宋体" w:hAnsi="宋体" w:hint="eastAsia"/>
          <w:iCs/>
          <w:sz w:val="24"/>
          <w:u w:val="single"/>
        </w:rPr>
        <w:t>协商处理</w:t>
      </w:r>
    </w:p>
    <w:p w:rsidR="007C36FB" w:rsidRDefault="006601DC">
      <w:pPr>
        <w:spacing w:line="360" w:lineRule="auto"/>
        <w:ind w:firstLineChars="200" w:firstLine="456"/>
        <w:jc w:val="left"/>
        <w:rPr>
          <w:rFonts w:ascii="宋体" w:hAnsi="宋体"/>
          <w:sz w:val="24"/>
          <w:u w:val="single"/>
        </w:rPr>
      </w:pPr>
      <w:r>
        <w:rPr>
          <w:rFonts w:ascii="宋体" w:hAnsi="宋体" w:hint="eastAsia"/>
          <w:iCs/>
          <w:sz w:val="24"/>
        </w:rPr>
        <w:t>10.</w:t>
      </w:r>
      <w:r>
        <w:rPr>
          <w:rFonts w:ascii="宋体" w:hAnsi="宋体" w:hint="eastAsia"/>
          <w:iCs/>
          <w:sz w:val="24"/>
        </w:rPr>
        <w:t>成本补偿、风险分担约定</w:t>
      </w:r>
      <w:r>
        <w:rPr>
          <w:rFonts w:ascii="宋体" w:hAnsi="宋体" w:hint="eastAsia"/>
          <w:iCs/>
          <w:sz w:val="24"/>
        </w:rPr>
        <w:t>:</w:t>
      </w:r>
      <w:r>
        <w:rPr>
          <w:rFonts w:ascii="宋体" w:hAnsi="宋体" w:hint="eastAsia"/>
          <w:iCs/>
          <w:sz w:val="24"/>
          <w:u w:val="single"/>
        </w:rPr>
        <w:t>协商处理</w:t>
      </w:r>
    </w:p>
    <w:p w:rsidR="007C36FB" w:rsidRDefault="006601DC">
      <w:pPr>
        <w:spacing w:line="360" w:lineRule="auto"/>
        <w:ind w:firstLineChars="200" w:firstLine="456"/>
        <w:jc w:val="left"/>
        <w:rPr>
          <w:rFonts w:ascii="宋体" w:hAnsi="宋体"/>
          <w:iCs/>
          <w:sz w:val="24"/>
          <w:u w:val="single"/>
        </w:rPr>
      </w:pPr>
      <w:r>
        <w:rPr>
          <w:rFonts w:ascii="宋体" w:hAnsi="宋体" w:hint="eastAsia"/>
          <w:iCs/>
          <w:sz w:val="24"/>
        </w:rPr>
        <w:t>11.</w:t>
      </w:r>
      <w:r>
        <w:rPr>
          <w:rFonts w:ascii="宋体" w:hAnsi="宋体" w:hint="eastAsia"/>
          <w:iCs/>
          <w:sz w:val="24"/>
        </w:rPr>
        <w:t>违约责任与解决争议的方法：</w:t>
      </w:r>
      <w:r>
        <w:rPr>
          <w:rFonts w:ascii="宋体" w:hAnsi="宋体" w:hint="eastAsia"/>
          <w:iCs/>
          <w:sz w:val="24"/>
          <w:u w:val="single"/>
        </w:rPr>
        <w:t>协商处理</w:t>
      </w:r>
    </w:p>
    <w:p w:rsidR="007C36FB" w:rsidRDefault="006601DC">
      <w:pPr>
        <w:spacing w:line="360" w:lineRule="auto"/>
        <w:ind w:firstLineChars="200" w:firstLine="456"/>
        <w:jc w:val="left"/>
        <w:rPr>
          <w:rFonts w:ascii="宋体" w:hAnsi="宋体"/>
          <w:sz w:val="24"/>
          <w:u w:val="single"/>
        </w:rPr>
      </w:pPr>
      <w:r>
        <w:rPr>
          <w:rFonts w:ascii="宋体" w:hAnsi="宋体" w:hint="eastAsia"/>
          <w:iCs/>
          <w:sz w:val="24"/>
        </w:rPr>
        <w:t>12.</w:t>
      </w:r>
      <w:r>
        <w:rPr>
          <w:rFonts w:ascii="宋体" w:hAnsi="宋体" w:hint="eastAsia"/>
          <w:iCs/>
          <w:sz w:val="24"/>
        </w:rPr>
        <w:t>其他条款</w:t>
      </w:r>
      <w:r>
        <w:rPr>
          <w:rFonts w:ascii="宋体" w:hAnsi="宋体" w:hint="eastAsia"/>
          <w:iCs/>
          <w:sz w:val="24"/>
        </w:rPr>
        <w:t>:</w:t>
      </w:r>
      <w:r>
        <w:rPr>
          <w:rFonts w:ascii="宋体" w:hAnsi="宋体" w:hint="eastAsia"/>
          <w:iCs/>
          <w:sz w:val="24"/>
          <w:u w:val="single"/>
        </w:rPr>
        <w:t>协商处理</w:t>
      </w:r>
    </w:p>
    <w:p w:rsidR="007C36FB" w:rsidRDefault="006601DC">
      <w:pPr>
        <w:spacing w:beforeLines="100" w:before="312" w:line="360" w:lineRule="auto"/>
        <w:jc w:val="left"/>
        <w:rPr>
          <w:rFonts w:ascii="宋体" w:hAnsi="宋体"/>
          <w:b/>
          <w:sz w:val="28"/>
          <w:szCs w:val="28"/>
        </w:rPr>
      </w:pPr>
      <w:r>
        <w:rPr>
          <w:rFonts w:ascii="宋体" w:hAnsi="宋体" w:hint="eastAsia"/>
          <w:b/>
          <w:sz w:val="28"/>
          <w:szCs w:val="28"/>
        </w:rPr>
        <w:lastRenderedPageBreak/>
        <w:t>三、履约验收方案</w:t>
      </w:r>
    </w:p>
    <w:p w:rsidR="007C36FB" w:rsidRDefault="006601DC">
      <w:pPr>
        <w:spacing w:line="360" w:lineRule="auto"/>
        <w:jc w:val="left"/>
        <w:rPr>
          <w:rFonts w:ascii="宋体" w:hAnsi="宋体"/>
          <w:sz w:val="24"/>
        </w:rPr>
      </w:pPr>
      <w:r>
        <w:rPr>
          <w:rFonts w:ascii="宋体" w:hAnsi="宋体" w:hint="eastAsia"/>
          <w:sz w:val="24"/>
        </w:rPr>
        <w:t>（一）履约验收主体</w:t>
      </w:r>
    </w:p>
    <w:p w:rsidR="007C36FB" w:rsidRDefault="006601DC">
      <w:pPr>
        <w:spacing w:line="360" w:lineRule="auto"/>
        <w:ind w:leftChars="200" w:left="616"/>
        <w:jc w:val="left"/>
        <w:rPr>
          <w:rFonts w:ascii="宋体" w:hAnsi="宋体"/>
          <w:sz w:val="24"/>
        </w:rPr>
      </w:pPr>
      <w:r>
        <w:rPr>
          <w:rFonts w:ascii="宋体" w:hAnsi="宋体" w:hint="eastAsia"/>
          <w:sz w:val="24"/>
        </w:rPr>
        <w:t>1.</w:t>
      </w:r>
      <w:r>
        <w:rPr>
          <w:rFonts w:ascii="宋体" w:hAnsi="宋体" w:hint="eastAsia"/>
          <w:sz w:val="24"/>
        </w:rPr>
        <w:t>采购单位：杭州市余杭区良渚第一小学、杭州市余杭区良渚第一中学、杭州市余杭区杜甫中学、杭州市余杭区文化村实验学校</w:t>
      </w:r>
    </w:p>
    <w:p w:rsidR="007C36FB" w:rsidRDefault="006601DC">
      <w:pPr>
        <w:spacing w:line="360" w:lineRule="auto"/>
        <w:ind w:leftChars="200" w:left="616"/>
        <w:jc w:val="left"/>
        <w:rPr>
          <w:rFonts w:ascii="宋体" w:hAnsi="宋体"/>
          <w:sz w:val="24"/>
          <w:u w:val="single"/>
        </w:rPr>
      </w:pPr>
      <w:r>
        <w:rPr>
          <w:rFonts w:ascii="宋体" w:hAnsi="宋体" w:hint="eastAsia"/>
          <w:sz w:val="24"/>
        </w:rPr>
        <w:t>2.</w:t>
      </w:r>
      <w:r>
        <w:rPr>
          <w:rFonts w:ascii="宋体" w:hAnsi="宋体" w:hint="eastAsia"/>
          <w:sz w:val="24"/>
        </w:rPr>
        <w:t>是否选择代理机构：</w:t>
      </w:r>
      <w:r>
        <w:rPr>
          <w:rFonts w:ascii="宋体" w:hAnsi="宋体" w:hint="eastAsia"/>
          <w:sz w:val="24"/>
        </w:rPr>
        <w:tab/>
      </w:r>
      <w:r>
        <w:rPr>
          <w:rFonts w:ascii="Apple Color Emoji" w:hAnsi="Apple Color Emoji" w:cs="Apple Color Emoji"/>
          <w:sz w:val="24"/>
        </w:rPr>
        <w:t>☑</w:t>
      </w:r>
      <w:r>
        <w:rPr>
          <w:rFonts w:ascii="宋体" w:hAnsi="宋体" w:hint="eastAsia"/>
          <w:sz w:val="24"/>
        </w:rPr>
        <w:t>否</w:t>
      </w:r>
    </w:p>
    <w:p w:rsidR="007C36FB" w:rsidRDefault="006601DC">
      <w:pPr>
        <w:spacing w:line="360" w:lineRule="auto"/>
        <w:ind w:leftChars="200" w:left="616"/>
        <w:jc w:val="left"/>
        <w:rPr>
          <w:rFonts w:ascii="宋体" w:hAnsi="宋体"/>
          <w:sz w:val="24"/>
          <w:u w:val="single"/>
        </w:rPr>
      </w:pPr>
      <w:r>
        <w:rPr>
          <w:rFonts w:ascii="宋体" w:hAnsi="宋体" w:hint="eastAsia"/>
          <w:sz w:val="24"/>
        </w:rPr>
        <w:t>3.</w:t>
      </w:r>
      <w:r>
        <w:rPr>
          <w:rFonts w:ascii="宋体" w:hAnsi="宋体" w:hint="eastAsia"/>
          <w:sz w:val="24"/>
        </w:rPr>
        <w:t>是否邀请本项目的其他供应商：</w:t>
      </w:r>
      <w:r>
        <w:rPr>
          <w:rFonts w:ascii="宋体" w:hAnsi="宋体" w:hint="eastAsia"/>
          <w:sz w:val="24"/>
        </w:rPr>
        <w:tab/>
      </w:r>
      <w:r>
        <w:rPr>
          <w:rFonts w:ascii="宋体" w:hAnsi="宋体" w:hint="eastAsia"/>
          <w:sz w:val="24"/>
        </w:rPr>
        <w:t>☑否</w:t>
      </w:r>
    </w:p>
    <w:p w:rsidR="007C36FB" w:rsidRDefault="006601DC">
      <w:pPr>
        <w:spacing w:line="360" w:lineRule="auto"/>
        <w:ind w:leftChars="200" w:left="616"/>
        <w:jc w:val="left"/>
        <w:rPr>
          <w:rFonts w:ascii="宋体" w:hAnsi="宋体"/>
          <w:sz w:val="24"/>
        </w:rPr>
      </w:pPr>
      <w:r>
        <w:rPr>
          <w:rFonts w:ascii="宋体" w:hAnsi="宋体" w:hint="eastAsia"/>
          <w:sz w:val="24"/>
        </w:rPr>
        <w:t>4.</w:t>
      </w:r>
      <w:r>
        <w:rPr>
          <w:rFonts w:ascii="宋体" w:hAnsi="宋体" w:hint="eastAsia"/>
          <w:sz w:val="24"/>
        </w:rPr>
        <w:t>是否邀请专家：</w:t>
      </w:r>
      <w:r>
        <w:rPr>
          <w:rFonts w:ascii="宋体" w:hAnsi="宋体" w:hint="eastAsia"/>
          <w:sz w:val="24"/>
        </w:rPr>
        <w:tab/>
      </w:r>
      <w:r>
        <w:rPr>
          <w:rFonts w:ascii="宋体" w:hAnsi="宋体" w:hint="eastAsia"/>
          <w:sz w:val="24"/>
        </w:rPr>
        <w:t>☑是</w:t>
      </w:r>
      <w:r>
        <w:rPr>
          <w:rFonts w:ascii="宋体" w:hAnsi="宋体" w:hint="eastAsia"/>
          <w:sz w:val="24"/>
        </w:rPr>
        <w:tab/>
      </w:r>
    </w:p>
    <w:p w:rsidR="007C36FB" w:rsidRDefault="006601DC">
      <w:pPr>
        <w:spacing w:line="360" w:lineRule="auto"/>
        <w:ind w:leftChars="200" w:left="616"/>
        <w:jc w:val="left"/>
        <w:rPr>
          <w:rFonts w:ascii="宋体" w:hAnsi="宋体"/>
          <w:sz w:val="24"/>
        </w:rPr>
      </w:pPr>
      <w:r>
        <w:rPr>
          <w:rFonts w:ascii="宋体" w:hAnsi="宋体" w:hint="eastAsia"/>
          <w:sz w:val="24"/>
        </w:rPr>
        <w:t>5.</w:t>
      </w:r>
      <w:r>
        <w:rPr>
          <w:rFonts w:ascii="宋体" w:hAnsi="宋体" w:hint="eastAsia"/>
          <w:sz w:val="24"/>
        </w:rPr>
        <w:t>是否邀请服务对象：</w:t>
      </w:r>
      <w:r>
        <w:rPr>
          <w:rFonts w:ascii="宋体" w:hAnsi="宋体" w:hint="eastAsia"/>
          <w:sz w:val="24"/>
        </w:rPr>
        <w:tab/>
      </w:r>
      <w:r>
        <w:rPr>
          <w:rFonts w:ascii="宋体" w:hAnsi="宋体" w:hint="eastAsia"/>
          <w:sz w:val="24"/>
        </w:rPr>
        <w:t>☑是</w:t>
      </w:r>
      <w:r>
        <w:rPr>
          <w:rFonts w:ascii="宋体" w:hAnsi="宋体" w:hint="eastAsia"/>
          <w:sz w:val="24"/>
        </w:rPr>
        <w:tab/>
      </w:r>
    </w:p>
    <w:p w:rsidR="007C36FB" w:rsidRDefault="006601DC">
      <w:pPr>
        <w:spacing w:line="360" w:lineRule="auto"/>
        <w:ind w:firstLine="420"/>
        <w:jc w:val="left"/>
        <w:rPr>
          <w:rFonts w:ascii="宋体" w:hAnsi="宋体"/>
          <w:sz w:val="24"/>
        </w:rPr>
      </w:pPr>
      <w:r>
        <w:rPr>
          <w:rFonts w:ascii="宋体" w:hAnsi="宋体" w:hint="eastAsia"/>
          <w:sz w:val="24"/>
        </w:rPr>
        <w:t>6.</w:t>
      </w:r>
      <w:r>
        <w:rPr>
          <w:rFonts w:ascii="宋体" w:hAnsi="宋体" w:hint="eastAsia"/>
          <w:sz w:val="24"/>
        </w:rPr>
        <w:t>其他</w:t>
      </w:r>
    </w:p>
    <w:p w:rsidR="007C36FB" w:rsidRDefault="006601DC">
      <w:pPr>
        <w:spacing w:line="360" w:lineRule="auto"/>
        <w:ind w:firstLine="420"/>
        <w:jc w:val="left"/>
        <w:rPr>
          <w:rFonts w:ascii="宋体" w:hAnsi="宋体"/>
          <w:sz w:val="24"/>
          <w:u w:val="single"/>
        </w:rPr>
      </w:pPr>
      <w:r>
        <w:rPr>
          <w:rFonts w:ascii="宋体" w:hAnsi="宋体" w:hint="eastAsia"/>
          <w:sz w:val="24"/>
          <w:u w:val="single"/>
        </w:rPr>
        <w:t>按照合同约定履行</w:t>
      </w:r>
    </w:p>
    <w:p w:rsidR="007C36FB" w:rsidRDefault="006601DC">
      <w:pPr>
        <w:numPr>
          <w:ilvl w:val="0"/>
          <w:numId w:val="25"/>
        </w:numPr>
        <w:spacing w:line="360" w:lineRule="auto"/>
        <w:jc w:val="left"/>
        <w:rPr>
          <w:rFonts w:ascii="宋体" w:hAnsi="宋体"/>
          <w:color w:val="FF0000"/>
          <w:sz w:val="24"/>
          <w:highlight w:val="yellow"/>
          <w:u w:val="single"/>
        </w:rPr>
      </w:pPr>
      <w:r>
        <w:rPr>
          <w:rFonts w:ascii="宋体" w:hAnsi="宋体" w:hint="eastAsia"/>
          <w:sz w:val="24"/>
          <w:highlight w:val="yellow"/>
        </w:rPr>
        <w:t>履约验收时间：</w:t>
      </w:r>
      <w:r>
        <w:rPr>
          <w:rFonts w:ascii="宋体" w:hAnsi="宋体" w:hint="eastAsia"/>
          <w:color w:val="FF0000"/>
          <w:sz w:val="24"/>
          <w:highlight w:val="yellow"/>
          <w:u w:val="single"/>
        </w:rPr>
        <w:t>2027</w:t>
      </w:r>
      <w:r>
        <w:rPr>
          <w:rFonts w:ascii="宋体" w:hAnsi="宋体" w:hint="eastAsia"/>
          <w:color w:val="FF0000"/>
          <w:sz w:val="24"/>
          <w:highlight w:val="yellow"/>
          <w:u w:val="single"/>
        </w:rPr>
        <w:t>年</w:t>
      </w:r>
      <w:r>
        <w:rPr>
          <w:rFonts w:ascii="宋体" w:hAnsi="宋体" w:hint="eastAsia"/>
          <w:color w:val="FF0000"/>
          <w:sz w:val="24"/>
          <w:highlight w:val="yellow"/>
          <w:u w:val="single"/>
        </w:rPr>
        <w:t>12</w:t>
      </w:r>
      <w:r>
        <w:rPr>
          <w:rFonts w:ascii="宋体" w:hAnsi="宋体" w:hint="eastAsia"/>
          <w:color w:val="FF0000"/>
          <w:sz w:val="24"/>
          <w:highlight w:val="yellow"/>
          <w:u w:val="single"/>
        </w:rPr>
        <w:t>月</w:t>
      </w:r>
    </w:p>
    <w:p w:rsidR="007C36FB" w:rsidRDefault="006601DC">
      <w:pPr>
        <w:numPr>
          <w:ilvl w:val="0"/>
          <w:numId w:val="25"/>
        </w:numPr>
        <w:spacing w:line="360" w:lineRule="auto"/>
        <w:jc w:val="left"/>
        <w:rPr>
          <w:rFonts w:ascii="宋体" w:hAnsi="宋体"/>
          <w:sz w:val="24"/>
        </w:rPr>
      </w:pPr>
      <w:r>
        <w:rPr>
          <w:rFonts w:ascii="宋体" w:hAnsi="宋体" w:hint="eastAsia"/>
          <w:sz w:val="24"/>
        </w:rPr>
        <w:t>（三）履约验收方式：☑简易程序</w:t>
      </w:r>
      <w:r>
        <w:rPr>
          <w:rFonts w:ascii="宋体" w:hAnsi="宋体" w:hint="eastAsia"/>
          <w:sz w:val="24"/>
        </w:rPr>
        <w:tab/>
      </w:r>
      <w:r>
        <w:rPr>
          <w:rFonts w:ascii="宋体" w:hAnsi="宋体" w:hint="eastAsia"/>
          <w:sz w:val="24"/>
        </w:rPr>
        <w:tab/>
      </w:r>
    </w:p>
    <w:p w:rsidR="007C36FB" w:rsidRDefault="006601DC">
      <w:pPr>
        <w:spacing w:line="360" w:lineRule="auto"/>
        <w:jc w:val="left"/>
        <w:rPr>
          <w:rFonts w:ascii="宋体" w:hAnsi="宋体"/>
          <w:sz w:val="24"/>
        </w:rPr>
      </w:pPr>
      <w:r>
        <w:rPr>
          <w:rFonts w:ascii="宋体" w:hAnsi="宋体" w:hint="eastAsia"/>
          <w:sz w:val="24"/>
        </w:rPr>
        <w:t>（四）履约验收程序：☑一次性验收</w:t>
      </w:r>
      <w:r>
        <w:rPr>
          <w:rFonts w:ascii="宋体" w:hAnsi="宋体" w:hint="eastAsia"/>
          <w:sz w:val="24"/>
        </w:rPr>
        <w:tab/>
      </w:r>
    </w:p>
    <w:p w:rsidR="007C36FB" w:rsidRDefault="006601DC">
      <w:pPr>
        <w:spacing w:line="360" w:lineRule="auto"/>
        <w:jc w:val="left"/>
        <w:rPr>
          <w:rFonts w:ascii="宋体" w:hAnsi="宋体"/>
          <w:sz w:val="24"/>
        </w:rPr>
      </w:pPr>
      <w:r>
        <w:rPr>
          <w:rFonts w:ascii="宋体" w:hAnsi="宋体" w:hint="eastAsia"/>
          <w:sz w:val="24"/>
        </w:rPr>
        <w:t>（五）履约验收内容</w:t>
      </w:r>
    </w:p>
    <w:p w:rsidR="007C36FB" w:rsidRDefault="006601DC">
      <w:pPr>
        <w:spacing w:line="360" w:lineRule="auto"/>
        <w:ind w:firstLine="420"/>
        <w:jc w:val="left"/>
        <w:rPr>
          <w:rFonts w:ascii="宋体" w:hAnsi="宋体"/>
          <w:iCs/>
          <w:sz w:val="24"/>
        </w:rPr>
      </w:pPr>
      <w:r>
        <w:rPr>
          <w:rFonts w:ascii="宋体" w:hAnsi="宋体" w:hint="eastAsia"/>
          <w:iCs/>
          <w:sz w:val="24"/>
        </w:rPr>
        <w:t>1.</w:t>
      </w:r>
      <w:r>
        <w:rPr>
          <w:rFonts w:ascii="宋体" w:hAnsi="宋体" w:hint="eastAsia"/>
          <w:iCs/>
          <w:sz w:val="24"/>
        </w:rPr>
        <w:t>技术履约内容</w:t>
      </w:r>
    </w:p>
    <w:p w:rsidR="007C36FB" w:rsidRDefault="006601DC">
      <w:pPr>
        <w:spacing w:line="360" w:lineRule="auto"/>
        <w:ind w:firstLine="420"/>
        <w:jc w:val="left"/>
        <w:rPr>
          <w:rFonts w:ascii="宋体" w:hAnsi="宋体"/>
          <w:sz w:val="24"/>
          <w:u w:val="single"/>
        </w:rPr>
      </w:pPr>
      <w:r>
        <w:rPr>
          <w:rFonts w:ascii="宋体" w:hAnsi="宋体" w:hint="eastAsia"/>
          <w:sz w:val="24"/>
          <w:u w:val="single"/>
        </w:rPr>
        <w:t>按照文件要求</w:t>
      </w:r>
    </w:p>
    <w:p w:rsidR="007C36FB" w:rsidRDefault="006601DC">
      <w:pPr>
        <w:spacing w:line="360" w:lineRule="auto"/>
        <w:ind w:firstLine="420"/>
        <w:jc w:val="left"/>
        <w:rPr>
          <w:rFonts w:ascii="宋体" w:hAnsi="宋体"/>
          <w:iCs/>
          <w:sz w:val="24"/>
        </w:rPr>
      </w:pPr>
      <w:r>
        <w:rPr>
          <w:rFonts w:ascii="宋体" w:hAnsi="宋体" w:hint="eastAsia"/>
          <w:iCs/>
          <w:sz w:val="24"/>
        </w:rPr>
        <w:t>2.</w:t>
      </w:r>
      <w:r>
        <w:rPr>
          <w:rFonts w:ascii="宋体" w:hAnsi="宋体" w:hint="eastAsia"/>
          <w:iCs/>
          <w:sz w:val="24"/>
        </w:rPr>
        <w:t>商务履约内容</w:t>
      </w:r>
    </w:p>
    <w:p w:rsidR="007C36FB" w:rsidRDefault="006601DC">
      <w:pPr>
        <w:spacing w:line="360" w:lineRule="auto"/>
        <w:jc w:val="left"/>
        <w:rPr>
          <w:rFonts w:ascii="宋体" w:hAnsi="宋体"/>
          <w:sz w:val="24"/>
          <w:u w:val="single"/>
        </w:rPr>
      </w:pPr>
      <w:r>
        <w:rPr>
          <w:rFonts w:ascii="宋体" w:hAnsi="宋体" w:hint="eastAsia"/>
          <w:sz w:val="24"/>
        </w:rPr>
        <w:t xml:space="preserve">    </w:t>
      </w:r>
      <w:r>
        <w:rPr>
          <w:rFonts w:ascii="宋体" w:hAnsi="宋体" w:hint="eastAsia"/>
          <w:sz w:val="24"/>
          <w:u w:val="single"/>
        </w:rPr>
        <w:t>按照文件要求</w:t>
      </w:r>
    </w:p>
    <w:p w:rsidR="007C36FB" w:rsidRDefault="006601DC">
      <w:pPr>
        <w:spacing w:line="360" w:lineRule="auto"/>
        <w:jc w:val="left"/>
        <w:rPr>
          <w:rFonts w:ascii="宋体" w:hAnsi="宋体"/>
          <w:sz w:val="24"/>
        </w:rPr>
      </w:pPr>
      <w:r>
        <w:rPr>
          <w:rFonts w:ascii="宋体" w:hAnsi="宋体" w:hint="eastAsia"/>
          <w:sz w:val="24"/>
        </w:rPr>
        <w:t>（六）履约验收标准</w:t>
      </w:r>
    </w:p>
    <w:p w:rsidR="007C36FB" w:rsidRDefault="006601DC">
      <w:pPr>
        <w:spacing w:line="360" w:lineRule="auto"/>
        <w:jc w:val="left"/>
        <w:rPr>
          <w:rFonts w:ascii="宋体" w:hAnsi="宋体"/>
          <w:sz w:val="24"/>
          <w:u w:val="single"/>
        </w:rPr>
      </w:pPr>
      <w:r>
        <w:rPr>
          <w:rFonts w:ascii="宋体" w:hAnsi="宋体" w:hint="eastAsia"/>
          <w:sz w:val="24"/>
        </w:rPr>
        <w:t xml:space="preserve">    </w:t>
      </w:r>
      <w:r>
        <w:rPr>
          <w:rFonts w:ascii="宋体" w:hAnsi="宋体" w:hint="eastAsia"/>
          <w:sz w:val="24"/>
          <w:u w:val="single"/>
        </w:rPr>
        <w:t>按照文件要求</w:t>
      </w:r>
    </w:p>
    <w:p w:rsidR="007C36FB" w:rsidRDefault="006601DC">
      <w:pPr>
        <w:spacing w:line="360" w:lineRule="auto"/>
        <w:jc w:val="left"/>
        <w:rPr>
          <w:rFonts w:ascii="宋体" w:hAnsi="宋体"/>
          <w:sz w:val="24"/>
        </w:rPr>
      </w:pPr>
      <w:r>
        <w:rPr>
          <w:rFonts w:ascii="宋体" w:hAnsi="宋体" w:hint="eastAsia"/>
          <w:sz w:val="24"/>
        </w:rPr>
        <w:t>（七）履约验收其他事项</w:t>
      </w:r>
    </w:p>
    <w:p w:rsidR="007C36FB" w:rsidRDefault="006601DC">
      <w:pPr>
        <w:spacing w:line="360" w:lineRule="auto"/>
        <w:ind w:firstLine="420"/>
        <w:jc w:val="left"/>
        <w:rPr>
          <w:rFonts w:ascii="宋体" w:hAnsi="宋体"/>
          <w:sz w:val="24"/>
          <w:u w:val="single"/>
        </w:rPr>
      </w:pPr>
      <w:r>
        <w:rPr>
          <w:rFonts w:ascii="宋体" w:hAnsi="宋体" w:hint="eastAsia"/>
          <w:sz w:val="24"/>
          <w:u w:val="single"/>
        </w:rPr>
        <w:t>按照文件要求</w:t>
      </w:r>
    </w:p>
    <w:p w:rsidR="007C36FB" w:rsidRDefault="006601DC">
      <w:pPr>
        <w:spacing w:beforeLines="100" w:before="312" w:line="360" w:lineRule="auto"/>
        <w:jc w:val="left"/>
        <w:rPr>
          <w:rFonts w:ascii="宋体" w:hAnsi="宋体"/>
          <w:b/>
          <w:sz w:val="28"/>
          <w:szCs w:val="28"/>
        </w:rPr>
      </w:pPr>
      <w:r>
        <w:rPr>
          <w:rFonts w:ascii="宋体" w:hAnsi="宋体" w:hint="eastAsia"/>
          <w:b/>
          <w:sz w:val="28"/>
          <w:szCs w:val="28"/>
        </w:rPr>
        <w:t>四、风险控制措施和替代方案</w:t>
      </w:r>
    </w:p>
    <w:p w:rsidR="007C36FB" w:rsidRDefault="006601DC">
      <w:pPr>
        <w:spacing w:line="360" w:lineRule="auto"/>
        <w:ind w:firstLine="420"/>
        <w:jc w:val="left"/>
        <w:rPr>
          <w:rFonts w:ascii="宋体" w:hAnsi="宋体"/>
          <w:sz w:val="24"/>
        </w:rPr>
      </w:pPr>
      <w:r>
        <w:rPr>
          <w:rFonts w:ascii="宋体" w:hAnsi="宋体" w:hint="eastAsia"/>
          <w:sz w:val="24"/>
        </w:rPr>
        <w:t>该采购项目按照《政府采购需求管理办法》第二十五条规定，是否需要组织风险判断、提出处置措施和替代方案：</w:t>
      </w:r>
      <w:r>
        <w:rPr>
          <w:rFonts w:ascii="宋体" w:hAnsi="宋体" w:hint="eastAsia"/>
          <w:sz w:val="24"/>
        </w:rPr>
        <w:tab/>
      </w:r>
      <w:r>
        <w:rPr>
          <w:rFonts w:ascii="宋体" w:hAnsi="宋体" w:hint="eastAsia"/>
          <w:sz w:val="24"/>
        </w:rPr>
        <w:t>☑是</w:t>
      </w:r>
      <w:r>
        <w:rPr>
          <w:rFonts w:ascii="宋体" w:hAnsi="宋体" w:hint="eastAsia"/>
          <w:sz w:val="24"/>
        </w:rPr>
        <w:tab/>
      </w:r>
      <w:r>
        <w:rPr>
          <w:rFonts w:ascii="宋体" w:hAnsi="宋体" w:cs="仿宋_GB2312" w:hint="eastAsia"/>
          <w:sz w:val="24"/>
        </w:rPr>
        <w:sym w:font="Wingdings 2" w:char="00A3"/>
      </w:r>
      <w:r>
        <w:rPr>
          <w:rFonts w:ascii="宋体" w:hAnsi="宋体" w:hint="eastAsia"/>
          <w:sz w:val="24"/>
        </w:rPr>
        <w:t>否</w:t>
      </w:r>
    </w:p>
    <w:p w:rsidR="007C36FB" w:rsidRDefault="006601DC">
      <w:pPr>
        <w:spacing w:line="360" w:lineRule="auto"/>
        <w:jc w:val="left"/>
        <w:rPr>
          <w:rFonts w:ascii="宋体" w:hAnsi="宋体"/>
          <w:sz w:val="24"/>
        </w:rPr>
      </w:pPr>
      <w:r>
        <w:rPr>
          <w:rFonts w:ascii="宋体" w:hAnsi="宋体" w:hint="eastAsia"/>
          <w:sz w:val="24"/>
        </w:rPr>
        <w:t>（一）国家政策变化应对措施</w:t>
      </w:r>
    </w:p>
    <w:p w:rsidR="007C36FB" w:rsidRDefault="006601DC">
      <w:pPr>
        <w:spacing w:line="360" w:lineRule="auto"/>
        <w:ind w:firstLine="420"/>
        <w:jc w:val="left"/>
        <w:rPr>
          <w:rFonts w:ascii="宋体" w:hAnsi="宋体"/>
          <w:sz w:val="24"/>
          <w:u w:val="single"/>
        </w:rPr>
      </w:pPr>
      <w:r>
        <w:rPr>
          <w:rFonts w:ascii="宋体" w:hAnsi="宋体" w:hint="eastAsia"/>
          <w:sz w:val="24"/>
          <w:u w:val="single"/>
        </w:rPr>
        <w:t>严格按照国家政策，实时调整采购需求。</w:t>
      </w:r>
    </w:p>
    <w:p w:rsidR="007C36FB" w:rsidRDefault="006601DC">
      <w:pPr>
        <w:spacing w:line="360" w:lineRule="auto"/>
        <w:jc w:val="left"/>
        <w:rPr>
          <w:rFonts w:ascii="宋体" w:hAnsi="宋体"/>
          <w:sz w:val="24"/>
        </w:rPr>
      </w:pPr>
      <w:r>
        <w:rPr>
          <w:rFonts w:ascii="宋体" w:hAnsi="宋体" w:hint="eastAsia"/>
          <w:sz w:val="24"/>
        </w:rPr>
        <w:t>（二）实施环境变化应对措施</w:t>
      </w:r>
    </w:p>
    <w:p w:rsidR="007C36FB" w:rsidRDefault="006601DC">
      <w:pPr>
        <w:spacing w:line="360" w:lineRule="auto"/>
        <w:ind w:firstLine="420"/>
        <w:jc w:val="left"/>
        <w:rPr>
          <w:rFonts w:ascii="宋体" w:hAnsi="宋体"/>
          <w:sz w:val="24"/>
          <w:u w:val="single"/>
        </w:rPr>
      </w:pPr>
      <w:r>
        <w:rPr>
          <w:rFonts w:ascii="宋体" w:hAnsi="宋体" w:hint="eastAsia"/>
          <w:sz w:val="24"/>
          <w:u w:val="single"/>
        </w:rPr>
        <w:lastRenderedPageBreak/>
        <w:t>根据环境变化，实时调整采购需求。</w:t>
      </w:r>
    </w:p>
    <w:p w:rsidR="007C36FB" w:rsidRDefault="006601DC">
      <w:pPr>
        <w:spacing w:line="360" w:lineRule="auto"/>
        <w:jc w:val="left"/>
        <w:rPr>
          <w:rFonts w:ascii="宋体" w:hAnsi="宋体"/>
          <w:sz w:val="24"/>
        </w:rPr>
      </w:pPr>
      <w:r>
        <w:rPr>
          <w:rFonts w:ascii="宋体" w:hAnsi="宋体" w:hint="eastAsia"/>
          <w:sz w:val="24"/>
        </w:rPr>
        <w:t>（三）重大技术变化应对措施</w:t>
      </w:r>
    </w:p>
    <w:p w:rsidR="007C36FB" w:rsidRDefault="006601DC">
      <w:pPr>
        <w:spacing w:line="360" w:lineRule="auto"/>
        <w:ind w:firstLineChars="200" w:firstLine="456"/>
        <w:jc w:val="left"/>
        <w:rPr>
          <w:rFonts w:ascii="宋体" w:hAnsi="宋体"/>
          <w:sz w:val="24"/>
          <w:u w:val="single"/>
        </w:rPr>
      </w:pPr>
      <w:r>
        <w:rPr>
          <w:rFonts w:ascii="宋体" w:hAnsi="宋体" w:hint="eastAsia"/>
          <w:sz w:val="24"/>
          <w:u w:val="single"/>
        </w:rPr>
        <w:t>根据重大技术变化，实时调整采购需求。</w:t>
      </w:r>
    </w:p>
    <w:p w:rsidR="007C36FB" w:rsidRDefault="006601DC">
      <w:pPr>
        <w:spacing w:line="360" w:lineRule="auto"/>
        <w:jc w:val="left"/>
        <w:rPr>
          <w:rFonts w:ascii="宋体" w:hAnsi="宋体"/>
          <w:sz w:val="24"/>
        </w:rPr>
      </w:pPr>
      <w:r>
        <w:rPr>
          <w:rFonts w:ascii="宋体" w:hAnsi="宋体" w:hint="eastAsia"/>
          <w:sz w:val="24"/>
        </w:rPr>
        <w:t>（四）预算项目调整应对措施</w:t>
      </w:r>
    </w:p>
    <w:p w:rsidR="007C36FB" w:rsidRDefault="006601DC">
      <w:pPr>
        <w:spacing w:line="360" w:lineRule="auto"/>
        <w:ind w:firstLine="420"/>
        <w:jc w:val="left"/>
        <w:rPr>
          <w:rFonts w:ascii="宋体" w:hAnsi="宋体"/>
          <w:sz w:val="24"/>
          <w:u w:val="single"/>
        </w:rPr>
      </w:pPr>
      <w:r>
        <w:rPr>
          <w:rFonts w:ascii="宋体" w:hAnsi="宋体" w:hint="eastAsia"/>
          <w:sz w:val="24"/>
          <w:u w:val="single"/>
        </w:rPr>
        <w:t>根据预算调整，及时调整采购需求。</w:t>
      </w:r>
    </w:p>
    <w:p w:rsidR="007C36FB" w:rsidRDefault="006601DC">
      <w:pPr>
        <w:spacing w:line="360" w:lineRule="auto"/>
        <w:jc w:val="left"/>
        <w:rPr>
          <w:rFonts w:ascii="宋体" w:hAnsi="宋体"/>
          <w:sz w:val="24"/>
        </w:rPr>
      </w:pPr>
      <w:r>
        <w:rPr>
          <w:rFonts w:ascii="宋体" w:hAnsi="宋体" w:hint="eastAsia"/>
          <w:sz w:val="24"/>
        </w:rPr>
        <w:t>（五）因质疑投诉影响采购进度应对措施</w:t>
      </w:r>
    </w:p>
    <w:p w:rsidR="007C36FB" w:rsidRDefault="006601DC">
      <w:pPr>
        <w:spacing w:line="360" w:lineRule="auto"/>
        <w:ind w:firstLine="420"/>
        <w:jc w:val="left"/>
        <w:rPr>
          <w:rFonts w:ascii="宋体" w:hAnsi="宋体"/>
          <w:sz w:val="24"/>
          <w:u w:val="single"/>
        </w:rPr>
      </w:pPr>
      <w:r>
        <w:rPr>
          <w:rFonts w:ascii="宋体" w:hAnsi="宋体" w:hint="eastAsia"/>
          <w:sz w:val="24"/>
          <w:u w:val="single"/>
        </w:rPr>
        <w:t>在处理质疑投诉的同时，使用其他替代方式方法临时应对实际工作需要。</w:t>
      </w:r>
    </w:p>
    <w:p w:rsidR="007C36FB" w:rsidRDefault="006601DC">
      <w:pPr>
        <w:spacing w:line="360" w:lineRule="auto"/>
        <w:jc w:val="left"/>
        <w:rPr>
          <w:rFonts w:ascii="宋体" w:hAnsi="宋体"/>
          <w:sz w:val="24"/>
        </w:rPr>
      </w:pPr>
      <w:r>
        <w:rPr>
          <w:rFonts w:ascii="宋体" w:hAnsi="宋体" w:hint="eastAsia"/>
          <w:sz w:val="24"/>
        </w:rPr>
        <w:t>（六）采购失败应对措施</w:t>
      </w:r>
    </w:p>
    <w:p w:rsidR="007C36FB" w:rsidRDefault="006601DC">
      <w:pPr>
        <w:spacing w:line="360" w:lineRule="auto"/>
        <w:ind w:firstLine="420"/>
        <w:jc w:val="left"/>
        <w:rPr>
          <w:rFonts w:ascii="宋体" w:hAnsi="宋体"/>
          <w:sz w:val="24"/>
          <w:u w:val="single"/>
        </w:rPr>
      </w:pPr>
      <w:r>
        <w:rPr>
          <w:rFonts w:ascii="宋体" w:hAnsi="宋体" w:hint="eastAsia"/>
          <w:sz w:val="24"/>
          <w:u w:val="single"/>
        </w:rPr>
        <w:t>若采购失败，认证研究分析原因（外部，内部），为重新采购做准备。</w:t>
      </w:r>
    </w:p>
    <w:p w:rsidR="007C36FB" w:rsidRDefault="006601DC">
      <w:pPr>
        <w:spacing w:line="360" w:lineRule="auto"/>
        <w:jc w:val="left"/>
        <w:rPr>
          <w:rFonts w:ascii="宋体" w:hAnsi="宋体"/>
          <w:sz w:val="24"/>
        </w:rPr>
      </w:pPr>
      <w:r>
        <w:rPr>
          <w:rFonts w:ascii="宋体" w:hAnsi="宋体" w:hint="eastAsia"/>
          <w:sz w:val="24"/>
        </w:rPr>
        <w:t>（七）不按规定签订或者履行合同应对措施</w:t>
      </w:r>
    </w:p>
    <w:p w:rsidR="007C36FB" w:rsidRDefault="006601DC">
      <w:pPr>
        <w:spacing w:line="360" w:lineRule="auto"/>
        <w:ind w:firstLine="420"/>
        <w:jc w:val="left"/>
        <w:rPr>
          <w:rFonts w:ascii="宋体" w:hAnsi="宋体"/>
          <w:sz w:val="24"/>
          <w:u w:val="single"/>
        </w:rPr>
      </w:pPr>
      <w:r>
        <w:rPr>
          <w:rFonts w:ascii="宋体" w:hAnsi="宋体" w:hint="eastAsia"/>
          <w:sz w:val="24"/>
          <w:u w:val="single"/>
        </w:rPr>
        <w:t>严格按照国家有关法律法规和合同约定的违约责任执行。</w:t>
      </w:r>
    </w:p>
    <w:p w:rsidR="007C36FB" w:rsidRDefault="006601DC">
      <w:pPr>
        <w:spacing w:line="360" w:lineRule="auto"/>
        <w:jc w:val="left"/>
        <w:rPr>
          <w:rFonts w:ascii="宋体" w:hAnsi="宋体"/>
          <w:sz w:val="24"/>
        </w:rPr>
      </w:pPr>
      <w:r>
        <w:rPr>
          <w:rFonts w:ascii="宋体" w:hAnsi="宋体" w:hint="eastAsia"/>
          <w:sz w:val="24"/>
        </w:rPr>
        <w:t>（八）出现损害国家利益和社会公共利益情形应对措施</w:t>
      </w:r>
    </w:p>
    <w:p w:rsidR="007C36FB" w:rsidRDefault="006601DC">
      <w:pPr>
        <w:spacing w:line="360" w:lineRule="auto"/>
        <w:ind w:firstLine="420"/>
        <w:jc w:val="left"/>
        <w:rPr>
          <w:rFonts w:ascii="宋体" w:hAnsi="宋体"/>
          <w:sz w:val="24"/>
          <w:u w:val="single"/>
        </w:rPr>
      </w:pPr>
      <w:r>
        <w:rPr>
          <w:rFonts w:ascii="宋体" w:hAnsi="宋体" w:hint="eastAsia"/>
          <w:sz w:val="24"/>
          <w:u w:val="single"/>
        </w:rPr>
        <w:t>严格按照《中华人民共和国民法典》执行。</w:t>
      </w:r>
      <w:r>
        <w:rPr>
          <w:rFonts w:ascii="宋体" w:hAnsi="宋体" w:hint="eastAsia"/>
          <w:sz w:val="24"/>
          <w:u w:val="single"/>
        </w:rPr>
        <w:t xml:space="preserve">     </w:t>
      </w:r>
    </w:p>
    <w:p w:rsidR="007C36FB" w:rsidRDefault="006601DC">
      <w:pPr>
        <w:spacing w:line="360" w:lineRule="auto"/>
        <w:jc w:val="left"/>
        <w:rPr>
          <w:rFonts w:ascii="宋体" w:hAnsi="宋体"/>
          <w:sz w:val="24"/>
        </w:rPr>
      </w:pPr>
      <w:r>
        <w:rPr>
          <w:rFonts w:ascii="宋体" w:hAnsi="宋体" w:hint="eastAsia"/>
          <w:sz w:val="24"/>
        </w:rPr>
        <w:t>（九）其他采购和合同履行过程的风险及应对措施</w:t>
      </w:r>
    </w:p>
    <w:p w:rsidR="007C36FB" w:rsidRDefault="006601DC">
      <w:pPr>
        <w:spacing w:line="360" w:lineRule="auto"/>
        <w:ind w:firstLine="420"/>
        <w:jc w:val="left"/>
        <w:rPr>
          <w:rFonts w:ascii="宋体" w:hAnsi="宋体"/>
          <w:sz w:val="24"/>
          <w:u w:val="single"/>
        </w:rPr>
      </w:pPr>
      <w:r>
        <w:rPr>
          <w:rFonts w:ascii="宋体" w:hAnsi="宋体" w:hint="eastAsia"/>
          <w:sz w:val="24"/>
          <w:u w:val="single"/>
        </w:rPr>
        <w:t>应立即停止履约，并严格按照国家有关法律法规执行。</w:t>
      </w:r>
    </w:p>
    <w:p w:rsidR="007C36FB" w:rsidRDefault="007C36FB">
      <w:pPr>
        <w:spacing w:line="360" w:lineRule="auto"/>
        <w:rPr>
          <w:rFonts w:ascii="宋体" w:hAnsi="宋体"/>
          <w:sz w:val="24"/>
        </w:rPr>
      </w:pPr>
    </w:p>
    <w:p w:rsidR="007C36FB" w:rsidRDefault="007C36FB">
      <w:pPr>
        <w:pStyle w:val="Normal"/>
      </w:pPr>
    </w:p>
    <w:p w:rsidR="007C36FB" w:rsidRDefault="007C36FB">
      <w:pPr>
        <w:pStyle w:val="Normal"/>
      </w:pPr>
    </w:p>
    <w:p w:rsidR="007C36FB" w:rsidRDefault="007C36FB"/>
    <w:sectPr w:rsidR="007C36F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19D" w:rsidRDefault="0097119D">
      <w:pPr>
        <w:spacing w:line="240" w:lineRule="auto"/>
      </w:pPr>
      <w:r>
        <w:separator/>
      </w:r>
    </w:p>
  </w:endnote>
  <w:endnote w:type="continuationSeparator" w:id="0">
    <w:p w:rsidR="0097119D" w:rsidRDefault="00971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altName w:val="汉仪君黑KW 55J"/>
    <w:panose1 w:val="05020102010507070707"/>
    <w:charset w:val="02"/>
    <w:family w:val="roman"/>
    <w:pitch w:val="variable"/>
    <w:sig w:usb0="00000000" w:usb1="10000000" w:usb2="00000000" w:usb3="00000000" w:csb0="80000000" w:csb1="00000000"/>
  </w:font>
  <w:font w:name="Segoe UI Symbol">
    <w:altName w:val="Noto Sans"/>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新宋体">
    <w:altName w:val="汉仪书宋二KW"/>
    <w:panose1 w:val="02010609030101010101"/>
    <w:charset w:val="86"/>
    <w:family w:val="modern"/>
    <w:pitch w:val="fixed"/>
    <w:sig w:usb0="00000203" w:usb1="288F0000"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Apple Color Emoji">
    <w:altName w:val="Times New Roman"/>
    <w:charset w:val="00"/>
    <w:family w:val="auto"/>
    <w:pitch w:val="default"/>
    <w:sig w:usb0="00000000" w:usb1="00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DC" w:rsidRDefault="006601DC">
    <w:pPr>
      <w:pStyle w:val="ac"/>
    </w:pPr>
    <w:r>
      <w:rPr>
        <w:rFonts w:eastAsia="宋体"/>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601DC" w:rsidRDefault="006601DC">
                          <w:pPr>
                            <w:snapToGrid w:val="0"/>
                            <w:rPr>
                              <w:rFonts w:eastAsia="宋体"/>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F496F" w:rsidRPr="003F496F">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F496F">
                            <w:rPr>
                              <w:noProof/>
                              <w:sz w:val="18"/>
                            </w:rPr>
                            <w:t>49</w:t>
                          </w:r>
                          <w:r>
                            <w:rPr>
                              <w:rFonts w:hint="eastAsia"/>
                              <w:sz w:val="18"/>
                            </w:rPr>
                            <w:fldChar w:fldCharType="end"/>
                          </w:r>
                          <w:r>
                            <w:rPr>
                              <w:rFonts w:hint="eastAsia"/>
                              <w:sz w:val="18"/>
                            </w:rPr>
                            <w:t xml:space="preserve"> </w:t>
                          </w:r>
                          <w:r>
                            <w:rPr>
                              <w:rFonts w:hint="eastAsia"/>
                              <w:sz w:val="18"/>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djDjWsgEAAE0DAAAOAAAAAAAAAAAAAAAAAC4CAABkcnMvZTJvRG9jLnhtbFBLAQIt&#10;ABQABgAIAAAAIQAMSvDu1gAAAAUBAAAPAAAAAAAAAAAAAAAAAAwEAABkcnMvZG93bnJldi54bWxQ&#10;SwUGAAAAAAQABADzAAAADwUAAAAA&#10;" filled="f" stroked="f">
              <v:textbox style="mso-fit-shape-to-text:t" inset="0,0,0,0">
                <w:txbxContent>
                  <w:p w:rsidR="006601DC" w:rsidRDefault="006601DC">
                    <w:pPr>
                      <w:snapToGrid w:val="0"/>
                      <w:rPr>
                        <w:rFonts w:eastAsia="宋体"/>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F496F" w:rsidRPr="003F496F">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F496F">
                      <w:rPr>
                        <w:noProof/>
                        <w:sz w:val="18"/>
                      </w:rPr>
                      <w:t>49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DC" w:rsidRDefault="006601DC">
    <w:pPr>
      <w:pStyle w:val="ac"/>
    </w:pPr>
    <w:r>
      <w:rPr>
        <w:rFonts w:eastAsia="宋体"/>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601DC" w:rsidRDefault="006601DC">
                          <w:pPr>
                            <w:snapToGrid w:val="0"/>
                            <w:rPr>
                              <w:rFonts w:eastAsia="宋体"/>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F496F" w:rsidRPr="003F496F">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F496F">
                            <w:rPr>
                              <w:noProof/>
                              <w:sz w:val="18"/>
                            </w:rPr>
                            <w:t>49</w:t>
                          </w:r>
                          <w:r>
                            <w:rPr>
                              <w:rFonts w:hint="eastAsia"/>
                              <w:sz w:val="18"/>
                            </w:rPr>
                            <w:fldChar w:fldCharType="end"/>
                          </w:r>
                          <w:r>
                            <w:rPr>
                              <w:rFonts w:hint="eastAsia"/>
                              <w:sz w:val="18"/>
                            </w:rPr>
                            <w:t xml:space="preserve"> </w:t>
                          </w:r>
                          <w:r>
                            <w:rPr>
                              <w:rFonts w:hint="eastAsia"/>
                              <w:sz w:val="18"/>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WgyTz7MBAABUAwAADgAAAAAAAAAAAAAAAAAuAgAAZHJzL2Uyb0RvYy54bWxQSwEC&#10;LQAUAAYACAAAACEADErw7tYAAAAFAQAADwAAAAAAAAAAAAAAAAANBAAAZHJzL2Rvd25yZXYueG1s&#10;UEsFBgAAAAAEAAQA8wAAABAFAAAAAA==&#10;" filled="f" stroked="f">
              <v:textbox style="mso-fit-shape-to-text:t" inset="0,0,0,0">
                <w:txbxContent>
                  <w:p w:rsidR="006601DC" w:rsidRDefault="006601DC">
                    <w:pPr>
                      <w:snapToGrid w:val="0"/>
                      <w:rPr>
                        <w:rFonts w:eastAsia="宋体"/>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F496F" w:rsidRPr="003F496F">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F496F">
                      <w:rPr>
                        <w:noProof/>
                        <w:sz w:val="18"/>
                      </w:rPr>
                      <w:t>49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DC" w:rsidRDefault="006601DC">
    <w:pPr>
      <w:pStyle w:val="ac"/>
      <w:jc w:val="center"/>
      <w:rPr>
        <w:rFonts w:ascii="仿宋_GB2312"/>
      </w:rPr>
    </w:pPr>
    <w:r>
      <w:rPr>
        <w:rFonts w:ascii="仿宋_GB2312" w:hint="eastAsia"/>
        <w:kern w:val="0"/>
      </w:rPr>
      <w:t xml:space="preserve">第 </w:t>
    </w:r>
    <w:r>
      <w:rPr>
        <w:rFonts w:ascii="仿宋_GB2312" w:hint="eastAsia"/>
        <w:kern w:val="0"/>
      </w:rPr>
      <w:fldChar w:fldCharType="begin"/>
    </w:r>
    <w:r>
      <w:rPr>
        <w:rFonts w:ascii="仿宋_GB2312" w:hint="eastAsia"/>
        <w:kern w:val="0"/>
      </w:rPr>
      <w:instrText xml:space="preserve"> PAGE </w:instrText>
    </w:r>
    <w:r>
      <w:rPr>
        <w:rFonts w:ascii="仿宋_GB2312" w:hint="eastAsia"/>
        <w:kern w:val="0"/>
      </w:rPr>
      <w:fldChar w:fldCharType="separate"/>
    </w:r>
    <w:r w:rsidR="003F496F">
      <w:rPr>
        <w:rFonts w:ascii="仿宋_GB2312"/>
        <w:noProof/>
        <w:kern w:val="0"/>
      </w:rPr>
      <w:t>31</w:t>
    </w:r>
    <w:r>
      <w:rPr>
        <w:rFonts w:ascii="仿宋_GB2312" w:hint="eastAsia"/>
        <w:kern w:val="0"/>
      </w:rPr>
      <w:fldChar w:fldCharType="end"/>
    </w:r>
    <w:r>
      <w:rPr>
        <w:rFonts w:ascii="仿宋_GB2312" w:hint="eastAsia"/>
        <w:kern w:val="0"/>
      </w:rPr>
      <w:t xml:space="preserve"> 页 共 </w:t>
    </w:r>
    <w:r>
      <w:rPr>
        <w:rFonts w:ascii="仿宋_GB2312" w:hint="eastAsia"/>
        <w:kern w:val="0"/>
      </w:rPr>
      <w:fldChar w:fldCharType="begin"/>
    </w:r>
    <w:r>
      <w:rPr>
        <w:rFonts w:ascii="仿宋_GB2312" w:hint="eastAsia"/>
        <w:kern w:val="0"/>
      </w:rPr>
      <w:instrText xml:space="preserve"> NUMPAGES </w:instrText>
    </w:r>
    <w:r>
      <w:rPr>
        <w:rFonts w:ascii="仿宋_GB2312" w:hint="eastAsia"/>
        <w:kern w:val="0"/>
      </w:rPr>
      <w:fldChar w:fldCharType="separate"/>
    </w:r>
    <w:r w:rsidR="003F496F">
      <w:rPr>
        <w:rFonts w:ascii="仿宋_GB2312"/>
        <w:noProof/>
        <w:kern w:val="0"/>
      </w:rPr>
      <w:t>49</w:t>
    </w:r>
    <w:r>
      <w:rPr>
        <w:rFonts w:ascii="仿宋_GB2312" w:hint="eastAsia"/>
        <w:kern w:val="0"/>
      </w:rPr>
      <w:fldChar w:fldCharType="end"/>
    </w:r>
    <w:r>
      <w:rPr>
        <w:rFonts w:ascii="仿宋_GB2312" w:hint="eastAsia"/>
        <w:kern w:val="0"/>
      </w:rPr>
      <w:t xml:space="preserve"> 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19D" w:rsidRDefault="0097119D">
      <w:pPr>
        <w:spacing w:line="240" w:lineRule="auto"/>
      </w:pPr>
      <w:r>
        <w:separator/>
      </w:r>
    </w:p>
  </w:footnote>
  <w:footnote w:type="continuationSeparator" w:id="0">
    <w:p w:rsidR="0097119D" w:rsidRDefault="009711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DC" w:rsidRDefault="006601DC">
    <w:pPr>
      <w:pStyle w:val="ae"/>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余杭区政府采购公开招标文件</w:t>
    </w:r>
  </w:p>
  <w:p w:rsidR="006601DC" w:rsidRDefault="006601DC">
    <w:pPr>
      <w:pStyle w:val="af1"/>
      <w:tabs>
        <w:tab w:val="center" w:pos="4535"/>
        <w:tab w:val="right" w:pos="9070"/>
      </w:tabs>
      <w:ind w:firstLineChars="100" w:firstLine="168"/>
      <w:jc w:val="both"/>
      <w:rPr>
        <w:rFonts w:ascii="仿宋_GB2312"/>
        <w:b w:val="0"/>
        <w:i/>
        <w:sz w:val="18"/>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DC" w:rsidRDefault="006601DC">
    <w:pPr>
      <w:pStyle w:val="ae"/>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DC" w:rsidRDefault="006601DC">
    <w:pPr>
      <w:pStyle w:val="ae"/>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余杭区政府采购</w:t>
    </w:r>
    <w:r>
      <w:t>公开招标文件</w:t>
    </w:r>
  </w:p>
  <w:p w:rsidR="006601DC" w:rsidRDefault="006601DC">
    <w:pPr>
      <w:pStyle w:val="af1"/>
      <w:tabs>
        <w:tab w:val="center" w:pos="4535"/>
        <w:tab w:val="right" w:pos="9070"/>
      </w:tabs>
      <w:ind w:firstLineChars="100" w:firstLine="168"/>
      <w:jc w:val="both"/>
      <w:rPr>
        <w:rFonts w:ascii="仿宋_GB2312"/>
        <w:b w:val="0"/>
        <w:i/>
        <w:sz w:val="18"/>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E3D432"/>
    <w:multiLevelType w:val="singleLevel"/>
    <w:tmpl w:val="9DE3D432"/>
    <w:lvl w:ilvl="0">
      <w:start w:val="1"/>
      <w:numFmt w:val="decimalEnclosedCircleChinese"/>
      <w:suff w:val="nothing"/>
      <w:lvlText w:val="%1　"/>
      <w:lvlJc w:val="left"/>
      <w:pPr>
        <w:ind w:left="0" w:firstLine="400"/>
      </w:pPr>
      <w:rPr>
        <w:rFonts w:hint="eastAsia"/>
      </w:rPr>
    </w:lvl>
  </w:abstractNum>
  <w:abstractNum w:abstractNumId="1" w15:restartNumberingAfterBreak="0">
    <w:nsid w:val="B294EE5E"/>
    <w:multiLevelType w:val="singleLevel"/>
    <w:tmpl w:val="B294EE5E"/>
    <w:lvl w:ilvl="0">
      <w:start w:val="1"/>
      <w:numFmt w:val="decimal"/>
      <w:suff w:val="nothing"/>
      <w:lvlText w:val="%1．"/>
      <w:lvlJc w:val="left"/>
      <w:pPr>
        <w:ind w:left="0" w:firstLine="400"/>
      </w:pPr>
      <w:rPr>
        <w:rFonts w:hint="default"/>
      </w:rPr>
    </w:lvl>
  </w:abstractNum>
  <w:abstractNum w:abstractNumId="2" w15:restartNumberingAfterBreak="0">
    <w:nsid w:val="B838DBF5"/>
    <w:multiLevelType w:val="singleLevel"/>
    <w:tmpl w:val="B838DBF5"/>
    <w:lvl w:ilvl="0">
      <w:start w:val="1"/>
      <w:numFmt w:val="chineseCounting"/>
      <w:suff w:val="nothing"/>
      <w:lvlText w:val="（%1）"/>
      <w:lvlJc w:val="left"/>
      <w:pPr>
        <w:ind w:left="0" w:firstLine="420"/>
      </w:pPr>
      <w:rPr>
        <w:rFonts w:hint="eastAsia"/>
      </w:rPr>
    </w:lvl>
  </w:abstractNum>
  <w:abstractNum w:abstractNumId="3" w15:restartNumberingAfterBreak="0">
    <w:nsid w:val="C6382930"/>
    <w:multiLevelType w:val="singleLevel"/>
    <w:tmpl w:val="C6382930"/>
    <w:lvl w:ilvl="0">
      <w:start w:val="1"/>
      <w:numFmt w:val="decimal"/>
      <w:suff w:val="nothing"/>
      <w:lvlText w:val="%1．"/>
      <w:lvlJc w:val="left"/>
      <w:pPr>
        <w:ind w:left="0" w:firstLine="400"/>
      </w:pPr>
      <w:rPr>
        <w:rFonts w:hint="default"/>
      </w:rPr>
    </w:lvl>
  </w:abstractNum>
  <w:abstractNum w:abstractNumId="4" w15:restartNumberingAfterBreak="0">
    <w:nsid w:val="C8A2F849"/>
    <w:multiLevelType w:val="singleLevel"/>
    <w:tmpl w:val="C8A2F849"/>
    <w:lvl w:ilvl="0">
      <w:start w:val="4"/>
      <w:numFmt w:val="chineseCounting"/>
      <w:suff w:val="nothing"/>
      <w:lvlText w:val="（%1）"/>
      <w:lvlJc w:val="left"/>
      <w:pPr>
        <w:ind w:left="284" w:firstLine="0"/>
      </w:pPr>
      <w:rPr>
        <w:rFonts w:hint="eastAsia"/>
      </w:rPr>
    </w:lvl>
  </w:abstractNum>
  <w:abstractNum w:abstractNumId="5" w15:restartNumberingAfterBreak="0">
    <w:nsid w:val="F93D3436"/>
    <w:multiLevelType w:val="singleLevel"/>
    <w:tmpl w:val="F93D3436"/>
    <w:lvl w:ilvl="0">
      <w:start w:val="1"/>
      <w:numFmt w:val="decimal"/>
      <w:lvlText w:val="(%1)"/>
      <w:lvlJc w:val="left"/>
      <w:pPr>
        <w:ind w:left="425" w:hanging="425"/>
      </w:pPr>
      <w:rPr>
        <w:rFonts w:hint="default"/>
      </w:rPr>
    </w:lvl>
  </w:abstractNum>
  <w:abstractNum w:abstractNumId="6" w15:restartNumberingAfterBreak="0">
    <w:nsid w:val="00000001"/>
    <w:multiLevelType w:val="singleLevel"/>
    <w:tmpl w:val="00000001"/>
    <w:lvl w:ilvl="0">
      <w:start w:val="1"/>
      <w:numFmt w:val="decimal"/>
      <w:suff w:val="nothing"/>
      <w:lvlText w:val="%1．"/>
      <w:lvlJc w:val="left"/>
      <w:pPr>
        <w:ind w:left="0" w:firstLine="400"/>
      </w:pPr>
      <w:rPr>
        <w:rFonts w:hint="default"/>
      </w:rPr>
    </w:lvl>
  </w:abstractNum>
  <w:abstractNum w:abstractNumId="7" w15:restartNumberingAfterBreak="0">
    <w:nsid w:val="00000003"/>
    <w:multiLevelType w:val="singleLevel"/>
    <w:tmpl w:val="00000003"/>
    <w:lvl w:ilvl="0">
      <w:start w:val="1"/>
      <w:numFmt w:val="decimal"/>
      <w:lvlText w:val="(%1)"/>
      <w:lvlJc w:val="left"/>
      <w:pPr>
        <w:tabs>
          <w:tab w:val="left" w:pos="397"/>
        </w:tabs>
        <w:ind w:left="454" w:hanging="454"/>
      </w:pPr>
      <w:rPr>
        <w:rFonts w:hint="default"/>
      </w:rPr>
    </w:lvl>
  </w:abstractNum>
  <w:abstractNum w:abstractNumId="8" w15:restartNumberingAfterBreak="0">
    <w:nsid w:val="00000004"/>
    <w:multiLevelType w:val="singleLevel"/>
    <w:tmpl w:val="00000004"/>
    <w:lvl w:ilvl="0">
      <w:start w:val="1"/>
      <w:numFmt w:val="chineseCounting"/>
      <w:suff w:val="nothing"/>
      <w:lvlText w:val="（%1）"/>
      <w:lvlJc w:val="left"/>
      <w:pPr>
        <w:ind w:left="0" w:firstLine="420"/>
      </w:pPr>
      <w:rPr>
        <w:rFonts w:hint="eastAsia"/>
      </w:rPr>
    </w:lvl>
  </w:abstractNum>
  <w:abstractNum w:abstractNumId="9" w15:restartNumberingAfterBreak="0">
    <w:nsid w:val="00000005"/>
    <w:multiLevelType w:val="singleLevel"/>
    <w:tmpl w:val="00000005"/>
    <w:lvl w:ilvl="0">
      <w:start w:val="1"/>
      <w:numFmt w:val="decimalEnclosedCircleChinese"/>
      <w:suff w:val="nothing"/>
      <w:lvlText w:val="%1　"/>
      <w:lvlJc w:val="left"/>
      <w:pPr>
        <w:ind w:left="0" w:firstLine="400"/>
      </w:pPr>
      <w:rPr>
        <w:rFonts w:hint="eastAsia"/>
      </w:rPr>
    </w:lvl>
  </w:abstractNum>
  <w:abstractNum w:abstractNumId="10" w15:restartNumberingAfterBreak="0">
    <w:nsid w:val="00000006"/>
    <w:multiLevelType w:val="singleLevel"/>
    <w:tmpl w:val="00000006"/>
    <w:lvl w:ilvl="0">
      <w:start w:val="1"/>
      <w:numFmt w:val="decimal"/>
      <w:suff w:val="nothing"/>
      <w:lvlText w:val="%1．"/>
      <w:lvlJc w:val="left"/>
      <w:pPr>
        <w:ind w:left="0" w:firstLine="400"/>
      </w:pPr>
      <w:rPr>
        <w:rFonts w:hint="default"/>
      </w:rPr>
    </w:lvl>
  </w:abstractNum>
  <w:abstractNum w:abstractNumId="11" w15:restartNumberingAfterBreak="0">
    <w:nsid w:val="00000007"/>
    <w:multiLevelType w:val="singleLevel"/>
    <w:tmpl w:val="00000007"/>
    <w:lvl w:ilvl="0">
      <w:start w:val="1"/>
      <w:numFmt w:val="decimal"/>
      <w:lvlText w:val="(%1)"/>
      <w:lvlJc w:val="left"/>
      <w:pPr>
        <w:ind w:left="425" w:hanging="425"/>
      </w:pPr>
      <w:rPr>
        <w:rFonts w:hint="default"/>
      </w:rPr>
    </w:lvl>
  </w:abstractNum>
  <w:abstractNum w:abstractNumId="12" w15:restartNumberingAfterBreak="0">
    <w:nsid w:val="00000008"/>
    <w:multiLevelType w:val="singleLevel"/>
    <w:tmpl w:val="00000008"/>
    <w:lvl w:ilvl="0">
      <w:start w:val="1"/>
      <w:numFmt w:val="decimal"/>
      <w:lvlText w:val="(%1)"/>
      <w:lvlJc w:val="left"/>
      <w:pPr>
        <w:tabs>
          <w:tab w:val="left" w:pos="397"/>
        </w:tabs>
        <w:ind w:left="454" w:hanging="454"/>
      </w:pPr>
      <w:rPr>
        <w:rFonts w:hint="default"/>
      </w:rPr>
    </w:lvl>
  </w:abstractNum>
  <w:abstractNum w:abstractNumId="13" w15:restartNumberingAfterBreak="0">
    <w:nsid w:val="0000000A"/>
    <w:multiLevelType w:val="singleLevel"/>
    <w:tmpl w:val="0000000A"/>
    <w:lvl w:ilvl="0">
      <w:start w:val="1"/>
      <w:numFmt w:val="decimal"/>
      <w:suff w:val="nothing"/>
      <w:lvlText w:val="%1．"/>
      <w:lvlJc w:val="left"/>
      <w:pPr>
        <w:ind w:left="0" w:firstLine="400"/>
      </w:pPr>
      <w:rPr>
        <w:rFonts w:hint="default"/>
      </w:rPr>
    </w:lvl>
  </w:abstractNum>
  <w:abstractNum w:abstractNumId="14" w15:restartNumberingAfterBreak="0">
    <w:nsid w:val="0000000C"/>
    <w:multiLevelType w:val="singleLevel"/>
    <w:tmpl w:val="0000000C"/>
    <w:lvl w:ilvl="0">
      <w:start w:val="1"/>
      <w:numFmt w:val="decimal"/>
      <w:lvlText w:val="(%1)"/>
      <w:lvlJc w:val="left"/>
      <w:pPr>
        <w:tabs>
          <w:tab w:val="left" w:pos="397"/>
        </w:tabs>
        <w:ind w:left="454" w:hanging="454"/>
      </w:pPr>
      <w:rPr>
        <w:rFonts w:hint="default"/>
      </w:rPr>
    </w:lvl>
  </w:abstractNum>
  <w:abstractNum w:abstractNumId="15" w15:restartNumberingAfterBreak="0">
    <w:nsid w:val="0000000D"/>
    <w:multiLevelType w:val="singleLevel"/>
    <w:tmpl w:val="0000000D"/>
    <w:lvl w:ilvl="0">
      <w:start w:val="1"/>
      <w:numFmt w:val="decimal"/>
      <w:lvlText w:val="(%1)"/>
      <w:lvlJc w:val="left"/>
      <w:pPr>
        <w:tabs>
          <w:tab w:val="left" w:pos="397"/>
        </w:tabs>
        <w:ind w:left="454" w:hanging="454"/>
      </w:pPr>
      <w:rPr>
        <w:rFonts w:hint="default"/>
      </w:rPr>
    </w:lvl>
  </w:abstractNum>
  <w:abstractNum w:abstractNumId="16" w15:restartNumberingAfterBreak="0">
    <w:nsid w:val="0000000E"/>
    <w:multiLevelType w:val="singleLevel"/>
    <w:tmpl w:val="0000000E"/>
    <w:lvl w:ilvl="0">
      <w:start w:val="1"/>
      <w:numFmt w:val="decimalEnclosedCircleChinese"/>
      <w:suff w:val="nothing"/>
      <w:lvlText w:val="%1　"/>
      <w:lvlJc w:val="left"/>
      <w:pPr>
        <w:ind w:left="0" w:firstLine="400"/>
      </w:pPr>
      <w:rPr>
        <w:rFonts w:hint="eastAsia"/>
      </w:rPr>
    </w:lvl>
  </w:abstractNum>
  <w:abstractNum w:abstractNumId="17" w15:restartNumberingAfterBreak="0">
    <w:nsid w:val="00000012"/>
    <w:multiLevelType w:val="singleLevel"/>
    <w:tmpl w:val="00000012"/>
    <w:lvl w:ilvl="0">
      <w:start w:val="1"/>
      <w:numFmt w:val="decimalEnclosedCircleChinese"/>
      <w:suff w:val="nothing"/>
      <w:lvlText w:val="%1　"/>
      <w:lvlJc w:val="left"/>
      <w:pPr>
        <w:ind w:left="0" w:firstLine="400"/>
      </w:pPr>
      <w:rPr>
        <w:rFonts w:hint="eastAsia"/>
      </w:rPr>
    </w:lvl>
  </w:abstractNum>
  <w:abstractNum w:abstractNumId="18" w15:restartNumberingAfterBreak="0">
    <w:nsid w:val="00000013"/>
    <w:multiLevelType w:val="singleLevel"/>
    <w:tmpl w:val="00000013"/>
    <w:lvl w:ilvl="0">
      <w:start w:val="1"/>
      <w:numFmt w:val="decimal"/>
      <w:suff w:val="nothing"/>
      <w:lvlText w:val="%1．"/>
      <w:lvlJc w:val="left"/>
      <w:pPr>
        <w:ind w:left="0" w:firstLine="400"/>
      </w:pPr>
      <w:rPr>
        <w:rFonts w:hint="default"/>
      </w:rPr>
    </w:lvl>
  </w:abstractNum>
  <w:abstractNum w:abstractNumId="19" w15:restartNumberingAfterBreak="0">
    <w:nsid w:val="00000014"/>
    <w:multiLevelType w:val="singleLevel"/>
    <w:tmpl w:val="00000014"/>
    <w:lvl w:ilvl="0">
      <w:start w:val="1"/>
      <w:numFmt w:val="decimal"/>
      <w:suff w:val="nothing"/>
      <w:lvlText w:val="%1．"/>
      <w:lvlJc w:val="left"/>
      <w:pPr>
        <w:ind w:left="0" w:firstLine="400"/>
      </w:pPr>
      <w:rPr>
        <w:rFonts w:hint="default"/>
      </w:rPr>
    </w:lvl>
  </w:abstractNum>
  <w:abstractNum w:abstractNumId="20" w15:restartNumberingAfterBreak="0">
    <w:nsid w:val="00000015"/>
    <w:multiLevelType w:val="singleLevel"/>
    <w:tmpl w:val="00000015"/>
    <w:lvl w:ilvl="0">
      <w:start w:val="1"/>
      <w:numFmt w:val="decimal"/>
      <w:suff w:val="nothing"/>
      <w:lvlText w:val="%1．"/>
      <w:lvlJc w:val="left"/>
      <w:pPr>
        <w:ind w:left="0" w:firstLine="400"/>
      </w:pPr>
      <w:rPr>
        <w:rFonts w:hint="default"/>
      </w:rPr>
    </w:lvl>
  </w:abstractNum>
  <w:abstractNum w:abstractNumId="21" w15:restartNumberingAfterBreak="0">
    <w:nsid w:val="0000001E"/>
    <w:multiLevelType w:val="singleLevel"/>
    <w:tmpl w:val="0000001E"/>
    <w:lvl w:ilvl="0">
      <w:start w:val="1"/>
      <w:numFmt w:val="chineseCounting"/>
      <w:suff w:val="nothing"/>
      <w:lvlText w:val="%1、"/>
      <w:lvlJc w:val="left"/>
      <w:pPr>
        <w:ind w:left="0" w:firstLine="420"/>
      </w:pPr>
      <w:rPr>
        <w:rFonts w:hint="eastAsia"/>
      </w:rPr>
    </w:lvl>
  </w:abstractNum>
  <w:abstractNum w:abstractNumId="22" w15:restartNumberingAfterBreak="0">
    <w:nsid w:val="00000021"/>
    <w:multiLevelType w:val="singleLevel"/>
    <w:tmpl w:val="00000021"/>
    <w:lvl w:ilvl="0">
      <w:start w:val="1"/>
      <w:numFmt w:val="decimalEnclosedCircleChinese"/>
      <w:suff w:val="nothing"/>
      <w:lvlText w:val="%1　"/>
      <w:lvlJc w:val="left"/>
      <w:pPr>
        <w:ind w:left="0" w:firstLine="400"/>
      </w:pPr>
      <w:rPr>
        <w:rFonts w:hint="eastAsia"/>
      </w:rPr>
    </w:lvl>
  </w:abstractNum>
  <w:abstractNum w:abstractNumId="23" w15:restartNumberingAfterBreak="0">
    <w:nsid w:val="00000022"/>
    <w:multiLevelType w:val="singleLevel"/>
    <w:tmpl w:val="00000022"/>
    <w:lvl w:ilvl="0">
      <w:start w:val="1"/>
      <w:numFmt w:val="decimalEnclosedCircleChinese"/>
      <w:suff w:val="nothing"/>
      <w:lvlText w:val="%1　"/>
      <w:lvlJc w:val="left"/>
      <w:pPr>
        <w:ind w:left="0" w:firstLine="400"/>
      </w:pPr>
      <w:rPr>
        <w:rFonts w:hint="eastAsia"/>
      </w:rPr>
    </w:lvl>
  </w:abstractNum>
  <w:abstractNum w:abstractNumId="24" w15:restartNumberingAfterBreak="0">
    <w:nsid w:val="00000023"/>
    <w:multiLevelType w:val="singleLevel"/>
    <w:tmpl w:val="00000023"/>
    <w:lvl w:ilvl="0">
      <w:start w:val="1"/>
      <w:numFmt w:val="decimalEnclosedCircleChinese"/>
      <w:suff w:val="nothing"/>
      <w:lvlText w:val="%1　"/>
      <w:lvlJc w:val="left"/>
      <w:pPr>
        <w:ind w:left="0" w:firstLine="400"/>
      </w:pPr>
      <w:rPr>
        <w:rFonts w:hint="eastAsia"/>
      </w:rPr>
    </w:lvl>
  </w:abstractNum>
  <w:abstractNum w:abstractNumId="25" w15:restartNumberingAfterBreak="0">
    <w:nsid w:val="00000024"/>
    <w:multiLevelType w:val="singleLevel"/>
    <w:tmpl w:val="00000024"/>
    <w:lvl w:ilvl="0">
      <w:start w:val="1"/>
      <w:numFmt w:val="decimalEnclosedCircleChinese"/>
      <w:suff w:val="nothing"/>
      <w:lvlText w:val="%1　"/>
      <w:lvlJc w:val="left"/>
      <w:pPr>
        <w:ind w:left="0" w:firstLine="400"/>
      </w:pPr>
      <w:rPr>
        <w:rFonts w:hint="eastAsia"/>
      </w:rPr>
    </w:lvl>
  </w:abstractNum>
  <w:abstractNum w:abstractNumId="26" w15:restartNumberingAfterBreak="0">
    <w:nsid w:val="00000026"/>
    <w:multiLevelType w:val="singleLevel"/>
    <w:tmpl w:val="00000026"/>
    <w:lvl w:ilvl="0">
      <w:start w:val="1"/>
      <w:numFmt w:val="decimalEnclosedCircleChinese"/>
      <w:suff w:val="nothing"/>
      <w:lvlText w:val="%1　"/>
      <w:lvlJc w:val="left"/>
      <w:pPr>
        <w:ind w:left="0" w:firstLine="400"/>
      </w:pPr>
      <w:rPr>
        <w:rFonts w:hint="eastAsia"/>
      </w:rPr>
    </w:lvl>
  </w:abstractNum>
  <w:abstractNum w:abstractNumId="27" w15:restartNumberingAfterBreak="0">
    <w:nsid w:val="00000027"/>
    <w:multiLevelType w:val="singleLevel"/>
    <w:tmpl w:val="00000027"/>
    <w:lvl w:ilvl="0">
      <w:start w:val="1"/>
      <w:numFmt w:val="decimalEnclosedCircleChinese"/>
      <w:suff w:val="nothing"/>
      <w:lvlText w:val="%1　"/>
      <w:lvlJc w:val="left"/>
      <w:pPr>
        <w:ind w:left="0" w:firstLine="400"/>
      </w:pPr>
      <w:rPr>
        <w:rFonts w:hint="eastAsia"/>
      </w:rPr>
    </w:lvl>
  </w:abstractNum>
  <w:abstractNum w:abstractNumId="28" w15:restartNumberingAfterBreak="0">
    <w:nsid w:val="00000028"/>
    <w:multiLevelType w:val="singleLevel"/>
    <w:tmpl w:val="00000028"/>
    <w:lvl w:ilvl="0">
      <w:start w:val="1"/>
      <w:numFmt w:val="decimalEnclosedCircleChinese"/>
      <w:suff w:val="nothing"/>
      <w:lvlText w:val="%1　"/>
      <w:lvlJc w:val="left"/>
      <w:pPr>
        <w:ind w:left="0" w:firstLine="400"/>
      </w:pPr>
      <w:rPr>
        <w:rFonts w:hint="eastAsia"/>
      </w:rPr>
    </w:lvl>
  </w:abstractNum>
  <w:abstractNum w:abstractNumId="29" w15:restartNumberingAfterBreak="0">
    <w:nsid w:val="0000002A"/>
    <w:multiLevelType w:val="singleLevel"/>
    <w:tmpl w:val="0000002A"/>
    <w:lvl w:ilvl="0">
      <w:start w:val="1"/>
      <w:numFmt w:val="decimalEnclosedCircleChinese"/>
      <w:suff w:val="nothing"/>
      <w:lvlText w:val="%1　"/>
      <w:lvlJc w:val="left"/>
      <w:pPr>
        <w:ind w:left="0" w:firstLine="400"/>
      </w:pPr>
      <w:rPr>
        <w:rFonts w:hint="eastAsia"/>
      </w:rPr>
    </w:lvl>
  </w:abstractNum>
  <w:abstractNum w:abstractNumId="30" w15:restartNumberingAfterBreak="0">
    <w:nsid w:val="32CCB6C4"/>
    <w:multiLevelType w:val="singleLevel"/>
    <w:tmpl w:val="32CCB6C4"/>
    <w:lvl w:ilvl="0">
      <w:start w:val="1"/>
      <w:numFmt w:val="decimalEnclosedCircleChinese"/>
      <w:suff w:val="nothing"/>
      <w:lvlText w:val="%1　"/>
      <w:lvlJc w:val="left"/>
      <w:pPr>
        <w:ind w:left="0" w:firstLine="400"/>
      </w:pPr>
      <w:rPr>
        <w:rFonts w:hint="eastAsia"/>
      </w:rPr>
    </w:lvl>
  </w:abstractNum>
  <w:abstractNum w:abstractNumId="31" w15:restartNumberingAfterBreak="0">
    <w:nsid w:val="4765C4FC"/>
    <w:multiLevelType w:val="singleLevel"/>
    <w:tmpl w:val="4765C4FC"/>
    <w:lvl w:ilvl="0">
      <w:start w:val="1"/>
      <w:numFmt w:val="decimal"/>
      <w:suff w:val="nothing"/>
      <w:lvlText w:val="%1．"/>
      <w:lvlJc w:val="left"/>
      <w:pPr>
        <w:ind w:left="0" w:firstLine="400"/>
      </w:pPr>
      <w:rPr>
        <w:rFonts w:hint="default"/>
      </w:rPr>
    </w:lvl>
  </w:abstractNum>
  <w:abstractNum w:abstractNumId="32" w15:restartNumberingAfterBreak="0">
    <w:nsid w:val="5AD340B2"/>
    <w:multiLevelType w:val="singleLevel"/>
    <w:tmpl w:val="5AD340B2"/>
    <w:lvl w:ilvl="0">
      <w:start w:val="1"/>
      <w:numFmt w:val="decimalEnclosedCircleChinese"/>
      <w:suff w:val="nothing"/>
      <w:lvlText w:val="%1　"/>
      <w:lvlJc w:val="left"/>
      <w:pPr>
        <w:ind w:left="0" w:firstLine="400"/>
      </w:pPr>
      <w:rPr>
        <w:rFonts w:hint="eastAsia"/>
      </w:rPr>
    </w:lvl>
  </w:abstractNum>
  <w:abstractNum w:abstractNumId="33" w15:restartNumberingAfterBreak="0">
    <w:nsid w:val="6148EDFF"/>
    <w:multiLevelType w:val="singleLevel"/>
    <w:tmpl w:val="6148EDFF"/>
    <w:lvl w:ilvl="0">
      <w:start w:val="1"/>
      <w:numFmt w:val="decimalEnclosedCircleChinese"/>
      <w:suff w:val="nothing"/>
      <w:lvlText w:val="%1　"/>
      <w:lvlJc w:val="left"/>
      <w:pPr>
        <w:ind w:left="0" w:firstLine="400"/>
      </w:pPr>
      <w:rPr>
        <w:rFonts w:hint="eastAsia"/>
      </w:rPr>
    </w:lvl>
  </w:abstractNum>
  <w:abstractNum w:abstractNumId="34" w15:restartNumberingAfterBreak="0">
    <w:nsid w:val="6445E6DC"/>
    <w:multiLevelType w:val="singleLevel"/>
    <w:tmpl w:val="6445E6DC"/>
    <w:lvl w:ilvl="0">
      <w:start w:val="4"/>
      <w:numFmt w:val="decimal"/>
      <w:suff w:val="nothing"/>
      <w:lvlText w:val="%1."/>
      <w:lvlJc w:val="left"/>
    </w:lvl>
  </w:abstractNum>
  <w:abstractNum w:abstractNumId="35" w15:restartNumberingAfterBreak="0">
    <w:nsid w:val="6502A3EB"/>
    <w:multiLevelType w:val="singleLevel"/>
    <w:tmpl w:val="6502A3EB"/>
    <w:lvl w:ilvl="0">
      <w:start w:val="1"/>
      <w:numFmt w:val="decimal"/>
      <w:suff w:val="nothing"/>
      <w:lvlText w:val="%1．"/>
      <w:lvlJc w:val="left"/>
      <w:pPr>
        <w:ind w:left="0" w:firstLine="400"/>
      </w:pPr>
      <w:rPr>
        <w:rFonts w:hint="default"/>
      </w:rPr>
    </w:lvl>
  </w:abstractNum>
  <w:abstractNum w:abstractNumId="36" w15:restartNumberingAfterBreak="0">
    <w:nsid w:val="6503C795"/>
    <w:multiLevelType w:val="singleLevel"/>
    <w:tmpl w:val="6503C795"/>
    <w:lvl w:ilvl="0">
      <w:start w:val="1"/>
      <w:numFmt w:val="chineseCounting"/>
      <w:suff w:val="nothing"/>
      <w:lvlText w:val="（%1）"/>
      <w:lvlJc w:val="left"/>
      <w:pPr>
        <w:ind w:left="0" w:firstLine="420"/>
      </w:pPr>
      <w:rPr>
        <w:rFonts w:hint="eastAsia"/>
      </w:rPr>
    </w:lvl>
  </w:abstractNum>
  <w:abstractNum w:abstractNumId="37" w15:restartNumberingAfterBreak="0">
    <w:nsid w:val="6503C7EE"/>
    <w:multiLevelType w:val="singleLevel"/>
    <w:tmpl w:val="6503C7EE"/>
    <w:lvl w:ilvl="0">
      <w:start w:val="1"/>
      <w:numFmt w:val="decimal"/>
      <w:suff w:val="nothing"/>
      <w:lvlText w:val="%1．"/>
      <w:lvlJc w:val="left"/>
      <w:pPr>
        <w:ind w:left="0" w:firstLine="400"/>
      </w:pPr>
      <w:rPr>
        <w:rFonts w:hint="default"/>
        <w:highlight w:val="none"/>
      </w:rPr>
    </w:lvl>
  </w:abstractNum>
  <w:abstractNum w:abstractNumId="38" w15:restartNumberingAfterBreak="0">
    <w:nsid w:val="6503FA08"/>
    <w:multiLevelType w:val="singleLevel"/>
    <w:tmpl w:val="6503FA08"/>
    <w:lvl w:ilvl="0">
      <w:start w:val="1"/>
      <w:numFmt w:val="decimal"/>
      <w:suff w:val="nothing"/>
      <w:lvlText w:val="%1．"/>
      <w:lvlJc w:val="left"/>
      <w:pPr>
        <w:ind w:left="0" w:firstLine="400"/>
      </w:pPr>
      <w:rPr>
        <w:rFonts w:hint="default"/>
      </w:rPr>
    </w:lvl>
  </w:abstractNum>
  <w:abstractNum w:abstractNumId="39" w15:restartNumberingAfterBreak="0">
    <w:nsid w:val="6503FA2B"/>
    <w:multiLevelType w:val="singleLevel"/>
    <w:tmpl w:val="6503FA2B"/>
    <w:lvl w:ilvl="0">
      <w:start w:val="1"/>
      <w:numFmt w:val="decimal"/>
      <w:suff w:val="nothing"/>
      <w:lvlText w:val="%1．"/>
      <w:lvlJc w:val="left"/>
      <w:pPr>
        <w:ind w:left="0" w:firstLine="400"/>
      </w:pPr>
      <w:rPr>
        <w:rFonts w:hint="default"/>
      </w:rPr>
    </w:lvl>
  </w:abstractNum>
  <w:abstractNum w:abstractNumId="40" w15:restartNumberingAfterBreak="0">
    <w:nsid w:val="6503FAEA"/>
    <w:multiLevelType w:val="singleLevel"/>
    <w:tmpl w:val="6503FAEA"/>
    <w:lvl w:ilvl="0">
      <w:start w:val="1"/>
      <w:numFmt w:val="decimal"/>
      <w:suff w:val="nothing"/>
      <w:lvlText w:val="%1．"/>
      <w:lvlJc w:val="left"/>
      <w:pPr>
        <w:ind w:left="0" w:firstLine="400"/>
      </w:pPr>
      <w:rPr>
        <w:rFonts w:hint="default"/>
      </w:rPr>
    </w:lvl>
  </w:abstractNum>
  <w:abstractNum w:abstractNumId="41" w15:restartNumberingAfterBreak="0">
    <w:nsid w:val="6503FB4F"/>
    <w:multiLevelType w:val="singleLevel"/>
    <w:tmpl w:val="6503FB4F"/>
    <w:lvl w:ilvl="0">
      <w:start w:val="1"/>
      <w:numFmt w:val="decimal"/>
      <w:suff w:val="nothing"/>
      <w:lvlText w:val="%1．"/>
      <w:lvlJc w:val="left"/>
      <w:pPr>
        <w:ind w:left="-400" w:firstLine="400"/>
      </w:pPr>
      <w:rPr>
        <w:rFonts w:hint="default"/>
      </w:rPr>
    </w:lvl>
  </w:abstractNum>
  <w:abstractNum w:abstractNumId="42" w15:restartNumberingAfterBreak="0">
    <w:nsid w:val="65040292"/>
    <w:multiLevelType w:val="singleLevel"/>
    <w:tmpl w:val="65040292"/>
    <w:lvl w:ilvl="0">
      <w:start w:val="1"/>
      <w:numFmt w:val="decimal"/>
      <w:suff w:val="nothing"/>
      <w:lvlText w:val="%1．"/>
      <w:lvlJc w:val="left"/>
      <w:pPr>
        <w:ind w:left="0" w:firstLine="400"/>
      </w:pPr>
      <w:rPr>
        <w:rFonts w:hint="default"/>
      </w:rPr>
    </w:lvl>
  </w:abstractNum>
  <w:abstractNum w:abstractNumId="43" w15:restartNumberingAfterBreak="0">
    <w:nsid w:val="650402AB"/>
    <w:multiLevelType w:val="singleLevel"/>
    <w:tmpl w:val="650402AB"/>
    <w:lvl w:ilvl="0">
      <w:start w:val="1"/>
      <w:numFmt w:val="decimal"/>
      <w:suff w:val="nothing"/>
      <w:lvlText w:val="%1．"/>
      <w:lvlJc w:val="left"/>
      <w:pPr>
        <w:ind w:left="0" w:firstLine="400"/>
      </w:pPr>
      <w:rPr>
        <w:rFonts w:hint="default"/>
      </w:rPr>
    </w:lvl>
  </w:abstractNum>
  <w:abstractNum w:abstractNumId="44" w15:restartNumberingAfterBreak="0">
    <w:nsid w:val="6524EDFB"/>
    <w:multiLevelType w:val="singleLevel"/>
    <w:tmpl w:val="6524EDFB"/>
    <w:lvl w:ilvl="0">
      <w:start w:val="1"/>
      <w:numFmt w:val="chineseCounting"/>
      <w:suff w:val="nothing"/>
      <w:lvlText w:val="（%1）"/>
      <w:lvlJc w:val="left"/>
      <w:pPr>
        <w:ind w:left="0" w:firstLine="420"/>
      </w:pPr>
      <w:rPr>
        <w:rFonts w:hint="eastAsia"/>
      </w:rPr>
    </w:lvl>
  </w:abstractNum>
  <w:abstractNum w:abstractNumId="45" w15:restartNumberingAfterBreak="0">
    <w:nsid w:val="6524EE33"/>
    <w:multiLevelType w:val="singleLevel"/>
    <w:tmpl w:val="6524EE33"/>
    <w:lvl w:ilvl="0">
      <w:start w:val="1"/>
      <w:numFmt w:val="decimal"/>
      <w:suff w:val="nothing"/>
      <w:lvlText w:val="%1．"/>
      <w:lvlJc w:val="left"/>
      <w:pPr>
        <w:ind w:left="0" w:firstLine="400"/>
      </w:pPr>
      <w:rPr>
        <w:rFonts w:hint="default"/>
      </w:rPr>
    </w:lvl>
  </w:abstractNum>
  <w:abstractNum w:abstractNumId="46" w15:restartNumberingAfterBreak="0">
    <w:nsid w:val="652CEFBF"/>
    <w:multiLevelType w:val="singleLevel"/>
    <w:tmpl w:val="652CEFBF"/>
    <w:lvl w:ilvl="0">
      <w:start w:val="1"/>
      <w:numFmt w:val="decimal"/>
      <w:suff w:val="nothing"/>
      <w:lvlText w:val="%1．"/>
      <w:lvlJc w:val="left"/>
      <w:pPr>
        <w:ind w:left="0" w:firstLine="400"/>
      </w:pPr>
      <w:rPr>
        <w:rFonts w:hint="default"/>
      </w:rPr>
    </w:lvl>
  </w:abstractNum>
  <w:abstractNum w:abstractNumId="47" w15:restartNumberingAfterBreak="0">
    <w:nsid w:val="790CFA89"/>
    <w:multiLevelType w:val="singleLevel"/>
    <w:tmpl w:val="790CFA89"/>
    <w:lvl w:ilvl="0">
      <w:start w:val="1"/>
      <w:numFmt w:val="decimal"/>
      <w:suff w:val="nothing"/>
      <w:lvlText w:val="%1．"/>
      <w:lvlJc w:val="left"/>
      <w:pPr>
        <w:ind w:left="0" w:firstLine="400"/>
      </w:pPr>
      <w:rPr>
        <w:rFonts w:hint="default"/>
      </w:rPr>
    </w:lvl>
  </w:abstractNum>
  <w:abstractNum w:abstractNumId="48" w15:restartNumberingAfterBreak="0">
    <w:nsid w:val="7ABF0ACA"/>
    <w:multiLevelType w:val="singleLevel"/>
    <w:tmpl w:val="7ABF0ACA"/>
    <w:lvl w:ilvl="0">
      <w:start w:val="1"/>
      <w:numFmt w:val="decimalEnclosedCircleChinese"/>
      <w:suff w:val="nothing"/>
      <w:lvlText w:val="%1　"/>
      <w:lvlJc w:val="left"/>
      <w:pPr>
        <w:ind w:left="0" w:firstLine="400"/>
      </w:pPr>
      <w:rPr>
        <w:rFonts w:hint="eastAsia"/>
      </w:rPr>
    </w:lvl>
  </w:abstractNum>
  <w:num w:numId="1">
    <w:abstractNumId w:val="43"/>
  </w:num>
  <w:num w:numId="2">
    <w:abstractNumId w:val="34"/>
  </w:num>
  <w:num w:numId="3">
    <w:abstractNumId w:val="21"/>
  </w:num>
  <w:num w:numId="4">
    <w:abstractNumId w:val="8"/>
  </w:num>
  <w:num w:numId="5">
    <w:abstractNumId w:val="6"/>
  </w:num>
  <w:num w:numId="6">
    <w:abstractNumId w:val="11"/>
  </w:num>
  <w:num w:numId="7">
    <w:abstractNumId w:val="15"/>
  </w:num>
  <w:num w:numId="8">
    <w:abstractNumId w:val="13"/>
  </w:num>
  <w:num w:numId="9">
    <w:abstractNumId w:val="12"/>
  </w:num>
  <w:num w:numId="10">
    <w:abstractNumId w:val="9"/>
  </w:num>
  <w:num w:numId="11">
    <w:abstractNumId w:val="17"/>
  </w:num>
  <w:num w:numId="12">
    <w:abstractNumId w:val="29"/>
  </w:num>
  <w:num w:numId="13">
    <w:abstractNumId w:val="10"/>
  </w:num>
  <w:num w:numId="14">
    <w:abstractNumId w:val="7"/>
  </w:num>
  <w:num w:numId="15">
    <w:abstractNumId w:val="14"/>
  </w:num>
  <w:num w:numId="16">
    <w:abstractNumId w:val="2"/>
  </w:num>
  <w:num w:numId="17">
    <w:abstractNumId w:val="47"/>
  </w:num>
  <w:num w:numId="18">
    <w:abstractNumId w:val="5"/>
  </w:num>
  <w:num w:numId="19">
    <w:abstractNumId w:val="20"/>
  </w:num>
  <w:num w:numId="20">
    <w:abstractNumId w:val="18"/>
  </w:num>
  <w:num w:numId="21">
    <w:abstractNumId w:val="19"/>
  </w:num>
  <w:num w:numId="22">
    <w:abstractNumId w:val="35"/>
  </w:num>
  <w:num w:numId="23">
    <w:abstractNumId w:val="36"/>
  </w:num>
  <w:num w:numId="24">
    <w:abstractNumId w:val="37"/>
  </w:num>
  <w:num w:numId="25">
    <w:abstractNumId w:val="44"/>
  </w:num>
  <w:num w:numId="26">
    <w:abstractNumId w:val="42"/>
  </w:num>
  <w:num w:numId="27">
    <w:abstractNumId w:val="45"/>
  </w:num>
  <w:num w:numId="28">
    <w:abstractNumId w:val="1"/>
  </w:num>
  <w:num w:numId="29">
    <w:abstractNumId w:val="38"/>
  </w:num>
  <w:num w:numId="30">
    <w:abstractNumId w:val="39"/>
  </w:num>
  <w:num w:numId="31">
    <w:abstractNumId w:val="33"/>
  </w:num>
  <w:num w:numId="32">
    <w:abstractNumId w:val="32"/>
  </w:num>
  <w:num w:numId="33">
    <w:abstractNumId w:val="0"/>
  </w:num>
  <w:num w:numId="34">
    <w:abstractNumId w:val="40"/>
  </w:num>
  <w:num w:numId="35">
    <w:abstractNumId w:val="46"/>
  </w:num>
  <w:num w:numId="36">
    <w:abstractNumId w:val="41"/>
  </w:num>
  <w:num w:numId="37">
    <w:abstractNumId w:val="31"/>
  </w:num>
  <w:num w:numId="38">
    <w:abstractNumId w:val="22"/>
  </w:num>
  <w:num w:numId="39">
    <w:abstractNumId w:val="23"/>
  </w:num>
  <w:num w:numId="40">
    <w:abstractNumId w:val="24"/>
  </w:num>
  <w:num w:numId="41">
    <w:abstractNumId w:val="16"/>
  </w:num>
  <w:num w:numId="42">
    <w:abstractNumId w:val="25"/>
  </w:num>
  <w:num w:numId="43">
    <w:abstractNumId w:val="48"/>
  </w:num>
  <w:num w:numId="44">
    <w:abstractNumId w:val="30"/>
  </w:num>
  <w:num w:numId="45">
    <w:abstractNumId w:val="26"/>
  </w:num>
  <w:num w:numId="46">
    <w:abstractNumId w:val="27"/>
  </w:num>
  <w:num w:numId="47">
    <w:abstractNumId w:val="28"/>
  </w:num>
  <w:num w:numId="48">
    <w:abstractNumId w:val="3"/>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ODM4MTdiMTEyMjUwOGRhMTkxNGY3ZWMwYjlhMDUifQ=="/>
  </w:docVars>
  <w:rsids>
    <w:rsidRoot w:val="1EAC09D9"/>
    <w:rsid w:val="BDBFB43C"/>
    <w:rsid w:val="BDF7C9D5"/>
    <w:rsid w:val="D3EFBCF1"/>
    <w:rsid w:val="EF67CDF9"/>
    <w:rsid w:val="F5FF9CFE"/>
    <w:rsid w:val="F7FF154D"/>
    <w:rsid w:val="F9EBFC61"/>
    <w:rsid w:val="FB77F3B5"/>
    <w:rsid w:val="00032277"/>
    <w:rsid w:val="003B33D7"/>
    <w:rsid w:val="003F496F"/>
    <w:rsid w:val="005021D1"/>
    <w:rsid w:val="00622F07"/>
    <w:rsid w:val="006601DC"/>
    <w:rsid w:val="007223AC"/>
    <w:rsid w:val="00743A77"/>
    <w:rsid w:val="007C36FB"/>
    <w:rsid w:val="008222B6"/>
    <w:rsid w:val="008D2EA8"/>
    <w:rsid w:val="0097119D"/>
    <w:rsid w:val="00A76A30"/>
    <w:rsid w:val="00A87BF5"/>
    <w:rsid w:val="00A92155"/>
    <w:rsid w:val="00B3615B"/>
    <w:rsid w:val="00E43772"/>
    <w:rsid w:val="00F42E07"/>
    <w:rsid w:val="00FA487F"/>
    <w:rsid w:val="1DCB4CCF"/>
    <w:rsid w:val="1EAC09D9"/>
    <w:rsid w:val="27845663"/>
    <w:rsid w:val="395FC89A"/>
    <w:rsid w:val="3BDE127F"/>
    <w:rsid w:val="480D7D48"/>
    <w:rsid w:val="54523F73"/>
    <w:rsid w:val="625C03D1"/>
    <w:rsid w:val="697C1399"/>
    <w:rsid w:val="6F7DBC5D"/>
    <w:rsid w:val="7F57A06F"/>
    <w:rsid w:val="7FFE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CFDF474"/>
  <w15:docId w15:val="{E65905B9-BC13-4D75-BD90-824021FB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Title" w:uiPriority="10"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spacing w:line="240" w:lineRule="atLeast"/>
      <w:jc w:val="both"/>
    </w:pPr>
    <w:rPr>
      <w:rFonts w:eastAsia="仿宋_GB2312"/>
      <w:spacing w:val="-6"/>
      <w:kern w:val="2"/>
      <w:sz w:val="32"/>
    </w:rPr>
  </w:style>
  <w:style w:type="paragraph" w:styleId="1">
    <w:name w:val="heading 1"/>
    <w:basedOn w:val="a"/>
    <w:next w:val="a"/>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spacing w:line="360" w:lineRule="auto"/>
      <w:ind w:left="432" w:hanging="432"/>
      <w:jc w:val="left"/>
      <w:outlineLvl w:val="1"/>
    </w:pPr>
    <w:rPr>
      <w:rFonts w:ascii="仿宋_GB2312" w:hAnsi="仿宋"/>
      <w:b/>
      <w:bCs/>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widowControl/>
      <w:snapToGrid w:val="0"/>
      <w:spacing w:line="480" w:lineRule="exact"/>
      <w:ind w:firstLine="567"/>
    </w:pPr>
    <w:rPr>
      <w:rFonts w:ascii="宋体"/>
      <w:snapToGrid w:val="0"/>
      <w:color w:val="000000"/>
      <w:kern w:val="28"/>
      <w:sz w:val="28"/>
    </w:rPr>
  </w:style>
  <w:style w:type="paragraph" w:styleId="a5">
    <w:name w:val="annotation text"/>
    <w:basedOn w:val="a"/>
    <w:link w:val="a6"/>
    <w:uiPriority w:val="99"/>
    <w:qFormat/>
    <w:pPr>
      <w:adjustRightInd w:val="0"/>
      <w:jc w:val="left"/>
    </w:pPr>
    <w:rPr>
      <w:rFonts w:eastAsia="宋体"/>
      <w:sz w:val="21"/>
      <w:szCs w:val="21"/>
    </w:rPr>
  </w:style>
  <w:style w:type="paragraph" w:styleId="a7">
    <w:name w:val="Body Text"/>
    <w:basedOn w:val="a"/>
    <w:next w:val="a8"/>
    <w:qFormat/>
    <w:pPr>
      <w:autoSpaceDE w:val="0"/>
      <w:autoSpaceDN w:val="0"/>
      <w:spacing w:line="360" w:lineRule="auto"/>
    </w:pPr>
    <w:rPr>
      <w:rFonts w:ascii="宋体" w:hAnsi="Arial" w:cs="Arial"/>
      <w:snapToGrid w:val="0"/>
      <w:sz w:val="24"/>
      <w:szCs w:val="21"/>
      <w:lang w:val="zh-CN"/>
    </w:rPr>
  </w:style>
  <w:style w:type="paragraph" w:styleId="a8">
    <w:name w:val="Body Text First Indent"/>
    <w:basedOn w:val="a7"/>
    <w:next w:val="6"/>
    <w:qFormat/>
    <w:pPr>
      <w:ind w:firstLine="420"/>
    </w:pPr>
    <w:rPr>
      <w:rFonts w:hAnsi="Calibri" w:cs="Times New Roman"/>
      <w:szCs w:val="20"/>
    </w:rPr>
  </w:style>
  <w:style w:type="paragraph" w:styleId="6">
    <w:name w:val="toc 6"/>
    <w:basedOn w:val="a"/>
    <w:next w:val="a"/>
    <w:qFormat/>
    <w:pPr>
      <w:ind w:leftChars="1000" w:left="2100"/>
    </w:pPr>
  </w:style>
  <w:style w:type="paragraph" w:styleId="a9">
    <w:name w:val="Plain Text"/>
    <w:basedOn w:val="a"/>
    <w:qFormat/>
    <w:rPr>
      <w:rFonts w:ascii="宋体" w:hAnsi="Courier New" w:cs="Arial"/>
      <w:snapToGrid w:val="0"/>
      <w:szCs w:val="21"/>
    </w:rPr>
  </w:style>
  <w:style w:type="paragraph" w:styleId="aa">
    <w:name w:val="Balloon Text"/>
    <w:basedOn w:val="a"/>
    <w:link w:val="ab"/>
    <w:qFormat/>
    <w:pPr>
      <w:spacing w:line="240" w:lineRule="auto"/>
    </w:pPr>
    <w:rPr>
      <w:rFonts w:ascii="宋体" w:eastAsia="宋体"/>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qFormat/>
    <w:pPr>
      <w:widowControl/>
      <w:adjustRightInd w:val="0"/>
      <w:spacing w:beforeAutospacing="1" w:afterAutospacing="1"/>
      <w:jc w:val="left"/>
    </w:pPr>
    <w:rPr>
      <w:rFonts w:ascii="宋体" w:eastAsia="宋体" w:hAnsi="宋体" w:hint="eastAsia"/>
      <w:kern w:val="0"/>
      <w:sz w:val="24"/>
      <w:szCs w:val="24"/>
    </w:rPr>
  </w:style>
  <w:style w:type="paragraph" w:styleId="af1">
    <w:name w:val="Title"/>
    <w:basedOn w:val="a"/>
    <w:link w:val="af2"/>
    <w:uiPriority w:val="10"/>
    <w:qFormat/>
    <w:pPr>
      <w:widowControl/>
      <w:overflowPunct w:val="0"/>
      <w:autoSpaceDE w:val="0"/>
      <w:autoSpaceDN w:val="0"/>
      <w:jc w:val="center"/>
      <w:textAlignment w:val="baseline"/>
    </w:pPr>
    <w:rPr>
      <w:b/>
      <w:kern w:val="0"/>
      <w:sz w:val="24"/>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rPr>
      <w:sz w:val="21"/>
      <w:szCs w:val="21"/>
    </w:rPr>
  </w:style>
  <w:style w:type="paragraph" w:customStyle="1" w:styleId="Normal">
    <w:name w:val="[Normal]"/>
    <w:qFormat/>
    <w:rPr>
      <w:rFonts w:ascii="宋体" w:hAnsi="宋体"/>
      <w:sz w:val="24"/>
      <w:szCs w:val="22"/>
      <w:lang w:val="zh-CN"/>
    </w:rPr>
  </w:style>
  <w:style w:type="paragraph" w:customStyle="1" w:styleId="20">
    <w:name w:val="正文2"/>
    <w:basedOn w:val="a"/>
    <w:qFormat/>
    <w:pPr>
      <w:spacing w:before="156" w:line="360" w:lineRule="auto"/>
      <w:ind w:firstLineChars="200" w:firstLine="510"/>
    </w:pPr>
    <w:rPr>
      <w:sz w:val="24"/>
    </w:rPr>
  </w:style>
  <w:style w:type="table" w:customStyle="1" w:styleId="TableNormal">
    <w:name w:val="Table Normal"/>
    <w:qFormat/>
    <w:tblPr>
      <w:tblCellMar>
        <w:top w:w="0" w:type="dxa"/>
        <w:left w:w="0" w:type="dxa"/>
        <w:bottom w:w="0" w:type="dxa"/>
        <w:right w:w="0" w:type="dxa"/>
      </w:tblCellMar>
    </w:tblPr>
  </w:style>
  <w:style w:type="character" w:customStyle="1" w:styleId="ab">
    <w:name w:val="批注框文本 字符"/>
    <w:basedOn w:val="a1"/>
    <w:link w:val="aa"/>
    <w:rPr>
      <w:rFonts w:ascii="宋体"/>
      <w:spacing w:val="-6"/>
      <w:kern w:val="2"/>
      <w:sz w:val="18"/>
      <w:szCs w:val="18"/>
    </w:rPr>
  </w:style>
  <w:style w:type="character" w:customStyle="1" w:styleId="a4">
    <w:name w:val="正文缩进 字符"/>
    <w:link w:val="a0"/>
    <w:qFormat/>
    <w:rPr>
      <w:rFonts w:ascii="宋体" w:eastAsia="仿宋_GB2312"/>
      <w:snapToGrid w:val="0"/>
      <w:color w:val="000000"/>
      <w:spacing w:val="-6"/>
      <w:kern w:val="28"/>
      <w:sz w:val="28"/>
    </w:rPr>
  </w:style>
  <w:style w:type="character" w:customStyle="1" w:styleId="a6">
    <w:name w:val="批注文字 字符"/>
    <w:link w:val="a5"/>
    <w:uiPriority w:val="99"/>
    <w:qFormat/>
    <w:rPr>
      <w:rFonts w:eastAsia="仿宋_GB2312"/>
      <w:spacing w:val="-6"/>
      <w:kern w:val="2"/>
      <w:sz w:val="32"/>
    </w:rPr>
  </w:style>
  <w:style w:type="paragraph" w:styleId="af5">
    <w:name w:val="List Paragraph"/>
    <w:basedOn w:val="a"/>
    <w:uiPriority w:val="99"/>
    <w:pPr>
      <w:ind w:firstLineChars="200" w:firstLine="420"/>
    </w:pPr>
  </w:style>
  <w:style w:type="character" w:customStyle="1" w:styleId="21">
    <w:name w:val="正文缩进 字符2"/>
    <w:qFormat/>
    <w:rsid w:val="007223AC"/>
    <w:rPr>
      <w:rFonts w:ascii="宋体" w:eastAsia="宋体"/>
      <w:snapToGrid w:val="0"/>
      <w:color w:val="000000"/>
      <w:kern w:val="28"/>
      <w:sz w:val="28"/>
      <w:lang w:val="en-US" w:eastAsia="zh-CN" w:bidi="ar-SA"/>
    </w:rPr>
  </w:style>
  <w:style w:type="character" w:customStyle="1" w:styleId="af2">
    <w:name w:val="标题 字符"/>
    <w:link w:val="af1"/>
    <w:uiPriority w:val="10"/>
    <w:qFormat/>
    <w:rsid w:val="007223AC"/>
    <w:rPr>
      <w:rFonts w:eastAsia="仿宋_GB2312"/>
      <w:b/>
      <w:spacing w:val="-6"/>
      <w:sz w:val="24"/>
    </w:rPr>
  </w:style>
  <w:style w:type="character" w:customStyle="1" w:styleId="10">
    <w:name w:val="批注文字 字符1"/>
    <w:uiPriority w:val="99"/>
    <w:qFormat/>
    <w:rsid w:val="007223AC"/>
    <w:rPr>
      <w:kern w:val="2"/>
      <w:sz w:val="21"/>
      <w:szCs w:val="24"/>
    </w:rPr>
  </w:style>
  <w:style w:type="character" w:customStyle="1" w:styleId="ad">
    <w:name w:val="页脚 字符"/>
    <w:link w:val="ac"/>
    <w:uiPriority w:val="99"/>
    <w:qFormat/>
    <w:locked/>
    <w:rsid w:val="007223AC"/>
    <w:rPr>
      <w:rFonts w:eastAsia="仿宋_GB2312"/>
      <w:spacing w:val="-6"/>
      <w:kern w:val="2"/>
      <w:sz w:val="18"/>
      <w:szCs w:val="18"/>
    </w:rPr>
  </w:style>
  <w:style w:type="character" w:customStyle="1" w:styleId="af">
    <w:name w:val="页眉 字符"/>
    <w:link w:val="ae"/>
    <w:uiPriority w:val="99"/>
    <w:qFormat/>
    <w:rsid w:val="007223AC"/>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idu.com/link?url=F45hGkUIbBtxVnxPZATPQbkbwCTU3UxFBB4t-a-QSoW-3bIW4BtrL6FnbZHsoQuDz-Tl0uQwaqK33u1ssI-PWGeDOXSuPpiDhEwM8ziWo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4186</Words>
  <Characters>23861</Characters>
  <Application>Microsoft Office Word</Application>
  <DocSecurity>0</DocSecurity>
  <Lines>198</Lines>
  <Paragraphs>55</Paragraphs>
  <ScaleCrop>false</ScaleCrop>
  <Company/>
  <LinksUpToDate>false</LinksUpToDate>
  <CharactersWithSpaces>27992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大梁</dc:creator>
  <cp:lastModifiedBy>l</cp:lastModifiedBy>
  <cp:revision>7</cp:revision>
  <dcterms:created xsi:type="dcterms:W3CDTF">2024-04-24T12:28:00Z</dcterms:created>
  <dcterms:modified xsi:type="dcterms:W3CDTF">2024-12-16T01:29:00Z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C9C8FAB38FBE4E2897E31EF04831857C_13</vt:lpwstr>
  </property>
</Properties>
</file>