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杭州市政府采购项目</w:t>
      </w:r>
    </w:p>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采购需求</w:t>
      </w:r>
    </w:p>
    <w:p>
      <w:pPr>
        <w:spacing w:line="360" w:lineRule="auto"/>
        <w:jc w:val="center"/>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rPr>
          <w:color w:val="auto"/>
          <w:highlight w:val="none"/>
        </w:rPr>
      </w:pPr>
    </w:p>
    <w:p>
      <w:pPr>
        <w:spacing w:line="360" w:lineRule="auto"/>
        <w:jc w:val="center"/>
        <w:rPr>
          <w:rFonts w:ascii="仿宋" w:hAnsi="仿宋" w:eastAsia="仿宋" w:cs="仿宋"/>
          <w:color w:val="auto"/>
          <w:sz w:val="44"/>
          <w:szCs w:val="44"/>
          <w:highlight w:val="none"/>
        </w:rPr>
      </w:pPr>
    </w:p>
    <w:p>
      <w:pPr>
        <w:spacing w:line="360" w:lineRule="auto"/>
        <w:jc w:val="center"/>
        <w:rPr>
          <w:rFonts w:ascii="仿宋" w:hAnsi="仿宋" w:eastAsia="仿宋" w:cs="仿宋"/>
          <w:color w:val="auto"/>
          <w:sz w:val="44"/>
          <w:szCs w:val="44"/>
          <w:highlight w:val="none"/>
        </w:rPr>
      </w:pPr>
    </w:p>
    <w:p>
      <w:pPr>
        <w:spacing w:line="360" w:lineRule="auto"/>
        <w:jc w:val="center"/>
        <w:rPr>
          <w:rFonts w:ascii="仿宋" w:hAnsi="仿宋" w:eastAsia="仿宋" w:cs="仿宋"/>
          <w:color w:val="auto"/>
          <w:sz w:val="44"/>
          <w:szCs w:val="44"/>
          <w:highlight w:val="none"/>
        </w:rPr>
      </w:pPr>
    </w:p>
    <w:p>
      <w:pPr>
        <w:spacing w:line="360" w:lineRule="auto"/>
        <w:ind w:left="616" w:leftChars="200" w:firstLine="1211" w:firstLineChars="450"/>
        <w:rPr>
          <w:rFonts w:ascii="仿宋" w:hAnsi="仿宋" w:eastAsia="仿宋" w:cs="仿宋"/>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bCs/>
          <w:color w:val="auto"/>
          <w:sz w:val="36"/>
          <w:szCs w:val="36"/>
          <w:highlight w:val="none"/>
          <w:u w:val="single"/>
          <w:lang w:eastAsia="zh-CN"/>
        </w:rPr>
      </w:pPr>
      <w:r>
        <w:rPr>
          <w:rFonts w:hint="eastAsia" w:ascii="仿宋" w:hAnsi="仿宋" w:eastAsia="仿宋" w:cs="仿宋"/>
          <w:b/>
          <w:bCs/>
          <w:color w:val="auto"/>
          <w:sz w:val="36"/>
          <w:szCs w:val="36"/>
          <w:highlight w:val="none"/>
        </w:rPr>
        <w:t>采购单位：</w:t>
      </w:r>
      <w:r>
        <w:rPr>
          <w:rFonts w:hint="eastAsia" w:ascii="仿宋" w:hAnsi="仿宋" w:eastAsia="仿宋" w:cs="仿宋"/>
          <w:b/>
          <w:bCs/>
          <w:color w:val="auto"/>
          <w:sz w:val="36"/>
          <w:szCs w:val="36"/>
          <w:highlight w:val="none"/>
          <w:u w:val="single"/>
          <w:lang w:eastAsia="zh-CN"/>
        </w:rPr>
        <w:t>杭州市余杭区人民政府五常街道办事处</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bCs/>
          <w:color w:val="auto"/>
          <w:sz w:val="36"/>
          <w:szCs w:val="36"/>
          <w:highlight w:val="none"/>
          <w:u w:val="single"/>
          <w:lang w:eastAsia="zh-CN"/>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sz w:val="36"/>
          <w:szCs w:val="36"/>
          <w:highlight w:val="none"/>
          <w:u w:val="single"/>
          <w:lang w:eastAsia="zh-CN"/>
        </w:rPr>
        <w:t>五常街道办事处公务执勤车辆租赁服务采购项目</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bCs/>
          <w:color w:val="auto"/>
          <w:sz w:val="36"/>
          <w:szCs w:val="36"/>
          <w:highlight w:val="none"/>
          <w:u w:val="single"/>
          <w:lang w:eastAsia="zh-CN"/>
        </w:rPr>
      </w:pPr>
      <w:r>
        <w:rPr>
          <w:rFonts w:hint="eastAsia" w:ascii="仿宋" w:hAnsi="仿宋" w:eastAsia="仿宋" w:cs="仿宋"/>
          <w:b/>
          <w:bCs/>
          <w:color w:val="auto"/>
          <w:sz w:val="36"/>
          <w:szCs w:val="36"/>
          <w:highlight w:val="none"/>
        </w:rPr>
        <w:t>编制单位：</w:t>
      </w:r>
      <w:r>
        <w:rPr>
          <w:rFonts w:hint="eastAsia" w:ascii="仿宋" w:hAnsi="仿宋" w:eastAsia="仿宋" w:cs="仿宋"/>
          <w:b/>
          <w:bCs/>
          <w:color w:val="auto"/>
          <w:sz w:val="36"/>
          <w:szCs w:val="36"/>
          <w:highlight w:val="none"/>
          <w:u w:val="single"/>
          <w:lang w:eastAsia="zh-CN"/>
        </w:rPr>
        <w:t>杭州市余杭区人民政府五常街道办事处</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编制时间：</w:t>
      </w:r>
      <w:r>
        <w:rPr>
          <w:rFonts w:hint="eastAsia" w:ascii="仿宋" w:hAnsi="仿宋" w:eastAsia="仿宋" w:cs="仿宋"/>
          <w:b/>
          <w:bCs/>
          <w:color w:val="auto"/>
          <w:sz w:val="36"/>
          <w:szCs w:val="36"/>
          <w:highlight w:val="none"/>
          <w:u w:val="single"/>
        </w:rPr>
        <w:t>202</w:t>
      </w:r>
      <w:r>
        <w:rPr>
          <w:rFonts w:hint="eastAsia" w:ascii="仿宋" w:hAnsi="仿宋" w:eastAsia="仿宋" w:cs="仿宋"/>
          <w:b/>
          <w:bCs/>
          <w:color w:val="auto"/>
          <w:sz w:val="36"/>
          <w:szCs w:val="36"/>
          <w:highlight w:val="none"/>
          <w:u w:val="single"/>
          <w:lang w:val="en-US" w:eastAsia="zh-CN"/>
        </w:rPr>
        <w:t>5</w:t>
      </w:r>
      <w:r>
        <w:rPr>
          <w:rFonts w:hint="eastAsia" w:ascii="仿宋" w:hAnsi="仿宋" w:eastAsia="仿宋" w:cs="仿宋"/>
          <w:b/>
          <w:bCs/>
          <w:color w:val="auto"/>
          <w:sz w:val="36"/>
          <w:szCs w:val="36"/>
          <w:highlight w:val="none"/>
          <w:u w:val="single"/>
        </w:rPr>
        <w:t>年</w:t>
      </w:r>
      <w:r>
        <w:rPr>
          <w:rFonts w:hint="eastAsia" w:ascii="仿宋" w:hAnsi="仿宋" w:eastAsia="仿宋" w:cs="仿宋"/>
          <w:b/>
          <w:bCs/>
          <w:color w:val="auto"/>
          <w:sz w:val="36"/>
          <w:szCs w:val="36"/>
          <w:highlight w:val="none"/>
          <w:u w:val="single"/>
          <w:lang w:val="en-US" w:eastAsia="zh-CN"/>
        </w:rPr>
        <w:t xml:space="preserve">    </w:t>
      </w:r>
      <w:r>
        <w:rPr>
          <w:rFonts w:hint="eastAsia" w:ascii="仿宋" w:hAnsi="仿宋" w:eastAsia="仿宋" w:cs="仿宋"/>
          <w:b/>
          <w:bCs/>
          <w:color w:val="auto"/>
          <w:sz w:val="36"/>
          <w:szCs w:val="36"/>
          <w:highlight w:val="none"/>
          <w:u w:val="single"/>
        </w:rPr>
        <w:t>月</w:t>
      </w:r>
      <w:r>
        <w:rPr>
          <w:rFonts w:hint="eastAsia" w:ascii="仿宋" w:hAnsi="仿宋" w:eastAsia="仿宋" w:cs="仿宋"/>
          <w:b/>
          <w:bCs/>
          <w:color w:val="auto"/>
          <w:sz w:val="36"/>
          <w:szCs w:val="36"/>
          <w:highlight w:val="none"/>
          <w:u w:val="single"/>
          <w:lang w:val="en-US" w:eastAsia="zh-CN"/>
        </w:rPr>
        <w:t xml:space="preserve">    </w:t>
      </w:r>
      <w:r>
        <w:rPr>
          <w:rFonts w:hint="eastAsia" w:ascii="仿宋" w:hAnsi="仿宋" w:eastAsia="仿宋" w:cs="仿宋"/>
          <w:b/>
          <w:bCs/>
          <w:color w:val="auto"/>
          <w:sz w:val="36"/>
          <w:szCs w:val="36"/>
          <w:highlight w:val="none"/>
          <w:u w:val="single"/>
        </w:rPr>
        <w:t>日</w:t>
      </w:r>
    </w:p>
    <w:p>
      <w:pPr>
        <w:spacing w:line="360" w:lineRule="auto"/>
        <w:jc w:val="left"/>
        <w:rPr>
          <w:rFonts w:ascii="仿宋" w:hAnsi="仿宋" w:eastAsia="仿宋"/>
          <w:b/>
          <w:color w:val="auto"/>
          <w:sz w:val="28"/>
          <w:szCs w:val="28"/>
          <w:highlight w:val="none"/>
        </w:rPr>
      </w:pPr>
      <w:r>
        <w:rPr>
          <w:rFonts w:ascii="仿宋" w:hAnsi="仿宋" w:eastAsia="仿宋"/>
          <w:color w:val="auto"/>
          <w:szCs w:val="32"/>
          <w:highlight w:val="none"/>
        </w:rPr>
        <w:br w:type="page"/>
      </w:r>
      <w:r>
        <w:rPr>
          <w:rFonts w:hint="eastAsia" w:ascii="仿宋" w:hAnsi="仿宋" w:eastAsia="仿宋"/>
          <w:b/>
          <w:color w:val="auto"/>
          <w:sz w:val="28"/>
          <w:szCs w:val="28"/>
          <w:highlight w:val="none"/>
        </w:rPr>
        <w:t>一、需求调查情况</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（一）本项目是否需要开展需求调查：</w:t>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 xml:space="preserve">是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否</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（二）本项目是否属于可以不再重复开展需求调查情形：</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是  </w:t>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否</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（三）需求调查方式</w:t>
      </w:r>
    </w:p>
    <w:p>
      <w:pPr>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咨询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论证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问卷调查</w:t>
      </w:r>
      <w:r>
        <w:rPr>
          <w:rFonts w:hint="eastAsia" w:ascii="宋体" w:hAnsi="宋体" w:eastAsia="宋体" w:cs="宋体"/>
          <w:color w:val="auto"/>
          <w:sz w:val="24"/>
          <w:highlight w:val="none"/>
        </w:rPr>
        <w:sym w:font="Wingdings" w:char="00FE"/>
      </w:r>
      <w:r>
        <w:rPr>
          <w:rFonts w:hint="eastAsia" w:ascii="仿宋" w:hAnsi="仿宋" w:eastAsia="仿宋" w:cs="仿宋_GB2312"/>
          <w:color w:val="auto"/>
          <w:sz w:val="24"/>
          <w:highlight w:val="none"/>
        </w:rPr>
        <w:t xml:space="preserve">其他方式（发布采购需求公示）                            </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（四）需求调查对象</w:t>
      </w:r>
    </w:p>
    <w:p>
      <w:pPr>
        <w:spacing w:line="360" w:lineRule="auto"/>
        <w:ind w:firstLine="456" w:firstLineChars="200"/>
        <w:jc w:val="left"/>
        <w:rPr>
          <w:rFonts w:hint="eastAsia" w:ascii="仿宋" w:hAnsi="仿宋" w:eastAsia="仿宋" w:cs="Times New Roman"/>
          <w:color w:val="auto"/>
          <w:sz w:val="24"/>
          <w:highlight w:val="none"/>
          <w:u w:val="single"/>
          <w:lang w:eastAsia="zh-CN"/>
        </w:rPr>
      </w:pPr>
      <w:r>
        <w:rPr>
          <w:rFonts w:hint="eastAsia" w:ascii="仿宋" w:hAnsi="仿宋" w:eastAsia="仿宋" w:cs="Times New Roman"/>
          <w:color w:val="auto"/>
          <w:sz w:val="24"/>
          <w:highlight w:val="none"/>
          <w:u w:val="single"/>
          <w:lang w:eastAsia="zh-CN"/>
        </w:rPr>
        <w:t>潜在供应商.</w:t>
      </w:r>
    </w:p>
    <w:p>
      <w:pPr>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（五）需求调查结果</w:t>
      </w:r>
    </w:p>
    <w:p>
      <w:pPr>
        <w:spacing w:line="360" w:lineRule="auto"/>
        <w:ind w:firstLine="456" w:firstLineChars="200"/>
        <w:jc w:val="left"/>
        <w:rPr>
          <w:rFonts w:hint="eastAsia" w:ascii="仿宋" w:hAnsi="仿宋" w:eastAsia="仿宋" w:cs="Times New Roman"/>
          <w:color w:val="auto"/>
          <w:sz w:val="24"/>
          <w:highlight w:val="none"/>
          <w:u w:val="single"/>
          <w:lang w:eastAsia="zh-CN"/>
        </w:rPr>
      </w:pPr>
      <w:r>
        <w:rPr>
          <w:rFonts w:hint="eastAsia" w:ascii="仿宋" w:hAnsi="仿宋" w:eastAsia="仿宋" w:cs="Times New Roman"/>
          <w:color w:val="auto"/>
          <w:sz w:val="24"/>
          <w:highlight w:val="none"/>
          <w:u w:val="single"/>
          <w:lang w:eastAsia="zh-CN"/>
        </w:rPr>
        <w:t>1.相关产业发展情况</w:t>
      </w:r>
    </w:p>
    <w:p>
      <w:pPr>
        <w:pStyle w:val="3"/>
        <w:spacing w:line="360" w:lineRule="auto"/>
        <w:ind w:firstLine="480"/>
        <w:rPr>
          <w:rFonts w:hint="eastAsia" w:ascii="仿宋" w:hAnsi="仿宋" w:eastAsia="仿宋" w:cs="Times New Roman"/>
          <w:snapToGrid/>
          <w:color w:val="auto"/>
          <w:spacing w:val="-6"/>
          <w:kern w:val="2"/>
          <w:sz w:val="24"/>
          <w:szCs w:val="20"/>
          <w:highlight w:val="none"/>
          <w:u w:val="single"/>
          <w:lang w:val="en-US" w:eastAsia="zh-CN" w:bidi="ar-SA"/>
        </w:rPr>
      </w:pPr>
      <w:r>
        <w:rPr>
          <w:rFonts w:hint="eastAsia" w:ascii="仿宋" w:hAnsi="仿宋" w:eastAsia="仿宋" w:cs="Times New Roman"/>
          <w:snapToGrid/>
          <w:color w:val="auto"/>
          <w:spacing w:val="-6"/>
          <w:kern w:val="2"/>
          <w:sz w:val="24"/>
          <w:szCs w:val="20"/>
          <w:highlight w:val="none"/>
          <w:u w:val="single"/>
          <w:lang w:val="en-US" w:eastAsia="zh-CN" w:bidi="ar-SA"/>
        </w:rPr>
        <w:t>为保障五常街道辖区内综合治理执勤公务用车需要，街道拟向经主管部门备案的汽车租赁企业租赁38辆公务执勤车，主要用于五常街道范围以内的日常巡逻、执法及应急保障。</w:t>
      </w:r>
    </w:p>
    <w:p>
      <w:pPr>
        <w:spacing w:line="360" w:lineRule="auto"/>
        <w:ind w:firstLine="456" w:firstLineChars="200"/>
        <w:jc w:val="left"/>
        <w:rPr>
          <w:rFonts w:hint="eastAsia" w:ascii="仿宋" w:hAnsi="仿宋" w:eastAsia="仿宋" w:cs="Times New Roman"/>
          <w:color w:val="auto"/>
          <w:sz w:val="24"/>
          <w:highlight w:val="none"/>
          <w:u w:val="single"/>
          <w:lang w:eastAsia="zh-CN"/>
        </w:rPr>
      </w:pPr>
      <w:r>
        <w:rPr>
          <w:rFonts w:hint="eastAsia" w:ascii="仿宋" w:hAnsi="仿宋" w:eastAsia="仿宋" w:cs="Times New Roman"/>
          <w:color w:val="auto"/>
          <w:sz w:val="24"/>
          <w:highlight w:val="none"/>
          <w:u w:val="single"/>
          <w:lang w:eastAsia="zh-CN"/>
        </w:rPr>
        <w:t>2.市场供给情况:本项目为服务项目，市场竞争充分，可确保项目顺利进行。</w:t>
      </w:r>
    </w:p>
    <w:p>
      <w:pPr>
        <w:adjustRightInd/>
        <w:spacing w:line="360" w:lineRule="auto"/>
        <w:jc w:val="center"/>
        <w:rPr>
          <w:rFonts w:hint="default" w:ascii="Times New Roman" w:hAnsi="Times New Roman" w:cs="Times New Roman"/>
          <w:color w:val="auto"/>
          <w:sz w:val="24"/>
          <w:szCs w:val="24"/>
          <w:highlight w:val="none"/>
          <w:u w:val="single"/>
          <w:lang w:eastAsia="zh-CN"/>
        </w:rPr>
      </w:pPr>
      <w:r>
        <w:rPr>
          <w:rFonts w:hint="eastAsia" w:ascii="仿宋" w:hAnsi="仿宋" w:eastAsia="仿宋" w:cs="Times New Roman"/>
          <w:color w:val="auto"/>
          <w:sz w:val="24"/>
          <w:szCs w:val="24"/>
          <w:highlight w:val="none"/>
          <w:u w:val="single"/>
          <w:lang w:eastAsia="zh-CN"/>
        </w:rPr>
        <w:t>3.同类采购项目历史成交信息情况:</w:t>
      </w:r>
      <w:r>
        <w:rPr>
          <w:rFonts w:hint="default" w:ascii="Times New Roman" w:hAnsi="Times New Roman" w:eastAsia="仿宋" w:cs="Times New Roman"/>
          <w:color w:val="auto"/>
          <w:sz w:val="24"/>
          <w:szCs w:val="24"/>
          <w:highlight w:val="none"/>
          <w:u w:val="single"/>
          <w:lang w:eastAsia="zh-CN"/>
        </w:rPr>
        <w:t>①杭州市余杭区径山镇人民政府（</w:t>
      </w:r>
      <w:r>
        <w:rPr>
          <w:rFonts w:hint="default" w:ascii="Times New Roman" w:hAnsi="Times New Roman" w:eastAsia="仿宋" w:cs="Times New Roman"/>
          <w:color w:val="auto"/>
          <w:sz w:val="24"/>
          <w:szCs w:val="24"/>
          <w:highlight w:val="none"/>
          <w:u w:val="single"/>
          <w:lang w:val="en-US" w:eastAsia="zh-CN"/>
        </w:rPr>
        <w:t>项目名称：</w:t>
      </w:r>
      <w:r>
        <w:rPr>
          <w:rFonts w:hint="default" w:ascii="Times New Roman" w:hAnsi="Times New Roman" w:cs="Times New Roman"/>
          <w:color w:val="auto"/>
          <w:sz w:val="24"/>
          <w:szCs w:val="24"/>
          <w:highlight w:val="none"/>
          <w:u w:val="single"/>
          <w:lang w:eastAsia="zh-CN"/>
        </w:rPr>
        <w:t>径</w:t>
      </w:r>
    </w:p>
    <w:p>
      <w:pPr>
        <w:spacing w:line="360" w:lineRule="auto"/>
        <w:rPr>
          <w:rFonts w:hint="default" w:ascii="Times New Roman" w:hAnsi="Times New Roman" w:eastAsia="仿宋"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lang w:eastAsia="zh-CN"/>
        </w:rPr>
        <w:t>山镇长租公务执勤车辆服务采购项目，</w:t>
      </w:r>
      <w:r>
        <w:rPr>
          <w:rFonts w:hint="default" w:ascii="Times New Roman" w:hAnsi="Times New Roman" w:eastAsia="仿宋" w:cs="Times New Roman"/>
          <w:color w:val="auto"/>
          <w:sz w:val="24"/>
          <w:szCs w:val="24"/>
          <w:highlight w:val="none"/>
          <w:u w:val="single"/>
          <w:lang w:val="en-US" w:eastAsia="zh-CN"/>
        </w:rPr>
        <w:t>项目编号：</w:t>
      </w:r>
      <w:r>
        <w:rPr>
          <w:rFonts w:hint="default" w:ascii="Times New Roman" w:hAnsi="Times New Roman" w:cs="Times New Roman"/>
          <w:color w:val="auto"/>
          <w:sz w:val="24"/>
          <w:szCs w:val="24"/>
          <w:highlight w:val="none"/>
          <w:u w:val="single"/>
          <w:lang w:eastAsia="zh-CN"/>
        </w:rPr>
        <w:t>HZYHZFCG-2023-0</w:t>
      </w:r>
      <w:r>
        <w:rPr>
          <w:rFonts w:hint="default" w:ascii="Times New Roman" w:hAnsi="Times New Roman" w:cs="Times New Roman"/>
          <w:color w:val="auto"/>
          <w:sz w:val="24"/>
          <w:szCs w:val="24"/>
          <w:highlight w:val="none"/>
          <w:u w:val="single"/>
          <w:lang w:val="en-US" w:eastAsia="zh-CN"/>
        </w:rPr>
        <w:t>53</w:t>
      </w:r>
      <w:r>
        <w:rPr>
          <w:rFonts w:hint="default" w:ascii="Times New Roman" w:hAnsi="Times New Roman" w:eastAsia="仿宋" w:cs="Times New Roman"/>
          <w:color w:val="auto"/>
          <w:sz w:val="24"/>
          <w:szCs w:val="24"/>
          <w:highlight w:val="none"/>
          <w:u w:val="single"/>
          <w:lang w:eastAsia="zh-CN"/>
        </w:rPr>
        <w:t>），</w:t>
      </w:r>
      <w:r>
        <w:rPr>
          <w:rFonts w:hint="default" w:ascii="Times New Roman" w:hAnsi="Times New Roman" w:eastAsia="仿宋" w:cs="Times New Roman"/>
          <w:color w:val="auto"/>
          <w:sz w:val="24"/>
          <w:szCs w:val="24"/>
          <w:highlight w:val="none"/>
          <w:u w:val="single"/>
          <w:lang w:val="en-US" w:eastAsia="zh-CN"/>
        </w:rPr>
        <w:t>预算金额：3960000元，</w:t>
      </w:r>
      <w:r>
        <w:rPr>
          <w:rFonts w:hint="default" w:ascii="Times New Roman" w:hAnsi="Times New Roman" w:eastAsia="仿宋" w:cs="Times New Roman"/>
          <w:color w:val="auto"/>
          <w:sz w:val="24"/>
          <w:szCs w:val="24"/>
          <w:highlight w:val="none"/>
          <w:u w:val="single"/>
          <w:lang w:eastAsia="zh-CN"/>
        </w:rPr>
        <w:t>中标价</w:t>
      </w:r>
      <w:r>
        <w:rPr>
          <w:rFonts w:hint="default" w:ascii="Times New Roman" w:hAnsi="Times New Roman" w:eastAsia="仿宋" w:cs="Times New Roman"/>
          <w:color w:val="auto"/>
          <w:sz w:val="24"/>
          <w:szCs w:val="24"/>
          <w:highlight w:val="none"/>
          <w:u w:val="single"/>
          <w:lang w:val="en-US" w:eastAsia="zh-CN"/>
        </w:rPr>
        <w:t>3360000元；②</w:t>
      </w:r>
      <w:r>
        <w:rPr>
          <w:rFonts w:hint="default" w:ascii="Times New Roman" w:hAnsi="Times New Roman" w:eastAsia="仿宋" w:cs="Times New Roman"/>
          <w:color w:val="auto"/>
          <w:sz w:val="24"/>
          <w:szCs w:val="24"/>
          <w:highlight w:val="none"/>
          <w:u w:val="single"/>
          <w:lang w:eastAsia="zh-CN"/>
        </w:rPr>
        <w:t>杭州市余杭区人民政府仁和街道办事处（</w:t>
      </w:r>
      <w:r>
        <w:rPr>
          <w:rFonts w:hint="default" w:ascii="Times New Roman" w:hAnsi="Times New Roman" w:eastAsia="仿宋" w:cs="Times New Roman"/>
          <w:color w:val="auto"/>
          <w:sz w:val="24"/>
          <w:szCs w:val="24"/>
          <w:highlight w:val="none"/>
          <w:u w:val="single"/>
          <w:lang w:val="en-US" w:eastAsia="zh-CN"/>
        </w:rPr>
        <w:t>项目名称：</w:t>
      </w:r>
      <w:r>
        <w:rPr>
          <w:rFonts w:hint="default" w:ascii="Times New Roman" w:hAnsi="Times New Roman" w:cs="Times New Roman"/>
          <w:color w:val="auto"/>
          <w:sz w:val="24"/>
          <w:highlight w:val="none"/>
          <w:u w:val="single"/>
          <w:lang w:eastAsia="zh-CN"/>
        </w:rPr>
        <w:t>仁和街道基层治理用车租赁服务项目</w:t>
      </w:r>
      <w:r>
        <w:rPr>
          <w:rFonts w:hint="default" w:ascii="Times New Roman" w:hAnsi="Times New Roman" w:eastAsia="仿宋" w:cs="Times New Roman"/>
          <w:color w:val="auto"/>
          <w:sz w:val="24"/>
          <w:szCs w:val="24"/>
          <w:highlight w:val="none"/>
          <w:u w:val="single"/>
          <w:lang w:val="en-US" w:eastAsia="zh-CN"/>
        </w:rPr>
        <w:t>，项目编号：</w:t>
      </w:r>
      <w:r>
        <w:rPr>
          <w:rFonts w:hint="default" w:ascii="Times New Roman" w:hAnsi="Times New Roman" w:cs="Times New Roman"/>
          <w:color w:val="auto"/>
          <w:sz w:val="24"/>
          <w:highlight w:val="none"/>
          <w:u w:val="single"/>
          <w:lang w:eastAsia="zh-CN"/>
        </w:rPr>
        <w:t>HZYHZFCG-2023-095</w:t>
      </w:r>
      <w:r>
        <w:rPr>
          <w:rFonts w:hint="default" w:ascii="Times New Roman" w:hAnsi="Times New Roman" w:eastAsia="仿宋" w:cs="Times New Roman"/>
          <w:color w:val="auto"/>
          <w:sz w:val="24"/>
          <w:szCs w:val="24"/>
          <w:highlight w:val="none"/>
          <w:u w:val="single"/>
          <w:lang w:eastAsia="zh-CN"/>
        </w:rPr>
        <w:t> ），</w:t>
      </w:r>
      <w:r>
        <w:rPr>
          <w:rFonts w:hint="default" w:ascii="Times New Roman" w:hAnsi="Times New Roman" w:eastAsia="仿宋" w:cs="Times New Roman"/>
          <w:color w:val="auto"/>
          <w:sz w:val="24"/>
          <w:szCs w:val="24"/>
          <w:highlight w:val="none"/>
          <w:u w:val="single"/>
          <w:lang w:val="en-US" w:eastAsia="zh-CN"/>
        </w:rPr>
        <w:t>预算金额：3980000元，</w:t>
      </w:r>
      <w:r>
        <w:rPr>
          <w:rFonts w:hint="default" w:ascii="Times New Roman" w:hAnsi="Times New Roman" w:eastAsia="仿宋" w:cs="Times New Roman"/>
          <w:color w:val="auto"/>
          <w:sz w:val="24"/>
          <w:szCs w:val="24"/>
          <w:highlight w:val="none"/>
          <w:u w:val="single"/>
          <w:lang w:eastAsia="zh-CN"/>
        </w:rPr>
        <w:t>中标价</w:t>
      </w:r>
      <w:r>
        <w:rPr>
          <w:rFonts w:hint="default" w:ascii="Times New Roman" w:hAnsi="Times New Roman" w:eastAsia="仿宋" w:cs="Times New Roman"/>
          <w:color w:val="auto"/>
          <w:sz w:val="24"/>
          <w:szCs w:val="24"/>
          <w:highlight w:val="none"/>
          <w:u w:val="single"/>
          <w:lang w:val="en-US" w:eastAsia="zh-CN"/>
        </w:rPr>
        <w:t>345</w:t>
      </w:r>
      <w:r>
        <w:rPr>
          <w:rFonts w:hint="default" w:ascii="Times New Roman" w:hAnsi="Times New Roman" w:eastAsia="仿宋" w:cs="Times New Roman"/>
          <w:color w:val="auto"/>
          <w:sz w:val="24"/>
          <w:szCs w:val="24"/>
          <w:highlight w:val="none"/>
          <w:u w:val="single"/>
          <w:lang w:eastAsia="zh-CN"/>
        </w:rPr>
        <w:t>0000</w:t>
      </w:r>
      <w:r>
        <w:rPr>
          <w:rFonts w:hint="default" w:ascii="Times New Roman" w:hAnsi="Times New Roman" w:eastAsia="仿宋" w:cs="Times New Roman"/>
          <w:color w:val="auto"/>
          <w:sz w:val="24"/>
          <w:szCs w:val="24"/>
          <w:highlight w:val="none"/>
          <w:u w:val="single"/>
          <w:lang w:val="en-US" w:eastAsia="zh-CN"/>
        </w:rPr>
        <w:t>元</w:t>
      </w:r>
      <w:r>
        <w:rPr>
          <w:rFonts w:hint="default" w:ascii="Times New Roman" w:hAnsi="Times New Roman" w:eastAsia="仿宋" w:cs="Times New Roman"/>
          <w:color w:val="auto"/>
          <w:sz w:val="24"/>
          <w:szCs w:val="24"/>
          <w:highlight w:val="none"/>
          <w:u w:val="single"/>
          <w:lang w:eastAsia="zh-CN"/>
        </w:rPr>
        <w:t>；</w:t>
      </w:r>
      <w:r>
        <w:rPr>
          <w:rFonts w:hint="default" w:ascii="Times New Roman" w:hAnsi="Times New Roman" w:eastAsia="仿宋" w:cs="Times New Roman"/>
          <w:color w:val="auto"/>
          <w:sz w:val="24"/>
          <w:szCs w:val="24"/>
          <w:highlight w:val="none"/>
          <w:u w:val="single"/>
          <w:lang w:val="en-US" w:eastAsia="zh-CN"/>
        </w:rPr>
        <w:t>③</w:t>
      </w:r>
      <w:r>
        <w:rPr>
          <w:rFonts w:hint="default" w:ascii="Times New Roman" w:hAnsi="Times New Roman" w:eastAsia="仿宋" w:cs="Times New Roman"/>
          <w:color w:val="auto"/>
          <w:sz w:val="24"/>
          <w:szCs w:val="24"/>
          <w:highlight w:val="none"/>
          <w:u w:val="single"/>
          <w:lang w:eastAsia="zh-CN"/>
        </w:rPr>
        <w:t>杭州市余杭区人民政府余杭街道办事处</w:t>
      </w:r>
      <w:r>
        <w:rPr>
          <w:rFonts w:hint="default" w:ascii="Times New Roman" w:hAnsi="Times New Roman" w:eastAsia="仿宋" w:cs="Times New Roman"/>
          <w:color w:val="auto"/>
          <w:sz w:val="24"/>
          <w:szCs w:val="24"/>
          <w:highlight w:val="none"/>
          <w:u w:val="single"/>
          <w:lang w:val="en-US" w:eastAsia="zh-CN"/>
        </w:rPr>
        <w:t>（项目名称：</w:t>
      </w:r>
      <w:r>
        <w:rPr>
          <w:rFonts w:hint="default" w:ascii="Times New Roman" w:hAnsi="Times New Roman" w:cs="Times New Roman"/>
          <w:color w:val="auto"/>
          <w:sz w:val="24"/>
          <w:highlight w:val="none"/>
          <w:u w:val="single"/>
          <w:lang w:eastAsia="zh-CN"/>
        </w:rPr>
        <w:t>余杭街道社会租赁公务执勤车辆服务采购项目</w:t>
      </w:r>
      <w:r>
        <w:rPr>
          <w:rFonts w:hint="default" w:ascii="Times New Roman" w:hAnsi="Times New Roman" w:eastAsia="仿宋" w:cs="Times New Roman"/>
          <w:color w:val="auto"/>
          <w:sz w:val="24"/>
          <w:szCs w:val="24"/>
          <w:highlight w:val="none"/>
          <w:u w:val="single"/>
          <w:lang w:val="en-US" w:eastAsia="zh-CN"/>
        </w:rPr>
        <w:t>，项目编号：</w:t>
      </w:r>
      <w:r>
        <w:rPr>
          <w:rFonts w:hint="default" w:ascii="Times New Roman" w:hAnsi="Times New Roman" w:cs="Times New Roman"/>
          <w:color w:val="auto"/>
          <w:sz w:val="24"/>
          <w:highlight w:val="none"/>
          <w:u w:val="single"/>
          <w:lang w:eastAsia="zh-CN"/>
        </w:rPr>
        <w:t>HZYHZFCG-2024-143</w:t>
      </w:r>
      <w:r>
        <w:rPr>
          <w:rFonts w:hint="default" w:ascii="Times New Roman" w:hAnsi="Times New Roman" w:eastAsia="仿宋" w:cs="Times New Roman"/>
          <w:color w:val="auto"/>
          <w:sz w:val="24"/>
          <w:szCs w:val="24"/>
          <w:highlight w:val="none"/>
          <w:u w:val="single"/>
          <w:lang w:val="en-US" w:eastAsia="zh-CN"/>
        </w:rPr>
        <w:t>），预算金额：320</w:t>
      </w:r>
      <w:r>
        <w:rPr>
          <w:rFonts w:hint="default" w:ascii="Times New Roman" w:hAnsi="Times New Roman" w:eastAsia="仿宋" w:cs="Times New Roman"/>
          <w:color w:val="auto"/>
          <w:sz w:val="24"/>
          <w:szCs w:val="24"/>
          <w:highlight w:val="none"/>
          <w:u w:val="single"/>
          <w:lang w:eastAsia="zh-CN"/>
        </w:rPr>
        <w:t>0000</w:t>
      </w:r>
      <w:r>
        <w:rPr>
          <w:rFonts w:hint="default" w:ascii="Times New Roman" w:hAnsi="Times New Roman" w:eastAsia="仿宋" w:cs="Times New Roman"/>
          <w:color w:val="auto"/>
          <w:sz w:val="24"/>
          <w:szCs w:val="24"/>
          <w:highlight w:val="none"/>
          <w:u w:val="single"/>
          <w:lang w:val="en-US" w:eastAsia="zh-CN"/>
        </w:rPr>
        <w:t>元，中标价3080</w:t>
      </w:r>
      <w:r>
        <w:rPr>
          <w:rFonts w:hint="default" w:ascii="Times New Roman" w:hAnsi="Times New Roman" w:eastAsia="仿宋" w:cs="Times New Roman"/>
          <w:color w:val="auto"/>
          <w:sz w:val="24"/>
          <w:szCs w:val="24"/>
          <w:highlight w:val="none"/>
          <w:u w:val="single"/>
          <w:lang w:eastAsia="zh-CN"/>
        </w:rPr>
        <w:t>000</w:t>
      </w:r>
      <w:r>
        <w:rPr>
          <w:rFonts w:hint="default" w:ascii="Times New Roman" w:hAnsi="Times New Roman" w:eastAsia="仿宋" w:cs="Times New Roman"/>
          <w:color w:val="auto"/>
          <w:sz w:val="24"/>
          <w:szCs w:val="24"/>
          <w:highlight w:val="none"/>
          <w:u w:val="single"/>
          <w:lang w:val="en-US" w:eastAsia="zh-CN"/>
        </w:rPr>
        <w:t>元。</w:t>
      </w:r>
    </w:p>
    <w:p>
      <w:pPr>
        <w:spacing w:line="360" w:lineRule="auto"/>
        <w:ind w:firstLine="456" w:firstLineChars="200"/>
        <w:jc w:val="left"/>
        <w:rPr>
          <w:rFonts w:hint="eastAsia" w:ascii="仿宋" w:hAnsi="仿宋" w:eastAsia="仿宋" w:cs="Times New Roman"/>
          <w:color w:val="auto"/>
          <w:sz w:val="24"/>
          <w:highlight w:val="none"/>
          <w:u w:val="single"/>
          <w:lang w:eastAsia="zh-CN"/>
        </w:rPr>
      </w:pPr>
      <w:r>
        <w:rPr>
          <w:rFonts w:hint="eastAsia" w:ascii="仿宋" w:hAnsi="仿宋" w:eastAsia="仿宋" w:cs="Times New Roman"/>
          <w:color w:val="auto"/>
          <w:sz w:val="24"/>
          <w:highlight w:val="none"/>
          <w:u w:val="single"/>
          <w:lang w:eastAsia="zh-CN"/>
        </w:rPr>
        <w:t xml:space="preserve">4.可能涉及的运行维护、升级更新、备品备件、耗材等后续采购情况:无 </w:t>
      </w:r>
    </w:p>
    <w:p>
      <w:pPr>
        <w:spacing w:line="360" w:lineRule="auto"/>
        <w:ind w:firstLine="456" w:firstLineChars="200"/>
        <w:jc w:val="left"/>
        <w:rPr>
          <w:rFonts w:hint="eastAsia" w:ascii="仿宋" w:hAnsi="仿宋" w:eastAsia="仿宋" w:cs="Times New Roman"/>
          <w:color w:val="auto"/>
          <w:sz w:val="24"/>
          <w:highlight w:val="none"/>
          <w:u w:val="single"/>
          <w:lang w:eastAsia="zh-CN"/>
        </w:rPr>
      </w:pPr>
      <w:r>
        <w:rPr>
          <w:rFonts w:hint="eastAsia" w:ascii="仿宋" w:hAnsi="仿宋" w:eastAsia="仿宋" w:cs="Times New Roman"/>
          <w:color w:val="auto"/>
          <w:sz w:val="24"/>
          <w:highlight w:val="none"/>
          <w:u w:val="single"/>
          <w:lang w:eastAsia="zh-CN"/>
        </w:rPr>
        <w:t xml:space="preserve">5.其他相关情况:无 </w:t>
      </w:r>
    </w:p>
    <w:p>
      <w:pPr>
        <w:spacing w:beforeLines="100" w:line="360" w:lineRule="auto"/>
        <w:jc w:val="left"/>
        <w:rPr>
          <w:rFonts w:ascii="仿宋" w:hAnsi="仿宋" w:eastAsia="仿宋"/>
          <w:b/>
          <w:color w:val="auto"/>
          <w:sz w:val="28"/>
          <w:szCs w:val="28"/>
          <w:highlight w:val="none"/>
        </w:rPr>
      </w:pPr>
      <w:r>
        <w:rPr>
          <w:rFonts w:ascii="仿宋" w:hAnsi="仿宋" w:eastAsia="仿宋"/>
          <w:b/>
          <w:color w:val="auto"/>
          <w:sz w:val="28"/>
          <w:szCs w:val="28"/>
          <w:highlight w:val="none"/>
        </w:rPr>
        <w:t>二</w:t>
      </w:r>
      <w:r>
        <w:rPr>
          <w:rFonts w:hint="eastAsia" w:ascii="仿宋" w:hAnsi="仿宋" w:eastAsia="仿宋"/>
          <w:b/>
          <w:color w:val="auto"/>
          <w:sz w:val="28"/>
          <w:szCs w:val="28"/>
          <w:highlight w:val="none"/>
        </w:rPr>
        <w:t>、采购需求内容</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（一）项目概况</w:t>
      </w:r>
    </w:p>
    <w:p>
      <w:pPr>
        <w:spacing w:line="360" w:lineRule="auto"/>
        <w:ind w:firstLine="456" w:firstLineChars="200"/>
        <w:jc w:val="left"/>
        <w:rPr>
          <w:rFonts w:hint="eastAsia" w:ascii="仿宋" w:hAnsi="仿宋" w:eastAsia="仿宋" w:cs="Times New Roman"/>
          <w:color w:val="auto"/>
          <w:sz w:val="24"/>
          <w:highlight w:val="none"/>
          <w:u w:val="single"/>
        </w:rPr>
      </w:pPr>
      <w:r>
        <w:rPr>
          <w:rFonts w:hint="eastAsia" w:ascii="仿宋" w:hAnsi="仿宋" w:eastAsia="仿宋" w:cs="Times New Roman"/>
          <w:color w:val="auto"/>
          <w:sz w:val="24"/>
          <w:highlight w:val="none"/>
          <w:u w:val="single"/>
          <w:lang w:eastAsia="zh-CN"/>
        </w:rPr>
        <w:t>五常街道办事处公务执勤车辆租赁服务采购项目</w:t>
      </w:r>
      <w:r>
        <w:rPr>
          <w:rFonts w:hint="eastAsia" w:ascii="仿宋" w:hAnsi="仿宋" w:eastAsia="仿宋" w:cs="Times New Roman"/>
          <w:color w:val="auto"/>
          <w:sz w:val="24"/>
          <w:highlight w:val="none"/>
          <w:u w:val="single"/>
        </w:rPr>
        <w:t>，具体内容和相关要求详见</w:t>
      </w:r>
      <w:r>
        <w:rPr>
          <w:rFonts w:hint="eastAsia" w:ascii="仿宋" w:hAnsi="仿宋" w:eastAsia="仿宋" w:cs="Times New Roman"/>
          <w:color w:val="auto"/>
          <w:sz w:val="24"/>
          <w:highlight w:val="none"/>
          <w:u w:val="single"/>
          <w:lang w:eastAsia="zh-CN"/>
        </w:rPr>
        <w:t>附件</w:t>
      </w:r>
      <w:r>
        <w:rPr>
          <w:rFonts w:hint="eastAsia" w:ascii="仿宋" w:hAnsi="仿宋" w:eastAsia="仿宋" w:cs="Times New Roman"/>
          <w:color w:val="auto"/>
          <w:sz w:val="24"/>
          <w:highlight w:val="none"/>
          <w:u w:val="single"/>
        </w:rPr>
        <w:t>“采购需求”。</w:t>
      </w:r>
    </w:p>
    <w:p>
      <w:pPr>
        <w:spacing w:line="360" w:lineRule="auto"/>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（二）预算金额（元）：</w:t>
      </w:r>
      <w:r>
        <w:rPr>
          <w:rFonts w:hint="eastAsia" w:ascii="仿宋" w:hAnsi="仿宋" w:eastAsia="仿宋" w:cs="Times New Roman"/>
          <w:color w:val="auto"/>
          <w:sz w:val="24"/>
          <w:highlight w:val="none"/>
          <w:u w:val="single"/>
          <w:lang w:eastAsia="zh-CN"/>
        </w:rPr>
        <w:t>4</w:t>
      </w:r>
      <w:r>
        <w:rPr>
          <w:rFonts w:hint="eastAsia" w:ascii="仿宋" w:hAnsi="仿宋" w:eastAsia="仿宋" w:cs="Times New Roman"/>
          <w:color w:val="auto"/>
          <w:sz w:val="24"/>
          <w:highlight w:val="none"/>
          <w:u w:val="single"/>
          <w:lang w:val="en-US" w:eastAsia="zh-CN"/>
        </w:rPr>
        <w:t>5</w:t>
      </w:r>
      <w:r>
        <w:rPr>
          <w:rFonts w:hint="eastAsia" w:ascii="仿宋" w:hAnsi="仿宋" w:eastAsia="仿宋" w:cs="Times New Roman"/>
          <w:color w:val="auto"/>
          <w:sz w:val="24"/>
          <w:highlight w:val="none"/>
          <w:u w:val="single"/>
          <w:lang w:eastAsia="zh-CN"/>
        </w:rPr>
        <w:t>00000</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（三）需满足的政府采购政策目标和具体支持对象</w:t>
      </w:r>
    </w:p>
    <w:p>
      <w:pPr>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 xml:space="preserve">扶持中小企业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节能环保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其他（</w:t>
      </w:r>
      <w:r>
        <w:rPr>
          <w:rFonts w:hint="eastAsia" w:ascii="仿宋" w:hAnsi="仿宋" w:eastAsia="仿宋" w:cs="仿宋"/>
          <w:bCs/>
          <w:color w:val="auto"/>
          <w:sz w:val="24"/>
          <w:highlight w:val="none"/>
        </w:rPr>
        <w:t>中小企业预留40%</w:t>
      </w:r>
      <w:r>
        <w:rPr>
          <w:rFonts w:hint="eastAsia" w:ascii="仿宋" w:hAnsi="仿宋" w:eastAsia="仿宋" w:cs="仿宋_GB2312"/>
          <w:color w:val="auto"/>
          <w:sz w:val="24"/>
          <w:highlight w:val="none"/>
        </w:rPr>
        <w:t>）</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（四）采购标的是否进口产品： </w:t>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进口 </w:t>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国产</w:t>
      </w:r>
    </w:p>
    <w:p>
      <w:pPr>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（五）拟采购标的的技术要求</w:t>
      </w:r>
    </w:p>
    <w:p>
      <w:pPr>
        <w:spacing w:beforeLines="0" w:afterLines="0" w:line="360" w:lineRule="auto"/>
        <w:ind w:firstLine="456" w:firstLineChars="200"/>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为保障</w:t>
      </w:r>
      <w:r>
        <w:rPr>
          <w:rFonts w:hint="eastAsia" w:ascii="宋体" w:hAnsi="宋体" w:eastAsia="宋体" w:cs="宋体"/>
          <w:color w:val="auto"/>
          <w:sz w:val="24"/>
          <w:szCs w:val="22"/>
          <w:highlight w:val="none"/>
          <w:lang w:val="en-US" w:eastAsia="zh-CN"/>
        </w:rPr>
        <w:t>五常街道</w:t>
      </w:r>
      <w:r>
        <w:rPr>
          <w:rFonts w:hint="eastAsia" w:ascii="宋体" w:hAnsi="宋体" w:eastAsia="宋体" w:cs="宋体"/>
          <w:color w:val="auto"/>
          <w:sz w:val="24"/>
          <w:szCs w:val="22"/>
          <w:highlight w:val="none"/>
        </w:rPr>
        <w:t>辖区内综合治理执勤公务用车需要，街道拟向经主管部门备案的汽车租赁企业租赁</w:t>
      </w:r>
      <w:r>
        <w:rPr>
          <w:rFonts w:hint="eastAsia" w:ascii="宋体" w:hAnsi="宋体" w:cs="宋体"/>
          <w:color w:val="auto"/>
          <w:sz w:val="24"/>
          <w:szCs w:val="22"/>
          <w:highlight w:val="none"/>
          <w:lang w:val="en-US" w:eastAsia="zh-CN"/>
        </w:rPr>
        <w:t>38</w:t>
      </w:r>
      <w:r>
        <w:rPr>
          <w:rFonts w:hint="eastAsia" w:ascii="宋体" w:hAnsi="宋体" w:eastAsia="宋体" w:cs="宋体"/>
          <w:color w:val="auto"/>
          <w:sz w:val="24"/>
          <w:szCs w:val="22"/>
          <w:highlight w:val="none"/>
        </w:rPr>
        <w:t>辆公务执勤车，主要用于</w:t>
      </w:r>
      <w:r>
        <w:rPr>
          <w:rFonts w:hint="eastAsia" w:ascii="宋体" w:hAnsi="宋体" w:eastAsia="宋体" w:cs="宋体"/>
          <w:color w:val="auto"/>
          <w:sz w:val="24"/>
          <w:szCs w:val="22"/>
          <w:highlight w:val="none"/>
          <w:lang w:val="en-US" w:eastAsia="zh-CN"/>
        </w:rPr>
        <w:t>五常街道</w:t>
      </w:r>
      <w:r>
        <w:rPr>
          <w:rFonts w:hint="eastAsia" w:ascii="宋体" w:hAnsi="宋体" w:eastAsia="宋体" w:cs="宋体"/>
          <w:color w:val="auto"/>
          <w:sz w:val="24"/>
          <w:szCs w:val="22"/>
          <w:highlight w:val="none"/>
        </w:rPr>
        <w:t>范围以内的日常巡逻、执法及应急保障。</w:t>
      </w:r>
      <w:r>
        <w:rPr>
          <w:rFonts w:hint="eastAsia" w:ascii="宋体" w:hAnsi="宋体" w:cs="宋体"/>
          <w:b/>
          <w:bCs/>
          <w:color w:val="auto"/>
          <w:sz w:val="24"/>
          <w:szCs w:val="22"/>
          <w:highlight w:val="none"/>
          <w:lang w:eastAsia="zh-CN"/>
        </w:rPr>
        <w:t>租赁车辆使用区域只限于余杭区</w:t>
      </w:r>
      <w:r>
        <w:rPr>
          <w:rFonts w:hint="eastAsia" w:ascii="宋体" w:hAnsi="宋体" w:cs="宋体"/>
          <w:b/>
          <w:bCs/>
          <w:color w:val="auto"/>
          <w:sz w:val="24"/>
          <w:szCs w:val="22"/>
          <w:highlight w:val="none"/>
          <w:lang w:val="en-US" w:eastAsia="zh-CN"/>
        </w:rPr>
        <w:t>五常街道</w:t>
      </w:r>
      <w:r>
        <w:rPr>
          <w:rFonts w:hint="eastAsia" w:ascii="宋体" w:hAnsi="宋体" w:cs="宋体"/>
          <w:b/>
          <w:bCs/>
          <w:color w:val="auto"/>
          <w:sz w:val="24"/>
          <w:szCs w:val="22"/>
          <w:highlight w:val="none"/>
          <w:lang w:eastAsia="zh-CN"/>
        </w:rPr>
        <w:t>范围以内，每辆车年均行驶约</w:t>
      </w:r>
      <w:r>
        <w:rPr>
          <w:rFonts w:hint="eastAsia" w:ascii="宋体" w:hAnsi="宋体" w:cs="宋体"/>
          <w:b/>
          <w:bCs/>
          <w:color w:val="auto"/>
          <w:sz w:val="24"/>
          <w:szCs w:val="22"/>
          <w:highlight w:val="none"/>
          <w:lang w:val="en-US" w:eastAsia="zh-CN"/>
        </w:rPr>
        <w:t>2.5万公里</w:t>
      </w:r>
      <w:r>
        <w:rPr>
          <w:rFonts w:hint="eastAsia" w:ascii="宋体" w:hAnsi="宋体" w:cs="宋体"/>
          <w:color w:val="auto"/>
          <w:sz w:val="24"/>
          <w:szCs w:val="22"/>
          <w:highlight w:val="none"/>
        </w:rPr>
        <w:t>。</w:t>
      </w:r>
    </w:p>
    <w:p>
      <w:pPr>
        <w:spacing w:beforeLines="0" w:afterLines="0" w:line="360" w:lineRule="auto"/>
        <w:ind w:firstLine="45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二、服务总体内容及要求</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（一）车辆基本要求</w:t>
      </w:r>
    </w:p>
    <w:tbl>
      <w:tblPr>
        <w:tblStyle w:val="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11"/>
        <w:gridCol w:w="7003"/>
        <w:gridCol w:w="463"/>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87" w:type="dxa"/>
            <w:vAlign w:val="center"/>
          </w:tcPr>
          <w:p>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序号</w:t>
            </w:r>
          </w:p>
        </w:tc>
        <w:tc>
          <w:tcPr>
            <w:tcW w:w="1011" w:type="dxa"/>
            <w:vAlign w:val="center"/>
          </w:tcPr>
          <w:p>
            <w:pPr>
              <w:widowControl/>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标的</w:t>
            </w:r>
          </w:p>
          <w:p>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名称</w:t>
            </w:r>
          </w:p>
        </w:tc>
        <w:tc>
          <w:tcPr>
            <w:tcW w:w="7003" w:type="dxa"/>
            <w:vAlign w:val="center"/>
          </w:tcPr>
          <w:p>
            <w:pPr>
              <w:widowControl/>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技术参数</w:t>
            </w:r>
          </w:p>
        </w:tc>
        <w:tc>
          <w:tcPr>
            <w:tcW w:w="463" w:type="dxa"/>
            <w:vAlign w:val="center"/>
          </w:tcPr>
          <w:p>
            <w:pPr>
              <w:widowControl/>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数量</w:t>
            </w:r>
          </w:p>
        </w:tc>
        <w:tc>
          <w:tcPr>
            <w:tcW w:w="437" w:type="dxa"/>
            <w:vAlign w:val="center"/>
          </w:tcPr>
          <w:p>
            <w:pPr>
              <w:widowControl/>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7"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11"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eastAsia="zh-CN"/>
              </w:rPr>
              <w:t>新能源汽车租赁服务</w:t>
            </w:r>
          </w:p>
        </w:tc>
        <w:tc>
          <w:tcPr>
            <w:tcW w:w="7003" w:type="dxa"/>
            <w:vAlign w:val="center"/>
          </w:tcPr>
          <w:p>
            <w:pPr>
              <w:wordWrap/>
              <w:adjustRightInd w:val="0"/>
              <w:snapToGrid/>
              <w:spacing w:line="360" w:lineRule="auto"/>
              <w:ind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default" w:ascii="Times New Roman" w:hAnsi="Times New Roman" w:eastAsia="新宋体" w:cs="Times New Roman"/>
                <w:color w:val="auto"/>
                <w:sz w:val="24"/>
                <w:szCs w:val="24"/>
                <w:highlight w:val="none"/>
              </w:rPr>
              <w:t>1.1</w:t>
            </w:r>
            <w:r>
              <w:rPr>
                <w:rFonts w:hint="eastAsia" w:ascii="新宋体" w:hAnsi="新宋体" w:eastAsia="新宋体" w:cs="新宋体"/>
                <w:color w:val="auto"/>
                <w:sz w:val="24"/>
                <w:szCs w:val="24"/>
                <w:highlight w:val="none"/>
              </w:rPr>
              <w:t>车型：纯电动5座3厢轿车；</w:t>
            </w:r>
          </w:p>
          <w:p>
            <w:pPr>
              <w:wordWrap/>
              <w:adjustRightInd w:val="0"/>
              <w:snapToGrid/>
              <w:spacing w:line="360" w:lineRule="auto"/>
              <w:ind w:firstLine="0" w:firstLineChars="0"/>
              <w:rPr>
                <w:rFonts w:hint="default" w:ascii="Times New Roman" w:hAnsi="Times New Roman" w:eastAsia="新宋体" w:cs="Times New Roman"/>
                <w:color w:val="auto"/>
                <w:sz w:val="24"/>
                <w:szCs w:val="24"/>
                <w:highlight w:val="none"/>
              </w:rPr>
            </w:pPr>
            <w:r>
              <w:rPr>
                <w:rFonts w:hint="eastAsia" w:ascii="新宋体" w:hAnsi="新宋体" w:eastAsia="新宋体" w:cs="新宋体"/>
                <w:color w:val="auto"/>
                <w:sz w:val="24"/>
                <w:szCs w:val="24"/>
                <w:highlight w:val="none"/>
              </w:rPr>
              <w:t>●</w:t>
            </w:r>
            <w:r>
              <w:rPr>
                <w:rFonts w:hint="default" w:ascii="Times New Roman" w:hAnsi="Times New Roman" w:eastAsia="新宋体" w:cs="Times New Roman"/>
                <w:color w:val="auto"/>
                <w:sz w:val="24"/>
                <w:szCs w:val="24"/>
                <w:highlight w:val="none"/>
              </w:rPr>
              <w:t>1.2轴距(mm)：≥2700；</w:t>
            </w:r>
          </w:p>
          <w:p>
            <w:pPr>
              <w:wordWrap/>
              <w:adjustRightInd w:val="0"/>
              <w:snapToGrid/>
              <w:spacing w:line="360" w:lineRule="auto"/>
              <w:ind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default" w:ascii="Times New Roman" w:hAnsi="Times New Roman" w:eastAsia="新宋体" w:cs="Times New Roman"/>
                <w:color w:val="auto"/>
                <w:sz w:val="24"/>
                <w:szCs w:val="24"/>
                <w:highlight w:val="none"/>
              </w:rPr>
              <w:t>1.3工况续航里程：≥400k</w:t>
            </w:r>
            <w:r>
              <w:rPr>
                <w:rFonts w:hint="eastAsia" w:ascii="新宋体" w:hAnsi="新宋体" w:eastAsia="新宋体" w:cs="新宋体"/>
                <w:color w:val="auto"/>
                <w:sz w:val="24"/>
                <w:szCs w:val="24"/>
                <w:highlight w:val="none"/>
              </w:rPr>
              <w:t>m（需提供投标型号车辆官网续航里程截图或说明书等印证材料）；</w:t>
            </w:r>
          </w:p>
          <w:p>
            <w:pPr>
              <w:wordWrap/>
              <w:adjustRightInd w:val="0"/>
              <w:snapToGrid/>
              <w:spacing w:line="360" w:lineRule="auto"/>
              <w:ind w:firstLine="0" w:firstLineChars="0"/>
              <w:rPr>
                <w:rFonts w:hint="default" w:ascii="Times New Roman" w:hAnsi="Times New Roman" w:eastAsia="新宋体" w:cs="Times New Roman"/>
                <w:bCs/>
                <w:color w:val="auto"/>
                <w:kern w:val="0"/>
                <w:sz w:val="24"/>
                <w:szCs w:val="24"/>
                <w:highlight w:val="none"/>
              </w:rPr>
            </w:pPr>
            <w:r>
              <w:rPr>
                <w:rFonts w:hint="eastAsia" w:ascii="新宋体" w:hAnsi="新宋体" w:eastAsia="新宋体" w:cs="新宋体"/>
                <w:bCs/>
                <w:color w:val="auto"/>
                <w:kern w:val="0"/>
                <w:sz w:val="24"/>
                <w:szCs w:val="24"/>
                <w:highlight w:val="none"/>
              </w:rPr>
              <w:t>●</w:t>
            </w:r>
            <w:r>
              <w:rPr>
                <w:rFonts w:hint="default" w:ascii="Times New Roman" w:hAnsi="Times New Roman" w:eastAsia="新宋体" w:cs="Times New Roman"/>
                <w:bCs/>
                <w:color w:val="auto"/>
                <w:kern w:val="0"/>
                <w:sz w:val="24"/>
                <w:szCs w:val="24"/>
                <w:highlight w:val="none"/>
              </w:rPr>
              <w:t>1.4使用年限：≤</w:t>
            </w:r>
            <w:r>
              <w:rPr>
                <w:rFonts w:hint="default" w:ascii="Times New Roman" w:hAnsi="Times New Roman" w:eastAsia="新宋体" w:cs="Times New Roman"/>
                <w:bCs/>
                <w:color w:val="auto"/>
                <w:kern w:val="0"/>
                <w:sz w:val="24"/>
                <w:szCs w:val="24"/>
                <w:highlight w:val="none"/>
                <w:lang w:val="en-US" w:eastAsia="zh-CN"/>
              </w:rPr>
              <w:t>1</w:t>
            </w:r>
            <w:r>
              <w:rPr>
                <w:rFonts w:hint="default" w:ascii="Times New Roman" w:hAnsi="Times New Roman" w:eastAsia="新宋体" w:cs="Times New Roman"/>
                <w:bCs/>
                <w:color w:val="auto"/>
                <w:kern w:val="0"/>
                <w:sz w:val="24"/>
                <w:szCs w:val="24"/>
                <w:highlight w:val="none"/>
              </w:rPr>
              <w:t>年；（按行驶证注册日期开始至投标截止时间计算，投标文件中需提供行驶证扫描件或新车购置记录或购置承诺）；</w:t>
            </w:r>
          </w:p>
          <w:p>
            <w:pPr>
              <w:wordWrap/>
              <w:adjustRightInd w:val="0"/>
              <w:snapToGrid/>
              <w:spacing w:line="360" w:lineRule="auto"/>
              <w:ind w:firstLine="0" w:firstLineChars="0"/>
              <w:rPr>
                <w:rFonts w:hint="default" w:ascii="Times New Roman" w:hAnsi="Times New Roman" w:eastAsia="新宋体" w:cs="Times New Roman"/>
                <w:bCs/>
                <w:color w:val="auto"/>
                <w:kern w:val="0"/>
                <w:sz w:val="24"/>
                <w:szCs w:val="24"/>
                <w:highlight w:val="none"/>
              </w:rPr>
            </w:pPr>
            <w:r>
              <w:rPr>
                <w:rFonts w:hint="eastAsia" w:ascii="新宋体" w:hAnsi="新宋体" w:eastAsia="新宋体" w:cs="新宋体"/>
                <w:bCs/>
                <w:color w:val="auto"/>
                <w:kern w:val="0"/>
                <w:sz w:val="24"/>
                <w:szCs w:val="24"/>
                <w:highlight w:val="none"/>
              </w:rPr>
              <w:t>●</w:t>
            </w:r>
            <w:r>
              <w:rPr>
                <w:rFonts w:hint="default" w:ascii="Times New Roman" w:hAnsi="Times New Roman" w:eastAsia="新宋体" w:cs="Times New Roman"/>
                <w:bCs/>
                <w:color w:val="auto"/>
                <w:kern w:val="0"/>
                <w:sz w:val="24"/>
                <w:szCs w:val="24"/>
                <w:highlight w:val="none"/>
              </w:rPr>
              <w:t>1.5车辆行驶里程：≤</w:t>
            </w:r>
            <w:r>
              <w:rPr>
                <w:rFonts w:hint="default" w:ascii="Times New Roman" w:hAnsi="Times New Roman" w:eastAsia="新宋体" w:cs="Times New Roman"/>
                <w:bCs/>
                <w:color w:val="auto"/>
                <w:kern w:val="0"/>
                <w:sz w:val="24"/>
                <w:szCs w:val="24"/>
                <w:highlight w:val="none"/>
                <w:lang w:val="en-US" w:eastAsia="zh-CN"/>
              </w:rPr>
              <w:t>1</w:t>
            </w:r>
            <w:r>
              <w:rPr>
                <w:rFonts w:hint="default" w:ascii="Times New Roman" w:hAnsi="Times New Roman" w:eastAsia="新宋体" w:cs="Times New Roman"/>
                <w:bCs/>
                <w:color w:val="auto"/>
                <w:kern w:val="0"/>
                <w:sz w:val="24"/>
                <w:szCs w:val="24"/>
                <w:highlight w:val="none"/>
              </w:rPr>
              <w:t>万公里；（需提供里程表图片且拍摄的图片有</w:t>
            </w:r>
            <w:r>
              <w:rPr>
                <w:rFonts w:hint="default" w:ascii="Times New Roman" w:hAnsi="Times New Roman" w:eastAsia="新宋体" w:cs="Times New Roman"/>
                <w:color w:val="auto"/>
                <w:sz w:val="24"/>
                <w:szCs w:val="24"/>
                <w:highlight w:val="none"/>
              </w:rPr>
              <w:t>招标公告发布日之后的</w:t>
            </w:r>
            <w:r>
              <w:rPr>
                <w:rFonts w:hint="default" w:ascii="Times New Roman" w:hAnsi="Times New Roman" w:eastAsia="新宋体" w:cs="Times New Roman"/>
                <w:bCs/>
                <w:color w:val="auto"/>
                <w:kern w:val="0"/>
                <w:sz w:val="24"/>
                <w:szCs w:val="24"/>
                <w:highlight w:val="none"/>
              </w:rPr>
              <w:t>日期显示并加盖公章或新车购置记录或购置承诺）；</w:t>
            </w:r>
          </w:p>
          <w:p>
            <w:pPr>
              <w:wordWrap/>
              <w:adjustRightInd w:val="0"/>
              <w:snapToGrid/>
              <w:spacing w:line="360" w:lineRule="auto"/>
              <w:ind w:firstLine="228" w:firstLineChars="100"/>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1.6车身颜色：白色；</w:t>
            </w:r>
          </w:p>
          <w:p>
            <w:pPr>
              <w:wordWrap/>
              <w:adjustRightInd w:val="0"/>
              <w:snapToGrid/>
              <w:spacing w:line="360" w:lineRule="auto"/>
              <w:ind w:firstLine="228" w:firstLineChars="100"/>
              <w:rPr>
                <w:rFonts w:hint="eastAsia" w:ascii="新宋体" w:hAnsi="新宋体" w:eastAsia="新宋体" w:cs="新宋体"/>
                <w:color w:val="auto"/>
                <w:sz w:val="24"/>
                <w:szCs w:val="24"/>
                <w:highlight w:val="none"/>
              </w:rPr>
            </w:pPr>
            <w:r>
              <w:rPr>
                <w:rFonts w:hint="default" w:ascii="Times New Roman" w:hAnsi="Times New Roman" w:eastAsia="新宋体" w:cs="Times New Roman"/>
                <w:color w:val="auto"/>
                <w:sz w:val="24"/>
                <w:szCs w:val="24"/>
                <w:highlight w:val="none"/>
              </w:rPr>
              <w:t>1.7制</w:t>
            </w:r>
            <w:r>
              <w:rPr>
                <w:rFonts w:hint="eastAsia" w:ascii="新宋体" w:hAnsi="新宋体" w:eastAsia="新宋体" w:cs="新宋体"/>
                <w:color w:val="auto"/>
                <w:sz w:val="24"/>
                <w:szCs w:val="24"/>
                <w:highlight w:val="none"/>
              </w:rPr>
              <w:t>动器类型：前制动通风盘式，后制动盘式；</w:t>
            </w:r>
          </w:p>
          <w:p>
            <w:pPr>
              <w:wordWrap/>
              <w:adjustRightInd w:val="0"/>
              <w:snapToGrid/>
              <w:spacing w:line="360" w:lineRule="auto"/>
              <w:ind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default" w:ascii="Times New Roman" w:hAnsi="Times New Roman" w:eastAsia="新宋体" w:cs="Times New Roman"/>
                <w:color w:val="auto"/>
                <w:sz w:val="24"/>
                <w:szCs w:val="24"/>
                <w:highlight w:val="none"/>
              </w:rPr>
              <w:t>1.8车</w:t>
            </w:r>
            <w:r>
              <w:rPr>
                <w:rFonts w:hint="eastAsia" w:ascii="新宋体" w:hAnsi="新宋体" w:eastAsia="新宋体" w:cs="新宋体"/>
                <w:color w:val="auto"/>
                <w:sz w:val="24"/>
                <w:szCs w:val="24"/>
                <w:highlight w:val="none"/>
              </w:rPr>
              <w:t>辆公路运输属性：非营运车辆或投标人承诺中标后将原营运车辆变更为非营运车辆；</w:t>
            </w:r>
          </w:p>
          <w:p>
            <w:pPr>
              <w:wordWrap/>
              <w:adjustRightInd w:val="0"/>
              <w:snapToGrid/>
              <w:spacing w:line="360" w:lineRule="auto"/>
              <w:ind w:firstLine="0" w:firstLineChars="0"/>
              <w:rPr>
                <w:rFonts w:hint="default" w:ascii="Times New Roman" w:hAnsi="Times New Roman" w:eastAsia="新宋体" w:cs="Times New Roman"/>
                <w:color w:val="auto"/>
                <w:sz w:val="24"/>
                <w:szCs w:val="24"/>
                <w:highlight w:val="none"/>
              </w:rPr>
            </w:pPr>
            <w:r>
              <w:rPr>
                <w:rFonts w:hint="eastAsia" w:ascii="新宋体" w:hAnsi="新宋体" w:eastAsia="新宋体" w:cs="新宋体"/>
                <w:color w:val="auto"/>
                <w:sz w:val="24"/>
                <w:szCs w:val="24"/>
                <w:highlight w:val="none"/>
              </w:rPr>
              <w:t>●</w:t>
            </w:r>
            <w:r>
              <w:rPr>
                <w:rFonts w:hint="default" w:ascii="Times New Roman" w:hAnsi="Times New Roman" w:eastAsia="新宋体" w:cs="Times New Roman"/>
                <w:color w:val="auto"/>
                <w:sz w:val="24"/>
                <w:szCs w:val="24"/>
                <w:highlight w:val="none"/>
              </w:rPr>
              <w:t>1.9</w:t>
            </w:r>
            <w:r>
              <w:rPr>
                <w:rFonts w:hint="default" w:ascii="Times New Roman" w:hAnsi="Times New Roman" w:eastAsia="新宋体" w:cs="Times New Roman"/>
                <w:color w:val="auto"/>
                <w:sz w:val="24"/>
                <w:szCs w:val="24"/>
                <w:highlight w:val="none"/>
                <w:lang w:val="en-US" w:eastAsia="zh-CN"/>
              </w:rPr>
              <w:t>车辆标配快慢充功能</w:t>
            </w:r>
            <w:r>
              <w:rPr>
                <w:rFonts w:hint="default" w:ascii="Times New Roman" w:hAnsi="Times New Roman" w:eastAsia="新宋体" w:cs="Times New Roman"/>
                <w:color w:val="auto"/>
                <w:sz w:val="24"/>
                <w:szCs w:val="24"/>
                <w:highlight w:val="none"/>
              </w:rPr>
              <w:t>（需提供投标型号官网截图或说明书等印证材料）；</w:t>
            </w:r>
          </w:p>
          <w:p>
            <w:pPr>
              <w:wordWrap/>
              <w:adjustRightInd w:val="0"/>
              <w:snapToGrid/>
              <w:spacing w:line="360" w:lineRule="auto"/>
              <w:ind w:firstLine="228" w:firstLineChars="100"/>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sz w:val="24"/>
                <w:szCs w:val="24"/>
                <w:highlight w:val="none"/>
              </w:rPr>
              <w:t>1.10承诺每辆车配有安装GPS定位设备；</w:t>
            </w:r>
          </w:p>
          <w:p>
            <w:pPr>
              <w:numPr>
                <w:ilvl w:val="0"/>
                <w:numId w:val="0"/>
              </w:numPr>
              <w:wordWrap/>
              <w:adjustRightInd w:val="0"/>
              <w:spacing w:line="360" w:lineRule="auto"/>
              <w:ind w:firstLine="228" w:firstLineChars="100"/>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新宋体" w:cs="Times New Roman"/>
                <w:color w:val="auto"/>
                <w:sz w:val="24"/>
                <w:szCs w:val="24"/>
                <w:highlight w:val="none"/>
              </w:rPr>
              <w:t>1.11喷</w:t>
            </w:r>
            <w:r>
              <w:rPr>
                <w:rFonts w:hint="eastAsia" w:ascii="新宋体" w:hAnsi="新宋体" w:eastAsia="新宋体" w:cs="新宋体"/>
                <w:color w:val="auto"/>
                <w:sz w:val="24"/>
                <w:szCs w:val="24"/>
                <w:highlight w:val="none"/>
              </w:rPr>
              <w:t>涂、车贴：车辆前侧门处喷涂“</w:t>
            </w:r>
            <w:r>
              <w:rPr>
                <w:rFonts w:hint="eastAsia" w:ascii="新宋体" w:hAnsi="新宋体" w:eastAsia="新宋体" w:cs="新宋体"/>
                <w:color w:val="auto"/>
                <w:sz w:val="24"/>
                <w:szCs w:val="24"/>
                <w:highlight w:val="none"/>
                <w:lang w:val="en-US" w:eastAsia="zh-CN"/>
              </w:rPr>
              <w:t>五常</w:t>
            </w:r>
            <w:r>
              <w:rPr>
                <w:rFonts w:hint="eastAsia" w:ascii="新宋体" w:hAnsi="新宋体" w:eastAsia="新宋体" w:cs="新宋体"/>
                <w:color w:val="auto"/>
                <w:sz w:val="24"/>
                <w:szCs w:val="24"/>
                <w:highlight w:val="none"/>
              </w:rPr>
              <w:t>街道、监督电话”等字样，喷涂区域规</w:t>
            </w:r>
            <w:r>
              <w:rPr>
                <w:rFonts w:hint="default" w:ascii="Times New Roman" w:hAnsi="Times New Roman" w:eastAsia="新宋体" w:cs="Times New Roman"/>
                <w:color w:val="auto"/>
                <w:sz w:val="24"/>
                <w:szCs w:val="24"/>
                <w:highlight w:val="none"/>
              </w:rPr>
              <w:t>格为30cm*15cm（具</w:t>
            </w:r>
            <w:r>
              <w:rPr>
                <w:rFonts w:hint="eastAsia" w:ascii="新宋体" w:hAnsi="新宋体" w:eastAsia="新宋体" w:cs="新宋体"/>
                <w:color w:val="auto"/>
                <w:sz w:val="24"/>
                <w:szCs w:val="24"/>
                <w:highlight w:val="none"/>
              </w:rPr>
              <w:t>体文字与规格以实际使用要求为准）。</w:t>
            </w:r>
          </w:p>
        </w:tc>
        <w:tc>
          <w:tcPr>
            <w:tcW w:w="463" w:type="dxa"/>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p>
        </w:tc>
        <w:tc>
          <w:tcPr>
            <w:tcW w:w="437" w:type="dxa"/>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87" w:type="dxa"/>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011" w:type="dxa"/>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纯电动皮卡车租赁服务</w:t>
            </w:r>
          </w:p>
        </w:tc>
        <w:tc>
          <w:tcPr>
            <w:tcW w:w="700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2.1</w:t>
            </w:r>
            <w:r>
              <w:rPr>
                <w:rFonts w:hint="eastAsia" w:ascii="宋体" w:hAnsi="宋体" w:cs="宋体"/>
                <w:bCs/>
                <w:color w:val="auto"/>
                <w:kern w:val="0"/>
                <w:sz w:val="24"/>
                <w:highlight w:val="none"/>
              </w:rPr>
              <w:t>纯电动皮卡车</w:t>
            </w:r>
            <w:r>
              <w:rPr>
                <w:rFonts w:hint="eastAsia" w:ascii="宋体" w:hAnsi="宋体" w:cs="宋体"/>
                <w:color w:val="auto"/>
                <w:sz w:val="24"/>
                <w:highlight w:val="none"/>
              </w:rPr>
              <w:t>；</w:t>
            </w:r>
          </w:p>
          <w:p>
            <w:pPr>
              <w:spacing w:line="360" w:lineRule="auto"/>
              <w:rPr>
                <w:rFonts w:hint="default" w:ascii="Times New Roman" w:hAnsi="Times New Roman" w:cs="Times New Roman"/>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工况续航里程≥400km</w:t>
            </w:r>
            <w:r>
              <w:rPr>
                <w:rFonts w:hint="default" w:ascii="Times New Roman" w:hAnsi="Times New Roman" w:cs="Times New Roman"/>
                <w:bCs/>
                <w:color w:val="auto"/>
                <w:kern w:val="0"/>
                <w:sz w:val="24"/>
                <w:highlight w:val="none"/>
              </w:rPr>
              <w:t>（需提供投标型号车辆官网续航里程截图或说明书等印证材料）</w:t>
            </w:r>
            <w:r>
              <w:rPr>
                <w:rFonts w:hint="default" w:ascii="Times New Roman" w:hAnsi="Times New Roman" w:cs="Times New Roman"/>
                <w:color w:val="auto"/>
                <w:sz w:val="24"/>
                <w:highlight w:val="none"/>
              </w:rPr>
              <w:t>；</w:t>
            </w:r>
          </w:p>
          <w:p>
            <w:pPr>
              <w:spacing w:line="360" w:lineRule="auto"/>
              <w:rPr>
                <w:rFonts w:hint="default" w:ascii="Times New Roman" w:hAnsi="Times New Roman" w:cs="Times New Roman"/>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轴距（mm）≥</w:t>
            </w:r>
            <w:r>
              <w:rPr>
                <w:rFonts w:hint="default" w:ascii="Times New Roman" w:hAnsi="Times New Roman" w:cs="Times New Roman"/>
                <w:color w:val="auto"/>
                <w:sz w:val="24"/>
                <w:highlight w:val="none"/>
                <w:lang w:val="en-US" w:eastAsia="zh-CN"/>
              </w:rPr>
              <w:t>3100</w:t>
            </w:r>
            <w:r>
              <w:rPr>
                <w:rFonts w:hint="default" w:ascii="Times New Roman" w:hAnsi="Times New Roman" w:cs="Times New Roman"/>
                <w:color w:val="auto"/>
                <w:sz w:val="24"/>
                <w:highlight w:val="none"/>
              </w:rPr>
              <w:t>；</w:t>
            </w:r>
          </w:p>
          <w:p>
            <w:pPr>
              <w:spacing w:line="360" w:lineRule="auto"/>
              <w:rPr>
                <w:rFonts w:hint="default" w:ascii="Times New Roman" w:hAnsi="Times New Roman" w:cs="Times New Roman"/>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货箱尺寸（mm）≥1500*1450*500；</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使</w:t>
            </w:r>
            <w:r>
              <w:rPr>
                <w:rFonts w:hint="eastAsia" w:ascii="宋体" w:hAnsi="宋体" w:cs="宋体"/>
                <w:color w:val="auto"/>
                <w:sz w:val="24"/>
                <w:highlight w:val="none"/>
              </w:rPr>
              <w:t>用年限≤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bCs/>
                <w:color w:val="auto"/>
                <w:kern w:val="0"/>
                <w:sz w:val="24"/>
                <w:highlight w:val="none"/>
              </w:rPr>
              <w:t>（按行驶证登记日期开始至投标截止日间计算，投标文件中需提供行驶证扫描件或新车购置记录或购置承诺）</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行</w:t>
            </w:r>
            <w:r>
              <w:rPr>
                <w:rFonts w:hint="eastAsia" w:ascii="宋体" w:hAnsi="宋体" w:cs="宋体"/>
                <w:color w:val="auto"/>
                <w:sz w:val="24"/>
                <w:highlight w:val="none"/>
              </w:rPr>
              <w:t>驶公里数≤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万公里（需提供里程表图片且拍摄的图片有</w:t>
            </w:r>
            <w:r>
              <w:rPr>
                <w:rFonts w:hint="eastAsia" w:ascii="宋体" w:hAnsi="宋体" w:cs="宋体"/>
                <w:bCs/>
                <w:color w:val="auto"/>
                <w:kern w:val="0"/>
                <w:sz w:val="24"/>
                <w:highlight w:val="none"/>
              </w:rPr>
              <w:t>招标公告发布日之后的日期显示并加盖公章</w:t>
            </w:r>
            <w:r>
              <w:rPr>
                <w:rFonts w:hint="eastAsia" w:ascii="宋体" w:hAnsi="宋体" w:cs="宋体"/>
                <w:color w:val="auto"/>
                <w:sz w:val="24"/>
                <w:highlight w:val="none"/>
              </w:rPr>
              <w:t>或新车购置记录或购置承诺）；</w:t>
            </w:r>
          </w:p>
          <w:p>
            <w:pPr>
              <w:spacing w:line="360" w:lineRule="auto"/>
              <w:rPr>
                <w:rFonts w:hint="default" w:ascii="Times New Roman" w:hAnsi="Times New Roman" w:cs="Times New Roman"/>
                <w:color w:val="auto"/>
                <w:sz w:val="24"/>
                <w:highlight w:val="none"/>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车辆公路运输属性：非营运车辆或投标人承诺中标后将原营运车辆变更为非营运车辆；</w:t>
            </w:r>
          </w:p>
          <w:p>
            <w:pPr>
              <w:spacing w:line="360" w:lineRule="auto"/>
              <w:ind w:firstLine="228"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车身颜色：白色；</w:t>
            </w:r>
          </w:p>
          <w:p>
            <w:pPr>
              <w:spacing w:line="360" w:lineRule="auto"/>
              <w:ind w:firstLine="228" w:firstLineChars="1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2.9制动器类型：前制动通风盘式；</w:t>
            </w:r>
          </w:p>
          <w:p>
            <w:pPr>
              <w:spacing w:line="360" w:lineRule="auto"/>
              <w:ind w:firstLine="228"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承诺车钥匙：2个/辆；</w:t>
            </w:r>
          </w:p>
          <w:p>
            <w:pPr>
              <w:spacing w:line="360" w:lineRule="auto"/>
              <w:ind w:firstLine="228" w:firstLineChars="100"/>
              <w:rPr>
                <w:rFonts w:ascii="宋体" w:hAnsi="宋体" w:cs="宋体"/>
                <w:color w:val="auto"/>
                <w:sz w:val="24"/>
                <w:highlight w:val="none"/>
              </w:rPr>
            </w:pPr>
            <w:r>
              <w:rPr>
                <w:rFonts w:hint="default" w:ascii="Times New Roman" w:hAnsi="Times New Roman" w:cs="Times New Roman"/>
                <w:color w:val="auto"/>
                <w:sz w:val="24"/>
                <w:highlight w:val="none"/>
              </w:rPr>
              <w:t>2.1</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承</w:t>
            </w:r>
            <w:r>
              <w:rPr>
                <w:rFonts w:hint="eastAsia" w:ascii="宋体" w:hAnsi="宋体" w:cs="宋体"/>
                <w:color w:val="auto"/>
                <w:sz w:val="24"/>
                <w:highlight w:val="none"/>
              </w:rPr>
              <w:t>诺每辆配有安装GPS定位设备；</w:t>
            </w:r>
          </w:p>
          <w:p>
            <w:pPr>
              <w:numPr>
                <w:ilvl w:val="0"/>
                <w:numId w:val="0"/>
              </w:numPr>
              <w:wordWrap/>
              <w:adjustRightIn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r>
              <w:rPr>
                <w:rFonts w:hint="default" w:ascii="Times New Roman" w:hAnsi="Times New Roman" w:cs="Times New Roman"/>
                <w:color w:val="auto"/>
                <w:sz w:val="24"/>
                <w:highlight w:val="none"/>
              </w:rPr>
              <w:t>2.1</w:t>
            </w:r>
            <w:r>
              <w:rPr>
                <w:rFonts w:hint="default" w:ascii="Times New Roman" w:hAnsi="Times New Roman" w:cs="Times New Roman"/>
                <w:color w:val="auto"/>
                <w:sz w:val="24"/>
                <w:highlight w:val="none"/>
                <w:lang w:val="en-US" w:eastAsia="zh-CN"/>
              </w:rPr>
              <w:t>2</w:t>
            </w:r>
            <w:r>
              <w:rPr>
                <w:rFonts w:hint="eastAsia" w:ascii="宋体" w:hAnsi="宋体" w:cs="宋体"/>
                <w:color w:val="auto"/>
                <w:sz w:val="24"/>
                <w:highlight w:val="none"/>
              </w:rPr>
              <w:t>车辆前侧门处喷涂“</w:t>
            </w:r>
            <w:r>
              <w:rPr>
                <w:rFonts w:hint="eastAsia" w:ascii="宋体" w:hAnsi="宋体" w:cs="宋体"/>
                <w:color w:val="auto"/>
                <w:sz w:val="24"/>
                <w:highlight w:val="none"/>
                <w:lang w:val="en-US" w:eastAsia="zh-CN"/>
              </w:rPr>
              <w:t>五常</w:t>
            </w:r>
            <w:r>
              <w:rPr>
                <w:rFonts w:hint="eastAsia" w:ascii="宋体" w:hAnsi="宋体" w:cs="宋体"/>
                <w:color w:val="auto"/>
                <w:sz w:val="24"/>
                <w:highlight w:val="none"/>
              </w:rPr>
              <w:t>街道、监督电话”等字样，喷涂区域规格为30cm*15cm（具体文字与规格以实际使用要求为准。）</w:t>
            </w:r>
          </w:p>
        </w:tc>
        <w:tc>
          <w:tcPr>
            <w:tcW w:w="463" w:type="dxa"/>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437" w:type="dxa"/>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87" w:type="dxa"/>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011" w:type="dxa"/>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五座三厢自动挡轿车油车</w:t>
            </w:r>
            <w:r>
              <w:rPr>
                <w:rFonts w:hint="eastAsia" w:ascii="宋体" w:hAnsi="宋体" w:eastAsia="宋体" w:cs="宋体"/>
                <w:color w:val="auto"/>
                <w:sz w:val="24"/>
                <w:szCs w:val="24"/>
                <w:highlight w:val="none"/>
                <w:lang w:eastAsia="zh-CN"/>
              </w:rPr>
              <w:t>租赁服务</w:t>
            </w:r>
          </w:p>
        </w:tc>
        <w:tc>
          <w:tcPr>
            <w:tcW w:w="7003" w:type="dxa"/>
            <w:vAlign w:val="center"/>
          </w:tcPr>
          <w:p>
            <w:pPr>
              <w:numPr>
                <w:ilvl w:val="0"/>
                <w:numId w:val="0"/>
              </w:numPr>
              <w:wordWrap/>
              <w:adjustRightInd w:val="0"/>
              <w:spacing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▲3.1车型：五座三厢自动挡轿车；</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color w:val="auto"/>
                <w:sz w:val="24"/>
                <w:szCs w:val="24"/>
                <w:highlight w:val="none"/>
                <w:lang w:val="en-US" w:eastAsia="zh-CN"/>
              </w:rPr>
              <w:t>3.2轴距(mm)≥2830；</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color w:val="auto"/>
                <w:sz w:val="24"/>
                <w:szCs w:val="24"/>
                <w:highlight w:val="none"/>
                <w:lang w:val="en-US" w:eastAsia="zh-CN"/>
              </w:rPr>
              <w:t>3.3</w:t>
            </w:r>
            <w:r>
              <w:rPr>
                <w:rFonts w:hint="eastAsia" w:ascii="新宋体" w:hAnsi="新宋体" w:eastAsia="新宋体" w:cs="新宋体"/>
                <w:color w:val="auto"/>
                <w:sz w:val="24"/>
                <w:szCs w:val="24"/>
                <w:highlight w:val="none"/>
              </w:rPr>
              <w:t>排量：</w:t>
            </w:r>
            <w:r>
              <w:rPr>
                <w:rFonts w:hint="eastAsia"/>
                <w:color w:val="auto"/>
                <w:sz w:val="24"/>
                <w:szCs w:val="24"/>
                <w:highlight w:val="none"/>
                <w:lang w:val="en-US" w:eastAsia="zh-CN"/>
              </w:rPr>
              <w:t>2.0T</w:t>
            </w:r>
            <w:r>
              <w:rPr>
                <w:rFonts w:hint="eastAsia" w:ascii="新宋体" w:hAnsi="新宋体" w:eastAsia="新宋体" w:cs="新宋体"/>
                <w:color w:val="auto"/>
                <w:sz w:val="24"/>
                <w:szCs w:val="24"/>
                <w:highlight w:val="none"/>
                <w:lang w:val="en-US" w:eastAsia="zh-CN"/>
              </w:rPr>
              <w:t>；</w:t>
            </w:r>
          </w:p>
          <w:p>
            <w:pPr>
              <w:numPr>
                <w:ilvl w:val="0"/>
                <w:numId w:val="0"/>
              </w:numPr>
              <w:wordWrap/>
              <w:adjustRightInd w:val="0"/>
              <w:spacing w:line="360" w:lineRule="auto"/>
              <w:ind w:firstLine="228"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3.4车辆级别：中型车；</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●3.5车辆使用期限≤1年（按行驶证登记日期开始至投标截止日间计算，投标文件中需提供行驶证复印件或扫描或新车购置记录或购置承诺）；</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●3.6行驶公里数≤1万公里（按行驶证登记日期开始至投标截止日间计算，需提供里程表图片且拍摄的图片有日期显示或新车购置记录或购置承诺）；</w:t>
            </w:r>
          </w:p>
          <w:p>
            <w:pPr>
              <w:spacing w:line="360" w:lineRule="auto"/>
              <w:rPr>
                <w:rFonts w:ascii="宋体" w:hAnsi="宋体" w:cs="宋体"/>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3.7</w:t>
            </w:r>
            <w:r>
              <w:rPr>
                <w:rFonts w:hint="eastAsia" w:ascii="Times New Roman" w:hAnsi="Times New Roman" w:eastAsia="宋体" w:cs="Times New Roman"/>
                <w:b w:val="0"/>
                <w:bCs w:val="0"/>
                <w:color w:val="auto"/>
                <w:kern w:val="2"/>
                <w:sz w:val="24"/>
                <w:szCs w:val="24"/>
                <w:highlight w:val="none"/>
                <w:lang w:val="en-US" w:eastAsia="zh-CN" w:bidi="ar-SA"/>
              </w:rPr>
              <w:t>车辆公路运输属性：</w:t>
            </w:r>
            <w:r>
              <w:rPr>
                <w:rFonts w:hint="eastAsia" w:ascii="宋体" w:hAnsi="宋体" w:cs="宋体"/>
                <w:color w:val="auto"/>
                <w:sz w:val="24"/>
                <w:highlight w:val="none"/>
              </w:rPr>
              <w:t>非营运车辆或投标人承诺中标后将原营运车辆变更为非营运车辆；</w:t>
            </w:r>
          </w:p>
          <w:p>
            <w:pPr>
              <w:numPr>
                <w:ilvl w:val="0"/>
                <w:numId w:val="0"/>
              </w:numPr>
              <w:wordWrap/>
              <w:adjustRightInd w:val="0"/>
              <w:spacing w:line="360" w:lineRule="auto"/>
              <w:ind w:firstLine="228"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3.8制动器类型：前制动通风盘式；</w:t>
            </w:r>
          </w:p>
          <w:p>
            <w:pPr>
              <w:numPr>
                <w:ilvl w:val="0"/>
                <w:numId w:val="0"/>
              </w:numPr>
              <w:wordWrap/>
              <w:adjustRightInd w:val="0"/>
              <w:spacing w:line="360" w:lineRule="auto"/>
              <w:ind w:firstLine="228" w:firstLineChars="100"/>
              <w:textAlignment w:val="auto"/>
              <w:rPr>
                <w:rFonts w:hint="eastAsia" w:eastAsia="宋体"/>
                <w:color w:val="auto"/>
                <w:sz w:val="24"/>
                <w:szCs w:val="24"/>
                <w:highlight w:val="none"/>
                <w:lang w:val="en-US" w:eastAsia="zh-CN"/>
              </w:rPr>
            </w:pPr>
            <w:r>
              <w:rPr>
                <w:rFonts w:hint="eastAsia" w:cs="Times New Roman"/>
                <w:b w:val="0"/>
                <w:bCs w:val="0"/>
                <w:color w:val="auto"/>
                <w:kern w:val="2"/>
                <w:sz w:val="24"/>
                <w:szCs w:val="24"/>
                <w:highlight w:val="none"/>
                <w:lang w:val="en-US" w:eastAsia="zh-CN" w:bidi="ar-SA"/>
              </w:rPr>
              <w:t>3.9</w:t>
            </w:r>
            <w:r>
              <w:rPr>
                <w:rFonts w:hint="eastAsia"/>
                <w:color w:val="auto"/>
                <w:sz w:val="24"/>
                <w:szCs w:val="24"/>
                <w:highlight w:val="none"/>
              </w:rPr>
              <w:t>车钥匙：2个/每辆</w:t>
            </w:r>
            <w:r>
              <w:rPr>
                <w:rFonts w:hint="eastAsia"/>
                <w:color w:val="auto"/>
                <w:sz w:val="24"/>
                <w:szCs w:val="24"/>
                <w:highlight w:val="none"/>
                <w:lang w:val="en-US" w:eastAsia="zh-CN"/>
              </w:rPr>
              <w:t>；</w:t>
            </w:r>
          </w:p>
          <w:p>
            <w:pPr>
              <w:numPr>
                <w:ilvl w:val="0"/>
                <w:numId w:val="0"/>
              </w:numPr>
              <w:wordWrap/>
              <w:adjustRightInd w:val="0"/>
              <w:spacing w:line="360" w:lineRule="auto"/>
              <w:ind w:firstLine="228"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3.10</w:t>
            </w:r>
            <w:r>
              <w:rPr>
                <w:rFonts w:hint="eastAsia"/>
                <w:color w:val="auto"/>
                <w:sz w:val="24"/>
                <w:szCs w:val="24"/>
                <w:highlight w:val="none"/>
              </w:rPr>
              <w:t>车辆质保：10万公里</w:t>
            </w:r>
            <w:r>
              <w:rPr>
                <w:rFonts w:hint="eastAsia"/>
                <w:color w:val="auto"/>
                <w:sz w:val="24"/>
                <w:szCs w:val="24"/>
                <w:highlight w:val="none"/>
                <w:lang w:val="en-US" w:eastAsia="zh-CN"/>
              </w:rPr>
              <w:t>或6年；</w:t>
            </w:r>
          </w:p>
          <w:p>
            <w:pPr>
              <w:numPr>
                <w:ilvl w:val="0"/>
                <w:numId w:val="0"/>
              </w:numPr>
              <w:wordWrap/>
              <w:adjustRightInd w:val="0"/>
              <w:spacing w:line="360" w:lineRule="auto"/>
              <w:ind w:firstLine="228"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3.11每辆配有安装GPS定位设备；</w:t>
            </w:r>
          </w:p>
          <w:p>
            <w:pPr>
              <w:numPr>
                <w:ilvl w:val="0"/>
                <w:numId w:val="0"/>
              </w:numPr>
              <w:wordWrap/>
              <w:adjustRightInd w:val="0"/>
              <w:spacing w:line="360" w:lineRule="auto"/>
              <w:ind w:firstLine="228" w:firstLineChars="10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lang w:val="en-US" w:eastAsia="zh-CN"/>
              </w:rPr>
              <w:t>3.12喷涂、车贴：均需喷涂“五常街道公务用车、监督电话XXXX”字样，喷涂规格为30cm*15cm。</w:t>
            </w:r>
          </w:p>
        </w:tc>
        <w:tc>
          <w:tcPr>
            <w:tcW w:w="463" w:type="dxa"/>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437"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87" w:type="dxa"/>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011" w:type="dxa"/>
            <w:vAlign w:val="center"/>
          </w:tcPr>
          <w:p>
            <w:pPr>
              <w:widowControl/>
              <w:jc w:val="left"/>
              <w:textAlignment w:val="center"/>
              <w:rPr>
                <w:rFonts w:hint="eastAsia" w:ascii="宋体" w:hAnsi="宋体" w:eastAsia="宋体" w:cs="宋体"/>
                <w:color w:val="auto"/>
                <w:sz w:val="24"/>
                <w:szCs w:val="24"/>
                <w:highlight w:val="none"/>
                <w:lang w:val="en-US" w:eastAsia="zh-CN"/>
              </w:rPr>
            </w:pPr>
            <w:r>
              <w:rPr>
                <w:rFonts w:hint="eastAsia"/>
                <w:color w:val="auto"/>
                <w:sz w:val="24"/>
                <w:szCs w:val="24"/>
                <w:highlight w:val="none"/>
                <w:lang w:val="en-US" w:eastAsia="zh-CN"/>
              </w:rPr>
              <w:t>五门七座自动挡商务油车</w:t>
            </w:r>
            <w:r>
              <w:rPr>
                <w:rFonts w:hint="eastAsia" w:ascii="宋体" w:hAnsi="宋体" w:eastAsia="宋体" w:cs="宋体"/>
                <w:color w:val="auto"/>
                <w:sz w:val="24"/>
                <w:szCs w:val="24"/>
                <w:highlight w:val="none"/>
                <w:lang w:eastAsia="zh-CN"/>
              </w:rPr>
              <w:t>租赁服务</w:t>
            </w:r>
          </w:p>
        </w:tc>
        <w:tc>
          <w:tcPr>
            <w:tcW w:w="7003" w:type="dxa"/>
            <w:vAlign w:val="center"/>
          </w:tcPr>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▲4.1 车型：五门七座自动挡商务车</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color w:val="auto"/>
                <w:sz w:val="24"/>
                <w:szCs w:val="24"/>
                <w:highlight w:val="none"/>
                <w:lang w:val="en-US" w:eastAsia="zh-CN"/>
              </w:rPr>
              <w:t>4.2轴距(mm)≥3000；</w:t>
            </w:r>
          </w:p>
          <w:p>
            <w:pPr>
              <w:numPr>
                <w:ilvl w:val="0"/>
                <w:numId w:val="0"/>
              </w:numPr>
              <w:wordWrap/>
              <w:adjustRightInd w:val="0"/>
              <w:spacing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.3排量：</w:t>
            </w:r>
            <w:r>
              <w:rPr>
                <w:rFonts w:hint="eastAsia"/>
                <w:color w:val="auto"/>
                <w:sz w:val="24"/>
                <w:szCs w:val="24"/>
                <w:highlight w:val="none"/>
                <w:lang w:val="en-US" w:eastAsia="zh-CN"/>
              </w:rPr>
              <w:t>2.0T</w:t>
            </w:r>
            <w:r>
              <w:rPr>
                <w:rFonts w:hint="eastAsia" w:ascii="新宋体" w:hAnsi="新宋体" w:eastAsia="新宋体" w:cs="新宋体"/>
                <w:color w:val="auto"/>
                <w:sz w:val="24"/>
                <w:szCs w:val="24"/>
                <w:highlight w:val="none"/>
                <w:lang w:val="en-US" w:eastAsia="zh-CN"/>
              </w:rPr>
              <w:t>；</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●4.4车辆使用期限≤1年（按行驶证登记日期开始至投标截止日间计算，投标文件中需提供行驶证复印件或扫描或新车购置记录或购置承诺）；</w:t>
            </w:r>
          </w:p>
          <w:p>
            <w:pPr>
              <w:numPr>
                <w:ilvl w:val="0"/>
                <w:numId w:val="0"/>
              </w:numPr>
              <w:wordWrap/>
              <w:adjustRightInd w:val="0"/>
              <w:spacing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●4.5公里数≤1万公里（按行驶证登记日期开始至投标截止日间计算，需提供里程表图片且拍摄的图片有日期显示或新车购置记录或购置承诺）；</w:t>
            </w:r>
          </w:p>
          <w:p>
            <w:pPr>
              <w:spacing w:line="360" w:lineRule="auto"/>
              <w:rPr>
                <w:rFonts w:ascii="宋体" w:hAnsi="宋体" w:cs="宋体"/>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●4.</w:t>
            </w:r>
            <w:r>
              <w:rPr>
                <w:rFonts w:hint="eastAsia" w:cs="Times New Roman"/>
                <w:b w:val="0"/>
                <w:bCs w:val="0"/>
                <w:color w:val="auto"/>
                <w:kern w:val="2"/>
                <w:sz w:val="24"/>
                <w:szCs w:val="24"/>
                <w:highlight w:val="none"/>
                <w:lang w:val="en-US" w:eastAsia="zh-CN" w:bidi="ar-SA"/>
              </w:rPr>
              <w:t>6</w:t>
            </w:r>
            <w:r>
              <w:rPr>
                <w:rFonts w:hint="eastAsia" w:ascii="Times New Roman" w:hAnsi="Times New Roman" w:eastAsia="宋体" w:cs="Times New Roman"/>
                <w:b w:val="0"/>
                <w:bCs w:val="0"/>
                <w:color w:val="auto"/>
                <w:kern w:val="2"/>
                <w:sz w:val="24"/>
                <w:szCs w:val="24"/>
                <w:highlight w:val="none"/>
                <w:lang w:val="en-US" w:eastAsia="zh-CN" w:bidi="ar-SA"/>
              </w:rPr>
              <w:t>车辆公路运输属性：</w:t>
            </w:r>
            <w:r>
              <w:rPr>
                <w:rFonts w:hint="eastAsia" w:ascii="宋体" w:hAnsi="宋体" w:cs="宋体"/>
                <w:color w:val="auto"/>
                <w:sz w:val="24"/>
                <w:highlight w:val="none"/>
              </w:rPr>
              <w:t>非营运车辆或投标人承诺中标后将原营运车辆变更为非营运车辆；</w:t>
            </w:r>
          </w:p>
          <w:p>
            <w:pPr>
              <w:numPr>
                <w:ilvl w:val="0"/>
                <w:numId w:val="0"/>
              </w:numPr>
              <w:wordWrap/>
              <w:adjustRightInd w:val="0"/>
              <w:spacing w:line="360" w:lineRule="auto"/>
              <w:ind w:firstLine="228" w:firstLineChars="1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4.7制动器类型：前制动通风盘式；</w:t>
            </w:r>
          </w:p>
          <w:p>
            <w:pPr>
              <w:numPr>
                <w:ilvl w:val="0"/>
                <w:numId w:val="0"/>
              </w:numPr>
              <w:wordWrap/>
              <w:adjustRightInd w:val="0"/>
              <w:spacing w:line="360" w:lineRule="auto"/>
              <w:ind w:firstLine="228" w:firstLineChars="100"/>
              <w:textAlignment w:val="auto"/>
              <w:rPr>
                <w:rFonts w:hint="eastAsia" w:eastAsia="宋体"/>
                <w:color w:val="auto"/>
                <w:sz w:val="24"/>
                <w:szCs w:val="24"/>
                <w:highlight w:val="none"/>
                <w:lang w:val="en-US" w:eastAsia="zh-CN"/>
              </w:rPr>
            </w:pPr>
            <w:r>
              <w:rPr>
                <w:rFonts w:hint="eastAsia" w:cs="Times New Roman"/>
                <w:b w:val="0"/>
                <w:bCs w:val="0"/>
                <w:color w:val="auto"/>
                <w:kern w:val="2"/>
                <w:sz w:val="24"/>
                <w:szCs w:val="24"/>
                <w:highlight w:val="none"/>
                <w:lang w:val="en-US" w:eastAsia="zh-CN" w:bidi="ar-SA"/>
              </w:rPr>
              <w:t>4.8</w:t>
            </w:r>
            <w:r>
              <w:rPr>
                <w:rFonts w:hint="eastAsia"/>
                <w:color w:val="auto"/>
                <w:sz w:val="24"/>
                <w:szCs w:val="24"/>
                <w:highlight w:val="none"/>
              </w:rPr>
              <w:t>车钥匙：2个/每辆</w:t>
            </w:r>
            <w:r>
              <w:rPr>
                <w:rFonts w:hint="eastAsia"/>
                <w:color w:val="auto"/>
                <w:sz w:val="24"/>
                <w:szCs w:val="24"/>
                <w:highlight w:val="none"/>
                <w:lang w:val="en-US" w:eastAsia="zh-CN"/>
              </w:rPr>
              <w:t>；</w:t>
            </w:r>
          </w:p>
          <w:p>
            <w:pPr>
              <w:numPr>
                <w:ilvl w:val="0"/>
                <w:numId w:val="0"/>
              </w:numPr>
              <w:wordWrap/>
              <w:adjustRightInd w:val="0"/>
              <w:spacing w:line="360" w:lineRule="auto"/>
              <w:ind w:firstLine="228"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4.9</w:t>
            </w:r>
            <w:r>
              <w:rPr>
                <w:rFonts w:hint="eastAsia"/>
                <w:color w:val="auto"/>
                <w:sz w:val="24"/>
                <w:szCs w:val="24"/>
                <w:highlight w:val="none"/>
              </w:rPr>
              <w:t>车辆质保：10万公里</w:t>
            </w:r>
            <w:r>
              <w:rPr>
                <w:rFonts w:hint="eastAsia"/>
                <w:color w:val="auto"/>
                <w:sz w:val="24"/>
                <w:szCs w:val="24"/>
                <w:highlight w:val="none"/>
                <w:lang w:val="en-US" w:eastAsia="zh-CN"/>
              </w:rPr>
              <w:t>或6年；</w:t>
            </w:r>
          </w:p>
          <w:p>
            <w:pPr>
              <w:numPr>
                <w:ilvl w:val="0"/>
                <w:numId w:val="0"/>
              </w:numPr>
              <w:wordWrap/>
              <w:adjustRightInd w:val="0"/>
              <w:spacing w:line="360" w:lineRule="auto"/>
              <w:ind w:firstLine="228"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4.10每辆配有安装GPS定位设备；</w:t>
            </w:r>
          </w:p>
          <w:p>
            <w:pPr>
              <w:numPr>
                <w:ilvl w:val="0"/>
                <w:numId w:val="0"/>
              </w:numPr>
              <w:wordWrap/>
              <w:adjustRightInd w:val="0"/>
              <w:spacing w:line="360" w:lineRule="auto"/>
              <w:ind w:firstLine="228" w:firstLineChars="1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4.11</w:t>
            </w:r>
            <w:r>
              <w:rPr>
                <w:rFonts w:hint="eastAsia" w:ascii="新宋体" w:hAnsi="新宋体" w:eastAsia="新宋体" w:cs="新宋体"/>
                <w:color w:val="auto"/>
                <w:sz w:val="24"/>
                <w:szCs w:val="24"/>
                <w:highlight w:val="none"/>
              </w:rPr>
              <w:t>警</w:t>
            </w:r>
            <w:r>
              <w:rPr>
                <w:rFonts w:hint="eastAsia" w:ascii="新宋体" w:hAnsi="新宋体" w:eastAsia="新宋体" w:cs="新宋体"/>
                <w:color w:val="auto"/>
                <w:sz w:val="24"/>
                <w:szCs w:val="24"/>
                <w:highlight w:val="none"/>
                <w:lang w:val="en-US" w:eastAsia="zh-CN"/>
              </w:rPr>
              <w:t>务</w:t>
            </w:r>
            <w:r>
              <w:rPr>
                <w:rFonts w:hint="eastAsia" w:ascii="新宋体" w:hAnsi="新宋体" w:eastAsia="新宋体" w:cs="新宋体"/>
                <w:color w:val="auto"/>
                <w:sz w:val="24"/>
                <w:szCs w:val="24"/>
                <w:highlight w:val="none"/>
              </w:rPr>
              <w:t>用车需服务单位提供燃油，</w:t>
            </w:r>
            <w:r>
              <w:rPr>
                <w:rFonts w:hint="eastAsia" w:ascii="新宋体" w:hAnsi="新宋体" w:eastAsia="新宋体" w:cs="新宋体"/>
                <w:color w:val="auto"/>
                <w:sz w:val="24"/>
                <w:szCs w:val="24"/>
                <w:highlight w:val="none"/>
                <w:lang w:eastAsia="zh-CN"/>
              </w:rPr>
              <w:t>每车年均行驶约</w:t>
            </w:r>
            <w:r>
              <w:rPr>
                <w:rFonts w:hint="eastAsia" w:ascii="新宋体" w:hAnsi="新宋体" w:eastAsia="新宋体" w:cs="新宋体"/>
                <w:color w:val="auto"/>
                <w:sz w:val="24"/>
                <w:szCs w:val="24"/>
                <w:highlight w:val="none"/>
                <w:lang w:val="en-US" w:eastAsia="zh-CN"/>
              </w:rPr>
              <w:t>3万公里</w:t>
            </w:r>
            <w:r>
              <w:rPr>
                <w:rFonts w:hint="eastAsia" w:ascii="宋体" w:hAnsi="宋体" w:cs="宋体"/>
                <w:b/>
                <w:bCs/>
                <w:color w:val="auto"/>
                <w:sz w:val="24"/>
                <w:szCs w:val="22"/>
                <w:highlight w:val="none"/>
                <w:lang w:val="en-US" w:eastAsia="zh-CN"/>
              </w:rPr>
              <w:t>，</w:t>
            </w:r>
            <w:r>
              <w:rPr>
                <w:rFonts w:hint="eastAsia" w:ascii="新宋体" w:hAnsi="新宋体" w:eastAsia="新宋体" w:cs="新宋体"/>
                <w:color w:val="auto"/>
                <w:sz w:val="24"/>
                <w:szCs w:val="24"/>
                <w:highlight w:val="none"/>
              </w:rPr>
              <w:t>由服务单位自行考虑油耗所需</w:t>
            </w:r>
            <w:r>
              <w:rPr>
                <w:rFonts w:hint="eastAsia" w:ascii="新宋体" w:hAnsi="新宋体" w:eastAsia="新宋体" w:cs="新宋体"/>
                <w:color w:val="auto"/>
                <w:sz w:val="24"/>
                <w:szCs w:val="24"/>
                <w:highlight w:val="none"/>
                <w:lang w:val="en-US" w:eastAsia="zh-CN"/>
              </w:rPr>
              <w:t>；</w:t>
            </w:r>
          </w:p>
          <w:p>
            <w:pPr>
              <w:numPr>
                <w:ilvl w:val="0"/>
                <w:numId w:val="0"/>
              </w:numPr>
              <w:wordWrap/>
              <w:adjustRightInd w:val="0"/>
              <w:spacing w:line="360" w:lineRule="auto"/>
              <w:ind w:firstLine="228" w:firstLineChars="10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lang w:val="en-US" w:eastAsia="zh-CN"/>
              </w:rPr>
              <w:t>4.12喷涂、车贴：均需喷涂“五常街道公务用车、监督电话XXXX”字样，喷涂规格为30cm*15cm。</w:t>
            </w:r>
          </w:p>
        </w:tc>
        <w:tc>
          <w:tcPr>
            <w:tcW w:w="463" w:type="dxa"/>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437"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辆</w:t>
            </w:r>
          </w:p>
        </w:tc>
      </w:tr>
    </w:tbl>
    <w:p>
      <w:pPr>
        <w:numPr>
          <w:ilvl w:val="0"/>
          <w:numId w:val="0"/>
        </w:numPr>
        <w:spacing w:beforeLines="0" w:afterLines="0" w:line="32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val="zh-CN"/>
        </w:rPr>
        <w:t>注：本招标服务内容中的服务车型作为最低标准，投标人可选择优于本项目技术要求的车型车辆。</w:t>
      </w:r>
    </w:p>
    <w:p>
      <w:pPr>
        <w:spacing w:beforeLines="0" w:afterLines="0"/>
        <w:rPr>
          <w:rFonts w:hint="eastAsia" w:eastAsia="宋体"/>
          <w:color w:val="auto"/>
          <w:sz w:val="21"/>
          <w:szCs w:val="24"/>
          <w:highlight w:val="none"/>
        </w:rPr>
      </w:pPr>
    </w:p>
    <w:p>
      <w:pPr>
        <w:spacing w:beforeLines="0" w:afterLines="0" w:line="360" w:lineRule="auto"/>
        <w:rPr>
          <w:rFonts w:hint="eastAsia" w:ascii="宋体" w:hAnsi="宋体" w:eastAsia="宋体" w:cs="宋体"/>
          <w:b/>
          <w:color w:val="auto"/>
          <w:sz w:val="24"/>
          <w:szCs w:val="24"/>
          <w:highlight w:val="none"/>
        </w:rPr>
      </w:pPr>
      <w:r>
        <w:rPr>
          <w:rFonts w:hint="eastAsia" w:ascii="仿宋" w:hAnsi="仿宋" w:eastAsia="仿宋" w:cs="华文仿宋"/>
          <w:b/>
          <w:color w:val="auto"/>
          <w:sz w:val="21"/>
          <w:szCs w:val="21"/>
          <w:highlight w:val="none"/>
        </w:rPr>
        <w:t xml:space="preserve"> </w:t>
      </w:r>
      <w:r>
        <w:rPr>
          <w:rFonts w:hint="eastAsia" w:ascii="宋体" w:hAnsi="宋体" w:eastAsia="宋体" w:cs="宋体"/>
          <w:b/>
          <w:color w:val="auto"/>
          <w:sz w:val="24"/>
          <w:szCs w:val="24"/>
          <w:highlight w:val="none"/>
        </w:rPr>
        <w:t>（二）服务要求</w:t>
      </w:r>
    </w:p>
    <w:p>
      <w:pPr>
        <w:numPr>
          <w:ilvl w:val="0"/>
          <w:numId w:val="0"/>
        </w:numPr>
        <w:snapToGrid w:val="0"/>
        <w:spacing w:beforeLines="0" w:afterLines="0" w:line="360" w:lineRule="auto"/>
        <w:ind w:left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1、租期期限：</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年。租赁期限内若发生政策变化，采购人有权终止租赁合</w:t>
      </w:r>
    </w:p>
    <w:p>
      <w:pPr>
        <w:numPr>
          <w:ilvl w:val="0"/>
          <w:numId w:val="0"/>
        </w:numPr>
        <w:snapToGrid w:val="0"/>
        <w:spacing w:beforeLines="0" w:afterLines="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同，租赁费结算至合同终止之日。</w:t>
      </w:r>
    </w:p>
    <w:p>
      <w:pPr>
        <w:snapToGrid w:val="0"/>
        <w:spacing w:line="360" w:lineRule="auto"/>
        <w:ind w:firstLine="456" w:firstLineChars="200"/>
        <w:jc w:val="left"/>
        <w:rPr>
          <w:color w:val="auto"/>
          <w:highlight w:val="none"/>
        </w:rPr>
      </w:pPr>
      <w:r>
        <w:rPr>
          <w:rFonts w:ascii="宋体" w:hAnsi="宋体" w:cs="宋体"/>
          <w:color w:val="auto"/>
          <w:sz w:val="24"/>
          <w:highlight w:val="none"/>
        </w:rPr>
        <w:t>2</w:t>
      </w:r>
      <w:r>
        <w:rPr>
          <w:rFonts w:hint="eastAsia" w:ascii="宋体" w:hAnsi="宋体" w:cs="宋体"/>
          <w:color w:val="auto"/>
          <w:sz w:val="24"/>
          <w:highlight w:val="none"/>
        </w:rPr>
        <w:t>、每年每车辆保险包含交强险、第三者责任险不低于</w:t>
      </w:r>
      <w:r>
        <w:rPr>
          <w:rFonts w:ascii="宋体" w:hAnsi="宋体" w:cs="宋体"/>
          <w:color w:val="auto"/>
          <w:sz w:val="24"/>
          <w:highlight w:val="none"/>
        </w:rPr>
        <w:t>150</w:t>
      </w:r>
      <w:r>
        <w:rPr>
          <w:rFonts w:hint="eastAsia" w:ascii="宋体" w:hAnsi="宋体" w:cs="宋体"/>
          <w:color w:val="auto"/>
          <w:sz w:val="24"/>
          <w:highlight w:val="none"/>
        </w:rPr>
        <w:t>万元、车损险、车上人员险、不计免赔险、道路救援等附加险。费用全部包含在投标报价中，不另行支付。▲</w:t>
      </w:r>
      <w:r>
        <w:rPr>
          <w:rFonts w:hint="eastAsia" w:ascii="宋体" w:hAnsi="宋体" w:cs="宋体"/>
          <w:b/>
          <w:bCs/>
          <w:color w:val="auto"/>
          <w:sz w:val="24"/>
          <w:highlight w:val="none"/>
        </w:rPr>
        <w:t>承诺车辆购买交强险、车船税等车辆上路必备条件。</w:t>
      </w:r>
    </w:p>
    <w:p>
      <w:pPr>
        <w:snapToGrid w:val="0"/>
        <w:spacing w:line="360" w:lineRule="auto"/>
        <w:ind w:firstLine="456" w:firstLineChars="200"/>
        <w:jc w:val="left"/>
        <w:rPr>
          <w:rFonts w:ascii="宋体" w:cs="宋体"/>
          <w:snapToGrid w:val="0"/>
          <w:color w:val="auto"/>
          <w:kern w:val="0"/>
          <w:sz w:val="24"/>
          <w:highlight w:val="none"/>
        </w:rPr>
      </w:pPr>
      <w:r>
        <w:rPr>
          <w:rFonts w:ascii="宋体" w:hAnsi="宋体" w:cs="宋体"/>
          <w:color w:val="auto"/>
          <w:sz w:val="24"/>
          <w:highlight w:val="none"/>
        </w:rPr>
        <w:t>3</w:t>
      </w:r>
      <w:r>
        <w:rPr>
          <w:rFonts w:hint="eastAsia" w:ascii="宋体" w:hAnsi="宋体" w:cs="宋体"/>
          <w:color w:val="auto"/>
          <w:sz w:val="24"/>
          <w:highlight w:val="none"/>
        </w:rPr>
        <w:t>、车辆数字化管理要求：投标人提供的所有出租车辆必须符合国家标准和行业标准，投标人需配备数字化管理平台，功能包括：车辆</w:t>
      </w:r>
      <w:r>
        <w:rPr>
          <w:rFonts w:ascii="宋体" w:hAnsi="宋体" w:cs="宋体"/>
          <w:color w:val="auto"/>
          <w:sz w:val="24"/>
          <w:highlight w:val="none"/>
        </w:rPr>
        <w:t>GPS</w:t>
      </w:r>
      <w:r>
        <w:rPr>
          <w:rFonts w:hint="eastAsia" w:ascii="宋体" w:hAnsi="宋体" w:cs="宋体"/>
          <w:color w:val="auto"/>
          <w:sz w:val="24"/>
          <w:highlight w:val="none"/>
        </w:rPr>
        <w:t>定位功能，并建有车辆离线围栏（车辆超出使用区域范围报警系统）功能、用车预约报备功能、充电时间及充电量管理监测、实时查看用车车辆情况日报表功能，系统供采购人使用，采购人享有管理权限（供应商和厂商不得泄露信息，否则依法追究相关责任）</w:t>
      </w:r>
      <w:r>
        <w:rPr>
          <w:rFonts w:hint="eastAsia" w:ascii="宋体" w:hAnsi="宋体" w:cs="宋体"/>
          <w:snapToGrid w:val="0"/>
          <w:color w:val="auto"/>
          <w:kern w:val="0"/>
          <w:sz w:val="24"/>
          <w:highlight w:val="none"/>
        </w:rPr>
        <w:t>。</w:t>
      </w:r>
    </w:p>
    <w:p>
      <w:pPr>
        <w:snapToGrid w:val="0"/>
        <w:spacing w:line="360" w:lineRule="auto"/>
        <w:ind w:firstLine="456" w:firstLineChars="200"/>
        <w:jc w:val="left"/>
        <w:rPr>
          <w:rFonts w:asci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、租赁期内，中标人负责车辆的年检、维修和保养，全程提供上门取车服务，并承担相应费用。</w:t>
      </w:r>
    </w:p>
    <w:p>
      <w:pPr>
        <w:snapToGrid w:val="0"/>
        <w:spacing w:line="360" w:lineRule="auto"/>
        <w:ind w:firstLine="456" w:firstLineChars="200"/>
        <w:rPr>
          <w:rFonts w:asci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、租赁期限内车辆的日常保养（含清洗）、修理与损坏零部件更换由中标人承担，全程由中标人提供服务。车辆根据主机厂家要求进行保养维护，轮胎每</w:t>
      </w: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年或行驶</w:t>
      </w: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万公里更换一次，并承担全部维修费用。需满足：（</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）提供本市范围内维修保养服务的自有（含合作）网点；（</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）车辆本身原因导致无法使用，提供备用车。</w:t>
      </w:r>
    </w:p>
    <w:p>
      <w:pPr>
        <w:snapToGrid w:val="0"/>
        <w:spacing w:line="360" w:lineRule="auto"/>
        <w:ind w:firstLine="456" w:firstLineChars="200"/>
        <w:jc w:val="left"/>
        <w:rPr>
          <w:rFonts w:ascii="宋体" w:cs="宋体"/>
          <w:snapToGrid w:val="0"/>
          <w:color w:val="auto"/>
          <w:kern w:val="0"/>
          <w:sz w:val="24"/>
          <w:highlight w:val="none"/>
        </w:rPr>
      </w:pP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租赁期内采购人承租的车辆发生保险事故，在保险索赔时采购人应协助中标人向保险公司提交保险单、事故证明、事故调解结案书、损失清单和各种有关费用的单据、如实填写机动车辆险出险报告单。如发生有责事故，安排人员上门一对一协助事故处理，并提供备用车，采购人有义务协助中标人处理交通事故。</w:t>
      </w:r>
    </w:p>
    <w:p>
      <w:pPr>
        <w:snapToGrid w:val="0"/>
        <w:spacing w:line="360" w:lineRule="auto"/>
        <w:ind w:firstLine="456" w:firstLineChars="200"/>
        <w:jc w:val="left"/>
        <w:rPr>
          <w:rFonts w:asci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、车辆突发应急故障处理：对故障车辆上门检查，并给出解决方案；提供</w:t>
      </w:r>
      <w:r>
        <w:rPr>
          <w:rFonts w:ascii="宋体" w:hAnsi="宋体" w:cs="宋体"/>
          <w:snapToGrid w:val="0"/>
          <w:color w:val="auto"/>
          <w:kern w:val="0"/>
          <w:sz w:val="24"/>
          <w:highlight w:val="none"/>
        </w:rPr>
        <w:t>7*24</w:t>
      </w:r>
      <w:r>
        <w:rPr>
          <w:rFonts w:hint="eastAsia" w:ascii="宋体" w:hAnsi="宋体" w:cs="宋体"/>
          <w:snapToGrid w:val="0"/>
          <w:color w:val="auto"/>
          <w:kern w:val="0"/>
          <w:sz w:val="24"/>
          <w:highlight w:val="none"/>
        </w:rPr>
        <w:t>小时技术咨询和故障远程支撑服务，车辆发生故障接到报修电话</w:t>
      </w:r>
      <w:r>
        <w:rPr>
          <w:rFonts w:ascii="宋体" w:hAnsi="宋体" w:cs="宋体"/>
          <w:snapToGrid w:val="0"/>
          <w:color w:val="auto"/>
          <w:kern w:val="0"/>
          <w:sz w:val="24"/>
          <w:highlight w:val="none"/>
        </w:rPr>
        <w:t>30</w:t>
      </w:r>
      <w:r>
        <w:rPr>
          <w:rFonts w:hint="eastAsia" w:ascii="宋体" w:hAnsi="宋体" w:cs="宋体"/>
          <w:snapToGrid w:val="0"/>
          <w:color w:val="auto"/>
          <w:kern w:val="0"/>
          <w:sz w:val="24"/>
          <w:highlight w:val="none"/>
        </w:rPr>
        <w:t>分钟内响应，对车辆故障响应</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小时内到达现场，小故障当天处理，大故障导致车辆</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天内无法正常使用的，在6小时内为采购人提供同种、同质备用车供采购人正常使用，否则采购人有权扣除此期间租金。</w:t>
      </w:r>
      <w:r>
        <w:rPr>
          <w:rFonts w:hint="eastAsia" w:ascii="宋体" w:hAnsi="宋体" w:cs="宋体"/>
          <w:color w:val="auto"/>
          <w:sz w:val="24"/>
          <w:highlight w:val="none"/>
        </w:rPr>
        <w:t>提供服务期间道路救援服务（补换胎、拖车、脱困、紧急代驾等）。</w:t>
      </w:r>
    </w:p>
    <w:p>
      <w:pPr>
        <w:snapToGrid w:val="0"/>
        <w:spacing w:line="360" w:lineRule="auto"/>
        <w:ind w:firstLine="456" w:firstLineChars="200"/>
        <w:jc w:val="left"/>
        <w:rPr>
          <w:rFonts w:ascii="宋体" w:cs="宋体"/>
          <w:snapToGrid w:val="0"/>
          <w:color w:val="auto"/>
          <w:kern w:val="0"/>
          <w:sz w:val="24"/>
          <w:highlight w:val="none"/>
        </w:rPr>
      </w:pPr>
      <w:r>
        <w:rPr>
          <w:rFonts w:ascii="宋体" w:hAnsi="宋体" w:cs="宋体"/>
          <w:snapToGrid w:val="0"/>
          <w:color w:val="auto"/>
          <w:kern w:val="0"/>
          <w:sz w:val="24"/>
          <w:highlight w:val="none"/>
        </w:rPr>
        <w:t>8</w:t>
      </w:r>
      <w:r>
        <w:rPr>
          <w:rFonts w:hint="eastAsia" w:ascii="宋体" w:hAnsi="宋体" w:cs="宋体"/>
          <w:snapToGrid w:val="0"/>
          <w:color w:val="auto"/>
          <w:kern w:val="0"/>
          <w:sz w:val="24"/>
          <w:highlight w:val="none"/>
        </w:rPr>
        <w:t>、租赁期内采购人承租的车辆全车丢失，采购人应协助中标人办理保险索赔事宜。</w:t>
      </w:r>
    </w:p>
    <w:p>
      <w:pPr>
        <w:snapToGrid w:val="0"/>
        <w:spacing w:line="360" w:lineRule="auto"/>
        <w:jc w:val="left"/>
        <w:rPr>
          <w:rFonts w:ascii="宋体" w:cs="宋体"/>
          <w:snapToGrid w:val="0"/>
          <w:color w:val="auto"/>
          <w:kern w:val="0"/>
          <w:sz w:val="24"/>
          <w:highlight w:val="none"/>
        </w:rPr>
      </w:pPr>
      <w:r>
        <w:rPr>
          <w:rFonts w:ascii="宋体" w:hAnsi="宋体" w:cs="宋体"/>
          <w:snapToGrid w:val="0"/>
          <w:color w:val="auto"/>
          <w:kern w:val="0"/>
          <w:sz w:val="24"/>
          <w:highlight w:val="none"/>
        </w:rPr>
        <w:t xml:space="preserve">    9</w:t>
      </w:r>
      <w:r>
        <w:rPr>
          <w:rFonts w:hint="eastAsia" w:ascii="宋体" w:hAnsi="宋体" w:cs="宋体"/>
          <w:snapToGrid w:val="0"/>
          <w:color w:val="auto"/>
          <w:kern w:val="0"/>
          <w:sz w:val="24"/>
          <w:highlight w:val="none"/>
        </w:rPr>
        <w:t>、租赁期内采购人有义务协助中标人补办遗失的承租车辆牌照和有关证件，如因</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保管不善导致遗失，由</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承担使用期间遗失补办的相关费用。</w:t>
      </w:r>
    </w:p>
    <w:p>
      <w:pPr>
        <w:spacing w:line="360" w:lineRule="auto"/>
        <w:ind w:firstLine="456" w:firstLineChars="200"/>
        <w:rPr>
          <w:rFonts w:ascii="宋体" w:cs="宋体"/>
          <w:snapToGrid w:val="0"/>
          <w:color w:val="auto"/>
          <w:kern w:val="0"/>
          <w:sz w:val="24"/>
          <w:highlight w:val="none"/>
        </w:rPr>
      </w:pPr>
      <w:r>
        <w:rPr>
          <w:rFonts w:ascii="宋体" w:hAnsi="宋体" w:cs="宋体"/>
          <w:snapToGrid w:val="0"/>
          <w:color w:val="auto"/>
          <w:kern w:val="0"/>
          <w:sz w:val="24"/>
          <w:highlight w:val="none"/>
        </w:rPr>
        <w:t>10</w:t>
      </w:r>
      <w:r>
        <w:rPr>
          <w:rFonts w:hint="eastAsia" w:ascii="宋体" w:hAnsi="宋体" w:cs="宋体"/>
          <w:snapToGrid w:val="0"/>
          <w:color w:val="auto"/>
          <w:kern w:val="0"/>
          <w:sz w:val="24"/>
          <w:highlight w:val="none"/>
        </w:rPr>
        <w:t>、投标人管理团队及车辆管理方案：至少包括（</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）本项目的管理人员的组织架构；（</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）人员配置方案（至少包括项目负责人、技术负责人、车辆专管员、事故处理联络员、商务专员等）；（</w:t>
      </w: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）岗位职责方案（明确岗位负责人、技术负责人、车辆专管员、事故处理联络员、商务专员等责任）（</w:t>
      </w: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）车辆巡检制度的实施方案（巡检频次、人员安排、巡检内容、巡检反馈留档情况等）；（</w:t>
      </w: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）车辆信息建档管理方案（车辆基本信息、人员安排、证件登记、保养情况、车辆技术性能等）；（</w:t>
      </w: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）车辆服务投诉方案（人员安排、受理场所、反馈时间、处理方案）；（</w:t>
      </w: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）月度管报制订方案（车辆运行、维修、保养、故障统计记录等）；（</w:t>
      </w:r>
      <w:r>
        <w:rPr>
          <w:rFonts w:ascii="宋体" w:hAnsi="宋体" w:cs="宋体"/>
          <w:snapToGrid w:val="0"/>
          <w:color w:val="auto"/>
          <w:kern w:val="0"/>
          <w:sz w:val="24"/>
          <w:highlight w:val="none"/>
        </w:rPr>
        <w:t>8</w:t>
      </w:r>
      <w:r>
        <w:rPr>
          <w:rFonts w:hint="eastAsia" w:ascii="宋体" w:hAnsi="宋体" w:cs="宋体"/>
          <w:snapToGrid w:val="0"/>
          <w:color w:val="auto"/>
          <w:kern w:val="0"/>
          <w:sz w:val="24"/>
          <w:highlight w:val="none"/>
        </w:rPr>
        <w:t>）安全管理方案（安全员配置、安全管理措施、突发应急能力等）；（</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）车辆使用培训教育方案新（能源汽车使用须知、充电安全操作、常见故障排除、行车安全教育等）。</w:t>
      </w:r>
    </w:p>
    <w:p>
      <w:pPr>
        <w:spacing w:line="360" w:lineRule="auto"/>
        <w:ind w:firstLine="456" w:firstLineChars="200"/>
        <w:rPr>
          <w:rFonts w:ascii="宋体" w:cs="宋体"/>
          <w:snapToGrid w:val="0"/>
          <w:color w:val="auto"/>
          <w:kern w:val="0"/>
          <w:sz w:val="24"/>
          <w:highlight w:val="none"/>
        </w:rPr>
      </w:pPr>
      <w:r>
        <w:rPr>
          <w:color w:val="auto"/>
          <w:sz w:val="24"/>
          <w:highlight w:val="none"/>
        </w:rPr>
        <w:t>11</w:t>
      </w:r>
      <w:r>
        <w:rPr>
          <w:rFonts w:hint="eastAsia"/>
          <w:color w:val="auto"/>
          <w:sz w:val="24"/>
          <w:highlight w:val="none"/>
        </w:rPr>
        <w:t>、车辆无违章、违法及法律纠纷。</w:t>
      </w:r>
    </w:p>
    <w:p>
      <w:pPr>
        <w:snapToGrid w:val="0"/>
        <w:spacing w:line="360" w:lineRule="auto"/>
        <w:ind w:firstLine="456" w:firstLineChars="200"/>
        <w:rPr>
          <w:color w:val="auto"/>
          <w:highlight w:val="none"/>
        </w:rPr>
      </w:pPr>
      <w:r>
        <w:rPr>
          <w:rFonts w:ascii="宋体" w:hAnsi="宋体" w:cs="宋体"/>
          <w:snapToGrid w:val="0"/>
          <w:color w:val="auto"/>
          <w:kern w:val="0"/>
          <w:sz w:val="24"/>
          <w:highlight w:val="none"/>
        </w:rPr>
        <w:t>12</w:t>
      </w:r>
      <w:r>
        <w:rPr>
          <w:rFonts w:hint="eastAsia" w:ascii="宋体" w:hAnsi="宋体" w:cs="宋体"/>
          <w:snapToGrid w:val="0"/>
          <w:color w:val="auto"/>
          <w:kern w:val="0"/>
          <w:sz w:val="24"/>
          <w:highlight w:val="none"/>
        </w:rPr>
        <w:t>、保障项目正常运营措施：每半年向采购人提供维保记录、未处理违章记录、事故记录等，保持车辆性能及状况完好。</w:t>
      </w:r>
    </w:p>
    <w:p>
      <w:pPr>
        <w:spacing w:beforeLines="0" w:afterLines="0" w:line="360" w:lineRule="auto"/>
        <w:ind w:firstLine="45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三、交货期</w:t>
      </w:r>
    </w:p>
    <w:p>
      <w:pPr>
        <w:spacing w:beforeLines="0" w:afterLines="0" w:line="360" w:lineRule="auto"/>
        <w:ind w:firstLine="456"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kern w:val="0"/>
          <w:sz w:val="24"/>
          <w:szCs w:val="24"/>
          <w:highlight w:val="none"/>
        </w:rPr>
        <w:t>在合同签订后</w:t>
      </w:r>
      <w:r>
        <w:rPr>
          <w:rFonts w:hint="eastAsia" w:ascii="宋体" w:hAnsi="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个工作日内交付所有车辆。</w:t>
      </w:r>
    </w:p>
    <w:p>
      <w:pPr>
        <w:snapToGrid w:val="0"/>
        <w:spacing w:beforeLines="0" w:afterLines="0" w:line="360" w:lineRule="auto"/>
        <w:ind w:firstLine="458"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snapToGrid w:val="0"/>
          <w:color w:val="auto"/>
          <w:kern w:val="0"/>
          <w:sz w:val="24"/>
          <w:szCs w:val="24"/>
          <w:highlight w:val="none"/>
        </w:rPr>
        <w:t>付款与结算</w:t>
      </w:r>
    </w:p>
    <w:p>
      <w:pPr>
        <w:numPr>
          <w:ilvl w:val="0"/>
          <w:numId w:val="0"/>
        </w:numPr>
        <w:snapToGrid w:val="0"/>
        <w:spacing w:beforeLines="0" w:afterLines="0" w:line="360" w:lineRule="auto"/>
        <w:ind w:firstLine="456"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1、付款方式：签订合同后，采购人在</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个工作日内支付第一年合同总价50%的预付款（以中标价格的三分之一为一年期合同金额），车辆全部到齐验收通过后支付第一年合同总价20%，服务期满12个月后于7个工作日内支付第一年合同总价30%费用；</w:t>
      </w:r>
    </w:p>
    <w:p>
      <w:pPr>
        <w:numPr>
          <w:ilvl w:val="0"/>
          <w:numId w:val="0"/>
        </w:numPr>
        <w:snapToGrid w:val="0"/>
        <w:spacing w:beforeLines="0" w:afterLines="0" w:line="360" w:lineRule="auto"/>
        <w:ind w:firstLine="456"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第二年合同签订后采购人在</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个工作日内支付第二年合同总价50%的预付款，剩余费用分两次支付，第6个月支付第二年合同总价的25%，第12个月支付第二年合同总价的25%；</w:t>
      </w:r>
    </w:p>
    <w:p>
      <w:pPr>
        <w:numPr>
          <w:ilvl w:val="0"/>
          <w:numId w:val="0"/>
        </w:numPr>
        <w:snapToGrid w:val="0"/>
        <w:spacing w:beforeLines="0" w:afterLines="0" w:line="360" w:lineRule="auto"/>
        <w:ind w:firstLine="456"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第三年合同签订后采购人在</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个工作日内支付第三年合同总价50%的预付款，剩余费用分两次支付，第6个月支付第三年合同总价的25%，第12个月支付第三年合同总价的25%；</w:t>
      </w:r>
    </w:p>
    <w:p>
      <w:pPr>
        <w:numPr>
          <w:ilvl w:val="0"/>
          <w:numId w:val="0"/>
        </w:numPr>
        <w:snapToGrid w:val="0"/>
        <w:spacing w:beforeLines="0" w:afterLines="0" w:line="360" w:lineRule="auto"/>
        <w:ind w:firstLine="456"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2、采购人每次付款前，中标人需向采购人提供与采购人所付金额相等的正规发票。</w:t>
      </w:r>
    </w:p>
    <w:p>
      <w:pPr>
        <w:widowControl/>
        <w:numPr>
          <w:ilvl w:val="0"/>
          <w:numId w:val="0"/>
        </w:numPr>
        <w:snapToGrid w:val="0"/>
        <w:spacing w:beforeLines="0" w:afterLines="0" w:line="360" w:lineRule="auto"/>
        <w:ind w:firstLine="458"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snapToGrid w:val="0"/>
          <w:color w:val="auto"/>
          <w:kern w:val="0"/>
          <w:sz w:val="24"/>
          <w:szCs w:val="24"/>
          <w:highlight w:val="none"/>
        </w:rPr>
        <w:t>验收标准</w:t>
      </w:r>
      <w:r>
        <w:rPr>
          <w:rFonts w:hint="eastAsia" w:ascii="宋体" w:hAnsi="宋体" w:eastAsia="宋体" w:cs="宋体"/>
          <w:snapToGrid w:val="0"/>
          <w:color w:val="auto"/>
          <w:kern w:val="0"/>
          <w:sz w:val="24"/>
          <w:szCs w:val="24"/>
          <w:highlight w:val="none"/>
        </w:rPr>
        <w:t xml:space="preserve"> </w:t>
      </w:r>
    </w:p>
    <w:p>
      <w:pPr>
        <w:spacing w:beforeLines="0" w:afterLines="0" w:line="360" w:lineRule="auto"/>
        <w:ind w:firstLine="456"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1、提供租赁车辆数量；</w:t>
      </w:r>
    </w:p>
    <w:p>
      <w:pPr>
        <w:spacing w:beforeLines="0" w:afterLines="0" w:line="360" w:lineRule="auto"/>
        <w:ind w:firstLine="456"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2、车辆性能是否完好，车辆外观是否整洁，车辆无违章情况、无违法及法律纠纷，需提供车辆保险记录、维保记录、事故记录。</w:t>
      </w:r>
    </w:p>
    <w:p>
      <w:pPr>
        <w:spacing w:beforeLines="0" w:afterLines="0" w:line="360" w:lineRule="auto"/>
        <w:ind w:firstLine="456"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3、有无按标书要求提供车型，喷涂标识，应急响应是否到位；</w:t>
      </w:r>
    </w:p>
    <w:p>
      <w:pPr>
        <w:spacing w:beforeLines="0" w:afterLines="0" w:line="360" w:lineRule="auto"/>
        <w:ind w:firstLine="456"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4、提供租赁车辆有效的随车证件（行驶证、随车标志、使用说明书、维修保养手册等）。</w:t>
      </w:r>
    </w:p>
    <w:p>
      <w:pPr>
        <w:spacing w:beforeLines="0" w:afterLines="0" w:line="360" w:lineRule="auto"/>
        <w:ind w:firstLine="456"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eastAsia="zh-CN"/>
        </w:rPr>
        <w:t>与</w:t>
      </w:r>
      <w:r>
        <w:rPr>
          <w:rFonts w:hint="eastAsia" w:ascii="宋体" w:hAnsi="宋体" w:eastAsia="宋体" w:cs="宋体"/>
          <w:snapToGrid w:val="0"/>
          <w:color w:val="auto"/>
          <w:kern w:val="0"/>
          <w:sz w:val="24"/>
          <w:szCs w:val="24"/>
          <w:highlight w:val="none"/>
        </w:rPr>
        <w:t>投标文件各项承诺是否一致。</w:t>
      </w:r>
    </w:p>
    <w:p>
      <w:pPr>
        <w:spacing w:beforeLines="0" w:afterLines="0" w:line="360" w:lineRule="auto"/>
        <w:ind w:firstLine="458"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六、其他要求</w:t>
      </w:r>
    </w:p>
    <w:p>
      <w:pPr>
        <w:numPr>
          <w:ilvl w:val="0"/>
          <w:numId w:val="0"/>
        </w:numPr>
        <w:snapToGrid w:val="0"/>
        <w:spacing w:beforeLines="0" w:afterLines="0" w:line="360" w:lineRule="auto"/>
        <w:ind w:firstLine="456"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1、采购人向投标人提供的有关资料和数据，是采购人现有的能提供投标人利用的资料，采购人对投标人由此而做出的推论、理解和结论概不负责。</w:t>
      </w:r>
    </w:p>
    <w:p>
      <w:pPr>
        <w:numPr>
          <w:ilvl w:val="0"/>
          <w:numId w:val="0"/>
        </w:numPr>
        <w:snapToGrid w:val="0"/>
        <w:spacing w:beforeLines="0" w:afterLines="0" w:line="360" w:lineRule="auto"/>
        <w:ind w:firstLine="456"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2、采购人提供的全部资料及</w:t>
      </w:r>
      <w:r>
        <w:rPr>
          <w:rFonts w:hint="eastAsia" w:eastAsia="宋体"/>
          <w:color w:val="auto"/>
          <w:sz w:val="21"/>
          <w:szCs w:val="24"/>
          <w:highlight w:val="none"/>
        </w:rPr>
        <w:t>中标人</w:t>
      </w:r>
      <w:r>
        <w:rPr>
          <w:rFonts w:hint="eastAsia" w:ascii="宋体" w:hAnsi="宋体" w:eastAsia="宋体" w:cs="宋体"/>
          <w:snapToGrid w:val="0"/>
          <w:color w:val="auto"/>
          <w:kern w:val="0"/>
          <w:sz w:val="24"/>
          <w:szCs w:val="24"/>
          <w:highlight w:val="none"/>
        </w:rPr>
        <w:t>生产的采购资料（包括中间资料）其版权归采购人所有，中标人不得自留使用或以任何方式转让或提供给第三方使用。</w:t>
      </w:r>
    </w:p>
    <w:p>
      <w:pPr>
        <w:spacing w:beforeLines="0" w:afterLines="0" w:line="360" w:lineRule="auto"/>
        <w:ind w:firstLine="114" w:firstLineChars="50"/>
        <w:rPr>
          <w:rFonts w:hint="eastAsia" w:eastAsia="宋体"/>
          <w:color w:val="auto"/>
          <w:sz w:val="21"/>
          <w:szCs w:val="24"/>
          <w:highlight w:val="none"/>
        </w:rPr>
      </w:pPr>
      <w:r>
        <w:rPr>
          <w:rFonts w:hint="eastAsia" w:ascii="宋体" w:hAnsi="宋体" w:eastAsia="宋体" w:cs="宋体"/>
          <w:snapToGrid w:val="0"/>
          <w:color w:val="auto"/>
          <w:kern w:val="0"/>
          <w:sz w:val="24"/>
          <w:szCs w:val="24"/>
          <w:highlight w:val="none"/>
        </w:rPr>
        <w:t xml:space="preserve">   3、中标人不得有违反法律法规的其他情形，若经采购人发现，采购人有权终止合同，由此产生的一切经济、法律责任均由中标人承担。</w:t>
      </w:r>
    </w:p>
    <w:p>
      <w:pPr>
        <w:spacing w:beforeLines="100" w:line="360"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三、合同订立安排</w:t>
      </w:r>
    </w:p>
    <w:p>
      <w:pPr>
        <w:spacing w:line="360" w:lineRule="auto"/>
        <w:jc w:val="left"/>
        <w:rPr>
          <w:rFonts w:hint="eastAsia" w:ascii="仿宋" w:hAnsi="仿宋" w:eastAsia="仿宋" w:cs="仿宋_GB2312"/>
          <w:color w:val="auto"/>
          <w:sz w:val="24"/>
          <w:highlight w:val="none"/>
          <w:u w:val="single"/>
          <w:lang w:eastAsia="zh-CN"/>
        </w:rPr>
      </w:pPr>
      <w:r>
        <w:rPr>
          <w:rFonts w:hint="eastAsia" w:ascii="仿宋" w:hAnsi="仿宋" w:eastAsia="仿宋" w:cs="仿宋_GB2312"/>
          <w:color w:val="auto"/>
          <w:sz w:val="24"/>
          <w:highlight w:val="none"/>
        </w:rPr>
        <w:t>（一）采购项目预（概）算（元）：</w:t>
      </w:r>
      <w:r>
        <w:rPr>
          <w:rFonts w:hint="eastAsia" w:ascii="仿宋" w:hAnsi="仿宋" w:eastAsia="仿宋" w:cs="Times New Roman"/>
          <w:color w:val="auto"/>
          <w:sz w:val="24"/>
          <w:highlight w:val="none"/>
          <w:u w:val="single"/>
          <w:lang w:eastAsia="zh-CN"/>
        </w:rPr>
        <w:t>4</w:t>
      </w:r>
      <w:r>
        <w:rPr>
          <w:rFonts w:hint="eastAsia" w:ascii="仿宋" w:hAnsi="仿宋" w:eastAsia="仿宋" w:cs="Times New Roman"/>
          <w:color w:val="auto"/>
          <w:sz w:val="24"/>
          <w:highlight w:val="none"/>
          <w:u w:val="single"/>
          <w:lang w:val="en-US" w:eastAsia="zh-CN"/>
        </w:rPr>
        <w:t>5</w:t>
      </w:r>
      <w:r>
        <w:rPr>
          <w:rFonts w:hint="eastAsia" w:ascii="仿宋" w:hAnsi="仿宋" w:eastAsia="仿宋" w:cs="Times New Roman"/>
          <w:color w:val="auto"/>
          <w:sz w:val="24"/>
          <w:highlight w:val="none"/>
          <w:u w:val="single"/>
          <w:lang w:eastAsia="zh-CN"/>
        </w:rPr>
        <w:t>00000</w:t>
      </w:r>
      <w:r>
        <w:rPr>
          <w:rFonts w:hint="eastAsia" w:ascii="仿宋" w:hAnsi="仿宋" w:eastAsia="仿宋" w:cs="仿宋_GB2312"/>
          <w:color w:val="auto"/>
          <w:sz w:val="24"/>
          <w:highlight w:val="none"/>
        </w:rPr>
        <w:t>，最高限价（元）：</w:t>
      </w:r>
      <w:r>
        <w:rPr>
          <w:rFonts w:hint="eastAsia" w:ascii="仿宋" w:hAnsi="仿宋" w:eastAsia="仿宋" w:cs="Times New Roman"/>
          <w:color w:val="auto"/>
          <w:sz w:val="24"/>
          <w:highlight w:val="none"/>
          <w:u w:val="single"/>
          <w:lang w:eastAsia="zh-CN"/>
        </w:rPr>
        <w:t>4</w:t>
      </w:r>
      <w:r>
        <w:rPr>
          <w:rFonts w:hint="eastAsia" w:ascii="仿宋" w:hAnsi="仿宋" w:eastAsia="仿宋" w:cs="Times New Roman"/>
          <w:color w:val="auto"/>
          <w:sz w:val="24"/>
          <w:highlight w:val="none"/>
          <w:u w:val="single"/>
          <w:lang w:val="en-US" w:eastAsia="zh-CN"/>
        </w:rPr>
        <w:t>5</w:t>
      </w:r>
      <w:r>
        <w:rPr>
          <w:rFonts w:hint="eastAsia" w:ascii="仿宋" w:hAnsi="仿宋" w:eastAsia="仿宋" w:cs="Times New Roman"/>
          <w:color w:val="auto"/>
          <w:sz w:val="24"/>
          <w:highlight w:val="none"/>
          <w:u w:val="single"/>
          <w:lang w:eastAsia="zh-CN"/>
        </w:rPr>
        <w:t>00000。</w:t>
      </w:r>
    </w:p>
    <w:p>
      <w:pPr>
        <w:spacing w:line="360" w:lineRule="auto"/>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（二）开展采购活动的时间安排：</w:t>
      </w:r>
      <w:r>
        <w:rPr>
          <w:rFonts w:hint="eastAsia" w:ascii="仿宋" w:hAnsi="仿宋" w:eastAsia="仿宋" w:cs="仿宋_GB2312"/>
          <w:color w:val="auto"/>
          <w:sz w:val="24"/>
          <w:highlight w:val="none"/>
          <w:lang w:eastAsia="zh-CN"/>
        </w:rPr>
        <w:t>预计</w:t>
      </w:r>
      <w:r>
        <w:rPr>
          <w:rFonts w:hint="eastAsia" w:ascii="仿宋" w:hAnsi="仿宋" w:eastAsia="仿宋" w:cs="仿宋_GB2312"/>
          <w:color w:val="auto"/>
          <w:sz w:val="24"/>
          <w:highlight w:val="none"/>
          <w:lang w:val="en-US" w:eastAsia="zh-CN"/>
        </w:rPr>
        <w:t>2025年4月中旬</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（三）采购组织形式：</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集中采购</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分散采购 </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（四）委托代理安排</w:t>
      </w:r>
    </w:p>
    <w:p>
      <w:pPr>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集中采购机构</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部门集中采购机构</w:t>
      </w:r>
    </w:p>
    <w:p>
      <w:pPr>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采购代理机构</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自行采购（含电子卖场）</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（五）采购包划分：</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分标项</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 xml:space="preserve">不分标项 </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（六）合同分包：</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s="仿宋_GB2312"/>
          <w:color w:val="auto"/>
          <w:sz w:val="24"/>
          <w:highlight w:val="none"/>
        </w:rPr>
        <w:t xml:space="preserve">允许分包    </w:t>
      </w:r>
      <w:r>
        <w:rPr>
          <w:rFonts w:hint="eastAsia" w:ascii="仿宋" w:hAnsi="仿宋" w:eastAsia="仿宋" w:cs="仿宋_GB2312"/>
          <w:color w:val="auto"/>
          <w:sz w:val="24"/>
          <w:highlight w:val="none"/>
        </w:rPr>
        <w:sym w:font="Wingdings 2" w:char="0052"/>
      </w:r>
      <w:r>
        <w:rPr>
          <w:rFonts w:hint="eastAsia" w:ascii="仿宋" w:hAnsi="仿宋" w:eastAsia="仿宋" w:cs="仿宋_GB2312"/>
          <w:color w:val="auto"/>
          <w:sz w:val="24"/>
          <w:highlight w:val="none"/>
        </w:rPr>
        <w:t>不允许分包</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（七）供应商资格条件</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56"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52"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52"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 40 %，其中小微企业合同金额应当达到70%；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58"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4.本项目的特定资格要求：无；</w:t>
      </w:r>
    </w:p>
    <w:p>
      <w:pPr>
        <w:snapToGrid w:val="0"/>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（八）采购方式</w:t>
      </w:r>
    </w:p>
    <w:p>
      <w:pPr>
        <w:spacing w:line="360" w:lineRule="auto"/>
        <w:ind w:firstLine="480"/>
        <w:jc w:val="left"/>
        <w:rPr>
          <w:rFonts w:ascii="仿宋" w:hAnsi="仿宋" w:eastAsia="仿宋"/>
          <w:color w:val="auto"/>
          <w:sz w:val="24"/>
          <w:highlight w:val="none"/>
        </w:rPr>
      </w:pPr>
      <w:r>
        <w:rPr>
          <w:rFonts w:hint="eastAsia" w:ascii="仿宋" w:hAnsi="仿宋" w:eastAsia="仿宋"/>
          <w:color w:val="auto"/>
          <w:sz w:val="24"/>
          <w:highlight w:val="none"/>
        </w:rPr>
        <w:sym w:font="Wingdings 2" w:char="0052"/>
      </w:r>
      <w:r>
        <w:rPr>
          <w:rFonts w:hint="eastAsia" w:ascii="仿宋" w:hAnsi="仿宋" w:eastAsia="仿宋"/>
          <w:color w:val="auto"/>
          <w:sz w:val="24"/>
          <w:highlight w:val="none"/>
        </w:rPr>
        <w:t>公开招标</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□邀请招标</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□竞争性谈判</w:t>
      </w:r>
    </w:p>
    <w:p>
      <w:pPr>
        <w:spacing w:line="360" w:lineRule="auto"/>
        <w:ind w:firstLine="480"/>
        <w:jc w:val="left"/>
        <w:rPr>
          <w:rFonts w:ascii="仿宋" w:hAnsi="仿宋" w:eastAsia="仿宋"/>
          <w:color w:val="auto"/>
          <w:sz w:val="24"/>
          <w:highlight w:val="none"/>
        </w:rPr>
      </w:pP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竞争性磋商</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询价</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□单一来源采购</w:t>
      </w:r>
    </w:p>
    <w:p>
      <w:pPr>
        <w:spacing w:line="360" w:lineRule="auto"/>
        <w:ind w:firstLine="480"/>
        <w:jc w:val="left"/>
        <w:rPr>
          <w:rFonts w:ascii="仿宋" w:hAnsi="仿宋" w:eastAsia="仿宋"/>
          <w:color w:val="auto"/>
          <w:sz w:val="24"/>
          <w:highlight w:val="none"/>
        </w:rPr>
      </w:pPr>
      <w:r>
        <w:rPr>
          <w:rFonts w:hint="eastAsia" w:ascii="仿宋" w:hAnsi="仿宋" w:eastAsia="仿宋"/>
          <w:color w:val="auto"/>
          <w:sz w:val="24"/>
          <w:highlight w:val="none"/>
        </w:rPr>
        <w:t>□电子卖场</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□其他采购方式 （）</w:t>
      </w:r>
    </w:p>
    <w:p>
      <w:pPr>
        <w:spacing w:line="360" w:lineRule="auto"/>
        <w:jc w:val="left"/>
        <w:rPr>
          <w:rFonts w:ascii="仿宋" w:hAnsi="仿宋" w:eastAsia="仿宋"/>
          <w:color w:val="auto"/>
          <w:sz w:val="24"/>
          <w:highlight w:val="none"/>
        </w:rPr>
      </w:pPr>
      <w:r>
        <w:rPr>
          <w:rFonts w:hint="eastAsia" w:ascii="仿宋" w:hAnsi="仿宋" w:eastAsia="仿宋" w:cs="仿宋_GB2312"/>
          <w:color w:val="auto"/>
          <w:sz w:val="24"/>
          <w:highlight w:val="none"/>
        </w:rPr>
        <w:t>（九）</w:t>
      </w:r>
      <w:r>
        <w:rPr>
          <w:rFonts w:hint="eastAsia" w:ascii="仿宋" w:hAnsi="仿宋" w:eastAsia="仿宋"/>
          <w:color w:val="auto"/>
          <w:sz w:val="24"/>
          <w:highlight w:val="none"/>
        </w:rPr>
        <w:t>选择采购方式的理由</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 xml:space="preserve">公开招标作为主要的采购方式。本项目符合公开招标要求。  </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（十）竞争范围：</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公开发布</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电子卖场</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（十一）评审规则：</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综合评分</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最低价中标</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 xml:space="preserve">其他（） </w:t>
      </w:r>
    </w:p>
    <w:p>
      <w:pPr>
        <w:spacing w:beforeLines="100" w:line="360"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二、合同管理安排</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（一）合同类型</w:t>
      </w:r>
    </w:p>
    <w:p>
      <w:pPr>
        <w:spacing w:line="360" w:lineRule="auto"/>
        <w:ind w:firstLine="456" w:firstLineChars="200"/>
        <w:jc w:val="left"/>
        <w:rPr>
          <w:rFonts w:ascii="仿宋" w:hAnsi="仿宋" w:eastAsia="仿宋"/>
          <w:color w:val="auto"/>
          <w:sz w:val="24"/>
          <w:highlight w:val="none"/>
        </w:rPr>
      </w:pPr>
      <w:r>
        <w:rPr>
          <w:rFonts w:hint="eastAsia" w:ascii="仿宋" w:hAnsi="仿宋" w:eastAsia="仿宋"/>
          <w:color w:val="auto"/>
          <w:sz w:val="24"/>
          <w:highlight w:val="none"/>
        </w:rPr>
        <w:t xml:space="preserve">□货物合同  </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sym w:font="Wingdings 2" w:char="0052"/>
      </w:r>
      <w:r>
        <w:rPr>
          <w:rFonts w:hint="eastAsia" w:ascii="仿宋" w:hAnsi="仿宋" w:eastAsia="仿宋"/>
          <w:color w:val="auto"/>
          <w:sz w:val="24"/>
          <w:highlight w:val="none"/>
        </w:rPr>
        <w:t>服务合同</w:t>
      </w:r>
    </w:p>
    <w:p>
      <w:pPr>
        <w:spacing w:line="360" w:lineRule="auto"/>
        <w:ind w:firstLine="456" w:firstLineChars="200"/>
        <w:jc w:val="left"/>
        <w:rPr>
          <w:rFonts w:ascii="仿宋" w:hAnsi="仿宋" w:eastAsia="仿宋"/>
          <w:color w:val="auto"/>
          <w:sz w:val="24"/>
          <w:highlight w:val="none"/>
        </w:rPr>
      </w:pP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建设工程合同</w:t>
      </w:r>
      <w:r>
        <w:rPr>
          <w:rFonts w:hint="eastAsia" w:ascii="仿宋" w:hAnsi="仿宋" w:eastAsia="仿宋"/>
          <w:color w:val="auto"/>
          <w:sz w:val="24"/>
          <w:highlight w:val="none"/>
        </w:rPr>
        <w:tab/>
      </w:r>
      <w:r>
        <w:rPr>
          <w:rFonts w:hint="eastAsia" w:ascii="仿宋" w:hAnsi="仿宋" w:eastAsia="仿宋"/>
          <w:color w:val="auto"/>
          <w:sz w:val="24"/>
          <w:highlight w:val="none"/>
        </w:rPr>
        <w:t>□其他 （）</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（二）定价方式</w:t>
      </w:r>
    </w:p>
    <w:p>
      <w:pPr>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sym w:font="Wingdings 2" w:char="0052"/>
      </w:r>
      <w:r>
        <w:rPr>
          <w:rFonts w:hint="eastAsia" w:ascii="仿宋" w:hAnsi="仿宋" w:eastAsia="仿宋"/>
          <w:color w:val="auto"/>
          <w:sz w:val="24"/>
          <w:highlight w:val="none"/>
        </w:rPr>
        <w:t>固定总价</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固定单价</w:t>
      </w:r>
    </w:p>
    <w:p>
      <w:pPr>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成本补偿</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olor w:val="auto"/>
          <w:sz w:val="24"/>
          <w:highlight w:val="none"/>
        </w:rPr>
        <w:sym w:font="Wingdings 2" w:char="00A3"/>
      </w:r>
      <w:r>
        <w:rPr>
          <w:rFonts w:hint="eastAsia" w:ascii="仿宋" w:hAnsi="仿宋" w:eastAsia="仿宋"/>
          <w:color w:val="auto"/>
          <w:sz w:val="24"/>
          <w:highlight w:val="none"/>
        </w:rPr>
        <w:t>绩效激励</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（三）合同文本的主要条款</w:t>
      </w:r>
    </w:p>
    <w:p>
      <w:pPr>
        <w:spacing w:line="360" w:lineRule="auto"/>
        <w:ind w:firstLine="456" w:firstLineChars="200"/>
        <w:jc w:val="left"/>
        <w:rPr>
          <w:rFonts w:ascii="仿宋" w:hAnsi="仿宋" w:eastAsia="仿宋"/>
          <w:iCs/>
          <w:color w:val="auto"/>
          <w:sz w:val="24"/>
          <w:highlight w:val="none"/>
        </w:rPr>
      </w:pPr>
      <w:r>
        <w:rPr>
          <w:rFonts w:hint="eastAsia" w:ascii="仿宋" w:hAnsi="仿宋" w:eastAsia="仿宋"/>
          <w:iCs/>
          <w:color w:val="auto"/>
          <w:sz w:val="24"/>
          <w:highlight w:val="none"/>
        </w:rPr>
        <w:t>1.</w:t>
      </w:r>
      <w:r>
        <w:rPr>
          <w:rFonts w:hint="eastAsia" w:ascii="仿宋" w:hAnsi="仿宋" w:eastAsia="仿宋" w:cs="仿宋_GB2312"/>
          <w:color w:val="auto"/>
          <w:sz w:val="24"/>
          <w:highlight w:val="none"/>
        </w:rPr>
        <w:t xml:space="preserve"> 详见拟采购标的的技术要求；</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2.履行时间（期限）：</w:t>
      </w:r>
      <w:r>
        <w:rPr>
          <w:rFonts w:hint="eastAsia" w:ascii="仿宋" w:hAnsi="仿宋" w:eastAsia="仿宋"/>
          <w:iCs/>
          <w:color w:val="auto"/>
          <w:sz w:val="24"/>
          <w:highlight w:val="none"/>
          <w:u w:val="single"/>
        </w:rPr>
        <w:t xml:space="preserve"> </w:t>
      </w:r>
      <w:r>
        <w:rPr>
          <w:rFonts w:hint="eastAsia" w:ascii="仿宋" w:hAnsi="仿宋" w:eastAsia="仿宋" w:cs="Times New Roman"/>
          <w:color w:val="auto"/>
          <w:sz w:val="24"/>
          <w:highlight w:val="none"/>
          <w:u w:val="single"/>
        </w:rPr>
        <w:t>3年</w:t>
      </w:r>
      <w:r>
        <w:rPr>
          <w:rFonts w:hint="eastAsia" w:ascii="仿宋" w:hAnsi="仿宋" w:eastAsia="仿宋"/>
          <w:iCs/>
          <w:color w:val="auto"/>
          <w:sz w:val="24"/>
          <w:highlight w:val="none"/>
          <w:u w:val="single"/>
        </w:rPr>
        <w:t xml:space="preserve"> </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3.履约地点和方式：</w:t>
      </w:r>
      <w:r>
        <w:rPr>
          <w:rFonts w:hint="eastAsia" w:ascii="仿宋" w:hAnsi="仿宋" w:eastAsia="仿宋" w:cs="Times New Roman"/>
          <w:color w:val="auto"/>
          <w:sz w:val="24"/>
          <w:highlight w:val="none"/>
          <w:u w:val="single"/>
        </w:rPr>
        <w:t>招标人指定地点</w:t>
      </w:r>
      <w:r>
        <w:rPr>
          <w:rFonts w:hint="eastAsia" w:ascii="仿宋" w:hAnsi="仿宋" w:eastAsia="仿宋" w:cs="Times New Roman"/>
          <w:color w:val="auto"/>
          <w:sz w:val="24"/>
          <w:highlight w:val="none"/>
          <w:u w:val="single"/>
          <w:lang w:val="en-US" w:eastAsia="zh-CN"/>
        </w:rPr>
        <w:t xml:space="preserve"> </w:t>
      </w:r>
      <w:r>
        <w:rPr>
          <w:rFonts w:hint="eastAsia" w:ascii="仿宋" w:hAnsi="仿宋" w:eastAsia="仿宋" w:cs="Times New Roman"/>
          <w:color w:val="auto"/>
          <w:sz w:val="24"/>
          <w:highlight w:val="none"/>
          <w:u w:val="single"/>
        </w:rPr>
        <w:t xml:space="preserve"> </w:t>
      </w:r>
      <w:r>
        <w:rPr>
          <w:rFonts w:hint="eastAsia" w:ascii="仿宋" w:hAnsi="仿宋" w:eastAsia="仿宋"/>
          <w:iCs/>
          <w:color w:val="auto"/>
          <w:sz w:val="24"/>
          <w:highlight w:val="none"/>
          <w:u w:val="single"/>
        </w:rPr>
        <w:t xml:space="preserve">  </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4.价款或者报酬：</w:t>
      </w:r>
      <w:r>
        <w:rPr>
          <w:rFonts w:hint="eastAsia" w:ascii="仿宋" w:hAnsi="仿宋" w:eastAsia="仿宋"/>
          <w:iCs/>
          <w:color w:val="auto"/>
          <w:sz w:val="24"/>
          <w:highlight w:val="none"/>
          <w:u w:val="single"/>
        </w:rPr>
        <w:t xml:space="preserve"> 以实际中标价为准 </w:t>
      </w:r>
    </w:p>
    <w:p>
      <w:pPr>
        <w:spacing w:line="360" w:lineRule="auto"/>
        <w:ind w:firstLine="456" w:firstLineChars="200"/>
        <w:jc w:val="left"/>
        <w:rPr>
          <w:rFonts w:ascii="仿宋" w:hAnsi="仿宋" w:eastAsia="仿宋"/>
          <w:iCs/>
          <w:color w:val="auto"/>
          <w:sz w:val="24"/>
          <w:highlight w:val="none"/>
        </w:rPr>
      </w:pPr>
      <w:r>
        <w:rPr>
          <w:rFonts w:hint="eastAsia" w:ascii="仿宋" w:hAnsi="仿宋" w:eastAsia="仿宋"/>
          <w:iCs/>
          <w:color w:val="auto"/>
          <w:sz w:val="24"/>
          <w:highlight w:val="none"/>
        </w:rPr>
        <w:t>5.考核要求和付款进度安排：</w:t>
      </w:r>
      <w:r>
        <w:rPr>
          <w:rFonts w:hint="eastAsia" w:ascii="仿宋" w:hAnsi="仿宋" w:eastAsia="仿宋"/>
          <w:iCs/>
          <w:color w:val="auto"/>
          <w:sz w:val="24"/>
          <w:highlight w:val="none"/>
          <w:u w:val="single"/>
        </w:rPr>
        <w:t>以合同内容为准</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6.资金支付方式：</w:t>
      </w:r>
      <w:r>
        <w:rPr>
          <w:rFonts w:hint="eastAsia" w:ascii="仿宋" w:hAnsi="仿宋" w:eastAsia="仿宋"/>
          <w:iCs/>
          <w:color w:val="auto"/>
          <w:sz w:val="24"/>
          <w:highlight w:val="none"/>
          <w:u w:val="single"/>
        </w:rPr>
        <w:t xml:space="preserve">   见采购需求   </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iCs/>
          <w:color w:val="auto"/>
          <w:sz w:val="24"/>
          <w:highlight w:val="none"/>
        </w:rPr>
        <w:t>7.验收、交付标准和方法：</w:t>
      </w:r>
      <w:r>
        <w:rPr>
          <w:rFonts w:hint="eastAsia" w:ascii="仿宋" w:hAnsi="仿宋" w:eastAsia="仿宋" w:cs="仿宋_GB2312"/>
          <w:iCs/>
          <w:color w:val="auto"/>
          <w:sz w:val="24"/>
          <w:highlight w:val="none"/>
          <w:u w:val="single"/>
        </w:rPr>
        <w:t>见采购需求</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iCs/>
          <w:color w:val="auto"/>
          <w:sz w:val="24"/>
          <w:highlight w:val="none"/>
        </w:rPr>
        <w:t>8.质量保修范围和保修期：</w:t>
      </w:r>
      <w:r>
        <w:rPr>
          <w:rFonts w:hint="eastAsia" w:ascii="仿宋" w:hAnsi="仿宋" w:eastAsia="仿宋" w:cs="仿宋_GB2312"/>
          <w:iCs/>
          <w:color w:val="auto"/>
          <w:sz w:val="24"/>
          <w:highlight w:val="none"/>
          <w:u w:val="single"/>
        </w:rPr>
        <w:t>见采购需求</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9.知识产权归属、处理方式：</w:t>
      </w:r>
      <w:r>
        <w:rPr>
          <w:rFonts w:hint="eastAsia" w:ascii="仿宋" w:hAnsi="仿宋" w:eastAsia="仿宋" w:cs="仿宋_GB2312"/>
          <w:iCs/>
          <w:color w:val="auto"/>
          <w:sz w:val="24"/>
          <w:highlight w:val="none"/>
          <w:u w:val="single"/>
        </w:rPr>
        <w:t>见采购需求</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iCs/>
          <w:color w:val="auto"/>
          <w:sz w:val="24"/>
          <w:highlight w:val="none"/>
        </w:rPr>
        <w:t>10.成本补偿、风险分担约定：</w:t>
      </w:r>
      <w:r>
        <w:rPr>
          <w:rFonts w:hint="eastAsia" w:ascii="仿宋" w:hAnsi="仿宋" w:eastAsia="仿宋"/>
          <w:iCs/>
          <w:color w:val="auto"/>
          <w:sz w:val="24"/>
          <w:highlight w:val="none"/>
          <w:u w:val="single"/>
        </w:rPr>
        <w:t>无</w:t>
      </w:r>
    </w:p>
    <w:p>
      <w:pPr>
        <w:spacing w:line="360" w:lineRule="auto"/>
        <w:ind w:firstLine="456" w:firstLineChars="200"/>
        <w:jc w:val="left"/>
        <w:rPr>
          <w:rFonts w:ascii="仿宋" w:hAnsi="仿宋" w:eastAsia="仿宋"/>
          <w:iCs/>
          <w:color w:val="auto"/>
          <w:sz w:val="24"/>
          <w:highlight w:val="none"/>
          <w:u w:val="single"/>
        </w:rPr>
      </w:pPr>
      <w:r>
        <w:rPr>
          <w:rFonts w:hint="eastAsia" w:ascii="仿宋" w:hAnsi="仿宋" w:eastAsia="仿宋"/>
          <w:iCs/>
          <w:color w:val="auto"/>
          <w:sz w:val="24"/>
          <w:highlight w:val="none"/>
        </w:rPr>
        <w:t>11.违约责任与解决争议的方法：</w:t>
      </w:r>
      <w:r>
        <w:rPr>
          <w:rFonts w:hint="eastAsia" w:ascii="仿宋" w:hAnsi="仿宋" w:eastAsia="仿宋"/>
          <w:iCs/>
          <w:color w:val="auto"/>
          <w:sz w:val="24"/>
          <w:highlight w:val="none"/>
          <w:u w:val="single"/>
        </w:rPr>
        <w:t xml:space="preserve">  以发布为准   </w:t>
      </w:r>
    </w:p>
    <w:p>
      <w:pPr>
        <w:spacing w:line="360" w:lineRule="auto"/>
        <w:ind w:firstLine="456" w:firstLineChars="200"/>
        <w:jc w:val="left"/>
        <w:rPr>
          <w:rFonts w:ascii="仿宋" w:hAnsi="仿宋" w:eastAsia="仿宋"/>
          <w:iCs/>
          <w:color w:val="auto"/>
          <w:sz w:val="24"/>
          <w:highlight w:val="none"/>
        </w:rPr>
      </w:pPr>
      <w:r>
        <w:rPr>
          <w:rFonts w:hint="eastAsia" w:ascii="仿宋" w:hAnsi="仿宋" w:eastAsia="仿宋"/>
          <w:iCs/>
          <w:color w:val="auto"/>
          <w:sz w:val="24"/>
          <w:highlight w:val="none"/>
        </w:rPr>
        <w:t>12.其他条款：</w:t>
      </w:r>
      <w:r>
        <w:rPr>
          <w:rFonts w:hint="eastAsia" w:ascii="仿宋" w:hAnsi="仿宋" w:eastAsia="仿宋" w:cs="仿宋_GB2312"/>
          <w:color w:val="auto"/>
          <w:sz w:val="24"/>
          <w:highlight w:val="none"/>
          <w:u w:val="single"/>
        </w:rPr>
        <w:t>以发布为准</w:t>
      </w:r>
    </w:p>
    <w:p>
      <w:pPr>
        <w:spacing w:beforeLines="100" w:line="360"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三、履约验收方案</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（一）履约验收主体</w:t>
      </w:r>
    </w:p>
    <w:p>
      <w:pPr>
        <w:spacing w:line="360" w:lineRule="auto"/>
        <w:ind w:left="616" w:leftChars="200"/>
        <w:jc w:val="left"/>
        <w:rPr>
          <w:rFonts w:ascii="仿宋" w:hAnsi="仿宋" w:eastAsia="仿宋"/>
          <w:color w:val="auto"/>
          <w:sz w:val="24"/>
          <w:highlight w:val="none"/>
          <w:u w:val="single"/>
        </w:rPr>
      </w:pPr>
      <w:r>
        <w:rPr>
          <w:rFonts w:hint="eastAsia" w:ascii="仿宋" w:hAnsi="仿宋" w:eastAsia="仿宋"/>
          <w:color w:val="auto"/>
          <w:sz w:val="24"/>
          <w:highlight w:val="none"/>
        </w:rPr>
        <w:t>1.采购单位：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杭州市余杭区人民政府五常街道办事处</w:t>
      </w:r>
      <w:r>
        <w:rPr>
          <w:rFonts w:hint="eastAsia" w:ascii="仿宋" w:hAnsi="仿宋" w:eastAsia="仿宋"/>
          <w:color w:val="auto"/>
          <w:sz w:val="24"/>
          <w:highlight w:val="none"/>
          <w:u w:val="single"/>
        </w:rPr>
        <w:t xml:space="preserve">  </w:t>
      </w:r>
    </w:p>
    <w:p>
      <w:pPr>
        <w:spacing w:line="360" w:lineRule="auto"/>
        <w:ind w:left="616" w:leftChars="200"/>
        <w:jc w:val="left"/>
        <w:rPr>
          <w:rFonts w:ascii="仿宋" w:hAnsi="仿宋" w:eastAsia="仿宋"/>
          <w:color w:val="auto"/>
          <w:sz w:val="24"/>
          <w:highlight w:val="none"/>
          <w:u w:val="single"/>
        </w:rPr>
      </w:pPr>
      <w:r>
        <w:rPr>
          <w:rFonts w:hint="eastAsia" w:ascii="仿宋" w:hAnsi="仿宋" w:eastAsia="仿宋"/>
          <w:color w:val="auto"/>
          <w:sz w:val="24"/>
          <w:highlight w:val="none"/>
        </w:rPr>
        <w:t>2.是否选择代理机构：</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是</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否</w:t>
      </w:r>
    </w:p>
    <w:p>
      <w:pPr>
        <w:spacing w:line="360" w:lineRule="auto"/>
        <w:ind w:left="616" w:leftChars="200"/>
        <w:jc w:val="left"/>
        <w:rPr>
          <w:rFonts w:ascii="仿宋" w:hAnsi="仿宋" w:eastAsia="仿宋"/>
          <w:color w:val="auto"/>
          <w:sz w:val="24"/>
          <w:highlight w:val="none"/>
          <w:u w:val="single"/>
        </w:rPr>
      </w:pPr>
      <w:r>
        <w:rPr>
          <w:rFonts w:hint="eastAsia" w:ascii="仿宋" w:hAnsi="仿宋" w:eastAsia="仿宋"/>
          <w:color w:val="auto"/>
          <w:sz w:val="24"/>
          <w:highlight w:val="none"/>
        </w:rPr>
        <w:t>3.是否邀请本项目的其他供应商：</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是</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否</w:t>
      </w:r>
    </w:p>
    <w:p>
      <w:pPr>
        <w:spacing w:line="360" w:lineRule="auto"/>
        <w:ind w:left="616" w:leftChars="200"/>
        <w:jc w:val="left"/>
        <w:rPr>
          <w:rFonts w:ascii="仿宋" w:hAnsi="仿宋" w:eastAsia="仿宋"/>
          <w:color w:val="auto"/>
          <w:sz w:val="24"/>
          <w:highlight w:val="none"/>
        </w:rPr>
      </w:pPr>
      <w:r>
        <w:rPr>
          <w:rFonts w:hint="eastAsia" w:ascii="仿宋" w:hAnsi="仿宋" w:eastAsia="仿宋"/>
          <w:color w:val="auto"/>
          <w:sz w:val="24"/>
          <w:highlight w:val="none"/>
        </w:rPr>
        <w:t>4.是否邀请专家：</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是</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否</w:t>
      </w:r>
    </w:p>
    <w:p>
      <w:pPr>
        <w:spacing w:line="360" w:lineRule="auto"/>
        <w:ind w:left="616" w:leftChars="200"/>
        <w:jc w:val="left"/>
        <w:rPr>
          <w:rFonts w:ascii="仿宋" w:hAnsi="仿宋" w:eastAsia="仿宋"/>
          <w:color w:val="auto"/>
          <w:sz w:val="24"/>
          <w:highlight w:val="none"/>
        </w:rPr>
      </w:pPr>
      <w:r>
        <w:rPr>
          <w:rFonts w:hint="eastAsia" w:ascii="仿宋" w:hAnsi="仿宋" w:eastAsia="仿宋"/>
          <w:color w:val="auto"/>
          <w:sz w:val="24"/>
          <w:highlight w:val="none"/>
        </w:rPr>
        <w:t>5.是否邀请服务对象：</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是</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否</w:t>
      </w:r>
    </w:p>
    <w:p>
      <w:pPr>
        <w:spacing w:line="360" w:lineRule="auto"/>
        <w:ind w:firstLine="684" w:firstLineChars="300"/>
        <w:jc w:val="left"/>
        <w:rPr>
          <w:rFonts w:ascii="仿宋" w:hAnsi="仿宋" w:eastAsia="仿宋"/>
          <w:color w:val="auto"/>
          <w:sz w:val="24"/>
          <w:highlight w:val="none"/>
          <w:u w:val="single"/>
        </w:rPr>
      </w:pPr>
      <w:r>
        <w:rPr>
          <w:rFonts w:hint="eastAsia" w:ascii="仿宋" w:hAnsi="仿宋" w:eastAsia="仿宋"/>
          <w:color w:val="auto"/>
          <w:sz w:val="24"/>
          <w:highlight w:val="none"/>
        </w:rPr>
        <w:t>6.其他：</w:t>
      </w:r>
      <w:r>
        <w:rPr>
          <w:rFonts w:hint="eastAsia" w:ascii="仿宋" w:hAnsi="仿宋" w:eastAsia="仿宋"/>
          <w:color w:val="auto"/>
          <w:sz w:val="24"/>
          <w:highlight w:val="none"/>
          <w:u w:val="single"/>
        </w:rPr>
        <w:t>无</w:t>
      </w:r>
    </w:p>
    <w:p>
      <w:pPr>
        <w:spacing w:line="360" w:lineRule="auto"/>
        <w:jc w:val="left"/>
        <w:rPr>
          <w:rFonts w:ascii="仿宋" w:hAnsi="仿宋" w:eastAsia="仿宋"/>
          <w:color w:val="auto"/>
          <w:sz w:val="24"/>
          <w:highlight w:val="none"/>
          <w:u w:val="single"/>
        </w:rPr>
      </w:pPr>
      <w:r>
        <w:rPr>
          <w:rFonts w:hint="eastAsia" w:ascii="仿宋" w:hAnsi="仿宋" w:eastAsia="仿宋"/>
          <w:color w:val="auto"/>
          <w:sz w:val="24"/>
          <w:highlight w:val="none"/>
        </w:rPr>
        <w:t>（二）履约验收时间：</w:t>
      </w:r>
      <w:r>
        <w:rPr>
          <w:rFonts w:hint="eastAsia" w:ascii="仿宋" w:hAnsi="仿宋" w:eastAsia="仿宋" w:cs="仿宋_GB2312"/>
          <w:color w:val="auto"/>
          <w:sz w:val="24"/>
          <w:highlight w:val="none"/>
          <w:u w:val="single"/>
        </w:rPr>
        <w:t>项目完成经验收合格</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（三）履约验收方式：</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简易程序</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一般程序</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（四）履约验收程序：</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一次性验收</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分段验收</w:t>
      </w:r>
      <w:r>
        <w:rPr>
          <w:rFonts w:hint="eastAsia" w:ascii="仿宋" w:hAnsi="仿宋" w:eastAsia="仿宋"/>
          <w:color w:val="auto"/>
          <w:sz w:val="24"/>
          <w:highlight w:val="none"/>
        </w:rPr>
        <w:tab/>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分期验收</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（五）履约验收内容</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iCs/>
          <w:color w:val="auto"/>
          <w:sz w:val="24"/>
          <w:highlight w:val="none"/>
        </w:rPr>
        <w:t>1.技术履约内容：</w:t>
      </w:r>
      <w:r>
        <w:rPr>
          <w:rFonts w:hint="eastAsia" w:ascii="仿宋" w:hAnsi="仿宋" w:eastAsia="仿宋"/>
          <w:iCs/>
          <w:color w:val="auto"/>
          <w:sz w:val="24"/>
          <w:highlight w:val="none"/>
          <w:u w:val="single"/>
        </w:rPr>
        <w:t>详见采购需求；</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iCs/>
          <w:color w:val="auto"/>
          <w:sz w:val="24"/>
          <w:highlight w:val="none"/>
        </w:rPr>
        <w:t>2.商务履约内容：</w:t>
      </w:r>
      <w:r>
        <w:rPr>
          <w:rFonts w:hint="eastAsia" w:ascii="仿宋" w:hAnsi="仿宋" w:eastAsia="仿宋"/>
          <w:iCs/>
          <w:color w:val="auto"/>
          <w:sz w:val="24"/>
          <w:highlight w:val="none"/>
          <w:u w:val="single"/>
        </w:rPr>
        <w:t>详见采购需求；</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（六）履约验收标准：</w:t>
      </w:r>
      <w:r>
        <w:rPr>
          <w:rFonts w:hint="eastAsia" w:ascii="仿宋" w:hAnsi="仿宋" w:eastAsia="仿宋"/>
          <w:iCs/>
          <w:color w:val="auto"/>
          <w:sz w:val="24"/>
          <w:highlight w:val="none"/>
          <w:u w:val="single"/>
        </w:rPr>
        <w:t>详见采购需求；</w:t>
      </w:r>
    </w:p>
    <w:p>
      <w:pPr>
        <w:spacing w:line="360" w:lineRule="auto"/>
        <w:jc w:val="left"/>
        <w:rPr>
          <w:rFonts w:ascii="仿宋" w:hAnsi="仿宋" w:eastAsia="仿宋"/>
          <w:color w:val="auto"/>
          <w:sz w:val="24"/>
          <w:highlight w:val="none"/>
          <w:u w:val="single"/>
        </w:rPr>
      </w:pPr>
      <w:r>
        <w:rPr>
          <w:rFonts w:hint="eastAsia" w:ascii="仿宋" w:hAnsi="仿宋" w:eastAsia="仿宋"/>
          <w:color w:val="auto"/>
          <w:sz w:val="24"/>
          <w:highlight w:val="none"/>
        </w:rPr>
        <w:t>（七）履约验收其他事项：</w:t>
      </w:r>
      <w:r>
        <w:rPr>
          <w:rFonts w:hint="eastAsia" w:ascii="仿宋" w:hAnsi="仿宋" w:eastAsia="仿宋"/>
          <w:iCs/>
          <w:color w:val="auto"/>
          <w:sz w:val="24"/>
          <w:highlight w:val="none"/>
          <w:u w:val="single"/>
        </w:rPr>
        <w:t>详见采购需求。</w:t>
      </w:r>
    </w:p>
    <w:p>
      <w:pPr>
        <w:spacing w:beforeLines="100" w:line="360"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四、风险控制措施和替代方案</w:t>
      </w:r>
    </w:p>
    <w:p>
      <w:pPr>
        <w:spacing w:line="360" w:lineRule="auto"/>
        <w:ind w:firstLine="420"/>
        <w:jc w:val="left"/>
        <w:rPr>
          <w:rFonts w:ascii="仿宋" w:hAnsi="仿宋" w:eastAsia="仿宋"/>
          <w:color w:val="auto"/>
          <w:sz w:val="24"/>
          <w:highlight w:val="none"/>
        </w:rPr>
      </w:pPr>
      <w:r>
        <w:rPr>
          <w:rFonts w:hint="eastAsia" w:ascii="仿宋" w:hAnsi="仿宋" w:eastAsia="仿宋"/>
          <w:color w:val="auto"/>
          <w:sz w:val="24"/>
          <w:highlight w:val="none"/>
        </w:rPr>
        <w:t>该采购项目按照《政府采购需求管理办法》第二十五条规定，是否需要组织风险判断、提出处置措施和替代方案：</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A3"/>
      </w:r>
      <w:r>
        <w:rPr>
          <w:rFonts w:hint="eastAsia" w:ascii="仿宋" w:hAnsi="仿宋" w:eastAsia="仿宋"/>
          <w:color w:val="auto"/>
          <w:sz w:val="24"/>
          <w:highlight w:val="none"/>
        </w:rPr>
        <w:t>是</w:t>
      </w:r>
      <w:r>
        <w:rPr>
          <w:rFonts w:hint="eastAsia" w:ascii="仿宋" w:hAnsi="仿宋" w:eastAsia="仿宋"/>
          <w:color w:val="auto"/>
          <w:sz w:val="24"/>
          <w:highlight w:val="none"/>
        </w:rPr>
        <w:tab/>
      </w:r>
      <w:r>
        <w:rPr>
          <w:rFonts w:hint="eastAsia" w:ascii="仿宋" w:hAnsi="仿宋" w:eastAsia="仿宋" w:cs="仿宋_GB2312"/>
          <w:color w:val="auto"/>
          <w:sz w:val="24"/>
          <w:highlight w:val="none"/>
        </w:rPr>
        <w:sym w:font="Wingdings 2" w:char="0052"/>
      </w:r>
      <w:r>
        <w:rPr>
          <w:rFonts w:hint="eastAsia" w:ascii="仿宋" w:hAnsi="仿宋" w:eastAsia="仿宋"/>
          <w:color w:val="auto"/>
          <w:sz w:val="24"/>
          <w:highlight w:val="none"/>
        </w:rPr>
        <w:t>否</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（一）国家政策变化应对措施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调整相应技术要求后继续采购。如政策变化后本项目不再适合采购的，终止采购。合同的规定如与今后国家颁布新的法律或规定相矛盾，以新法律规定为准，甲乙双方由此所受到的损失由双方各自承担。</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（二）实施环境变化应对措施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调整相应技术要求后继续采购。如环境变化后本项目不再适合采购的，终止采购。</w:t>
      </w:r>
    </w:p>
    <w:p>
      <w:pPr>
        <w:spacing w:line="360" w:lineRule="auto"/>
        <w:ind w:firstLine="456" w:firstLineChars="200"/>
        <w:jc w:val="left"/>
        <w:rPr>
          <w:rFonts w:ascii="仿宋" w:hAnsi="仿宋" w:eastAsia="仿宋"/>
          <w:color w:val="auto"/>
          <w:sz w:val="24"/>
          <w:highlight w:val="none"/>
        </w:rPr>
      </w:pPr>
      <w:r>
        <w:rPr>
          <w:rFonts w:hint="eastAsia" w:ascii="仿宋" w:hAnsi="仿宋" w:eastAsia="仿宋"/>
          <w:color w:val="auto"/>
          <w:sz w:val="24"/>
          <w:highlight w:val="none"/>
        </w:rPr>
        <w:t>（三）重大技术变化应对措施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s="仿宋_GB2312"/>
          <w:color w:val="auto"/>
          <w:sz w:val="24"/>
          <w:highlight w:val="none"/>
          <w:u w:val="single"/>
        </w:rPr>
        <w:t>调整技术要求后继续采购。如重大技术变化影响主要标的或资格条件，调整后重新采购。</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（四）预算项目调整应对措施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s="仿宋_GB2312"/>
          <w:color w:val="auto"/>
          <w:sz w:val="24"/>
          <w:highlight w:val="none"/>
          <w:u w:val="single"/>
        </w:rPr>
        <w:t>调整预算后项目重新采购。</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（五）因质疑投诉影响采购进度应对措施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s="仿宋_GB2312"/>
          <w:color w:val="auto"/>
          <w:sz w:val="24"/>
          <w:highlight w:val="none"/>
          <w:u w:val="single"/>
        </w:rPr>
        <w:t>采购前预留足够采购时间，重新采购。</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（六）采购失败应对措施</w:t>
      </w:r>
    </w:p>
    <w:p>
      <w:pPr>
        <w:spacing w:line="360" w:lineRule="auto"/>
        <w:ind w:firstLine="456"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u w:val="single"/>
        </w:rPr>
        <w:t>根据实际情况按相关法律法规执行。</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（七）不按规定签订或者履行合同应对措施</w:t>
      </w:r>
    </w:p>
    <w:p>
      <w:pPr>
        <w:spacing w:line="360" w:lineRule="auto"/>
        <w:ind w:firstLine="456" w:firstLineChars="200"/>
        <w:jc w:val="left"/>
        <w:rPr>
          <w:rFonts w:ascii="仿宋" w:hAnsi="仿宋" w:eastAsia="仿宋"/>
          <w:color w:val="auto"/>
          <w:sz w:val="24"/>
          <w:highlight w:val="none"/>
          <w:u w:val="single"/>
        </w:rPr>
      </w:pPr>
      <w:r>
        <w:rPr>
          <w:rFonts w:hint="eastAsia" w:ascii="仿宋" w:hAnsi="仿宋" w:eastAsia="仿宋"/>
          <w:color w:val="auto"/>
          <w:sz w:val="24"/>
          <w:highlight w:val="none"/>
          <w:u w:val="single"/>
        </w:rPr>
        <w:t>重新采购。</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（八）出现损害国家利益和社会公共利益情形应对措施</w:t>
      </w:r>
    </w:p>
    <w:p>
      <w:pPr>
        <w:spacing w:line="360" w:lineRule="auto"/>
        <w:ind w:firstLine="456"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立即汇报监管部门，申请暂停组织采购。并根据实际情况按相关法律法规执行</w:t>
      </w:r>
      <w:r>
        <w:rPr>
          <w:rFonts w:hint="eastAsia" w:ascii="仿宋" w:hAnsi="仿宋" w:eastAsia="仿宋" w:cs="仿宋_GB2312"/>
          <w:color w:val="auto"/>
          <w:sz w:val="24"/>
          <w:highlight w:val="none"/>
        </w:rPr>
        <w:t>。</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（九）其他采购和合同履行过程的风险及应对措施</w:t>
      </w:r>
    </w:p>
    <w:p>
      <w:pPr>
        <w:spacing w:line="360" w:lineRule="auto"/>
        <w:ind w:firstLine="456"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u w:val="single"/>
        </w:rPr>
        <w:t>根据实际情况按相关法律法规执行。</w:t>
      </w:r>
    </w:p>
    <w:p>
      <w:pPr>
        <w:spacing w:line="360" w:lineRule="auto"/>
        <w:jc w:val="left"/>
        <w:rPr>
          <w:rFonts w:ascii="仿宋" w:hAnsi="仿宋" w:eastAsia="仿宋"/>
          <w:color w:val="auto"/>
          <w:sz w:val="24"/>
          <w:highlight w:val="none"/>
        </w:rPr>
      </w:pPr>
    </w:p>
    <w:p>
      <w:pPr>
        <w:spacing w:line="360" w:lineRule="auto"/>
        <w:rPr>
          <w:rFonts w:ascii="仿宋" w:hAnsi="仿宋" w:eastAsia="仿宋"/>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Dg3MjZlNzU4YmE4NDllMmJlYjBlNmI0M2ViYzkifQ=="/>
  </w:docVars>
  <w:rsids>
    <w:rsidRoot w:val="609A3006"/>
    <w:rsid w:val="609A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2025-03-12T08:40:00Z</dcterms:created>
  <dc:creator>隐身的孤寂</dc:creator>
  <cp:lastModifiedBy>隐身的孤寂</cp:lastModifiedBy>
  <dcterms:modified xsi:type="dcterms:W3CDTF">2025-03-12T08:41:11Z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AA67F5A0622348BDBDF5DEAF7AB5E48A_11</vt:lpwstr>
  </property>
</Properties>
</file>