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eastAsia="zh-CN"/>
        </w:rPr>
        <w:t>横村镇全域大物业环卫市政一体化作业服务项目</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编号:（QDZFCG2025TL-GK-020）</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774BD8CA">
      <w:pPr>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桐庐县横村镇人民政府</w:t>
      </w:r>
    </w:p>
    <w:p w14:paraId="3E2E47E1">
      <w:pPr>
        <w:snapToGrid w:val="0"/>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浙江乾达项目管理有限公司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8"/>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eastAsia="宋体" w:cs="宋体"/>
          <w:color w:val="auto"/>
          <w:sz w:val="24"/>
          <w:highlight w:val="none"/>
          <w:u w:val="single"/>
        </w:rPr>
        <w:t>横村镇全域大物业环卫市政一体化作业服务项目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 月 日 点 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eastAsia="宋体" w:cs="宋体"/>
          <w:color w:val="auto"/>
          <w:sz w:val="24"/>
          <w:highlight w:val="none"/>
        </w:rPr>
        <w:t>QDZFCG2025TL-GK-020</w:t>
      </w:r>
    </w:p>
    <w:p w14:paraId="0312DF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横村镇全域大物业环卫市政一体化作业服务项目</w:t>
      </w:r>
    </w:p>
    <w:p w14:paraId="1C6D4CA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35254710</w:t>
      </w:r>
    </w:p>
    <w:p w14:paraId="524783DF">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35254710</w:t>
      </w:r>
    </w:p>
    <w:p w14:paraId="6EC5DB8E">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2"/>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b/>
          <w:sz w:val="24"/>
          <w:szCs w:val="24"/>
        </w:rPr>
        <w:t>本项目</w:t>
      </w:r>
      <w:r>
        <w:rPr>
          <w:rFonts w:hint="eastAsia" w:hAnsi="宋体" w:cs="宋体"/>
          <w:b/>
          <w:snapToGrid/>
          <w:color w:val="auto"/>
          <w:kern w:val="2"/>
          <w:sz w:val="24"/>
          <w:szCs w:val="24"/>
        </w:rPr>
        <w:t>服务期限</w:t>
      </w:r>
      <w:r>
        <w:rPr>
          <w:rFonts w:hint="eastAsia" w:hAnsi="宋体" w:cs="宋体"/>
          <w:b/>
          <w:snapToGrid/>
          <w:color w:val="auto"/>
          <w:kern w:val="2"/>
          <w:sz w:val="24"/>
          <w:szCs w:val="24"/>
          <w:lang w:val="en-US" w:eastAsia="zh-CN"/>
        </w:rPr>
        <w:t>3</w:t>
      </w:r>
      <w:r>
        <w:rPr>
          <w:rFonts w:hint="eastAsia" w:hAnsi="宋体" w:cs="宋体"/>
          <w:b/>
          <w:snapToGrid/>
          <w:color w:val="auto"/>
          <w:kern w:val="2"/>
          <w:sz w:val="24"/>
          <w:szCs w:val="24"/>
        </w:rPr>
        <w:t>年，</w:t>
      </w:r>
      <w:r>
        <w:rPr>
          <w:rFonts w:hint="eastAsia" w:hAnsi="宋体" w:cs="宋体"/>
          <w:b/>
          <w:snapToGrid/>
          <w:color w:val="auto"/>
          <w:kern w:val="2"/>
          <w:sz w:val="24"/>
          <w:szCs w:val="24"/>
          <w:highlight w:val="yellow"/>
        </w:rPr>
        <w:t>合同一年一签</w:t>
      </w:r>
      <w:r>
        <w:rPr>
          <w:rFonts w:hint="eastAsia" w:hAnsi="宋体" w:cs="宋体"/>
          <w:b/>
          <w:snapToGrid/>
          <w:color w:val="auto"/>
          <w:kern w:val="2"/>
          <w:sz w:val="24"/>
          <w:szCs w:val="24"/>
        </w:rPr>
        <w:t>。</w:t>
      </w:r>
      <w:r>
        <w:rPr>
          <w:rFonts w:hint="eastAsia" w:hAnsi="宋体"/>
          <w:sz w:val="24"/>
          <w:szCs w:val="24"/>
        </w:rPr>
        <w:t>(</w:t>
      </w:r>
      <w:r>
        <w:rPr>
          <w:rFonts w:hint="eastAsia" w:hAnsi="宋体"/>
          <w:bCs/>
          <w:sz w:val="24"/>
          <w:szCs w:val="24"/>
        </w:rPr>
        <w:t>具体服务期以合同签订为准</w:t>
      </w:r>
      <w:r>
        <w:rPr>
          <w:rFonts w:hint="eastAsia" w:hAnsi="宋体"/>
          <w:sz w:val="24"/>
          <w:szCs w:val="24"/>
        </w:rPr>
        <w:t>)。</w:t>
      </w:r>
    </w:p>
    <w:p w14:paraId="07281B0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 月 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 月 日 点 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 月 日 点 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桐庐县横村镇人民政府</w:t>
      </w:r>
      <w:r>
        <w:rPr>
          <w:rFonts w:hint="eastAsia" w:ascii="宋体" w:hAnsi="宋体" w:cs="宋体"/>
          <w:color w:val="auto"/>
          <w:sz w:val="24"/>
          <w:highlight w:val="none"/>
        </w:rPr>
        <w:t xml:space="preserve">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 </w:t>
      </w:r>
      <w:r>
        <w:rPr>
          <w:rFonts w:hint="eastAsia" w:ascii="宋体" w:hAnsi="宋体" w:cs="宋体"/>
          <w:color w:val="auto"/>
          <w:sz w:val="24"/>
          <w:highlight w:val="none"/>
          <w:lang w:val="en-US" w:eastAsia="zh-CN"/>
        </w:rPr>
        <w:t>桐庐县横村镇</w:t>
      </w:r>
      <w:r>
        <w:rPr>
          <w:rFonts w:hint="eastAsia" w:ascii="宋体" w:hAnsi="宋体" w:cs="宋体"/>
          <w:color w:val="auto"/>
          <w:sz w:val="24"/>
          <w:highlight w:val="none"/>
        </w:rPr>
        <w:t xml:space="preserve">      </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杜建军</w:t>
      </w:r>
      <w:r>
        <w:rPr>
          <w:rFonts w:hint="eastAsia" w:ascii="宋体" w:hAnsi="宋体" w:cs="宋体"/>
          <w:color w:val="auto"/>
          <w:sz w:val="24"/>
          <w:highlight w:val="none"/>
        </w:rPr>
        <w:t xml:space="preserve">  </w:t>
      </w:r>
    </w:p>
    <w:p w14:paraId="31CC70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17858608981</w:t>
      </w:r>
      <w:r>
        <w:rPr>
          <w:rFonts w:hint="eastAsia" w:ascii="宋体" w:hAnsi="宋体" w:cs="宋体"/>
          <w:color w:val="auto"/>
          <w:sz w:val="24"/>
          <w:highlight w:val="none"/>
        </w:rPr>
        <w:t xml:space="preserve"> </w:t>
      </w:r>
    </w:p>
    <w:p w14:paraId="160DB770">
      <w:p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rPr>
        <w:t xml:space="preserve">质疑联系人： </w:t>
      </w:r>
      <w:r>
        <w:rPr>
          <w:rFonts w:hint="eastAsia" w:ascii="宋体" w:hAnsi="宋体" w:cs="宋体"/>
          <w:color w:val="auto"/>
          <w:sz w:val="24"/>
          <w:highlight w:val="none"/>
          <w:lang w:val="en-US" w:eastAsia="zh-CN"/>
        </w:rPr>
        <w:t>叶慧琳</w:t>
      </w:r>
    </w:p>
    <w:p w14:paraId="6722B27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13989489742</w:t>
      </w:r>
      <w:r>
        <w:rPr>
          <w:rFonts w:hint="eastAsia" w:ascii="宋体" w:hAnsi="宋体" w:cs="宋体"/>
          <w:color w:val="auto"/>
          <w:sz w:val="24"/>
          <w:highlight w:val="none"/>
        </w:rPr>
        <w:t xml:space="preserve"> </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浙江乾达项目管理有限公司</w:t>
      </w:r>
    </w:p>
    <w:p w14:paraId="16C39B44">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桐庐县荣正财富广场1301室</w:t>
      </w:r>
    </w:p>
    <w:p w14:paraId="4E949C17">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马浩鑫</w:t>
      </w:r>
      <w:r>
        <w:rPr>
          <w:rFonts w:hint="eastAsia" w:ascii="宋体" w:hAnsi="宋体" w:cs="宋体"/>
          <w:color w:val="auto"/>
          <w:sz w:val="24"/>
          <w:highlight w:val="none"/>
        </w:rPr>
        <w:t xml:space="preserve"> </w:t>
      </w:r>
    </w:p>
    <w:p w14:paraId="5C2D721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13750846187</w:t>
      </w:r>
    </w:p>
    <w:p w14:paraId="44BADC8E">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val="en-US" w:eastAsia="zh-CN"/>
        </w:rPr>
        <w:t>沈吉</w:t>
      </w:r>
    </w:p>
    <w:p w14:paraId="23E21F3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0571-64626647</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rPr>
              <w:t>横村镇全域大物业环卫市政一体化作业服务项目</w:t>
            </w:r>
            <w:r>
              <w:rPr>
                <w:rFonts w:hint="eastAsia" w:ascii="宋体" w:hAnsi="宋体" w:cs="宋体"/>
                <w:color w:val="auto"/>
                <w:kern w:val="0"/>
                <w:sz w:val="24"/>
                <w:highlight w:val="none"/>
              </w:rPr>
              <w:t>，属于</w:t>
            </w:r>
            <w:r>
              <w:rPr>
                <w:rFonts w:hint="eastAsia" w:ascii="宋体" w:hAnsi="宋体" w:cs="宋体"/>
                <w:kern w:val="0"/>
                <w:sz w:val="24"/>
                <w:u w:val="single"/>
              </w:rPr>
              <w:t>其他未列明</w:t>
            </w:r>
            <w:r>
              <w:rPr>
                <w:rFonts w:hint="eastAsia" w:ascii="宋体" w:hAnsi="宋体" w:cs="宋体"/>
                <w:color w:val="auto"/>
                <w:kern w:val="0"/>
                <w:sz w:val="24"/>
                <w:highlight w:val="none"/>
              </w:rPr>
              <w:t>行业；</w:t>
            </w:r>
          </w:p>
          <w:p w14:paraId="27019300">
            <w:pPr>
              <w:snapToGrid w:val="0"/>
              <w:rPr>
                <w:rFonts w:ascii="宋体" w:hAnsi="宋体" w:eastAsia="宋体" w:cs="宋体"/>
                <w:color w:val="auto"/>
                <w:highlight w:val="none"/>
                <w:lang w:val="en-US"/>
              </w:rPr>
            </w:pP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80"/>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80"/>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80"/>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80"/>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80"/>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73"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val="en-US" w:eastAsia="zh-CN"/>
              </w:rPr>
              <w:t>桐庐县荣正财富广场1301室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马浩鑫13750846187</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129343D">
            <w:pPr>
              <w:spacing w:line="360" w:lineRule="auto"/>
              <w:rPr>
                <w:rFonts w:hint="default" w:ascii="宋体" w:hAnsi="宋体" w:eastAsia="宋体" w:cs="宋体"/>
                <w:color w:val="auto"/>
                <w:kern w:val="0"/>
                <w:sz w:val="24"/>
                <w:highlight w:val="none"/>
                <w:lang w:val="en-US" w:eastAsia="zh-CN"/>
              </w:rPr>
            </w:pPr>
            <w:r>
              <w:rPr>
                <w:rFonts w:hint="eastAsia" w:ascii="宋体" w:hAnsi="宋体" w:eastAsia="宋体" w:cs="宋体"/>
                <w:snapToGrid w:val="0"/>
                <w:kern w:val="28"/>
                <w:sz w:val="24"/>
                <w:szCs w:val="24"/>
                <w:highlight w:val="none"/>
                <w:lang w:val="en-US" w:eastAsia="zh-CN" w:bidi="ar-SA"/>
              </w:rPr>
              <w:t>按</w:t>
            </w:r>
            <w:r>
              <w:rPr>
                <w:rFonts w:hint="eastAsia" w:ascii="宋体" w:hAnsi="宋体" w:cs="宋体"/>
                <w:snapToGrid w:val="0"/>
                <w:kern w:val="28"/>
                <w:sz w:val="24"/>
                <w:szCs w:val="24"/>
                <w:highlight w:val="none"/>
                <w:lang w:val="en-US" w:eastAsia="zh-CN" w:bidi="ar-SA"/>
              </w:rPr>
              <w:t>桐庐县政务中介服务平台委托金额</w:t>
            </w:r>
            <w:r>
              <w:rPr>
                <w:rFonts w:hint="eastAsia" w:ascii="宋体" w:hAnsi="宋体" w:eastAsia="宋体" w:cs="宋体"/>
                <w:snapToGrid w:val="0"/>
                <w:kern w:val="28"/>
                <w:sz w:val="24"/>
                <w:szCs w:val="24"/>
                <w:highlight w:val="none"/>
                <w:lang w:val="en-US" w:eastAsia="zh-CN" w:bidi="ar-SA"/>
              </w:rPr>
              <w:t>计取</w:t>
            </w:r>
            <w:r>
              <w:rPr>
                <w:rFonts w:hint="eastAsia" w:ascii="宋体" w:hAnsi="宋体" w:eastAsia="宋体" w:cs="宋体"/>
                <w:snapToGrid w:val="0"/>
                <w:kern w:val="28"/>
                <w:sz w:val="24"/>
                <w:szCs w:val="24"/>
                <w:highlight w:val="none"/>
                <w:cs w:val="0"/>
                <w:lang w:val="zh-CN" w:eastAsia="zh-CN" w:bidi="ar-SA"/>
              </w:rPr>
              <w:t>。</w:t>
            </w:r>
            <w:r>
              <w:rPr>
                <w:rFonts w:hint="eastAsia" w:ascii="宋体" w:hAnsi="宋体" w:eastAsia="宋体" w:cs="宋体"/>
                <w:snapToGrid w:val="0"/>
                <w:kern w:val="28"/>
                <w:sz w:val="24"/>
                <w:szCs w:val="24"/>
                <w:highlight w:val="none"/>
                <w:lang w:val="en-US" w:eastAsia="zh-CN" w:bidi="ar-SA"/>
              </w:rPr>
              <w:t>以上费用均由中标单位在领取中标通知书时，一次性支付给代理公司，投标人在投标报价让利中考虑上述费用。</w:t>
            </w:r>
          </w:p>
        </w:tc>
      </w:tr>
    </w:tbl>
    <w:p w14:paraId="1969C939">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90"/>
        <w:shd w:val="clear" w:color="auto" w:fill="FFFFFF"/>
        <w:snapToGrid w:val="0"/>
        <w:spacing w:after="240" w:afterAutospacing="0" w:line="360" w:lineRule="auto"/>
        <w:ind w:firstLine="400"/>
        <w:contextualSpacing/>
        <w:rPr>
          <w:rFonts w:hint="eastAsia"/>
          <w:color w:val="auto"/>
          <w:highlight w:val="none"/>
        </w:rPr>
      </w:pPr>
    </w:p>
    <w:p w14:paraId="72BB4CF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2"/>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5E98F41D">
      <w:pPr>
        <w:rPr>
          <w:rFonts w:hint="default" w:eastAsia="宋体"/>
          <w:lang w:val="en-US" w:eastAsia="zh-CN"/>
        </w:rPr>
      </w:pPr>
      <w:r>
        <w:rPr>
          <w:rFonts w:hint="eastAsia" w:ascii="宋体" w:hAnsi="宋体" w:cs="宋体"/>
          <w:b w:val="0"/>
          <w:bCs w:val="0"/>
          <w:color w:val="auto"/>
          <w:sz w:val="24"/>
          <w:highlight w:val="none"/>
          <w:lang w:val="en-US" w:eastAsia="zh-CN"/>
        </w:rPr>
        <w:t xml:space="preserve">        11.3.3报价明细表</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2"/>
        <w:spacing w:before="0"/>
        <w:ind w:firstLine="643"/>
        <w:rPr>
          <w:rFonts w:ascii="宋体" w:hAnsi="宋体" w:cs="宋体"/>
          <w:b/>
          <w:color w:val="auto"/>
          <w:sz w:val="32"/>
          <w:highlight w:val="none"/>
        </w:rPr>
      </w:pPr>
    </w:p>
    <w:p w14:paraId="25870E80">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2"/>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2"/>
        <w:adjustRightInd w:val="0"/>
        <w:snapToGrid w:val="0"/>
        <w:spacing w:before="0"/>
        <w:ind w:firstLine="482" w:firstLineChars="200"/>
        <w:rPr>
          <w:rStyle w:val="79"/>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1"/>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2873DB3B">
      <w:pPr>
        <w:pStyle w:val="80"/>
        <w:rPr>
          <w:rFonts w:ascii="宋体" w:hAnsi="宋体" w:cs="宋体"/>
          <w:b/>
          <w:color w:val="auto"/>
          <w:sz w:val="32"/>
          <w:highlight w:val="none"/>
        </w:rPr>
      </w:pPr>
    </w:p>
    <w:p w14:paraId="22F77D49">
      <w:pPr>
        <w:pStyle w:val="80"/>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3"/>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6"/>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1"/>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68403820"/>
      <w:bookmarkEnd w:id="16"/>
      <w:bookmarkStart w:id="17" w:name="_Hlt74729768"/>
      <w:bookmarkEnd w:id="17"/>
      <w:bookmarkStart w:id="18" w:name="_Hlt68057669"/>
      <w:bookmarkEnd w:id="18"/>
      <w:bookmarkStart w:id="19" w:name="_Hlt68072990"/>
      <w:bookmarkEnd w:id="19"/>
      <w:bookmarkStart w:id="20" w:name="_Hlt74707468"/>
      <w:bookmarkEnd w:id="20"/>
      <w:bookmarkStart w:id="21" w:name="_Hlt75236101"/>
      <w:bookmarkEnd w:id="21"/>
      <w:bookmarkStart w:id="22" w:name="_Hlt74730295"/>
      <w:bookmarkEnd w:id="22"/>
      <w:bookmarkStart w:id="23" w:name="_Hlt68072998"/>
      <w:bookmarkEnd w:id="23"/>
      <w:bookmarkStart w:id="24" w:name="_Hlt75236011"/>
      <w:bookmarkEnd w:id="24"/>
      <w:bookmarkStart w:id="25" w:name="_Hlt75236290"/>
      <w:bookmarkEnd w:id="25"/>
      <w:bookmarkStart w:id="26" w:name="_Hlt74714665"/>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4E3977CE">
      <w:pPr>
        <w:spacing w:line="360" w:lineRule="auto"/>
        <w:ind w:firstLine="472" w:firstLineChars="196"/>
        <w:rPr>
          <w:rFonts w:ascii="宋体" w:hAnsi="宋体" w:cs="宋体"/>
          <w:b/>
          <w:bCs/>
          <w:sz w:val="24"/>
        </w:rPr>
      </w:pPr>
      <w:r>
        <w:rPr>
          <w:rFonts w:hint="eastAsia" w:ascii="宋体" w:hAnsi="宋体" w:cs="宋体"/>
          <w:b/>
          <w:bCs/>
          <w:sz w:val="24"/>
        </w:rPr>
        <w:t>一、作业范围</w:t>
      </w:r>
    </w:p>
    <w:p w14:paraId="4A03666F">
      <w:pPr>
        <w:spacing w:line="360" w:lineRule="auto"/>
        <w:ind w:firstLine="480" w:firstLineChars="200"/>
        <w:rPr>
          <w:rFonts w:ascii="仿宋" w:hAnsi="仿宋"/>
          <w:sz w:val="24"/>
          <w:highlight w:val="none"/>
        </w:rPr>
      </w:pPr>
      <w:r>
        <w:rPr>
          <w:rFonts w:hint="eastAsia" w:ascii="仿宋" w:hAnsi="仿宋"/>
          <w:sz w:val="24"/>
        </w:rPr>
        <w:t>本次招标作业范围：桐庐县横村镇主（次）要街路、无物管小区【</w:t>
      </w:r>
      <w:r>
        <w:rPr>
          <w:rFonts w:hint="eastAsia" w:ascii="仿宋" w:hAnsi="仿宋"/>
          <w:sz w:val="24"/>
          <w:highlight w:val="none"/>
        </w:rPr>
        <w:t>具体详见附件《横村镇住宅小区信息统计表》（1）（2）】、无物管公共区域、道路绿化隔离带（含树穴、花箱、垃圾桶等）、绿化保洁（集镇及县、省道等指定范围）、绿化养护面积约20.4万平方米、</w:t>
      </w:r>
      <w:r>
        <w:rPr>
          <w:rFonts w:hint="eastAsia" w:ascii="仿宋" w:hAnsi="仿宋"/>
          <w:sz w:val="24"/>
          <w:highlight w:val="none"/>
          <w:lang w:eastAsia="zh-CN"/>
        </w:rPr>
        <w:t>垃圾分类及垃圾控量</w:t>
      </w:r>
      <w:r>
        <w:rPr>
          <w:rFonts w:hint="eastAsia" w:ascii="仿宋" w:hAnsi="仿宋"/>
          <w:sz w:val="24"/>
          <w:highlight w:val="none"/>
        </w:rPr>
        <w:t>、10座公厕、1座垃圾中转站、</w:t>
      </w:r>
      <w:r>
        <w:rPr>
          <w:rFonts w:hint="eastAsia" w:ascii="仿宋" w:hAnsi="仿宋" w:eastAsia="宋体" w:cs="Times New Roman"/>
          <w:sz w:val="24"/>
          <w:highlight w:val="none"/>
          <w:lang w:val="en-US" w:eastAsia="zh-CN"/>
        </w:rPr>
        <w:t>河道两侧堤防保洁及河岸垃圾清理（分水江尖山脚-九岭溪段、集镇龙伏溪段）、横村镇</w:t>
      </w:r>
      <w:r>
        <w:rPr>
          <w:rFonts w:hint="eastAsia" w:ascii="仿宋" w:hAnsi="仿宋"/>
          <w:sz w:val="24"/>
          <w:highlight w:val="none"/>
          <w:lang w:val="en-US" w:eastAsia="zh-CN"/>
        </w:rPr>
        <w:t>集镇周边部分村（工作站）保洁</w:t>
      </w:r>
      <w:r>
        <w:rPr>
          <w:rFonts w:hint="eastAsia" w:ascii="仿宋" w:hAnsi="仿宋"/>
          <w:sz w:val="24"/>
          <w:highlight w:val="none"/>
        </w:rPr>
        <w:t>等,保洁面积约107万平方米（具体详见附件《横村镇道路、人行道、绿化保洁面积测算表》）。采购需求中未明确的但在上述作业范围内的也含在本项目作业范围内。</w:t>
      </w:r>
    </w:p>
    <w:p w14:paraId="5D6B68FE">
      <w:pPr>
        <w:pStyle w:val="19"/>
        <w:ind w:firstLine="472" w:firstLineChars="196"/>
        <w:rPr>
          <w:rFonts w:ascii="仿宋" w:hAnsi="仿宋"/>
          <w:b/>
          <w:highlight w:val="none"/>
        </w:rPr>
      </w:pPr>
      <w:r>
        <w:rPr>
          <w:rFonts w:hint="eastAsia" w:ascii="仿宋" w:hAnsi="仿宋"/>
          <w:b/>
          <w:highlight w:val="none"/>
        </w:rPr>
        <w:t>二、作业内容</w:t>
      </w:r>
    </w:p>
    <w:p w14:paraId="78A74072">
      <w:pPr>
        <w:spacing w:line="360" w:lineRule="auto"/>
        <w:ind w:firstLine="480" w:firstLineChars="200"/>
        <w:rPr>
          <w:rFonts w:hint="eastAsia" w:ascii="宋体" w:hAnsi="宋体" w:cs="宋体"/>
          <w:sz w:val="24"/>
        </w:rPr>
      </w:pPr>
      <w:r>
        <w:rPr>
          <w:rFonts w:hint="eastAsia" w:ascii="宋体" w:hAnsi="宋体" w:cs="宋体"/>
          <w:sz w:val="24"/>
          <w:highlight w:val="none"/>
        </w:rPr>
        <w:t>本项目作业内容主要为道路及绿化隔离带保洁、</w:t>
      </w:r>
      <w:r>
        <w:rPr>
          <w:rFonts w:hint="eastAsia" w:ascii="仿宋" w:hAnsi="仿宋"/>
          <w:sz w:val="24"/>
          <w:highlight w:val="none"/>
        </w:rPr>
        <w:t>绿化保洁（集镇及县、省道等指定范围）、</w:t>
      </w:r>
      <w:r>
        <w:rPr>
          <w:rFonts w:hint="eastAsia" w:ascii="宋体" w:hAnsi="宋体" w:cs="宋体"/>
          <w:sz w:val="24"/>
          <w:highlight w:val="none"/>
        </w:rPr>
        <w:t>绿化养护、垃圾控量、</w:t>
      </w:r>
      <w:r>
        <w:rPr>
          <w:rFonts w:hint="eastAsia" w:ascii="仿宋" w:hAnsi="仿宋"/>
          <w:sz w:val="24"/>
          <w:highlight w:val="none"/>
        </w:rPr>
        <w:t>无物管小区物业管理服务</w:t>
      </w:r>
      <w:r>
        <w:rPr>
          <w:rFonts w:hint="eastAsia" w:ascii="宋体" w:hAnsi="宋体" w:cs="宋体"/>
          <w:sz w:val="24"/>
          <w:highlight w:val="none"/>
          <w:lang w:eastAsia="zh-CN"/>
        </w:rPr>
        <w:t>、</w:t>
      </w:r>
      <w:r>
        <w:rPr>
          <w:rFonts w:hint="eastAsia" w:ascii="仿宋" w:hAnsi="仿宋" w:eastAsia="宋体" w:cs="Times New Roman"/>
          <w:sz w:val="24"/>
          <w:highlight w:val="none"/>
          <w:lang w:val="en-US" w:eastAsia="zh-CN"/>
        </w:rPr>
        <w:t>横村镇</w:t>
      </w:r>
      <w:r>
        <w:rPr>
          <w:rFonts w:hint="eastAsia" w:ascii="仿宋" w:hAnsi="仿宋"/>
          <w:sz w:val="24"/>
          <w:highlight w:val="none"/>
          <w:lang w:val="en-US" w:eastAsia="zh-CN"/>
        </w:rPr>
        <w:t>集镇周边部分村（工作站）保洁、</w:t>
      </w:r>
      <w:r>
        <w:rPr>
          <w:rFonts w:hint="eastAsia" w:ascii="仿宋" w:hAnsi="仿宋"/>
          <w:sz w:val="24"/>
        </w:rPr>
        <w:t>无物管公共区域保洁、</w:t>
      </w:r>
      <w:r>
        <w:rPr>
          <w:rFonts w:hint="eastAsia" w:ascii="宋体" w:hAnsi="宋体" w:cs="宋体"/>
          <w:sz w:val="24"/>
        </w:rPr>
        <w:t>公共停车场保洁、公园保洁</w:t>
      </w:r>
      <w:r>
        <w:rPr>
          <w:rFonts w:hint="eastAsia" w:ascii="宋体" w:hAnsi="宋体" w:cs="宋体"/>
          <w:sz w:val="24"/>
          <w:lang w:eastAsia="zh-CN"/>
        </w:rPr>
        <w:t>、</w:t>
      </w:r>
      <w:r>
        <w:rPr>
          <w:rFonts w:hint="eastAsia" w:ascii="宋体" w:hAnsi="宋体" w:cs="宋体"/>
          <w:sz w:val="24"/>
          <w:highlight w:val="none"/>
        </w:rPr>
        <w:t>集镇</w:t>
      </w:r>
      <w:r>
        <w:rPr>
          <w:rFonts w:hint="eastAsia" w:ascii="仿宋" w:hAnsi="仿宋"/>
          <w:sz w:val="24"/>
          <w:highlight w:val="none"/>
        </w:rPr>
        <w:t>河道两侧堤防保洁及河岸垃圾清理</w:t>
      </w:r>
      <w:r>
        <w:rPr>
          <w:rFonts w:hint="eastAsia" w:ascii="宋体" w:hAnsi="宋体" w:cs="宋体"/>
          <w:sz w:val="24"/>
          <w:highlight w:val="none"/>
        </w:rPr>
        <w:t>等</w:t>
      </w:r>
      <w:r>
        <w:rPr>
          <w:rFonts w:hint="eastAsia" w:ascii="宋体" w:hAnsi="宋体" w:cs="宋体"/>
          <w:sz w:val="24"/>
        </w:rPr>
        <w:t>。年收集清运生活垃圾约1.5万吨（估算）。此次招标在对以上内容日常保洁管理的基础上，同时将垃圾分类收集清运、垃圾中转站的运营维护、辖区内公厕及公共区域的化粪池疏通清理、交通护栏隔离带清洗、易腐垃圾的转运工作、“牛皮癣”小广告清理等内容纳入。垃圾清运范围包括辖区范围内垃圾清运点及果壳箱以及现行运行的其他垃圾清运点至中转站</w:t>
      </w:r>
      <w:r>
        <w:rPr>
          <w:rFonts w:hint="eastAsia" w:ascii="宋体" w:hAnsi="宋体" w:cs="宋体"/>
          <w:b/>
          <w:bCs/>
          <w:color w:val="FF0000"/>
          <w:sz w:val="24"/>
        </w:rPr>
        <w:t>（运至桐庐的费用不含在本次范围）</w:t>
      </w:r>
      <w:r>
        <w:rPr>
          <w:rFonts w:hint="eastAsia" w:ascii="宋体" w:hAnsi="宋体" w:cs="宋体"/>
          <w:sz w:val="24"/>
        </w:rPr>
        <w:t>。</w:t>
      </w:r>
    </w:p>
    <w:p w14:paraId="02CCA3B7">
      <w:pPr>
        <w:spacing w:line="360" w:lineRule="auto"/>
        <w:ind w:firstLine="480" w:firstLineChars="200"/>
        <w:rPr>
          <w:rFonts w:ascii="宋体" w:hAnsi="宋体" w:cs="宋体"/>
          <w:sz w:val="24"/>
        </w:rPr>
      </w:pPr>
      <w:r>
        <w:rPr>
          <w:rFonts w:hint="eastAsia" w:ascii="宋体" w:hAnsi="宋体" w:cs="宋体"/>
          <w:sz w:val="24"/>
        </w:rPr>
        <w:t>1.道路、人行道（包括绿化隔离带、树穴、花箱、道路两侧绿化带）、公园、公共停车场及开放式小区等区域的人工和机械清扫保洁（包括果壳箱、交通隔离栏、2.2米以下路灯杆、交通信号灯杆等公共设施），落实保洁区域边界管理，保洁时应向保洁边界以外延伸5米，不留保洁盲区和空白点。</w:t>
      </w:r>
    </w:p>
    <w:p w14:paraId="74FE0C53">
      <w:pPr>
        <w:spacing w:line="500" w:lineRule="exact"/>
        <w:ind w:firstLine="480" w:firstLineChars="200"/>
        <w:rPr>
          <w:rFonts w:ascii="宋体" w:hAnsi="宋体" w:cs="宋体"/>
          <w:sz w:val="24"/>
        </w:rPr>
      </w:pPr>
      <w:r>
        <w:rPr>
          <w:rFonts w:hint="eastAsia" w:ascii="宋体" w:hAnsi="宋体" w:cs="宋体"/>
          <w:sz w:val="24"/>
        </w:rPr>
        <w:t>2.绿化养护内容包括</w:t>
      </w:r>
      <w:r>
        <w:rPr>
          <w:rFonts w:hint="eastAsia" w:ascii="宋体" w:hAnsi="宋体" w:cs="宋体"/>
          <w:bCs/>
          <w:sz w:val="24"/>
        </w:rPr>
        <w:t>范围内的绿化的浇水、施肥、除草、修剪、补种、预防病虫害</w:t>
      </w:r>
      <w:r>
        <w:rPr>
          <w:rFonts w:hint="eastAsia" w:ascii="宋体" w:hAnsi="宋体" w:cs="宋体"/>
          <w:bCs/>
          <w:sz w:val="24"/>
          <w:lang w:eastAsia="zh-CN"/>
        </w:rPr>
        <w:t>、</w:t>
      </w:r>
      <w:r>
        <w:rPr>
          <w:rFonts w:hint="eastAsia" w:ascii="宋体" w:hAnsi="宋体" w:cs="宋体"/>
          <w:bCs/>
          <w:sz w:val="24"/>
          <w:lang w:val="en-US" w:eastAsia="zh-CN"/>
        </w:rPr>
        <w:t>树穴清理</w:t>
      </w:r>
      <w:r>
        <w:rPr>
          <w:rFonts w:hint="eastAsia" w:ascii="宋体" w:hAnsi="宋体" w:cs="宋体"/>
          <w:bCs/>
          <w:sz w:val="24"/>
        </w:rPr>
        <w:t>等；</w:t>
      </w:r>
    </w:p>
    <w:p w14:paraId="1DBE5E9C">
      <w:pPr>
        <w:spacing w:line="360" w:lineRule="auto"/>
        <w:ind w:firstLine="480" w:firstLineChars="200"/>
        <w:rPr>
          <w:rFonts w:ascii="宋体" w:hAnsi="宋体" w:cs="宋体"/>
          <w:sz w:val="24"/>
        </w:rPr>
      </w:pPr>
      <w:r>
        <w:rPr>
          <w:rFonts w:hint="eastAsia" w:ascii="宋体" w:hAnsi="宋体" w:cs="宋体"/>
          <w:sz w:val="24"/>
        </w:rPr>
        <w:t>3.道路、人行道、商铺门口、交通护栏、沿街果壳箱、垃圾桶、垃圾收集点（包括开放式小区垃圾厢房内的垃圾桶）常态化人工清洗；道路机扫、洒水降尘常态化。</w:t>
      </w:r>
    </w:p>
    <w:p w14:paraId="5DF7C466">
      <w:pPr>
        <w:spacing w:line="360" w:lineRule="auto"/>
        <w:ind w:firstLine="480" w:firstLineChars="200"/>
        <w:rPr>
          <w:rFonts w:ascii="宋体" w:hAnsi="宋体" w:cs="宋体"/>
          <w:sz w:val="24"/>
        </w:rPr>
      </w:pPr>
      <w:r>
        <w:rPr>
          <w:rFonts w:hint="eastAsia" w:ascii="宋体" w:hAnsi="宋体" w:cs="宋体"/>
          <w:sz w:val="24"/>
        </w:rPr>
        <w:t>4.各物业小区、公共区域、沿街道路垃圾分类收集运输；垃圾分类沿街商铺音乐线等收集；集镇管辖范围内的小区易腐垃圾收集至集置点；沿街果壳箱垃圾收集；各机关企事业单位、工业企业等生活垃圾的收集运输、建筑垃圾的收集运输。</w:t>
      </w:r>
    </w:p>
    <w:p w14:paraId="1A9767BF">
      <w:pPr>
        <w:spacing w:line="360" w:lineRule="auto"/>
        <w:ind w:firstLine="480" w:firstLineChars="200"/>
        <w:rPr>
          <w:rFonts w:ascii="宋体" w:hAnsi="宋体" w:cs="宋体"/>
          <w:sz w:val="24"/>
        </w:rPr>
      </w:pPr>
      <w:r>
        <w:rPr>
          <w:rFonts w:hint="eastAsia" w:ascii="宋体" w:hAnsi="宋体" w:cs="宋体"/>
          <w:sz w:val="24"/>
        </w:rPr>
        <w:t>5.公共厕所、垃圾中转站、清洗集置点</w:t>
      </w:r>
      <w:r>
        <w:rPr>
          <w:rFonts w:hint="eastAsia" w:ascii="宋体" w:hAnsi="宋体" w:cs="宋体"/>
          <w:sz w:val="24"/>
          <w:lang w:val="en-US" w:eastAsia="zh-CN"/>
        </w:rPr>
        <w:t>及果壳箱</w:t>
      </w:r>
      <w:r>
        <w:rPr>
          <w:rFonts w:hint="eastAsia" w:ascii="宋体" w:hAnsi="宋体" w:cs="宋体"/>
          <w:sz w:val="24"/>
        </w:rPr>
        <w:t>日常保洁、设施设备维护、维修</w:t>
      </w:r>
      <w:r>
        <w:rPr>
          <w:rFonts w:hint="eastAsia" w:ascii="宋体" w:hAnsi="宋体" w:cs="宋体"/>
          <w:sz w:val="24"/>
          <w:lang w:eastAsia="zh-CN"/>
        </w:rPr>
        <w:t>、</w:t>
      </w:r>
      <w:r>
        <w:rPr>
          <w:rFonts w:hint="eastAsia" w:ascii="宋体" w:hAnsi="宋体" w:cs="宋体"/>
          <w:sz w:val="24"/>
          <w:lang w:val="en-US" w:eastAsia="zh-CN"/>
        </w:rPr>
        <w:t>产生的水电费</w:t>
      </w:r>
      <w:r>
        <w:rPr>
          <w:rFonts w:hint="eastAsia" w:ascii="宋体" w:hAnsi="宋体" w:cs="宋体"/>
          <w:sz w:val="24"/>
        </w:rPr>
        <w:t>及相关规范管理等（包括</w:t>
      </w:r>
      <w:r>
        <w:rPr>
          <w:rFonts w:ascii="宋体" w:hAnsi="宋体" w:cs="宋体"/>
          <w:sz w:val="24"/>
        </w:rPr>
        <w:t>①</w:t>
      </w:r>
      <w:r>
        <w:rPr>
          <w:rFonts w:hint="eastAsia" w:ascii="宋体" w:hAnsi="宋体" w:cs="宋体"/>
          <w:sz w:val="24"/>
        </w:rPr>
        <w:t>公厕除结构性大修以外，管道、水龙头、马桶（蹲坑）及其冲洗装置的维修，管道疏通等设备、材料、人工，公厕内纸篓及垃圾袋、厕纸等消耗品以及其他保洁工具及消耗品等；</w:t>
      </w:r>
      <w:r>
        <w:rPr>
          <w:rFonts w:ascii="宋体" w:hAnsi="宋体" w:cs="宋体"/>
          <w:sz w:val="24"/>
        </w:rPr>
        <w:t>②</w:t>
      </w:r>
      <w:r>
        <w:rPr>
          <w:rFonts w:hint="eastAsia" w:ascii="宋体" w:hAnsi="宋体" w:cs="宋体"/>
          <w:sz w:val="24"/>
        </w:rPr>
        <w:t>垃圾中转站除箱体更换以外的其他所有设施设备的维修、维护）。</w:t>
      </w:r>
    </w:p>
    <w:p w14:paraId="00589895">
      <w:pPr>
        <w:spacing w:line="360" w:lineRule="auto"/>
        <w:ind w:firstLine="480" w:firstLineChars="200"/>
        <w:rPr>
          <w:rFonts w:ascii="宋体" w:hAnsi="宋体" w:cs="宋体"/>
          <w:sz w:val="24"/>
        </w:rPr>
      </w:pPr>
      <w:r>
        <w:rPr>
          <w:rFonts w:hint="eastAsia" w:ascii="宋体" w:hAnsi="宋体" w:cs="宋体"/>
          <w:sz w:val="24"/>
        </w:rPr>
        <w:t>6.公厕及公共区域的化粪池疏通清理、清运。</w:t>
      </w:r>
    </w:p>
    <w:p w14:paraId="08413E83">
      <w:pPr>
        <w:spacing w:line="360" w:lineRule="auto"/>
        <w:ind w:firstLine="480" w:firstLineChars="200"/>
        <w:rPr>
          <w:rFonts w:ascii="宋体" w:hAnsi="宋体" w:cs="宋体"/>
          <w:sz w:val="24"/>
        </w:rPr>
      </w:pPr>
      <w:r>
        <w:rPr>
          <w:rFonts w:hint="eastAsia" w:ascii="宋体" w:hAnsi="宋体" w:cs="宋体"/>
          <w:sz w:val="24"/>
        </w:rPr>
        <w:t>7.作业范围内的大街小巷、桥梁、居民区等建筑物、构筑物、市政公用设施、管线、树木及其他设施上的乱张贴、乱涂写、乱刻画等“牛皮癣”小广告清理（不包括封闭式物业管理的住宅小区）。</w:t>
      </w:r>
    </w:p>
    <w:p w14:paraId="2D23802A">
      <w:pPr>
        <w:spacing w:line="360" w:lineRule="auto"/>
        <w:ind w:firstLine="480" w:firstLineChars="200"/>
        <w:rPr>
          <w:rFonts w:ascii="宋体" w:hAnsi="宋体" w:cs="宋体"/>
          <w:sz w:val="24"/>
          <w:highlight w:val="red"/>
        </w:rPr>
      </w:pPr>
      <w:r>
        <w:rPr>
          <w:rFonts w:hint="eastAsia" w:ascii="宋体" w:hAnsi="宋体" w:cs="宋体"/>
          <w:sz w:val="24"/>
        </w:rPr>
        <w:t>8.垃圾控量包括工业垃圾及生活垃圾等通过中转站转运的所有垃圾，超出县内控量以外部分需由中标人自行处置。</w:t>
      </w:r>
    </w:p>
    <w:p w14:paraId="7ECDECB0">
      <w:pPr>
        <w:spacing w:line="360" w:lineRule="auto"/>
        <w:ind w:firstLine="480" w:firstLineChars="200"/>
        <w:rPr>
          <w:rFonts w:hint="eastAsia" w:ascii="宋体" w:hAnsi="宋体" w:eastAsia="宋体" w:cs="宋体"/>
          <w:color w:val="FF0000"/>
          <w:sz w:val="24"/>
          <w:lang w:eastAsia="zh-CN"/>
        </w:rPr>
      </w:pPr>
      <w:r>
        <w:rPr>
          <w:rFonts w:hint="eastAsia" w:ascii="宋体" w:hAnsi="宋体" w:cs="宋体"/>
          <w:sz w:val="24"/>
        </w:rPr>
        <w:t>9.无物管小区物业管理服务：负责无物管小区管理，</w:t>
      </w:r>
      <w:r>
        <w:rPr>
          <w:rFonts w:hint="eastAsia" w:ascii="宋体" w:hAnsi="宋体" w:eastAsia="宋体" w:cs="宋体"/>
          <w:sz w:val="24"/>
        </w:rPr>
        <w:t>包括但不限于</w:t>
      </w:r>
      <w:r>
        <w:rPr>
          <w:rFonts w:hint="eastAsia" w:ascii="宋体" w:hAnsi="宋体" w:eastAsia="宋体" w:cs="宋体"/>
          <w:sz w:val="24"/>
          <w:lang w:eastAsia="zh-CN"/>
        </w:rPr>
        <w:t>安全巡查</w:t>
      </w:r>
      <w:r>
        <w:rPr>
          <w:rFonts w:hint="eastAsia" w:ascii="宋体" w:hAnsi="宋体" w:eastAsia="宋体" w:cs="宋体"/>
          <w:sz w:val="24"/>
        </w:rPr>
        <w:t>、</w:t>
      </w:r>
      <w:r>
        <w:rPr>
          <w:rFonts w:hint="eastAsia" w:ascii="宋体" w:hAnsi="宋体" w:eastAsia="宋体" w:cs="宋体"/>
          <w:sz w:val="24"/>
          <w:lang w:eastAsia="zh-CN"/>
        </w:rPr>
        <w:t>小区</w:t>
      </w:r>
      <w:r>
        <w:rPr>
          <w:rFonts w:hint="eastAsia" w:ascii="宋体" w:hAnsi="宋体" w:eastAsia="宋体" w:cs="宋体"/>
          <w:sz w:val="24"/>
        </w:rPr>
        <w:t>保洁、安全管理、</w:t>
      </w:r>
      <w:r>
        <w:rPr>
          <w:rFonts w:hint="eastAsia" w:ascii="宋体" w:hAnsi="宋体" w:eastAsia="宋体" w:cs="宋体"/>
          <w:sz w:val="24"/>
          <w:lang w:eastAsia="zh-CN"/>
        </w:rPr>
        <w:t>绿化养护保洁、报事报修</w:t>
      </w:r>
      <w:r>
        <w:rPr>
          <w:rFonts w:hint="eastAsia" w:ascii="宋体" w:hAnsi="宋体" w:eastAsia="宋体" w:cs="宋体"/>
          <w:sz w:val="24"/>
        </w:rPr>
        <w:t>等工作。</w:t>
      </w:r>
      <w:r>
        <w:rPr>
          <w:rFonts w:hint="eastAsia" w:ascii="宋体" w:hAnsi="宋体" w:eastAsia="宋体" w:cs="宋体"/>
          <w:sz w:val="24"/>
          <w:lang w:eastAsia="zh-CN"/>
        </w:rPr>
        <w:t>服务期间所有新增无物管小区均属于无物管小区物业管理服务范围，新增无物管小区必须保障物业管理服务基础工作，包括安全巡查、小区保洁、安全管理、绿化养护保洁、报事报修等工作。</w:t>
      </w:r>
    </w:p>
    <w:p w14:paraId="4E56DD96">
      <w:pPr>
        <w:spacing w:line="360" w:lineRule="auto"/>
        <w:ind w:firstLine="480" w:firstLineChars="200"/>
        <w:rPr>
          <w:rFonts w:hint="eastAsia" w:ascii="宋体" w:hAnsi="宋体" w:cs="宋体"/>
          <w:sz w:val="24"/>
        </w:rPr>
      </w:pPr>
      <w:r>
        <w:rPr>
          <w:rFonts w:hint="eastAsia" w:ascii="宋体" w:hAnsi="宋体" w:cs="宋体"/>
          <w:sz w:val="24"/>
        </w:rPr>
        <w:t>10.</w:t>
      </w:r>
      <w:r>
        <w:rPr>
          <w:rFonts w:hint="eastAsia" w:ascii="宋体" w:hAnsi="宋体" w:cs="宋体"/>
          <w:bCs/>
          <w:sz w:val="24"/>
        </w:rPr>
        <w:t>养护范围内的防汛防台、防雪防冻、突发事件的应急处理及重大活动保障的配合工作</w:t>
      </w:r>
      <w:r>
        <w:rPr>
          <w:rFonts w:hint="eastAsia" w:ascii="宋体" w:hAnsi="宋体" w:cs="宋体"/>
          <w:sz w:val="24"/>
        </w:rPr>
        <w:t>。</w:t>
      </w:r>
    </w:p>
    <w:p w14:paraId="6E03D11E">
      <w:pPr>
        <w:pStyle w:val="3"/>
        <w:ind w:left="433" w:leftChars="202" w:hanging="9" w:hangingChars="4"/>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11.其他涉及环境卫生的各项工作。</w:t>
      </w:r>
    </w:p>
    <w:p w14:paraId="6EA74B91">
      <w:pPr>
        <w:pStyle w:val="19"/>
        <w:ind w:firstLine="472" w:firstLineChars="196"/>
        <w:rPr>
          <w:b/>
          <w:bCs/>
        </w:rPr>
      </w:pPr>
      <w:r>
        <w:rPr>
          <w:rFonts w:hint="eastAsia"/>
          <w:b/>
          <w:bCs/>
        </w:rPr>
        <w:t>三、管理规范</w:t>
      </w:r>
    </w:p>
    <w:p w14:paraId="4D53840A">
      <w:pPr>
        <w:spacing w:line="360" w:lineRule="auto"/>
        <w:ind w:firstLine="480"/>
        <w:rPr>
          <w:rFonts w:ascii="宋体" w:hAnsi="宋体" w:cs="宋体"/>
          <w:sz w:val="24"/>
        </w:rPr>
      </w:pPr>
      <w:r>
        <w:rPr>
          <w:rFonts w:hint="eastAsia" w:ascii="宋体" w:hAnsi="宋体" w:cs="宋体"/>
          <w:sz w:val="24"/>
        </w:rPr>
        <w:t>作业管理规范参照下列文件执行：</w:t>
      </w:r>
    </w:p>
    <w:p w14:paraId="7F85BB9B">
      <w:pPr>
        <w:spacing w:line="360" w:lineRule="auto"/>
        <w:ind w:firstLine="480"/>
        <w:rPr>
          <w:rFonts w:ascii="宋体" w:hAnsi="宋体" w:cs="宋体"/>
          <w:sz w:val="24"/>
        </w:rPr>
      </w:pPr>
      <w:r>
        <w:rPr>
          <w:rFonts w:hint="eastAsia" w:ascii="宋体" w:hAnsi="宋体" w:cs="宋体"/>
          <w:sz w:val="24"/>
        </w:rPr>
        <w:t>1.《杭州市人民政府办公厅转发市城管委关于杭州市城区整洁度检查考核试行办法的通知》（杭政办函〔2012〕177号）</w:t>
      </w:r>
    </w:p>
    <w:p w14:paraId="057A6F43">
      <w:pPr>
        <w:spacing w:line="360" w:lineRule="auto"/>
        <w:ind w:firstLine="480"/>
        <w:rPr>
          <w:rFonts w:ascii="宋体" w:hAnsi="宋体" w:cs="宋体"/>
          <w:sz w:val="24"/>
        </w:rPr>
      </w:pPr>
      <w:r>
        <w:rPr>
          <w:rFonts w:hint="eastAsia" w:ascii="宋体" w:hAnsi="宋体" w:cs="宋体"/>
          <w:sz w:val="24"/>
        </w:rPr>
        <w:t>2.《杭州市城市环境卫生作业规范》</w:t>
      </w:r>
    </w:p>
    <w:p w14:paraId="05622BBE">
      <w:pPr>
        <w:spacing w:line="360" w:lineRule="auto"/>
        <w:ind w:firstLine="480"/>
        <w:rPr>
          <w:rFonts w:ascii="宋体" w:hAnsi="宋体" w:cs="宋体"/>
          <w:sz w:val="24"/>
        </w:rPr>
      </w:pPr>
      <w:r>
        <w:rPr>
          <w:rFonts w:hint="eastAsia" w:ascii="宋体" w:hAnsi="宋体" w:cs="宋体"/>
          <w:sz w:val="24"/>
        </w:rPr>
        <w:t>3.《关于印发2020年度各区、县（市）政府（管委会）城市管理目标考核办法的通知》（杭城管局〔2020〕42号）</w:t>
      </w:r>
    </w:p>
    <w:p w14:paraId="321DA5C1">
      <w:pPr>
        <w:spacing w:line="360" w:lineRule="auto"/>
        <w:ind w:firstLine="480"/>
        <w:rPr>
          <w:rFonts w:ascii="宋体" w:hAnsi="宋体" w:cs="宋体"/>
          <w:sz w:val="24"/>
        </w:rPr>
      </w:pPr>
      <w:r>
        <w:rPr>
          <w:rFonts w:hint="eastAsia" w:ascii="宋体" w:hAnsi="宋体" w:cs="宋体"/>
          <w:sz w:val="24"/>
        </w:rPr>
        <w:t>4.《关于进一步明确城市各类保洁相关要求的通知》（杭城管局〔2020〕49号）</w:t>
      </w:r>
    </w:p>
    <w:p w14:paraId="0308A164">
      <w:pPr>
        <w:spacing w:line="360" w:lineRule="auto"/>
        <w:ind w:firstLine="480"/>
        <w:rPr>
          <w:rFonts w:ascii="宋体" w:hAnsi="宋体" w:cs="宋体"/>
          <w:sz w:val="24"/>
        </w:rPr>
      </w:pPr>
      <w:r>
        <w:rPr>
          <w:rFonts w:hint="eastAsia" w:ascii="宋体" w:hAnsi="宋体" w:cs="宋体"/>
          <w:sz w:val="24"/>
        </w:rPr>
        <w:t>5.《关于印发〈杭州市环卫作业人员着装与作业行为规范〉及〈杭州市环卫作业车辆标识与作业管理规范〉的通知》（杭城管委〔2016〕130号）</w:t>
      </w:r>
    </w:p>
    <w:p w14:paraId="0BD2D4BB">
      <w:pPr>
        <w:spacing w:line="360" w:lineRule="auto"/>
        <w:ind w:firstLine="480"/>
        <w:rPr>
          <w:rFonts w:ascii="宋体" w:hAnsi="宋体" w:cs="宋体"/>
          <w:sz w:val="24"/>
        </w:rPr>
      </w:pPr>
      <w:r>
        <w:rPr>
          <w:rFonts w:hint="eastAsia" w:ascii="宋体" w:hAnsi="宋体" w:cs="宋体"/>
          <w:sz w:val="24"/>
        </w:rPr>
        <w:t>6.《关于印发杭州市城管委行业服装统一标识规范的通知》（杭城管委[2018]16号）</w:t>
      </w:r>
    </w:p>
    <w:p w14:paraId="5E5F3183">
      <w:pPr>
        <w:spacing w:line="360" w:lineRule="auto"/>
        <w:ind w:firstLine="480"/>
        <w:rPr>
          <w:rFonts w:ascii="宋体" w:hAnsi="宋体" w:cs="宋体"/>
          <w:sz w:val="24"/>
        </w:rPr>
      </w:pPr>
      <w:r>
        <w:rPr>
          <w:rFonts w:hint="eastAsia" w:ascii="宋体" w:hAnsi="宋体" w:cs="宋体"/>
          <w:sz w:val="24"/>
        </w:rPr>
        <w:t>7.《城管驿站管理规范》（DB3301T0266—2018）</w:t>
      </w:r>
    </w:p>
    <w:p w14:paraId="0BEC9E26">
      <w:pPr>
        <w:spacing w:line="360" w:lineRule="auto"/>
        <w:ind w:firstLine="480"/>
        <w:rPr>
          <w:rFonts w:ascii="宋体" w:hAnsi="宋体" w:cs="宋体"/>
          <w:sz w:val="24"/>
        </w:rPr>
      </w:pPr>
      <w:r>
        <w:rPr>
          <w:rFonts w:hint="eastAsia" w:ascii="宋体" w:hAnsi="宋体" w:cs="宋体"/>
          <w:sz w:val="24"/>
        </w:rPr>
        <w:t>8.《杭州市人民政府办公厅关于进一步解决环卫工人实际困难保障其合法权益的意见》（〔2008〕14号）</w:t>
      </w:r>
    </w:p>
    <w:p w14:paraId="69BAF1F1">
      <w:pPr>
        <w:spacing w:line="360" w:lineRule="auto"/>
        <w:ind w:firstLine="480"/>
        <w:rPr>
          <w:rFonts w:ascii="宋体" w:hAnsi="宋体" w:cs="宋体"/>
          <w:sz w:val="24"/>
        </w:rPr>
      </w:pPr>
      <w:r>
        <w:rPr>
          <w:rFonts w:hint="eastAsia" w:ascii="宋体" w:hAnsi="宋体" w:cs="宋体"/>
          <w:sz w:val="24"/>
        </w:rPr>
        <w:t>9.《浙江省人民政府办公厅关于进一步改善环卫工人工作生活条件促进环卫事业持续发展的若干意见》（浙政办发〔2009〕190号）</w:t>
      </w:r>
    </w:p>
    <w:p w14:paraId="51406685">
      <w:pPr>
        <w:spacing w:line="360" w:lineRule="auto"/>
        <w:ind w:firstLine="480"/>
        <w:rPr>
          <w:rFonts w:ascii="宋体" w:hAnsi="宋体" w:cs="宋体"/>
          <w:sz w:val="24"/>
        </w:rPr>
      </w:pPr>
      <w:r>
        <w:rPr>
          <w:rFonts w:hint="eastAsia" w:ascii="宋体" w:hAnsi="宋体" w:cs="宋体"/>
          <w:sz w:val="24"/>
        </w:rPr>
        <w:t>10.《桐庐县环境卫生管理作业规范》；</w:t>
      </w:r>
    </w:p>
    <w:p w14:paraId="0316CFDE">
      <w:pPr>
        <w:spacing w:line="360" w:lineRule="auto"/>
        <w:ind w:firstLine="480"/>
        <w:rPr>
          <w:rFonts w:ascii="宋体" w:hAnsi="宋体" w:cs="宋体"/>
          <w:sz w:val="24"/>
        </w:rPr>
      </w:pPr>
      <w:r>
        <w:rPr>
          <w:rFonts w:hint="eastAsia" w:ascii="宋体" w:hAnsi="宋体" w:cs="宋体"/>
          <w:sz w:val="24"/>
        </w:rPr>
        <w:t>注：如市、县、镇相应规范标准有更新，按照最新版本执行。</w:t>
      </w:r>
    </w:p>
    <w:p w14:paraId="206C3890">
      <w:pPr>
        <w:pStyle w:val="19"/>
        <w:ind w:firstLine="472" w:firstLineChars="196"/>
        <w:rPr>
          <w:rFonts w:hint="eastAsia" w:eastAsia="宋体" w:cs="Times New Roman"/>
          <w:b/>
          <w:bCs/>
        </w:rPr>
      </w:pPr>
      <w:r>
        <w:rPr>
          <w:rFonts w:hint="eastAsia" w:eastAsia="宋体" w:cs="Times New Roman"/>
          <w:b/>
          <w:bCs/>
        </w:rPr>
        <w:t>四、具体质量要求</w:t>
      </w:r>
    </w:p>
    <w:p w14:paraId="0E3B9641">
      <w:pPr>
        <w:pStyle w:val="522"/>
        <w:spacing w:line="360" w:lineRule="auto"/>
        <w:ind w:firstLine="482" w:firstLineChars="200"/>
        <w:rPr>
          <w:rFonts w:ascii="宋体" w:hAnsi="宋体" w:cs="宋体"/>
          <w:b/>
          <w:bCs/>
          <w:sz w:val="24"/>
          <w:szCs w:val="24"/>
        </w:rPr>
      </w:pPr>
      <w:r>
        <w:rPr>
          <w:rFonts w:hint="eastAsia" w:ascii="宋体" w:hAnsi="宋体" w:cs="宋体"/>
          <w:b/>
          <w:bCs/>
          <w:sz w:val="24"/>
          <w:szCs w:val="24"/>
        </w:rPr>
        <w:t>（一）环卫保洁质量要求</w:t>
      </w:r>
    </w:p>
    <w:p w14:paraId="08CB5EA6">
      <w:pPr>
        <w:pStyle w:val="132"/>
        <w:spacing w:before="0"/>
        <w:ind w:firstLine="480"/>
        <w:rPr>
          <w:rFonts w:ascii="宋体" w:hAnsi="宋体" w:cs="宋体"/>
          <w:szCs w:val="24"/>
        </w:rPr>
      </w:pPr>
      <w:r>
        <w:rPr>
          <w:rFonts w:hint="eastAsia" w:ascii="宋体" w:hAnsi="宋体" w:cs="宋体"/>
          <w:szCs w:val="24"/>
        </w:rPr>
        <w:t>1.按《杭州市人民政府办公厅转发市城管委关于杭州城区整洁度检查考核试行办法的通知》（杭政办函〔2012〕177号）、《关于印发2020年度各区、县（市）政府（管委会）城市管理目标考核办法的通知》（杭城管局</w:t>
      </w:r>
      <w:r>
        <w:rPr>
          <w:rFonts w:hint="eastAsia" w:ascii="宋体" w:hAnsi="宋体" w:cs="宋体"/>
          <w:szCs w:val="24"/>
          <w:lang w:val="zh-CN"/>
        </w:rPr>
        <w:t>〔20</w:t>
      </w:r>
      <w:r>
        <w:rPr>
          <w:rFonts w:hint="eastAsia" w:ascii="宋体" w:hAnsi="宋体" w:cs="宋体"/>
          <w:szCs w:val="24"/>
        </w:rPr>
        <w:t>20</w:t>
      </w:r>
      <w:r>
        <w:rPr>
          <w:rFonts w:hint="eastAsia" w:ascii="宋体" w:hAnsi="宋体" w:cs="宋体"/>
          <w:szCs w:val="24"/>
          <w:lang w:val="zh-CN"/>
        </w:rPr>
        <w:t>〕</w:t>
      </w:r>
      <w:r>
        <w:rPr>
          <w:rFonts w:hint="eastAsia" w:ascii="宋体" w:hAnsi="宋体" w:cs="宋体"/>
          <w:szCs w:val="24"/>
        </w:rPr>
        <w:t>42号）、《关于进一步明确城市各类保洁相关要求的通知》（杭城管局</w:t>
      </w:r>
      <w:r>
        <w:rPr>
          <w:rFonts w:hint="eastAsia" w:ascii="宋体" w:hAnsi="宋体" w:cs="宋体"/>
          <w:szCs w:val="24"/>
          <w:lang w:val="zh-CN"/>
        </w:rPr>
        <w:t>〔20</w:t>
      </w:r>
      <w:r>
        <w:rPr>
          <w:rFonts w:hint="eastAsia" w:ascii="宋体" w:hAnsi="宋体" w:cs="宋体"/>
          <w:szCs w:val="24"/>
        </w:rPr>
        <w:t>20</w:t>
      </w:r>
      <w:r>
        <w:rPr>
          <w:rFonts w:hint="eastAsia" w:ascii="宋体" w:hAnsi="宋体" w:cs="宋体"/>
          <w:szCs w:val="24"/>
          <w:lang w:val="zh-CN"/>
        </w:rPr>
        <w:t>〕</w:t>
      </w:r>
      <w:r>
        <w:rPr>
          <w:rFonts w:hint="eastAsia" w:ascii="宋体" w:hAnsi="宋体" w:cs="宋体"/>
          <w:szCs w:val="24"/>
        </w:rPr>
        <w:t>49号）和桐庐县相关管理制度及标准要求执行，如市、县、镇相应规范标准有更新，按照最新版本执行。</w:t>
      </w:r>
    </w:p>
    <w:p w14:paraId="26FC85D2">
      <w:pPr>
        <w:pStyle w:val="132"/>
        <w:spacing w:before="0"/>
        <w:ind w:firstLine="480"/>
        <w:rPr>
          <w:rFonts w:ascii="宋体" w:hAnsi="宋体" w:cs="宋体"/>
          <w:szCs w:val="24"/>
        </w:rPr>
      </w:pPr>
      <w:r>
        <w:rPr>
          <w:rFonts w:hint="eastAsia" w:ascii="宋体" w:hAnsi="宋体" w:cs="宋体"/>
          <w:szCs w:val="24"/>
        </w:rPr>
        <w:t>2.实行道路保洁时间段内不间断巡回保洁，道路清扫采用机械化作业与人工作业相结合方式，快车道必须实行机械化作业。各类道路每日规定时间前完成一遍普扫，慢车道、人行道需安排保洁人员落实巡回保洁。</w:t>
      </w:r>
      <w:r>
        <w:rPr>
          <w:rFonts w:hint="eastAsia" w:cs="宋体"/>
          <w:szCs w:val="24"/>
        </w:rPr>
        <w:t>部分重点路段区域</w:t>
      </w:r>
      <w:r>
        <w:rPr>
          <w:rFonts w:hint="eastAsia" w:cs="宋体"/>
          <w:szCs w:val="24"/>
          <w:lang w:eastAsia="zh-CN"/>
        </w:rPr>
        <w:t>（</w:t>
      </w:r>
      <w:r>
        <w:rPr>
          <w:rFonts w:hint="eastAsia" w:cs="宋体"/>
          <w:szCs w:val="24"/>
          <w:lang w:val="en-US" w:eastAsia="zh-CN"/>
        </w:rPr>
        <w:t>中午10:30-13:30，晚上16:30-18:30）时间段安排人员巡逻保洁，</w:t>
      </w:r>
      <w:r>
        <w:rPr>
          <w:rFonts w:hint="eastAsia" w:cs="宋体"/>
          <w:szCs w:val="24"/>
        </w:rPr>
        <w:t>需延长保洁时间的，投标人必须无条件服务采购人安排。</w:t>
      </w:r>
      <w:r>
        <w:rPr>
          <w:rFonts w:hint="eastAsia" w:ascii="宋体" w:hAnsi="宋体" w:cs="宋体"/>
          <w:szCs w:val="24"/>
        </w:rPr>
        <w:t>【集镇主干道，13小时保洁；其他道路，8小时保洁，5：30—10：30，13：30-16：30(夏季)，13：00-16：00(冬季)；机扫路，8小时保洁，6：00—10：30(夏季)，6：30-11：00(冬季)，13：30-17：00(夏季)，13：00-16：30(冬季)。路段在7：00之前完成普扫，双人路段、上班时间提早10分钟到岗的无缝制衔接方式，不得迟到早退。】</w:t>
      </w:r>
    </w:p>
    <w:p w14:paraId="4A0CD1B4">
      <w:pPr>
        <w:pStyle w:val="132"/>
        <w:spacing w:before="0"/>
        <w:ind w:firstLine="480"/>
        <w:rPr>
          <w:rFonts w:ascii="宋体" w:hAnsi="宋体" w:cs="宋体"/>
          <w:szCs w:val="24"/>
        </w:rPr>
      </w:pPr>
      <w:r>
        <w:rPr>
          <w:rFonts w:hint="eastAsia" w:ascii="宋体" w:hAnsi="宋体" w:cs="宋体"/>
          <w:szCs w:val="24"/>
        </w:rPr>
        <w:t>3.按照规定时间进行巡回保洁，道路清扫采用机扫与人工清扫相结合方式，机扫为主，人工为辅。快、慢车道必须实行机扫，每日不少于3遍，夏季每日不少于4遍。洒水每日不少于4次。深度清洗每周不少于1次。道路发生严重污染时应第一时间组织冲洗。</w:t>
      </w:r>
    </w:p>
    <w:p w14:paraId="553BE65F">
      <w:pPr>
        <w:pStyle w:val="132"/>
        <w:spacing w:before="0"/>
        <w:ind w:firstLine="480"/>
        <w:rPr>
          <w:rFonts w:ascii="宋体" w:hAnsi="宋体" w:cs="宋体"/>
          <w:szCs w:val="24"/>
          <w:shd w:val="clear" w:color="auto" w:fill="FFFFFF"/>
        </w:rPr>
      </w:pPr>
      <w:r>
        <w:rPr>
          <w:rFonts w:hint="eastAsia" w:ascii="宋体" w:hAnsi="宋体" w:cs="宋体"/>
          <w:szCs w:val="24"/>
          <w:shd w:val="clear" w:color="auto" w:fill="FFFFFF"/>
        </w:rPr>
        <w:t>4.沿街道路两侧商家生活垃圾（包括垃圾桶）必须做到不少于一日二次上门处理，并做到即满即清；保持果壳箱及垃圾桶的整洁完好，做到一日二清二擦洗，无积存垃圾，无明显污迹，外观无残标，垃圾清运集置点无暴露垃圾。</w:t>
      </w:r>
    </w:p>
    <w:p w14:paraId="782F8B24">
      <w:pPr>
        <w:pStyle w:val="132"/>
        <w:spacing w:before="0"/>
        <w:ind w:firstLine="480"/>
        <w:rPr>
          <w:rFonts w:ascii="宋体" w:hAnsi="宋体" w:cs="宋体"/>
          <w:szCs w:val="24"/>
        </w:rPr>
      </w:pPr>
      <w:r>
        <w:rPr>
          <w:rFonts w:hint="eastAsia" w:ascii="宋体" w:hAnsi="宋体" w:cs="宋体"/>
          <w:szCs w:val="24"/>
        </w:rPr>
        <w:t>5.道路垃圾不得反扫、漏扫，垃圾不得扫入窨井、绿地等。落实保洁区域边界管理，保洁时应向保洁边界以外延伸5米，不留保洁盲区和空白点，道路两侧绿化每星期不少于1次清洗，特殊地段及灰尘较大地段每三天不少于1次清洗。</w:t>
      </w:r>
    </w:p>
    <w:p w14:paraId="2CC6395C">
      <w:pPr>
        <w:pStyle w:val="132"/>
        <w:spacing w:before="0"/>
        <w:ind w:firstLine="480"/>
        <w:rPr>
          <w:rFonts w:ascii="宋体" w:hAnsi="宋体" w:cs="宋体"/>
          <w:szCs w:val="24"/>
        </w:rPr>
      </w:pPr>
      <w:r>
        <w:rPr>
          <w:rFonts w:hint="eastAsia" w:ascii="宋体" w:hAnsi="宋体" w:cs="宋体"/>
          <w:szCs w:val="24"/>
        </w:rPr>
        <w:t>6.清扫专用车整洁无破损、满溢，车厢无吊挂杂物现象，应密闭运输，不得停放在消防栓、公交车站旁、不得压盲道，停放离人行道侧石不超过20厘米，作业完毕后将工具清理干净，停放在规定地点。</w:t>
      </w:r>
    </w:p>
    <w:p w14:paraId="518BC2CB">
      <w:pPr>
        <w:pStyle w:val="132"/>
        <w:spacing w:before="0"/>
        <w:ind w:firstLine="480"/>
        <w:rPr>
          <w:rFonts w:ascii="宋体" w:hAnsi="宋体" w:cs="宋体"/>
          <w:szCs w:val="24"/>
        </w:rPr>
      </w:pPr>
      <w:r>
        <w:rPr>
          <w:rFonts w:hint="eastAsia" w:ascii="宋体" w:hAnsi="宋体" w:cs="宋体"/>
          <w:szCs w:val="24"/>
        </w:rPr>
        <w:t>7.保洁质量应达到路面、人行道“五无”、“五净”。即“五无”：道路无垃圾、无杂物、无积泥、无积水、无污迹；“五净”：路面干净、绿地和树圈干净，边角侧石干净，雨水井沟眼畅通干净、果壳箱等环卫设施及交通隔离栏（墩）、路灯杆和交通信号杆（2.2米以下部分）干净。</w:t>
      </w:r>
    </w:p>
    <w:p w14:paraId="090CBDEC">
      <w:pPr>
        <w:pStyle w:val="132"/>
        <w:spacing w:before="0"/>
        <w:ind w:firstLine="480"/>
        <w:rPr>
          <w:rFonts w:ascii="宋体" w:hAnsi="宋体" w:cs="宋体"/>
          <w:szCs w:val="24"/>
        </w:rPr>
      </w:pPr>
      <w:r>
        <w:rPr>
          <w:rFonts w:hint="eastAsia" w:ascii="宋体" w:hAnsi="宋体" w:cs="宋体"/>
          <w:szCs w:val="24"/>
        </w:rPr>
        <w:t>8.清扫垃圾采用专用车辆现场收集，不得焚烧垃圾、树叶，树枝落叶旺季及时清扫干净。</w:t>
      </w:r>
    </w:p>
    <w:p w14:paraId="4DD09877">
      <w:pPr>
        <w:pStyle w:val="132"/>
        <w:spacing w:before="0"/>
        <w:ind w:firstLine="480"/>
        <w:rPr>
          <w:rFonts w:ascii="宋体" w:hAnsi="宋体" w:cs="宋体"/>
          <w:szCs w:val="24"/>
        </w:rPr>
      </w:pPr>
      <w:r>
        <w:rPr>
          <w:rFonts w:hint="eastAsia" w:ascii="宋体" w:hAnsi="宋体" w:cs="宋体"/>
          <w:szCs w:val="24"/>
        </w:rPr>
        <w:t>9.遇有重大活动或突发事件，及时组织力量做好清扫保洁等保障工作，并视情况及时启动城市管理保障应急机制，人员必须及时到位（需要集中时的具体位置另行通知），并根据应急命令决定早到和离岗。</w:t>
      </w:r>
    </w:p>
    <w:p w14:paraId="29B3FF43">
      <w:pPr>
        <w:pStyle w:val="132"/>
        <w:spacing w:before="0"/>
        <w:ind w:firstLine="480"/>
        <w:rPr>
          <w:rFonts w:cs="仿宋_GB2312"/>
          <w:szCs w:val="24"/>
        </w:rPr>
      </w:pPr>
      <w:r>
        <w:rPr>
          <w:rFonts w:hint="eastAsia" w:ascii="宋体" w:hAnsi="宋体" w:cs="宋体"/>
          <w:szCs w:val="24"/>
        </w:rPr>
        <w:t>10.及时制止偷倒乱倒垃圾行为，道路两侧目测范围内（人行道外边沿5米内）无主垃圾、废土及建筑垃圾应及时发现并及时清除（量比较大时，应及时上报，经核实量后及时作业）。</w:t>
      </w:r>
    </w:p>
    <w:p w14:paraId="56D8F11D">
      <w:pPr>
        <w:pStyle w:val="522"/>
        <w:spacing w:line="360" w:lineRule="auto"/>
        <w:ind w:firstLine="482" w:firstLineChars="200"/>
        <w:rPr>
          <w:rFonts w:ascii="宋体" w:hAnsi="宋体" w:cs="宋体"/>
          <w:b/>
          <w:bCs/>
          <w:sz w:val="24"/>
          <w:szCs w:val="24"/>
        </w:rPr>
      </w:pPr>
      <w:r>
        <w:rPr>
          <w:rFonts w:hint="eastAsia" w:ascii="宋体" w:hAnsi="宋体" w:cs="宋体"/>
          <w:b/>
          <w:bCs/>
          <w:sz w:val="24"/>
          <w:szCs w:val="24"/>
        </w:rPr>
        <w:t>（二）垃圾收集、清运质量要求</w:t>
      </w:r>
    </w:p>
    <w:p w14:paraId="42DBF0A2">
      <w:pPr>
        <w:pStyle w:val="522"/>
        <w:spacing w:line="360" w:lineRule="auto"/>
        <w:ind w:firstLine="480"/>
        <w:rPr>
          <w:rFonts w:hint="eastAsia" w:ascii="宋体" w:hAnsi="宋体" w:eastAsia="宋体" w:cs="宋体"/>
          <w:sz w:val="24"/>
        </w:rPr>
      </w:pPr>
      <w:r>
        <w:rPr>
          <w:rFonts w:hint="eastAsia" w:ascii="宋体" w:hAnsi="宋体" w:eastAsia="宋体" w:cs="宋体"/>
          <w:sz w:val="24"/>
        </w:rPr>
        <w:t>1.生活垃圾实行分类收集和运输。</w:t>
      </w:r>
    </w:p>
    <w:p w14:paraId="6AC1E972">
      <w:pPr>
        <w:pStyle w:val="522"/>
        <w:spacing w:line="360" w:lineRule="auto"/>
        <w:ind w:firstLine="480"/>
        <w:rPr>
          <w:rFonts w:hint="eastAsia" w:ascii="宋体" w:hAnsi="宋体" w:eastAsia="宋体" w:cs="宋体"/>
          <w:sz w:val="24"/>
        </w:rPr>
      </w:pPr>
      <w:r>
        <w:rPr>
          <w:rFonts w:hint="eastAsia" w:ascii="宋体" w:hAnsi="宋体" w:eastAsia="宋体" w:cs="宋体"/>
          <w:sz w:val="24"/>
        </w:rPr>
        <w:t>2.垃圾收集清运严格执行规定的时间及清运次数等工作要求，做到垃圾日产日清，无遗漏。</w:t>
      </w:r>
    </w:p>
    <w:p w14:paraId="64A4160B">
      <w:pPr>
        <w:pStyle w:val="522"/>
        <w:spacing w:line="360" w:lineRule="auto"/>
        <w:ind w:firstLine="480"/>
        <w:rPr>
          <w:rFonts w:hint="eastAsia" w:ascii="宋体" w:hAnsi="宋体" w:eastAsia="宋体" w:cs="宋体"/>
          <w:sz w:val="24"/>
        </w:rPr>
      </w:pPr>
      <w:r>
        <w:rPr>
          <w:rFonts w:hint="eastAsia" w:ascii="宋体" w:hAnsi="宋体" w:cs="宋体"/>
          <w:sz w:val="24"/>
          <w:szCs w:val="24"/>
        </w:rPr>
        <w:t>3.</w:t>
      </w:r>
      <w:r>
        <w:rPr>
          <w:rFonts w:hint="eastAsia" w:ascii="宋体" w:hAnsi="宋体" w:eastAsia="宋体" w:cs="宋体"/>
          <w:sz w:val="24"/>
          <w:lang w:val="en-US" w:eastAsia="zh-CN"/>
        </w:rPr>
        <w:t>已</w:t>
      </w:r>
      <w:r>
        <w:rPr>
          <w:rFonts w:hint="eastAsia" w:ascii="宋体" w:hAnsi="宋体" w:eastAsia="宋体" w:cs="宋体"/>
          <w:sz w:val="24"/>
        </w:rPr>
        <w:t>实行垃圾分类音乐线、水果线</w:t>
      </w:r>
      <w:r>
        <w:rPr>
          <w:rFonts w:hint="eastAsia" w:ascii="宋体" w:hAnsi="宋体" w:eastAsia="宋体" w:cs="宋体"/>
          <w:sz w:val="24"/>
          <w:lang w:val="en-US" w:eastAsia="zh-CN"/>
        </w:rPr>
        <w:t>的沿街商铺、企业</w:t>
      </w:r>
      <w:r>
        <w:rPr>
          <w:rFonts w:hint="eastAsia" w:ascii="宋体" w:hAnsi="宋体" w:eastAsia="宋体" w:cs="宋体"/>
          <w:sz w:val="24"/>
        </w:rPr>
        <w:t>定时定点上门收集清运，住宅小区、</w:t>
      </w:r>
      <w:r>
        <w:rPr>
          <w:rFonts w:hint="eastAsia" w:ascii="宋体" w:hAnsi="宋体" w:eastAsia="宋体" w:cs="宋体"/>
          <w:sz w:val="24"/>
          <w:lang w:val="en-US" w:eastAsia="zh-CN"/>
        </w:rPr>
        <w:t>企事业单位</w:t>
      </w:r>
      <w:r>
        <w:rPr>
          <w:rFonts w:hint="eastAsia" w:ascii="宋体" w:hAnsi="宋体" w:eastAsia="宋体" w:cs="宋体"/>
          <w:sz w:val="24"/>
        </w:rPr>
        <w:t>实行生活垃圾桶装化定点收集方式。清理、收集的各类垃圾必须分类、并运送至指定的中转站或处置场。</w:t>
      </w:r>
    </w:p>
    <w:p w14:paraId="3B13EEBA">
      <w:pPr>
        <w:pStyle w:val="522"/>
        <w:spacing w:line="360" w:lineRule="auto"/>
        <w:ind w:firstLine="480"/>
        <w:rPr>
          <w:rFonts w:hint="eastAsia" w:ascii="宋体" w:hAnsi="宋体" w:eastAsia="宋体" w:cs="宋体"/>
          <w:sz w:val="24"/>
        </w:rPr>
      </w:pPr>
      <w:r>
        <w:rPr>
          <w:rFonts w:hint="eastAsia" w:ascii="宋体" w:hAnsi="宋体" w:eastAsia="宋体" w:cs="宋体"/>
          <w:sz w:val="24"/>
        </w:rPr>
        <w:t>4.垃圾运输密闭，无抛洒、吊挂和污水滴漏。车容整洁，车体外部无污物、灰垢，标识应清晰。运输车辆作业后及时清洗干净，并按指定地点停放。</w:t>
      </w:r>
    </w:p>
    <w:p w14:paraId="50993911">
      <w:pPr>
        <w:pStyle w:val="522"/>
        <w:spacing w:line="360" w:lineRule="auto"/>
        <w:ind w:firstLine="480"/>
        <w:rPr>
          <w:rFonts w:hint="eastAsia" w:ascii="宋体" w:hAnsi="宋体" w:eastAsia="宋体" w:cs="宋体"/>
          <w:sz w:val="24"/>
        </w:rPr>
      </w:pPr>
      <w:r>
        <w:rPr>
          <w:rFonts w:hint="eastAsia" w:ascii="宋体" w:hAnsi="宋体" w:eastAsia="宋体" w:cs="宋体"/>
          <w:sz w:val="24"/>
        </w:rPr>
        <w:t>5.及时清理垃圾收集容器内的垃圾，合理调度清运路线和清运频次，确保无满溢、散落或堆积现象。垃圾收集容器应摆放整齐，完好无破损。如发现设施破损及时维护更换。</w:t>
      </w:r>
    </w:p>
    <w:p w14:paraId="3FAB4893">
      <w:pPr>
        <w:pStyle w:val="522"/>
        <w:spacing w:line="360" w:lineRule="auto"/>
        <w:ind w:firstLine="480"/>
        <w:rPr>
          <w:rFonts w:hint="eastAsia" w:ascii="宋体" w:hAnsi="宋体" w:eastAsia="宋体" w:cs="宋体"/>
          <w:sz w:val="24"/>
        </w:rPr>
      </w:pPr>
      <w:r>
        <w:rPr>
          <w:rFonts w:hint="eastAsia" w:ascii="宋体" w:hAnsi="宋体" w:eastAsia="宋体" w:cs="宋体"/>
          <w:sz w:val="24"/>
        </w:rPr>
        <w:t>6.清运作业做到车走场地净，设置点及周围2-5m内应整洁、无散落、存留垃圾和污水。</w:t>
      </w:r>
    </w:p>
    <w:p w14:paraId="2CC7BD73">
      <w:pPr>
        <w:pStyle w:val="522"/>
        <w:spacing w:line="360" w:lineRule="auto"/>
        <w:ind w:firstLine="480"/>
        <w:rPr>
          <w:rFonts w:hint="eastAsia" w:ascii="宋体" w:hAnsi="宋体" w:eastAsia="宋体" w:cs="宋体"/>
          <w:sz w:val="24"/>
        </w:rPr>
      </w:pPr>
      <w:r>
        <w:rPr>
          <w:rFonts w:hint="eastAsia" w:ascii="宋体" w:hAnsi="宋体" w:eastAsia="宋体" w:cs="宋体"/>
          <w:sz w:val="24"/>
        </w:rPr>
        <w:t xml:space="preserve">7.果壳箱清运：上午5：00－晚上21：00，第一次清运在上午7：30前完成，合理调度清运路线及清运频次，重点路段及易满溢果壳箱重点清运，确保果壳箱不满溢，果壳箱外无垃圾堆积。 </w:t>
      </w:r>
    </w:p>
    <w:p w14:paraId="2AA5C5D6">
      <w:pPr>
        <w:pStyle w:val="522"/>
        <w:spacing w:line="360" w:lineRule="auto"/>
        <w:ind w:firstLine="480"/>
        <w:rPr>
          <w:rFonts w:hint="eastAsia" w:ascii="宋体" w:hAnsi="宋体" w:eastAsia="宋体" w:cs="宋体"/>
          <w:sz w:val="24"/>
        </w:rPr>
      </w:pPr>
      <w:r>
        <w:rPr>
          <w:rFonts w:hint="eastAsia" w:ascii="宋体" w:hAnsi="宋体" w:eastAsia="宋体" w:cs="宋体"/>
          <w:sz w:val="24"/>
        </w:rPr>
        <w:t>8.垃圾装运量应以车辆的额定荷载和有效容积为限，不得超重、超高运输，不得抛撒滴漏。</w:t>
      </w:r>
    </w:p>
    <w:p w14:paraId="2CF99E84">
      <w:pPr>
        <w:pStyle w:val="522"/>
        <w:spacing w:line="360" w:lineRule="auto"/>
        <w:ind w:firstLine="480"/>
        <w:rPr>
          <w:rFonts w:hint="eastAsia" w:ascii="宋体" w:hAnsi="宋体" w:eastAsia="宋体" w:cs="宋体"/>
          <w:sz w:val="24"/>
        </w:rPr>
      </w:pPr>
      <w:r>
        <w:rPr>
          <w:rFonts w:hint="eastAsia" w:ascii="宋体" w:hAnsi="宋体" w:eastAsia="宋体" w:cs="宋体"/>
          <w:sz w:val="24"/>
        </w:rPr>
        <w:t>9.装卸垃圾应符合作业要求，文明作业，垃圾进入厂站时应服从垃圾焚烧厂、垃圾中转站作业人员指挥，不得乱倒、乱卸、乱抛垃圾。</w:t>
      </w:r>
    </w:p>
    <w:p w14:paraId="35C63417">
      <w:pPr>
        <w:pStyle w:val="522"/>
        <w:spacing w:line="360" w:lineRule="auto"/>
        <w:ind w:firstLine="480"/>
        <w:rPr>
          <w:rFonts w:hint="eastAsia" w:ascii="宋体" w:hAnsi="宋体" w:eastAsia="宋体" w:cs="宋体"/>
          <w:sz w:val="24"/>
        </w:rPr>
      </w:pPr>
      <w:r>
        <w:rPr>
          <w:rFonts w:hint="eastAsia" w:ascii="宋体" w:hAnsi="宋体" w:eastAsia="宋体" w:cs="宋体"/>
          <w:sz w:val="24"/>
        </w:rPr>
        <w:t>10.严格遵守《道路交通安全法》及单位车辆使用管理规定，确保行车安全无事故。按规定年检、年审，保养规范，经济有效调度各类车辆。</w:t>
      </w:r>
    </w:p>
    <w:p w14:paraId="5FCBBC80">
      <w:pPr>
        <w:pStyle w:val="522"/>
        <w:spacing w:line="360" w:lineRule="auto"/>
        <w:ind w:firstLine="480"/>
        <w:rPr>
          <w:rFonts w:hint="eastAsia" w:ascii="宋体" w:hAnsi="宋体" w:eastAsia="宋体" w:cs="宋体"/>
          <w:sz w:val="24"/>
        </w:rPr>
      </w:pPr>
      <w:r>
        <w:rPr>
          <w:rFonts w:hint="eastAsia" w:ascii="宋体" w:hAnsi="宋体" w:eastAsia="宋体" w:cs="宋体"/>
          <w:sz w:val="24"/>
        </w:rPr>
        <w:t>11.垃圾控量标准以县部门考核要求为准。</w:t>
      </w:r>
    </w:p>
    <w:p w14:paraId="27378AB2">
      <w:pPr>
        <w:pStyle w:val="522"/>
        <w:spacing w:line="360" w:lineRule="auto"/>
        <w:ind w:firstLine="482" w:firstLineChars="200"/>
        <w:rPr>
          <w:rFonts w:ascii="宋体" w:hAnsi="宋体" w:cs="宋体"/>
          <w:b/>
          <w:bCs/>
          <w:sz w:val="24"/>
          <w:szCs w:val="24"/>
        </w:rPr>
      </w:pPr>
      <w:r>
        <w:rPr>
          <w:rFonts w:hint="eastAsia" w:ascii="宋体" w:hAnsi="宋体" w:cs="宋体"/>
          <w:b/>
          <w:bCs/>
          <w:sz w:val="24"/>
          <w:szCs w:val="24"/>
        </w:rPr>
        <w:t>（三）公共厕所管理和环境卫生质量要求</w:t>
      </w:r>
    </w:p>
    <w:p w14:paraId="4BDE9E08">
      <w:pPr>
        <w:spacing w:line="360" w:lineRule="auto"/>
        <w:ind w:firstLine="482" w:firstLineChars="200"/>
        <w:rPr>
          <w:rFonts w:ascii="宋体" w:hAnsi="宋体" w:cs="宋体"/>
          <w:b/>
          <w:sz w:val="24"/>
        </w:rPr>
      </w:pPr>
      <w:r>
        <w:rPr>
          <w:rFonts w:hint="eastAsia" w:ascii="宋体" w:hAnsi="宋体" w:cs="宋体"/>
          <w:b/>
          <w:sz w:val="24"/>
        </w:rPr>
        <w:t>1.开放时间</w:t>
      </w:r>
    </w:p>
    <w:p w14:paraId="4B0C081F">
      <w:pPr>
        <w:spacing w:line="360" w:lineRule="auto"/>
        <w:ind w:firstLine="480" w:firstLineChars="200"/>
        <w:rPr>
          <w:rFonts w:ascii="宋体" w:hAnsi="宋体" w:cs="宋体"/>
          <w:sz w:val="24"/>
        </w:rPr>
      </w:pPr>
      <w:r>
        <w:rPr>
          <w:rFonts w:hint="eastAsia" w:ascii="宋体" w:hAnsi="宋体" w:cs="宋体"/>
          <w:sz w:val="24"/>
        </w:rPr>
        <w:t>城区公厕实行24 小时开放，</w:t>
      </w:r>
      <w:r>
        <w:rPr>
          <w:rFonts w:hint="eastAsia" w:ascii="宋体" w:hAnsi="宋体" w:cs="宋体"/>
          <w:kern w:val="0"/>
          <w:sz w:val="24"/>
        </w:rPr>
        <w:t>无障碍间、厕位正常开放使用</w:t>
      </w:r>
      <w:r>
        <w:rPr>
          <w:rFonts w:hint="eastAsia" w:ascii="宋体" w:hAnsi="宋体" w:cs="宋体"/>
          <w:sz w:val="24"/>
        </w:rPr>
        <w:t>。</w:t>
      </w:r>
    </w:p>
    <w:p w14:paraId="272E2CF8">
      <w:pPr>
        <w:spacing w:line="360" w:lineRule="auto"/>
        <w:ind w:firstLine="482" w:firstLineChars="200"/>
        <w:rPr>
          <w:rFonts w:ascii="宋体" w:hAnsi="宋体" w:cs="宋体"/>
          <w:b/>
          <w:sz w:val="24"/>
        </w:rPr>
      </w:pPr>
      <w:r>
        <w:rPr>
          <w:rFonts w:hint="eastAsia" w:ascii="宋体" w:hAnsi="宋体" w:cs="宋体"/>
          <w:b/>
          <w:sz w:val="24"/>
        </w:rPr>
        <w:t>2. 管理标准</w:t>
      </w:r>
    </w:p>
    <w:p w14:paraId="7A6316DE">
      <w:pPr>
        <w:spacing w:line="360" w:lineRule="auto"/>
        <w:ind w:firstLine="480" w:firstLineChars="200"/>
        <w:rPr>
          <w:rFonts w:ascii="宋体" w:hAnsi="宋体" w:cs="宋体"/>
          <w:bCs/>
          <w:sz w:val="24"/>
        </w:rPr>
      </w:pPr>
      <w:r>
        <w:rPr>
          <w:rFonts w:hint="eastAsia" w:ascii="宋体" w:hAnsi="宋体" w:cs="宋体"/>
          <w:bCs/>
          <w:sz w:val="24"/>
        </w:rPr>
        <w:t>（1）公厕要求1人1厕进行保洁管理。</w:t>
      </w:r>
    </w:p>
    <w:p w14:paraId="54FB4E44">
      <w:pPr>
        <w:spacing w:line="360" w:lineRule="auto"/>
        <w:ind w:firstLine="480" w:firstLineChars="200"/>
        <w:rPr>
          <w:rFonts w:ascii="宋体" w:hAnsi="宋体" w:cs="宋体"/>
          <w:sz w:val="24"/>
        </w:rPr>
      </w:pPr>
      <w:r>
        <w:rPr>
          <w:rFonts w:hint="eastAsia" w:ascii="宋体" w:hAnsi="宋体" w:cs="宋体"/>
          <w:bCs/>
          <w:sz w:val="24"/>
        </w:rPr>
        <w:t>（2）</w:t>
      </w:r>
      <w:r>
        <w:rPr>
          <w:rFonts w:hint="eastAsia" w:ascii="宋体" w:hAnsi="宋体" w:cs="宋体"/>
          <w:sz w:val="24"/>
        </w:rPr>
        <w:t>保洁范围为公厕内及公厕周边5米范围内的公共场所。</w:t>
      </w:r>
    </w:p>
    <w:p w14:paraId="624F7B48">
      <w:pPr>
        <w:spacing w:line="360" w:lineRule="auto"/>
        <w:ind w:firstLine="480" w:firstLineChars="200"/>
        <w:rPr>
          <w:rFonts w:ascii="宋体" w:hAnsi="宋体" w:cs="宋体"/>
          <w:sz w:val="24"/>
        </w:rPr>
      </w:pPr>
      <w:r>
        <w:rPr>
          <w:rFonts w:hint="eastAsia" w:ascii="宋体" w:hAnsi="宋体" w:cs="宋体"/>
          <w:bCs/>
          <w:sz w:val="24"/>
        </w:rPr>
        <w:t>（3）</w:t>
      </w:r>
      <w:r>
        <w:rPr>
          <w:rFonts w:hint="eastAsia" w:ascii="宋体" w:hAnsi="宋体" w:cs="宋体"/>
          <w:sz w:val="24"/>
        </w:rPr>
        <w:t>公厕管理员上班时间：</w:t>
      </w:r>
      <w:r>
        <w:rPr>
          <w:rFonts w:hint="eastAsia" w:ascii="宋体" w:hAnsi="宋体" w:cs="宋体"/>
          <w:kern w:val="0"/>
          <w:sz w:val="24"/>
        </w:rPr>
        <w:t>18小时保洁管理时间段为5:00—23:00。</w:t>
      </w:r>
      <w:r>
        <w:rPr>
          <w:rFonts w:hint="eastAsia" w:ascii="宋体" w:hAnsi="宋体" w:cs="宋体"/>
          <w:sz w:val="24"/>
        </w:rPr>
        <w:t>公厕每天第一遍大清扫必须在早上7:00前完成，并做到全天候随脏随保。</w:t>
      </w:r>
    </w:p>
    <w:p w14:paraId="15E92EF7">
      <w:pPr>
        <w:widowControl/>
        <w:shd w:val="clear" w:color="auto" w:fill="FFFFFF"/>
        <w:snapToGrid w:val="0"/>
        <w:spacing w:line="360" w:lineRule="auto"/>
        <w:ind w:firstLine="480" w:firstLineChars="200"/>
        <w:rPr>
          <w:rFonts w:ascii="宋体" w:hAnsi="宋体" w:cs="宋体"/>
          <w:bCs/>
          <w:sz w:val="24"/>
        </w:rPr>
      </w:pPr>
      <w:r>
        <w:rPr>
          <w:rFonts w:hint="eastAsia" w:ascii="宋体" w:hAnsi="宋体" w:cs="宋体"/>
          <w:bCs/>
          <w:sz w:val="24"/>
        </w:rPr>
        <w:t>（4）</w:t>
      </w:r>
      <w:r>
        <w:rPr>
          <w:rFonts w:hint="eastAsia" w:ascii="宋体" w:hAnsi="宋体" w:cs="宋体"/>
          <w:sz w:val="24"/>
        </w:rPr>
        <w:t>公厕指示牌明显，保洁、管理制度上墙。</w:t>
      </w:r>
      <w:r>
        <w:rPr>
          <w:rFonts w:hint="eastAsia" w:ascii="宋体" w:hAnsi="宋体" w:cs="宋体"/>
          <w:kern w:val="0"/>
          <w:sz w:val="24"/>
        </w:rPr>
        <w:t>标识标牌无破损、遮挡、残缺、歪斜现象。</w:t>
      </w:r>
      <w:r>
        <w:rPr>
          <w:rFonts w:hint="eastAsia" w:ascii="宋体" w:hAnsi="宋体" w:cs="宋体"/>
          <w:bCs/>
          <w:sz w:val="24"/>
        </w:rPr>
        <w:t>导向醒目，标识规范，配置齐全，使用完好。确保洗手液、手纸用量充足。</w:t>
      </w:r>
    </w:p>
    <w:p w14:paraId="48E811F5">
      <w:pPr>
        <w:spacing w:line="360" w:lineRule="auto"/>
        <w:ind w:firstLine="480" w:firstLineChars="200"/>
        <w:rPr>
          <w:rFonts w:ascii="宋体" w:hAnsi="宋体" w:cs="宋体"/>
          <w:bCs/>
          <w:sz w:val="24"/>
        </w:rPr>
      </w:pPr>
      <w:r>
        <w:rPr>
          <w:rFonts w:hint="eastAsia" w:ascii="宋体" w:hAnsi="宋体" w:cs="宋体"/>
          <w:bCs/>
          <w:sz w:val="24"/>
        </w:rPr>
        <w:t>（5）保洁员上班期间和上下班途中，必须规范穿戴工作服、佩证上岗。</w:t>
      </w:r>
    </w:p>
    <w:p w14:paraId="21E7AB07">
      <w:pPr>
        <w:widowControl/>
        <w:shd w:val="clear" w:color="auto" w:fill="FFFFFF"/>
        <w:snapToGrid w:val="0"/>
        <w:spacing w:line="360" w:lineRule="auto"/>
        <w:ind w:firstLine="480" w:firstLineChars="200"/>
        <w:rPr>
          <w:rFonts w:ascii="宋体" w:hAnsi="宋体" w:cs="宋体"/>
          <w:kern w:val="0"/>
          <w:sz w:val="24"/>
        </w:rPr>
      </w:pPr>
      <w:r>
        <w:rPr>
          <w:rFonts w:hint="eastAsia" w:ascii="宋体" w:hAnsi="宋体" w:cs="宋体"/>
          <w:bCs/>
          <w:sz w:val="24"/>
        </w:rPr>
        <w:t>（6）公厕保洁应包括门窗、灯罩、洗漱台以及墙面污迹等的擦洗，蛛网的清除，公厕周边垃圾的清理，化粪池检查，蹲位槽沟尿垢的清除等。保洁程序为：</w:t>
      </w:r>
      <w:r>
        <w:rPr>
          <w:rFonts w:hint="eastAsia" w:ascii="宋体" w:hAnsi="宋体" w:cs="宋体"/>
          <w:kern w:val="0"/>
          <w:sz w:val="24"/>
        </w:rPr>
        <w:t>一掸即使用清洁工具掸除公共卫生间内的蛛网、灰尘；二抹即用抹布清洗门窗、洗手器具、隔断板、墙面等；三冲即对公共卫生间蹲便器、座便器、小便斗进行冲洗；四拖即用拖把清除地面污垢、积水，保持干燥整洁；五扫即清扫公共卫生间周边环境；六理即清理垃圾；七查即检查水龙头、干手器、水箱等设施是否完好，发现损坏及时报修；八喷即喷洒消毒药水，每日不少于2次。确保公厕内地面清洁无污迹，无积水、泥印、杂物。</w:t>
      </w:r>
    </w:p>
    <w:p w14:paraId="6B212F71">
      <w:pPr>
        <w:widowControl/>
        <w:shd w:val="clear" w:color="auto" w:fill="FFFFFF"/>
        <w:snapToGrid w:val="0"/>
        <w:spacing w:line="360" w:lineRule="auto"/>
        <w:ind w:firstLine="480" w:firstLineChars="200"/>
        <w:rPr>
          <w:rFonts w:ascii="宋体" w:hAnsi="宋体" w:cs="宋体"/>
          <w:kern w:val="0"/>
          <w:sz w:val="24"/>
        </w:rPr>
      </w:pPr>
      <w:r>
        <w:rPr>
          <w:rFonts w:hint="eastAsia" w:ascii="宋体" w:hAnsi="宋体" w:cs="宋体"/>
          <w:sz w:val="24"/>
        </w:rPr>
        <w:t>（7）</w:t>
      </w:r>
      <w:r>
        <w:rPr>
          <w:rFonts w:hint="eastAsia" w:ascii="宋体" w:hAnsi="宋体" w:cs="宋体"/>
          <w:kern w:val="0"/>
          <w:sz w:val="24"/>
        </w:rPr>
        <w:t>保洁员作业时需设置警示牌，警示牌颜色应醒目，文字清晰可见，摆放位置适当。警示牌使用完毕后应立即收回，擦拭干净待用。冲洗公共卫生间地面时，应铺设防滑垫。</w:t>
      </w:r>
    </w:p>
    <w:p w14:paraId="72D313D5">
      <w:pPr>
        <w:widowControl/>
        <w:shd w:val="clear" w:color="auto" w:fill="FFFFFF"/>
        <w:snapToGrid w:val="0"/>
        <w:spacing w:line="360" w:lineRule="auto"/>
        <w:ind w:firstLine="480" w:firstLineChars="200"/>
        <w:rPr>
          <w:rFonts w:ascii="宋体" w:hAnsi="宋体" w:cs="宋体"/>
          <w:sz w:val="24"/>
        </w:rPr>
      </w:pPr>
      <w:r>
        <w:rPr>
          <w:rFonts w:hint="eastAsia" w:ascii="宋体" w:hAnsi="宋体" w:cs="宋体"/>
          <w:sz w:val="24"/>
        </w:rPr>
        <w:t>（8）公厕内定时消毒、除臭，保持通风良好；定时喷洒灭蚊蝇药物，在蝇蚊孳生季节定时喷洒药物消毒，有效控制苍蝇孳生，做到随有随灭，并做好消杀纪录。</w:t>
      </w:r>
    </w:p>
    <w:p w14:paraId="3D94EBC2">
      <w:pPr>
        <w:widowControl/>
        <w:shd w:val="clear" w:color="auto" w:fill="FFFFFF"/>
        <w:snapToGrid w:val="0"/>
        <w:spacing w:line="360" w:lineRule="auto"/>
        <w:ind w:firstLine="480" w:firstLineChars="200"/>
        <w:outlineLvl w:val="0"/>
        <w:rPr>
          <w:rFonts w:ascii="宋体" w:hAnsi="宋体" w:cs="宋体"/>
          <w:sz w:val="24"/>
        </w:rPr>
      </w:pPr>
      <w:r>
        <w:rPr>
          <w:rFonts w:hint="eastAsia" w:ascii="宋体" w:hAnsi="宋体" w:cs="宋体"/>
          <w:sz w:val="24"/>
        </w:rPr>
        <w:t>（9）公厕保洁</w:t>
      </w:r>
      <w:r>
        <w:rPr>
          <w:rFonts w:hint="eastAsia" w:ascii="宋体" w:hAnsi="宋体" w:cs="宋体"/>
          <w:kern w:val="0"/>
          <w:sz w:val="24"/>
        </w:rPr>
        <w:t>作业工具应统一放置在工具间内，并摆放整齐。工具间不得挪作他用</w:t>
      </w:r>
      <w:r>
        <w:rPr>
          <w:rFonts w:hint="eastAsia" w:ascii="宋体" w:hAnsi="宋体" w:cs="宋体"/>
          <w:sz w:val="24"/>
        </w:rPr>
        <w:t>。</w:t>
      </w:r>
    </w:p>
    <w:p w14:paraId="3D354C2E">
      <w:pPr>
        <w:pStyle w:val="522"/>
        <w:spacing w:line="360" w:lineRule="auto"/>
        <w:ind w:firstLine="480"/>
        <w:rPr>
          <w:rFonts w:hint="eastAsia" w:ascii="宋体" w:hAnsi="宋体" w:eastAsia="宋体" w:cs="宋体"/>
          <w:sz w:val="24"/>
        </w:rPr>
      </w:pPr>
      <w:r>
        <w:rPr>
          <w:rFonts w:hint="eastAsia" w:ascii="宋体" w:hAnsi="宋体" w:eastAsia="宋体" w:cs="宋体"/>
          <w:sz w:val="24"/>
        </w:rPr>
        <w:t>（10）管理房内物品摆放整齐，无积灰、污物，无异味，保持环境整洁。</w:t>
      </w:r>
    </w:p>
    <w:p w14:paraId="0916667F">
      <w:pPr>
        <w:pStyle w:val="522"/>
        <w:spacing w:line="360" w:lineRule="auto"/>
        <w:ind w:firstLine="480"/>
        <w:rPr>
          <w:rFonts w:hint="eastAsia" w:ascii="宋体" w:hAnsi="宋体" w:eastAsia="宋体" w:cs="宋体"/>
          <w:sz w:val="24"/>
        </w:rPr>
      </w:pPr>
      <w:r>
        <w:rPr>
          <w:rFonts w:hint="eastAsia" w:ascii="宋体" w:hAnsi="宋体" w:eastAsia="宋体" w:cs="宋体"/>
          <w:sz w:val="24"/>
        </w:rPr>
        <w:t>（11）保洁作业时主动避让如厕人员。</w:t>
      </w:r>
    </w:p>
    <w:p w14:paraId="23C83C2A">
      <w:pPr>
        <w:pStyle w:val="522"/>
        <w:spacing w:line="360" w:lineRule="auto"/>
        <w:ind w:firstLine="480"/>
        <w:rPr>
          <w:rFonts w:hint="eastAsia" w:ascii="宋体" w:hAnsi="宋体" w:eastAsia="宋体" w:cs="宋体"/>
          <w:sz w:val="24"/>
        </w:rPr>
      </w:pPr>
      <w:r>
        <w:rPr>
          <w:rFonts w:hint="eastAsia" w:ascii="宋体" w:hAnsi="宋体" w:eastAsia="宋体" w:cs="宋体"/>
          <w:sz w:val="24"/>
        </w:rPr>
        <w:t>（12）粪污水按照规定达到规范化处置排放要求；清掏时按安全规范作业；防止粪污水、粪便污染周边水体等环境。</w:t>
      </w:r>
    </w:p>
    <w:p w14:paraId="15BC9207">
      <w:pPr>
        <w:pStyle w:val="522"/>
        <w:spacing w:line="360" w:lineRule="auto"/>
        <w:ind w:firstLine="482" w:firstLineChars="200"/>
        <w:rPr>
          <w:rFonts w:ascii="宋体" w:hAnsi="宋体" w:cs="宋体"/>
          <w:b/>
          <w:bCs/>
          <w:sz w:val="24"/>
          <w:szCs w:val="24"/>
        </w:rPr>
      </w:pPr>
      <w:r>
        <w:rPr>
          <w:rFonts w:hint="eastAsia" w:ascii="宋体" w:hAnsi="宋体" w:cs="宋体"/>
          <w:b/>
          <w:bCs/>
          <w:sz w:val="24"/>
          <w:szCs w:val="24"/>
        </w:rPr>
        <w:t>（四）“牛皮癣”小广告清理质量要求</w:t>
      </w:r>
    </w:p>
    <w:p w14:paraId="2F5AE8BD">
      <w:pPr>
        <w:spacing w:line="360" w:lineRule="auto"/>
        <w:ind w:firstLine="480" w:firstLineChars="200"/>
        <w:rPr>
          <w:rFonts w:ascii="宋体" w:hAnsi="宋体" w:cs="宋体"/>
          <w:bCs/>
          <w:sz w:val="24"/>
        </w:rPr>
      </w:pPr>
      <w:r>
        <w:rPr>
          <w:rFonts w:hint="eastAsia" w:ascii="宋体" w:hAnsi="宋体" w:cs="宋体"/>
          <w:bCs/>
          <w:sz w:val="24"/>
        </w:rPr>
        <w:t>（1）按照“定人员、定路段、定责任”的要求实行“三定”管理。“定人员”即在区域内确定相应的清洗保洁人员，实行12小时全天侯巡回保洁；“定路段”即做到每一名清洗保洁人员要有明确的保洁路段和范围；“定责任”即每一名清洗保洁人员对本责任区域的“牛皮癣”清洗工作负全面责任，做到随时发现一处，随时清理一处。确保每天早上08时00分前做好承包区域内的“牛皮癣”巡查及清理。</w:t>
      </w:r>
    </w:p>
    <w:p w14:paraId="006C4070">
      <w:pPr>
        <w:spacing w:line="360" w:lineRule="auto"/>
        <w:ind w:firstLine="480" w:firstLineChars="200"/>
        <w:rPr>
          <w:rFonts w:ascii="宋体" w:hAnsi="宋体" w:cs="宋体"/>
          <w:bCs/>
          <w:sz w:val="24"/>
        </w:rPr>
      </w:pPr>
      <w:r>
        <w:rPr>
          <w:rFonts w:hint="eastAsia" w:ascii="宋体" w:hAnsi="宋体" w:cs="宋体"/>
          <w:bCs/>
          <w:sz w:val="24"/>
        </w:rPr>
        <w:t>（2）及时做好清洗保洁后地面清扫工作。</w:t>
      </w:r>
    </w:p>
    <w:p w14:paraId="0A85C814">
      <w:pPr>
        <w:spacing w:line="360" w:lineRule="auto"/>
        <w:ind w:firstLine="480" w:firstLineChars="200"/>
        <w:rPr>
          <w:rFonts w:ascii="宋体" w:hAnsi="宋体" w:cs="宋体"/>
          <w:bCs/>
          <w:sz w:val="24"/>
        </w:rPr>
      </w:pPr>
      <w:r>
        <w:rPr>
          <w:rFonts w:hint="eastAsia" w:ascii="宋体" w:hAnsi="宋体" w:cs="宋体"/>
          <w:bCs/>
          <w:sz w:val="24"/>
        </w:rPr>
        <w:t>（3）对表面为粗糙的石面上的“牛皮癣”进行火烧氧化。</w:t>
      </w:r>
    </w:p>
    <w:p w14:paraId="21D830E6">
      <w:pPr>
        <w:spacing w:line="360" w:lineRule="auto"/>
        <w:ind w:firstLine="480" w:firstLineChars="200"/>
        <w:rPr>
          <w:rFonts w:ascii="宋体" w:hAnsi="宋体" w:cs="宋体"/>
          <w:bCs/>
          <w:sz w:val="24"/>
        </w:rPr>
      </w:pPr>
      <w:r>
        <w:rPr>
          <w:rFonts w:hint="eastAsia" w:ascii="宋体" w:hAnsi="宋体" w:cs="宋体"/>
          <w:bCs/>
          <w:sz w:val="24"/>
        </w:rPr>
        <w:t>（4）对表面为光滑板材上的“牛皮癣”使用化学物品全面清洗，不得使用涂料。</w:t>
      </w:r>
    </w:p>
    <w:p w14:paraId="2C65661E">
      <w:pPr>
        <w:spacing w:line="360" w:lineRule="auto"/>
        <w:ind w:firstLine="480" w:firstLineChars="200"/>
        <w:rPr>
          <w:rFonts w:ascii="宋体" w:hAnsi="宋体" w:cs="宋体"/>
          <w:sz w:val="24"/>
        </w:rPr>
      </w:pPr>
      <w:r>
        <w:rPr>
          <w:rFonts w:hint="eastAsia" w:ascii="宋体" w:hAnsi="宋体" w:cs="宋体"/>
          <w:sz w:val="24"/>
        </w:rPr>
        <w:t>（5）对表面为不同颜色的涂料或水泥墙面上“牛皮癣”要使用相近颜色进行复原，按照“色差一致、形状统一、干净整洁、协调美观”的要求，做到基本无色差。“色差一致”就是根据建筑物、构筑物、各类管线及其他市政公共设施表面不同颜色，使用与原颜色相近或基本一致的涂料，最大限度地将污染处恢复原来的色泽；“形状统一”就是对清洗保洁的被污染处表面要求有统一的覆盖形状（四方形、长方形），并有完整的轮廓；“干净整洁”就是对要涂刷的覆盖面，按照“一刮、二铲、三粉刷”的程序操作，力求达到整体干净整洁；“协调美观”就是力求使整治覆盖后的表面在“色、形、洁”的方面与周边环境协调和谐，有一定的美观。</w:t>
      </w:r>
    </w:p>
    <w:p w14:paraId="754118A6">
      <w:pPr>
        <w:spacing w:line="360" w:lineRule="auto"/>
        <w:ind w:firstLine="480" w:firstLineChars="200"/>
        <w:rPr>
          <w:rFonts w:ascii="宋体" w:hAnsi="宋体" w:cs="宋体"/>
          <w:sz w:val="24"/>
        </w:rPr>
      </w:pPr>
      <w:r>
        <w:rPr>
          <w:rFonts w:hint="eastAsia" w:ascii="宋体" w:hAnsi="宋体" w:cs="宋体"/>
          <w:sz w:val="24"/>
        </w:rPr>
        <w:t>（6）采用涂料进行粉刷覆盖的“牛皮癣”要保证清除覆盖后，不会因雨水冲刷、涂料过稀滴落、涂料结块开裂等原因造成涂料脱落，“牛皮癣”重新泛出。</w:t>
      </w:r>
    </w:p>
    <w:p w14:paraId="47C3AA98">
      <w:pPr>
        <w:spacing w:line="360" w:lineRule="auto"/>
        <w:ind w:firstLine="480" w:firstLineChars="200"/>
        <w:rPr>
          <w:rFonts w:ascii="宋体" w:hAnsi="宋体" w:cs="宋体"/>
          <w:sz w:val="24"/>
        </w:rPr>
      </w:pPr>
      <w:r>
        <w:rPr>
          <w:rFonts w:hint="eastAsia" w:ascii="宋体" w:hAnsi="宋体" w:cs="宋体"/>
          <w:sz w:val="24"/>
        </w:rPr>
        <w:t>（7）对张贴式的城市“牛皮癣”应当清理干净，不得遗留明显的张贴痕迹，在清洗保洁时应当尽量做到不损坏建筑物、构筑物、树木、管线及其他市政公用设施，确有损坏的，要及时采取相应补救措施，恢复原样。</w:t>
      </w:r>
    </w:p>
    <w:p w14:paraId="0CB633E1">
      <w:pPr>
        <w:spacing w:line="360" w:lineRule="auto"/>
        <w:ind w:firstLine="481"/>
        <w:rPr>
          <w:rFonts w:ascii="宋体" w:hAnsi="宋体" w:cs="宋体"/>
          <w:sz w:val="24"/>
        </w:rPr>
      </w:pPr>
      <w:r>
        <w:rPr>
          <w:rFonts w:hint="eastAsia" w:ascii="宋体" w:hAnsi="宋体" w:cs="宋体"/>
          <w:sz w:val="24"/>
        </w:rPr>
        <w:t>（8）接到承包范围反映“牛皮癣”问题的投诉或新闻舆论批评后，在保洁范围的,必须在</w:t>
      </w:r>
      <w:r>
        <w:rPr>
          <w:rFonts w:hint="eastAsia" w:ascii="宋体" w:hAnsi="宋体" w:cs="宋体"/>
          <w:sz w:val="24"/>
          <w:u w:val="single"/>
        </w:rPr>
        <w:t xml:space="preserve"> 1 </w:t>
      </w:r>
      <w:r>
        <w:rPr>
          <w:rFonts w:hint="eastAsia" w:ascii="宋体" w:hAnsi="宋体" w:cs="宋体"/>
          <w:sz w:val="24"/>
        </w:rPr>
        <w:t>小时内及时处理完毕并反馈信息。</w:t>
      </w:r>
    </w:p>
    <w:p w14:paraId="17D602BC">
      <w:pPr>
        <w:spacing w:line="360" w:lineRule="auto"/>
        <w:ind w:firstLine="481"/>
        <w:rPr>
          <w:rFonts w:ascii="宋体" w:hAnsi="宋体" w:cs="宋体"/>
          <w:sz w:val="24"/>
        </w:rPr>
      </w:pPr>
      <w:r>
        <w:rPr>
          <w:rFonts w:hint="eastAsia" w:ascii="宋体" w:hAnsi="宋体" w:cs="宋体"/>
          <w:sz w:val="24"/>
        </w:rPr>
        <w:t>（9）出现大规模低俗、反社会等小广告时，须组织人员在最短时间内进行清除并及时上报镇相关办公室。</w:t>
      </w:r>
    </w:p>
    <w:p w14:paraId="62AAB6CD">
      <w:pPr>
        <w:spacing w:line="360" w:lineRule="auto"/>
        <w:ind w:firstLine="481"/>
        <w:rPr>
          <w:rFonts w:ascii="宋体" w:hAnsi="宋体" w:cs="宋体"/>
          <w:sz w:val="24"/>
        </w:rPr>
      </w:pPr>
      <w:r>
        <w:rPr>
          <w:rFonts w:hint="eastAsia" w:ascii="宋体" w:hAnsi="宋体" w:cs="宋体"/>
          <w:sz w:val="24"/>
        </w:rPr>
        <w:t>（10）加强小广告电话号码管控。在实施小广告清除工作的同时，对小广告中公示的电话号码等联系方式进行逐一登记、分类、汇总，并将汇总分类情况汇报管理部门进行处置。</w:t>
      </w:r>
    </w:p>
    <w:p w14:paraId="149102D9">
      <w:pPr>
        <w:spacing w:line="360" w:lineRule="auto"/>
        <w:ind w:firstLine="481"/>
        <w:rPr>
          <w:rFonts w:ascii="宋体" w:hAnsi="宋体" w:cs="宋体"/>
          <w:sz w:val="24"/>
        </w:rPr>
      </w:pPr>
      <w:r>
        <w:rPr>
          <w:rFonts w:hint="eastAsia" w:ascii="宋体" w:hAnsi="宋体" w:cs="宋体"/>
          <w:sz w:val="24"/>
        </w:rPr>
        <w:t>（11）对外墙等保洁之前，应向有关建筑物的产权单位先行告知，避免产生不必要的纠纷。</w:t>
      </w:r>
    </w:p>
    <w:p w14:paraId="70C6F388">
      <w:pPr>
        <w:pStyle w:val="522"/>
        <w:spacing w:line="360" w:lineRule="auto"/>
        <w:ind w:firstLine="480"/>
        <w:rPr>
          <w:rFonts w:hint="eastAsia" w:ascii="宋体" w:hAnsi="宋体" w:eastAsia="宋体" w:cs="宋体"/>
          <w:sz w:val="24"/>
        </w:rPr>
      </w:pPr>
      <w:r>
        <w:rPr>
          <w:rFonts w:hint="eastAsia" w:ascii="宋体" w:hAnsi="宋体" w:eastAsia="宋体" w:cs="宋体"/>
          <w:sz w:val="24"/>
        </w:rPr>
        <w:t>（12）如因特殊情况，采购人要求增加作业量或增加相关车辆设备时，中标单位应无条件服从。</w:t>
      </w:r>
    </w:p>
    <w:p w14:paraId="5F816153">
      <w:pPr>
        <w:pStyle w:val="522"/>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（五）绿化养护质量要求</w:t>
      </w:r>
    </w:p>
    <w:p w14:paraId="4DD2F568">
      <w:pPr>
        <w:spacing w:line="360" w:lineRule="auto"/>
        <w:ind w:firstLine="480" w:firstLineChars="200"/>
        <w:textAlignment w:val="baseline"/>
        <w:rPr>
          <w:rStyle w:val="966"/>
          <w:rFonts w:ascii="宋体" w:hAnsi="宋体" w:cs="宋体"/>
          <w:sz w:val="24"/>
        </w:rPr>
      </w:pPr>
      <w:r>
        <w:rPr>
          <w:rFonts w:hint="eastAsia" w:ascii="宋体" w:hAnsi="宋体" w:cs="宋体"/>
          <w:sz w:val="24"/>
        </w:rPr>
        <w:t>植物生长势好，树形良好，叶片正常，较严重的黄叶、焦叶、卷叶的株数在2%以下；枝干正常，无明显枯枝死杈；树冠基本完整，主侧枝分布均匀，通风透光；树穴有平整盖板或种植地被植物，黄土不裸露；无大型和缠绕性、攀缘性杂草，零星区域的杂草控制在5cm以下；病虫害危害未达到明显程度，食叶害虫危害的叶片每株不超过10%，刺吸性害虫危害的叶片每株不超过15%，蛀干性害虫危害的株数在2%以下；时花花坛内四季有花，花期整齐，整体效果好；草坪上草种基本纯，草坪覆盖率应大于95%，中心区不得有空秃现象、草高不得超过8cm，常绿草高不得超过6cm；绿化设施、卫生基本完好、整洁，基本无断桩、坏桩，桩位扎缚有效，并有一定的防台措施。</w:t>
      </w:r>
      <w:r>
        <w:rPr>
          <w:rStyle w:val="966"/>
          <w:rFonts w:hint="eastAsia" w:ascii="宋体" w:hAnsi="宋体" w:cs="宋体"/>
          <w:sz w:val="24"/>
        </w:rPr>
        <w:t>1、总体标准：指道路绿化带养护的整体质量，内容有养护质量、树木存活率、设施维护、土肥标准、病虫害防治标准及管理标准。</w:t>
      </w:r>
    </w:p>
    <w:p w14:paraId="16DACA65">
      <w:pPr>
        <w:spacing w:line="360" w:lineRule="auto"/>
        <w:ind w:firstLine="480" w:firstLineChars="200"/>
        <w:textAlignment w:val="baseline"/>
        <w:rPr>
          <w:rStyle w:val="966"/>
          <w:rFonts w:ascii="宋体" w:hAnsi="宋体" w:cs="宋体"/>
          <w:sz w:val="24"/>
        </w:rPr>
      </w:pPr>
      <w:r>
        <w:rPr>
          <w:rStyle w:val="966"/>
          <w:rFonts w:hint="eastAsia" w:ascii="宋体" w:hAnsi="宋体" w:cs="宋体"/>
          <w:sz w:val="24"/>
        </w:rPr>
        <w:t>1.1.植物养护标准：按道路绿化带的立地条件，对植物进行特殊养护、精心养护，使植物健康生长，具有良好的道路景观。</w:t>
      </w:r>
    </w:p>
    <w:p w14:paraId="6182AF73">
      <w:pPr>
        <w:spacing w:line="360" w:lineRule="auto"/>
        <w:ind w:firstLine="480" w:firstLineChars="200"/>
        <w:textAlignment w:val="baseline"/>
        <w:rPr>
          <w:rStyle w:val="966"/>
          <w:rFonts w:ascii="宋体" w:hAnsi="宋体" w:cs="宋体"/>
          <w:sz w:val="24"/>
        </w:rPr>
      </w:pPr>
      <w:r>
        <w:rPr>
          <w:rStyle w:val="966"/>
          <w:rFonts w:hint="eastAsia" w:ascii="宋体" w:hAnsi="宋体" w:cs="宋体"/>
          <w:sz w:val="24"/>
        </w:rPr>
        <w:t>1.2.树木种植成活率标准：当年新栽植物成活率达95%以上，保存率98%以上，无缺株、死株。</w:t>
      </w:r>
    </w:p>
    <w:p w14:paraId="15ED4041">
      <w:pPr>
        <w:spacing w:line="360" w:lineRule="auto"/>
        <w:ind w:firstLine="480" w:firstLineChars="200"/>
        <w:textAlignment w:val="baseline"/>
        <w:rPr>
          <w:rStyle w:val="966"/>
          <w:rFonts w:ascii="宋体" w:hAnsi="宋体" w:cs="宋体"/>
          <w:sz w:val="24"/>
        </w:rPr>
      </w:pPr>
      <w:r>
        <w:rPr>
          <w:rStyle w:val="966"/>
          <w:rFonts w:hint="eastAsia" w:ascii="宋体" w:hAnsi="宋体" w:cs="宋体"/>
          <w:sz w:val="24"/>
        </w:rPr>
        <w:t>1.3.土肥标准：土壤疏松，无积水，种植土低于容器（或侧石）上沿5cm；充分利用有机肥，也可用复合肥，增强土壤肥力（要求一年施肥二次，有机肥或复合肥总量不少于0.5kg／㎡），其理化性状应符合下列规定：ph值为6.7—7.5之间；石砾粒径≤5cm（高架挂箱石砾粒径≤2cm），含量≤8%（w/w）；有机质含量≥25g/kg。</w:t>
      </w:r>
    </w:p>
    <w:p w14:paraId="6535B2E0">
      <w:pPr>
        <w:spacing w:line="360" w:lineRule="auto"/>
        <w:ind w:firstLine="480" w:firstLineChars="200"/>
        <w:textAlignment w:val="baseline"/>
        <w:rPr>
          <w:rStyle w:val="966"/>
          <w:rFonts w:ascii="宋体" w:hAnsi="宋体" w:cs="宋体"/>
          <w:sz w:val="24"/>
        </w:rPr>
      </w:pPr>
      <w:r>
        <w:rPr>
          <w:rStyle w:val="966"/>
          <w:rFonts w:hint="eastAsia" w:ascii="宋体" w:hAnsi="宋体" w:cs="宋体"/>
          <w:sz w:val="24"/>
        </w:rPr>
        <w:t>1.4.病虫害防治标准：提倡综合防治，病虫害应控制在以不影响观赏效果的危害程度之内。</w:t>
      </w:r>
    </w:p>
    <w:p w14:paraId="19D38C62">
      <w:pPr>
        <w:spacing w:line="360" w:lineRule="auto"/>
        <w:ind w:firstLine="480" w:firstLineChars="200"/>
        <w:textAlignment w:val="baseline"/>
        <w:rPr>
          <w:rStyle w:val="966"/>
          <w:rFonts w:ascii="宋体" w:hAnsi="宋体" w:cs="宋体"/>
          <w:sz w:val="24"/>
        </w:rPr>
      </w:pPr>
      <w:r>
        <w:rPr>
          <w:rStyle w:val="966"/>
          <w:rFonts w:hint="eastAsia" w:ascii="宋体" w:hAnsi="宋体" w:cs="宋体"/>
          <w:sz w:val="24"/>
        </w:rPr>
        <w:t>1.5.道路绿化带的具体养管标准。</w:t>
      </w:r>
    </w:p>
    <w:p w14:paraId="64B121B6">
      <w:pPr>
        <w:spacing w:line="360" w:lineRule="auto"/>
        <w:ind w:firstLine="480" w:firstLineChars="200"/>
        <w:textAlignment w:val="baseline"/>
        <w:rPr>
          <w:rStyle w:val="966"/>
          <w:rFonts w:ascii="宋体" w:hAnsi="宋体" w:cs="宋体"/>
          <w:sz w:val="24"/>
        </w:rPr>
      </w:pPr>
      <w:r>
        <w:rPr>
          <w:rStyle w:val="966"/>
          <w:rFonts w:hint="eastAsia" w:ascii="宋体" w:hAnsi="宋体" w:cs="宋体"/>
          <w:sz w:val="24"/>
        </w:rPr>
        <w:t>（1）道路绿化带景观要求。</w:t>
      </w:r>
    </w:p>
    <w:p w14:paraId="337C3800">
      <w:pPr>
        <w:spacing w:line="360" w:lineRule="auto"/>
        <w:ind w:firstLine="480" w:firstLineChars="200"/>
        <w:textAlignment w:val="baseline"/>
        <w:rPr>
          <w:rStyle w:val="966"/>
          <w:rFonts w:ascii="宋体" w:hAnsi="宋体" w:cs="宋体"/>
          <w:sz w:val="24"/>
        </w:rPr>
      </w:pPr>
      <w:r>
        <w:rPr>
          <w:rStyle w:val="966"/>
          <w:rFonts w:hint="eastAsia" w:ascii="宋体" w:hAnsi="宋体" w:cs="宋体"/>
          <w:sz w:val="24"/>
        </w:rPr>
        <w:t>（2）采用修剪等特殊手法，控制植物高度，植物高度不得影响交通视线。</w:t>
      </w:r>
    </w:p>
    <w:p w14:paraId="1806962E">
      <w:pPr>
        <w:spacing w:line="360" w:lineRule="auto"/>
        <w:ind w:firstLine="480" w:firstLineChars="200"/>
        <w:textAlignment w:val="baseline"/>
        <w:rPr>
          <w:rStyle w:val="966"/>
          <w:rFonts w:ascii="宋体" w:hAnsi="宋体" w:cs="宋体"/>
          <w:sz w:val="24"/>
        </w:rPr>
      </w:pPr>
      <w:r>
        <w:rPr>
          <w:rStyle w:val="966"/>
          <w:rFonts w:hint="eastAsia" w:ascii="宋体" w:hAnsi="宋体" w:cs="宋体"/>
          <w:sz w:val="24"/>
        </w:rPr>
        <w:t>（3）特殊地段的景观应按设计精心养护，形成有特色的植物景观。整形植物必须及时修剪保持形态，悬垂植物生长健壮，及时通过修剪去除枯死枝和调整高度及生长密度，整体效果良好。</w:t>
      </w:r>
    </w:p>
    <w:p w14:paraId="3B6FEA5A">
      <w:pPr>
        <w:spacing w:line="360" w:lineRule="auto"/>
        <w:ind w:firstLine="480" w:firstLineChars="200"/>
        <w:textAlignment w:val="baseline"/>
        <w:rPr>
          <w:rStyle w:val="966"/>
          <w:rFonts w:ascii="宋体" w:hAnsi="宋体" w:cs="宋体"/>
          <w:sz w:val="24"/>
        </w:rPr>
      </w:pPr>
      <w:r>
        <w:rPr>
          <w:rStyle w:val="966"/>
          <w:rFonts w:hint="eastAsia" w:ascii="宋体" w:hAnsi="宋体" w:cs="宋体"/>
          <w:sz w:val="24"/>
        </w:rPr>
        <w:t>（4）花卉花期整齐，株行距适宜，无空秃、色彩效果好。</w:t>
      </w:r>
    </w:p>
    <w:p w14:paraId="31A6E34B">
      <w:pPr>
        <w:spacing w:line="360" w:lineRule="auto"/>
        <w:ind w:firstLine="480" w:firstLineChars="200"/>
        <w:textAlignment w:val="baseline"/>
        <w:rPr>
          <w:rStyle w:val="966"/>
          <w:rFonts w:ascii="宋体" w:hAnsi="宋体" w:cs="宋体"/>
          <w:sz w:val="24"/>
        </w:rPr>
      </w:pPr>
      <w:r>
        <w:rPr>
          <w:rStyle w:val="966"/>
          <w:rFonts w:hint="eastAsia" w:ascii="宋体" w:hAnsi="宋体" w:cs="宋体"/>
          <w:sz w:val="24"/>
        </w:rPr>
        <w:t>（5）绿带必须无裸地，可种植地被植物或草坪。</w:t>
      </w:r>
    </w:p>
    <w:p w14:paraId="1C277B33">
      <w:pPr>
        <w:spacing w:line="360" w:lineRule="auto"/>
        <w:ind w:firstLine="480" w:firstLineChars="200"/>
        <w:textAlignment w:val="baseline"/>
        <w:rPr>
          <w:rStyle w:val="966"/>
          <w:rFonts w:ascii="宋体" w:hAnsi="宋体" w:cs="宋体"/>
          <w:sz w:val="24"/>
        </w:rPr>
      </w:pPr>
      <w:r>
        <w:rPr>
          <w:rStyle w:val="966"/>
          <w:rFonts w:hint="eastAsia" w:ascii="宋体" w:hAnsi="宋体" w:cs="宋体"/>
          <w:sz w:val="24"/>
        </w:rPr>
        <w:t>（6）绿带内无枯枝残叶、无杂草，整洁无垃圾；每天冲洗一次以上，植物叶面无积尘。</w:t>
      </w:r>
    </w:p>
    <w:p w14:paraId="1163E8CB">
      <w:pPr>
        <w:spacing w:line="360" w:lineRule="auto"/>
        <w:ind w:firstLine="480" w:firstLineChars="200"/>
        <w:textAlignment w:val="baseline"/>
        <w:rPr>
          <w:rStyle w:val="966"/>
          <w:rFonts w:ascii="宋体" w:hAnsi="宋体" w:cs="宋体"/>
          <w:sz w:val="24"/>
        </w:rPr>
      </w:pPr>
      <w:r>
        <w:rPr>
          <w:rStyle w:val="966"/>
          <w:rFonts w:hint="eastAsia" w:ascii="宋体" w:hAnsi="宋体" w:cs="宋体"/>
          <w:sz w:val="24"/>
        </w:rPr>
        <w:t>（7）辅助设施（包括支撑物和悬挂容器）必须安全、完好、整洁、美观。</w:t>
      </w:r>
    </w:p>
    <w:p w14:paraId="4419166D">
      <w:pPr>
        <w:spacing w:line="360" w:lineRule="auto"/>
        <w:ind w:firstLine="480" w:firstLineChars="200"/>
        <w:textAlignment w:val="baseline"/>
        <w:rPr>
          <w:rStyle w:val="966"/>
          <w:rFonts w:ascii="宋体" w:hAnsi="宋体" w:cs="宋体"/>
          <w:sz w:val="24"/>
        </w:rPr>
      </w:pPr>
      <w:r>
        <w:rPr>
          <w:rStyle w:val="966"/>
          <w:rFonts w:hint="eastAsia" w:ascii="宋体" w:hAnsi="宋体" w:cs="宋体"/>
          <w:sz w:val="24"/>
        </w:rPr>
        <w:t>（8）道路绿化带及悬垂挂箱冬季浇水应注意不要让水溢出，避免造成路面结冰。</w:t>
      </w:r>
    </w:p>
    <w:p w14:paraId="74F98BB5">
      <w:pPr>
        <w:spacing w:line="360" w:lineRule="auto"/>
        <w:ind w:firstLine="480" w:firstLineChars="200"/>
        <w:textAlignment w:val="baseline"/>
        <w:rPr>
          <w:rStyle w:val="966"/>
          <w:rFonts w:ascii="宋体" w:hAnsi="宋体" w:cs="宋体"/>
          <w:sz w:val="24"/>
        </w:rPr>
      </w:pPr>
      <w:r>
        <w:rPr>
          <w:rStyle w:val="966"/>
          <w:rFonts w:hint="eastAsia" w:ascii="宋体" w:hAnsi="宋体" w:cs="宋体"/>
          <w:sz w:val="24"/>
        </w:rPr>
        <w:t>1.6.道路绿化带养护作业必须穿着有反光条的工作服，做到文明作业，尽量减少对行车的干扰。</w:t>
      </w:r>
    </w:p>
    <w:p w14:paraId="5445DA36">
      <w:pPr>
        <w:spacing w:line="360" w:lineRule="auto"/>
        <w:ind w:firstLine="480" w:firstLineChars="200"/>
        <w:textAlignment w:val="baseline"/>
        <w:rPr>
          <w:rStyle w:val="966"/>
          <w:rFonts w:ascii="宋体" w:hAnsi="宋体" w:cs="宋体"/>
          <w:sz w:val="24"/>
        </w:rPr>
      </w:pPr>
      <w:r>
        <w:rPr>
          <w:rStyle w:val="966"/>
          <w:rFonts w:hint="eastAsia" w:ascii="宋体" w:hAnsi="宋体" w:cs="宋体"/>
          <w:sz w:val="24"/>
          <w:lang w:val="en-US" w:eastAsia="zh-CN"/>
        </w:rPr>
        <w:t>1.7</w:t>
      </w:r>
      <w:r>
        <w:rPr>
          <w:rStyle w:val="966"/>
          <w:rFonts w:hint="eastAsia" w:ascii="宋体" w:hAnsi="宋体" w:cs="宋体"/>
          <w:sz w:val="24"/>
        </w:rPr>
        <w:t>①对枯死的树木应连同根部在规定时间内挖除，并在挖除后3天内补种完毕，补种苗木的规格、品种和原苗木基本相同，特殊情况无法补种原规格苗木的，需经采购人同意。②建筑废弃物在接到通知后24小时内清理完毕并及时外运。③因养护企业巡查不力，遇到因人为或其它因素造成的苗木损坏，包括因重大活动造成的损坏，养护企业必须无条件在3天内补种完毕，如遇特殊情况无法及时补种，须经采购人同意。④未经采购人同意，中标单位不得擅自挖掘毁坏苗木，一经发现，责令整改，通报批评，情节严重的，终止合同。</w:t>
      </w:r>
    </w:p>
    <w:p w14:paraId="17A7B015">
      <w:pPr>
        <w:spacing w:line="360" w:lineRule="auto"/>
        <w:ind w:firstLine="360" w:firstLineChars="150"/>
        <w:textAlignment w:val="baseline"/>
        <w:rPr>
          <w:rStyle w:val="966"/>
          <w:rFonts w:ascii="宋体" w:hAnsi="宋体" w:cs="宋体"/>
          <w:sz w:val="24"/>
        </w:rPr>
      </w:pPr>
      <w:r>
        <w:rPr>
          <w:rStyle w:val="966"/>
          <w:rFonts w:hint="eastAsia" w:ascii="宋体" w:hAnsi="宋体" w:cs="宋体"/>
          <w:sz w:val="24"/>
          <w:lang w:val="en-US" w:eastAsia="zh-CN"/>
        </w:rPr>
        <w:t>1.8</w:t>
      </w:r>
      <w:r>
        <w:rPr>
          <w:rStyle w:val="966"/>
          <w:rFonts w:hint="eastAsia" w:ascii="宋体" w:hAnsi="宋体" w:cs="宋体"/>
          <w:sz w:val="24"/>
        </w:rPr>
        <w:t>制定全年及每月绿地养护工作计划，主要包括绿地的各类养护措施（如施肥、修剪、病虫害防治、植物浇水等）、养护质量及安全保证、养护应急管理预案（抗旱、抗涝、抗台、抗寒、抗雪等）、重点技术措施等，并于中标后及时上报采购人。安排养护管理力量，制定劳动力计划表，做好突击性工作的应急安排等，落实专职养护人员名单，养护管理责任人名单。</w:t>
      </w:r>
    </w:p>
    <w:p w14:paraId="5B36871F">
      <w:pPr>
        <w:pStyle w:val="522"/>
        <w:spacing w:line="360" w:lineRule="auto"/>
        <w:ind w:firstLine="480"/>
        <w:rPr>
          <w:rFonts w:hint="eastAsia" w:ascii="宋体" w:hAnsi="宋体" w:eastAsia="宋体" w:cs="宋体"/>
          <w:sz w:val="24"/>
        </w:rPr>
      </w:pPr>
      <w:r>
        <w:rPr>
          <w:rFonts w:hint="eastAsia" w:ascii="宋体" w:hAnsi="宋体" w:eastAsia="宋体" w:cs="宋体"/>
          <w:sz w:val="24"/>
          <w:lang w:val="en-US" w:eastAsia="zh-CN"/>
        </w:rPr>
        <w:t>1.9</w:t>
      </w:r>
      <w:r>
        <w:rPr>
          <w:rFonts w:hint="eastAsia" w:ascii="宋体" w:hAnsi="宋体" w:eastAsia="宋体" w:cs="宋体"/>
          <w:sz w:val="24"/>
        </w:rPr>
        <w:t>道路绿化中标后，应给每一个道路绿化工作人员购买人身意外伤害保险；</w:t>
      </w:r>
    </w:p>
    <w:p w14:paraId="6EB3D5F9">
      <w:pPr>
        <w:snapToGrid w:val="0"/>
        <w:spacing w:line="360" w:lineRule="auto"/>
        <w:ind w:firstLine="360" w:firstLineChars="150"/>
        <w:textAlignment w:val="baseline"/>
        <w:rPr>
          <w:rStyle w:val="966"/>
          <w:rFonts w:ascii="宋体" w:hAnsi="宋体" w:cs="宋体"/>
          <w:sz w:val="24"/>
        </w:rPr>
      </w:pPr>
      <w:r>
        <w:rPr>
          <w:rFonts w:hint="eastAsia" w:ascii="宋体" w:hAnsi="宋体" w:cs="宋体"/>
          <w:color w:val="000000"/>
          <w:sz w:val="24"/>
          <w:lang w:val="en-US" w:eastAsia="zh-CN"/>
        </w:rPr>
        <w:t>1.10</w:t>
      </w:r>
      <w:r>
        <w:rPr>
          <w:rFonts w:hint="eastAsia" w:ascii="宋体" w:hAnsi="宋体" w:cs="宋体"/>
          <w:color w:val="000000"/>
          <w:sz w:val="24"/>
        </w:rPr>
        <w:t>建立日常巡查制度，巡查人员对所管辖的绿地每天巡查一次，发现问题及时整改。建立养护管理工作台帐，</w:t>
      </w:r>
      <w:r>
        <w:rPr>
          <w:rStyle w:val="966"/>
          <w:rFonts w:hint="eastAsia" w:ascii="宋体" w:hAnsi="宋体" w:cs="宋体"/>
          <w:sz w:val="24"/>
        </w:rPr>
        <w:t>按时报送工作报表，一般每月25日前将下月工作计划上报</w:t>
      </w:r>
      <w:r>
        <w:rPr>
          <w:rStyle w:val="966"/>
          <w:rFonts w:hint="eastAsia" w:ascii="宋体" w:hAnsi="宋体" w:cs="宋体"/>
          <w:sz w:val="24"/>
          <w:lang w:eastAsia="zh-CN"/>
        </w:rPr>
        <w:t>，</w:t>
      </w:r>
      <w:r>
        <w:rPr>
          <w:rFonts w:hint="eastAsia" w:ascii="宋体" w:hAnsi="宋体" w:cs="宋体"/>
          <w:color w:val="000000"/>
          <w:sz w:val="24"/>
        </w:rPr>
        <w:t>做好养护工作日报、月报、年报，健全养护档案制度。</w:t>
      </w:r>
    </w:p>
    <w:p w14:paraId="5C5C909B">
      <w:pPr>
        <w:spacing w:line="360" w:lineRule="auto"/>
        <w:ind w:firstLine="360" w:firstLineChars="150"/>
        <w:textAlignment w:val="baseline"/>
        <w:rPr>
          <w:rStyle w:val="966"/>
          <w:rFonts w:ascii="宋体" w:hAnsi="宋体" w:cs="宋体"/>
          <w:sz w:val="24"/>
        </w:rPr>
      </w:pPr>
      <w:r>
        <w:rPr>
          <w:rStyle w:val="966"/>
          <w:rFonts w:hint="eastAsia" w:ascii="宋体" w:hAnsi="宋体" w:cs="宋体"/>
          <w:sz w:val="24"/>
          <w:lang w:val="en-US" w:eastAsia="zh-CN"/>
        </w:rPr>
        <w:t>1.11</w:t>
      </w:r>
      <w:r>
        <w:rPr>
          <w:rStyle w:val="966"/>
          <w:rFonts w:hint="eastAsia" w:ascii="宋体" w:hAnsi="宋体" w:cs="宋体"/>
          <w:sz w:val="24"/>
        </w:rPr>
        <w:t>绿化养护期内产生的各种的垃圾必须进入垃圾中转站，其处理产生费用由中标单位负责。</w:t>
      </w:r>
    </w:p>
    <w:p w14:paraId="0B228F0B">
      <w:pPr>
        <w:pStyle w:val="968"/>
        <w:keepNext w:val="0"/>
        <w:keepLines w:val="0"/>
        <w:pageBreakBefore w:val="0"/>
        <w:widowControl/>
        <w:kinsoku/>
        <w:wordWrap/>
        <w:overflowPunct/>
        <w:topLinePunct w:val="0"/>
        <w:autoSpaceDE/>
        <w:autoSpaceDN/>
        <w:bidi w:val="0"/>
        <w:adjustRightInd/>
        <w:snapToGrid/>
        <w:spacing w:line="360" w:lineRule="auto"/>
        <w:ind w:firstLine="352" w:firstLineChars="147"/>
        <w:textAlignment w:val="baseline"/>
        <w:rPr>
          <w:rStyle w:val="966"/>
          <w:rFonts w:hint="eastAsia" w:ascii="宋体" w:hAnsi="宋体" w:cs="宋体"/>
          <w:color w:val="FF0000"/>
          <w:sz w:val="24"/>
        </w:rPr>
      </w:pPr>
      <w:r>
        <w:rPr>
          <w:rStyle w:val="966"/>
          <w:rFonts w:hint="eastAsia" w:ascii="宋体" w:hAnsi="宋体" w:cs="宋体"/>
          <w:color w:val="FF0000"/>
          <w:sz w:val="24"/>
          <w:lang w:val="en-US" w:eastAsia="zh-CN"/>
        </w:rPr>
        <w:t>1.12</w:t>
      </w:r>
      <w:r>
        <w:rPr>
          <w:rStyle w:val="966"/>
          <w:rFonts w:hint="eastAsia" w:ascii="宋体" w:hAnsi="宋体" w:cs="宋体"/>
          <w:color w:val="FF0000"/>
          <w:sz w:val="24"/>
        </w:rPr>
        <w:t>中标单位在养护管理期间，由于养管不力，采购人有权终止合同，并由中标单位承担一切责任。</w:t>
      </w:r>
    </w:p>
    <w:p w14:paraId="3EB9884C">
      <w:pPr>
        <w:pStyle w:val="969"/>
        <w:keepNext w:val="0"/>
        <w:keepLines w:val="0"/>
        <w:pageBreakBefore w:val="0"/>
        <w:kinsoku/>
        <w:wordWrap/>
        <w:overflowPunct/>
        <w:topLinePunct w:val="0"/>
        <w:autoSpaceDE/>
        <w:autoSpaceDN/>
        <w:bidi w:val="0"/>
        <w:adjustRightInd/>
        <w:snapToGrid/>
        <w:spacing w:line="360" w:lineRule="auto"/>
        <w:textAlignment w:val="baseline"/>
        <w:rPr>
          <w:rStyle w:val="966"/>
          <w:rFonts w:hint="eastAsia" w:ascii="宋体" w:hAnsi="宋体" w:eastAsia="宋体" w:cs="宋体"/>
          <w:spacing w:val="0"/>
          <w:sz w:val="24"/>
          <w:lang w:val="en-US" w:eastAsia="zh-CN" w:bidi="ar-SA"/>
        </w:rPr>
      </w:pPr>
      <w:r>
        <w:rPr>
          <w:rStyle w:val="966"/>
          <w:rFonts w:hint="eastAsia" w:ascii="宋体" w:hAnsi="宋体" w:eastAsia="宋体" w:cs="宋体"/>
          <w:spacing w:val="0"/>
          <w:sz w:val="24"/>
          <w:lang w:val="en-US" w:eastAsia="zh-CN" w:bidi="ar-SA"/>
        </w:rPr>
        <w:t>1.13因为中标单位</w:t>
      </w:r>
      <w:r>
        <w:rPr>
          <w:rStyle w:val="966"/>
          <w:rFonts w:hint="eastAsia" w:ascii="宋体" w:hAnsi="宋体" w:cs="宋体"/>
          <w:sz w:val="24"/>
        </w:rPr>
        <w:t>养管</w:t>
      </w:r>
      <w:r>
        <w:rPr>
          <w:rStyle w:val="966"/>
          <w:rFonts w:hint="eastAsia" w:ascii="宋体" w:hAnsi="宋体" w:eastAsia="宋体" w:cs="宋体"/>
          <w:sz w:val="24"/>
          <w:lang w:eastAsia="zh-CN"/>
        </w:rPr>
        <w:t>不当造成的人员事故或车辆损毁等，由中标单位承担全部责任。</w:t>
      </w:r>
    </w:p>
    <w:p w14:paraId="3BE6F2DA">
      <w:pPr>
        <w:pStyle w:val="969"/>
        <w:keepNext w:val="0"/>
        <w:keepLines w:val="0"/>
        <w:pageBreakBefore w:val="0"/>
        <w:kinsoku/>
        <w:wordWrap/>
        <w:overflowPunct/>
        <w:topLinePunct w:val="0"/>
        <w:autoSpaceDE/>
        <w:autoSpaceDN/>
        <w:bidi w:val="0"/>
        <w:adjustRightInd/>
        <w:snapToGrid/>
        <w:spacing w:line="360" w:lineRule="auto"/>
        <w:textAlignment w:val="baseline"/>
        <w:rPr>
          <w:rStyle w:val="966"/>
          <w:rFonts w:hint="default" w:ascii="宋体" w:hAnsi="宋体" w:eastAsia="宋体" w:cs="宋体"/>
          <w:spacing w:val="0"/>
          <w:sz w:val="24"/>
          <w:lang w:val="en-US" w:eastAsia="zh-CN" w:bidi="ar-SA"/>
        </w:rPr>
      </w:pPr>
      <w:r>
        <w:rPr>
          <w:rStyle w:val="966"/>
          <w:rFonts w:hint="eastAsia" w:ascii="宋体" w:hAnsi="宋体" w:eastAsia="宋体" w:cs="宋体"/>
          <w:spacing w:val="0"/>
          <w:sz w:val="24"/>
          <w:lang w:val="en-US" w:eastAsia="zh-CN" w:bidi="ar-SA"/>
        </w:rPr>
        <w:t>注：上述养护标准有最新的，以最新养护标准为准。</w:t>
      </w:r>
    </w:p>
    <w:p w14:paraId="62083DF7">
      <w:pPr>
        <w:pStyle w:val="522"/>
        <w:spacing w:line="360" w:lineRule="auto"/>
        <w:ind w:firstLine="482" w:firstLineChars="200"/>
        <w:rPr>
          <w:rFonts w:ascii="宋体" w:hAnsi="宋体" w:cs="宋体"/>
          <w:b/>
          <w:bCs/>
          <w:sz w:val="24"/>
          <w:szCs w:val="24"/>
        </w:rPr>
      </w:pPr>
      <w:r>
        <w:rPr>
          <w:rFonts w:hint="eastAsia" w:ascii="宋体" w:hAnsi="宋体" w:cs="宋体"/>
          <w:b/>
          <w:bCs/>
          <w:sz w:val="24"/>
          <w:szCs w:val="24"/>
        </w:rPr>
        <w:t>（六）其他质量要求</w:t>
      </w:r>
    </w:p>
    <w:p w14:paraId="3BCD4F4F">
      <w:pPr>
        <w:pStyle w:val="522"/>
        <w:spacing w:line="360" w:lineRule="auto"/>
        <w:ind w:firstLine="480"/>
        <w:rPr>
          <w:rFonts w:hint="eastAsia" w:ascii="宋体" w:hAnsi="宋体" w:eastAsia="宋体" w:cs="宋体"/>
          <w:sz w:val="24"/>
        </w:rPr>
      </w:pPr>
      <w:r>
        <w:rPr>
          <w:rFonts w:hint="eastAsia" w:ascii="宋体" w:hAnsi="宋体" w:eastAsia="宋体" w:cs="宋体"/>
          <w:sz w:val="24"/>
        </w:rPr>
        <w:t>1.遇有重大活动或抗台、抗雪、抗洪、防疫等突发事件，必须无条件及时组织力量做好清扫保洁等保障工作，服从采购人的统一指挥。</w:t>
      </w:r>
    </w:p>
    <w:p w14:paraId="15F702AC">
      <w:pPr>
        <w:pStyle w:val="522"/>
        <w:spacing w:line="360" w:lineRule="auto"/>
        <w:ind w:firstLine="480"/>
        <w:rPr>
          <w:rFonts w:hint="eastAsia" w:ascii="宋体" w:hAnsi="宋体" w:eastAsia="宋体" w:cs="宋体"/>
          <w:sz w:val="24"/>
        </w:rPr>
      </w:pPr>
      <w:r>
        <w:rPr>
          <w:rFonts w:hint="eastAsia" w:ascii="宋体" w:hAnsi="宋体" w:eastAsia="宋体" w:cs="宋体"/>
          <w:sz w:val="24"/>
        </w:rPr>
        <w:t>2.负责做好本合同作业范围内的长效管理抄告单、“数字城管”和群众信访、投诉处理件的处理、整改和回复工作。</w:t>
      </w:r>
    </w:p>
    <w:p w14:paraId="27193ECF">
      <w:pPr>
        <w:pStyle w:val="522"/>
        <w:spacing w:line="360" w:lineRule="auto"/>
        <w:ind w:firstLine="480"/>
        <w:rPr>
          <w:rFonts w:hint="eastAsia" w:ascii="宋体" w:hAnsi="宋体" w:eastAsia="宋体" w:cs="宋体"/>
          <w:sz w:val="24"/>
        </w:rPr>
      </w:pPr>
      <w:r>
        <w:rPr>
          <w:rFonts w:hint="eastAsia" w:ascii="宋体" w:hAnsi="宋体" w:eastAsia="宋体" w:cs="宋体"/>
          <w:sz w:val="24"/>
        </w:rPr>
        <w:t>3.无条件处理经采购人甄别后要求处理的涉及该路段的环境卫生问题。</w:t>
      </w:r>
    </w:p>
    <w:p w14:paraId="3BA14C14">
      <w:pPr>
        <w:pStyle w:val="522"/>
        <w:spacing w:line="360" w:lineRule="auto"/>
        <w:ind w:firstLine="480"/>
        <w:rPr>
          <w:rFonts w:hint="eastAsia" w:ascii="宋体" w:hAnsi="宋体" w:eastAsia="宋体" w:cs="宋体"/>
          <w:sz w:val="24"/>
        </w:rPr>
      </w:pPr>
      <w:r>
        <w:rPr>
          <w:rFonts w:hint="eastAsia" w:ascii="宋体" w:hAnsi="宋体" w:eastAsia="宋体" w:cs="宋体"/>
          <w:sz w:val="24"/>
        </w:rPr>
        <w:t>4.加强管理，确保在国家、省、市、县的各项检查中不失责任分。</w:t>
      </w:r>
    </w:p>
    <w:p w14:paraId="520816C5">
      <w:pPr>
        <w:pStyle w:val="522"/>
        <w:spacing w:line="360" w:lineRule="auto"/>
        <w:ind w:firstLine="480"/>
        <w:rPr>
          <w:rFonts w:hint="eastAsia" w:ascii="宋体" w:hAnsi="宋体" w:eastAsia="宋体" w:cs="宋体"/>
          <w:sz w:val="24"/>
        </w:rPr>
      </w:pPr>
      <w:r>
        <w:rPr>
          <w:rFonts w:hint="eastAsia" w:ascii="宋体" w:hAnsi="宋体" w:eastAsia="宋体" w:cs="宋体"/>
          <w:sz w:val="24"/>
        </w:rPr>
        <w:t>5.政府网站、市长热线、新闻媒体来信、来电、来访等投诉举报，须在规定时限内办理完结。</w:t>
      </w:r>
    </w:p>
    <w:p w14:paraId="57D8E820">
      <w:pPr>
        <w:pStyle w:val="522"/>
        <w:spacing w:line="360" w:lineRule="auto"/>
        <w:ind w:firstLine="480"/>
        <w:rPr>
          <w:rFonts w:hint="eastAsia" w:ascii="宋体" w:hAnsi="宋体" w:eastAsia="宋体" w:cs="宋体"/>
          <w:sz w:val="24"/>
          <w:highlight w:val="yellow"/>
        </w:rPr>
      </w:pPr>
      <w:r>
        <w:rPr>
          <w:rFonts w:hint="eastAsia" w:ascii="宋体" w:hAnsi="宋体" w:eastAsia="宋体" w:cs="宋体"/>
          <w:sz w:val="24"/>
          <w:highlight w:val="yellow"/>
        </w:rPr>
        <w:t>注：采购人有权对上述作业标准及作业质量进行补充修改完善，中标单位无条件服从。</w:t>
      </w:r>
    </w:p>
    <w:p w14:paraId="16C6250F">
      <w:pPr>
        <w:pStyle w:val="522"/>
        <w:spacing w:line="360" w:lineRule="auto"/>
        <w:ind w:firstLine="472" w:firstLineChars="196"/>
        <w:rPr>
          <w:rFonts w:ascii="宋体" w:hAnsi="宋体" w:cs="宋体"/>
          <w:b/>
          <w:bCs/>
          <w:sz w:val="24"/>
          <w:szCs w:val="24"/>
        </w:rPr>
      </w:pPr>
      <w:r>
        <w:rPr>
          <w:rFonts w:hint="eastAsia" w:ascii="宋体" w:hAnsi="宋体" w:cs="宋体"/>
          <w:b/>
          <w:bCs/>
          <w:sz w:val="24"/>
          <w:szCs w:val="24"/>
        </w:rPr>
        <w:t>五、环卫作业管理要求</w:t>
      </w:r>
    </w:p>
    <w:p w14:paraId="07D06486">
      <w:pPr>
        <w:pStyle w:val="522"/>
        <w:spacing w:line="360" w:lineRule="auto"/>
        <w:ind w:firstLine="480"/>
        <w:rPr>
          <w:rFonts w:hint="eastAsia" w:ascii="宋体" w:hAnsi="宋体" w:eastAsia="宋体" w:cs="宋体"/>
          <w:sz w:val="24"/>
        </w:rPr>
      </w:pPr>
      <w:r>
        <w:rPr>
          <w:rFonts w:hint="eastAsia" w:ascii="宋体" w:hAnsi="宋体" w:eastAsia="宋体" w:cs="宋体"/>
          <w:sz w:val="24"/>
        </w:rPr>
        <w:t>1.投标方在作业中投入的机械设备、人员配置等必须与投标文件中所承诺的数量规格相符合。作业单位应加强作业质量管理，做好作业质量自查记录，作业交接班必须在作业现场进行。</w:t>
      </w:r>
    </w:p>
    <w:p w14:paraId="1FEC388D">
      <w:pPr>
        <w:pStyle w:val="522"/>
        <w:spacing w:line="360" w:lineRule="auto"/>
        <w:ind w:firstLine="480"/>
        <w:rPr>
          <w:rFonts w:hint="eastAsia" w:ascii="宋体" w:hAnsi="宋体" w:eastAsia="宋体" w:cs="宋体"/>
          <w:sz w:val="24"/>
        </w:rPr>
      </w:pPr>
      <w:r>
        <w:rPr>
          <w:rFonts w:hint="eastAsia" w:ascii="宋体" w:hAnsi="宋体" w:eastAsia="宋体" w:cs="宋体"/>
          <w:sz w:val="24"/>
        </w:rPr>
        <w:t>2.规范管理，文明作业，自觉接受合同采购人及上级各部门领导的检查和社会监督，对出现的问题要及时整改。</w:t>
      </w:r>
    </w:p>
    <w:p w14:paraId="2C2BE489">
      <w:pPr>
        <w:pStyle w:val="522"/>
        <w:spacing w:line="360" w:lineRule="auto"/>
        <w:ind w:firstLine="480"/>
        <w:rPr>
          <w:rFonts w:hint="eastAsia" w:ascii="宋体" w:hAnsi="宋体" w:eastAsia="宋体" w:cs="宋体"/>
          <w:sz w:val="24"/>
        </w:rPr>
      </w:pPr>
      <w:r>
        <w:rPr>
          <w:rFonts w:hint="eastAsia" w:ascii="宋体" w:hAnsi="宋体" w:eastAsia="宋体" w:cs="宋体"/>
          <w:sz w:val="24"/>
        </w:rPr>
        <w:t>3.作业时应严格遵守劳动纪律</w:t>
      </w:r>
      <w:r>
        <w:rPr>
          <w:rFonts w:hint="eastAsia" w:ascii="宋体" w:hAnsi="宋体" w:eastAsia="宋体" w:cs="宋体"/>
          <w:sz w:val="24"/>
          <w:lang w:eastAsia="zh-CN"/>
        </w:rPr>
        <w:t>、</w:t>
      </w:r>
      <w:r>
        <w:rPr>
          <w:rFonts w:hint="eastAsia" w:ascii="宋体" w:hAnsi="宋体" w:eastAsia="宋体" w:cs="宋体"/>
          <w:sz w:val="24"/>
        </w:rPr>
        <w:t>遵守安全操作规程，确保安全，发生各种意外事故由中标单位自行依照法律法规妥善处理。</w:t>
      </w:r>
    </w:p>
    <w:p w14:paraId="62E823F1">
      <w:pPr>
        <w:pStyle w:val="522"/>
        <w:spacing w:line="360" w:lineRule="auto"/>
        <w:ind w:firstLine="480"/>
        <w:rPr>
          <w:rFonts w:hint="eastAsia" w:ascii="宋体" w:hAnsi="宋体" w:eastAsia="宋体" w:cs="宋体"/>
          <w:sz w:val="24"/>
        </w:rPr>
      </w:pPr>
      <w:r>
        <w:rPr>
          <w:rFonts w:hint="eastAsia" w:ascii="宋体" w:hAnsi="宋体" w:eastAsia="宋体" w:cs="宋体"/>
          <w:sz w:val="24"/>
        </w:rPr>
        <w:t>4.中标单位不得向服务对象收取任何费用。</w:t>
      </w:r>
    </w:p>
    <w:p w14:paraId="634F55C4">
      <w:pPr>
        <w:pStyle w:val="522"/>
        <w:spacing w:line="360" w:lineRule="auto"/>
        <w:ind w:firstLine="480" w:firstLineChars="200"/>
        <w:rPr>
          <w:rFonts w:ascii="宋体" w:hAnsi="宋体" w:cs="宋体"/>
          <w:sz w:val="24"/>
          <w:szCs w:val="24"/>
        </w:rPr>
      </w:pPr>
      <w:r>
        <w:rPr>
          <w:rFonts w:ascii="宋体" w:hAnsi="宋体" w:cs="宋体"/>
          <w:kern w:val="0"/>
          <w:sz w:val="24"/>
        </w:rPr>
        <w:t>★</w:t>
      </w:r>
      <w:r>
        <w:rPr>
          <w:rFonts w:hint="eastAsia" w:ascii="宋体" w:hAnsi="宋体" w:cs="宋体"/>
          <w:b/>
          <w:bCs/>
          <w:sz w:val="24"/>
          <w:szCs w:val="24"/>
          <w:highlight w:val="yellow"/>
        </w:rPr>
        <w:t>5.保持取水栓、果壳箱、垃圾桶等设施的整洁完好，合同期间由于管理不善，造成损坏的，由中标单位负责赔偿；正常破损由中标单位负责更新更换，垃圾桶上限为500只/年，果壳箱上限为150只/年，超出部分由采购人承担。</w:t>
      </w:r>
    </w:p>
    <w:p w14:paraId="7B486807">
      <w:pPr>
        <w:pStyle w:val="522"/>
        <w:spacing w:line="360" w:lineRule="auto"/>
        <w:ind w:firstLine="480"/>
        <w:rPr>
          <w:rFonts w:hint="eastAsia" w:ascii="宋体" w:hAnsi="宋体" w:eastAsia="宋体" w:cs="宋体"/>
          <w:sz w:val="24"/>
        </w:rPr>
      </w:pPr>
      <w:r>
        <w:rPr>
          <w:rFonts w:hint="eastAsia" w:ascii="宋体" w:hAnsi="宋体" w:eastAsia="宋体" w:cs="宋体"/>
          <w:sz w:val="24"/>
        </w:rPr>
        <w:t>6.清扫保洁员上岗须统一着装，佩戴上岗证、穿反光服和戴反光帽，对发现的问题要及时整改。</w:t>
      </w:r>
    </w:p>
    <w:p w14:paraId="1CAFD473">
      <w:pPr>
        <w:pStyle w:val="522"/>
        <w:spacing w:line="360" w:lineRule="auto"/>
        <w:ind w:firstLine="480"/>
        <w:rPr>
          <w:rFonts w:hint="eastAsia" w:ascii="宋体" w:hAnsi="宋体" w:eastAsia="宋体" w:cs="宋体"/>
          <w:sz w:val="24"/>
        </w:rPr>
      </w:pPr>
      <w:r>
        <w:rPr>
          <w:rFonts w:hint="eastAsia" w:ascii="宋体" w:hAnsi="宋体" w:eastAsia="宋体" w:cs="宋体"/>
          <w:sz w:val="24"/>
        </w:rPr>
        <w:t>7.作业时作业车辆应停放适当地点，不影响行人和交通，收工后进行集中管理，收工后作业工具不得放置在在绿化带等位置，放置地点由中标方自行负责。机械作业设备要求为投标路段单独专用的作业车辆。专用作业车辆要有编号，有监督电话、有负责单位、车辆停放自行负责，并按规定安装GPS，GPS数据按要求接入指定平台，相关费用由中标人承担。</w:t>
      </w:r>
    </w:p>
    <w:p w14:paraId="0FE6A518">
      <w:pPr>
        <w:pStyle w:val="522"/>
        <w:spacing w:line="360" w:lineRule="auto"/>
        <w:ind w:firstLine="480"/>
        <w:rPr>
          <w:rFonts w:hint="eastAsia" w:ascii="宋体" w:hAnsi="宋体" w:eastAsia="宋体" w:cs="宋体"/>
          <w:sz w:val="24"/>
        </w:rPr>
      </w:pPr>
      <w:r>
        <w:rPr>
          <w:rFonts w:hint="eastAsia" w:ascii="宋体" w:hAnsi="宋体" w:eastAsia="宋体" w:cs="宋体"/>
          <w:sz w:val="24"/>
        </w:rPr>
        <w:t>8.遇到乱丢、乱扔、渣土抛洒污染路面等不文明行为及时进行劝阻</w:t>
      </w:r>
      <w:r>
        <w:rPr>
          <w:rFonts w:hint="eastAsia" w:ascii="宋体" w:hAnsi="宋体" w:eastAsia="宋体" w:cs="宋体"/>
          <w:sz w:val="24"/>
          <w:lang w:val="en-US" w:eastAsia="zh-CN"/>
        </w:rPr>
        <w:t>并清理整改</w:t>
      </w:r>
      <w:r>
        <w:rPr>
          <w:rFonts w:hint="eastAsia" w:ascii="宋体" w:hAnsi="宋体" w:eastAsia="宋体" w:cs="宋体"/>
          <w:sz w:val="24"/>
        </w:rPr>
        <w:t>，对不听劝阻造成不良影响的，应及时向采购人或有关部门报告。</w:t>
      </w:r>
    </w:p>
    <w:p w14:paraId="6DECDFCD">
      <w:pPr>
        <w:pStyle w:val="522"/>
        <w:spacing w:line="360" w:lineRule="auto"/>
        <w:ind w:firstLine="480"/>
        <w:rPr>
          <w:rFonts w:hint="eastAsia" w:ascii="宋体" w:hAnsi="宋体" w:eastAsia="宋体" w:cs="宋体"/>
          <w:sz w:val="24"/>
        </w:rPr>
      </w:pPr>
      <w:r>
        <w:rPr>
          <w:rFonts w:hint="eastAsia" w:ascii="宋体" w:hAnsi="宋体" w:eastAsia="宋体" w:cs="宋体"/>
          <w:sz w:val="24"/>
        </w:rPr>
        <w:t>9.每月25日中标单位向合同采购人提交本月工作情况自查表、有关情况书面报告和下月作业安排计划。</w:t>
      </w:r>
    </w:p>
    <w:p w14:paraId="6EAD4EAD">
      <w:pPr>
        <w:pStyle w:val="522"/>
        <w:spacing w:line="360" w:lineRule="auto"/>
        <w:ind w:firstLine="480"/>
        <w:rPr>
          <w:rFonts w:hint="eastAsia" w:ascii="宋体" w:hAnsi="宋体" w:eastAsia="宋体" w:cs="宋体"/>
          <w:sz w:val="24"/>
        </w:rPr>
      </w:pPr>
      <w:r>
        <w:rPr>
          <w:rFonts w:hint="eastAsia" w:ascii="宋体" w:hAnsi="宋体" w:eastAsia="宋体" w:cs="宋体"/>
          <w:sz w:val="24"/>
        </w:rPr>
        <w:t>10.按照以人为本原则关心职工，严格遵守《劳动法》、《劳动合同法》等劳动法规，保障职工合法权益，不得采用劳务派遣的用工形式。认真贯彻杭政办《浙江省人民政府办公厅关于进一步改善环卫工人工作生活条件促进环卫事业持续健康发展的若干意见》（浙政办发〔2009〕190号）和《杭州市人民政府办公厅关于进一步解决环卫工人实际困难 保障其合法权益的意见》（〔2008〕14号）文件精神，环卫工人工资不得低于杭政办〔2008〕14号、浙政办发〔2009〕190号、杭政函〔2017〕161号文件规定的工资标准，必须落实职工劳保福利待遇，原则上为职工缴纳社会保险费（养老保险、医疗保险、失业保险、工伤保险和生育保险）与住房公积金，“五险一金”须在桐庐本地缴纳，保障职工休息休假权利，加班必须足额支付加班费，环卫职工的工资、岗位津贴、加班工资等必须确保按月发放。如因违法、违规造成上访或群体性事件的，由中标单位负责处理，并作警告处理。发生意外事件的，需在30分钟内通知采购人。</w:t>
      </w:r>
    </w:p>
    <w:p w14:paraId="5CD7D7F7">
      <w:pPr>
        <w:pStyle w:val="522"/>
        <w:spacing w:line="360" w:lineRule="auto"/>
        <w:ind w:firstLine="480"/>
        <w:rPr>
          <w:rFonts w:hint="eastAsia" w:ascii="宋体" w:hAnsi="宋体" w:eastAsia="宋体" w:cs="宋体"/>
          <w:sz w:val="24"/>
        </w:rPr>
      </w:pPr>
      <w:r>
        <w:rPr>
          <w:rFonts w:hint="eastAsia" w:ascii="宋体" w:hAnsi="宋体" w:eastAsia="宋体" w:cs="宋体"/>
          <w:sz w:val="24"/>
        </w:rPr>
        <w:t>11.作业人员原则上不超过法定退休年龄，作业人员男性不得超过60周岁，女性不得超过50周岁。</w:t>
      </w:r>
    </w:p>
    <w:p w14:paraId="3E4D6183">
      <w:pPr>
        <w:pStyle w:val="522"/>
        <w:spacing w:line="360" w:lineRule="auto"/>
        <w:ind w:firstLine="480"/>
        <w:rPr>
          <w:rFonts w:hint="eastAsia" w:ascii="宋体" w:hAnsi="宋体" w:eastAsia="宋体" w:cs="宋体"/>
          <w:sz w:val="24"/>
        </w:rPr>
      </w:pPr>
      <w:r>
        <w:rPr>
          <w:rFonts w:hint="eastAsia" w:ascii="宋体" w:hAnsi="宋体" w:eastAsia="宋体" w:cs="宋体"/>
          <w:sz w:val="24"/>
        </w:rPr>
        <w:t>12.环卫职工的工资、岗位津贴、加班工资等必须确保按月足额发放。本次招标要求的班组人员、机具设备固定用于本项目，不能与其它标段重复。如发现有作业人员、机具在其它道路标段兼职或使用的，采购人可以解除合同。</w:t>
      </w:r>
    </w:p>
    <w:p w14:paraId="21F6C5FC">
      <w:pPr>
        <w:pStyle w:val="522"/>
        <w:spacing w:line="360" w:lineRule="auto"/>
        <w:ind w:firstLine="480"/>
        <w:rPr>
          <w:rFonts w:hint="eastAsia" w:ascii="宋体" w:hAnsi="宋体" w:eastAsia="宋体" w:cs="宋体"/>
          <w:sz w:val="24"/>
        </w:rPr>
      </w:pPr>
      <w:r>
        <w:rPr>
          <w:rFonts w:hint="eastAsia" w:ascii="宋体" w:hAnsi="宋体" w:eastAsia="宋体" w:cs="宋体"/>
          <w:sz w:val="24"/>
        </w:rPr>
        <w:t>13.作业单位必须到指定的位置取水，不得随意取水。</w:t>
      </w:r>
    </w:p>
    <w:p w14:paraId="3F555CB4">
      <w:pPr>
        <w:pStyle w:val="522"/>
        <w:spacing w:line="360" w:lineRule="auto"/>
        <w:ind w:firstLine="480"/>
        <w:rPr>
          <w:rFonts w:hint="eastAsia" w:ascii="宋体" w:hAnsi="宋体" w:eastAsia="宋体" w:cs="宋体"/>
          <w:sz w:val="24"/>
        </w:rPr>
      </w:pPr>
      <w:r>
        <w:rPr>
          <w:rFonts w:hint="eastAsia" w:ascii="宋体" w:hAnsi="宋体" w:eastAsia="宋体" w:cs="宋体"/>
          <w:sz w:val="24"/>
        </w:rPr>
        <w:t>14.定期召开职工大会,应制定宣传方案，确定宣贯人员，定时组织环卫行业政策法规的宣贯，做到上情下达、下情上达，保持职工队伍稳定。</w:t>
      </w:r>
    </w:p>
    <w:p w14:paraId="123F086F">
      <w:pPr>
        <w:pStyle w:val="522"/>
        <w:spacing w:line="360" w:lineRule="auto"/>
        <w:ind w:firstLine="472" w:firstLineChars="196"/>
        <w:rPr>
          <w:rFonts w:ascii="宋体" w:hAnsi="宋体" w:cs="宋体"/>
          <w:b/>
          <w:bCs/>
          <w:sz w:val="24"/>
          <w:szCs w:val="24"/>
        </w:rPr>
      </w:pPr>
      <w:r>
        <w:rPr>
          <w:rFonts w:hint="eastAsia" w:ascii="宋体" w:hAnsi="宋体" w:cs="宋体"/>
          <w:b/>
          <w:bCs/>
          <w:sz w:val="24"/>
          <w:szCs w:val="24"/>
        </w:rPr>
        <w:t>六、环卫其它要求</w:t>
      </w:r>
    </w:p>
    <w:p w14:paraId="3F0BBF59">
      <w:pPr>
        <w:pStyle w:val="522"/>
        <w:spacing w:line="360" w:lineRule="auto"/>
        <w:ind w:firstLine="480"/>
        <w:rPr>
          <w:rFonts w:hint="eastAsia" w:ascii="宋体" w:hAnsi="宋体" w:eastAsia="宋体" w:cs="宋体"/>
          <w:sz w:val="24"/>
        </w:rPr>
      </w:pPr>
      <w:r>
        <w:rPr>
          <w:rFonts w:hint="eastAsia" w:ascii="宋体" w:hAnsi="宋体" w:eastAsia="宋体" w:cs="宋体"/>
          <w:sz w:val="24"/>
        </w:rPr>
        <w:t>1.为提升作业队伍形象，作业人员服装（含帽子、雨披、雨鞋等）和作业车辆按照《关于印发杭州市城管委行业服装统一标识规范的通知》（杭城管委〔2018〕16号）要求进行统一采购，费用由中标单位列支。</w:t>
      </w:r>
    </w:p>
    <w:p w14:paraId="72D43570">
      <w:pPr>
        <w:pStyle w:val="522"/>
        <w:spacing w:line="360" w:lineRule="auto"/>
        <w:ind w:firstLine="480"/>
        <w:rPr>
          <w:rFonts w:hint="eastAsia" w:ascii="宋体" w:hAnsi="宋体" w:eastAsia="宋体" w:cs="宋体"/>
          <w:sz w:val="24"/>
        </w:rPr>
      </w:pPr>
      <w:r>
        <w:rPr>
          <w:rFonts w:hint="eastAsia" w:ascii="宋体" w:hAnsi="宋体" w:eastAsia="宋体" w:cs="宋体"/>
          <w:sz w:val="24"/>
        </w:rPr>
        <w:t>2.中标单位要建立内部诚信管理体系，并定期进行备案或更新，特别是作业人员发生廉洁、诚信、重大安全事故等方面问题，将被记录在案，同时服从采购人诚信管理要求。</w:t>
      </w:r>
    </w:p>
    <w:p w14:paraId="3FB80B34">
      <w:pPr>
        <w:pStyle w:val="522"/>
        <w:spacing w:line="360" w:lineRule="auto"/>
        <w:ind w:firstLine="480"/>
        <w:rPr>
          <w:rFonts w:hint="eastAsia" w:ascii="宋体" w:hAnsi="宋体" w:eastAsia="宋体" w:cs="宋体"/>
          <w:sz w:val="24"/>
        </w:rPr>
      </w:pPr>
      <w:r>
        <w:rPr>
          <w:rFonts w:hint="eastAsia" w:ascii="宋体" w:hAnsi="宋体" w:eastAsia="宋体" w:cs="宋体"/>
          <w:sz w:val="24"/>
        </w:rPr>
        <w:t>3.作业范围内的城管驿站日常使用与维护，由中标单位负责。</w:t>
      </w:r>
    </w:p>
    <w:p w14:paraId="31CCE808">
      <w:pPr>
        <w:pStyle w:val="25"/>
        <w:ind w:left="0" w:leftChars="0" w:firstLine="241" w:firstLineChars="100"/>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七、</w:t>
      </w:r>
      <w:r>
        <w:rPr>
          <w:rFonts w:hint="eastAsia" w:ascii="宋体" w:hAnsi="宋体" w:eastAsia="宋体" w:cs="宋体"/>
          <w:b/>
          <w:bCs/>
          <w:kern w:val="2"/>
          <w:sz w:val="24"/>
          <w:szCs w:val="24"/>
          <w:lang w:val="en-US" w:eastAsia="zh-CN" w:bidi="ar-SA"/>
        </w:rPr>
        <w:t>无物管小区物业管理服务要求：</w:t>
      </w:r>
    </w:p>
    <w:p w14:paraId="357D76CF">
      <w:pPr>
        <w:pStyle w:val="522"/>
        <w:spacing w:line="360" w:lineRule="auto"/>
        <w:ind w:firstLine="480"/>
        <w:rPr>
          <w:rFonts w:hint="eastAsia" w:ascii="宋体" w:hAnsi="宋体" w:eastAsia="宋体" w:cs="宋体"/>
          <w:sz w:val="24"/>
          <w:lang w:val="en-US" w:eastAsia="zh-CN"/>
        </w:rPr>
      </w:pPr>
      <w:r>
        <w:rPr>
          <w:rFonts w:hint="eastAsia" w:ascii="宋体" w:hAnsi="宋体" w:eastAsia="宋体" w:cs="宋体"/>
          <w:sz w:val="24"/>
          <w:lang w:val="en-US" w:eastAsia="zh-CN"/>
        </w:rPr>
        <w:t>本物业服务项目</w:t>
      </w:r>
      <w:r>
        <w:rPr>
          <w:rFonts w:hint="eastAsia" w:ascii="宋体" w:hAnsi="宋体" w:eastAsia="宋体" w:cs="宋体"/>
          <w:sz w:val="24"/>
          <w:lang w:eastAsia="zh-CN"/>
        </w:rPr>
        <w:t>涉及服务内容包括</w:t>
      </w:r>
      <w:r>
        <w:rPr>
          <w:rFonts w:hint="eastAsia" w:ascii="宋体" w:hAnsi="宋体" w:eastAsia="宋体" w:cs="宋体"/>
          <w:sz w:val="24"/>
          <w:lang w:val="en-US" w:eastAsia="zh-CN"/>
        </w:rPr>
        <w:t>不限于基本服务、综合维护服务、保洁服务、绿化养护服务、安全巡查、防疫卫生检查、会议服务及其他服务等。</w:t>
      </w:r>
    </w:p>
    <w:p w14:paraId="34000EB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1、基本服务要求</w:t>
      </w:r>
    </w:p>
    <w:p w14:paraId="6EA16C4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1.1目标与责任</w:t>
      </w:r>
    </w:p>
    <w:p w14:paraId="5DD2D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结合采购人要求及物业服务实际情况，制定年度管理目标，明确责任分工，并制定配套实施方案。</w:t>
      </w:r>
    </w:p>
    <w:p w14:paraId="4E51597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1.2服务人员要求</w:t>
      </w:r>
    </w:p>
    <w:p w14:paraId="035B58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（1）每季度至少开展1次岗位技能、职业素质、服务知识、客户文化、绿色节能环保等教育培训，并进行适当形式的考核。</w:t>
      </w:r>
    </w:p>
    <w:p w14:paraId="1AD99A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（2）根据采购人要求对服务人员进行从业资格审查，审查结果向采购人报备。</w:t>
      </w:r>
    </w:p>
    <w:p w14:paraId="30A633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服务人员的年龄、学历、工作经验及资格条件应当与所在岗位能力要求相匹配，到岗前应当经过必要的岗前培训以达到岗位能力要求，国家、行业规定应当取得职业资格证书或特种作业证书的，应当按规定持证上岗。</w:t>
      </w:r>
    </w:p>
    <w:p w14:paraId="591A9C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如采购人认为服务人员不适应岗位要求或存在其他影响工作的，可要求供应商进行调换。如因供应商原因对服务人员进行调换，应当经采购人同意，更换比例不得超过本项目服务人员总数的20%。本项目服务人员不得在其他项目兼职。</w:t>
      </w:r>
    </w:p>
    <w:p w14:paraId="6C8952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（5）着装分类统一，佩戴标识。仪容整洁、姿态端正、举止文明。用语文明礼貌，态度温和耐心。</w:t>
      </w:r>
    </w:p>
    <w:p w14:paraId="39113B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（6）落实无物管小区项目专项负责人，同时办公区域设置小区业主报事报修窗口并对外公布，公示24小时联系人及联系电话。报事报修按双方约定时间到达现场，遇紧急事件接件后应尽快到达现场。</w:t>
      </w:r>
    </w:p>
    <w:p w14:paraId="6D56E2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（7）对业主提出的投诉诉求应在3-5日内给予答复处理。</w:t>
      </w:r>
    </w:p>
    <w:p w14:paraId="3C0F7D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（8）做好小区矛盾纠纷的处置，制定应急预案，及时化解矛盾。遇疑难问题及时上报社区。</w:t>
      </w:r>
    </w:p>
    <w:p w14:paraId="6B90BA5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1.3档案管理</w:t>
      </w:r>
    </w:p>
    <w:p w14:paraId="07F160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（1）建立物业信息，准确、及时地对文件资料和服务记录进行归档保存，并确保其物理安全。</w:t>
      </w:r>
    </w:p>
    <w:p w14:paraId="1F2112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（2）档案和记录齐全，包括但不限于：</w:t>
      </w:r>
    </w:p>
    <w:p w14:paraId="163C44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①采购人建议与投诉、教育培训和考核记录、保密、思想政治教育培训记录等；</w:t>
      </w:r>
    </w:p>
    <w:p w14:paraId="5F41AD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②房屋维护服务：房屋台账、使用说明、房屋装修、维保记录等；</w:t>
      </w:r>
    </w:p>
    <w:p w14:paraId="1DBE9B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③公用设施设备维护服务：设备台账、设备卡、使用说明、维保记录、巡查记录、设施设备安全运行、设施设备定期巡检、维护保养、维修档案等；</w:t>
      </w:r>
    </w:p>
    <w:p w14:paraId="0969BE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④安全巡查服务：监控记录、突发事件演习与处置记录等；</w:t>
      </w:r>
    </w:p>
    <w:p w14:paraId="3C47C2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⑤保洁服务：工作日志、清洁检查表、用品清单、客户反馈表等；</w:t>
      </w:r>
    </w:p>
    <w:p w14:paraId="305E46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⑥其他：客户信息、财务明细、合同协议、信报信息登记、大件物品进出登记等。</w:t>
      </w:r>
    </w:p>
    <w:p w14:paraId="5C5363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（3）遵守采购人的信息、档案资料保密要求，未经许可，不得将建筑物平面图等资料转作其他用途或向其他单位、个人提供。</w:t>
      </w:r>
    </w:p>
    <w:p w14:paraId="446288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（4）履约结束后，相关资料交还采购人，采购人按政府采购相关规定存档。</w:t>
      </w:r>
    </w:p>
    <w:p w14:paraId="52D6244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1.4服务改进</w:t>
      </w:r>
    </w:p>
    <w:p w14:paraId="229762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（1）明确负责人，定期对物业服务过程进行自查，结合反馈意见与评价结果采取改进措施，持续提升管理与服务水平。</w:t>
      </w:r>
    </w:p>
    <w:p w14:paraId="4711F6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（2）对不合格服务进行控制，对不合格服务的原因进行识别和分析，及时采取纠正措施，消除不合格的原因，防止不合格再发生。</w:t>
      </w:r>
    </w:p>
    <w:p w14:paraId="6C1E4B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（3）需整改问题及时整改完成。</w:t>
      </w:r>
    </w:p>
    <w:p w14:paraId="1735B9B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1.5重大活动后勤保障</w:t>
      </w:r>
    </w:p>
    <w:p w14:paraId="1D7DA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（1）制订流程。配合采购人制订重大活动后勤保障工作流程，需对任务进行详细了解，并根据工作安排制定详细的后勤保障计划。</w:t>
      </w:r>
    </w:p>
    <w:p w14:paraId="52CD36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实施保障。按计划在关键区域和重点部位进行部署，确保任务顺利进行，对活动区域进行全面安全检查，发现并排除安全隐患，对车辆进行有序引导和管理，确保交通安全畅通，以礼貌、专业的态度对待来宾，展现良好形象。</w:t>
      </w:r>
    </w:p>
    <w:p w14:paraId="30FB65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（3）收尾工作。对现场进行检查，做好清理工作。</w:t>
      </w:r>
    </w:p>
    <w:p w14:paraId="2CAD2B2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1.6应急保障预案</w:t>
      </w:r>
    </w:p>
    <w:p w14:paraId="589824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重点区域及安全隐患排查。结合项目的实际情况，对重点部位及危险隐患进行排查，并建立清单/台账；应当对危险隐患进行风险分析，制定相应措施进行控制或整改并定期监控；随着设施设备、服务内容的变化，及时更新清单/台账，使风险隐患始终处于受控状态。</w:t>
      </w:r>
    </w:p>
    <w:p w14:paraId="08685D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（2）应急预案的建立。根据</w:t>
      </w:r>
      <w:r>
        <w:rPr>
          <w:rFonts w:hint="eastAsia" w:ascii="宋体" w:hAnsi="宋体" w:cs="宋体"/>
          <w:color w:val="auto"/>
          <w:kern w:val="0"/>
          <w:sz w:val="24"/>
          <w:szCs w:val="24"/>
          <w:highlight w:val="none"/>
          <w:lang w:val="en-US" w:eastAsia="zh-CN"/>
        </w:rPr>
        <w:t>房屋</w:t>
      </w:r>
      <w:r>
        <w:rPr>
          <w:rFonts w:hint="eastAsia" w:ascii="宋体" w:hAnsi="宋体" w:eastAsia="宋体" w:cs="宋体"/>
          <w:color w:val="auto"/>
          <w:kern w:val="0"/>
          <w:sz w:val="24"/>
          <w:szCs w:val="24"/>
          <w:highlight w:val="none"/>
          <w:lang w:val="en-US" w:eastAsia="zh-CN"/>
        </w:rPr>
        <w:t>隐患排查的结果和实际情况，制定专项预案，包括但不限于：火情火警紧急处理应急预案、紧急疏散应急预案、停水停电应急预案、有限空间救援应急预案、高空作业救援应急预案、恶劣天气应对应急预案等。</w:t>
      </w:r>
    </w:p>
    <w:p w14:paraId="7C8D37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（3）应急预案的培训和演练。应急预案定期培训和演练，组织相关岗位每半年至少开展一次专项应急预案演练；留存培训及演练记录和影像资料，并对预案进行评价，确保与实际情况相结合。</w:t>
      </w:r>
    </w:p>
    <w:p w14:paraId="365059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（4）应急物资的管理。根据专项预案中的应对需要、必要的应急物资，建立清单或台账，并由专人定期对应急物资进行检查，如有应急物资不足，及时通知采购人购置齐全，确保能够随时正常使用。</w:t>
      </w:r>
    </w:p>
    <w:p w14:paraId="6C8E143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1.7服务方案及工作制度</w:t>
      </w:r>
    </w:p>
    <w:p w14:paraId="120D5F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（1）制定工作制度，主要包括：人员录用制度、档案管理制度、物业服务管理制度、公用设施设备相关管理制度等。</w:t>
      </w:r>
    </w:p>
    <w:p w14:paraId="1534CF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（2）制定项目实施方案，主要包括：交接方案、人员培训方案、人员稳定性方案、保密方案等。</w:t>
      </w:r>
    </w:p>
    <w:p w14:paraId="0D9C9B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（3）制定物业服务方案，主要包括：房屋维护服务方案、公用设施设备维护服务方案、绿化服务方案、保洁服务方案、安全巡查服务方案、会议服务方案等。</w:t>
      </w:r>
    </w:p>
    <w:p w14:paraId="663D787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w:t>
      </w:r>
      <w:r>
        <w:rPr>
          <w:rFonts w:hint="eastAsia" w:ascii="宋体" w:hAnsi="宋体" w:cs="宋体"/>
          <w:b/>
          <w:bCs/>
          <w:color w:val="auto"/>
          <w:kern w:val="0"/>
          <w:sz w:val="24"/>
          <w:szCs w:val="24"/>
          <w:highlight w:val="none"/>
          <w:lang w:val="en-US" w:eastAsia="zh-CN"/>
        </w:rPr>
        <w:t>8</w:t>
      </w:r>
      <w:r>
        <w:rPr>
          <w:rFonts w:hint="default" w:ascii="宋体" w:hAnsi="宋体" w:eastAsia="宋体" w:cs="宋体"/>
          <w:b/>
          <w:bCs/>
          <w:color w:val="auto"/>
          <w:kern w:val="0"/>
          <w:sz w:val="24"/>
          <w:szCs w:val="24"/>
          <w:highlight w:val="none"/>
          <w:lang w:val="en-US" w:eastAsia="zh-CN"/>
        </w:rPr>
        <w:t>服务</w:t>
      </w:r>
      <w:r>
        <w:rPr>
          <w:rFonts w:hint="eastAsia" w:ascii="宋体" w:hAnsi="宋体" w:eastAsia="宋体" w:cs="宋体"/>
          <w:b/>
          <w:bCs/>
          <w:color w:val="auto"/>
          <w:kern w:val="0"/>
          <w:sz w:val="24"/>
          <w:szCs w:val="24"/>
          <w:highlight w:val="none"/>
          <w:lang w:val="en-US" w:eastAsia="zh-CN"/>
        </w:rPr>
        <w:t>热线及紧急维修</w:t>
      </w:r>
    </w:p>
    <w:p w14:paraId="725A83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（1）设置24小时报修服务热线。</w:t>
      </w:r>
    </w:p>
    <w:p w14:paraId="178422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（2）紧急维修应当15分钟内到达现场，不间断维修直至修复。</w:t>
      </w:r>
    </w:p>
    <w:p w14:paraId="477D5F7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2、综合维护服务要求</w:t>
      </w:r>
    </w:p>
    <w:p w14:paraId="171B0E9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w:t>
      </w:r>
      <w:r>
        <w:rPr>
          <w:rFonts w:hint="default" w:ascii="宋体" w:hAnsi="宋体" w:eastAsia="宋体" w:cs="宋体"/>
          <w:b/>
          <w:bCs/>
          <w:color w:val="auto"/>
          <w:kern w:val="0"/>
          <w:sz w:val="24"/>
          <w:szCs w:val="24"/>
          <w:highlight w:val="none"/>
          <w:lang w:val="en-US" w:eastAsia="zh-CN"/>
        </w:rPr>
        <w:t>房屋维护服务</w:t>
      </w:r>
    </w:p>
    <w:p w14:paraId="696A87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FF0000"/>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制定管理工作流程、工作制度及工作职责，组建一支专业的维修队伍，对</w:t>
      </w:r>
      <w:r>
        <w:rPr>
          <w:rFonts w:hint="eastAsia" w:ascii="宋体" w:hAnsi="宋体" w:eastAsia="宋体" w:cs="宋体"/>
          <w:kern w:val="2"/>
          <w:sz w:val="24"/>
          <w:szCs w:val="24"/>
          <w:lang w:val="en-US" w:eastAsia="zh-CN" w:bidi="ar-SA"/>
        </w:rPr>
        <w:t>出现的公共设施问题，能够及时解决。无物管小区因小区维修所产生的相关费用由采购人承担。</w:t>
      </w:r>
    </w:p>
    <w:p w14:paraId="62C2282C">
      <w:pPr>
        <w:pStyle w:val="3"/>
        <w:ind w:left="434" w:leftChars="202" w:hanging="10" w:hangingChars="4"/>
        <w:rPr>
          <w:rFonts w:hint="default"/>
          <w:lang w:val="en-US" w:eastAsia="zh-CN"/>
        </w:rPr>
      </w:pPr>
      <w:r>
        <w:rPr>
          <w:rFonts w:hint="eastAsia" w:ascii="宋体" w:hAnsi="宋体" w:eastAsia="宋体" w:cs="宋体"/>
          <w:b/>
          <w:bCs/>
          <w:color w:val="auto"/>
          <w:kern w:val="0"/>
          <w:sz w:val="24"/>
          <w:szCs w:val="24"/>
          <w:highlight w:val="none"/>
          <w:lang w:val="en-US" w:eastAsia="zh-CN"/>
        </w:rPr>
        <w:t>2.1.1主体结构</w:t>
      </w:r>
    </w:p>
    <w:p w14:paraId="068F3C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（1）每季度至少开展1次房屋结构安全巡视，发现外观有变形、开裂等现象，及时建议采购人申请房屋安全鉴定，并采取必要的避险和防护措施。</w:t>
      </w:r>
    </w:p>
    <w:p w14:paraId="278A03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（2）每季度至少开展1次外墙贴饰面、幕墙玻璃、雨篷、散水、空调室外机支撑构件等检查，发现破损，及时向采购人报告，按</w:t>
      </w:r>
      <w:r>
        <w:rPr>
          <w:rFonts w:hint="eastAsia" w:ascii="宋体" w:hAnsi="宋体" w:eastAsia="宋体" w:cs="宋体"/>
          <w:kern w:val="2"/>
          <w:sz w:val="24"/>
          <w:szCs w:val="24"/>
          <w:lang w:val="en-US" w:eastAsia="zh-CN" w:bidi="ar-SA"/>
        </w:rPr>
        <w:t>小区业主方</w:t>
      </w:r>
      <w:r>
        <w:rPr>
          <w:rFonts w:hint="default" w:ascii="宋体" w:hAnsi="宋体" w:eastAsia="宋体" w:cs="宋体"/>
          <w:kern w:val="2"/>
          <w:sz w:val="24"/>
          <w:szCs w:val="24"/>
          <w:lang w:val="en-US" w:eastAsia="zh-CN" w:bidi="ar-SA"/>
        </w:rPr>
        <w:t>要求出具维修方案，待采购人同意后按维修方案实施维修。</w:t>
      </w:r>
    </w:p>
    <w:p w14:paraId="6C9858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（3）每半月至少开展1次公用部位的门、窗、楼梯、通风道、室内地面、墙面、吊顶和室外屋面等巡查，发现破损，及时向采购人报告，按采购人要求出具维修方案，待采购人同意后按维修方案实施维修。</w:t>
      </w:r>
    </w:p>
    <w:p w14:paraId="4855DA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（4）每年强降雨天气前后、雨雪季节检查屋面防水和雨落管等，发现破损，及时向采购人报告，按采购人要求出具维修方案，待采购人同意后按维修方案实施维修。</w:t>
      </w:r>
    </w:p>
    <w:p w14:paraId="094ECB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（5）</w:t>
      </w:r>
      <w:r>
        <w:rPr>
          <w:rFonts w:hint="eastAsia" w:ascii="宋体" w:hAnsi="宋体" w:eastAsia="宋体" w:cs="宋体"/>
          <w:kern w:val="2"/>
          <w:sz w:val="24"/>
          <w:szCs w:val="24"/>
          <w:lang w:val="en-US" w:eastAsia="zh-CN" w:bidi="ar-SA"/>
        </w:rPr>
        <w:t>建筑</w:t>
      </w:r>
      <w:r>
        <w:rPr>
          <w:rFonts w:hint="default" w:ascii="宋体" w:hAnsi="宋体" w:eastAsia="宋体" w:cs="宋体"/>
          <w:kern w:val="2"/>
          <w:sz w:val="24"/>
          <w:szCs w:val="24"/>
          <w:lang w:val="en-US" w:eastAsia="zh-CN" w:bidi="ar-SA"/>
        </w:rPr>
        <w:t>外观完好，建筑装饰面无脱落、无破损、无污渍，玻璃幕墙清洁明亮、无破损。</w:t>
      </w:r>
    </w:p>
    <w:p w14:paraId="425808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（6）通道、楼梯、门窗等设施的完好和正常使用。</w:t>
      </w:r>
    </w:p>
    <w:p w14:paraId="319BEF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（7）每周不少于1次巡查小区装修施工现场，对违反规划私搭乱建及擅自改变房屋用途行为，应及时劝阻并第一时间报告相关部门及社区。</w:t>
      </w:r>
    </w:p>
    <w:p w14:paraId="77D734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（8）配合社区做好全国文明城市复评、富美100、美丽专班等专项整治工作。</w:t>
      </w:r>
    </w:p>
    <w:p w14:paraId="4B2421E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2.1.2其他设施</w:t>
      </w:r>
    </w:p>
    <w:p w14:paraId="34AF02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每半月至少开展1次大门、围墙、道路、场地、管井、沟渠等巡查，每半月至少检查1次雨污水管井、化粪池等巡查，发现破损，及时向采购人报告，按采购人要求出具维修方案，待采购人同意后按维修方案实施维修。</w:t>
      </w:r>
    </w:p>
    <w:p w14:paraId="4DABD8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（2）每年至少开展1次防雷装置检测，发现失效，及时向采购人报告，按采购人要求出具维修方案，待采购人同意后按维修方案实施维修。</w:t>
      </w:r>
    </w:p>
    <w:p w14:paraId="7B05A9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（3）路面状态良好，地漏通畅不堵塞。</w:t>
      </w:r>
    </w:p>
    <w:p w14:paraId="358DB6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（4）接到采购人家具报修服务后，及时通知家具供货商对保修期内的家具进行维修，及时对保修期外的家具进行维修。</w:t>
      </w:r>
    </w:p>
    <w:p w14:paraId="6F673D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（5）如发现小区窨井盖、室外上下水管道、化粪池、空中花园、沟渠、污水井堵塞或破损，应及时上报并做好相关台账，维修所产生的相关费用由采购人承担。</w:t>
      </w:r>
    </w:p>
    <w:p w14:paraId="38FA581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2.2公用设施设备维护服务</w:t>
      </w:r>
    </w:p>
    <w:p w14:paraId="3981CA5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2.2.1基本要求</w:t>
      </w:r>
    </w:p>
    <w:p w14:paraId="4DED0D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（1）重大节假日及恶劣天气前后，组织系统巡检1次。</w:t>
      </w:r>
    </w:p>
    <w:p w14:paraId="0B429B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（2）具备设施设备安全、稳定运行的环境和场所（含有限空间），温湿度、照度、粉尘和烟雾浓度等符合相关安全规范。</w:t>
      </w:r>
    </w:p>
    <w:p w14:paraId="56C72D1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2.2.2</w:t>
      </w:r>
      <w:r>
        <w:rPr>
          <w:rFonts w:hint="default" w:ascii="宋体" w:hAnsi="宋体" w:eastAsia="宋体" w:cs="宋体"/>
          <w:b/>
          <w:bCs/>
          <w:color w:val="auto"/>
          <w:kern w:val="0"/>
          <w:sz w:val="24"/>
          <w:szCs w:val="24"/>
          <w:highlight w:val="none"/>
          <w:lang w:val="en-US" w:eastAsia="zh-CN"/>
        </w:rPr>
        <w:t>设备机房</w:t>
      </w:r>
    </w:p>
    <w:p w14:paraId="4DB9E3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设备机房门口有机房类别及安全标志。落实各类机房责任人、督查人，且设备系统图、应急预案流程图、管理制度、特种作业人员资格证书等上墙文件或证书符合各设备机房国家标准规范要求，机房巡视及外来人员记录清晰完整，标识统一。</w:t>
      </w:r>
    </w:p>
    <w:p w14:paraId="3E659E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（2）设备机房门窗、锁具应当完好、有效。</w:t>
      </w:r>
    </w:p>
    <w:p w14:paraId="32C37B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（3）每半月至少开展1次清洁，整洁有序、无杂物、无积尘、无鼠、无虫害，温湿度符合设备运行要求。</w:t>
      </w:r>
    </w:p>
    <w:p w14:paraId="58D956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（4）按各设备机房国家标准规范规定维护/保管消防、通风、应急照明，防止小动物进入。</w:t>
      </w:r>
    </w:p>
    <w:p w14:paraId="5CAA22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（5）安全防护用具配置齐全，检验合格。</w:t>
      </w:r>
    </w:p>
    <w:p w14:paraId="057C21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（6）应急设施设备用品应当齐全、完备，可随时启用。</w:t>
      </w:r>
    </w:p>
    <w:p w14:paraId="245D0883">
      <w:pPr>
        <w:keepNext w:val="0"/>
        <w:keepLines w:val="0"/>
        <w:pageBreakBefore w:val="0"/>
        <w:widowControl w:val="0"/>
        <w:tabs>
          <w:tab w:val="left" w:pos="466"/>
        </w:tabs>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2.2.3</w:t>
      </w:r>
      <w:r>
        <w:rPr>
          <w:rFonts w:hint="default" w:ascii="宋体" w:hAnsi="宋体" w:eastAsia="宋体" w:cs="宋体"/>
          <w:b/>
          <w:bCs/>
          <w:color w:val="auto"/>
          <w:kern w:val="0"/>
          <w:sz w:val="24"/>
          <w:szCs w:val="24"/>
          <w:highlight w:val="none"/>
          <w:lang w:val="en-US" w:eastAsia="zh-CN"/>
        </w:rPr>
        <w:t>给排水系统</w:t>
      </w:r>
    </w:p>
    <w:p w14:paraId="3716CC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（1）生活饮用水卫生符合《生活饮用水卫生标准》（GB5749）的相关要求。</w:t>
      </w:r>
    </w:p>
    <w:p w14:paraId="76242E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（2）二次供水卫生符合《二次供水设施卫生规范》（GB17051）的相关要求。</w:t>
      </w:r>
    </w:p>
    <w:p w14:paraId="0908A6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（3）设施设备、阀门、管道等运行正常，无跑、冒、滴、漏现象。</w:t>
      </w:r>
    </w:p>
    <w:p w14:paraId="3335A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（4）有水泵房、水箱间的，每日至少巡视1次。每年至少养护1次水泵。</w:t>
      </w:r>
    </w:p>
    <w:p w14:paraId="01513A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（5）遇供水单位限水、停水，按规定时间通知采购人。</w:t>
      </w:r>
    </w:p>
    <w:p w14:paraId="364D44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（6）每季度至少开展1次对排水管进行疏通、清污，保证室内外排水系统通畅。</w:t>
      </w:r>
    </w:p>
    <w:p w14:paraId="27F3F0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7</w:t>
      </w:r>
      <w:r>
        <w:rPr>
          <w:rFonts w:hint="default" w:ascii="宋体" w:hAnsi="宋体" w:eastAsia="宋体" w:cs="宋体"/>
          <w:color w:val="auto"/>
          <w:kern w:val="0"/>
          <w:sz w:val="24"/>
          <w:szCs w:val="24"/>
          <w:highlight w:val="none"/>
          <w:lang w:val="en-US" w:eastAsia="zh-CN"/>
        </w:rPr>
        <w:t>）电梯维修、保养时在现场设置提示标识和防护围栏。</w:t>
      </w:r>
    </w:p>
    <w:p w14:paraId="3E2882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8</w:t>
      </w:r>
      <w:r>
        <w:rPr>
          <w:rFonts w:hint="default" w:ascii="宋体" w:hAnsi="宋体" w:eastAsia="宋体" w:cs="宋体"/>
          <w:color w:val="auto"/>
          <w:kern w:val="0"/>
          <w:sz w:val="24"/>
          <w:szCs w:val="24"/>
          <w:highlight w:val="none"/>
          <w:lang w:val="en-US" w:eastAsia="zh-CN"/>
        </w:rPr>
        <w:t>）根据采购人需求，合理设置电梯开启的数量、时间。</w:t>
      </w:r>
    </w:p>
    <w:p w14:paraId="55D0207D">
      <w:pPr>
        <w:keepNext w:val="0"/>
        <w:keepLines w:val="0"/>
        <w:pageBreakBefore w:val="0"/>
        <w:widowControl w:val="0"/>
        <w:tabs>
          <w:tab w:val="left" w:pos="46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（9）遇到有地下车库、电梯井等水满溢，及时做好排水等应急处理。</w:t>
      </w:r>
    </w:p>
    <w:p w14:paraId="58F2CA48">
      <w:pPr>
        <w:keepNext w:val="0"/>
        <w:keepLines w:val="0"/>
        <w:pageBreakBefore w:val="0"/>
        <w:widowControl w:val="0"/>
        <w:tabs>
          <w:tab w:val="left" w:pos="466"/>
        </w:tabs>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2.2.4空调</w:t>
      </w:r>
      <w:r>
        <w:rPr>
          <w:rFonts w:hint="default" w:ascii="宋体" w:hAnsi="宋体" w:eastAsia="宋体" w:cs="宋体"/>
          <w:b/>
          <w:bCs/>
          <w:color w:val="auto"/>
          <w:kern w:val="0"/>
          <w:sz w:val="24"/>
          <w:szCs w:val="24"/>
          <w:highlight w:val="none"/>
          <w:lang w:val="en-US" w:eastAsia="zh-CN"/>
        </w:rPr>
        <w:t>系统</w:t>
      </w:r>
    </w:p>
    <w:p w14:paraId="2CD8D2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（1）空调通风系统运行管理符合《空调通风系统运行管理标准》（GB50365）的相关要求。</w:t>
      </w:r>
    </w:p>
    <w:p w14:paraId="2EBDD7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（2）办公楼内温湿度、空气质量等符合《室内空气质量标准》（GB/T18883）的相关要求。</w:t>
      </w:r>
    </w:p>
    <w:p w14:paraId="47F27F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（3）定期维保并做好记录，保证空调设施设备处于良好状态。</w:t>
      </w:r>
    </w:p>
    <w:p w14:paraId="432769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（4）中央空调运行前对冷水机组、循环水泵、冷却塔、风机等设施设备进行系统检查，运行期间每日至少开展1次运行情况巡查。</w:t>
      </w:r>
    </w:p>
    <w:p w14:paraId="30F8D3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（5）每半年至少开展1次管道、阀门检查并除锈。</w:t>
      </w:r>
    </w:p>
    <w:p w14:paraId="05D44E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（6）每年至少开展1次系统整体性维修养护，检验1次压力容器、仪表及冷却塔噪声。</w:t>
      </w:r>
    </w:p>
    <w:p w14:paraId="43990D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（7）制冷、供暖系统温度设定及启用时间符合节能要求。</w:t>
      </w:r>
    </w:p>
    <w:p w14:paraId="564AFD5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eastAsia="仿宋_GB2312"/>
          <w:highlight w:val="none"/>
          <w:lang w:val="en-US" w:eastAsia="zh-CN"/>
        </w:rPr>
      </w:pPr>
      <w:r>
        <w:rPr>
          <w:rFonts w:hint="eastAsia" w:ascii="宋体" w:hAnsi="宋体" w:eastAsia="宋体" w:cs="宋体"/>
          <w:b/>
          <w:bCs/>
          <w:color w:val="auto"/>
          <w:kern w:val="0"/>
          <w:sz w:val="24"/>
          <w:szCs w:val="24"/>
          <w:highlight w:val="none"/>
          <w:lang w:val="en-US" w:eastAsia="zh-CN" w:bidi="ar-SA"/>
        </w:rPr>
        <w:t>2.2.5消防系统</w:t>
      </w:r>
    </w:p>
    <w:p w14:paraId="1213C3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（1）消防设施的维护管理符合《建筑消防设施的维护管理》（GB25201）的相关要求。</w:t>
      </w:r>
    </w:p>
    <w:p w14:paraId="5D289C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（2）消防设备检测符合《建筑消防设施检测技术规程》（GA503或XF503）的相关要求。</w:t>
      </w:r>
    </w:p>
    <w:p w14:paraId="7A2ED8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（3）消防设施平面图、火警疏散示意图、防火分区图等按幢设置在楼层醒目位置。</w:t>
      </w:r>
    </w:p>
    <w:p w14:paraId="501E73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（4）消防系统各设施设备使用说明清晰，宜图文结合。</w:t>
      </w:r>
    </w:p>
    <w:p w14:paraId="101503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（5）自动喷水灭火系统启动正常。</w:t>
      </w:r>
    </w:p>
    <w:p w14:paraId="38FE5B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（6）消火栓箱、防火门、灭火器、消防水泵、红外线报警器、应急照明、安全疏散等系统运行正常。</w:t>
      </w:r>
    </w:p>
    <w:p w14:paraId="2E3BD9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（7）消防监控系统运行良好，自动和手动报警设施启动正常。</w:t>
      </w:r>
    </w:p>
    <w:p w14:paraId="124C33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（8）正压送风、防排烟系统运行正常。</w:t>
      </w:r>
    </w:p>
    <w:p w14:paraId="2AB8DD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（9）设备设施保养与维护、器材破损过期等，及时修复与更换。</w:t>
      </w:r>
    </w:p>
    <w:p w14:paraId="660368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（10）火灾预案，如遇火灾应现场协助救护与处理。</w:t>
      </w:r>
    </w:p>
    <w:p w14:paraId="5443158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2.2.6供配电系统</w:t>
      </w:r>
    </w:p>
    <w:p w14:paraId="1AEEDA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（1）建立24小时运行值班监控制度。</w:t>
      </w:r>
    </w:p>
    <w:p w14:paraId="1EC3C0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（2）对供电范围内的电气设备定期巡视维护，加强高低压配电柜、配电箱、控制柜及线路等重点部位监测。</w:t>
      </w:r>
    </w:p>
    <w:p w14:paraId="5A33C5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（3）公共使用的照明、指示灯具线路、开关、接地等保持完好，确保用电安全。</w:t>
      </w:r>
    </w:p>
    <w:p w14:paraId="081283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（4）核心部位用电建立高可控用电保障和配备应急发电设备，定期维护应急发电设备。</w:t>
      </w:r>
    </w:p>
    <w:p w14:paraId="31762D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（5）发生非计划性停电的，应当在事件发生后及时通知采购人，快速恢复或启用应急电源，并做好应急事件上报及处理工作。</w:t>
      </w:r>
    </w:p>
    <w:p w14:paraId="4D49A6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（6）复杂故障涉及供电部门维修处置的及时与供电部门联系，并向采购人报告。</w:t>
      </w:r>
    </w:p>
    <w:p w14:paraId="729EB10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2.2.7弱电系统</w:t>
      </w:r>
    </w:p>
    <w:p w14:paraId="3FCF04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（1）安全防范系统维护保养符合《安全防范系统维护保养规范》（GA/T 1081）的相关要求。</w:t>
      </w:r>
    </w:p>
    <w:p w14:paraId="084634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（2）保持监控系统、门禁系统、安全防范系统等运行正常，有故障及时排除。</w:t>
      </w:r>
    </w:p>
    <w:p w14:paraId="12898234">
      <w:pPr>
        <w:pStyle w:val="3"/>
        <w:ind w:left="434" w:leftChars="202" w:hanging="10" w:hangingChars="4"/>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2.2.8照明系统</w:t>
      </w:r>
    </w:p>
    <w:p w14:paraId="74256B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（1）外观整洁无缺损、无松落。</w:t>
      </w:r>
    </w:p>
    <w:p w14:paraId="241306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（2）更换的照明灯具应当选用节能环保产品，亮度与更换前保持一致。</w:t>
      </w:r>
    </w:p>
    <w:p w14:paraId="78DCFB6C">
      <w:pPr>
        <w:pStyle w:val="3"/>
        <w:rPr>
          <w:rFonts w:hint="default"/>
          <w:lang w:val="en-US" w:eastAsia="zh-CN"/>
        </w:rPr>
      </w:pPr>
      <w:r>
        <w:rPr>
          <w:rFonts w:hint="default" w:ascii="宋体" w:hAnsi="宋体" w:eastAsia="宋体" w:cs="宋体"/>
          <w:color w:val="auto"/>
          <w:kern w:val="0"/>
          <w:sz w:val="24"/>
          <w:szCs w:val="24"/>
          <w:highlight w:val="none"/>
          <w:lang w:val="en-US" w:eastAsia="zh-CN"/>
        </w:rPr>
        <w:t>（3）每周至少开展1次公共区域照明设备巡视。</w:t>
      </w:r>
    </w:p>
    <w:p w14:paraId="1728821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3、保洁服务要求</w:t>
      </w:r>
    </w:p>
    <w:p w14:paraId="469DFF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保洁范围及服务内容：对</w:t>
      </w:r>
      <w:r>
        <w:rPr>
          <w:rFonts w:hint="eastAsia" w:ascii="宋体" w:hAnsi="宋体" w:cs="宋体"/>
          <w:color w:val="auto"/>
          <w:kern w:val="0"/>
          <w:sz w:val="24"/>
          <w:szCs w:val="24"/>
          <w:highlight w:val="none"/>
          <w:lang w:val="en-US" w:eastAsia="zh-CN"/>
        </w:rPr>
        <w:t>招标范围内</w:t>
      </w:r>
      <w:r>
        <w:rPr>
          <w:rFonts w:hint="eastAsia" w:ascii="宋体" w:hAnsi="宋体" w:eastAsia="宋体" w:cs="宋体"/>
          <w:color w:val="auto"/>
          <w:kern w:val="0"/>
          <w:sz w:val="24"/>
          <w:szCs w:val="24"/>
          <w:highlight w:val="none"/>
          <w:lang w:val="en-US" w:eastAsia="zh-CN"/>
        </w:rPr>
        <w:t>的物业辖区进行清洁卫生打扫，维护物业辖区的良好的卫生环境秩序。</w:t>
      </w:r>
    </w:p>
    <w:p w14:paraId="217E62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（1）楼内公区域。楼道内干净整洁，发现堆积物及时处理，楼道每日清扫、每周清拖1次，地面、电梯厢、地下车库每日全面清扫1次，楼道扶手每周擦拭1次，天花板、公共灯具每月除尘1次。</w:t>
      </w:r>
    </w:p>
    <w:p w14:paraId="381995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（2）楼外公共区域。垃圾厢房每日冲洗一次，路面无明显积水、无明显暴露垃圾、无卫生死角。</w:t>
      </w:r>
    </w:p>
    <w:p w14:paraId="7D45C6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（3）装修垃圾定点存放并及时清运。</w:t>
      </w:r>
    </w:p>
    <w:p w14:paraId="3A53D6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（4）物业工具厢房整洁，废旧物品及时处理。</w:t>
      </w:r>
    </w:p>
    <w:p w14:paraId="355B78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（5）共用雨污水管每年疏通至少1次，雨污水井每月检查1次，视检查情况及时清掏。</w:t>
      </w:r>
    </w:p>
    <w:p w14:paraId="05D56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（6）化粪池每月检查1次，每半年清掏1次发现异常及时清掏。</w:t>
      </w:r>
    </w:p>
    <w:p w14:paraId="6EC35A5A">
      <w:pPr>
        <w:pStyle w:val="3"/>
        <w:ind w:left="0" w:leftChars="0" w:firstLine="482"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3.1基本要求</w:t>
      </w:r>
    </w:p>
    <w:p w14:paraId="4334FB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（1）建立保洁服务的工作制度及工作计划，并按照执行。</w:t>
      </w:r>
    </w:p>
    <w:p w14:paraId="1A97CB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（2）做好保洁服务工作记录，记录填写规范、保存完好。</w:t>
      </w:r>
    </w:p>
    <w:p w14:paraId="469343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（3）作业时采取安全防护措施，防止对作业人员或他人造成伤害。相关耗材的环保、安全性等应当符合国家相关规定要求。</w:t>
      </w:r>
    </w:p>
    <w:p w14:paraId="0F55B9C2">
      <w:pPr>
        <w:pStyle w:val="3"/>
        <w:ind w:left="0" w:leftChars="0" w:firstLine="482"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3.2办公用房区域清洁</w:t>
      </w:r>
    </w:p>
    <w:p w14:paraId="4BBFD3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（1）大厅、楼内公共通道：</w:t>
      </w:r>
    </w:p>
    <w:p w14:paraId="19DAF0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①公共通道保持干净，无异味、无杂物、无积水，每日至少开展1次清洁作业</w:t>
      </w:r>
      <w:r>
        <w:rPr>
          <w:rFonts w:hint="eastAsia" w:ascii="宋体" w:hAnsi="宋体" w:eastAsia="宋体" w:cs="宋体"/>
          <w:color w:val="auto"/>
          <w:kern w:val="0"/>
          <w:sz w:val="24"/>
          <w:szCs w:val="24"/>
          <w:highlight w:val="none"/>
          <w:lang w:val="en-US" w:eastAsia="zh-CN"/>
        </w:rPr>
        <w:t>；</w:t>
      </w:r>
    </w:p>
    <w:p w14:paraId="7019B2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②门窗玻璃干净无尘，透光性好，每周至少开展1次清洁作业</w:t>
      </w:r>
      <w:r>
        <w:rPr>
          <w:rFonts w:hint="eastAsia" w:ascii="宋体" w:hAnsi="宋体" w:eastAsia="宋体" w:cs="宋体"/>
          <w:color w:val="auto"/>
          <w:kern w:val="0"/>
          <w:sz w:val="24"/>
          <w:szCs w:val="24"/>
          <w:highlight w:val="none"/>
          <w:lang w:val="en-US" w:eastAsia="zh-CN"/>
        </w:rPr>
        <w:t>；</w:t>
      </w:r>
    </w:p>
    <w:p w14:paraId="2EC8B6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③指示牌干净，无污渍，每日至少开展1次清洁作业。</w:t>
      </w:r>
    </w:p>
    <w:p w14:paraId="7996D3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（2）电器、消防等设施设备：</w:t>
      </w:r>
    </w:p>
    <w:p w14:paraId="385009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①配电箱、设备机房、会议室音视频设备、消防栓及开关插座等保持表面干净，无尘无污迹，每月至少开展1次清洁作业</w:t>
      </w:r>
      <w:r>
        <w:rPr>
          <w:rFonts w:hint="eastAsia" w:ascii="宋体" w:hAnsi="宋体" w:eastAsia="宋体" w:cs="宋体"/>
          <w:color w:val="auto"/>
          <w:kern w:val="0"/>
          <w:sz w:val="24"/>
          <w:szCs w:val="24"/>
          <w:highlight w:val="none"/>
          <w:lang w:val="en-US" w:eastAsia="zh-CN"/>
        </w:rPr>
        <w:t>；</w:t>
      </w:r>
    </w:p>
    <w:p w14:paraId="0E15D0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②监控摄像头、门禁系统等表面光亮，无尘、无斑点，每月至少开展1次清洁作业。</w:t>
      </w:r>
    </w:p>
    <w:p w14:paraId="3D80EF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（3）楼梯及楼梯间保持干净、无异味、无杂物、无积水，每日至少开展1次清洁作业。</w:t>
      </w:r>
    </w:p>
    <w:p w14:paraId="5C01DA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（4）开水间保持干净、无异味、无杂物、无积水，每日至少开展1次清洁作业。</w:t>
      </w:r>
    </w:p>
    <w:p w14:paraId="358A72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（5）作业工具间：</w:t>
      </w:r>
    </w:p>
    <w:p w14:paraId="2861EC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①保持干净，无异味、无杂物、无积水，每日至少开展1次清洁作业</w:t>
      </w:r>
      <w:r>
        <w:rPr>
          <w:rFonts w:hint="eastAsia" w:ascii="宋体" w:hAnsi="宋体" w:eastAsia="宋体" w:cs="宋体"/>
          <w:color w:val="auto"/>
          <w:kern w:val="0"/>
          <w:sz w:val="24"/>
          <w:szCs w:val="24"/>
          <w:highlight w:val="none"/>
          <w:lang w:val="en-US" w:eastAsia="zh-CN"/>
        </w:rPr>
        <w:t>；</w:t>
      </w:r>
    </w:p>
    <w:p w14:paraId="1E60E2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②作业工具摆放整齐有序，表面干净无渍，每日消毒。</w:t>
      </w:r>
    </w:p>
    <w:p w14:paraId="64346C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（6）公共卫生间：</w:t>
      </w:r>
    </w:p>
    <w:p w14:paraId="2A259B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①保持干净，无异味，垃圾无溢出，每日至少开展1次清洁作业</w:t>
      </w:r>
      <w:r>
        <w:rPr>
          <w:rFonts w:hint="eastAsia" w:ascii="宋体" w:hAnsi="宋体" w:eastAsia="宋体" w:cs="宋体"/>
          <w:color w:val="auto"/>
          <w:kern w:val="0"/>
          <w:sz w:val="24"/>
          <w:szCs w:val="24"/>
          <w:highlight w:val="none"/>
          <w:lang w:val="en-US" w:eastAsia="zh-CN"/>
        </w:rPr>
        <w:t>；</w:t>
      </w:r>
    </w:p>
    <w:p w14:paraId="2AE277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②及时补充厕纸等必要用品。</w:t>
      </w:r>
    </w:p>
    <w:p w14:paraId="5A452A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（7）电梯轿厢：</w:t>
      </w:r>
    </w:p>
    <w:p w14:paraId="491F9B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①保持干净，无污渍、无粘贴物、无异味，每日至少开展1次清洁作业</w:t>
      </w:r>
      <w:r>
        <w:rPr>
          <w:rFonts w:hint="eastAsia" w:ascii="宋体" w:hAnsi="宋体" w:eastAsia="宋体" w:cs="宋体"/>
          <w:color w:val="auto"/>
          <w:kern w:val="0"/>
          <w:sz w:val="24"/>
          <w:szCs w:val="24"/>
          <w:highlight w:val="none"/>
          <w:lang w:val="en-US" w:eastAsia="zh-CN"/>
        </w:rPr>
        <w:t>；</w:t>
      </w:r>
    </w:p>
    <w:p w14:paraId="21BB5C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②灯具、操作指示板明亮。</w:t>
      </w:r>
    </w:p>
    <w:p w14:paraId="20215E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w:t>
      </w:r>
      <w:r>
        <w:rPr>
          <w:rFonts w:hint="default" w:ascii="宋体" w:hAnsi="宋体" w:eastAsia="宋体" w:cs="宋体"/>
          <w:kern w:val="2"/>
          <w:sz w:val="24"/>
          <w:szCs w:val="24"/>
          <w:lang w:val="en-US" w:eastAsia="zh-CN" w:bidi="ar-SA"/>
        </w:rPr>
        <w:t>载人电梯24小时正常运行。委托</w:t>
      </w:r>
      <w:r>
        <w:rPr>
          <w:rFonts w:hint="eastAsia" w:ascii="宋体" w:hAnsi="宋体" w:eastAsia="宋体" w:cs="宋体"/>
          <w:kern w:val="2"/>
          <w:sz w:val="24"/>
          <w:szCs w:val="24"/>
          <w:lang w:val="en-US" w:eastAsia="zh-CN" w:bidi="ar-SA"/>
        </w:rPr>
        <w:t>专业维保单位定期保养，每年年检，专人进行监督。</w:t>
      </w:r>
      <w:r>
        <w:rPr>
          <w:rFonts w:hint="default" w:ascii="宋体" w:hAnsi="宋体" w:eastAsia="宋体" w:cs="宋体"/>
          <w:kern w:val="2"/>
          <w:sz w:val="24"/>
          <w:szCs w:val="24"/>
          <w:lang w:val="en-US" w:eastAsia="zh-CN" w:bidi="ar-SA"/>
        </w:rPr>
        <w:t>电梯发生一般故障的，专业维修人员一小时内到达现场</w:t>
      </w:r>
      <w:r>
        <w:rPr>
          <w:rFonts w:hint="eastAsia" w:ascii="宋体" w:hAnsi="宋体" w:eastAsia="宋体" w:cs="宋体"/>
          <w:kern w:val="2"/>
          <w:sz w:val="24"/>
          <w:szCs w:val="24"/>
          <w:lang w:val="en-US" w:eastAsia="zh-CN" w:bidi="ar-SA"/>
        </w:rPr>
        <w:t>处理</w:t>
      </w:r>
      <w:r>
        <w:rPr>
          <w:rFonts w:hint="default" w:ascii="宋体" w:hAnsi="宋体" w:eastAsia="宋体" w:cs="宋体"/>
          <w:kern w:val="2"/>
          <w:sz w:val="24"/>
          <w:szCs w:val="24"/>
          <w:lang w:val="en-US" w:eastAsia="zh-CN" w:bidi="ar-SA"/>
        </w:rPr>
        <w:t>，发生电梯困人或其它重大事件时，物业服务人员接到信息后须在五分钟内到现场应急处理，专业技术人员须在半小时内到现场进行救助。</w:t>
      </w:r>
    </w:p>
    <w:p w14:paraId="7842AA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（8）平台、屋顶、天沟保持干净，有杂物及时清扫，每月至少开展1次清洁作业。</w:t>
      </w:r>
    </w:p>
    <w:p w14:paraId="2A2D75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（9）石材地面、内墙做好养护工作，每季度开展1次清洁作业。</w:t>
      </w:r>
    </w:p>
    <w:p w14:paraId="01DEF3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宋体" w:hAnsi="宋体" w:eastAsia="宋体" w:cs="宋体"/>
          <w:color w:val="auto"/>
          <w:kern w:val="0"/>
          <w:sz w:val="24"/>
          <w:szCs w:val="24"/>
          <w:highlight w:val="none"/>
          <w:lang w:val="en-US" w:eastAsia="zh-CN"/>
        </w:rPr>
        <w:t>（10）地毯干净、无油渍、无污渍、无褪色，每月至少开展1次清洁作业。</w:t>
      </w:r>
    </w:p>
    <w:p w14:paraId="03921A14">
      <w:pPr>
        <w:pStyle w:val="3"/>
        <w:ind w:left="0" w:leftChars="0" w:firstLine="482"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3.3公共区域清洁</w:t>
      </w:r>
    </w:p>
    <w:p w14:paraId="669448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default" w:ascii="宋体" w:hAnsi="宋体" w:eastAsia="宋体" w:cs="宋体"/>
          <w:color w:val="auto"/>
          <w:kern w:val="0"/>
          <w:sz w:val="24"/>
          <w:szCs w:val="24"/>
          <w:highlight w:val="none"/>
          <w:lang w:val="en-US" w:eastAsia="zh-CN"/>
        </w:rPr>
        <w:t>公共通道保持干净，无异味、无杂物、无积水，每日至少开展1次清洁作业</w:t>
      </w:r>
      <w:r>
        <w:rPr>
          <w:rFonts w:hint="eastAsia" w:ascii="宋体" w:hAnsi="宋体" w:eastAsia="宋体" w:cs="宋体"/>
          <w:color w:val="auto"/>
          <w:kern w:val="0"/>
          <w:sz w:val="24"/>
          <w:szCs w:val="24"/>
          <w:highlight w:val="none"/>
          <w:lang w:val="en-US" w:eastAsia="zh-CN"/>
        </w:rPr>
        <w:t>；</w:t>
      </w:r>
    </w:p>
    <w:p w14:paraId="0D84C0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r>
        <w:rPr>
          <w:rFonts w:hint="default" w:ascii="宋体" w:hAnsi="宋体" w:eastAsia="宋体" w:cs="宋体"/>
          <w:color w:val="auto"/>
          <w:kern w:val="0"/>
          <w:sz w:val="24"/>
          <w:szCs w:val="24"/>
          <w:highlight w:val="none"/>
          <w:lang w:val="en-US" w:eastAsia="zh-CN"/>
        </w:rPr>
        <w:t>门窗玻璃干净无尘，透光性好，每周至少开展1次清洁作业</w:t>
      </w:r>
      <w:r>
        <w:rPr>
          <w:rFonts w:hint="eastAsia" w:ascii="宋体" w:hAnsi="宋体" w:eastAsia="宋体" w:cs="宋体"/>
          <w:color w:val="auto"/>
          <w:kern w:val="0"/>
          <w:sz w:val="24"/>
          <w:szCs w:val="24"/>
          <w:highlight w:val="none"/>
          <w:lang w:val="en-US" w:eastAsia="zh-CN"/>
        </w:rPr>
        <w:t>；</w:t>
      </w:r>
    </w:p>
    <w:p w14:paraId="2A6568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（3）楼梯及楼梯间保持干净、无异味、无杂物、无积水，每日至少开展1次清洁作业。</w:t>
      </w:r>
    </w:p>
    <w:p w14:paraId="752645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4</w:t>
      </w:r>
      <w:r>
        <w:rPr>
          <w:rFonts w:hint="default" w:ascii="宋体" w:hAnsi="宋体" w:eastAsia="宋体" w:cs="宋体"/>
          <w:color w:val="auto"/>
          <w:kern w:val="0"/>
          <w:sz w:val="24"/>
          <w:szCs w:val="24"/>
          <w:highlight w:val="none"/>
          <w:lang w:val="en-US" w:eastAsia="zh-CN"/>
        </w:rPr>
        <w:t>）公共卫生间：保持干净，无异味，垃圾无溢出，每日至少开展1次清洁作业</w:t>
      </w:r>
      <w:r>
        <w:rPr>
          <w:rFonts w:hint="eastAsia" w:ascii="宋体" w:hAnsi="宋体" w:eastAsia="宋体" w:cs="宋体"/>
          <w:color w:val="auto"/>
          <w:kern w:val="0"/>
          <w:sz w:val="24"/>
          <w:szCs w:val="24"/>
          <w:highlight w:val="none"/>
          <w:lang w:val="en-US" w:eastAsia="zh-CN"/>
        </w:rPr>
        <w:t>；</w:t>
      </w:r>
      <w:r>
        <w:rPr>
          <w:rFonts w:hint="default" w:ascii="宋体" w:hAnsi="宋体" w:eastAsia="宋体" w:cs="宋体"/>
          <w:color w:val="auto"/>
          <w:kern w:val="0"/>
          <w:sz w:val="24"/>
          <w:szCs w:val="24"/>
          <w:highlight w:val="none"/>
          <w:lang w:val="en-US" w:eastAsia="zh-CN"/>
        </w:rPr>
        <w:t>及时补充厕纸等必要用品。</w:t>
      </w:r>
    </w:p>
    <w:p w14:paraId="099DC8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kern w:val="0"/>
          <w:sz w:val="24"/>
          <w:szCs w:val="24"/>
          <w:highlight w:val="none"/>
          <w:lang w:val="en-US" w:eastAsia="zh-CN"/>
        </w:rPr>
      </w:pPr>
      <w:r>
        <w:rPr>
          <w:rFonts w:hint="eastAsia"/>
          <w:lang w:val="en-US" w:eastAsia="zh-CN"/>
        </w:rPr>
        <w:t xml:space="preserve"> </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5</w:t>
      </w:r>
      <w:r>
        <w:rPr>
          <w:rFonts w:hint="default" w:ascii="宋体" w:hAnsi="宋体" w:eastAsia="宋体" w:cs="宋体"/>
          <w:color w:val="auto"/>
          <w:kern w:val="0"/>
          <w:sz w:val="24"/>
          <w:szCs w:val="24"/>
          <w:highlight w:val="none"/>
          <w:lang w:val="en-US" w:eastAsia="zh-CN"/>
        </w:rPr>
        <w:t>）平台、屋顶、天沟保持干净，有杂物及时清扫，每月至少开展1次清洁作业。</w:t>
      </w:r>
    </w:p>
    <w:p w14:paraId="280428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6</w:t>
      </w:r>
      <w:r>
        <w:rPr>
          <w:rFonts w:hint="default" w:ascii="宋体" w:hAnsi="宋体" w:eastAsia="宋体" w:cs="宋体"/>
          <w:color w:val="auto"/>
          <w:kern w:val="0"/>
          <w:sz w:val="24"/>
          <w:szCs w:val="24"/>
          <w:highlight w:val="none"/>
          <w:lang w:val="en-US" w:eastAsia="zh-CN"/>
        </w:rPr>
        <w:t>）每日清扫道路地面、停车场等公共区域2次，保持干净、无杂物、无积水。</w:t>
      </w:r>
    </w:p>
    <w:p w14:paraId="086F88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7</w:t>
      </w:r>
      <w:r>
        <w:rPr>
          <w:rFonts w:hint="default" w:ascii="宋体" w:hAnsi="宋体" w:eastAsia="宋体" w:cs="宋体"/>
          <w:color w:val="auto"/>
          <w:kern w:val="0"/>
          <w:sz w:val="24"/>
          <w:szCs w:val="24"/>
          <w:highlight w:val="none"/>
          <w:lang w:val="en-US" w:eastAsia="zh-CN"/>
        </w:rPr>
        <w:t>）雪、冰冻等恶劣天气时及时清扫积水、积雪，并采取安全防护措施。</w:t>
      </w:r>
    </w:p>
    <w:p w14:paraId="51A4BEB1">
      <w:pPr>
        <w:pStyle w:val="3"/>
        <w:ind w:left="0" w:leftChars="0" w:firstLine="482"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3.4垃圾处理</w:t>
      </w:r>
    </w:p>
    <w:p w14:paraId="58103A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（1）在指定位置摆放分类垃圾桶，并在显著处张贴垃圾分类标识。分类垃圾桶和垃圾分类标识根据所在城市的要求设置。</w:t>
      </w:r>
    </w:p>
    <w:p w14:paraId="6CF90F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（2）桶身表面干净无污渍，每日开展至少1次清洁作业。</w:t>
      </w:r>
    </w:p>
    <w:p w14:paraId="0E3EE7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（3）垃圾中转房保持整洁，无明显异味，每日至少开展1次清洁作业。</w:t>
      </w:r>
    </w:p>
    <w:p w14:paraId="2562C9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（4）化粪池清掏，无明显异味，每半年至少开展1次清洁作业。</w:t>
      </w:r>
    </w:p>
    <w:p w14:paraId="0AAE61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（5）每个工作日内要对楼层产生的垃圾，进行清理分类，并运至垃圾集中堆放点。</w:t>
      </w:r>
    </w:p>
    <w:p w14:paraId="4DECF4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（6）垃圾装袋，日产日清。</w:t>
      </w:r>
    </w:p>
    <w:p w14:paraId="1699AC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（7）建立垃圾清运台账，交由规范的渠道回收处理。</w:t>
      </w:r>
    </w:p>
    <w:p w14:paraId="47468B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（8）做好垃圾分类管理的宣传工作，督促并引导全员参与垃圾分类投放。</w:t>
      </w:r>
    </w:p>
    <w:p w14:paraId="02A268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（9）垃圾分类投放管理工作的执行标准，按所在城市的要求执行。</w:t>
      </w:r>
    </w:p>
    <w:p w14:paraId="5D2C29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（10）垃圾厢房点位设置专人，对垃圾分类进行指导。</w:t>
      </w:r>
    </w:p>
    <w:p w14:paraId="05A925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（11）特殊点位清理清运工作，保持日常干净整洁。</w:t>
      </w:r>
    </w:p>
    <w:p w14:paraId="3F488B7C">
      <w:pPr>
        <w:pStyle w:val="3"/>
        <w:ind w:left="433" w:leftChars="202" w:hanging="9" w:hangingChars="4"/>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（12）合理设置误时投放点及误时投放时间，垃圾厢房、垃圾桶清洁无异味。</w:t>
      </w:r>
    </w:p>
    <w:p w14:paraId="70746E91">
      <w:pPr>
        <w:pStyle w:val="3"/>
        <w:ind w:left="434" w:leftChars="202" w:hanging="10" w:hangingChars="4"/>
        <w:rPr>
          <w:rFonts w:hint="default"/>
          <w:lang w:val="en-US" w:eastAsia="zh-CN"/>
        </w:rPr>
      </w:pPr>
      <w:r>
        <w:rPr>
          <w:rFonts w:hint="eastAsia" w:ascii="宋体" w:hAnsi="宋体" w:eastAsia="宋体" w:cs="宋体"/>
          <w:color w:val="auto"/>
          <w:kern w:val="0"/>
          <w:sz w:val="24"/>
          <w:szCs w:val="24"/>
          <w:highlight w:val="none"/>
          <w:lang w:val="en-US" w:eastAsia="zh-CN"/>
        </w:rPr>
        <w:t>3.5卫生消毒</w:t>
      </w:r>
    </w:p>
    <w:p w14:paraId="2E6E86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（1）办公用房区域、公共场所区域和周围环境预防性卫生消毒，消毒后及时通风，每周至少开展1次作业。</w:t>
      </w:r>
    </w:p>
    <w:p w14:paraId="30A414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（2）采取综合措施消灭老鼠、蟑螂，控制室内外蚊虫孳生，达到基本无蝇，每季度至少开展1次作业。</w:t>
      </w:r>
    </w:p>
    <w:p w14:paraId="013090E6">
      <w:pPr>
        <w:pStyle w:val="3"/>
        <w:ind w:left="433" w:leftChars="202" w:hanging="9" w:hangingChars="4"/>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（3）发生公共卫生事件时，邀请专业单位开展消毒、检测等工作。</w:t>
      </w:r>
    </w:p>
    <w:p w14:paraId="21CA42B7">
      <w:pPr>
        <w:pStyle w:val="3"/>
        <w:ind w:left="434" w:leftChars="202" w:hanging="10" w:hangingChars="4"/>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4、绿化养护服务要求</w:t>
      </w:r>
    </w:p>
    <w:p w14:paraId="09A2797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4.1基本要求</w:t>
      </w:r>
    </w:p>
    <w:p w14:paraId="4DF9F9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（1）制定绿化服务的工作制度及工作计划，并按照执行。</w:t>
      </w:r>
    </w:p>
    <w:p w14:paraId="5F5831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（2）做好绿化服务工作记录，填写规范。</w:t>
      </w:r>
    </w:p>
    <w:p w14:paraId="5C88C5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（3）作业时采取安全防护措施，防止对作业人员或他人造成伤害。</w:t>
      </w:r>
    </w:p>
    <w:p w14:paraId="79E298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（4）相关耗材的环保、安全性应当符合规定要求。</w:t>
      </w:r>
    </w:p>
    <w:p w14:paraId="58FCABB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4.2室外绿化养护</w:t>
      </w:r>
    </w:p>
    <w:p w14:paraId="555BA3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（1）根据生长环境、植物特性进行除草、灌溉、施肥、整形修剪、防治病虫害等。</w:t>
      </w:r>
    </w:p>
    <w:p w14:paraId="12DEB4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（2）根据生长情况修剪绿地，绿地内无枯草、无杂物，无干枯坏死和病虫侵害，基本无裸露土地。</w:t>
      </w:r>
    </w:p>
    <w:p w14:paraId="36D78B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（3）定期修剪树木、花卉等，灌乔木生长正常、造型美观自然、花枝新鲜，无枯叶、无病虫、无死树缺株。</w:t>
      </w:r>
    </w:p>
    <w:p w14:paraId="649ADD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（4）绿篱生长造型正常，颜色正常，修剪及时，基本无死株和干死株，有虫株率在10%以下。</w:t>
      </w:r>
    </w:p>
    <w:p w14:paraId="0CF833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（5）清除花坛和花景的花蒂、黄叶、杂草、垃圾，做好病虫害防治。</w:t>
      </w:r>
    </w:p>
    <w:p w14:paraId="7A8BE3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（6）水池水面定期清理，无枯枝落叶、水质清洁。</w:t>
      </w:r>
    </w:p>
    <w:p w14:paraId="5165E5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（7）根据病虫害发生规律实施综合治理，通常在病虫率高时，以药剂杀死病虫，以确保植物良好生长。</w:t>
      </w:r>
    </w:p>
    <w:p w14:paraId="2D49C6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（8）产生垃圾的主要区域和路段做到日产日清。</w:t>
      </w:r>
    </w:p>
    <w:p w14:paraId="34BFE2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（9）雨雪、冰冻等恶劣天气来临前，专人巡查，对绿植做好预防措施，排除安全隐患。</w:t>
      </w:r>
    </w:p>
    <w:p w14:paraId="2B4034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（10）恶劣天气后，及时清除倒树断枝，疏通道路，尽快恢复原状。</w:t>
      </w:r>
    </w:p>
    <w:p w14:paraId="122F0F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（11）草坪修剪每年至少4次，及时处理杂草。</w:t>
      </w:r>
    </w:p>
    <w:p w14:paraId="04030C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（12）树木每年适当修剪。</w:t>
      </w:r>
    </w:p>
    <w:p w14:paraId="37EDBE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（13）枯枝倾倒及时扶正加固，断枝及时清理。</w:t>
      </w:r>
    </w:p>
    <w:p w14:paraId="659F620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5、安全巡查服务要求</w:t>
      </w:r>
    </w:p>
    <w:p w14:paraId="1B1720B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5.1基本要求</w:t>
      </w:r>
    </w:p>
    <w:p w14:paraId="79C1AD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（1）建立安全巡查服务相关制度，并按照执行。</w:t>
      </w:r>
    </w:p>
    <w:p w14:paraId="2CEDF7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（2）对巡查、值守及异常情况等做好相关记录，填写规范，保存完好。</w:t>
      </w:r>
    </w:p>
    <w:p w14:paraId="4B008A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（3）配备安全巡查服务必要的器材。</w:t>
      </w:r>
    </w:p>
    <w:p w14:paraId="005AB60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5.2</w:t>
      </w:r>
      <w:r>
        <w:rPr>
          <w:rFonts w:hint="eastAsia" w:ascii="宋体" w:hAnsi="宋体" w:cs="宋体"/>
          <w:b/>
          <w:bCs/>
          <w:color w:val="auto"/>
          <w:kern w:val="0"/>
          <w:sz w:val="24"/>
          <w:szCs w:val="24"/>
          <w:highlight w:val="none"/>
          <w:lang w:val="en-US" w:eastAsia="zh-CN"/>
        </w:rPr>
        <w:t>服务要求</w:t>
      </w:r>
    </w:p>
    <w:p w14:paraId="19233199">
      <w:pPr>
        <w:autoSpaceDE/>
        <w:autoSpaceDN/>
        <w:snapToGrid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1.对特定区域、地段和目标进行的巡查、警戒；</w:t>
      </w:r>
    </w:p>
    <w:p w14:paraId="07F09C17">
      <w:pPr>
        <w:autoSpaceDE/>
        <w:autoSpaceDN/>
        <w:snapToGrid w:val="0"/>
        <w:spacing w:line="360" w:lineRule="auto"/>
        <w:ind w:left="239" w:leftChars="114" w:firstLine="240" w:firstLineChars="1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2.通过巡逻，震慑不法分子，使其打消对居民不法侵害的企图；</w:t>
      </w:r>
    </w:p>
    <w:p w14:paraId="14D9E28D">
      <w:pPr>
        <w:autoSpaceDE/>
        <w:autoSpaceDN/>
        <w:snapToGrid w:val="0"/>
        <w:spacing w:line="360" w:lineRule="auto"/>
        <w:ind w:left="239" w:leftChars="114" w:firstLine="240" w:firstLineChars="1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3.对正在发生的不法侵害行为，应采取相应措施；</w:t>
      </w:r>
    </w:p>
    <w:p w14:paraId="3E569107">
      <w:pPr>
        <w:autoSpaceDE/>
        <w:autoSpaceDN/>
        <w:snapToGrid w:val="0"/>
        <w:spacing w:line="360" w:lineRule="auto"/>
        <w:ind w:left="239" w:leftChars="114" w:firstLine="240" w:firstLineChars="1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4.检查、发现、报告并及时消除各种不安全隐患，防止火灾、爆炸等事故或</w:t>
      </w:r>
    </w:p>
    <w:p w14:paraId="00158EA4">
      <w:pPr>
        <w:autoSpaceDE/>
        <w:autoSpaceDN/>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抢劫、盗窃等不法侵害案件的发生；</w:t>
      </w:r>
    </w:p>
    <w:p w14:paraId="3DAEEF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5.在巡逻过程中，对已经发生的不法侵害案件或灾害事故，应及时报告公安机关或有关部门并保护现场。</w:t>
      </w:r>
    </w:p>
    <w:p w14:paraId="3D9C52A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5.3值班巡查</w:t>
      </w:r>
    </w:p>
    <w:p w14:paraId="436A66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（1）建立24小时值班巡查制度。</w:t>
      </w:r>
    </w:p>
    <w:p w14:paraId="0A92F5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（2）巡查期间保持通信设施设备畅通，遇到异常情况立即上报并在现场采取相应措施。</w:t>
      </w:r>
    </w:p>
    <w:p w14:paraId="407B93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（3）收到监控室指令后，巡查人员及时到达指定地点并迅速采取相应措施。</w:t>
      </w:r>
    </w:p>
    <w:p w14:paraId="11BFD2A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lang w:val="en-US" w:eastAsia="zh-CN"/>
        </w:rPr>
      </w:pPr>
      <w:r>
        <w:rPr>
          <w:rFonts w:hint="eastAsia" w:ascii="宋体" w:hAnsi="宋体" w:eastAsia="宋体" w:cs="宋体"/>
          <w:b/>
          <w:bCs/>
          <w:color w:val="auto"/>
          <w:kern w:val="0"/>
          <w:sz w:val="24"/>
          <w:szCs w:val="24"/>
          <w:highlight w:val="none"/>
          <w:lang w:val="en-US" w:eastAsia="zh-CN"/>
        </w:rPr>
        <w:t>5.4监控值守</w:t>
      </w:r>
    </w:p>
    <w:p w14:paraId="2FF34E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（1）监控室环境符合系统设备运行要求，定期进行检查和检测，确保系统功能正常。</w:t>
      </w:r>
    </w:p>
    <w:p w14:paraId="1A9611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（2）监控设备24小时正常运行。</w:t>
      </w:r>
    </w:p>
    <w:p w14:paraId="1D285D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（3）监控记录画面清晰，视频监控无死角、无盲区。</w:t>
      </w:r>
    </w:p>
    <w:p w14:paraId="0F6A5E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（4）值班期间遵守操作规程和保密制度，做好监控记录的保存工作。</w:t>
      </w:r>
    </w:p>
    <w:p w14:paraId="5E98F3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（5）监控记录保持完整，保存时间不应少于90天。</w:t>
      </w:r>
    </w:p>
    <w:p w14:paraId="4840CF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（6）无关人员进入监控室或查阅监控记录，经授权人批准并做好相关记录。</w:t>
      </w:r>
    </w:p>
    <w:p w14:paraId="318B4D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（7）监控室收到火情等报警信号、其他异常情况信号后，及时报警并安排其他安保人员前往现场进行处理。</w:t>
      </w:r>
    </w:p>
    <w:p w14:paraId="158EAE7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5.5车辆停放</w:t>
      </w:r>
    </w:p>
    <w:p w14:paraId="176E2E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（1）车辆行驶路线设置合理、规范，导向标志完整、清晰。</w:t>
      </w:r>
    </w:p>
    <w:p w14:paraId="75CF92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（2）合理规划车辆停放区域，张贴车辆引导标识，对车辆及停放区域实行规范管理。</w:t>
      </w:r>
    </w:p>
    <w:p w14:paraId="3969D3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（3）严禁在</w:t>
      </w:r>
      <w:r>
        <w:rPr>
          <w:rFonts w:hint="eastAsia" w:ascii="宋体" w:hAnsi="宋体" w:cs="宋体"/>
          <w:color w:val="auto"/>
          <w:kern w:val="0"/>
          <w:sz w:val="24"/>
          <w:szCs w:val="24"/>
          <w:highlight w:val="none"/>
          <w:lang w:val="en-US" w:eastAsia="zh-CN"/>
        </w:rPr>
        <w:t>小区</w:t>
      </w:r>
      <w:r>
        <w:rPr>
          <w:rFonts w:hint="default" w:ascii="宋体" w:hAnsi="宋体" w:eastAsia="宋体" w:cs="宋体"/>
          <w:color w:val="auto"/>
          <w:kern w:val="0"/>
          <w:sz w:val="24"/>
          <w:szCs w:val="24"/>
          <w:highlight w:val="none"/>
          <w:lang w:val="en-US" w:eastAsia="zh-CN"/>
        </w:rPr>
        <w:t>的公用走道、楼梯间、安全出口处等公共区域停放车辆或充电。</w:t>
      </w:r>
    </w:p>
    <w:p w14:paraId="231FE1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（4）非机动车定点有序停放。</w:t>
      </w:r>
    </w:p>
    <w:p w14:paraId="5B846F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（5）发现车辆异常情况及时通知车主，并做好登记；发生交通事故、自然灾害等意外事故时及时赶赴现场疏导和协助处理，响应时间不超过3分钟。</w:t>
      </w:r>
    </w:p>
    <w:p w14:paraId="2A7CAF9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5.6消防安全管理</w:t>
      </w:r>
    </w:p>
    <w:p w14:paraId="5A1549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（1）建立消防安全责任制，确定各级消防安全责任人及其职责。</w:t>
      </w:r>
    </w:p>
    <w:p w14:paraId="4C97B9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（3）消火栓、应急照明、应急物资、消防及人员逃生通道、消防车通道可随时正常使用。</w:t>
      </w:r>
    </w:p>
    <w:p w14:paraId="172517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（4）易燃易爆品设专区专人管理，做好相关记录。</w:t>
      </w:r>
    </w:p>
    <w:p w14:paraId="69EAE6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（5）定期组织消防安全宣传，每半年至少开展1次消防演练。</w:t>
      </w:r>
    </w:p>
    <w:p w14:paraId="7B66DB9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5.7突发情况处理</w:t>
      </w:r>
    </w:p>
    <w:p w14:paraId="7E2938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（1）制定突发事件安全责任书，明确突发事件责任人及应承担的安全责任。</w:t>
      </w:r>
    </w:p>
    <w:p w14:paraId="741971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（2）建立应急突发事件处置队伍，明确各自的职责。</w:t>
      </w:r>
    </w:p>
    <w:p w14:paraId="65C499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（3）识别、分析各种潜在风险，针对不同风险类型制定相应解决方案，并配备应急物资。</w:t>
      </w:r>
    </w:p>
    <w:p w14:paraId="1DD446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（4）每半年至少开展1次突发事件应急演练，并有相应记录。</w:t>
      </w:r>
    </w:p>
    <w:p w14:paraId="156C3C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（5）发生意外事件时，及时采取应急措施，维护办公区域物业服务正常进行，保护人身财产安全。</w:t>
      </w:r>
    </w:p>
    <w:p w14:paraId="15F8E8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（6）办公区域物业服务应急预案终止实施后，积极采取措施，在尽可能短的时间内，消除事故带来的不良影响，妥善安置和慰问受害及受影响的人员和部门。</w:t>
      </w:r>
    </w:p>
    <w:p w14:paraId="64F963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（7）事故处理后，及时形成事故应急总结报告，完善应急救援工作方案。</w:t>
      </w:r>
    </w:p>
    <w:p w14:paraId="0176A97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5.8大型活动秩序</w:t>
      </w:r>
    </w:p>
    <w:p w14:paraId="0F05EA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（1）制定相应的活动秩序维护方案，合理安排人员，并对场所的安全隐患进行排查。</w:t>
      </w:r>
    </w:p>
    <w:p w14:paraId="15EED0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（2）应当保障通道、出入口、停车场等区域畅通。</w:t>
      </w:r>
    </w:p>
    <w:p w14:paraId="13F214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（3）活动举办过程中，做好现场秩序的维护和突发事故的处置工作，确保活动正常进行。</w:t>
      </w:r>
    </w:p>
    <w:p w14:paraId="1EFA0B2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6、会议服务要求</w:t>
      </w:r>
    </w:p>
    <w:p w14:paraId="039C55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（1）会议受理：接受会议预订，记录会议需求。</w:t>
      </w:r>
    </w:p>
    <w:p w14:paraId="10D538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（2）会前准备：根据会议需求、场地大小、用途，明确会议桌椅、物品、设备、文具等摆放规定，音、视频设施保障措施。</w:t>
      </w:r>
    </w:p>
    <w:p w14:paraId="38EEB3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（3）引导服务：做好引导牌并放置在指定位置，引导人员引导手势规范，语言标准。</w:t>
      </w:r>
    </w:p>
    <w:p w14:paraId="4B95BF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（4）会中服务：会议期间按要求加水。</w:t>
      </w:r>
    </w:p>
    <w:p w14:paraId="64D5ABFD">
      <w:pPr>
        <w:rPr>
          <w:rFonts w:hint="default"/>
          <w:lang w:val="en-US" w:eastAsia="zh-CN"/>
        </w:rPr>
      </w:pPr>
      <w:r>
        <w:rPr>
          <w:rFonts w:hint="eastAsia" w:ascii="宋体" w:hAnsi="宋体" w:eastAsia="宋体" w:cs="宋体"/>
          <w:color w:val="auto"/>
          <w:kern w:val="0"/>
          <w:sz w:val="24"/>
          <w:szCs w:val="24"/>
          <w:highlight w:val="none"/>
          <w:lang w:val="en-US" w:eastAsia="zh-CN"/>
        </w:rPr>
        <w:t>（5）会后整理：对会议现场进行检查，做好会场清扫工作。</w:t>
      </w:r>
    </w:p>
    <w:p w14:paraId="6119289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7、其他服务</w:t>
      </w:r>
      <w:r>
        <w:rPr>
          <w:rFonts w:hint="default" w:ascii="宋体" w:hAnsi="宋体" w:eastAsia="宋体" w:cs="宋体"/>
          <w:b/>
          <w:bCs/>
          <w:color w:val="auto"/>
          <w:kern w:val="0"/>
          <w:sz w:val="24"/>
          <w:szCs w:val="24"/>
          <w:highlight w:val="none"/>
          <w:lang w:val="en-US" w:eastAsia="zh-CN"/>
        </w:rPr>
        <w:t>要求和说明</w:t>
      </w:r>
    </w:p>
    <w:p w14:paraId="409A4C3F">
      <w:pPr>
        <w:pStyle w:val="522"/>
        <w:spacing w:line="360" w:lineRule="auto"/>
        <w:ind w:firstLine="480" w:firstLineChars="200"/>
        <w:rPr>
          <w:rFonts w:hint="eastAsia" w:ascii="宋体" w:hAnsi="宋体" w:cs="宋体"/>
          <w:sz w:val="24"/>
          <w:szCs w:val="24"/>
        </w:rPr>
      </w:pPr>
      <w:r>
        <w:rPr>
          <w:rFonts w:hint="default" w:ascii="宋体" w:hAnsi="宋体" w:eastAsia="宋体" w:cs="宋体"/>
          <w:color w:val="auto"/>
          <w:kern w:val="0"/>
          <w:sz w:val="24"/>
          <w:szCs w:val="24"/>
          <w:highlight w:val="none"/>
          <w:lang w:val="en-US" w:eastAsia="zh-CN"/>
        </w:rPr>
        <w:t>供应商根据履行合同的实际需求自行提供作业设备，采购人不在此重复要求。</w:t>
      </w:r>
    </w:p>
    <w:p w14:paraId="7B32A149">
      <w:pPr>
        <w:pStyle w:val="522"/>
        <w:spacing w:line="360" w:lineRule="auto"/>
        <w:ind w:firstLine="480"/>
        <w:rPr>
          <w:rFonts w:hint="eastAsia" w:ascii="宋体" w:hAnsi="宋体" w:eastAsia="宋体" w:cs="宋体"/>
          <w:sz w:val="24"/>
          <w:lang w:val="en-US" w:eastAsia="zh-CN"/>
        </w:rPr>
      </w:pPr>
      <w:r>
        <w:rPr>
          <w:rFonts w:hint="eastAsia" w:ascii="宋体" w:hAnsi="宋体" w:eastAsia="宋体" w:cs="宋体"/>
          <w:sz w:val="24"/>
          <w:lang w:val="en-US" w:eastAsia="zh-CN"/>
        </w:rPr>
        <w:t>（1）如有其他小区现有物业撤出，第一时间接手并做好相关工作。</w:t>
      </w:r>
    </w:p>
    <w:p w14:paraId="586A56BA">
      <w:pPr>
        <w:pStyle w:val="522"/>
        <w:spacing w:line="360" w:lineRule="auto"/>
        <w:ind w:firstLine="480"/>
        <w:rPr>
          <w:rFonts w:hint="default" w:ascii="宋体" w:hAnsi="宋体" w:eastAsia="宋体" w:cs="宋体"/>
          <w:sz w:val="24"/>
          <w:lang w:val="en-US" w:eastAsia="zh-CN"/>
        </w:rPr>
      </w:pPr>
      <w:r>
        <w:rPr>
          <w:rFonts w:hint="eastAsia" w:ascii="宋体" w:hAnsi="宋体" w:eastAsia="宋体" w:cs="宋体"/>
          <w:sz w:val="24"/>
          <w:lang w:val="en-US" w:eastAsia="zh-CN"/>
        </w:rPr>
        <w:t>（2）无物业小区公共水电等费用收缴工作由中标单位负责。</w:t>
      </w:r>
    </w:p>
    <w:p w14:paraId="4A23E22C">
      <w:pPr>
        <w:pStyle w:val="522"/>
        <w:spacing w:line="360" w:lineRule="auto"/>
        <w:ind w:firstLine="480"/>
        <w:rPr>
          <w:rFonts w:hint="eastAsia" w:ascii="宋体" w:hAnsi="宋体" w:eastAsia="宋体" w:cs="宋体"/>
          <w:sz w:val="24"/>
          <w:lang w:val="en-US" w:eastAsia="zh-CN"/>
        </w:rPr>
      </w:pPr>
      <w:r>
        <w:rPr>
          <w:rFonts w:hint="eastAsia" w:ascii="宋体" w:hAnsi="宋体" w:eastAsia="宋体" w:cs="宋体"/>
          <w:sz w:val="24"/>
          <w:lang w:val="en-US" w:eastAsia="zh-CN"/>
        </w:rPr>
        <w:t>（3）对合同内未约定事项，根据社区实际工作情况做好协调配合，不得有任何理由推诿。</w:t>
      </w:r>
    </w:p>
    <w:p w14:paraId="749FE058">
      <w:pPr>
        <w:pStyle w:val="522"/>
        <w:spacing w:line="360" w:lineRule="auto"/>
        <w:ind w:firstLine="472" w:firstLineChars="196"/>
        <w:rPr>
          <w:rFonts w:ascii="宋体" w:hAnsi="宋体" w:cs="宋体"/>
          <w:b/>
          <w:bCs/>
          <w:sz w:val="24"/>
          <w:szCs w:val="24"/>
        </w:rPr>
      </w:pPr>
      <w:r>
        <w:rPr>
          <w:rFonts w:hint="eastAsia" w:ascii="宋体" w:hAnsi="宋体" w:cs="宋体"/>
          <w:b/>
          <w:bCs/>
          <w:sz w:val="24"/>
          <w:szCs w:val="24"/>
          <w:lang w:val="en-US" w:eastAsia="zh-CN"/>
        </w:rPr>
        <w:t>八</w:t>
      </w:r>
      <w:r>
        <w:rPr>
          <w:rFonts w:hint="eastAsia" w:ascii="宋体" w:hAnsi="宋体" w:cs="宋体"/>
          <w:b/>
          <w:bCs/>
          <w:sz w:val="24"/>
          <w:szCs w:val="24"/>
        </w:rPr>
        <w:t>、人员设备配置</w:t>
      </w:r>
    </w:p>
    <w:p w14:paraId="3C617E2E">
      <w:pPr>
        <w:pStyle w:val="522"/>
        <w:spacing w:line="360" w:lineRule="auto"/>
        <w:ind w:firstLine="480" w:firstLineChars="200"/>
        <w:rPr>
          <w:rFonts w:ascii="宋体" w:hAnsi="宋体" w:cs="宋体"/>
          <w:bCs/>
          <w:sz w:val="24"/>
          <w:szCs w:val="24"/>
        </w:rPr>
      </w:pPr>
      <w:r>
        <w:rPr>
          <w:rFonts w:ascii="宋体" w:hAnsi="宋体" w:cs="宋体"/>
          <w:kern w:val="0"/>
          <w:sz w:val="24"/>
        </w:rPr>
        <w:t>★</w:t>
      </w:r>
      <w:r>
        <w:rPr>
          <w:rFonts w:hint="eastAsia" w:ascii="宋体" w:hAnsi="宋体" w:cs="宋体"/>
          <w:bCs/>
          <w:sz w:val="24"/>
          <w:szCs w:val="24"/>
        </w:rPr>
        <w:t>（1）人员配置最低要求：人员不得少于</w:t>
      </w:r>
      <w:r>
        <w:rPr>
          <w:rFonts w:hint="eastAsia" w:ascii="宋体" w:hAnsi="宋体" w:cs="宋体"/>
          <w:bCs/>
          <w:sz w:val="24"/>
          <w:szCs w:val="24"/>
          <w:u w:val="single"/>
        </w:rPr>
        <w:t>165人</w:t>
      </w:r>
      <w:r>
        <w:rPr>
          <w:rFonts w:hint="eastAsia" w:ascii="宋体" w:hAnsi="宋体" w:cs="宋体"/>
          <w:bCs/>
          <w:sz w:val="24"/>
          <w:szCs w:val="24"/>
        </w:rPr>
        <w:t>（</w:t>
      </w:r>
      <w:r>
        <w:rPr>
          <w:rFonts w:hint="eastAsia" w:ascii="宋体" w:hAnsi="宋体" w:cs="宋体"/>
          <w:bCs/>
          <w:color w:val="FF0000"/>
          <w:sz w:val="24"/>
          <w:szCs w:val="24"/>
          <w:highlight w:val="yellow"/>
        </w:rPr>
        <w:t>包括项目负责人1人、技术负责人2人、其他管理人员3人【其中2人必须专职于采购人安排的工作】、水电维修工不少于1人、</w:t>
      </w:r>
      <w:r>
        <w:rPr>
          <w:rFonts w:hint="eastAsia" w:ascii="宋体" w:hAnsi="宋体" w:cs="宋体"/>
          <w:bCs/>
          <w:color w:val="FF0000"/>
          <w:sz w:val="24"/>
          <w:szCs w:val="24"/>
          <w:highlight w:val="yellow"/>
          <w:lang w:eastAsia="zh-CN"/>
        </w:rPr>
        <w:t>集镇</w:t>
      </w:r>
      <w:r>
        <w:rPr>
          <w:rFonts w:hint="eastAsia" w:ascii="宋体" w:hAnsi="宋体" w:cs="宋体"/>
          <w:bCs/>
          <w:color w:val="FF0000"/>
          <w:sz w:val="24"/>
          <w:szCs w:val="24"/>
          <w:highlight w:val="yellow"/>
        </w:rPr>
        <w:t>绿化养护不少于14人、</w:t>
      </w:r>
      <w:r>
        <w:rPr>
          <w:rFonts w:hint="eastAsia" w:ascii="宋体" w:hAnsi="宋体" w:cs="宋体"/>
          <w:bCs/>
          <w:color w:val="FF0000"/>
          <w:sz w:val="24"/>
          <w:szCs w:val="24"/>
          <w:highlight w:val="yellow"/>
          <w:lang w:eastAsia="zh-CN"/>
        </w:rPr>
        <w:t>集镇环卫</w:t>
      </w:r>
      <w:r>
        <w:rPr>
          <w:rFonts w:hint="eastAsia" w:ascii="宋体" w:hAnsi="宋体" w:cs="宋体"/>
          <w:bCs/>
          <w:color w:val="FF0000"/>
          <w:sz w:val="24"/>
          <w:szCs w:val="24"/>
          <w:highlight w:val="yellow"/>
        </w:rPr>
        <w:t>保洁人员不少于</w:t>
      </w:r>
      <w:r>
        <w:rPr>
          <w:rFonts w:hint="eastAsia" w:ascii="宋体" w:hAnsi="宋体" w:cs="宋体"/>
          <w:bCs/>
          <w:color w:val="FF0000"/>
          <w:sz w:val="24"/>
          <w:szCs w:val="24"/>
          <w:highlight w:val="yellow"/>
          <w:lang w:val="en-US" w:eastAsia="zh-CN"/>
        </w:rPr>
        <w:t>144</w:t>
      </w:r>
      <w:r>
        <w:rPr>
          <w:rFonts w:hint="eastAsia" w:ascii="宋体" w:hAnsi="宋体" w:cs="宋体"/>
          <w:bCs/>
          <w:color w:val="FF0000"/>
          <w:sz w:val="24"/>
          <w:szCs w:val="24"/>
          <w:highlight w:val="yellow"/>
        </w:rPr>
        <w:t>人</w:t>
      </w:r>
      <w:r>
        <w:rPr>
          <w:rFonts w:hint="eastAsia" w:ascii="宋体" w:hAnsi="宋体" w:cs="宋体"/>
          <w:bCs/>
          <w:sz w:val="24"/>
          <w:szCs w:val="24"/>
        </w:rPr>
        <w:t>）。中标单位必须接收原区域内作业人员，三个月内不能无故</w:t>
      </w:r>
      <w:r>
        <w:rPr>
          <w:rFonts w:ascii="宋体" w:hAnsi="宋体" w:cs="宋体"/>
          <w:bCs/>
          <w:kern w:val="0"/>
          <w:sz w:val="24"/>
          <w:szCs w:val="24"/>
        </w:rPr>
        <w:t>辞退（如违法违纪，身体因素的除外）</w:t>
      </w:r>
      <w:r>
        <w:rPr>
          <w:rFonts w:hint="eastAsia" w:ascii="宋体" w:hAnsi="宋体" w:cs="宋体"/>
          <w:bCs/>
          <w:sz w:val="24"/>
          <w:szCs w:val="24"/>
        </w:rPr>
        <w:t>。</w:t>
      </w:r>
    </w:p>
    <w:p w14:paraId="6850ABCF">
      <w:pPr>
        <w:pStyle w:val="522"/>
        <w:spacing w:line="360" w:lineRule="auto"/>
        <w:ind w:firstLine="480" w:firstLineChars="200"/>
        <w:rPr>
          <w:rFonts w:hint="eastAsia" w:ascii="宋体" w:hAnsi="宋体" w:cs="宋体"/>
          <w:bCs/>
          <w:sz w:val="24"/>
          <w:szCs w:val="24"/>
        </w:rPr>
      </w:pPr>
      <w:r>
        <w:rPr>
          <w:rFonts w:ascii="宋体" w:hAnsi="宋体" w:cs="宋体"/>
          <w:kern w:val="0"/>
          <w:sz w:val="24"/>
        </w:rPr>
        <w:t>★</w:t>
      </w:r>
      <w:r>
        <w:rPr>
          <w:rFonts w:hint="eastAsia" w:ascii="宋体" w:hAnsi="宋体" w:cs="宋体"/>
          <w:bCs/>
          <w:sz w:val="24"/>
          <w:szCs w:val="24"/>
        </w:rPr>
        <w:t>（2）设备最低要求：</w:t>
      </w:r>
      <w:r>
        <w:rPr>
          <w:rFonts w:hint="eastAsia" w:ascii="宋体" w:hAnsi="宋体" w:cs="宋体"/>
          <w:bCs/>
          <w:sz w:val="24"/>
          <w:szCs w:val="24"/>
          <w:lang w:eastAsia="zh-CN"/>
        </w:rPr>
        <w:t>车辆</w:t>
      </w:r>
      <w:r>
        <w:rPr>
          <w:rFonts w:hint="eastAsia" w:ascii="宋体" w:hAnsi="宋体" w:cs="宋体"/>
          <w:bCs/>
          <w:sz w:val="24"/>
          <w:szCs w:val="24"/>
        </w:rPr>
        <w:t>共计31辆</w:t>
      </w:r>
      <w:r>
        <w:rPr>
          <w:rFonts w:hint="eastAsia" w:ascii="宋体" w:hAnsi="宋体" w:cs="宋体"/>
          <w:bCs/>
          <w:sz w:val="24"/>
          <w:szCs w:val="24"/>
          <w:lang w:eastAsia="zh-CN"/>
        </w:rPr>
        <w:t>（具体要求见车辆配置表），环卫吹风机（清理落叶）</w:t>
      </w:r>
      <w:r>
        <w:rPr>
          <w:rFonts w:hint="eastAsia" w:ascii="宋体" w:hAnsi="宋体" w:cs="宋体"/>
          <w:bCs/>
          <w:sz w:val="24"/>
          <w:szCs w:val="24"/>
          <w:lang w:val="en-US" w:eastAsia="zh-CN"/>
        </w:rPr>
        <w:t>5台</w:t>
      </w:r>
      <w:r>
        <w:rPr>
          <w:rFonts w:hint="eastAsia" w:ascii="宋体" w:hAnsi="宋体" w:cs="宋体"/>
          <w:bCs/>
          <w:sz w:val="24"/>
          <w:szCs w:val="24"/>
        </w:rPr>
        <w:t>。</w:t>
      </w:r>
    </w:p>
    <w:p w14:paraId="2E169152">
      <w:pPr>
        <w:pStyle w:val="522"/>
        <w:spacing w:line="360" w:lineRule="auto"/>
        <w:ind w:firstLine="562" w:firstLineChars="200"/>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车辆配置表</w:t>
      </w:r>
    </w:p>
    <w:tbl>
      <w:tblPr>
        <w:tblStyle w:val="63"/>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3988"/>
        <w:gridCol w:w="1560"/>
        <w:gridCol w:w="1559"/>
        <w:gridCol w:w="1786"/>
      </w:tblGrid>
      <w:tr w14:paraId="66DD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780" w:type="dxa"/>
            <w:noWrap w:val="0"/>
            <w:vAlign w:val="center"/>
          </w:tcPr>
          <w:p w14:paraId="66F70B13">
            <w:pPr>
              <w:widowControl/>
              <w:jc w:val="center"/>
              <w:rPr>
                <w:rFonts w:ascii="宋体" w:hAnsi="宋体" w:eastAsia="宋体" w:cs="宋体"/>
                <w:b/>
                <w:bCs/>
                <w:sz w:val="24"/>
              </w:rPr>
            </w:pPr>
            <w:r>
              <w:rPr>
                <w:rFonts w:hint="eastAsia" w:ascii="宋体" w:hAnsi="宋体" w:eastAsia="宋体" w:cs="宋体"/>
                <w:b/>
                <w:bCs/>
                <w:sz w:val="24"/>
              </w:rPr>
              <w:t>序号</w:t>
            </w:r>
          </w:p>
        </w:tc>
        <w:tc>
          <w:tcPr>
            <w:tcW w:w="3988" w:type="dxa"/>
            <w:noWrap w:val="0"/>
            <w:vAlign w:val="center"/>
          </w:tcPr>
          <w:p w14:paraId="16BA7CAA">
            <w:pPr>
              <w:widowControl/>
              <w:jc w:val="center"/>
              <w:rPr>
                <w:rFonts w:ascii="宋体" w:hAnsi="宋体" w:eastAsia="宋体" w:cs="宋体"/>
                <w:b/>
                <w:bCs/>
                <w:sz w:val="24"/>
              </w:rPr>
            </w:pPr>
            <w:r>
              <w:rPr>
                <w:rFonts w:hint="eastAsia" w:ascii="宋体" w:hAnsi="宋体" w:eastAsia="宋体" w:cs="宋体"/>
                <w:b/>
                <w:bCs/>
                <w:sz w:val="24"/>
              </w:rPr>
              <w:t>品种</w:t>
            </w:r>
          </w:p>
        </w:tc>
        <w:tc>
          <w:tcPr>
            <w:tcW w:w="1560" w:type="dxa"/>
            <w:noWrap w:val="0"/>
            <w:vAlign w:val="center"/>
          </w:tcPr>
          <w:p w14:paraId="22A92938">
            <w:pPr>
              <w:widowControl/>
              <w:jc w:val="center"/>
              <w:rPr>
                <w:rFonts w:ascii="宋体" w:hAnsi="宋体" w:eastAsia="宋体" w:cs="宋体"/>
                <w:b/>
                <w:bCs/>
                <w:sz w:val="24"/>
              </w:rPr>
            </w:pPr>
            <w:r>
              <w:rPr>
                <w:rFonts w:hint="eastAsia" w:ascii="宋体" w:hAnsi="宋体" w:eastAsia="宋体" w:cs="宋体"/>
                <w:b/>
                <w:bCs/>
                <w:sz w:val="24"/>
              </w:rPr>
              <w:t>数量（辆）</w:t>
            </w:r>
          </w:p>
        </w:tc>
        <w:tc>
          <w:tcPr>
            <w:tcW w:w="1559" w:type="dxa"/>
            <w:noWrap w:val="0"/>
            <w:vAlign w:val="center"/>
          </w:tcPr>
          <w:p w14:paraId="14977709">
            <w:pPr>
              <w:widowControl/>
              <w:jc w:val="center"/>
              <w:rPr>
                <w:rFonts w:ascii="宋体" w:hAnsi="宋体" w:eastAsia="宋体" w:cs="宋体"/>
                <w:b/>
                <w:bCs/>
                <w:sz w:val="24"/>
              </w:rPr>
            </w:pPr>
            <w:r>
              <w:rPr>
                <w:rFonts w:hint="eastAsia" w:ascii="宋体" w:hAnsi="宋体" w:eastAsia="宋体" w:cs="宋体"/>
                <w:b/>
                <w:bCs/>
                <w:sz w:val="24"/>
              </w:rPr>
              <w:t>总质量</w:t>
            </w:r>
          </w:p>
        </w:tc>
        <w:tc>
          <w:tcPr>
            <w:tcW w:w="1786" w:type="dxa"/>
            <w:noWrap w:val="0"/>
            <w:vAlign w:val="center"/>
          </w:tcPr>
          <w:p w14:paraId="43FD59F1">
            <w:pPr>
              <w:widowControl/>
              <w:jc w:val="center"/>
              <w:rPr>
                <w:rFonts w:ascii="宋体" w:hAnsi="宋体" w:eastAsia="宋体" w:cs="宋体"/>
                <w:b/>
                <w:bCs/>
                <w:sz w:val="24"/>
              </w:rPr>
            </w:pPr>
            <w:r>
              <w:rPr>
                <w:rFonts w:hint="eastAsia" w:ascii="宋体" w:hAnsi="宋体" w:eastAsia="宋体" w:cs="宋体"/>
                <w:b/>
                <w:bCs/>
                <w:sz w:val="24"/>
              </w:rPr>
              <w:t>备注</w:t>
            </w:r>
          </w:p>
        </w:tc>
      </w:tr>
      <w:tr w14:paraId="4AB5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80" w:type="dxa"/>
            <w:noWrap w:val="0"/>
            <w:vAlign w:val="center"/>
          </w:tcPr>
          <w:p w14:paraId="57AC3D38">
            <w:pPr>
              <w:widowControl/>
              <w:jc w:val="center"/>
              <w:rPr>
                <w:rFonts w:ascii="宋体" w:hAnsi="宋体" w:eastAsia="宋体" w:cs="宋体"/>
                <w:bCs/>
                <w:sz w:val="24"/>
              </w:rPr>
            </w:pPr>
            <w:r>
              <w:rPr>
                <w:rFonts w:hint="eastAsia" w:ascii="宋体" w:hAnsi="宋体" w:eastAsia="宋体" w:cs="宋体"/>
                <w:bCs/>
                <w:sz w:val="24"/>
              </w:rPr>
              <w:t>1</w:t>
            </w:r>
          </w:p>
        </w:tc>
        <w:tc>
          <w:tcPr>
            <w:tcW w:w="3988" w:type="dxa"/>
            <w:noWrap w:val="0"/>
            <w:vAlign w:val="center"/>
          </w:tcPr>
          <w:p w14:paraId="197034D2">
            <w:pPr>
              <w:adjustRightInd w:val="0"/>
              <w:snapToGrid w:val="0"/>
              <w:spacing w:line="360" w:lineRule="exact"/>
              <w:jc w:val="left"/>
              <w:rPr>
                <w:rFonts w:ascii="宋体" w:hAnsi="宋体" w:eastAsia="宋体" w:cs="宋体"/>
                <w:bCs/>
                <w:sz w:val="24"/>
              </w:rPr>
            </w:pPr>
            <w:r>
              <w:rPr>
                <w:rFonts w:hint="eastAsia" w:ascii="宋体" w:hAnsi="宋体" w:eastAsia="宋体" w:cs="宋体"/>
                <w:bCs/>
                <w:sz w:val="24"/>
              </w:rPr>
              <w:t>中型机扫车</w:t>
            </w:r>
          </w:p>
        </w:tc>
        <w:tc>
          <w:tcPr>
            <w:tcW w:w="1560" w:type="dxa"/>
            <w:noWrap w:val="0"/>
            <w:vAlign w:val="center"/>
          </w:tcPr>
          <w:p w14:paraId="5B4D8A06">
            <w:pPr>
              <w:widowControl/>
              <w:jc w:val="center"/>
              <w:rPr>
                <w:rFonts w:ascii="宋体" w:hAnsi="宋体" w:eastAsia="宋体" w:cs="宋体"/>
                <w:bCs/>
                <w:sz w:val="24"/>
              </w:rPr>
            </w:pPr>
            <w:r>
              <w:rPr>
                <w:rFonts w:hint="eastAsia" w:ascii="宋体" w:hAnsi="宋体" w:eastAsia="宋体" w:cs="宋体"/>
                <w:bCs/>
                <w:sz w:val="24"/>
              </w:rPr>
              <w:t>不少于2</w:t>
            </w:r>
          </w:p>
        </w:tc>
        <w:tc>
          <w:tcPr>
            <w:tcW w:w="1559" w:type="dxa"/>
            <w:noWrap w:val="0"/>
            <w:vAlign w:val="center"/>
          </w:tcPr>
          <w:p w14:paraId="22EC90EA">
            <w:pPr>
              <w:jc w:val="center"/>
              <w:rPr>
                <w:rFonts w:ascii="宋体" w:hAnsi="宋体" w:eastAsia="宋体" w:cs="宋体"/>
                <w:bCs/>
                <w:sz w:val="24"/>
              </w:rPr>
            </w:pPr>
          </w:p>
        </w:tc>
        <w:tc>
          <w:tcPr>
            <w:tcW w:w="1786" w:type="dxa"/>
            <w:noWrap w:val="0"/>
            <w:vAlign w:val="center"/>
          </w:tcPr>
          <w:p w14:paraId="46CA1125">
            <w:pPr>
              <w:widowControl/>
              <w:jc w:val="center"/>
              <w:rPr>
                <w:rFonts w:ascii="宋体" w:hAnsi="宋体" w:eastAsia="宋体" w:cs="宋体"/>
                <w:bCs/>
                <w:sz w:val="24"/>
              </w:rPr>
            </w:pPr>
          </w:p>
        </w:tc>
      </w:tr>
      <w:tr w14:paraId="5C3D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80" w:type="dxa"/>
            <w:noWrap w:val="0"/>
            <w:vAlign w:val="center"/>
          </w:tcPr>
          <w:p w14:paraId="73721CE8">
            <w:pPr>
              <w:widowControl/>
              <w:jc w:val="center"/>
              <w:rPr>
                <w:rFonts w:ascii="宋体" w:hAnsi="宋体" w:eastAsia="宋体" w:cs="宋体"/>
                <w:bCs/>
                <w:sz w:val="24"/>
              </w:rPr>
            </w:pPr>
            <w:r>
              <w:rPr>
                <w:rFonts w:hint="eastAsia" w:ascii="宋体" w:hAnsi="宋体" w:eastAsia="宋体" w:cs="宋体"/>
                <w:bCs/>
                <w:sz w:val="24"/>
              </w:rPr>
              <w:t>2</w:t>
            </w:r>
          </w:p>
        </w:tc>
        <w:tc>
          <w:tcPr>
            <w:tcW w:w="3988" w:type="dxa"/>
            <w:noWrap w:val="0"/>
            <w:vAlign w:val="center"/>
          </w:tcPr>
          <w:p w14:paraId="2C6DDCF4">
            <w:pPr>
              <w:adjustRightInd w:val="0"/>
              <w:snapToGrid w:val="0"/>
              <w:spacing w:line="360" w:lineRule="exact"/>
              <w:jc w:val="left"/>
              <w:rPr>
                <w:rFonts w:ascii="宋体" w:hAnsi="宋体" w:eastAsia="宋体" w:cs="宋体"/>
                <w:bCs/>
                <w:sz w:val="24"/>
              </w:rPr>
            </w:pPr>
            <w:r>
              <w:rPr>
                <w:rFonts w:hint="eastAsia" w:ascii="宋体" w:hAnsi="宋体" w:eastAsia="宋体" w:cs="宋体"/>
                <w:bCs/>
                <w:sz w:val="24"/>
              </w:rPr>
              <w:t>重型洒水车（具有高压冲洗功能）</w:t>
            </w:r>
          </w:p>
        </w:tc>
        <w:tc>
          <w:tcPr>
            <w:tcW w:w="1560" w:type="dxa"/>
            <w:noWrap w:val="0"/>
            <w:vAlign w:val="center"/>
          </w:tcPr>
          <w:p w14:paraId="4C2BC755">
            <w:pPr>
              <w:widowControl/>
              <w:jc w:val="center"/>
              <w:rPr>
                <w:rFonts w:ascii="宋体" w:hAnsi="宋体" w:eastAsia="宋体" w:cs="宋体"/>
                <w:bCs/>
                <w:sz w:val="24"/>
              </w:rPr>
            </w:pPr>
            <w:r>
              <w:rPr>
                <w:rFonts w:hint="eastAsia" w:ascii="宋体" w:hAnsi="宋体" w:eastAsia="宋体" w:cs="宋体"/>
                <w:bCs/>
                <w:sz w:val="24"/>
              </w:rPr>
              <w:t>不少于3</w:t>
            </w:r>
          </w:p>
        </w:tc>
        <w:tc>
          <w:tcPr>
            <w:tcW w:w="1559" w:type="dxa"/>
            <w:noWrap w:val="0"/>
            <w:vAlign w:val="center"/>
          </w:tcPr>
          <w:p w14:paraId="6B4F060B">
            <w:pPr>
              <w:jc w:val="center"/>
              <w:rPr>
                <w:rFonts w:ascii="宋体" w:hAnsi="宋体" w:eastAsia="宋体" w:cs="宋体"/>
                <w:bCs/>
                <w:sz w:val="24"/>
              </w:rPr>
            </w:pPr>
            <w:r>
              <w:rPr>
                <w:rFonts w:hint="eastAsia" w:ascii="宋体" w:hAnsi="宋体" w:eastAsia="宋体" w:cs="宋体"/>
                <w:bCs/>
                <w:sz w:val="24"/>
              </w:rPr>
              <w:t>≧15000KG</w:t>
            </w:r>
          </w:p>
        </w:tc>
        <w:tc>
          <w:tcPr>
            <w:tcW w:w="1786" w:type="dxa"/>
            <w:noWrap w:val="0"/>
            <w:vAlign w:val="center"/>
          </w:tcPr>
          <w:p w14:paraId="3CA036D1">
            <w:pPr>
              <w:widowControl/>
              <w:jc w:val="center"/>
              <w:rPr>
                <w:rFonts w:ascii="宋体" w:hAnsi="宋体" w:eastAsia="宋体" w:cs="宋体"/>
                <w:bCs/>
                <w:sz w:val="24"/>
              </w:rPr>
            </w:pPr>
            <w:r>
              <w:rPr>
                <w:rFonts w:hint="eastAsia" w:ascii="宋体" w:hAnsi="宋体" w:eastAsia="宋体" w:cs="宋体"/>
                <w:bCs/>
                <w:sz w:val="24"/>
              </w:rPr>
              <w:t>其中一辆必须带雾炮功能</w:t>
            </w:r>
          </w:p>
        </w:tc>
      </w:tr>
      <w:tr w14:paraId="30EB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80" w:type="dxa"/>
            <w:noWrap w:val="0"/>
            <w:vAlign w:val="center"/>
          </w:tcPr>
          <w:p w14:paraId="77A3F3B7">
            <w:pPr>
              <w:widowControl/>
              <w:jc w:val="center"/>
              <w:rPr>
                <w:rFonts w:ascii="宋体" w:hAnsi="宋体" w:eastAsia="宋体" w:cs="宋体"/>
                <w:bCs/>
                <w:sz w:val="24"/>
              </w:rPr>
            </w:pPr>
            <w:r>
              <w:rPr>
                <w:rFonts w:hint="eastAsia" w:ascii="宋体" w:hAnsi="宋体" w:eastAsia="宋体" w:cs="宋体"/>
                <w:bCs/>
                <w:sz w:val="24"/>
              </w:rPr>
              <w:t>3</w:t>
            </w:r>
          </w:p>
        </w:tc>
        <w:tc>
          <w:tcPr>
            <w:tcW w:w="3988" w:type="dxa"/>
            <w:noWrap w:val="0"/>
            <w:vAlign w:val="center"/>
          </w:tcPr>
          <w:p w14:paraId="43646646">
            <w:pPr>
              <w:adjustRightInd w:val="0"/>
              <w:snapToGrid w:val="0"/>
              <w:spacing w:line="360" w:lineRule="exact"/>
              <w:jc w:val="left"/>
              <w:rPr>
                <w:rFonts w:ascii="宋体" w:hAnsi="宋体" w:eastAsia="宋体" w:cs="宋体"/>
                <w:bCs/>
                <w:sz w:val="24"/>
              </w:rPr>
            </w:pPr>
            <w:r>
              <w:rPr>
                <w:rFonts w:hint="eastAsia" w:ascii="宋体" w:hAnsi="宋体" w:eastAsia="宋体" w:cs="宋体"/>
                <w:bCs/>
                <w:sz w:val="24"/>
              </w:rPr>
              <w:t>小型多功能清洗车（具有高压冲洗功能）</w:t>
            </w:r>
          </w:p>
        </w:tc>
        <w:tc>
          <w:tcPr>
            <w:tcW w:w="1560" w:type="dxa"/>
            <w:noWrap w:val="0"/>
            <w:vAlign w:val="center"/>
          </w:tcPr>
          <w:p w14:paraId="5A98B173">
            <w:pPr>
              <w:widowControl/>
              <w:jc w:val="center"/>
              <w:rPr>
                <w:rFonts w:ascii="宋体" w:hAnsi="宋体" w:eastAsia="宋体" w:cs="宋体"/>
                <w:bCs/>
                <w:sz w:val="24"/>
              </w:rPr>
            </w:pPr>
            <w:r>
              <w:rPr>
                <w:rFonts w:hint="eastAsia" w:ascii="宋体" w:hAnsi="宋体" w:eastAsia="宋体" w:cs="宋体"/>
                <w:bCs/>
                <w:sz w:val="24"/>
              </w:rPr>
              <w:t>不少于1</w:t>
            </w:r>
          </w:p>
        </w:tc>
        <w:tc>
          <w:tcPr>
            <w:tcW w:w="1559" w:type="dxa"/>
            <w:noWrap w:val="0"/>
            <w:vAlign w:val="center"/>
          </w:tcPr>
          <w:p w14:paraId="0DAF6EBD">
            <w:pPr>
              <w:jc w:val="center"/>
              <w:rPr>
                <w:rFonts w:ascii="宋体" w:hAnsi="宋体" w:eastAsia="宋体" w:cs="宋体"/>
                <w:bCs/>
                <w:sz w:val="24"/>
              </w:rPr>
            </w:pPr>
          </w:p>
        </w:tc>
        <w:tc>
          <w:tcPr>
            <w:tcW w:w="1786" w:type="dxa"/>
            <w:noWrap w:val="0"/>
            <w:vAlign w:val="center"/>
          </w:tcPr>
          <w:p w14:paraId="31ECC503">
            <w:pPr>
              <w:widowControl/>
              <w:jc w:val="center"/>
              <w:rPr>
                <w:rFonts w:ascii="宋体" w:hAnsi="宋体" w:eastAsia="宋体" w:cs="宋体"/>
                <w:bCs/>
                <w:sz w:val="24"/>
              </w:rPr>
            </w:pPr>
          </w:p>
        </w:tc>
      </w:tr>
      <w:tr w14:paraId="35C8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80" w:type="dxa"/>
            <w:noWrap w:val="0"/>
            <w:vAlign w:val="center"/>
          </w:tcPr>
          <w:p w14:paraId="24D937C9">
            <w:pPr>
              <w:widowControl/>
              <w:jc w:val="center"/>
              <w:rPr>
                <w:rFonts w:ascii="宋体" w:hAnsi="宋体" w:eastAsia="宋体" w:cs="宋体"/>
                <w:bCs/>
                <w:sz w:val="24"/>
              </w:rPr>
            </w:pPr>
            <w:r>
              <w:rPr>
                <w:rFonts w:hint="eastAsia" w:ascii="宋体" w:hAnsi="宋体" w:eastAsia="宋体" w:cs="宋体"/>
                <w:bCs/>
                <w:sz w:val="24"/>
              </w:rPr>
              <w:t>4</w:t>
            </w:r>
          </w:p>
        </w:tc>
        <w:tc>
          <w:tcPr>
            <w:tcW w:w="3988" w:type="dxa"/>
            <w:noWrap w:val="0"/>
            <w:vAlign w:val="center"/>
          </w:tcPr>
          <w:p w14:paraId="14F691AB">
            <w:pPr>
              <w:adjustRightInd w:val="0"/>
              <w:snapToGrid w:val="0"/>
              <w:spacing w:line="360" w:lineRule="exact"/>
              <w:jc w:val="left"/>
              <w:rPr>
                <w:rFonts w:ascii="宋体" w:hAnsi="宋体" w:eastAsia="宋体" w:cs="宋体"/>
                <w:bCs/>
                <w:sz w:val="24"/>
              </w:rPr>
            </w:pPr>
            <w:r>
              <w:rPr>
                <w:rFonts w:hint="eastAsia" w:ascii="宋体" w:hAnsi="宋体" w:eastAsia="宋体" w:cs="宋体"/>
                <w:bCs/>
                <w:sz w:val="24"/>
              </w:rPr>
              <w:t>绿化洒水车</w:t>
            </w:r>
          </w:p>
        </w:tc>
        <w:tc>
          <w:tcPr>
            <w:tcW w:w="1560" w:type="dxa"/>
            <w:noWrap w:val="0"/>
            <w:vAlign w:val="center"/>
          </w:tcPr>
          <w:p w14:paraId="1BA70FF4">
            <w:pPr>
              <w:widowControl/>
              <w:jc w:val="center"/>
              <w:rPr>
                <w:rFonts w:ascii="宋体" w:hAnsi="宋体" w:eastAsia="宋体" w:cs="宋体"/>
                <w:bCs/>
                <w:sz w:val="24"/>
              </w:rPr>
            </w:pPr>
            <w:r>
              <w:rPr>
                <w:rFonts w:hint="eastAsia" w:ascii="宋体" w:hAnsi="宋体" w:eastAsia="宋体" w:cs="宋体"/>
                <w:bCs/>
                <w:sz w:val="24"/>
              </w:rPr>
              <w:t>不少于1</w:t>
            </w:r>
          </w:p>
        </w:tc>
        <w:tc>
          <w:tcPr>
            <w:tcW w:w="1559" w:type="dxa"/>
            <w:noWrap w:val="0"/>
            <w:vAlign w:val="center"/>
          </w:tcPr>
          <w:p w14:paraId="78B8DFF7">
            <w:pPr>
              <w:jc w:val="center"/>
              <w:rPr>
                <w:rFonts w:ascii="宋体" w:hAnsi="宋体" w:eastAsia="宋体" w:cs="宋体"/>
                <w:bCs/>
                <w:sz w:val="24"/>
              </w:rPr>
            </w:pPr>
          </w:p>
        </w:tc>
        <w:tc>
          <w:tcPr>
            <w:tcW w:w="1786" w:type="dxa"/>
            <w:noWrap w:val="0"/>
            <w:vAlign w:val="center"/>
          </w:tcPr>
          <w:p w14:paraId="221CD510">
            <w:pPr>
              <w:widowControl/>
              <w:jc w:val="center"/>
              <w:rPr>
                <w:rFonts w:ascii="宋体" w:hAnsi="宋体" w:eastAsia="宋体" w:cs="宋体"/>
                <w:bCs/>
                <w:sz w:val="24"/>
              </w:rPr>
            </w:pPr>
          </w:p>
        </w:tc>
      </w:tr>
      <w:tr w14:paraId="5A2D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80" w:type="dxa"/>
            <w:noWrap w:val="0"/>
            <w:vAlign w:val="center"/>
          </w:tcPr>
          <w:p w14:paraId="12DD13D2">
            <w:pPr>
              <w:widowControl/>
              <w:jc w:val="center"/>
              <w:rPr>
                <w:rFonts w:ascii="宋体" w:hAnsi="宋体" w:eastAsia="宋体" w:cs="宋体"/>
                <w:bCs/>
                <w:sz w:val="24"/>
              </w:rPr>
            </w:pPr>
            <w:r>
              <w:rPr>
                <w:rFonts w:hint="eastAsia" w:ascii="宋体" w:hAnsi="宋体" w:eastAsia="宋体" w:cs="宋体"/>
                <w:bCs/>
                <w:sz w:val="24"/>
              </w:rPr>
              <w:t>5</w:t>
            </w:r>
          </w:p>
        </w:tc>
        <w:tc>
          <w:tcPr>
            <w:tcW w:w="3988" w:type="dxa"/>
            <w:noWrap w:val="0"/>
            <w:vAlign w:val="center"/>
          </w:tcPr>
          <w:p w14:paraId="353B8D35">
            <w:pPr>
              <w:adjustRightInd w:val="0"/>
              <w:snapToGrid w:val="0"/>
              <w:spacing w:line="360" w:lineRule="exact"/>
              <w:jc w:val="left"/>
              <w:rPr>
                <w:rFonts w:ascii="宋体" w:hAnsi="宋体" w:eastAsia="宋体" w:cs="宋体"/>
                <w:bCs/>
                <w:sz w:val="24"/>
              </w:rPr>
            </w:pPr>
            <w:r>
              <w:rPr>
                <w:rFonts w:hint="eastAsia" w:ascii="宋体" w:hAnsi="宋体" w:eastAsia="宋体" w:cs="宋体"/>
                <w:bCs/>
                <w:sz w:val="24"/>
              </w:rPr>
              <w:t>中型（或中型以上）全封闭垃圾压缩车</w:t>
            </w:r>
          </w:p>
        </w:tc>
        <w:tc>
          <w:tcPr>
            <w:tcW w:w="1560" w:type="dxa"/>
            <w:noWrap w:val="0"/>
            <w:vAlign w:val="center"/>
          </w:tcPr>
          <w:p w14:paraId="4759433A">
            <w:pPr>
              <w:widowControl/>
              <w:jc w:val="center"/>
              <w:rPr>
                <w:rFonts w:ascii="宋体" w:hAnsi="宋体" w:eastAsia="宋体" w:cs="宋体"/>
                <w:bCs/>
                <w:sz w:val="24"/>
              </w:rPr>
            </w:pPr>
            <w:r>
              <w:rPr>
                <w:rFonts w:hint="eastAsia" w:ascii="宋体" w:hAnsi="宋体" w:eastAsia="宋体" w:cs="宋体"/>
                <w:bCs/>
                <w:sz w:val="24"/>
              </w:rPr>
              <w:t>不少于3</w:t>
            </w:r>
          </w:p>
        </w:tc>
        <w:tc>
          <w:tcPr>
            <w:tcW w:w="1559" w:type="dxa"/>
            <w:noWrap w:val="0"/>
            <w:vAlign w:val="center"/>
          </w:tcPr>
          <w:p w14:paraId="5CF87D0D">
            <w:pPr>
              <w:jc w:val="center"/>
              <w:rPr>
                <w:rFonts w:ascii="宋体" w:hAnsi="宋体" w:eastAsia="宋体" w:cs="宋体"/>
                <w:bCs/>
                <w:sz w:val="24"/>
              </w:rPr>
            </w:pPr>
            <w:r>
              <w:rPr>
                <w:rFonts w:hint="eastAsia" w:ascii="宋体" w:hAnsi="宋体" w:eastAsia="宋体" w:cs="宋体"/>
                <w:bCs/>
                <w:sz w:val="24"/>
              </w:rPr>
              <w:t>重型</w:t>
            </w:r>
          </w:p>
        </w:tc>
        <w:tc>
          <w:tcPr>
            <w:tcW w:w="1786" w:type="dxa"/>
            <w:noWrap w:val="0"/>
            <w:vAlign w:val="center"/>
          </w:tcPr>
          <w:p w14:paraId="3859BAC6">
            <w:pPr>
              <w:widowControl/>
              <w:jc w:val="center"/>
              <w:rPr>
                <w:rFonts w:ascii="宋体" w:hAnsi="宋体" w:eastAsia="宋体" w:cs="宋体"/>
                <w:bCs/>
                <w:sz w:val="24"/>
              </w:rPr>
            </w:pPr>
          </w:p>
        </w:tc>
      </w:tr>
      <w:tr w14:paraId="22E1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80" w:type="dxa"/>
            <w:noWrap w:val="0"/>
            <w:vAlign w:val="center"/>
          </w:tcPr>
          <w:p w14:paraId="4F36FC63">
            <w:pPr>
              <w:widowControl/>
              <w:jc w:val="center"/>
              <w:rPr>
                <w:rFonts w:ascii="宋体" w:hAnsi="宋体" w:eastAsia="宋体" w:cs="宋体"/>
                <w:bCs/>
                <w:sz w:val="24"/>
              </w:rPr>
            </w:pPr>
            <w:r>
              <w:rPr>
                <w:rFonts w:hint="eastAsia" w:ascii="宋体" w:hAnsi="宋体" w:eastAsia="宋体" w:cs="宋体"/>
                <w:bCs/>
                <w:sz w:val="24"/>
              </w:rPr>
              <w:t>6</w:t>
            </w:r>
          </w:p>
        </w:tc>
        <w:tc>
          <w:tcPr>
            <w:tcW w:w="3988" w:type="dxa"/>
            <w:noWrap w:val="0"/>
            <w:vAlign w:val="center"/>
          </w:tcPr>
          <w:p w14:paraId="766D1216">
            <w:pPr>
              <w:adjustRightInd w:val="0"/>
              <w:snapToGrid w:val="0"/>
              <w:spacing w:line="360" w:lineRule="exact"/>
              <w:jc w:val="left"/>
              <w:rPr>
                <w:rFonts w:ascii="宋体" w:hAnsi="宋体" w:eastAsia="宋体" w:cs="宋体"/>
                <w:bCs/>
                <w:sz w:val="24"/>
              </w:rPr>
            </w:pPr>
            <w:r>
              <w:rPr>
                <w:rFonts w:hint="eastAsia" w:ascii="宋体" w:hAnsi="宋体" w:eastAsia="宋体" w:cs="宋体"/>
                <w:bCs/>
                <w:sz w:val="24"/>
              </w:rPr>
              <w:t>轻型垃圾运输车（音乐线、果壳箱收集车）</w:t>
            </w:r>
          </w:p>
        </w:tc>
        <w:tc>
          <w:tcPr>
            <w:tcW w:w="1560" w:type="dxa"/>
            <w:noWrap w:val="0"/>
            <w:vAlign w:val="center"/>
          </w:tcPr>
          <w:p w14:paraId="669713C3">
            <w:pPr>
              <w:widowControl/>
              <w:jc w:val="center"/>
              <w:rPr>
                <w:rFonts w:ascii="宋体" w:hAnsi="宋体" w:eastAsia="宋体" w:cs="宋体"/>
                <w:bCs/>
                <w:sz w:val="24"/>
              </w:rPr>
            </w:pPr>
            <w:r>
              <w:rPr>
                <w:rFonts w:hint="eastAsia" w:ascii="宋体" w:hAnsi="宋体" w:eastAsia="宋体" w:cs="宋体"/>
                <w:bCs/>
                <w:sz w:val="24"/>
              </w:rPr>
              <w:t>不少于6</w:t>
            </w:r>
          </w:p>
        </w:tc>
        <w:tc>
          <w:tcPr>
            <w:tcW w:w="1559" w:type="dxa"/>
            <w:noWrap w:val="0"/>
            <w:vAlign w:val="center"/>
          </w:tcPr>
          <w:p w14:paraId="332804E8">
            <w:pPr>
              <w:jc w:val="center"/>
              <w:rPr>
                <w:rFonts w:ascii="宋体" w:hAnsi="宋体" w:eastAsia="宋体" w:cs="宋体"/>
                <w:bCs/>
                <w:sz w:val="24"/>
              </w:rPr>
            </w:pPr>
            <w:r>
              <w:rPr>
                <w:rFonts w:hint="eastAsia" w:ascii="宋体" w:hAnsi="宋体" w:eastAsia="宋体" w:cs="宋体"/>
                <w:bCs/>
                <w:sz w:val="24"/>
              </w:rPr>
              <w:t>轻型</w:t>
            </w:r>
          </w:p>
        </w:tc>
        <w:tc>
          <w:tcPr>
            <w:tcW w:w="1786" w:type="dxa"/>
            <w:noWrap w:val="0"/>
            <w:vAlign w:val="center"/>
          </w:tcPr>
          <w:p w14:paraId="3E2A1A25">
            <w:pPr>
              <w:widowControl/>
              <w:jc w:val="center"/>
              <w:rPr>
                <w:rFonts w:ascii="宋体" w:hAnsi="宋体" w:eastAsia="宋体" w:cs="宋体"/>
                <w:bCs/>
                <w:sz w:val="24"/>
              </w:rPr>
            </w:pPr>
          </w:p>
        </w:tc>
      </w:tr>
      <w:tr w14:paraId="2E6BC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80" w:type="dxa"/>
            <w:noWrap w:val="0"/>
            <w:vAlign w:val="center"/>
          </w:tcPr>
          <w:p w14:paraId="44B8B914">
            <w:pPr>
              <w:widowControl/>
              <w:jc w:val="center"/>
              <w:rPr>
                <w:rFonts w:ascii="宋体" w:hAnsi="宋体" w:eastAsia="宋体" w:cs="宋体"/>
                <w:bCs/>
                <w:sz w:val="24"/>
              </w:rPr>
            </w:pPr>
            <w:r>
              <w:rPr>
                <w:rFonts w:hint="eastAsia" w:ascii="宋体" w:hAnsi="宋体" w:eastAsia="宋体" w:cs="宋体"/>
                <w:bCs/>
                <w:sz w:val="24"/>
              </w:rPr>
              <w:t>7</w:t>
            </w:r>
          </w:p>
        </w:tc>
        <w:tc>
          <w:tcPr>
            <w:tcW w:w="3988" w:type="dxa"/>
            <w:noWrap w:val="0"/>
            <w:vAlign w:val="center"/>
          </w:tcPr>
          <w:p w14:paraId="35B6D391">
            <w:pPr>
              <w:adjustRightInd w:val="0"/>
              <w:snapToGrid w:val="0"/>
              <w:spacing w:line="360" w:lineRule="exact"/>
              <w:jc w:val="left"/>
              <w:rPr>
                <w:rFonts w:ascii="宋体" w:hAnsi="宋体" w:eastAsia="宋体" w:cs="宋体"/>
                <w:bCs/>
                <w:sz w:val="24"/>
              </w:rPr>
            </w:pPr>
            <w:r>
              <w:rPr>
                <w:rFonts w:hint="eastAsia" w:ascii="宋体" w:hAnsi="宋体" w:eastAsia="宋体" w:cs="宋体"/>
                <w:bCs/>
                <w:sz w:val="24"/>
              </w:rPr>
              <w:t>护栏清洗车（具有高压冲洗功能）</w:t>
            </w:r>
          </w:p>
        </w:tc>
        <w:tc>
          <w:tcPr>
            <w:tcW w:w="1560" w:type="dxa"/>
            <w:noWrap w:val="0"/>
            <w:vAlign w:val="center"/>
          </w:tcPr>
          <w:p w14:paraId="0A05F5EF">
            <w:pPr>
              <w:widowControl/>
              <w:jc w:val="center"/>
              <w:rPr>
                <w:rFonts w:ascii="宋体" w:hAnsi="宋体" w:eastAsia="宋体" w:cs="宋体"/>
                <w:bCs/>
                <w:sz w:val="24"/>
              </w:rPr>
            </w:pPr>
            <w:r>
              <w:rPr>
                <w:rFonts w:hint="eastAsia" w:ascii="宋体" w:hAnsi="宋体" w:eastAsia="宋体" w:cs="宋体"/>
                <w:bCs/>
                <w:sz w:val="24"/>
              </w:rPr>
              <w:t>不少于1</w:t>
            </w:r>
          </w:p>
        </w:tc>
        <w:tc>
          <w:tcPr>
            <w:tcW w:w="1559" w:type="dxa"/>
            <w:noWrap w:val="0"/>
            <w:vAlign w:val="center"/>
          </w:tcPr>
          <w:p w14:paraId="03E2C125">
            <w:pPr>
              <w:jc w:val="center"/>
              <w:rPr>
                <w:rFonts w:ascii="宋体" w:hAnsi="宋体" w:eastAsia="宋体" w:cs="宋体"/>
                <w:bCs/>
                <w:sz w:val="24"/>
                <w:highlight w:val="yellow"/>
              </w:rPr>
            </w:pPr>
          </w:p>
        </w:tc>
        <w:tc>
          <w:tcPr>
            <w:tcW w:w="1786" w:type="dxa"/>
            <w:noWrap w:val="0"/>
            <w:vAlign w:val="center"/>
          </w:tcPr>
          <w:p w14:paraId="2166559D">
            <w:pPr>
              <w:widowControl/>
              <w:jc w:val="center"/>
              <w:rPr>
                <w:rFonts w:ascii="宋体" w:hAnsi="宋体" w:eastAsia="宋体" w:cs="宋体"/>
                <w:bCs/>
                <w:sz w:val="24"/>
                <w:highlight w:val="yellow"/>
              </w:rPr>
            </w:pPr>
          </w:p>
        </w:tc>
      </w:tr>
      <w:tr w14:paraId="5CDA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80" w:type="dxa"/>
            <w:noWrap w:val="0"/>
            <w:vAlign w:val="center"/>
          </w:tcPr>
          <w:p w14:paraId="1D76FCEB">
            <w:pPr>
              <w:widowControl/>
              <w:jc w:val="center"/>
              <w:rPr>
                <w:rFonts w:ascii="宋体" w:hAnsi="宋体" w:eastAsia="宋体" w:cs="宋体"/>
                <w:bCs/>
                <w:sz w:val="24"/>
              </w:rPr>
            </w:pPr>
            <w:r>
              <w:rPr>
                <w:rFonts w:hint="eastAsia" w:ascii="宋体" w:hAnsi="宋体" w:eastAsia="宋体" w:cs="宋体"/>
                <w:bCs/>
                <w:sz w:val="24"/>
              </w:rPr>
              <w:t>8</w:t>
            </w:r>
          </w:p>
        </w:tc>
        <w:tc>
          <w:tcPr>
            <w:tcW w:w="3988" w:type="dxa"/>
            <w:noWrap w:val="0"/>
            <w:vAlign w:val="center"/>
          </w:tcPr>
          <w:p w14:paraId="72AB15D9">
            <w:pPr>
              <w:adjustRightInd w:val="0"/>
              <w:snapToGrid w:val="0"/>
              <w:spacing w:line="360" w:lineRule="exact"/>
              <w:jc w:val="left"/>
              <w:rPr>
                <w:rFonts w:ascii="宋体" w:hAnsi="宋体" w:eastAsia="宋体" w:cs="宋体"/>
                <w:bCs/>
                <w:sz w:val="24"/>
              </w:rPr>
            </w:pPr>
            <w:r>
              <w:rPr>
                <w:rFonts w:hint="eastAsia" w:ascii="宋体" w:hAnsi="宋体" w:eastAsia="宋体" w:cs="宋体"/>
                <w:bCs/>
                <w:sz w:val="24"/>
              </w:rPr>
              <w:t>移动洗桶车</w:t>
            </w:r>
          </w:p>
        </w:tc>
        <w:tc>
          <w:tcPr>
            <w:tcW w:w="1560" w:type="dxa"/>
            <w:noWrap w:val="0"/>
            <w:vAlign w:val="center"/>
          </w:tcPr>
          <w:p w14:paraId="2A4A3E9E">
            <w:pPr>
              <w:widowControl/>
              <w:jc w:val="center"/>
              <w:rPr>
                <w:rFonts w:ascii="宋体" w:hAnsi="宋体" w:eastAsia="宋体" w:cs="宋体"/>
                <w:bCs/>
                <w:sz w:val="24"/>
              </w:rPr>
            </w:pPr>
            <w:r>
              <w:rPr>
                <w:rFonts w:hint="eastAsia" w:ascii="宋体" w:hAnsi="宋体" w:eastAsia="宋体" w:cs="宋体"/>
                <w:bCs/>
                <w:sz w:val="24"/>
              </w:rPr>
              <w:t>不少于2</w:t>
            </w:r>
          </w:p>
        </w:tc>
        <w:tc>
          <w:tcPr>
            <w:tcW w:w="1559" w:type="dxa"/>
            <w:noWrap w:val="0"/>
            <w:vAlign w:val="center"/>
          </w:tcPr>
          <w:p w14:paraId="42DF2BAF">
            <w:pPr>
              <w:jc w:val="center"/>
              <w:rPr>
                <w:rFonts w:ascii="宋体" w:hAnsi="宋体" w:eastAsia="宋体" w:cs="宋体"/>
                <w:bCs/>
                <w:sz w:val="24"/>
                <w:highlight w:val="yellow"/>
              </w:rPr>
            </w:pPr>
          </w:p>
        </w:tc>
        <w:tc>
          <w:tcPr>
            <w:tcW w:w="1786" w:type="dxa"/>
            <w:noWrap w:val="0"/>
            <w:vAlign w:val="center"/>
          </w:tcPr>
          <w:p w14:paraId="5E54BD9A">
            <w:pPr>
              <w:widowControl/>
              <w:jc w:val="center"/>
              <w:rPr>
                <w:rFonts w:ascii="宋体" w:hAnsi="宋体" w:eastAsia="宋体" w:cs="宋体"/>
                <w:bCs/>
                <w:sz w:val="24"/>
                <w:highlight w:val="yellow"/>
              </w:rPr>
            </w:pPr>
          </w:p>
        </w:tc>
      </w:tr>
      <w:tr w14:paraId="7DCA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80" w:type="dxa"/>
            <w:noWrap w:val="0"/>
            <w:vAlign w:val="center"/>
          </w:tcPr>
          <w:p w14:paraId="0C10508F">
            <w:pPr>
              <w:widowControl/>
              <w:jc w:val="center"/>
              <w:rPr>
                <w:rFonts w:ascii="宋体" w:hAnsi="宋体" w:eastAsia="宋体" w:cs="宋体"/>
                <w:bCs/>
                <w:sz w:val="24"/>
              </w:rPr>
            </w:pPr>
            <w:r>
              <w:rPr>
                <w:rFonts w:hint="eastAsia" w:ascii="宋体" w:hAnsi="宋体" w:eastAsia="宋体" w:cs="宋体"/>
                <w:bCs/>
                <w:sz w:val="24"/>
              </w:rPr>
              <w:t>9</w:t>
            </w:r>
          </w:p>
        </w:tc>
        <w:tc>
          <w:tcPr>
            <w:tcW w:w="3988" w:type="dxa"/>
            <w:noWrap w:val="0"/>
            <w:vAlign w:val="center"/>
          </w:tcPr>
          <w:p w14:paraId="639DCB8B">
            <w:pPr>
              <w:adjustRightInd w:val="0"/>
              <w:snapToGrid w:val="0"/>
              <w:spacing w:line="360" w:lineRule="exact"/>
              <w:jc w:val="left"/>
              <w:rPr>
                <w:rFonts w:ascii="宋体" w:hAnsi="宋体" w:eastAsia="宋体" w:cs="宋体"/>
                <w:bCs/>
                <w:sz w:val="24"/>
              </w:rPr>
            </w:pPr>
            <w:r>
              <w:rPr>
                <w:rFonts w:hint="eastAsia" w:ascii="宋体" w:hAnsi="宋体" w:eastAsia="宋体" w:cs="宋体"/>
                <w:bCs/>
                <w:sz w:val="24"/>
              </w:rPr>
              <w:t>电动三轮环卫车</w:t>
            </w:r>
          </w:p>
        </w:tc>
        <w:tc>
          <w:tcPr>
            <w:tcW w:w="1560" w:type="dxa"/>
            <w:noWrap w:val="0"/>
            <w:vAlign w:val="center"/>
          </w:tcPr>
          <w:p w14:paraId="42384F2B">
            <w:pPr>
              <w:widowControl/>
              <w:jc w:val="center"/>
              <w:rPr>
                <w:rFonts w:ascii="宋体" w:hAnsi="宋体" w:eastAsia="宋体" w:cs="宋体"/>
                <w:bCs/>
                <w:sz w:val="24"/>
              </w:rPr>
            </w:pPr>
            <w:r>
              <w:rPr>
                <w:rFonts w:hint="eastAsia" w:ascii="宋体" w:hAnsi="宋体" w:eastAsia="宋体" w:cs="宋体"/>
                <w:bCs/>
                <w:sz w:val="24"/>
              </w:rPr>
              <w:t>不少于10</w:t>
            </w:r>
          </w:p>
        </w:tc>
        <w:tc>
          <w:tcPr>
            <w:tcW w:w="1559" w:type="dxa"/>
            <w:noWrap w:val="0"/>
            <w:vAlign w:val="center"/>
          </w:tcPr>
          <w:p w14:paraId="6051489E">
            <w:pPr>
              <w:jc w:val="center"/>
              <w:rPr>
                <w:rFonts w:ascii="宋体" w:hAnsi="宋体" w:eastAsia="宋体" w:cs="宋体"/>
                <w:bCs/>
                <w:sz w:val="24"/>
                <w:highlight w:val="yellow"/>
              </w:rPr>
            </w:pPr>
          </w:p>
        </w:tc>
        <w:tc>
          <w:tcPr>
            <w:tcW w:w="1786" w:type="dxa"/>
            <w:noWrap w:val="0"/>
            <w:vAlign w:val="center"/>
          </w:tcPr>
          <w:p w14:paraId="5487A5EE">
            <w:pPr>
              <w:widowControl/>
              <w:jc w:val="center"/>
              <w:rPr>
                <w:rFonts w:ascii="宋体" w:hAnsi="宋体" w:eastAsia="宋体" w:cs="宋体"/>
                <w:bCs/>
                <w:sz w:val="24"/>
                <w:highlight w:val="yellow"/>
              </w:rPr>
            </w:pPr>
          </w:p>
        </w:tc>
      </w:tr>
      <w:tr w14:paraId="09FB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80" w:type="dxa"/>
            <w:noWrap w:val="0"/>
            <w:vAlign w:val="center"/>
          </w:tcPr>
          <w:p w14:paraId="5A3D80DF">
            <w:pPr>
              <w:widowControl/>
              <w:jc w:val="center"/>
              <w:rPr>
                <w:rFonts w:ascii="宋体" w:hAnsi="宋体" w:eastAsia="宋体" w:cs="宋体"/>
                <w:bCs/>
                <w:sz w:val="24"/>
              </w:rPr>
            </w:pPr>
            <w:r>
              <w:rPr>
                <w:rFonts w:hint="eastAsia" w:ascii="宋体" w:hAnsi="宋体" w:eastAsia="宋体" w:cs="宋体"/>
                <w:bCs/>
                <w:sz w:val="24"/>
              </w:rPr>
              <w:t>10</w:t>
            </w:r>
          </w:p>
        </w:tc>
        <w:tc>
          <w:tcPr>
            <w:tcW w:w="3988" w:type="dxa"/>
            <w:noWrap w:val="0"/>
            <w:vAlign w:val="center"/>
          </w:tcPr>
          <w:p w14:paraId="72937CF1">
            <w:pPr>
              <w:adjustRightInd w:val="0"/>
              <w:snapToGrid w:val="0"/>
              <w:spacing w:line="360" w:lineRule="exact"/>
              <w:jc w:val="left"/>
              <w:rPr>
                <w:rFonts w:ascii="宋体" w:hAnsi="宋体" w:eastAsia="宋体" w:cs="宋体"/>
                <w:bCs/>
                <w:sz w:val="24"/>
              </w:rPr>
            </w:pPr>
            <w:r>
              <w:rPr>
                <w:rFonts w:hint="eastAsia" w:ascii="宋体" w:hAnsi="宋体" w:eastAsia="宋体" w:cs="宋体"/>
                <w:bCs/>
                <w:sz w:val="24"/>
              </w:rPr>
              <w:t>管理人员工作用车</w:t>
            </w:r>
          </w:p>
        </w:tc>
        <w:tc>
          <w:tcPr>
            <w:tcW w:w="1560" w:type="dxa"/>
            <w:noWrap w:val="0"/>
            <w:vAlign w:val="center"/>
          </w:tcPr>
          <w:p w14:paraId="707DA445">
            <w:pPr>
              <w:widowControl/>
              <w:jc w:val="center"/>
              <w:rPr>
                <w:rFonts w:ascii="宋体" w:hAnsi="宋体" w:eastAsia="宋体" w:cs="宋体"/>
                <w:bCs/>
                <w:sz w:val="24"/>
              </w:rPr>
            </w:pPr>
            <w:r>
              <w:rPr>
                <w:rFonts w:hint="eastAsia" w:ascii="宋体" w:hAnsi="宋体" w:eastAsia="宋体" w:cs="宋体"/>
                <w:bCs/>
                <w:sz w:val="24"/>
              </w:rPr>
              <w:t>不少于2</w:t>
            </w:r>
          </w:p>
        </w:tc>
        <w:tc>
          <w:tcPr>
            <w:tcW w:w="1559" w:type="dxa"/>
            <w:noWrap w:val="0"/>
            <w:vAlign w:val="center"/>
          </w:tcPr>
          <w:p w14:paraId="643B1B35">
            <w:pPr>
              <w:jc w:val="center"/>
              <w:rPr>
                <w:rFonts w:ascii="宋体" w:hAnsi="宋体" w:eastAsia="宋体" w:cs="宋体"/>
                <w:bCs/>
                <w:sz w:val="24"/>
                <w:highlight w:val="yellow"/>
              </w:rPr>
            </w:pPr>
          </w:p>
        </w:tc>
        <w:tc>
          <w:tcPr>
            <w:tcW w:w="1786" w:type="dxa"/>
            <w:noWrap w:val="0"/>
            <w:vAlign w:val="center"/>
          </w:tcPr>
          <w:p w14:paraId="53458677">
            <w:pPr>
              <w:widowControl/>
              <w:jc w:val="left"/>
              <w:rPr>
                <w:rFonts w:ascii="宋体" w:hAnsi="宋体" w:eastAsia="宋体" w:cs="宋体"/>
                <w:bCs/>
                <w:sz w:val="24"/>
                <w:highlight w:val="yellow"/>
              </w:rPr>
            </w:pPr>
            <w:r>
              <w:rPr>
                <w:rFonts w:hint="eastAsia" w:ascii="宋体" w:hAnsi="宋体" w:eastAsia="宋体" w:cs="宋体"/>
                <w:bCs/>
                <w:sz w:val="24"/>
              </w:rPr>
              <w:t>专职于采购人安排的管理人员工作用车</w:t>
            </w:r>
          </w:p>
        </w:tc>
      </w:tr>
      <w:tr w14:paraId="4B8E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80" w:type="dxa"/>
            <w:noWrap w:val="0"/>
            <w:vAlign w:val="center"/>
          </w:tcPr>
          <w:p w14:paraId="7D9916F1">
            <w:pPr>
              <w:widowControl/>
              <w:jc w:val="center"/>
              <w:rPr>
                <w:rFonts w:ascii="宋体" w:hAnsi="宋体" w:eastAsia="宋体" w:cs="宋体"/>
                <w:bCs/>
                <w:sz w:val="24"/>
              </w:rPr>
            </w:pPr>
            <w:r>
              <w:rPr>
                <w:rFonts w:hint="eastAsia" w:ascii="宋体" w:hAnsi="宋体" w:eastAsia="宋体" w:cs="宋体"/>
                <w:bCs/>
                <w:sz w:val="24"/>
              </w:rPr>
              <w:t>11</w:t>
            </w:r>
          </w:p>
        </w:tc>
        <w:tc>
          <w:tcPr>
            <w:tcW w:w="3988" w:type="dxa"/>
            <w:noWrap w:val="0"/>
            <w:vAlign w:val="center"/>
          </w:tcPr>
          <w:p w14:paraId="69DEAC0A">
            <w:pPr>
              <w:adjustRightInd w:val="0"/>
              <w:snapToGrid w:val="0"/>
              <w:spacing w:line="360" w:lineRule="exact"/>
              <w:jc w:val="center"/>
              <w:rPr>
                <w:rFonts w:ascii="宋体" w:hAnsi="宋体" w:eastAsia="宋体" w:cs="宋体"/>
                <w:bCs/>
                <w:sz w:val="24"/>
              </w:rPr>
            </w:pPr>
            <w:r>
              <w:rPr>
                <w:rFonts w:hint="eastAsia" w:ascii="宋体" w:hAnsi="宋体" w:eastAsia="宋体" w:cs="宋体"/>
                <w:bCs/>
                <w:sz w:val="24"/>
              </w:rPr>
              <w:t>合  计</w:t>
            </w:r>
          </w:p>
        </w:tc>
        <w:tc>
          <w:tcPr>
            <w:tcW w:w="1560" w:type="dxa"/>
            <w:noWrap w:val="0"/>
            <w:vAlign w:val="center"/>
          </w:tcPr>
          <w:p w14:paraId="0173C91D">
            <w:pPr>
              <w:widowControl/>
              <w:jc w:val="center"/>
              <w:rPr>
                <w:rFonts w:ascii="宋体" w:hAnsi="宋体" w:eastAsia="宋体" w:cs="宋体"/>
                <w:bCs/>
                <w:sz w:val="24"/>
              </w:rPr>
            </w:pPr>
            <w:r>
              <w:rPr>
                <w:rFonts w:hint="eastAsia" w:ascii="宋体" w:hAnsi="宋体" w:eastAsia="宋体" w:cs="宋体"/>
                <w:bCs/>
                <w:sz w:val="24"/>
              </w:rPr>
              <w:t>31</w:t>
            </w:r>
          </w:p>
        </w:tc>
        <w:tc>
          <w:tcPr>
            <w:tcW w:w="1559" w:type="dxa"/>
            <w:noWrap w:val="0"/>
            <w:vAlign w:val="center"/>
          </w:tcPr>
          <w:p w14:paraId="35AA34C1">
            <w:pPr>
              <w:jc w:val="center"/>
              <w:rPr>
                <w:rFonts w:ascii="宋体" w:hAnsi="宋体" w:eastAsia="宋体" w:cs="宋体"/>
                <w:bCs/>
                <w:sz w:val="24"/>
                <w:highlight w:val="yellow"/>
              </w:rPr>
            </w:pPr>
          </w:p>
        </w:tc>
        <w:tc>
          <w:tcPr>
            <w:tcW w:w="1786" w:type="dxa"/>
            <w:noWrap w:val="0"/>
            <w:vAlign w:val="center"/>
          </w:tcPr>
          <w:p w14:paraId="7C999CBB">
            <w:pPr>
              <w:widowControl/>
              <w:jc w:val="center"/>
              <w:rPr>
                <w:rFonts w:ascii="宋体" w:hAnsi="宋体" w:eastAsia="宋体" w:cs="宋体"/>
                <w:bCs/>
                <w:sz w:val="24"/>
                <w:highlight w:val="yellow"/>
              </w:rPr>
            </w:pPr>
          </w:p>
        </w:tc>
      </w:tr>
      <w:tr w14:paraId="344E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673" w:type="dxa"/>
            <w:gridSpan w:val="5"/>
            <w:noWrap w:val="0"/>
            <w:vAlign w:val="center"/>
          </w:tcPr>
          <w:p w14:paraId="399D2C95">
            <w:pPr>
              <w:widowControl/>
              <w:jc w:val="left"/>
              <w:rPr>
                <w:rFonts w:ascii="宋体" w:hAnsi="宋体" w:eastAsia="宋体" w:cs="宋体"/>
                <w:b/>
                <w:bCs/>
                <w:sz w:val="24"/>
              </w:rPr>
            </w:pPr>
            <w:r>
              <w:rPr>
                <w:rFonts w:hint="eastAsia" w:ascii="宋体" w:hAnsi="宋体" w:eastAsia="宋体" w:cs="宋体"/>
                <w:b/>
                <w:bCs/>
                <w:sz w:val="24"/>
              </w:rPr>
              <w:t>投标单位满足上述车辆外，可按实际需要自行投入其他机械设备。</w:t>
            </w:r>
          </w:p>
        </w:tc>
      </w:tr>
    </w:tbl>
    <w:p w14:paraId="401A3A10">
      <w:pPr>
        <w:pStyle w:val="522"/>
        <w:spacing w:line="360" w:lineRule="auto"/>
        <w:ind w:firstLine="482" w:firstLineChars="200"/>
        <w:rPr>
          <w:rFonts w:ascii="宋体" w:hAnsi="宋体" w:cs="宋体"/>
          <w:b/>
          <w:bCs/>
          <w:color w:val="FF0000"/>
          <w:sz w:val="24"/>
          <w:szCs w:val="24"/>
          <w:highlight w:val="yellow"/>
        </w:rPr>
      </w:pPr>
    </w:p>
    <w:p w14:paraId="4EFF9F5C">
      <w:pPr>
        <w:pStyle w:val="522"/>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中标单位的项目负责人和技术负责人在合同期内不可调换。如有特殊情况，经采购人批准可以调换。到岗率按月计算，并由采购人进行统计。如到岗率不达标的，按中标单位违约论处，采购人按以下约定对中标单位予以处罚（</w:t>
      </w:r>
      <w:r>
        <w:rPr>
          <w:rFonts w:ascii="宋体" w:hAnsi="宋体" w:eastAsia="宋体" w:cs="Calibri"/>
          <w:bCs/>
          <w:sz w:val="24"/>
          <w:szCs w:val="24"/>
        </w:rPr>
        <w:t>①</w:t>
      </w:r>
      <w:r>
        <w:rPr>
          <w:rFonts w:hint="eastAsia" w:ascii="宋体" w:hAnsi="宋体" w:eastAsia="宋体" w:cs="宋体"/>
          <w:bCs/>
          <w:sz w:val="24"/>
          <w:szCs w:val="24"/>
        </w:rPr>
        <w:t>项目负责人每月到岗率必须达到80%及以上，每月达不到的每次扣除10万元；项目负责人一个作业年度内累计2个月（含），每月到岗率达不到80%的，给予警告一次；</w:t>
      </w:r>
      <w:r>
        <w:rPr>
          <w:rFonts w:ascii="宋体" w:hAnsi="宋体" w:eastAsia="宋体" w:cs="Calibri"/>
          <w:bCs/>
          <w:sz w:val="24"/>
          <w:szCs w:val="24"/>
        </w:rPr>
        <w:t>②</w:t>
      </w:r>
      <w:r>
        <w:rPr>
          <w:rFonts w:hint="eastAsia" w:ascii="宋体" w:hAnsi="宋体" w:eastAsia="宋体" w:cs="宋体"/>
          <w:bCs/>
          <w:sz w:val="24"/>
          <w:szCs w:val="24"/>
        </w:rPr>
        <w:t>技术负责人每月到岗率必须达到90%及以上，每月达不到的每人次扣除5万元；技术负责人一个作业年度内累计2个月（含），每月到岗率不到90%的，给予警告一次（若在合同期一个作业年度内累计被警告3次及以上的，可以提前终止合同）。</w:t>
      </w:r>
    </w:p>
    <w:p w14:paraId="54F0C24C">
      <w:pPr>
        <w:pStyle w:val="522"/>
        <w:spacing w:line="360" w:lineRule="auto"/>
        <w:ind w:firstLine="472" w:firstLineChars="196"/>
        <w:rPr>
          <w:rFonts w:ascii="宋体" w:hAnsi="宋体" w:cs="宋体"/>
          <w:b/>
          <w:bCs/>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、督查考核办法</w:t>
      </w:r>
    </w:p>
    <w:p w14:paraId="3BAEA104">
      <w:pPr>
        <w:widowControl/>
        <w:shd w:val="clear" w:color="auto" w:fill="FFFFFF"/>
        <w:autoSpaceDE w:val="0"/>
        <w:spacing w:line="360"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（一）考核主体</w:t>
      </w:r>
    </w:p>
    <w:p w14:paraId="0DD4850B">
      <w:pPr>
        <w:widowControl/>
        <w:shd w:val="clear" w:color="auto" w:fill="FFFFFF"/>
        <w:autoSpaceDE w:val="0"/>
        <w:spacing w:line="360" w:lineRule="auto"/>
        <w:ind w:firstLine="480" w:firstLineChars="200"/>
        <w:jc w:val="left"/>
        <w:rPr>
          <w:rFonts w:ascii="宋体" w:hAnsi="宋体" w:cs="宋体"/>
          <w:kern w:val="0"/>
          <w:sz w:val="24"/>
          <w:shd w:val="clear" w:color="auto" w:fill="FFFFFF"/>
        </w:rPr>
      </w:pPr>
      <w:r>
        <w:rPr>
          <w:rFonts w:hint="eastAsia" w:ascii="宋体" w:hAnsi="宋体" w:cs="宋体"/>
          <w:sz w:val="24"/>
        </w:rPr>
        <w:t>采购人。</w:t>
      </w:r>
    </w:p>
    <w:p w14:paraId="0D081534">
      <w:pPr>
        <w:widowControl/>
        <w:shd w:val="clear" w:color="auto" w:fill="FFFFFF"/>
        <w:autoSpaceDE w:val="0"/>
        <w:spacing w:line="360"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（二）考核对象</w:t>
      </w:r>
    </w:p>
    <w:p w14:paraId="4BE1F8B4">
      <w:pPr>
        <w:widowControl/>
        <w:shd w:val="clear" w:color="auto" w:fill="FFFFFF"/>
        <w:autoSpaceDE w:val="0"/>
        <w:spacing w:line="360"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桐庐县横村镇</w:t>
      </w:r>
      <w:r>
        <w:rPr>
          <w:rFonts w:hint="eastAsia" w:ascii="宋体" w:hAnsi="宋体" w:cs="宋体"/>
          <w:kern w:val="0"/>
          <w:sz w:val="24"/>
          <w:shd w:val="clear" w:color="auto" w:fill="FFFFFF"/>
          <w:lang w:val="en-US" w:eastAsia="zh-CN"/>
        </w:rPr>
        <w:t>全域大物业</w:t>
      </w:r>
      <w:r>
        <w:rPr>
          <w:rFonts w:hint="eastAsia" w:ascii="宋体" w:hAnsi="宋体" w:cs="宋体"/>
          <w:kern w:val="0"/>
          <w:sz w:val="24"/>
          <w:shd w:val="clear" w:color="auto" w:fill="FFFFFF"/>
        </w:rPr>
        <w:t>环卫</w:t>
      </w:r>
      <w:r>
        <w:rPr>
          <w:rFonts w:hint="eastAsia" w:ascii="宋体" w:hAnsi="宋体" w:cs="宋体"/>
          <w:kern w:val="0"/>
          <w:sz w:val="24"/>
          <w:shd w:val="clear" w:color="auto" w:fill="FFFFFF"/>
          <w:lang w:val="en-US" w:eastAsia="zh-CN"/>
        </w:rPr>
        <w:t>市政</w:t>
      </w:r>
      <w:r>
        <w:rPr>
          <w:rFonts w:hint="eastAsia" w:ascii="宋体" w:hAnsi="宋体" w:cs="宋体"/>
          <w:kern w:val="0"/>
          <w:sz w:val="24"/>
          <w:shd w:val="clear" w:color="auto" w:fill="FFFFFF"/>
        </w:rPr>
        <w:t>一体化作业服务采购项目的中标单位。</w:t>
      </w:r>
    </w:p>
    <w:p w14:paraId="1D4806E2">
      <w:pPr>
        <w:pStyle w:val="522"/>
        <w:spacing w:line="360" w:lineRule="auto"/>
        <w:ind w:firstLine="480" w:firstLineChars="200"/>
        <w:rPr>
          <w:rFonts w:ascii="宋体" w:hAnsi="宋体" w:cs="宋体"/>
          <w:sz w:val="24"/>
          <w:szCs w:val="24"/>
        </w:rPr>
      </w:pPr>
      <w:r>
        <w:rPr>
          <w:rFonts w:hint="eastAsia" w:ascii="宋体" w:hAnsi="宋体" w:cs="宋体"/>
          <w:sz w:val="24"/>
          <w:szCs w:val="24"/>
        </w:rPr>
        <w:t>（三）考核办法</w:t>
      </w:r>
    </w:p>
    <w:p w14:paraId="31FB3D2E">
      <w:pPr>
        <w:pStyle w:val="522"/>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1、考核种类：月度巡查考核、上级目标考核。</w:t>
      </w:r>
    </w:p>
    <w:p w14:paraId="51E601C8">
      <w:pPr>
        <w:pStyle w:val="522"/>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①月度巡查考核</w:t>
      </w:r>
    </w:p>
    <w:p w14:paraId="0BDDB830">
      <w:pPr>
        <w:pStyle w:val="522"/>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由采购人按月组织实施。</w:t>
      </w:r>
    </w:p>
    <w:p w14:paraId="5AF96A5F">
      <w:pPr>
        <w:pStyle w:val="522"/>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②上级目标考核</w:t>
      </w:r>
    </w:p>
    <w:p w14:paraId="27EDCD4E">
      <w:pPr>
        <w:pStyle w:val="522"/>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将上级部门对横村镇环境卫生考核结果纳入服务质量考核。</w:t>
      </w:r>
    </w:p>
    <w:p w14:paraId="221DA80B">
      <w:pPr>
        <w:widowControl/>
        <w:shd w:val="clear" w:color="auto" w:fill="FFFFFF"/>
        <w:autoSpaceDE w:val="0"/>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2、</w:t>
      </w:r>
      <w:r>
        <w:rPr>
          <w:rFonts w:hint="eastAsia" w:ascii="宋体" w:hAnsi="宋体" w:cs="宋体"/>
          <w:sz w:val="24"/>
        </w:rPr>
        <w:t>考核方法</w:t>
      </w:r>
    </w:p>
    <w:p w14:paraId="0C2F0E5F">
      <w:pPr>
        <w:pStyle w:val="522"/>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（1）每月由采购人按照中标作业经费的90%拨付给中标单位，用于人员工资、机械运行等支出；预留10%作为质量考核经费，根据考核情况拨付。</w:t>
      </w:r>
    </w:p>
    <w:p w14:paraId="4AED3D2C">
      <w:pPr>
        <w:pStyle w:val="522"/>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按月考核，每个月平摊考核经费。采购人每月对中标单位进行不少于4次的环境卫生监督考核，月度成绩在95分（含）以上，不扣考核经费；95分以下（95-90之间），每分扣考核奖2000元；90分以下的，每分扣考核奖5000元；低于85分（含）的，该项考核经费为零。（例：得分91分的扣8000元，得分88分的扣20000元）</w:t>
      </w:r>
    </w:p>
    <w:p w14:paraId="6D701B46">
      <w:pPr>
        <w:pStyle w:val="522"/>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在镇级重大活动和突发事件、检查调研工作中保障不力的，被通报批评的，每发生一次扣5000元；在县级重大活动和突发事件、检查调研工作中保障不力的，被通报批评的或县级月度检查排名倒数后两位的，每发生一次扣10000元；在市级重大活动和突发事件、检查调研中保障不力的，被通报批评的，每发生一次扣20000元；在省级及以上重大活动和突发事件、检查调研中保障不力，被通报批评的，每发生一次扣30000元；在当月拨款中扣除。</w:t>
      </w:r>
    </w:p>
    <w:p w14:paraId="1FABBE16">
      <w:pPr>
        <w:pStyle w:val="522"/>
        <w:spacing w:line="360" w:lineRule="auto"/>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rPr>
        <w:t>（4）</w:t>
      </w:r>
      <w:r>
        <w:rPr>
          <w:rFonts w:hint="eastAsia" w:ascii="宋体" w:hAnsi="宋体" w:eastAsia="宋体" w:cs="宋体"/>
          <w:bCs/>
          <w:sz w:val="24"/>
          <w:szCs w:val="24"/>
          <w:lang w:val="en-US" w:eastAsia="zh-CN"/>
        </w:rPr>
        <w:t>甲方根据乙方履职履约、配合保障、应急处置等各项工作开展情况，可对乙方考核扣除经费进行适当奖补。</w:t>
      </w:r>
    </w:p>
    <w:p w14:paraId="5D48B862">
      <w:pPr>
        <w:pStyle w:val="522"/>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（5）垃圾控量超出县内垃圾控量标准以外部分按800元/吨对中标人进行处罚。</w:t>
      </w:r>
    </w:p>
    <w:p w14:paraId="6A31098C">
      <w:pPr>
        <w:pStyle w:val="522"/>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注：日常及月度作业考核扣分标准参照桐庐县城市清洁度考核评分细则及相关规定执行。采购人有权根据省、市、县考评要求及实施情况对评分细则及时做出进一步补充修改完善，如采购人另行制定考核办法的，中标单位无条件服从。</w:t>
      </w:r>
    </w:p>
    <w:p w14:paraId="099678F5">
      <w:pPr>
        <w:pStyle w:val="522"/>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3、退出机制及违约责任</w:t>
      </w:r>
    </w:p>
    <w:p w14:paraId="0149DC14">
      <w:pPr>
        <w:pStyle w:val="522"/>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（1）警告。</w:t>
      </w:r>
    </w:p>
    <w:p w14:paraId="525C9357">
      <w:pPr>
        <w:pStyle w:val="522"/>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在作业合同期间，中标单位有下列情形之一的，给予一次警告：</w:t>
      </w:r>
    </w:p>
    <w:p w14:paraId="6848E2B4">
      <w:pPr>
        <w:pStyle w:val="522"/>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1）防汛防台、抗雪防冻、突发事件应急处理及重大活动保障处置不力，造成负面影响的。</w:t>
      </w:r>
    </w:p>
    <w:p w14:paraId="750D65F6">
      <w:pPr>
        <w:pStyle w:val="522"/>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2）管理混乱，发生人员集体上访，造成恶劣影响的。</w:t>
      </w:r>
    </w:p>
    <w:p w14:paraId="23B5E618">
      <w:pPr>
        <w:pStyle w:val="522"/>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3）项目负责人、技术负责人一个作业年度内累计2个月（含）考勤未按要求达到的；</w:t>
      </w:r>
    </w:p>
    <w:p w14:paraId="71183380">
      <w:pPr>
        <w:pStyle w:val="522"/>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4）中标单位月度检查低于85分的。</w:t>
      </w:r>
    </w:p>
    <w:p w14:paraId="0870E30A">
      <w:pPr>
        <w:pStyle w:val="522"/>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5）发生安全生产事故或存在重大安全隐患。</w:t>
      </w:r>
    </w:p>
    <w:p w14:paraId="3C5510F7">
      <w:pPr>
        <w:pStyle w:val="522"/>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（2）退出。</w:t>
      </w:r>
    </w:p>
    <w:p w14:paraId="5CF00F1D">
      <w:pPr>
        <w:pStyle w:val="522"/>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在作业合同期间，有以下情形之一的，采购人可以提前终止合同：</w:t>
      </w:r>
    </w:p>
    <w:p w14:paraId="23BC7D54">
      <w:pPr>
        <w:pStyle w:val="522"/>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1）年度县对镇环境大整治中城市综合环境秩序考核，我镇成绩排名后三名的。</w:t>
      </w:r>
    </w:p>
    <w:p w14:paraId="3AE98E3F">
      <w:pPr>
        <w:pStyle w:val="522"/>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2）中标单位在一个作业年度内累计被警告3次及以上的。</w:t>
      </w:r>
    </w:p>
    <w:p w14:paraId="4D919D83">
      <w:pPr>
        <w:pStyle w:val="522"/>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3）中标单位年度检查低于85分的。</w:t>
      </w:r>
    </w:p>
    <w:p w14:paraId="5C9034B0">
      <w:pPr>
        <w:pStyle w:val="522"/>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4）中标单位发生严重伤亡安全事故的，或有其他严重违反国家有关法律法规的行为的。</w:t>
      </w:r>
    </w:p>
    <w:p w14:paraId="2495A2EA">
      <w:pPr>
        <w:pStyle w:val="522"/>
        <w:spacing w:line="360" w:lineRule="auto"/>
        <w:ind w:firstLine="472" w:firstLineChars="196"/>
        <w:rPr>
          <w:rFonts w:ascii="宋体" w:hAnsi="宋体" w:cs="宋体"/>
          <w:b/>
          <w:bCs/>
          <w:sz w:val="24"/>
          <w:szCs w:val="24"/>
        </w:rPr>
      </w:pPr>
      <w:r>
        <w:rPr>
          <w:rFonts w:hint="eastAsia" w:ascii="宋体" w:hAnsi="宋体" w:cs="宋体"/>
          <w:b/>
          <w:bCs/>
          <w:sz w:val="24"/>
          <w:szCs w:val="24"/>
          <w:lang w:val="en-US" w:eastAsia="zh-CN"/>
        </w:rPr>
        <w:t>十</w:t>
      </w:r>
      <w:r>
        <w:rPr>
          <w:rFonts w:hint="eastAsia" w:ascii="宋体" w:hAnsi="宋体" w:cs="宋体"/>
          <w:b/>
          <w:bCs/>
          <w:sz w:val="24"/>
          <w:szCs w:val="24"/>
        </w:rPr>
        <w:t>、其他要求</w:t>
      </w:r>
    </w:p>
    <w:p w14:paraId="3271A394">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w:t>
      </w:r>
      <w:r>
        <w:rPr>
          <w:rFonts w:ascii="宋体" w:hAnsi="宋体" w:cs="宋体"/>
          <w:kern w:val="0"/>
          <w:sz w:val="24"/>
        </w:rPr>
        <w:t>中标</w:t>
      </w:r>
      <w:r>
        <w:rPr>
          <w:rFonts w:hint="eastAsia" w:ascii="宋体" w:hAnsi="宋体" w:cs="宋体"/>
          <w:kern w:val="0"/>
          <w:sz w:val="24"/>
        </w:rPr>
        <w:t>单位</w:t>
      </w:r>
      <w:r>
        <w:rPr>
          <w:rFonts w:ascii="宋体" w:hAnsi="宋体" w:cs="宋体"/>
          <w:kern w:val="0"/>
          <w:sz w:val="24"/>
        </w:rPr>
        <w:t>在</w:t>
      </w:r>
      <w:r>
        <w:rPr>
          <w:rFonts w:hint="eastAsia" w:ascii="宋体" w:hAnsi="宋体" w:cs="宋体"/>
          <w:kern w:val="0"/>
          <w:sz w:val="24"/>
        </w:rPr>
        <w:t>收到中标通知书后</w:t>
      </w:r>
      <w:r>
        <w:rPr>
          <w:rFonts w:hint="eastAsia" w:ascii="宋体" w:hAnsi="宋体" w:cs="宋体"/>
          <w:color w:val="FF0000"/>
          <w:kern w:val="0"/>
          <w:sz w:val="24"/>
          <w:lang w:val="en-US" w:eastAsia="zh-CN"/>
        </w:rPr>
        <w:t>7</w:t>
      </w:r>
      <w:r>
        <w:rPr>
          <w:rFonts w:hint="eastAsia" w:ascii="宋体" w:hAnsi="宋体" w:cs="宋体"/>
          <w:color w:val="FF0000"/>
          <w:kern w:val="0"/>
          <w:sz w:val="24"/>
        </w:rPr>
        <w:t>天</w:t>
      </w:r>
      <w:r>
        <w:rPr>
          <w:rFonts w:ascii="宋体" w:hAnsi="宋体" w:cs="宋体"/>
          <w:kern w:val="0"/>
          <w:sz w:val="24"/>
        </w:rPr>
        <w:t>内缴纳履约保证金，否则视为放弃中标。中标</w:t>
      </w:r>
      <w:r>
        <w:rPr>
          <w:rFonts w:hint="eastAsia" w:ascii="宋体" w:hAnsi="宋体" w:cs="宋体"/>
          <w:kern w:val="0"/>
          <w:sz w:val="24"/>
        </w:rPr>
        <w:t>单位在</w:t>
      </w:r>
      <w:r>
        <w:rPr>
          <w:rFonts w:ascii="宋体" w:hAnsi="宋体" w:cs="宋体"/>
          <w:kern w:val="0"/>
          <w:sz w:val="24"/>
        </w:rPr>
        <w:t>合同</w:t>
      </w:r>
      <w:r>
        <w:rPr>
          <w:rFonts w:hint="eastAsia" w:ascii="宋体" w:hAnsi="宋体" w:cs="宋体"/>
          <w:kern w:val="0"/>
          <w:sz w:val="24"/>
        </w:rPr>
        <w:t>签订后1个月之内在当地有规范固定的办公场所并成立分公司、配备相应车辆规模的环卫机具停放场所</w:t>
      </w:r>
      <w:r>
        <w:rPr>
          <w:rFonts w:ascii="宋体" w:hAnsi="宋体" w:cs="宋体"/>
          <w:kern w:val="0"/>
          <w:sz w:val="24"/>
        </w:rPr>
        <w:t>，否则</w:t>
      </w:r>
      <w:r>
        <w:rPr>
          <w:rFonts w:hint="eastAsia" w:ascii="宋体" w:hAnsi="宋体" w:cs="宋体"/>
          <w:kern w:val="0"/>
          <w:sz w:val="24"/>
        </w:rPr>
        <w:t>采购</w:t>
      </w:r>
      <w:r>
        <w:rPr>
          <w:rFonts w:ascii="宋体" w:hAnsi="宋体" w:cs="宋体"/>
          <w:kern w:val="0"/>
          <w:sz w:val="24"/>
        </w:rPr>
        <w:t>人</w:t>
      </w:r>
      <w:r>
        <w:rPr>
          <w:rFonts w:hint="eastAsia" w:ascii="宋体" w:hAnsi="宋体" w:cs="宋体"/>
          <w:kern w:val="0"/>
          <w:sz w:val="24"/>
        </w:rPr>
        <w:t>可以</w:t>
      </w:r>
      <w:r>
        <w:rPr>
          <w:rFonts w:ascii="宋体" w:hAnsi="宋体" w:cs="宋体"/>
          <w:kern w:val="0"/>
          <w:sz w:val="24"/>
        </w:rPr>
        <w:t>终止合同，并没收履约保证金。</w:t>
      </w:r>
    </w:p>
    <w:p w14:paraId="7E02776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中标</w:t>
      </w:r>
      <w:r>
        <w:rPr>
          <w:rFonts w:hint="eastAsia" w:ascii="宋体" w:hAnsi="宋体" w:cs="宋体"/>
          <w:kern w:val="0"/>
          <w:sz w:val="24"/>
        </w:rPr>
        <w:t>单位</w:t>
      </w:r>
      <w:r>
        <w:rPr>
          <w:rFonts w:ascii="宋体" w:hAnsi="宋体" w:cs="宋体"/>
          <w:kern w:val="0"/>
          <w:sz w:val="24"/>
        </w:rPr>
        <w:t>提供的专业设备必须是正规大型企业生产的并且有一定比例的新能源</w:t>
      </w:r>
      <w:r>
        <w:rPr>
          <w:rFonts w:hint="eastAsia" w:ascii="宋体" w:hAnsi="宋体" w:cs="宋体"/>
          <w:kern w:val="0"/>
          <w:sz w:val="24"/>
        </w:rPr>
        <w:t>或天然气清洁能源</w:t>
      </w:r>
      <w:r>
        <w:rPr>
          <w:rFonts w:ascii="宋体" w:hAnsi="宋体" w:cs="宋体"/>
          <w:kern w:val="0"/>
          <w:sz w:val="24"/>
        </w:rPr>
        <w:t>车，</w:t>
      </w:r>
      <w:r>
        <w:rPr>
          <w:rFonts w:hint="eastAsia" w:ascii="宋体" w:hAnsi="宋体" w:cs="宋体"/>
          <w:kern w:val="0"/>
          <w:sz w:val="24"/>
        </w:rPr>
        <w:t>新购车辆中</w:t>
      </w:r>
      <w:r>
        <w:rPr>
          <w:rFonts w:ascii="宋体" w:hAnsi="宋体" w:cs="宋体"/>
          <w:kern w:val="0"/>
          <w:sz w:val="24"/>
        </w:rPr>
        <w:t>新能源</w:t>
      </w:r>
      <w:r>
        <w:rPr>
          <w:rFonts w:hint="eastAsia" w:ascii="宋体" w:hAnsi="宋体" w:cs="宋体"/>
          <w:kern w:val="0"/>
          <w:sz w:val="24"/>
        </w:rPr>
        <w:t>或天然气清洁能源车比例不得低于80%，</w:t>
      </w:r>
      <w:r>
        <w:rPr>
          <w:rFonts w:ascii="宋体" w:hAnsi="宋体" w:cs="宋体"/>
          <w:kern w:val="0"/>
          <w:sz w:val="24"/>
        </w:rPr>
        <w:t>新能源</w:t>
      </w:r>
      <w:r>
        <w:rPr>
          <w:rFonts w:hint="eastAsia" w:ascii="宋体" w:hAnsi="宋体" w:cs="宋体"/>
          <w:kern w:val="0"/>
          <w:sz w:val="24"/>
        </w:rPr>
        <w:t>或天然气清洁能源车辆占所有车辆的比例不得低于30%。</w:t>
      </w:r>
    </w:p>
    <w:p w14:paraId="2208AD39">
      <w:pPr>
        <w:widowControl/>
        <w:spacing w:line="360" w:lineRule="auto"/>
        <w:ind w:firstLine="482" w:firstLineChars="200"/>
        <w:jc w:val="left"/>
        <w:rPr>
          <w:rFonts w:ascii="宋体" w:hAnsi="宋体" w:cs="宋体"/>
          <w:b/>
          <w:color w:val="FF0000"/>
          <w:kern w:val="0"/>
          <w:sz w:val="24"/>
        </w:rPr>
      </w:pPr>
      <w:r>
        <w:rPr>
          <w:rFonts w:hint="eastAsia" w:ascii="宋体" w:hAnsi="宋体" w:cs="宋体"/>
          <w:b/>
          <w:color w:val="FF0000"/>
          <w:kern w:val="0"/>
          <w:sz w:val="24"/>
          <w:highlight w:val="yellow"/>
        </w:rPr>
        <w:t>★3、</w:t>
      </w:r>
      <w:r>
        <w:rPr>
          <w:rFonts w:ascii="宋体" w:hAnsi="宋体" w:cs="宋体"/>
          <w:b/>
          <w:color w:val="FF0000"/>
          <w:kern w:val="0"/>
          <w:sz w:val="24"/>
          <w:highlight w:val="yellow"/>
        </w:rPr>
        <w:t>本项目</w:t>
      </w:r>
      <w:r>
        <w:rPr>
          <w:rFonts w:hint="eastAsia" w:ascii="宋体" w:hAnsi="宋体" w:cs="宋体"/>
          <w:b/>
          <w:color w:val="FF0000"/>
          <w:kern w:val="0"/>
          <w:sz w:val="24"/>
          <w:highlight w:val="yellow"/>
        </w:rPr>
        <w:t>环卫作业经费一次性包干，</w:t>
      </w:r>
      <w:r>
        <w:rPr>
          <w:rFonts w:ascii="宋体" w:hAnsi="宋体" w:cs="宋体"/>
          <w:b/>
          <w:color w:val="FF0000"/>
          <w:kern w:val="0"/>
          <w:sz w:val="24"/>
          <w:highlight w:val="yellow"/>
        </w:rPr>
        <w:t>若</w:t>
      </w:r>
      <w:r>
        <w:rPr>
          <w:rFonts w:hint="eastAsia" w:ascii="宋体" w:hAnsi="宋体" w:cs="宋体"/>
          <w:b/>
          <w:color w:val="FF0000"/>
          <w:kern w:val="0"/>
          <w:sz w:val="24"/>
          <w:highlight w:val="yellow"/>
        </w:rPr>
        <w:t>有</w:t>
      </w:r>
      <w:r>
        <w:rPr>
          <w:rFonts w:ascii="宋体" w:hAnsi="宋体" w:cs="宋体"/>
          <w:b/>
          <w:color w:val="FF0000"/>
          <w:kern w:val="0"/>
          <w:sz w:val="24"/>
          <w:highlight w:val="yellow"/>
        </w:rPr>
        <w:t>新增道路</w:t>
      </w:r>
      <w:r>
        <w:rPr>
          <w:rFonts w:hint="eastAsia" w:ascii="宋体" w:hAnsi="宋体" w:cs="宋体"/>
          <w:b/>
          <w:color w:val="FF0000"/>
          <w:kern w:val="0"/>
          <w:sz w:val="24"/>
          <w:highlight w:val="yellow"/>
        </w:rPr>
        <w:t>保洁</w:t>
      </w:r>
      <w:r>
        <w:rPr>
          <w:rFonts w:ascii="宋体" w:hAnsi="宋体" w:cs="宋体"/>
          <w:b/>
          <w:color w:val="FF0000"/>
          <w:kern w:val="0"/>
          <w:sz w:val="24"/>
          <w:highlight w:val="yellow"/>
        </w:rPr>
        <w:t>面积</w:t>
      </w:r>
      <w:r>
        <w:rPr>
          <w:rFonts w:hint="eastAsia" w:ascii="宋体" w:hAnsi="宋体" w:cs="宋体"/>
          <w:b/>
          <w:color w:val="FF0000"/>
          <w:kern w:val="0"/>
          <w:sz w:val="24"/>
          <w:highlight w:val="yellow"/>
          <w:lang w:eastAsia="zh-CN"/>
        </w:rPr>
        <w:t>、绿化养护面积</w:t>
      </w:r>
      <w:r>
        <w:rPr>
          <w:rFonts w:hint="eastAsia" w:ascii="宋体" w:hAnsi="宋体" w:cs="宋体"/>
          <w:b/>
          <w:color w:val="FF0000"/>
          <w:kern w:val="0"/>
          <w:sz w:val="24"/>
          <w:highlight w:val="yellow"/>
        </w:rPr>
        <w:t>或新增市政设施（含交通护栏）或新增公厕</w:t>
      </w:r>
      <w:r>
        <w:rPr>
          <w:rFonts w:hint="eastAsia" w:ascii="宋体" w:hAnsi="宋体" w:cs="宋体"/>
          <w:b/>
          <w:color w:val="FF0000"/>
          <w:kern w:val="0"/>
          <w:sz w:val="24"/>
          <w:highlight w:val="yellow"/>
          <w:lang w:eastAsia="zh-CN"/>
        </w:rPr>
        <w:t>等</w:t>
      </w:r>
      <w:r>
        <w:rPr>
          <w:rFonts w:ascii="宋体" w:hAnsi="宋体" w:cs="宋体"/>
          <w:b/>
          <w:color w:val="FF0000"/>
          <w:kern w:val="0"/>
          <w:sz w:val="24"/>
          <w:highlight w:val="yellow"/>
        </w:rPr>
        <w:t>，采购</w:t>
      </w:r>
      <w:r>
        <w:rPr>
          <w:rFonts w:hint="eastAsia" w:ascii="宋体" w:hAnsi="宋体" w:cs="宋体"/>
          <w:b/>
          <w:color w:val="FF0000"/>
          <w:kern w:val="0"/>
          <w:sz w:val="24"/>
          <w:highlight w:val="yellow"/>
        </w:rPr>
        <w:t>人</w:t>
      </w:r>
      <w:r>
        <w:rPr>
          <w:rFonts w:ascii="宋体" w:hAnsi="宋体" w:cs="宋体"/>
          <w:b/>
          <w:color w:val="FF0000"/>
          <w:kern w:val="0"/>
          <w:sz w:val="24"/>
          <w:highlight w:val="yellow"/>
        </w:rPr>
        <w:t>不</w:t>
      </w:r>
      <w:r>
        <w:rPr>
          <w:rFonts w:hint="eastAsia" w:ascii="宋体" w:hAnsi="宋体" w:cs="宋体"/>
          <w:b/>
          <w:color w:val="FF0000"/>
          <w:kern w:val="0"/>
          <w:sz w:val="24"/>
          <w:highlight w:val="yellow"/>
        </w:rPr>
        <w:t>予</w:t>
      </w:r>
      <w:r>
        <w:rPr>
          <w:rFonts w:ascii="宋体" w:hAnsi="宋体" w:cs="宋体"/>
          <w:b/>
          <w:color w:val="FF0000"/>
          <w:kern w:val="0"/>
          <w:sz w:val="24"/>
          <w:highlight w:val="yellow"/>
        </w:rPr>
        <w:t>增加承包</w:t>
      </w:r>
      <w:r>
        <w:rPr>
          <w:rFonts w:hint="eastAsia" w:ascii="宋体" w:hAnsi="宋体" w:cs="宋体"/>
          <w:b/>
          <w:color w:val="FF0000"/>
          <w:kern w:val="0"/>
          <w:sz w:val="24"/>
          <w:highlight w:val="yellow"/>
        </w:rPr>
        <w:t>经</w:t>
      </w:r>
      <w:r>
        <w:rPr>
          <w:rFonts w:ascii="宋体" w:hAnsi="宋体" w:cs="宋体"/>
          <w:b/>
          <w:color w:val="FF0000"/>
          <w:kern w:val="0"/>
          <w:sz w:val="24"/>
          <w:highlight w:val="yellow"/>
        </w:rPr>
        <w:t>费。</w:t>
      </w:r>
    </w:p>
    <w:p w14:paraId="799E60BA">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4、合同作业期内，如有新的环卫作业标准或规程等政策性调整，中标单位应无条件执行，合同价不变，即不增减费用。</w:t>
      </w:r>
    </w:p>
    <w:p w14:paraId="112DBB55">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5、对在日常环卫作业过程中对可能发生的因工致残、死亡等不可预料的事故时，由中标单位按《劳动法》等相关法规自行负责妥善处理，采购人不承担任何赔偿责任。</w:t>
      </w:r>
    </w:p>
    <w:p w14:paraId="031EC1A3">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6、根据《进一步规范浙江省城市生活垃圾经营性服务管理的实施意见》（浙建【2013】5号 ），中标单位合同签订后10天内及时向桐庐县城市管理局办理城市生活垃圾经营性清扫、收集、运输服务许可证。</w:t>
      </w:r>
    </w:p>
    <w:p w14:paraId="31C64DE1">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7、本项目有智能化要求，要求中标单位按行业主管部门要求接入相关平台。</w:t>
      </w:r>
    </w:p>
    <w:p w14:paraId="0D948E7B">
      <w:pPr>
        <w:widowControl/>
        <w:spacing w:line="360" w:lineRule="auto"/>
        <w:ind w:firstLine="472" w:firstLineChars="196"/>
        <w:jc w:val="left"/>
        <w:rPr>
          <w:rFonts w:ascii="宋体" w:hAnsi="宋体" w:cs="宋体"/>
          <w:b/>
          <w:bCs/>
          <w:sz w:val="24"/>
        </w:rPr>
      </w:pPr>
      <w:r>
        <w:rPr>
          <w:rFonts w:hint="eastAsia" w:ascii="宋体" w:hAnsi="宋体" w:cs="宋体"/>
          <w:b/>
          <w:bCs/>
          <w:sz w:val="24"/>
        </w:rPr>
        <w:t>十</w:t>
      </w:r>
      <w:r>
        <w:rPr>
          <w:rFonts w:hint="eastAsia" w:ascii="宋体" w:hAnsi="宋体" w:cs="宋体"/>
          <w:b/>
          <w:bCs/>
          <w:sz w:val="24"/>
          <w:lang w:val="en-US" w:eastAsia="zh-CN"/>
        </w:rPr>
        <w:t>一</w:t>
      </w:r>
      <w:r>
        <w:rPr>
          <w:rFonts w:hint="eastAsia" w:ascii="宋体" w:hAnsi="宋体" w:cs="宋体"/>
          <w:b/>
          <w:bCs/>
          <w:sz w:val="24"/>
        </w:rPr>
        <w:t>、特别说明</w:t>
      </w:r>
    </w:p>
    <w:p w14:paraId="19F51905">
      <w:pPr>
        <w:widowControl/>
        <w:spacing w:line="360" w:lineRule="auto"/>
        <w:ind w:left="19" w:leftChars="9" w:firstLine="458" w:firstLineChars="191"/>
        <w:jc w:val="left"/>
        <w:rPr>
          <w:rFonts w:ascii="宋体" w:hAnsi="宋体" w:cs="宋体"/>
          <w:b/>
          <w:color w:val="FF0000"/>
          <w:kern w:val="0"/>
          <w:sz w:val="24"/>
          <w:highlight w:val="yellow"/>
        </w:rPr>
      </w:pPr>
      <w:r>
        <w:rPr>
          <w:rFonts w:hint="eastAsia" w:ascii="宋体" w:hAnsi="宋体" w:cs="宋体"/>
          <w:kern w:val="0"/>
          <w:sz w:val="24"/>
        </w:rPr>
        <w:t>★</w:t>
      </w:r>
      <w:r>
        <w:rPr>
          <w:rFonts w:hint="eastAsia" w:ascii="宋体" w:hAnsi="宋体" w:cs="宋体"/>
          <w:b/>
          <w:color w:val="FF0000"/>
          <w:kern w:val="0"/>
          <w:sz w:val="24"/>
          <w:highlight w:val="yellow"/>
        </w:rPr>
        <w:t>1、为保障保洁人员的合法权益不受侵害，防止投标人因报价过低而引起挤占保洁人员工资现象的发生，本项目保洁人员基本工资不得低于目前现有工资标准</w:t>
      </w:r>
      <w:r>
        <w:rPr>
          <w:rFonts w:hint="eastAsia" w:ascii="宋体" w:hAnsi="宋体" w:cs="宋体"/>
          <w:b/>
          <w:color w:val="FF0000"/>
          <w:sz w:val="24"/>
          <w:highlight w:val="yellow"/>
        </w:rPr>
        <w:t>（人均</w:t>
      </w:r>
      <w:r>
        <w:rPr>
          <w:rFonts w:hint="eastAsia" w:ascii="宋体" w:hAnsi="宋体" w:cs="宋体"/>
          <w:b/>
          <w:color w:val="FF0000"/>
          <w:sz w:val="24"/>
          <w:highlight w:val="yellow"/>
          <w:lang w:val="en-US" w:eastAsia="zh-CN"/>
        </w:rPr>
        <w:t>30000</w:t>
      </w:r>
      <w:r>
        <w:rPr>
          <w:rFonts w:hint="eastAsia" w:ascii="宋体" w:hAnsi="宋体" w:cs="宋体"/>
          <w:b/>
          <w:color w:val="FF0000"/>
          <w:sz w:val="24"/>
          <w:highlight w:val="yellow"/>
        </w:rPr>
        <w:t>元/年，</w:t>
      </w:r>
      <w:r>
        <w:rPr>
          <w:rFonts w:hint="eastAsia" w:ascii="宋体" w:hAnsi="宋体" w:cs="宋体"/>
          <w:b/>
          <w:color w:val="FF0000"/>
          <w:kern w:val="0"/>
          <w:sz w:val="24"/>
          <w:highlight w:val="yellow"/>
        </w:rPr>
        <w:t>含100元/人·月的桐庐县百姓日惠民七条：环卫工人岗位补贴</w:t>
      </w:r>
      <w:r>
        <w:rPr>
          <w:rFonts w:hint="eastAsia" w:ascii="宋体" w:hAnsi="宋体" w:cs="宋体"/>
          <w:b/>
          <w:color w:val="FF0000"/>
          <w:sz w:val="24"/>
          <w:highlight w:val="yellow"/>
        </w:rPr>
        <w:t>）</w:t>
      </w:r>
      <w:r>
        <w:rPr>
          <w:rFonts w:hint="eastAsia" w:ascii="宋体" w:hAnsi="宋体" w:cs="宋体"/>
          <w:b/>
          <w:color w:val="FF0000"/>
          <w:kern w:val="0"/>
          <w:sz w:val="24"/>
          <w:highlight w:val="yellow"/>
        </w:rPr>
        <w:t>，必须为职工在桐庐县购买保险（包括医疗、工伤、养老等社会保险及人身意外保险。社会保险不得低于桐庐县社保缴费基数（按15480元/年.人计），人身意外保险不得低于300元/人.年，人身意外保险缴纳比例不得低于总人数的100%）。在报价文件中必须列出本项目保洁人员数量、工资等详细情况。如工资水平低于</w:t>
      </w:r>
      <w:r>
        <w:rPr>
          <w:rFonts w:hint="eastAsia" w:ascii="宋体" w:hAnsi="宋体" w:cs="宋体"/>
          <w:b/>
          <w:color w:val="FF0000"/>
          <w:sz w:val="24"/>
          <w:highlight w:val="yellow"/>
        </w:rPr>
        <w:t>人均</w:t>
      </w:r>
      <w:r>
        <w:rPr>
          <w:rFonts w:hint="eastAsia" w:ascii="宋体" w:hAnsi="宋体" w:cs="宋体"/>
          <w:b/>
          <w:color w:val="FF0000"/>
          <w:sz w:val="24"/>
          <w:highlight w:val="yellow"/>
          <w:lang w:val="en-US" w:eastAsia="zh-CN"/>
        </w:rPr>
        <w:t>30000</w:t>
      </w:r>
      <w:r>
        <w:rPr>
          <w:rFonts w:hint="eastAsia" w:ascii="宋体" w:hAnsi="宋体" w:cs="宋体"/>
          <w:b/>
          <w:color w:val="FF0000"/>
          <w:sz w:val="24"/>
          <w:highlight w:val="yellow"/>
        </w:rPr>
        <w:t>元/年</w:t>
      </w:r>
      <w:r>
        <w:rPr>
          <w:rFonts w:hint="eastAsia" w:ascii="宋体" w:hAnsi="宋体" w:cs="宋体"/>
          <w:b/>
          <w:color w:val="FF0000"/>
          <w:kern w:val="0"/>
          <w:sz w:val="24"/>
          <w:highlight w:val="yellow"/>
        </w:rPr>
        <w:t>，将会被认定低于市场价投标，作废标处理。中标单位每月人员工资发放情况必须报采购人备案，采购人将进行逐个核实，不足部分将责令其补足，否则支付费用时不足部分予以三倍扣除。若合同期内桐庐县最低工资调整的，人员工资标准不得低于上调后的工资标准。</w:t>
      </w:r>
      <w:r>
        <w:rPr>
          <w:rFonts w:hint="eastAsia" w:ascii="宋体" w:hAnsi="宋体" w:cs="宋体"/>
          <w:b/>
          <w:bCs/>
          <w:sz w:val="24"/>
        </w:rPr>
        <w:br w:type="textWrapping"/>
      </w:r>
      <w:r>
        <w:rPr>
          <w:rFonts w:hint="eastAsia" w:ascii="宋体" w:hAnsi="宋体" w:cs="宋体"/>
          <w:b/>
          <w:color w:val="FF0000"/>
          <w:kern w:val="0"/>
          <w:sz w:val="24"/>
          <w:highlight w:val="yellow"/>
        </w:rPr>
        <w:t xml:space="preserve">    </w:t>
      </w:r>
      <w:r>
        <w:rPr>
          <w:rFonts w:ascii="宋体" w:hAnsi="宋体" w:cs="宋体"/>
          <w:b/>
          <w:color w:val="FF0000"/>
          <w:kern w:val="0"/>
          <w:sz w:val="24"/>
          <w:highlight w:val="yellow"/>
        </w:rPr>
        <w:t>★</w:t>
      </w:r>
      <w:r>
        <w:rPr>
          <w:rFonts w:hint="eastAsia" w:ascii="宋体" w:hAnsi="宋体" w:cs="宋体"/>
          <w:b/>
          <w:color w:val="FF0000"/>
          <w:kern w:val="0"/>
          <w:sz w:val="24"/>
          <w:highlight w:val="yellow"/>
        </w:rPr>
        <w:t>2</w:t>
      </w:r>
      <w:r>
        <w:rPr>
          <w:rFonts w:ascii="宋体" w:hAnsi="宋体" w:cs="宋体"/>
          <w:b/>
          <w:color w:val="FF0000"/>
          <w:kern w:val="0"/>
          <w:sz w:val="24"/>
          <w:highlight w:val="yellow"/>
        </w:rPr>
        <w:t>、设施配备</w:t>
      </w:r>
      <w:r>
        <w:rPr>
          <w:rFonts w:hint="eastAsia" w:ascii="宋体" w:hAnsi="宋体" w:cs="宋体"/>
          <w:b/>
          <w:color w:val="FF0000"/>
          <w:kern w:val="0"/>
          <w:sz w:val="24"/>
          <w:highlight w:val="yellow"/>
        </w:rPr>
        <w:t>最低要求：</w:t>
      </w:r>
      <w:r>
        <w:rPr>
          <w:rFonts w:hint="eastAsia" w:ascii="宋体" w:hAnsi="宋体" w:cs="宋体"/>
          <w:b/>
          <w:bCs/>
          <w:color w:val="FF0000"/>
          <w:sz w:val="24"/>
          <w:highlight w:val="yellow"/>
        </w:rPr>
        <w:t>投标单位须在投标文件技术及商务文件中提供最低配备车辆承诺书，车辆自有和承诺配备同等有效。</w:t>
      </w:r>
      <w:r>
        <w:rPr>
          <w:rFonts w:hint="eastAsia" w:ascii="宋体" w:hAnsi="宋体" w:cs="宋体"/>
          <w:b/>
          <w:bCs/>
          <w:color w:val="FF0000"/>
          <w:kern w:val="0"/>
          <w:sz w:val="24"/>
          <w:highlight w:val="yellow"/>
        </w:rPr>
        <w:t>中标后</w:t>
      </w:r>
      <w:r>
        <w:rPr>
          <w:rFonts w:ascii="宋体" w:hAnsi="宋体" w:cs="宋体"/>
          <w:b/>
          <w:bCs/>
          <w:color w:val="FF0000"/>
          <w:kern w:val="0"/>
          <w:sz w:val="24"/>
          <w:highlight w:val="yellow"/>
        </w:rPr>
        <w:t>须提供</w:t>
      </w:r>
      <w:r>
        <w:rPr>
          <w:rFonts w:hint="eastAsia" w:ascii="宋体" w:hAnsi="宋体" w:cs="宋体"/>
          <w:b/>
          <w:bCs/>
          <w:color w:val="FF0000"/>
          <w:kern w:val="0"/>
          <w:sz w:val="24"/>
          <w:highlight w:val="yellow"/>
        </w:rPr>
        <w:t>投标所承诺配备的</w:t>
      </w:r>
      <w:r>
        <w:rPr>
          <w:rFonts w:ascii="宋体" w:hAnsi="宋体" w:cs="宋体"/>
          <w:b/>
          <w:bCs/>
          <w:color w:val="FF0000"/>
          <w:kern w:val="0"/>
          <w:sz w:val="24"/>
          <w:highlight w:val="yellow"/>
        </w:rPr>
        <w:t>自有机动车辆</w:t>
      </w:r>
      <w:r>
        <w:rPr>
          <w:rFonts w:hint="eastAsia" w:ascii="宋体" w:hAnsi="宋体" w:cs="宋体"/>
          <w:b/>
          <w:bCs/>
          <w:color w:val="FF0000"/>
          <w:kern w:val="0"/>
          <w:sz w:val="24"/>
          <w:highlight w:val="yellow"/>
        </w:rPr>
        <w:t>的购车发票或行驶证</w:t>
      </w:r>
      <w:r>
        <w:rPr>
          <w:rFonts w:ascii="宋体" w:hAnsi="宋体" w:cs="宋体"/>
          <w:b/>
          <w:bCs/>
          <w:color w:val="FF0000"/>
          <w:kern w:val="0"/>
          <w:sz w:val="24"/>
          <w:highlight w:val="yellow"/>
        </w:rPr>
        <w:t>等证明资料</w:t>
      </w:r>
      <w:r>
        <w:rPr>
          <w:rFonts w:hint="eastAsia" w:ascii="宋体" w:hAnsi="宋体" w:cs="宋体"/>
          <w:b/>
          <w:bCs/>
          <w:color w:val="FF0000"/>
          <w:kern w:val="0"/>
          <w:sz w:val="24"/>
          <w:highlight w:val="yellow"/>
        </w:rPr>
        <w:t>原件（查验不通过的取消中标资格），</w:t>
      </w:r>
      <w:r>
        <w:rPr>
          <w:rFonts w:hint="eastAsia" w:ascii="宋体" w:hAnsi="宋体" w:cs="等线 Light"/>
          <w:b/>
          <w:bCs/>
          <w:color w:val="FF0000"/>
          <w:sz w:val="24"/>
          <w:highlight w:val="yellow"/>
        </w:rPr>
        <w:t>合同签订后</w:t>
      </w:r>
      <w:r>
        <w:rPr>
          <w:rFonts w:hint="eastAsia" w:ascii="宋体" w:hAnsi="宋体" w:cs="宋体"/>
          <w:b/>
          <w:bCs/>
          <w:color w:val="FF0000"/>
          <w:kern w:val="0"/>
          <w:sz w:val="24"/>
          <w:highlight w:val="yellow"/>
        </w:rPr>
        <w:t>30</w:t>
      </w:r>
      <w:r>
        <w:rPr>
          <w:rFonts w:ascii="宋体" w:hAnsi="宋体" w:cs="宋体"/>
          <w:b/>
          <w:bCs/>
          <w:color w:val="FF0000"/>
          <w:kern w:val="0"/>
          <w:sz w:val="24"/>
          <w:highlight w:val="yellow"/>
        </w:rPr>
        <w:t>天内按投标所承诺的车辆品牌型号及数量必须全部到位并向</w:t>
      </w:r>
      <w:r>
        <w:rPr>
          <w:rFonts w:hint="eastAsia" w:ascii="宋体" w:hAnsi="宋体" w:cs="宋体"/>
          <w:b/>
          <w:bCs/>
          <w:color w:val="FF0000"/>
          <w:kern w:val="0"/>
          <w:sz w:val="24"/>
          <w:highlight w:val="yellow"/>
        </w:rPr>
        <w:t>采购人</w:t>
      </w:r>
      <w:r>
        <w:rPr>
          <w:rFonts w:ascii="宋体" w:hAnsi="宋体" w:cs="宋体"/>
          <w:b/>
          <w:bCs/>
          <w:color w:val="FF0000"/>
          <w:kern w:val="0"/>
          <w:sz w:val="24"/>
          <w:highlight w:val="yellow"/>
        </w:rPr>
        <w:t>备案登记。针对本项目的</w:t>
      </w:r>
      <w:r>
        <w:rPr>
          <w:rFonts w:hint="eastAsia" w:ascii="宋体" w:hAnsi="宋体" w:cs="宋体"/>
          <w:b/>
          <w:bCs/>
          <w:color w:val="FF0000"/>
          <w:kern w:val="0"/>
          <w:sz w:val="24"/>
          <w:highlight w:val="yellow"/>
        </w:rPr>
        <w:t>作业车辆日常运行维护</w:t>
      </w:r>
      <w:r>
        <w:rPr>
          <w:rFonts w:ascii="宋体" w:hAnsi="宋体" w:cs="宋体"/>
          <w:b/>
          <w:bCs/>
          <w:color w:val="FF0000"/>
          <w:kern w:val="0"/>
          <w:sz w:val="24"/>
          <w:highlight w:val="yellow"/>
        </w:rPr>
        <w:t>经费（不含人员工资）</w:t>
      </w:r>
      <w:r>
        <w:rPr>
          <w:rFonts w:hint="eastAsia" w:ascii="宋体" w:hAnsi="宋体" w:cs="宋体"/>
          <w:b/>
          <w:bCs/>
          <w:color w:val="FF0000"/>
          <w:kern w:val="0"/>
          <w:sz w:val="24"/>
          <w:highlight w:val="yellow"/>
        </w:rPr>
        <w:t>均价</w:t>
      </w:r>
      <w:r>
        <w:rPr>
          <w:rFonts w:ascii="宋体" w:hAnsi="宋体" w:cs="宋体"/>
          <w:b/>
          <w:bCs/>
          <w:color w:val="FF0000"/>
          <w:kern w:val="0"/>
          <w:sz w:val="24"/>
          <w:highlight w:val="yellow"/>
        </w:rPr>
        <w:t>不得低于</w:t>
      </w:r>
      <w:r>
        <w:rPr>
          <w:rFonts w:hint="eastAsia" w:ascii="宋体" w:hAnsi="宋体" w:cs="宋体"/>
          <w:b/>
          <w:bCs/>
          <w:color w:val="FF0000"/>
          <w:kern w:val="0"/>
          <w:sz w:val="24"/>
          <w:highlight w:val="yellow"/>
        </w:rPr>
        <w:t>6</w:t>
      </w:r>
      <w:r>
        <w:rPr>
          <w:rFonts w:ascii="宋体" w:hAnsi="宋体" w:cs="宋体"/>
          <w:b/>
          <w:bCs/>
          <w:color w:val="FF0000"/>
          <w:kern w:val="0"/>
          <w:sz w:val="24"/>
          <w:highlight w:val="yellow"/>
        </w:rPr>
        <w:t>万元/辆</w:t>
      </w:r>
      <w:r>
        <w:rPr>
          <w:rFonts w:hint="eastAsia" w:ascii="宋体" w:hAnsi="宋体" w:cs="宋体"/>
          <w:b/>
          <w:bCs/>
          <w:color w:val="FF0000"/>
          <w:kern w:val="0"/>
          <w:sz w:val="24"/>
          <w:highlight w:val="yellow"/>
        </w:rPr>
        <w:t>，电动三轮环卫车不得低于0.1</w:t>
      </w:r>
      <w:r>
        <w:rPr>
          <w:rFonts w:ascii="宋体" w:hAnsi="宋体" w:cs="宋体"/>
          <w:b/>
          <w:bCs/>
          <w:color w:val="FF0000"/>
          <w:kern w:val="0"/>
          <w:sz w:val="24"/>
          <w:highlight w:val="yellow"/>
        </w:rPr>
        <w:t>万元/辆。</w:t>
      </w:r>
      <w:r>
        <w:rPr>
          <w:rFonts w:ascii="宋体" w:hAnsi="宋体" w:cs="宋体"/>
          <w:b/>
          <w:color w:val="FF0000"/>
          <w:kern w:val="0"/>
          <w:sz w:val="24"/>
        </w:rPr>
        <w:br w:type="textWrapping"/>
      </w:r>
      <w:r>
        <w:rPr>
          <w:rFonts w:hint="eastAsia" w:ascii="宋体" w:hAnsi="宋体" w:cs="宋体"/>
          <w:b/>
          <w:color w:val="FF0000"/>
          <w:kern w:val="0"/>
          <w:sz w:val="24"/>
          <w:highlight w:val="yellow"/>
        </w:rPr>
        <w:t xml:space="preserve">    </w:t>
      </w:r>
      <w:r>
        <w:rPr>
          <w:rFonts w:ascii="宋体" w:hAnsi="宋体" w:cs="宋体"/>
          <w:b/>
          <w:color w:val="FF0000"/>
          <w:kern w:val="0"/>
          <w:sz w:val="24"/>
          <w:highlight w:val="yellow"/>
        </w:rPr>
        <w:t>★</w:t>
      </w:r>
      <w:r>
        <w:rPr>
          <w:rFonts w:hint="eastAsia" w:ascii="宋体" w:hAnsi="宋体" w:cs="宋体"/>
          <w:b/>
          <w:color w:val="FF0000"/>
          <w:kern w:val="0"/>
          <w:sz w:val="24"/>
          <w:highlight w:val="yellow"/>
        </w:rPr>
        <w:t>3</w:t>
      </w:r>
      <w:r>
        <w:rPr>
          <w:rFonts w:ascii="宋体" w:hAnsi="宋体" w:cs="宋体"/>
          <w:b/>
          <w:color w:val="FF0000"/>
          <w:kern w:val="0"/>
          <w:sz w:val="24"/>
          <w:highlight w:val="yellow"/>
        </w:rPr>
        <w:t>、</w:t>
      </w:r>
      <w:r>
        <w:rPr>
          <w:rFonts w:hint="eastAsia" w:ascii="宋体" w:hAnsi="宋体" w:cs="宋体"/>
          <w:b/>
          <w:color w:val="FF0000"/>
          <w:kern w:val="0"/>
          <w:sz w:val="24"/>
          <w:highlight w:val="yellow"/>
        </w:rPr>
        <w:t>区域内公厕的设施、设备维护材料、水电费、保洁工具及消耗品等费用（不含人员工资）均价不得低于3万元/年.座；垃圾中转站的设施、设备维护材料、水电费等费用（不含人员工资）均价不得低于5万元/年.座。</w:t>
      </w:r>
    </w:p>
    <w:p w14:paraId="6CC24060">
      <w:pPr>
        <w:pStyle w:val="25"/>
        <w:spacing w:line="360" w:lineRule="auto"/>
        <w:ind w:firstLine="477" w:firstLineChars="198"/>
        <w:rPr>
          <w:rFonts w:ascii="宋体" w:hAnsi="宋体" w:cs="宋体"/>
          <w:b/>
          <w:bCs/>
          <w:color w:val="FF0000"/>
          <w:kern w:val="0"/>
          <w:sz w:val="24"/>
          <w:highlight w:val="yellow"/>
        </w:rPr>
      </w:pPr>
      <w:r>
        <w:rPr>
          <w:rFonts w:ascii="宋体" w:hAnsi="宋体" w:cs="宋体"/>
          <w:b/>
          <w:bCs/>
          <w:color w:val="FF0000"/>
          <w:kern w:val="0"/>
          <w:sz w:val="24"/>
          <w:highlight w:val="yellow"/>
        </w:rPr>
        <w:t>★</w:t>
      </w:r>
      <w:r>
        <w:rPr>
          <w:rFonts w:hint="eastAsia" w:ascii="宋体" w:hAnsi="宋体" w:cs="宋体"/>
          <w:b/>
          <w:bCs/>
          <w:color w:val="FF0000"/>
          <w:kern w:val="0"/>
          <w:sz w:val="24"/>
          <w:highlight w:val="yellow"/>
        </w:rPr>
        <w:t>4</w:t>
      </w:r>
      <w:r>
        <w:rPr>
          <w:rFonts w:ascii="宋体" w:hAnsi="宋体" w:cs="宋体"/>
          <w:b/>
          <w:bCs/>
          <w:color w:val="FF0000"/>
          <w:kern w:val="0"/>
          <w:sz w:val="24"/>
          <w:highlight w:val="yellow"/>
        </w:rPr>
        <w:t>、</w:t>
      </w:r>
      <w:r>
        <w:rPr>
          <w:rFonts w:hint="eastAsia" w:ascii="宋体" w:hAnsi="宋体" w:cs="宋体"/>
          <w:b/>
          <w:bCs/>
          <w:color w:val="FF0000"/>
          <w:kern w:val="0"/>
          <w:sz w:val="24"/>
          <w:highlight w:val="yellow"/>
        </w:rPr>
        <w:t>区域内的绿化养护费用（主材、肥料等所有费用）不得低于100万元/年.项，包含集镇所有绿化带的养护工作，含清洁、绿化损耗等费用。绿化养护费用应包括正常死亡和人为破坏造成的损失费用。今后除自然灾害造成的损坏外，招标人不支付任何额外的费用，其他任何损坏，中标人应无条件及时给予修复补植、播撒草籽。公园内的铺装、侧石、小品、灯具等设施设备的维修及所有绿地内的清卫保洁费用应列入绿化养护费用内。</w:t>
      </w:r>
    </w:p>
    <w:p w14:paraId="5B08D756">
      <w:pPr>
        <w:pStyle w:val="25"/>
        <w:spacing w:line="360" w:lineRule="auto"/>
        <w:ind w:firstLine="477" w:firstLineChars="198"/>
        <w:rPr>
          <w:rFonts w:ascii="宋体" w:hAnsi="宋体" w:cs="宋体"/>
          <w:color w:val="FF0000"/>
          <w:kern w:val="0"/>
          <w:sz w:val="24"/>
          <w:highlight w:val="yellow"/>
        </w:rPr>
      </w:pPr>
      <w:r>
        <w:rPr>
          <w:rFonts w:ascii="宋体" w:hAnsi="宋体" w:cs="宋体"/>
          <w:b/>
          <w:bCs/>
          <w:color w:val="FF0000"/>
          <w:kern w:val="0"/>
          <w:sz w:val="24"/>
          <w:highlight w:val="yellow"/>
        </w:rPr>
        <w:t>★</w:t>
      </w:r>
      <w:r>
        <w:rPr>
          <w:rFonts w:hint="eastAsia" w:ascii="宋体" w:hAnsi="宋体" w:cs="宋体"/>
          <w:b/>
          <w:bCs/>
          <w:color w:val="FF0000"/>
          <w:kern w:val="0"/>
          <w:sz w:val="24"/>
          <w:highlight w:val="yellow"/>
        </w:rPr>
        <w:t>5</w:t>
      </w:r>
      <w:r>
        <w:rPr>
          <w:rFonts w:ascii="宋体" w:hAnsi="宋体" w:cs="宋体"/>
          <w:b/>
          <w:bCs/>
          <w:color w:val="FF0000"/>
          <w:kern w:val="0"/>
          <w:sz w:val="24"/>
          <w:highlight w:val="yellow"/>
        </w:rPr>
        <w:t>、</w:t>
      </w:r>
      <w:r>
        <w:rPr>
          <w:rFonts w:hint="eastAsia" w:ascii="宋体" w:hAnsi="宋体" w:cs="宋体"/>
          <w:b/>
          <w:bCs/>
          <w:color w:val="FF0000"/>
          <w:spacing w:val="0"/>
          <w:kern w:val="0"/>
          <w:sz w:val="24"/>
          <w:highlight w:val="yellow"/>
          <w:lang w:eastAsia="zh-CN"/>
        </w:rPr>
        <w:t>垃圾分类及</w:t>
      </w:r>
      <w:r>
        <w:rPr>
          <w:rFonts w:hint="eastAsia" w:ascii="宋体" w:hAnsi="宋体" w:cs="宋体"/>
          <w:b/>
          <w:bCs/>
          <w:color w:val="FF0000"/>
          <w:kern w:val="0"/>
          <w:sz w:val="24"/>
          <w:highlight w:val="yellow"/>
        </w:rPr>
        <w:t>垃圾控量费用不得低于70万元/年.项。</w:t>
      </w:r>
    </w:p>
    <w:p w14:paraId="524055B1">
      <w:pPr>
        <w:widowControl/>
        <w:spacing w:line="360" w:lineRule="auto"/>
        <w:ind w:left="19" w:leftChars="9" w:firstLine="480" w:firstLineChars="200"/>
        <w:jc w:val="left"/>
        <w:rPr>
          <w:rFonts w:ascii="宋体" w:hAnsi="宋体" w:cs="宋体"/>
          <w:kern w:val="0"/>
          <w:sz w:val="24"/>
        </w:rPr>
      </w:pPr>
      <w:r>
        <w:rPr>
          <w:rFonts w:ascii="宋体" w:hAnsi="宋体" w:cs="宋体"/>
          <w:kern w:val="0"/>
          <w:sz w:val="24"/>
          <w:highlight w:val="yellow"/>
        </w:rPr>
        <w:t>★</w:t>
      </w:r>
      <w:r>
        <w:rPr>
          <w:rFonts w:hint="eastAsia" w:ascii="宋体" w:hAnsi="宋体" w:cs="宋体"/>
          <w:kern w:val="0"/>
          <w:sz w:val="24"/>
          <w:highlight w:val="yellow"/>
        </w:rPr>
        <w:t>6</w:t>
      </w:r>
      <w:r>
        <w:rPr>
          <w:rFonts w:ascii="宋体" w:hAnsi="宋体" w:cs="宋体"/>
          <w:kern w:val="0"/>
          <w:sz w:val="24"/>
          <w:highlight w:val="yellow"/>
        </w:rPr>
        <w:t>、本项目报价包含</w:t>
      </w:r>
      <w:r>
        <w:rPr>
          <w:rFonts w:hint="eastAsia" w:ascii="宋体" w:hAnsi="宋体" w:cs="宋体"/>
          <w:kern w:val="0"/>
          <w:sz w:val="24"/>
          <w:highlight w:val="yellow"/>
        </w:rPr>
        <w:t>合同期内的</w:t>
      </w:r>
      <w:r>
        <w:rPr>
          <w:rFonts w:ascii="宋体" w:hAnsi="宋体" w:cs="宋体"/>
          <w:kern w:val="0"/>
          <w:sz w:val="24"/>
          <w:highlight w:val="yellow"/>
        </w:rPr>
        <w:t>保洁人员工资</w:t>
      </w:r>
      <w:r>
        <w:rPr>
          <w:rFonts w:hint="eastAsia" w:ascii="宋体" w:hAnsi="宋体" w:cs="宋体"/>
          <w:kern w:val="0"/>
          <w:sz w:val="24"/>
          <w:highlight w:val="yellow"/>
        </w:rPr>
        <w:t>（含福利）</w:t>
      </w:r>
      <w:r>
        <w:rPr>
          <w:rFonts w:ascii="宋体" w:hAnsi="宋体" w:cs="宋体"/>
          <w:kern w:val="0"/>
          <w:sz w:val="24"/>
          <w:highlight w:val="yellow"/>
        </w:rPr>
        <w:t>、机械费（含燃油费、维修费、保险、车辆折旧费等）</w:t>
      </w:r>
      <w:r>
        <w:rPr>
          <w:rFonts w:hint="eastAsia" w:ascii="宋体" w:hAnsi="宋体" w:cs="宋体"/>
          <w:kern w:val="0"/>
          <w:sz w:val="24"/>
          <w:highlight w:val="yellow"/>
        </w:rPr>
        <w:t>、耗材费</w:t>
      </w:r>
      <w:r>
        <w:rPr>
          <w:rFonts w:ascii="宋体" w:hAnsi="宋体" w:cs="宋体"/>
          <w:kern w:val="0"/>
          <w:sz w:val="24"/>
          <w:highlight w:val="yellow"/>
        </w:rPr>
        <w:t>、税金、管理费用、</w:t>
      </w:r>
      <w:r>
        <w:rPr>
          <w:rFonts w:hint="eastAsia" w:ascii="宋体" w:hAnsi="宋体" w:cs="宋体"/>
          <w:sz w:val="24"/>
          <w:highlight w:val="yellow"/>
        </w:rPr>
        <w:t>公厕等水电费、</w:t>
      </w:r>
      <w:r>
        <w:rPr>
          <w:rFonts w:ascii="宋体" w:hAnsi="宋体" w:cs="宋体"/>
          <w:kern w:val="0"/>
          <w:sz w:val="24"/>
          <w:highlight w:val="yellow"/>
        </w:rPr>
        <w:t>完成本项目所需的其他费用，报价时必须列出详细清单，如评标委员会认为报价低于市场价，且投标人又无法证明其报价合理性，将予以废标处理，责任由投标人</w:t>
      </w:r>
      <w:r>
        <w:rPr>
          <w:rFonts w:hint="eastAsia" w:ascii="宋体" w:hAnsi="宋体" w:cs="宋体"/>
          <w:kern w:val="0"/>
          <w:sz w:val="24"/>
          <w:highlight w:val="yellow"/>
        </w:rPr>
        <w:t>自行</w:t>
      </w:r>
      <w:r>
        <w:rPr>
          <w:rFonts w:ascii="宋体" w:hAnsi="宋体" w:cs="宋体"/>
          <w:kern w:val="0"/>
          <w:sz w:val="24"/>
          <w:highlight w:val="yellow"/>
        </w:rPr>
        <w:t>承担。</w:t>
      </w:r>
      <w:r>
        <w:rPr>
          <w:rFonts w:ascii="宋体" w:hAnsi="宋体" w:cs="宋体"/>
          <w:kern w:val="0"/>
          <w:sz w:val="24"/>
        </w:rPr>
        <w:br w:type="textWrapping"/>
      </w:r>
      <w:r>
        <w:rPr>
          <w:rFonts w:hint="eastAsia" w:ascii="宋体" w:hAnsi="宋体" w:cs="宋体"/>
          <w:kern w:val="0"/>
          <w:sz w:val="24"/>
        </w:rPr>
        <w:t xml:space="preserve">    </w:t>
      </w:r>
      <w:r>
        <w:rPr>
          <w:rFonts w:ascii="宋体" w:hAnsi="宋体" w:cs="宋体"/>
          <w:kern w:val="0"/>
          <w:sz w:val="24"/>
        </w:rPr>
        <w:t>★</w:t>
      </w:r>
      <w:r>
        <w:rPr>
          <w:rFonts w:hint="eastAsia" w:ascii="宋体" w:hAnsi="宋体" w:cs="宋体"/>
          <w:kern w:val="0"/>
          <w:sz w:val="24"/>
        </w:rPr>
        <w:t>7</w:t>
      </w:r>
      <w:r>
        <w:rPr>
          <w:rFonts w:ascii="宋体" w:hAnsi="宋体" w:cs="宋体"/>
          <w:kern w:val="0"/>
          <w:sz w:val="24"/>
        </w:rPr>
        <w:t>、服务期限内如桐庐县最低工资标准、社保缴纳基数等作出调整，人员工资和社保缴纳基数按相关部门的规定执行</w:t>
      </w:r>
      <w:r>
        <w:rPr>
          <w:rFonts w:hint="eastAsia" w:ascii="宋体" w:hAnsi="宋体" w:cs="宋体"/>
          <w:kern w:val="0"/>
          <w:sz w:val="24"/>
        </w:rPr>
        <w:t>并调整</w:t>
      </w:r>
      <w:r>
        <w:rPr>
          <w:rFonts w:ascii="宋体" w:hAnsi="宋体" w:cs="宋体"/>
          <w:kern w:val="0"/>
          <w:sz w:val="24"/>
        </w:rPr>
        <w:t>，采购人不追加任何费用，由中标</w:t>
      </w:r>
      <w:r>
        <w:rPr>
          <w:rFonts w:hint="eastAsia" w:ascii="宋体" w:hAnsi="宋体" w:cs="宋体"/>
          <w:kern w:val="0"/>
          <w:sz w:val="24"/>
        </w:rPr>
        <w:t>单位</w:t>
      </w:r>
      <w:r>
        <w:rPr>
          <w:rFonts w:ascii="宋体" w:hAnsi="宋体" w:cs="宋体"/>
          <w:kern w:val="0"/>
          <w:sz w:val="24"/>
        </w:rPr>
        <w:t>自行承担。</w:t>
      </w:r>
    </w:p>
    <w:p w14:paraId="475FE83C">
      <w:pPr>
        <w:widowControl/>
        <w:spacing w:line="360" w:lineRule="auto"/>
        <w:ind w:left="19" w:leftChars="9" w:firstLine="458" w:firstLineChars="191"/>
        <w:jc w:val="left"/>
        <w:rPr>
          <w:rFonts w:hint="eastAsia" w:ascii="宋体" w:hAnsi="宋体" w:cs="宋体"/>
          <w:b/>
          <w:bCs/>
          <w:kern w:val="0"/>
          <w:sz w:val="24"/>
          <w:highlight w:val="yellow"/>
        </w:rPr>
      </w:pPr>
      <w:r>
        <w:rPr>
          <w:rFonts w:ascii="宋体" w:hAnsi="宋体" w:cs="宋体"/>
          <w:kern w:val="0"/>
          <w:sz w:val="24"/>
          <w:highlight w:val="yellow"/>
        </w:rPr>
        <w:t>★</w:t>
      </w:r>
      <w:r>
        <w:rPr>
          <w:rFonts w:hint="eastAsia" w:ascii="宋体" w:hAnsi="宋体" w:cs="宋体"/>
          <w:b/>
          <w:bCs/>
          <w:kern w:val="0"/>
          <w:sz w:val="24"/>
          <w:highlight w:val="yellow"/>
        </w:rPr>
        <w:t>8.中标单位在投标时作出的任何承诺，都须按要求按时完成，如因中标单位原因造成无法落实的，采购人有权按合同金额的5%/项对中标单位进行处罚，情节严重的，可以终止合同。</w:t>
      </w:r>
    </w:p>
    <w:p w14:paraId="2A4CBC7C">
      <w:pPr>
        <w:widowControl/>
        <w:spacing w:line="360" w:lineRule="auto"/>
        <w:ind w:left="19" w:leftChars="9" w:firstLine="460" w:firstLineChars="191"/>
        <w:jc w:val="left"/>
      </w:pPr>
      <w:r>
        <w:rPr>
          <w:rFonts w:hint="eastAsia" w:ascii="宋体" w:hAnsi="宋体" w:cs="宋体"/>
          <w:b/>
          <w:bCs/>
          <w:kern w:val="0"/>
          <w:sz w:val="24"/>
          <w:highlight w:val="yellow"/>
          <w:lang w:val="en-US" w:eastAsia="zh-CN"/>
        </w:rPr>
        <w:t>9、横村镇集镇周边部分村（工作站）若要委托第三方市场化服务单位进行环卫保洁工作的，中标单位必须无条件接受，详细价格及服务期限由工作站所属业主与中标单位协商确定，原则上不低于村（工作站）上个周期的中标价格。</w:t>
      </w:r>
    </w:p>
    <w:p w14:paraId="6C01C44C">
      <w:pPr>
        <w:pStyle w:val="522"/>
        <w:spacing w:line="360" w:lineRule="auto"/>
        <w:ind w:firstLine="472" w:firstLineChars="196"/>
        <w:rPr>
          <w:rFonts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二</w:t>
      </w:r>
      <w:r>
        <w:rPr>
          <w:rFonts w:hint="eastAsia" w:ascii="宋体" w:hAnsi="宋体" w:cs="宋体"/>
          <w:b/>
          <w:bCs/>
          <w:sz w:val="24"/>
          <w:szCs w:val="24"/>
        </w:rPr>
        <w:t>、合同履行期限</w:t>
      </w:r>
    </w:p>
    <w:p w14:paraId="1E70540E">
      <w:pPr>
        <w:spacing w:line="360" w:lineRule="auto"/>
        <w:ind w:firstLine="480" w:firstLineChars="200"/>
        <w:rPr>
          <w:rFonts w:ascii="仿宋" w:hAnsi="仿宋"/>
          <w:b/>
          <w:bCs/>
          <w:sz w:val="24"/>
        </w:rPr>
      </w:pPr>
      <w:r>
        <w:rPr>
          <w:rStyle w:val="71"/>
          <w:rFonts w:hint="eastAsia" w:ascii="宋体" w:hAnsi="宋体" w:cs="宋体"/>
          <w:b w:val="0"/>
          <w:sz w:val="24"/>
        </w:rPr>
        <w:t>合同履行期限：服务期限为3年。</w:t>
      </w:r>
    </w:p>
    <w:p w14:paraId="712A749A">
      <w:pPr>
        <w:pStyle w:val="522"/>
        <w:spacing w:line="360" w:lineRule="auto"/>
        <w:ind w:firstLine="482" w:firstLineChars="200"/>
        <w:rPr>
          <w:rFonts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三</w:t>
      </w:r>
      <w:r>
        <w:rPr>
          <w:rFonts w:hint="eastAsia" w:ascii="宋体" w:hAnsi="宋体" w:cs="宋体"/>
          <w:b/>
          <w:bCs/>
          <w:sz w:val="24"/>
          <w:szCs w:val="24"/>
        </w:rPr>
        <w:t>、付款方式</w:t>
      </w:r>
    </w:p>
    <w:p w14:paraId="7C141E1F">
      <w:pPr>
        <w:spacing w:line="360" w:lineRule="auto"/>
        <w:ind w:firstLine="480" w:firstLineChars="200"/>
        <w:rPr>
          <w:rFonts w:ascii="仿宋" w:hAnsi="仿宋"/>
          <w:bCs/>
          <w:sz w:val="24"/>
        </w:rPr>
      </w:pPr>
      <w:r>
        <w:rPr>
          <w:rFonts w:hint="eastAsia" w:ascii="仿宋" w:hAnsi="仿宋"/>
          <w:bCs/>
          <w:sz w:val="24"/>
        </w:rPr>
        <w:t>作业经费每月由采购人按照月平均中标作业经费（扣除罚款等费用后）的90%拨付给作业单位；采购人从月中标作业经费中预留10%作为质量考核经费</w:t>
      </w:r>
      <w:r>
        <w:rPr>
          <w:rFonts w:hint="eastAsia" w:ascii="宋体" w:hAnsi="宋体" w:cs="宋体"/>
          <w:bCs/>
          <w:sz w:val="24"/>
        </w:rPr>
        <w:t>，根据考核情况拨付</w:t>
      </w:r>
      <w:r>
        <w:rPr>
          <w:rFonts w:hint="eastAsia" w:ascii="仿宋" w:hAnsi="仿宋"/>
          <w:bCs/>
          <w:sz w:val="24"/>
        </w:rPr>
        <w:t>。作业单位</w:t>
      </w:r>
      <w:r>
        <w:rPr>
          <w:rStyle w:val="71"/>
          <w:rFonts w:hint="eastAsia" w:ascii="宋体" w:hAnsi="宋体" w:cs="宋体"/>
          <w:b w:val="0"/>
          <w:sz w:val="24"/>
        </w:rPr>
        <w:t>应在每月5日前上报上一个月服务项目的实际数量和内容以及结算费用，并经采购人确认后，在15日前付清上一个月的服务费用，依此类推。</w:t>
      </w:r>
    </w:p>
    <w:p w14:paraId="2F73F0B3">
      <w:pPr>
        <w:pStyle w:val="522"/>
        <w:spacing w:line="360" w:lineRule="auto"/>
        <w:ind w:firstLine="482" w:firstLineChars="200"/>
        <w:rPr>
          <w:rFonts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四</w:t>
      </w:r>
      <w:r>
        <w:rPr>
          <w:rFonts w:hint="eastAsia" w:ascii="宋体" w:hAnsi="宋体" w:cs="宋体"/>
          <w:b/>
          <w:bCs/>
          <w:sz w:val="24"/>
          <w:szCs w:val="24"/>
        </w:rPr>
        <w:t>、履约保证金</w:t>
      </w:r>
    </w:p>
    <w:p w14:paraId="4DB46194">
      <w:pPr>
        <w:pStyle w:val="522"/>
        <w:spacing w:line="360" w:lineRule="auto"/>
        <w:ind w:firstLine="480" w:firstLineChars="200"/>
        <w:rPr>
          <w:rFonts w:hint="eastAsia" w:ascii="仿宋" w:hAnsi="仿宋" w:eastAsia="宋体" w:cs="Times New Roman"/>
          <w:bCs/>
          <w:kern w:val="2"/>
          <w:sz w:val="24"/>
          <w:szCs w:val="24"/>
          <w:lang w:val="en-US" w:eastAsia="zh-CN" w:bidi="ar-SA"/>
        </w:rPr>
      </w:pPr>
      <w:r>
        <w:rPr>
          <w:rFonts w:hint="eastAsia" w:ascii="仿宋" w:hAnsi="仿宋" w:eastAsia="宋体" w:cs="Times New Roman"/>
          <w:bCs/>
          <w:kern w:val="2"/>
          <w:sz w:val="24"/>
          <w:szCs w:val="24"/>
          <w:lang w:val="en-US" w:eastAsia="zh-CN" w:bidi="ar-SA"/>
        </w:rPr>
        <w:t>提供合同价款1‰作为履约保证金（不计息），以【支票、汇票、本票或者金融机构、担保机构出具的保函等】形式提供，待合同履行无误后无息退还。签订合同后，如中标单位未按双方签订合同约定履约，按实际损失赔偿。</w:t>
      </w:r>
    </w:p>
    <w:p w14:paraId="54638D1B">
      <w:pPr>
        <w:spacing w:line="360" w:lineRule="auto"/>
        <w:ind w:firstLine="181" w:firstLineChars="50"/>
        <w:rPr>
          <w:rFonts w:ascii="宋体" w:hAnsi="宋体" w:cs="宋体"/>
          <w:b/>
          <w:color w:val="auto"/>
          <w:sz w:val="36"/>
          <w:szCs w:val="36"/>
          <w:highlight w:val="none"/>
        </w:rPr>
      </w:pPr>
    </w:p>
    <w:p w14:paraId="16A70E79">
      <w:pPr>
        <w:spacing w:line="360" w:lineRule="auto"/>
        <w:rPr>
          <w:rFonts w:ascii="宋体" w:hAnsi="宋体" w:cs="宋体"/>
          <w:color w:val="auto"/>
          <w:sz w:val="24"/>
          <w:highlight w:val="none"/>
        </w:rPr>
      </w:pPr>
    </w:p>
    <w:p w14:paraId="78FEAA71">
      <w:pPr>
        <w:widowControl/>
        <w:ind w:firstLine="720" w:firstLineChars="300"/>
        <w:jc w:val="left"/>
        <w:rPr>
          <w:rFonts w:ascii="宋体" w:hAnsi="宋体" w:cs="宋体"/>
          <w:bCs/>
          <w:color w:val="auto"/>
          <w:sz w:val="24"/>
          <w:highlight w:val="none"/>
        </w:rPr>
      </w:pPr>
    </w:p>
    <w:p w14:paraId="6D636660">
      <w:pPr>
        <w:rPr>
          <w:rFonts w:ascii="宋体" w:hAnsi="宋体" w:cs="宋体"/>
          <w:snapToGrid w:val="0"/>
          <w:color w:val="auto"/>
          <w:kern w:val="0"/>
          <w:sz w:val="24"/>
          <w:highlight w:val="none"/>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251"/>
      <w:bookmarkEnd w:id="28"/>
      <w:bookmarkStart w:id="29" w:name="_Toc184308078"/>
      <w:bookmarkEnd w:id="29"/>
      <w:bookmarkStart w:id="30" w:name="_Toc184310335"/>
      <w:bookmarkEnd w:id="30"/>
      <w:bookmarkStart w:id="31" w:name="_Toc184314469"/>
      <w:bookmarkEnd w:id="31"/>
      <w:bookmarkStart w:id="32" w:name="_Toc184308058"/>
      <w:bookmarkEnd w:id="32"/>
      <w:bookmarkStart w:id="33" w:name="_Toc184310329"/>
      <w:bookmarkEnd w:id="33"/>
      <w:bookmarkStart w:id="34" w:name="_Toc184310310"/>
      <w:bookmarkEnd w:id="34"/>
      <w:bookmarkStart w:id="35" w:name="_Toc184314470"/>
      <w:bookmarkEnd w:id="35"/>
      <w:bookmarkStart w:id="36" w:name="_Toc184312110"/>
      <w:bookmarkEnd w:id="36"/>
      <w:bookmarkStart w:id="37" w:name="_Toc184310314"/>
      <w:bookmarkEnd w:id="37"/>
      <w:bookmarkStart w:id="38" w:name="_Toc184312134"/>
      <w:bookmarkEnd w:id="38"/>
      <w:bookmarkStart w:id="39" w:name="_Toc184308108"/>
      <w:bookmarkEnd w:id="39"/>
      <w:bookmarkStart w:id="40" w:name="_Toc184314417"/>
      <w:bookmarkEnd w:id="40"/>
      <w:bookmarkStart w:id="41" w:name="_Toc184312118"/>
      <w:bookmarkEnd w:id="41"/>
      <w:bookmarkStart w:id="42" w:name="_Toc184310278"/>
      <w:bookmarkEnd w:id="42"/>
      <w:bookmarkStart w:id="43" w:name="_Toc184312106"/>
      <w:bookmarkEnd w:id="43"/>
      <w:bookmarkStart w:id="44" w:name="_Toc184313282"/>
      <w:bookmarkEnd w:id="44"/>
      <w:bookmarkStart w:id="45" w:name="_Toc184314436"/>
      <w:bookmarkEnd w:id="45"/>
      <w:bookmarkStart w:id="46" w:name="_Toc184314444"/>
      <w:bookmarkEnd w:id="46"/>
      <w:bookmarkStart w:id="47" w:name="_Toc184310342"/>
      <w:bookmarkEnd w:id="47"/>
      <w:bookmarkStart w:id="48" w:name="_Toc184310331"/>
      <w:bookmarkEnd w:id="48"/>
      <w:bookmarkStart w:id="49" w:name="_Toc184308048"/>
      <w:bookmarkEnd w:id="49"/>
      <w:bookmarkStart w:id="50" w:name="_Toc184310341"/>
      <w:bookmarkEnd w:id="50"/>
      <w:bookmarkStart w:id="51" w:name="_Toc184312101"/>
      <w:bookmarkEnd w:id="51"/>
      <w:bookmarkStart w:id="52" w:name="_Toc184308089"/>
      <w:bookmarkEnd w:id="52"/>
      <w:bookmarkStart w:id="53" w:name="_Toc184312103"/>
      <w:bookmarkEnd w:id="53"/>
      <w:bookmarkStart w:id="54" w:name="_Toc184314412"/>
      <w:bookmarkEnd w:id="54"/>
      <w:bookmarkStart w:id="55" w:name="_Toc184308076"/>
      <w:bookmarkEnd w:id="55"/>
      <w:bookmarkStart w:id="56" w:name="_Toc184310279"/>
      <w:bookmarkEnd w:id="56"/>
      <w:bookmarkStart w:id="57" w:name="_Toc184314433"/>
      <w:bookmarkEnd w:id="57"/>
      <w:bookmarkStart w:id="58" w:name="_Toc184313271"/>
      <w:bookmarkEnd w:id="58"/>
      <w:bookmarkStart w:id="59" w:name="_Toc184308101"/>
      <w:bookmarkEnd w:id="59"/>
      <w:bookmarkStart w:id="60" w:name="_Toc184308041"/>
      <w:bookmarkEnd w:id="60"/>
      <w:bookmarkStart w:id="61" w:name="_Toc184310290"/>
      <w:bookmarkEnd w:id="61"/>
      <w:bookmarkStart w:id="62" w:name="_Toc184308107"/>
      <w:bookmarkEnd w:id="62"/>
      <w:bookmarkStart w:id="63" w:name="_Toc184314421"/>
      <w:bookmarkEnd w:id="63"/>
      <w:bookmarkStart w:id="64" w:name="_Toc184313287"/>
      <w:bookmarkEnd w:id="64"/>
      <w:bookmarkStart w:id="65" w:name="_Toc184308088"/>
      <w:bookmarkEnd w:id="65"/>
      <w:bookmarkStart w:id="66" w:name="_Toc184312085"/>
      <w:bookmarkEnd w:id="66"/>
      <w:bookmarkStart w:id="67" w:name="_Toc184308064"/>
      <w:bookmarkEnd w:id="67"/>
      <w:bookmarkStart w:id="68" w:name="_Toc184308042"/>
      <w:bookmarkEnd w:id="68"/>
      <w:bookmarkStart w:id="69" w:name="_Toc184308049"/>
      <w:bookmarkEnd w:id="69"/>
      <w:bookmarkStart w:id="70" w:name="_Toc184314427"/>
      <w:bookmarkEnd w:id="70"/>
      <w:bookmarkStart w:id="71" w:name="_Toc184313307"/>
      <w:bookmarkEnd w:id="71"/>
      <w:bookmarkStart w:id="72" w:name="_Toc184308046"/>
      <w:bookmarkEnd w:id="72"/>
      <w:bookmarkStart w:id="73" w:name="_Toc184312088"/>
      <w:bookmarkEnd w:id="73"/>
      <w:bookmarkStart w:id="74" w:name="_Toc184310304"/>
      <w:bookmarkEnd w:id="74"/>
      <w:bookmarkStart w:id="75" w:name="_Toc184313246"/>
      <w:bookmarkEnd w:id="75"/>
      <w:bookmarkStart w:id="76" w:name="_Toc184313247"/>
      <w:bookmarkEnd w:id="76"/>
      <w:bookmarkStart w:id="77" w:name="_Toc184312111"/>
      <w:bookmarkEnd w:id="77"/>
      <w:bookmarkStart w:id="78" w:name="_Toc184310291"/>
      <w:bookmarkEnd w:id="78"/>
      <w:bookmarkStart w:id="79" w:name="_Toc184312100"/>
      <w:bookmarkEnd w:id="79"/>
      <w:bookmarkStart w:id="80" w:name="_Toc184310303"/>
      <w:bookmarkEnd w:id="80"/>
      <w:bookmarkStart w:id="81" w:name="_Toc184310293"/>
      <w:bookmarkEnd w:id="81"/>
      <w:bookmarkStart w:id="82" w:name="_Toc184310283"/>
      <w:bookmarkEnd w:id="82"/>
      <w:bookmarkStart w:id="83" w:name="_Toc184314410"/>
      <w:bookmarkEnd w:id="83"/>
      <w:bookmarkStart w:id="84" w:name="_Toc184312117"/>
      <w:bookmarkEnd w:id="84"/>
      <w:bookmarkStart w:id="85" w:name="_Toc184308065"/>
      <w:bookmarkEnd w:id="85"/>
      <w:bookmarkStart w:id="86" w:name="_Toc184308099"/>
      <w:bookmarkEnd w:id="86"/>
      <w:bookmarkStart w:id="87" w:name="_Toc184308070"/>
      <w:bookmarkEnd w:id="87"/>
      <w:bookmarkStart w:id="88" w:name="_Toc184314460"/>
      <w:bookmarkEnd w:id="88"/>
      <w:bookmarkStart w:id="89" w:name="_Toc184310327"/>
      <w:bookmarkEnd w:id="89"/>
      <w:bookmarkStart w:id="90" w:name="_Toc184313308"/>
      <w:bookmarkEnd w:id="90"/>
      <w:bookmarkStart w:id="91" w:name="_Toc184314475"/>
      <w:bookmarkEnd w:id="91"/>
      <w:bookmarkStart w:id="92" w:name="_Toc184314461"/>
      <w:bookmarkEnd w:id="92"/>
      <w:bookmarkStart w:id="93" w:name="_Toc184312122"/>
      <w:bookmarkEnd w:id="93"/>
      <w:bookmarkStart w:id="94" w:name="_Toc184314477"/>
      <w:bookmarkEnd w:id="94"/>
      <w:bookmarkStart w:id="95" w:name="_Toc184314449"/>
      <w:bookmarkEnd w:id="95"/>
      <w:bookmarkStart w:id="96" w:name="_Toc184312128"/>
      <w:bookmarkEnd w:id="96"/>
      <w:bookmarkStart w:id="97" w:name="_Toc184313286"/>
      <w:bookmarkEnd w:id="97"/>
      <w:bookmarkStart w:id="98" w:name="_Toc184313277"/>
      <w:bookmarkEnd w:id="98"/>
      <w:bookmarkStart w:id="99" w:name="_Toc184308055"/>
      <w:bookmarkEnd w:id="99"/>
      <w:bookmarkStart w:id="100" w:name="_Toc184308056"/>
      <w:bookmarkEnd w:id="100"/>
      <w:bookmarkStart w:id="101" w:name="_Toc184310339"/>
      <w:bookmarkEnd w:id="101"/>
      <w:bookmarkStart w:id="102" w:name="_Toc184312087"/>
      <w:bookmarkEnd w:id="102"/>
      <w:bookmarkStart w:id="103" w:name="_Toc184308062"/>
      <w:bookmarkEnd w:id="103"/>
      <w:bookmarkStart w:id="104" w:name="_Toc184314432"/>
      <w:bookmarkEnd w:id="104"/>
      <w:bookmarkStart w:id="105" w:name="_Toc184312092"/>
      <w:bookmarkEnd w:id="105"/>
      <w:bookmarkStart w:id="106" w:name="_Toc184314448"/>
      <w:bookmarkEnd w:id="106"/>
      <w:bookmarkStart w:id="107" w:name="_Toc184310338"/>
      <w:bookmarkEnd w:id="107"/>
      <w:bookmarkStart w:id="108" w:name="_Toc184310289"/>
      <w:bookmarkEnd w:id="108"/>
      <w:bookmarkStart w:id="109" w:name="_Toc184313304"/>
      <w:bookmarkEnd w:id="109"/>
      <w:bookmarkStart w:id="110" w:name="_Toc184314466"/>
      <w:bookmarkEnd w:id="110"/>
      <w:bookmarkStart w:id="111" w:name="_Toc184313252"/>
      <w:bookmarkEnd w:id="111"/>
      <w:bookmarkStart w:id="112" w:name="_Toc184308105"/>
      <w:bookmarkEnd w:id="112"/>
      <w:bookmarkStart w:id="113" w:name="_Toc184312073"/>
      <w:bookmarkEnd w:id="113"/>
      <w:bookmarkStart w:id="114" w:name="_Toc184313283"/>
      <w:bookmarkEnd w:id="114"/>
      <w:bookmarkStart w:id="115" w:name="_Toc184308090"/>
      <w:bookmarkEnd w:id="115"/>
      <w:bookmarkStart w:id="116" w:name="_Toc184310280"/>
      <w:bookmarkEnd w:id="116"/>
      <w:bookmarkStart w:id="117" w:name="_Toc184314416"/>
      <w:bookmarkEnd w:id="117"/>
      <w:bookmarkStart w:id="118" w:name="_Toc184310317"/>
      <w:bookmarkEnd w:id="118"/>
      <w:bookmarkStart w:id="119" w:name="_Toc184308100"/>
      <w:bookmarkEnd w:id="119"/>
      <w:bookmarkStart w:id="120" w:name="_Toc184312139"/>
      <w:bookmarkEnd w:id="120"/>
      <w:bookmarkStart w:id="121" w:name="_Toc184314450"/>
      <w:bookmarkEnd w:id="121"/>
      <w:bookmarkStart w:id="122" w:name="_Toc184314431"/>
      <w:bookmarkEnd w:id="122"/>
      <w:bookmarkStart w:id="123" w:name="_Toc184310302"/>
      <w:bookmarkEnd w:id="123"/>
      <w:bookmarkStart w:id="124" w:name="_Toc184312071"/>
      <w:bookmarkEnd w:id="124"/>
      <w:bookmarkStart w:id="125" w:name="_Toc184314435"/>
      <w:bookmarkEnd w:id="125"/>
      <w:bookmarkStart w:id="126" w:name="_Toc184314418"/>
      <w:bookmarkEnd w:id="126"/>
      <w:bookmarkStart w:id="127" w:name="_Toc184308052"/>
      <w:bookmarkEnd w:id="127"/>
      <w:bookmarkStart w:id="128" w:name="_Toc184308066"/>
      <w:bookmarkEnd w:id="128"/>
      <w:bookmarkStart w:id="129" w:name="_Toc184312080"/>
      <w:bookmarkEnd w:id="129"/>
      <w:bookmarkStart w:id="130" w:name="_Toc184312133"/>
      <w:bookmarkEnd w:id="130"/>
      <w:bookmarkStart w:id="131" w:name="_Toc184314465"/>
      <w:bookmarkEnd w:id="131"/>
      <w:bookmarkStart w:id="132" w:name="_Toc184310316"/>
      <w:bookmarkEnd w:id="132"/>
      <w:bookmarkStart w:id="133" w:name="_Toc184314441"/>
      <w:bookmarkEnd w:id="133"/>
      <w:bookmarkStart w:id="134" w:name="_Toc184310299"/>
      <w:bookmarkEnd w:id="134"/>
      <w:bookmarkStart w:id="135" w:name="_Toc184314413"/>
      <w:bookmarkEnd w:id="135"/>
      <w:bookmarkStart w:id="136" w:name="_Toc184313241"/>
      <w:bookmarkEnd w:id="136"/>
      <w:bookmarkStart w:id="137" w:name="_Toc184308093"/>
      <w:bookmarkEnd w:id="137"/>
      <w:bookmarkStart w:id="138" w:name="_Toc184308083"/>
      <w:bookmarkEnd w:id="138"/>
      <w:bookmarkStart w:id="139" w:name="_Toc184308037"/>
      <w:bookmarkEnd w:id="139"/>
      <w:bookmarkStart w:id="140" w:name="_Toc184312068"/>
      <w:bookmarkEnd w:id="140"/>
      <w:bookmarkStart w:id="141" w:name="_Toc184310328"/>
      <w:bookmarkEnd w:id="141"/>
      <w:bookmarkStart w:id="142" w:name="_Toc184313254"/>
      <w:bookmarkEnd w:id="142"/>
      <w:bookmarkStart w:id="143" w:name="_Toc184314472"/>
      <w:bookmarkEnd w:id="143"/>
      <w:bookmarkStart w:id="144" w:name="_Toc184313240"/>
      <w:bookmarkEnd w:id="144"/>
      <w:bookmarkStart w:id="145" w:name="_Toc184314464"/>
      <w:bookmarkEnd w:id="145"/>
      <w:bookmarkStart w:id="146" w:name="_Toc184308079"/>
      <w:bookmarkEnd w:id="146"/>
      <w:bookmarkStart w:id="147" w:name="_Toc184310333"/>
      <w:bookmarkEnd w:id="147"/>
      <w:bookmarkStart w:id="148" w:name="_Toc184313253"/>
      <w:bookmarkEnd w:id="148"/>
      <w:bookmarkStart w:id="149" w:name="_Toc184308091"/>
      <w:bookmarkEnd w:id="149"/>
      <w:bookmarkStart w:id="150" w:name="_Toc184308063"/>
      <w:bookmarkEnd w:id="150"/>
      <w:bookmarkStart w:id="151" w:name="_Toc184312132"/>
      <w:bookmarkEnd w:id="151"/>
      <w:bookmarkStart w:id="152" w:name="_Toc184308050"/>
      <w:bookmarkEnd w:id="152"/>
      <w:bookmarkStart w:id="153" w:name="_Toc184313243"/>
      <w:bookmarkEnd w:id="153"/>
      <w:bookmarkStart w:id="154" w:name="_Toc184308047"/>
      <w:bookmarkEnd w:id="154"/>
      <w:bookmarkStart w:id="155" w:name="_Toc184310305"/>
      <w:bookmarkEnd w:id="155"/>
      <w:bookmarkStart w:id="156" w:name="_Toc184312089"/>
      <w:bookmarkEnd w:id="156"/>
      <w:bookmarkStart w:id="157" w:name="_Toc184308043"/>
      <w:bookmarkEnd w:id="157"/>
      <w:bookmarkStart w:id="158" w:name="_Toc184312102"/>
      <w:bookmarkEnd w:id="158"/>
      <w:bookmarkStart w:id="159" w:name="_Toc184314438"/>
      <w:bookmarkEnd w:id="159"/>
      <w:bookmarkStart w:id="160" w:name="_Toc184313298"/>
      <w:bookmarkEnd w:id="160"/>
      <w:bookmarkStart w:id="161" w:name="_Toc184310318"/>
      <w:bookmarkEnd w:id="161"/>
      <w:bookmarkStart w:id="162" w:name="_Toc184310336"/>
      <w:bookmarkEnd w:id="162"/>
      <w:bookmarkStart w:id="163" w:name="_Toc184308038"/>
      <w:bookmarkEnd w:id="163"/>
      <w:bookmarkStart w:id="164" w:name="_Toc184312135"/>
      <w:bookmarkEnd w:id="164"/>
      <w:bookmarkStart w:id="165" w:name="_Toc184308051"/>
      <w:bookmarkEnd w:id="165"/>
      <w:bookmarkStart w:id="166" w:name="_Toc184313255"/>
      <w:bookmarkEnd w:id="166"/>
      <w:bookmarkStart w:id="167" w:name="_Toc184310298"/>
      <w:bookmarkEnd w:id="167"/>
      <w:bookmarkStart w:id="168" w:name="_Toc184312116"/>
      <w:bookmarkEnd w:id="168"/>
      <w:bookmarkStart w:id="169" w:name="_Toc184310340"/>
      <w:bookmarkEnd w:id="169"/>
      <w:bookmarkStart w:id="170" w:name="_Toc184312124"/>
      <w:bookmarkEnd w:id="170"/>
      <w:bookmarkStart w:id="171" w:name="_Toc184314479"/>
      <w:bookmarkEnd w:id="171"/>
      <w:bookmarkStart w:id="172" w:name="_Toc184310297"/>
      <w:bookmarkEnd w:id="172"/>
      <w:bookmarkStart w:id="173" w:name="_Toc184313258"/>
      <w:bookmarkEnd w:id="173"/>
      <w:bookmarkStart w:id="174" w:name="_Toc184310325"/>
      <w:bookmarkEnd w:id="174"/>
      <w:bookmarkStart w:id="175" w:name="_Toc184314414"/>
      <w:bookmarkEnd w:id="175"/>
      <w:bookmarkStart w:id="176" w:name="_Toc184313289"/>
      <w:bookmarkEnd w:id="176"/>
      <w:bookmarkStart w:id="177" w:name="_Toc184314463"/>
      <w:bookmarkEnd w:id="177"/>
      <w:bookmarkStart w:id="178" w:name="_Toc184313260"/>
      <w:bookmarkEnd w:id="178"/>
      <w:bookmarkStart w:id="179" w:name="_Toc184312108"/>
      <w:bookmarkEnd w:id="179"/>
      <w:bookmarkStart w:id="180" w:name="_Toc184312099"/>
      <w:bookmarkEnd w:id="180"/>
      <w:bookmarkStart w:id="181" w:name="_Toc184312127"/>
      <w:bookmarkEnd w:id="181"/>
      <w:bookmarkStart w:id="182" w:name="_Toc184313288"/>
      <w:bookmarkEnd w:id="182"/>
      <w:bookmarkStart w:id="183" w:name="_Toc184310273"/>
      <w:bookmarkEnd w:id="183"/>
      <w:bookmarkStart w:id="184" w:name="_Toc184313263"/>
      <w:bookmarkEnd w:id="184"/>
      <w:bookmarkStart w:id="185" w:name="_Toc184314481"/>
      <w:bookmarkEnd w:id="185"/>
      <w:bookmarkStart w:id="186" w:name="_Toc184308073"/>
      <w:bookmarkEnd w:id="186"/>
      <w:bookmarkStart w:id="187" w:name="_Toc184310295"/>
      <w:bookmarkEnd w:id="187"/>
      <w:bookmarkStart w:id="188" w:name="_Toc184314411"/>
      <w:bookmarkEnd w:id="188"/>
      <w:bookmarkStart w:id="189" w:name="_Toc184308067"/>
      <w:bookmarkEnd w:id="189"/>
      <w:bookmarkStart w:id="190" w:name="_Toc184314462"/>
      <w:bookmarkEnd w:id="190"/>
      <w:bookmarkStart w:id="191" w:name="_Toc184312120"/>
      <w:bookmarkEnd w:id="191"/>
      <w:bookmarkStart w:id="192" w:name="_Toc184308094"/>
      <w:bookmarkEnd w:id="192"/>
      <w:bookmarkStart w:id="193" w:name="_Toc184310308"/>
      <w:bookmarkEnd w:id="193"/>
      <w:bookmarkStart w:id="194" w:name="_Toc184314482"/>
      <w:bookmarkEnd w:id="194"/>
      <w:bookmarkStart w:id="195" w:name="_Toc184310315"/>
      <w:bookmarkEnd w:id="195"/>
      <w:bookmarkStart w:id="196" w:name="_Toc184314474"/>
      <w:bookmarkEnd w:id="196"/>
      <w:bookmarkStart w:id="197" w:name="_Toc184308045"/>
      <w:bookmarkEnd w:id="197"/>
      <w:bookmarkStart w:id="198" w:name="_Toc184313285"/>
      <w:bookmarkEnd w:id="198"/>
      <w:bookmarkStart w:id="199" w:name="_Toc184314455"/>
      <w:bookmarkEnd w:id="199"/>
      <w:bookmarkStart w:id="200" w:name="_Toc184312097"/>
      <w:bookmarkEnd w:id="200"/>
      <w:bookmarkStart w:id="201" w:name="_Toc184308053"/>
      <w:bookmarkEnd w:id="201"/>
      <w:bookmarkStart w:id="202" w:name="_Toc184310307"/>
      <w:bookmarkEnd w:id="202"/>
      <w:bookmarkStart w:id="203" w:name="_Toc184313284"/>
      <w:bookmarkEnd w:id="203"/>
      <w:bookmarkStart w:id="204" w:name="_Toc184312078"/>
      <w:bookmarkEnd w:id="204"/>
      <w:bookmarkStart w:id="205" w:name="_Toc184313259"/>
      <w:bookmarkEnd w:id="205"/>
      <w:bookmarkStart w:id="206" w:name="_Toc184310287"/>
      <w:bookmarkEnd w:id="206"/>
      <w:bookmarkStart w:id="207" w:name="_Toc184314440"/>
      <w:bookmarkEnd w:id="207"/>
      <w:bookmarkStart w:id="208" w:name="_Toc184313256"/>
      <w:bookmarkEnd w:id="208"/>
      <w:bookmarkStart w:id="209" w:name="_Toc184312136"/>
      <w:bookmarkEnd w:id="209"/>
      <w:bookmarkStart w:id="210" w:name="_Toc184314445"/>
      <w:bookmarkEnd w:id="210"/>
      <w:bookmarkStart w:id="211" w:name="_Toc184308061"/>
      <w:bookmarkEnd w:id="211"/>
      <w:bookmarkStart w:id="212" w:name="_Toc184314437"/>
      <w:bookmarkEnd w:id="212"/>
      <w:bookmarkStart w:id="213" w:name="_Toc184313270"/>
      <w:bookmarkEnd w:id="213"/>
      <w:bookmarkStart w:id="214" w:name="_Toc184310326"/>
      <w:bookmarkEnd w:id="214"/>
      <w:bookmarkStart w:id="215" w:name="_Toc184310281"/>
      <w:bookmarkEnd w:id="215"/>
      <w:bookmarkStart w:id="216" w:name="_Toc184313276"/>
      <w:bookmarkEnd w:id="216"/>
      <w:bookmarkStart w:id="217" w:name="_Toc184310301"/>
      <w:bookmarkEnd w:id="217"/>
      <w:bookmarkStart w:id="218" w:name="_Toc184313305"/>
      <w:bookmarkEnd w:id="218"/>
      <w:bookmarkStart w:id="219" w:name="_Toc184314478"/>
      <w:bookmarkEnd w:id="219"/>
      <w:bookmarkStart w:id="220" w:name="_Toc184308103"/>
      <w:bookmarkEnd w:id="220"/>
      <w:bookmarkStart w:id="221" w:name="_Toc184312074"/>
      <w:bookmarkEnd w:id="221"/>
      <w:bookmarkStart w:id="222" w:name="_Toc184314446"/>
      <w:bookmarkEnd w:id="222"/>
      <w:bookmarkStart w:id="223" w:name="_Toc184313238"/>
      <w:bookmarkEnd w:id="223"/>
      <w:bookmarkStart w:id="224" w:name="_Toc184313299"/>
      <w:bookmarkEnd w:id="224"/>
      <w:bookmarkStart w:id="225" w:name="_Toc184310330"/>
      <w:bookmarkEnd w:id="225"/>
      <w:bookmarkStart w:id="226" w:name="_Toc184308039"/>
      <w:bookmarkEnd w:id="226"/>
      <w:bookmarkStart w:id="227" w:name="_Toc184314459"/>
      <w:bookmarkEnd w:id="227"/>
      <w:bookmarkStart w:id="228" w:name="_Toc184314415"/>
      <w:bookmarkEnd w:id="228"/>
      <w:bookmarkStart w:id="229" w:name="_Toc184313250"/>
      <w:bookmarkEnd w:id="229"/>
      <w:bookmarkStart w:id="230" w:name="_Toc184310320"/>
      <w:bookmarkEnd w:id="230"/>
      <w:bookmarkStart w:id="231" w:name="_Toc184312084"/>
      <w:bookmarkEnd w:id="231"/>
      <w:bookmarkStart w:id="232" w:name="_Toc184310296"/>
      <w:bookmarkEnd w:id="232"/>
      <w:bookmarkStart w:id="233" w:name="_Toc184313303"/>
      <w:bookmarkEnd w:id="233"/>
      <w:bookmarkStart w:id="234" w:name="_Toc184310275"/>
      <w:bookmarkEnd w:id="234"/>
      <w:bookmarkStart w:id="235" w:name="_Toc184312126"/>
      <w:bookmarkEnd w:id="235"/>
      <w:bookmarkStart w:id="236" w:name="_Toc184313262"/>
      <w:bookmarkEnd w:id="236"/>
      <w:bookmarkStart w:id="237" w:name="_Toc184313273"/>
      <w:bookmarkEnd w:id="237"/>
      <w:bookmarkStart w:id="238" w:name="_Toc184314434"/>
      <w:bookmarkEnd w:id="238"/>
      <w:bookmarkStart w:id="239" w:name="_Toc184313279"/>
      <w:bookmarkEnd w:id="239"/>
      <w:bookmarkStart w:id="240" w:name="_Toc184312115"/>
      <w:bookmarkEnd w:id="240"/>
      <w:bookmarkStart w:id="241" w:name="_Toc184308095"/>
      <w:bookmarkEnd w:id="241"/>
      <w:bookmarkStart w:id="242" w:name="_Toc184312076"/>
      <w:bookmarkEnd w:id="242"/>
      <w:bookmarkStart w:id="243" w:name="_Toc184310343"/>
      <w:bookmarkEnd w:id="243"/>
      <w:bookmarkStart w:id="244" w:name="_Toc184312083"/>
      <w:bookmarkEnd w:id="244"/>
      <w:bookmarkStart w:id="245" w:name="_Toc184314422"/>
      <w:bookmarkEnd w:id="245"/>
      <w:bookmarkStart w:id="246" w:name="_Toc184308087"/>
      <w:bookmarkEnd w:id="246"/>
      <w:bookmarkStart w:id="247" w:name="_Toc184308040"/>
      <w:bookmarkEnd w:id="247"/>
      <w:bookmarkStart w:id="248" w:name="_Toc184314430"/>
      <w:bookmarkEnd w:id="248"/>
      <w:bookmarkStart w:id="249" w:name="_Toc184314423"/>
      <w:bookmarkEnd w:id="249"/>
      <w:bookmarkStart w:id="250" w:name="_Toc184314458"/>
      <w:bookmarkEnd w:id="250"/>
      <w:bookmarkStart w:id="251" w:name="_Toc184313302"/>
      <w:bookmarkEnd w:id="251"/>
      <w:bookmarkStart w:id="252" w:name="_Toc184312131"/>
      <w:bookmarkEnd w:id="252"/>
      <w:bookmarkStart w:id="253" w:name="_Toc184310285"/>
      <w:bookmarkEnd w:id="253"/>
      <w:bookmarkStart w:id="254" w:name="_Toc184314454"/>
      <w:bookmarkEnd w:id="254"/>
      <w:bookmarkStart w:id="255" w:name="_Toc184313291"/>
      <w:bookmarkEnd w:id="255"/>
      <w:bookmarkStart w:id="256" w:name="_Toc184314443"/>
      <w:bookmarkEnd w:id="256"/>
      <w:bookmarkStart w:id="257" w:name="_Toc184310300"/>
      <w:bookmarkEnd w:id="257"/>
      <w:bookmarkStart w:id="258" w:name="_Toc184310277"/>
      <w:bookmarkEnd w:id="258"/>
      <w:bookmarkStart w:id="259" w:name="_Toc184313301"/>
      <w:bookmarkEnd w:id="259"/>
      <w:bookmarkStart w:id="260" w:name="_Toc184310334"/>
      <w:bookmarkEnd w:id="260"/>
      <w:bookmarkStart w:id="261" w:name="_Toc184313294"/>
      <w:bookmarkEnd w:id="261"/>
      <w:bookmarkStart w:id="262" w:name="_Toc184312081"/>
      <w:bookmarkEnd w:id="262"/>
      <w:bookmarkStart w:id="263" w:name="_Toc184308059"/>
      <w:bookmarkEnd w:id="263"/>
      <w:bookmarkStart w:id="264" w:name="_Toc184312119"/>
      <w:bookmarkEnd w:id="264"/>
      <w:bookmarkStart w:id="265" w:name="_Toc184312077"/>
      <w:bookmarkEnd w:id="265"/>
      <w:bookmarkStart w:id="266" w:name="_Toc184312082"/>
      <w:bookmarkEnd w:id="266"/>
      <w:bookmarkStart w:id="267" w:name="_Toc184313309"/>
      <w:bookmarkEnd w:id="267"/>
      <w:bookmarkStart w:id="268" w:name="_Toc184308080"/>
      <w:bookmarkEnd w:id="268"/>
      <w:bookmarkStart w:id="269" w:name="_Toc184314457"/>
      <w:bookmarkEnd w:id="269"/>
      <w:bookmarkStart w:id="270" w:name="_Toc184310321"/>
      <w:bookmarkEnd w:id="270"/>
      <w:bookmarkStart w:id="271" w:name="_Toc184308092"/>
      <w:bookmarkEnd w:id="271"/>
      <w:bookmarkStart w:id="272" w:name="_Toc184313275"/>
      <w:bookmarkEnd w:id="272"/>
      <w:bookmarkStart w:id="273" w:name="_Toc184308097"/>
      <w:bookmarkEnd w:id="273"/>
      <w:bookmarkStart w:id="274" w:name="_Toc184312138"/>
      <w:bookmarkEnd w:id="274"/>
      <w:bookmarkStart w:id="275" w:name="_Toc184312086"/>
      <w:bookmarkEnd w:id="275"/>
      <w:bookmarkStart w:id="276" w:name="_Toc184314476"/>
      <w:bookmarkEnd w:id="276"/>
      <w:bookmarkStart w:id="277" w:name="_Toc184312123"/>
      <w:bookmarkEnd w:id="277"/>
      <w:bookmarkStart w:id="278" w:name="_Toc184313261"/>
      <w:bookmarkEnd w:id="278"/>
      <w:bookmarkStart w:id="279" w:name="_Toc184314442"/>
      <w:bookmarkEnd w:id="279"/>
      <w:bookmarkStart w:id="280" w:name="_Toc184313257"/>
      <w:bookmarkEnd w:id="280"/>
      <w:bookmarkStart w:id="281" w:name="_Toc184312098"/>
      <w:bookmarkEnd w:id="281"/>
      <w:bookmarkStart w:id="282" w:name="_Toc184310312"/>
      <w:bookmarkEnd w:id="282"/>
      <w:bookmarkStart w:id="283" w:name="_Toc184308077"/>
      <w:bookmarkEnd w:id="283"/>
      <w:bookmarkStart w:id="284" w:name="_Toc184308082"/>
      <w:bookmarkEnd w:id="284"/>
      <w:bookmarkStart w:id="285" w:name="_Toc184312107"/>
      <w:bookmarkEnd w:id="285"/>
      <w:bookmarkStart w:id="286" w:name="_Toc184313295"/>
      <w:bookmarkEnd w:id="286"/>
      <w:bookmarkStart w:id="287" w:name="_Toc184308086"/>
      <w:bookmarkEnd w:id="287"/>
      <w:bookmarkStart w:id="288" w:name="_Toc184312096"/>
      <w:bookmarkEnd w:id="288"/>
      <w:bookmarkStart w:id="289" w:name="_Toc184310332"/>
      <w:bookmarkEnd w:id="289"/>
      <w:bookmarkStart w:id="290" w:name="_Toc184308096"/>
      <w:bookmarkEnd w:id="290"/>
      <w:bookmarkStart w:id="291" w:name="_Toc184308102"/>
      <w:bookmarkEnd w:id="291"/>
      <w:bookmarkStart w:id="292" w:name="_Toc184308071"/>
      <w:bookmarkEnd w:id="292"/>
      <w:bookmarkStart w:id="293" w:name="_Toc184312112"/>
      <w:bookmarkEnd w:id="293"/>
      <w:bookmarkStart w:id="294" w:name="_Toc184308054"/>
      <w:bookmarkEnd w:id="294"/>
      <w:bookmarkStart w:id="295" w:name="_Toc184310309"/>
      <w:bookmarkEnd w:id="295"/>
      <w:bookmarkStart w:id="296" w:name="_Toc184313244"/>
      <w:bookmarkEnd w:id="296"/>
      <w:bookmarkStart w:id="297" w:name="_Toc184312070"/>
      <w:bookmarkEnd w:id="297"/>
      <w:bookmarkStart w:id="298" w:name="_Toc184313290"/>
      <w:bookmarkEnd w:id="298"/>
      <w:bookmarkStart w:id="299" w:name="_Toc184314468"/>
      <w:bookmarkEnd w:id="299"/>
      <w:bookmarkStart w:id="300" w:name="_Toc184310313"/>
      <w:bookmarkEnd w:id="300"/>
      <w:bookmarkStart w:id="301" w:name="_Toc184313268"/>
      <w:bookmarkEnd w:id="301"/>
      <w:bookmarkStart w:id="302" w:name="_Toc184314425"/>
      <w:bookmarkEnd w:id="302"/>
      <w:bookmarkStart w:id="303" w:name="_Toc184312105"/>
      <w:bookmarkEnd w:id="303"/>
      <w:bookmarkStart w:id="304" w:name="_Toc184310294"/>
      <w:bookmarkEnd w:id="304"/>
      <w:bookmarkStart w:id="305" w:name="_Toc184314439"/>
      <w:bookmarkEnd w:id="305"/>
      <w:bookmarkStart w:id="306" w:name="_Toc184312104"/>
      <w:bookmarkEnd w:id="306"/>
      <w:bookmarkStart w:id="307" w:name="_Toc184314429"/>
      <w:bookmarkEnd w:id="307"/>
      <w:bookmarkStart w:id="308" w:name="_Toc184308036"/>
      <w:bookmarkEnd w:id="308"/>
      <w:bookmarkStart w:id="309" w:name="_Toc184313300"/>
      <w:bookmarkEnd w:id="309"/>
      <w:bookmarkStart w:id="310" w:name="_Toc184314467"/>
      <w:bookmarkEnd w:id="310"/>
      <w:bookmarkStart w:id="311" w:name="_Toc184310288"/>
      <w:bookmarkEnd w:id="311"/>
      <w:bookmarkStart w:id="312" w:name="_Toc184313242"/>
      <w:bookmarkEnd w:id="312"/>
      <w:bookmarkStart w:id="313" w:name="_Toc184312094"/>
      <w:bookmarkEnd w:id="313"/>
      <w:bookmarkStart w:id="314" w:name="_Toc184314420"/>
      <w:bookmarkEnd w:id="314"/>
      <w:bookmarkStart w:id="315" w:name="_Toc184308106"/>
      <w:bookmarkEnd w:id="315"/>
      <w:bookmarkStart w:id="316" w:name="_Toc184308085"/>
      <w:bookmarkEnd w:id="316"/>
      <w:bookmarkStart w:id="317" w:name="_Toc184313281"/>
      <w:bookmarkEnd w:id="317"/>
      <w:bookmarkStart w:id="318" w:name="_Toc184312121"/>
      <w:bookmarkEnd w:id="318"/>
      <w:bookmarkStart w:id="319" w:name="_Toc184312067"/>
      <w:bookmarkEnd w:id="319"/>
      <w:bookmarkStart w:id="320" w:name="_Toc184313248"/>
      <w:bookmarkEnd w:id="320"/>
      <w:bookmarkStart w:id="321" w:name="_Toc184310306"/>
      <w:bookmarkEnd w:id="321"/>
      <w:bookmarkStart w:id="322" w:name="_Toc184312091"/>
      <w:bookmarkEnd w:id="322"/>
      <w:bookmarkStart w:id="323" w:name="_Toc184310322"/>
      <w:bookmarkEnd w:id="323"/>
      <w:bookmarkStart w:id="324" w:name="_Toc184313292"/>
      <w:bookmarkEnd w:id="324"/>
      <w:bookmarkStart w:id="325" w:name="_Toc184308060"/>
      <w:bookmarkEnd w:id="325"/>
      <w:bookmarkStart w:id="326" w:name="_Toc184312072"/>
      <w:bookmarkEnd w:id="326"/>
      <w:bookmarkStart w:id="327" w:name="_Toc184308057"/>
      <w:bookmarkEnd w:id="327"/>
      <w:bookmarkStart w:id="328" w:name="_Toc184313267"/>
      <w:bookmarkEnd w:id="328"/>
      <w:bookmarkStart w:id="329" w:name="_Toc184310276"/>
      <w:bookmarkEnd w:id="329"/>
      <w:bookmarkStart w:id="330" w:name="_Toc184313306"/>
      <w:bookmarkEnd w:id="330"/>
      <w:bookmarkStart w:id="331" w:name="_Toc184313249"/>
      <w:bookmarkEnd w:id="331"/>
      <w:bookmarkStart w:id="332" w:name="_Toc184314419"/>
      <w:bookmarkEnd w:id="332"/>
      <w:bookmarkStart w:id="333" w:name="_Toc184310319"/>
      <w:bookmarkEnd w:id="333"/>
      <w:bookmarkStart w:id="334" w:name="_Toc184314456"/>
      <w:bookmarkEnd w:id="334"/>
      <w:bookmarkStart w:id="335" w:name="_Toc184313266"/>
      <w:bookmarkEnd w:id="335"/>
      <w:bookmarkStart w:id="336" w:name="_Toc184313296"/>
      <w:bookmarkEnd w:id="336"/>
      <w:bookmarkStart w:id="337" w:name="_Toc184312090"/>
      <w:bookmarkEnd w:id="337"/>
      <w:bookmarkStart w:id="338" w:name="_Toc184312113"/>
      <w:bookmarkEnd w:id="338"/>
      <w:bookmarkStart w:id="339" w:name="_Toc184314451"/>
      <w:bookmarkEnd w:id="339"/>
      <w:bookmarkStart w:id="340" w:name="_Toc184313239"/>
      <w:bookmarkEnd w:id="340"/>
      <w:bookmarkStart w:id="341" w:name="_Toc184308081"/>
      <w:bookmarkEnd w:id="341"/>
      <w:bookmarkStart w:id="342" w:name="_Toc184313280"/>
      <w:bookmarkEnd w:id="342"/>
      <w:bookmarkStart w:id="343" w:name="_Toc184314473"/>
      <w:bookmarkEnd w:id="343"/>
      <w:bookmarkStart w:id="344" w:name="_Toc184310323"/>
      <w:bookmarkEnd w:id="344"/>
      <w:bookmarkStart w:id="345" w:name="_Toc184310284"/>
      <w:bookmarkEnd w:id="345"/>
      <w:bookmarkStart w:id="346" w:name="_Toc184313274"/>
      <w:bookmarkEnd w:id="346"/>
      <w:bookmarkStart w:id="347" w:name="_Toc184313272"/>
      <w:bookmarkEnd w:id="347"/>
      <w:bookmarkStart w:id="348" w:name="_Toc184314447"/>
      <w:bookmarkEnd w:id="348"/>
      <w:bookmarkStart w:id="349" w:name="_Toc184312095"/>
      <w:bookmarkEnd w:id="349"/>
      <w:bookmarkStart w:id="350" w:name="_Toc184314424"/>
      <w:bookmarkEnd w:id="350"/>
      <w:bookmarkStart w:id="351" w:name="_Toc184314426"/>
      <w:bookmarkEnd w:id="351"/>
      <w:bookmarkStart w:id="352" w:name="_Toc184313245"/>
      <w:bookmarkEnd w:id="352"/>
      <w:bookmarkStart w:id="353" w:name="_Toc184308084"/>
      <w:bookmarkEnd w:id="353"/>
      <w:bookmarkStart w:id="354" w:name="_Toc184312114"/>
      <w:bookmarkEnd w:id="354"/>
      <w:bookmarkStart w:id="355" w:name="_Toc184308074"/>
      <w:bookmarkEnd w:id="355"/>
      <w:bookmarkStart w:id="356" w:name="_Toc184314452"/>
      <w:bookmarkEnd w:id="356"/>
      <w:bookmarkStart w:id="357" w:name="_Toc184310274"/>
      <w:bookmarkEnd w:id="357"/>
      <w:bookmarkStart w:id="358" w:name="_Toc184308072"/>
      <w:bookmarkEnd w:id="358"/>
      <w:bookmarkStart w:id="359" w:name="_Toc184310324"/>
      <w:bookmarkEnd w:id="359"/>
      <w:bookmarkStart w:id="360" w:name="_Toc184313297"/>
      <w:bookmarkEnd w:id="360"/>
      <w:bookmarkStart w:id="361" w:name="_Toc184312137"/>
      <w:bookmarkEnd w:id="361"/>
      <w:bookmarkStart w:id="362" w:name="_Toc184312125"/>
      <w:bookmarkEnd w:id="362"/>
      <w:bookmarkStart w:id="363" w:name="_Toc184308075"/>
      <w:bookmarkEnd w:id="363"/>
      <w:bookmarkStart w:id="364" w:name="_Toc184310286"/>
      <w:bookmarkEnd w:id="364"/>
      <w:bookmarkStart w:id="365" w:name="_Toc184310282"/>
      <w:bookmarkEnd w:id="365"/>
      <w:bookmarkStart w:id="366" w:name="_Toc184312130"/>
      <w:bookmarkEnd w:id="366"/>
      <w:bookmarkStart w:id="367" w:name="_Toc184312129"/>
      <w:bookmarkEnd w:id="367"/>
      <w:bookmarkStart w:id="368" w:name="_Toc184308069"/>
      <w:bookmarkEnd w:id="368"/>
      <w:bookmarkStart w:id="369" w:name="_Toc184312093"/>
      <w:bookmarkEnd w:id="369"/>
      <w:bookmarkStart w:id="370" w:name="_Toc184314471"/>
      <w:bookmarkEnd w:id="370"/>
      <w:bookmarkStart w:id="371" w:name="_Toc184310344"/>
      <w:bookmarkEnd w:id="371"/>
      <w:bookmarkStart w:id="372" w:name="_Toc184313269"/>
      <w:bookmarkEnd w:id="372"/>
      <w:bookmarkStart w:id="373" w:name="_Toc184310292"/>
      <w:bookmarkEnd w:id="373"/>
      <w:bookmarkStart w:id="374" w:name="_Toc184314453"/>
      <w:bookmarkEnd w:id="374"/>
      <w:bookmarkStart w:id="375" w:name="_Toc184310272"/>
      <w:bookmarkEnd w:id="375"/>
      <w:bookmarkStart w:id="376" w:name="_Toc184313265"/>
      <w:bookmarkEnd w:id="376"/>
      <w:bookmarkStart w:id="377" w:name="_Toc184312069"/>
      <w:bookmarkEnd w:id="377"/>
      <w:bookmarkStart w:id="378" w:name="_Toc184312075"/>
      <w:bookmarkEnd w:id="378"/>
      <w:bookmarkStart w:id="379" w:name="_Toc184313264"/>
      <w:bookmarkEnd w:id="379"/>
      <w:bookmarkStart w:id="380" w:name="_Toc184313310"/>
      <w:bookmarkEnd w:id="380"/>
      <w:bookmarkStart w:id="381" w:name="_Toc184308068"/>
      <w:bookmarkEnd w:id="381"/>
      <w:bookmarkStart w:id="382" w:name="_Toc184310337"/>
      <w:bookmarkEnd w:id="382"/>
      <w:bookmarkStart w:id="383" w:name="_Toc184310311"/>
      <w:bookmarkEnd w:id="383"/>
      <w:bookmarkStart w:id="384" w:name="_Toc184313278"/>
      <w:bookmarkEnd w:id="384"/>
      <w:bookmarkStart w:id="385" w:name="_Toc184308104"/>
      <w:bookmarkEnd w:id="385"/>
      <w:bookmarkStart w:id="386" w:name="_Toc184312109"/>
      <w:bookmarkEnd w:id="386"/>
      <w:bookmarkStart w:id="387" w:name="_Toc184313293"/>
      <w:bookmarkEnd w:id="387"/>
      <w:bookmarkStart w:id="388" w:name="_Toc184308044"/>
      <w:bookmarkEnd w:id="388"/>
      <w:bookmarkStart w:id="389" w:name="_Toc184312079"/>
      <w:bookmarkEnd w:id="389"/>
      <w:bookmarkStart w:id="390" w:name="_Toc184314480"/>
      <w:bookmarkEnd w:id="390"/>
      <w:bookmarkStart w:id="391" w:name="_Toc184314428"/>
      <w:bookmarkEnd w:id="391"/>
      <w:bookmarkStart w:id="392" w:name="_Toc184308098"/>
      <w:bookmarkEnd w:id="392"/>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48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1202"/>
        <w:gridCol w:w="781"/>
        <w:gridCol w:w="5777"/>
      </w:tblGrid>
      <w:tr w14:paraId="31DB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79" w:type="pct"/>
            <w:vAlign w:val="center"/>
          </w:tcPr>
          <w:p w14:paraId="3B5E6AF0">
            <w:pPr>
              <w:widowControl/>
              <w:spacing w:line="276" w:lineRule="auto"/>
              <w:jc w:val="center"/>
              <w:textAlignment w:val="center"/>
              <w:rPr>
                <w:rFonts w:hint="eastAsia" w:ascii="宋体" w:hAnsi="宋体" w:cs="仿宋"/>
                <w:sz w:val="24"/>
              </w:rPr>
            </w:pPr>
            <w:r>
              <w:rPr>
                <w:rFonts w:hint="eastAsia" w:ascii="宋体" w:hAnsi="宋体" w:cs="仿宋"/>
                <w:kern w:val="0"/>
                <w:sz w:val="24"/>
              </w:rPr>
              <w:t>序号</w:t>
            </w:r>
          </w:p>
        </w:tc>
        <w:tc>
          <w:tcPr>
            <w:tcW w:w="731" w:type="pct"/>
            <w:vAlign w:val="center"/>
          </w:tcPr>
          <w:p w14:paraId="303951D4">
            <w:pPr>
              <w:widowControl/>
              <w:spacing w:line="276" w:lineRule="auto"/>
              <w:jc w:val="center"/>
              <w:textAlignment w:val="center"/>
              <w:rPr>
                <w:rFonts w:hint="eastAsia" w:ascii="宋体" w:hAnsi="宋体" w:cs="仿宋"/>
                <w:sz w:val="24"/>
              </w:rPr>
            </w:pPr>
            <w:r>
              <w:rPr>
                <w:rFonts w:hint="eastAsia" w:ascii="宋体" w:hAnsi="宋体" w:cs="仿宋"/>
                <w:kern w:val="0"/>
                <w:sz w:val="24"/>
              </w:rPr>
              <w:t>评审类型</w:t>
            </w:r>
          </w:p>
        </w:tc>
        <w:tc>
          <w:tcPr>
            <w:tcW w:w="475" w:type="pct"/>
            <w:tcMar>
              <w:top w:w="15" w:type="dxa"/>
              <w:left w:w="15" w:type="dxa"/>
              <w:bottom w:w="15" w:type="dxa"/>
              <w:right w:w="15" w:type="dxa"/>
            </w:tcMar>
            <w:vAlign w:val="center"/>
          </w:tcPr>
          <w:p w14:paraId="22050749">
            <w:pPr>
              <w:widowControl/>
              <w:spacing w:line="276" w:lineRule="auto"/>
              <w:jc w:val="center"/>
              <w:textAlignment w:val="center"/>
              <w:rPr>
                <w:rFonts w:hint="eastAsia" w:ascii="宋体" w:hAnsi="宋体" w:cs="仿宋"/>
                <w:kern w:val="0"/>
                <w:sz w:val="24"/>
              </w:rPr>
            </w:pPr>
            <w:r>
              <w:rPr>
                <w:rFonts w:hint="eastAsia" w:ascii="宋体" w:hAnsi="宋体" w:cs="仿宋"/>
                <w:kern w:val="0"/>
                <w:sz w:val="24"/>
              </w:rPr>
              <w:t>分值</w:t>
            </w:r>
          </w:p>
          <w:p w14:paraId="35F54A1F">
            <w:pPr>
              <w:widowControl/>
              <w:spacing w:line="276" w:lineRule="auto"/>
              <w:jc w:val="center"/>
              <w:textAlignment w:val="center"/>
              <w:rPr>
                <w:rFonts w:hint="eastAsia" w:ascii="宋体" w:hAnsi="宋体" w:cs="仿宋"/>
                <w:sz w:val="24"/>
              </w:rPr>
            </w:pPr>
            <w:r>
              <w:rPr>
                <w:rFonts w:hint="eastAsia" w:ascii="宋体" w:hAnsi="宋体" w:cs="仿宋"/>
                <w:kern w:val="0"/>
                <w:sz w:val="24"/>
              </w:rPr>
              <w:t>范围</w:t>
            </w:r>
          </w:p>
        </w:tc>
        <w:tc>
          <w:tcPr>
            <w:tcW w:w="3513" w:type="pct"/>
            <w:tcMar>
              <w:top w:w="15" w:type="dxa"/>
              <w:left w:w="15" w:type="dxa"/>
              <w:bottom w:w="15" w:type="dxa"/>
              <w:right w:w="15" w:type="dxa"/>
            </w:tcMar>
            <w:vAlign w:val="center"/>
          </w:tcPr>
          <w:p w14:paraId="1E294F7F">
            <w:pPr>
              <w:widowControl/>
              <w:spacing w:line="276" w:lineRule="auto"/>
              <w:ind w:left="105" w:leftChars="50" w:right="105" w:rightChars="50"/>
              <w:jc w:val="center"/>
              <w:textAlignment w:val="center"/>
              <w:rPr>
                <w:rFonts w:hint="eastAsia" w:ascii="宋体" w:hAnsi="宋体" w:cs="仿宋"/>
                <w:sz w:val="24"/>
              </w:rPr>
            </w:pPr>
            <w:r>
              <w:rPr>
                <w:rFonts w:hint="eastAsia" w:ascii="宋体" w:hAnsi="宋体" w:cs="仿宋"/>
                <w:kern w:val="0"/>
                <w:sz w:val="24"/>
              </w:rPr>
              <w:t>评审标准</w:t>
            </w:r>
          </w:p>
        </w:tc>
      </w:tr>
      <w:tr w14:paraId="4747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9" w:type="pct"/>
            <w:vAlign w:val="center"/>
          </w:tcPr>
          <w:p w14:paraId="4AC4C7FB">
            <w:pPr>
              <w:widowControl/>
              <w:spacing w:line="276" w:lineRule="auto"/>
              <w:jc w:val="center"/>
              <w:rPr>
                <w:rFonts w:hint="eastAsia" w:ascii="宋体" w:hAnsi="宋体" w:cs="仿宋"/>
                <w:kern w:val="0"/>
                <w:sz w:val="24"/>
              </w:rPr>
            </w:pPr>
            <w:r>
              <w:rPr>
                <w:rFonts w:hint="eastAsia" w:ascii="宋体" w:hAnsi="宋体" w:cs="仿宋"/>
                <w:kern w:val="0"/>
                <w:sz w:val="24"/>
              </w:rPr>
              <w:t>1</w:t>
            </w:r>
          </w:p>
        </w:tc>
        <w:tc>
          <w:tcPr>
            <w:tcW w:w="731" w:type="pct"/>
            <w:vAlign w:val="center"/>
          </w:tcPr>
          <w:p w14:paraId="7A38D174">
            <w:pPr>
              <w:widowControl/>
              <w:spacing w:line="276" w:lineRule="auto"/>
              <w:jc w:val="center"/>
              <w:textAlignment w:val="center"/>
              <w:rPr>
                <w:rFonts w:hint="eastAsia" w:ascii="宋体" w:hAnsi="宋体" w:cs="仿宋"/>
                <w:kern w:val="0"/>
                <w:sz w:val="24"/>
              </w:rPr>
            </w:pPr>
            <w:r>
              <w:rPr>
                <w:rFonts w:hint="eastAsia" w:ascii="宋体" w:hAnsi="宋体" w:cs="仿宋"/>
                <w:kern w:val="0"/>
                <w:sz w:val="24"/>
              </w:rPr>
              <w:t>认证证书</w:t>
            </w:r>
          </w:p>
        </w:tc>
        <w:tc>
          <w:tcPr>
            <w:tcW w:w="475" w:type="pct"/>
            <w:tcMar>
              <w:top w:w="15" w:type="dxa"/>
              <w:left w:w="15" w:type="dxa"/>
              <w:bottom w:w="15" w:type="dxa"/>
              <w:right w:w="15" w:type="dxa"/>
            </w:tcMar>
            <w:vAlign w:val="center"/>
          </w:tcPr>
          <w:p w14:paraId="70C85735">
            <w:pPr>
              <w:widowControl/>
              <w:spacing w:line="276" w:lineRule="auto"/>
              <w:jc w:val="center"/>
              <w:textAlignment w:val="center"/>
              <w:rPr>
                <w:rFonts w:hint="eastAsia" w:ascii="宋体" w:hAnsi="宋体" w:cs="仿宋"/>
                <w:kern w:val="0"/>
                <w:szCs w:val="21"/>
              </w:rPr>
            </w:pPr>
            <w:r>
              <w:rPr>
                <w:rFonts w:hint="eastAsia" w:ascii="宋体" w:hAnsi="宋体" w:cs="仿宋"/>
                <w:kern w:val="0"/>
                <w:sz w:val="24"/>
              </w:rPr>
              <w:t>0-4分</w:t>
            </w:r>
          </w:p>
        </w:tc>
        <w:tc>
          <w:tcPr>
            <w:tcW w:w="3513" w:type="pct"/>
            <w:tcMar>
              <w:top w:w="15" w:type="dxa"/>
              <w:left w:w="15" w:type="dxa"/>
              <w:bottom w:w="15" w:type="dxa"/>
              <w:right w:w="15" w:type="dxa"/>
            </w:tcMar>
            <w:vAlign w:val="center"/>
          </w:tcPr>
          <w:p w14:paraId="22DEBE95">
            <w:pPr>
              <w:widowControl/>
              <w:numPr>
                <w:ilvl w:val="0"/>
                <w:numId w:val="0"/>
              </w:numPr>
              <w:wordWrap w:val="0"/>
              <w:spacing w:line="276" w:lineRule="auto"/>
              <w:ind w:right="105" w:rightChars="50"/>
              <w:textAlignment w:val="center"/>
              <w:rPr>
                <w:rFonts w:hint="eastAsia" w:ascii="宋体" w:hAnsi="宋体" w:cs="仿宋"/>
                <w:kern w:val="0"/>
                <w:sz w:val="24"/>
              </w:rPr>
            </w:pPr>
            <w:r>
              <w:rPr>
                <w:rFonts w:hint="eastAsia" w:ascii="宋体" w:hAnsi="宋体" w:cs="仿宋"/>
                <w:kern w:val="0"/>
                <w:sz w:val="24"/>
                <w:lang w:val="en-US" w:eastAsia="zh-CN"/>
              </w:rPr>
              <w:t>1、</w:t>
            </w:r>
            <w:r>
              <w:rPr>
                <w:rFonts w:hint="eastAsia" w:ascii="宋体" w:hAnsi="宋体" w:cs="仿宋"/>
                <w:kern w:val="0"/>
                <w:sz w:val="24"/>
              </w:rPr>
              <w:t>投标人具有质量管理体系认证证书的得1分；</w:t>
            </w:r>
          </w:p>
          <w:p w14:paraId="45079AC5">
            <w:pPr>
              <w:widowControl/>
              <w:numPr>
                <w:ilvl w:val="0"/>
                <w:numId w:val="0"/>
              </w:numPr>
              <w:wordWrap w:val="0"/>
              <w:spacing w:line="276" w:lineRule="auto"/>
              <w:ind w:right="105" w:rightChars="50"/>
              <w:textAlignment w:val="center"/>
              <w:rPr>
                <w:rFonts w:hint="eastAsia" w:ascii="宋体" w:hAnsi="宋体" w:cs="仿宋"/>
                <w:kern w:val="0"/>
                <w:sz w:val="24"/>
              </w:rPr>
            </w:pPr>
            <w:r>
              <w:rPr>
                <w:rFonts w:hint="eastAsia" w:ascii="宋体" w:hAnsi="宋体" w:cs="仿宋"/>
                <w:kern w:val="0"/>
                <w:sz w:val="24"/>
              </w:rPr>
              <w:t>2、投标人具有环境管理体系认证证书的得1分；</w:t>
            </w:r>
          </w:p>
          <w:p w14:paraId="1D843026">
            <w:pPr>
              <w:widowControl/>
              <w:numPr>
                <w:ilvl w:val="0"/>
                <w:numId w:val="0"/>
              </w:numPr>
              <w:wordWrap w:val="0"/>
              <w:spacing w:line="276" w:lineRule="auto"/>
              <w:ind w:right="105" w:rightChars="50"/>
              <w:textAlignment w:val="center"/>
              <w:rPr>
                <w:rFonts w:hint="eastAsia" w:ascii="宋体" w:hAnsi="宋体" w:cs="仿宋"/>
                <w:kern w:val="0"/>
                <w:sz w:val="24"/>
              </w:rPr>
            </w:pPr>
            <w:r>
              <w:rPr>
                <w:rFonts w:hint="eastAsia" w:ascii="宋体" w:hAnsi="宋体" w:cs="仿宋"/>
                <w:kern w:val="0"/>
                <w:sz w:val="24"/>
              </w:rPr>
              <w:t>3、投标人具有职业健康安全管理体系认证证书的得1分；</w:t>
            </w:r>
          </w:p>
          <w:p w14:paraId="21829015">
            <w:pPr>
              <w:widowControl/>
              <w:numPr>
                <w:ilvl w:val="0"/>
                <w:numId w:val="0"/>
              </w:numPr>
              <w:wordWrap w:val="0"/>
              <w:spacing w:line="276" w:lineRule="auto"/>
              <w:ind w:right="105" w:rightChars="50"/>
              <w:textAlignment w:val="center"/>
              <w:rPr>
                <w:rFonts w:hint="eastAsia" w:ascii="宋体" w:hAnsi="宋体" w:cs="仿宋"/>
                <w:kern w:val="0"/>
                <w:sz w:val="24"/>
              </w:rPr>
            </w:pPr>
            <w:r>
              <w:rPr>
                <w:rFonts w:hint="eastAsia" w:ascii="宋体" w:hAnsi="宋体" w:cs="仿宋"/>
                <w:kern w:val="0"/>
                <w:sz w:val="24"/>
              </w:rPr>
              <w:t>4、投标人具有标准化管理体系认证证书的得1分。</w:t>
            </w:r>
          </w:p>
          <w:p w14:paraId="2742C336">
            <w:pPr>
              <w:widowControl/>
              <w:numPr>
                <w:ilvl w:val="0"/>
                <w:numId w:val="0"/>
              </w:numPr>
              <w:wordWrap w:val="0"/>
              <w:spacing w:line="276" w:lineRule="auto"/>
              <w:ind w:right="105" w:rightChars="50"/>
              <w:textAlignment w:val="center"/>
              <w:rPr>
                <w:rFonts w:hint="eastAsia" w:ascii="宋体" w:hAnsi="宋体" w:cs="仿宋"/>
                <w:sz w:val="24"/>
              </w:rPr>
            </w:pPr>
            <w:r>
              <w:rPr>
                <w:rFonts w:hint="eastAsia" w:ascii="宋体" w:hAnsi="宋体" w:cs="新宋体"/>
                <w:color w:val="000000" w:themeColor="text1"/>
                <w:kern w:val="0"/>
                <w:sz w:val="24"/>
                <w14:textFill>
                  <w14:solidFill>
                    <w14:schemeClr w14:val="tx1"/>
                  </w14:solidFill>
                </w14:textFill>
              </w:rPr>
              <w:t>(注：以上证书须在有效期内：证书认证范围（或适用范围）须包含生活垃圾经营性清扫、收集、运输服务内容，提供证书原件扫描件及“全国认证认可信息公共服务平台”(http://www.cnca.gov.cn)上查询为“有效”的状态截图，否则不得分）</w:t>
            </w:r>
          </w:p>
        </w:tc>
      </w:tr>
      <w:tr w14:paraId="313B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9" w:type="pct"/>
            <w:vAlign w:val="center"/>
          </w:tcPr>
          <w:p w14:paraId="22FF9A6F">
            <w:pPr>
              <w:widowControl/>
              <w:spacing w:line="276" w:lineRule="auto"/>
              <w:jc w:val="center"/>
              <w:rPr>
                <w:rFonts w:hint="eastAsia" w:ascii="宋体" w:hAnsi="宋体" w:cs="仿宋"/>
                <w:kern w:val="0"/>
                <w:sz w:val="24"/>
              </w:rPr>
            </w:pPr>
            <w:r>
              <w:rPr>
                <w:rFonts w:hint="eastAsia" w:ascii="宋体" w:hAnsi="宋体" w:cs="仿宋"/>
                <w:kern w:val="0"/>
                <w:sz w:val="24"/>
              </w:rPr>
              <w:t>2</w:t>
            </w:r>
          </w:p>
        </w:tc>
        <w:tc>
          <w:tcPr>
            <w:tcW w:w="731" w:type="pct"/>
            <w:vAlign w:val="center"/>
          </w:tcPr>
          <w:p w14:paraId="42D4634C">
            <w:pPr>
              <w:widowControl/>
              <w:spacing w:line="276" w:lineRule="auto"/>
              <w:jc w:val="center"/>
              <w:textAlignment w:val="center"/>
              <w:rPr>
                <w:rFonts w:hint="eastAsia" w:ascii="宋体" w:hAnsi="宋体" w:cs="仿宋"/>
                <w:kern w:val="0"/>
                <w:sz w:val="24"/>
              </w:rPr>
            </w:pPr>
            <w:r>
              <w:rPr>
                <w:rFonts w:hint="eastAsia" w:ascii="宋体" w:hAnsi="宋体" w:cs="仿宋"/>
                <w:kern w:val="0"/>
                <w:sz w:val="24"/>
              </w:rPr>
              <w:t>荣誉</w:t>
            </w:r>
          </w:p>
        </w:tc>
        <w:tc>
          <w:tcPr>
            <w:tcW w:w="475" w:type="pct"/>
            <w:tcMar>
              <w:top w:w="15" w:type="dxa"/>
              <w:left w:w="15" w:type="dxa"/>
              <w:bottom w:w="15" w:type="dxa"/>
              <w:right w:w="15" w:type="dxa"/>
            </w:tcMar>
            <w:vAlign w:val="center"/>
          </w:tcPr>
          <w:p w14:paraId="68F245AE">
            <w:pPr>
              <w:widowControl/>
              <w:spacing w:line="276" w:lineRule="auto"/>
              <w:ind w:right="105" w:rightChars="50"/>
              <w:jc w:val="center"/>
              <w:textAlignment w:val="center"/>
              <w:rPr>
                <w:rFonts w:hint="eastAsia" w:ascii="宋体" w:hAnsi="宋体" w:cs="仿宋"/>
                <w:kern w:val="0"/>
                <w:szCs w:val="21"/>
              </w:rPr>
            </w:pPr>
            <w:r>
              <w:rPr>
                <w:rFonts w:hint="eastAsia" w:ascii="宋体" w:hAnsi="宋体" w:cs="仿宋"/>
                <w:kern w:val="0"/>
                <w:sz w:val="24"/>
              </w:rPr>
              <w:t>0-2分</w:t>
            </w:r>
          </w:p>
        </w:tc>
        <w:tc>
          <w:tcPr>
            <w:tcW w:w="3513" w:type="pct"/>
            <w:tcMar>
              <w:top w:w="15" w:type="dxa"/>
              <w:left w:w="15" w:type="dxa"/>
              <w:bottom w:w="15" w:type="dxa"/>
              <w:right w:w="15" w:type="dxa"/>
            </w:tcMar>
            <w:vAlign w:val="center"/>
          </w:tcPr>
          <w:p w14:paraId="00C8C506">
            <w:pPr>
              <w:widowControl/>
              <w:spacing w:line="276" w:lineRule="auto"/>
              <w:ind w:left="105" w:leftChars="50" w:right="105" w:rightChars="50"/>
              <w:textAlignment w:val="center"/>
              <w:rPr>
                <w:rFonts w:hint="eastAsia" w:ascii="宋体" w:hAnsi="宋体" w:cs="仿宋"/>
                <w:kern w:val="0"/>
                <w:sz w:val="24"/>
              </w:rPr>
            </w:pPr>
            <w:r>
              <w:rPr>
                <w:rFonts w:hint="eastAsia" w:ascii="宋体" w:hAnsi="宋体" w:cs="仿宋"/>
                <w:kern w:val="0"/>
                <w:sz w:val="24"/>
                <w:highlight w:val="yellow"/>
              </w:rPr>
              <w:t>投标人20</w:t>
            </w:r>
            <w:r>
              <w:rPr>
                <w:rFonts w:hint="eastAsia" w:ascii="宋体" w:hAnsi="宋体" w:cs="仿宋"/>
                <w:kern w:val="0"/>
                <w:sz w:val="24"/>
                <w:highlight w:val="yellow"/>
                <w:lang w:val="en-US" w:eastAsia="zh-CN"/>
              </w:rPr>
              <w:t>22</w:t>
            </w:r>
            <w:r>
              <w:rPr>
                <w:rFonts w:hint="eastAsia" w:ascii="宋体" w:hAnsi="宋体" w:cs="仿宋"/>
                <w:kern w:val="0"/>
                <w:sz w:val="24"/>
                <w:highlight w:val="yellow"/>
              </w:rPr>
              <w:t xml:space="preserve">年1月1日至今获得政府部门颁发的环卫保洁相关的表彰或获奖情况，每有1个得1分，最高得2分。 </w:t>
            </w:r>
            <w:r>
              <w:rPr>
                <w:rFonts w:hint="eastAsia" w:ascii="宋体" w:hAnsi="宋体" w:cs="新宋体"/>
                <w:color w:val="000000" w:themeColor="text1"/>
                <w:kern w:val="0"/>
                <w:sz w:val="24"/>
                <w:highlight w:val="yellow"/>
                <w14:textFill>
                  <w14:solidFill>
                    <w14:schemeClr w14:val="tx1"/>
                  </w14:solidFill>
                </w14:textFill>
              </w:rPr>
              <w:t>(提供相关证书或表彰证明文件的原件扫描件，未提供不得分)</w:t>
            </w:r>
          </w:p>
        </w:tc>
      </w:tr>
      <w:tr w14:paraId="6A18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9" w:type="pct"/>
            <w:vAlign w:val="center"/>
          </w:tcPr>
          <w:p w14:paraId="6D5249E2">
            <w:pPr>
              <w:widowControl/>
              <w:spacing w:line="276" w:lineRule="auto"/>
              <w:jc w:val="center"/>
              <w:rPr>
                <w:rFonts w:hint="eastAsia" w:ascii="宋体" w:hAnsi="宋体" w:cs="仿宋"/>
                <w:kern w:val="0"/>
                <w:sz w:val="24"/>
              </w:rPr>
            </w:pPr>
            <w:r>
              <w:rPr>
                <w:rFonts w:hint="eastAsia" w:ascii="宋体" w:hAnsi="宋体" w:cs="仿宋"/>
                <w:kern w:val="0"/>
                <w:sz w:val="24"/>
              </w:rPr>
              <w:t>3</w:t>
            </w:r>
          </w:p>
        </w:tc>
        <w:tc>
          <w:tcPr>
            <w:tcW w:w="731" w:type="pct"/>
            <w:tcMar>
              <w:top w:w="15" w:type="dxa"/>
              <w:left w:w="15" w:type="dxa"/>
              <w:bottom w:w="15" w:type="dxa"/>
              <w:right w:w="15" w:type="dxa"/>
            </w:tcMar>
            <w:vAlign w:val="center"/>
          </w:tcPr>
          <w:p w14:paraId="08E963AF">
            <w:pPr>
              <w:widowControl/>
              <w:spacing w:line="276" w:lineRule="auto"/>
              <w:jc w:val="center"/>
              <w:rPr>
                <w:rFonts w:hint="eastAsia" w:ascii="宋体" w:hAnsi="宋体" w:cs="仿宋"/>
                <w:kern w:val="0"/>
                <w:sz w:val="24"/>
              </w:rPr>
            </w:pPr>
            <w:r>
              <w:rPr>
                <w:rFonts w:hint="eastAsia" w:ascii="宋体" w:hAnsi="宋体" w:cs="仿宋"/>
                <w:kern w:val="0"/>
                <w:sz w:val="24"/>
              </w:rPr>
              <w:t>同类项目业绩</w:t>
            </w:r>
          </w:p>
        </w:tc>
        <w:tc>
          <w:tcPr>
            <w:tcW w:w="475" w:type="pct"/>
            <w:tcMar>
              <w:top w:w="15" w:type="dxa"/>
              <w:left w:w="15" w:type="dxa"/>
              <w:bottom w:w="15" w:type="dxa"/>
              <w:right w:w="15" w:type="dxa"/>
            </w:tcMar>
            <w:vAlign w:val="center"/>
          </w:tcPr>
          <w:p w14:paraId="7CA1D85C">
            <w:pPr>
              <w:widowControl/>
              <w:spacing w:line="276" w:lineRule="auto"/>
              <w:jc w:val="center"/>
              <w:textAlignment w:val="center"/>
              <w:rPr>
                <w:rFonts w:hint="eastAsia" w:ascii="宋体" w:hAnsi="宋体" w:cs="仿宋"/>
                <w:sz w:val="24"/>
              </w:rPr>
            </w:pPr>
            <w:r>
              <w:rPr>
                <w:rFonts w:hint="eastAsia" w:ascii="宋体" w:hAnsi="宋体" w:cs="仿宋"/>
                <w:sz w:val="24"/>
              </w:rPr>
              <w:t>0-1分</w:t>
            </w:r>
          </w:p>
        </w:tc>
        <w:tc>
          <w:tcPr>
            <w:tcW w:w="3513" w:type="pct"/>
            <w:tcMar>
              <w:top w:w="15" w:type="dxa"/>
              <w:left w:w="15" w:type="dxa"/>
              <w:bottom w:w="15" w:type="dxa"/>
              <w:right w:w="15" w:type="dxa"/>
            </w:tcMar>
            <w:vAlign w:val="center"/>
          </w:tcPr>
          <w:p w14:paraId="67F62C91">
            <w:pPr>
              <w:widowControl/>
              <w:spacing w:line="276" w:lineRule="auto"/>
              <w:ind w:left="105" w:leftChars="50" w:right="105" w:rightChars="50"/>
              <w:textAlignment w:val="center"/>
              <w:rPr>
                <w:rFonts w:hint="eastAsia" w:ascii="宋体" w:hAnsi="宋体" w:cs="仿宋"/>
                <w:sz w:val="24"/>
              </w:rPr>
            </w:pPr>
            <w:r>
              <w:rPr>
                <w:rFonts w:hint="eastAsia" w:ascii="宋体" w:hAnsi="宋体" w:cs="仿宋"/>
                <w:sz w:val="24"/>
              </w:rPr>
              <w:t>投标人提供自</w:t>
            </w:r>
            <w:r>
              <w:rPr>
                <w:rFonts w:hint="eastAsia" w:ascii="宋体" w:hAnsi="宋体" w:cs="仿宋"/>
                <w:kern w:val="0"/>
                <w:sz w:val="24"/>
              </w:rPr>
              <w:t>2022年1月1日（以合同签订时间为准）以来</w:t>
            </w:r>
            <w:r>
              <w:rPr>
                <w:rFonts w:hint="eastAsia" w:ascii="宋体" w:hAnsi="宋体" w:cs="仿宋"/>
                <w:sz w:val="24"/>
              </w:rPr>
              <w:t>承接过的类似服务项目，项目以合同签订之日起计，合同服务内容须同时包含</w:t>
            </w:r>
            <w:r>
              <w:rPr>
                <w:rFonts w:hint="eastAsia" w:ascii="宋体" w:hAnsi="宋体" w:eastAsia="宋体" w:cs="仿宋"/>
                <w:sz w:val="24"/>
                <w:highlight w:val="yellow"/>
              </w:rPr>
              <w:t>道路保洁、公厕保洁、垃圾分类、垃圾清运、楼道保洁</w:t>
            </w:r>
            <w:r>
              <w:rPr>
                <w:rFonts w:hint="eastAsia" w:ascii="宋体" w:hAnsi="宋体" w:eastAsia="宋体" w:cs="仿宋"/>
                <w:sz w:val="24"/>
                <w:highlight w:val="yellow"/>
                <w:lang w:eastAsia="zh-CN"/>
              </w:rPr>
              <w:t>、</w:t>
            </w:r>
            <w:r>
              <w:rPr>
                <w:rFonts w:hint="eastAsia" w:ascii="宋体" w:hAnsi="宋体" w:eastAsia="宋体" w:cs="仿宋"/>
                <w:sz w:val="24"/>
                <w:highlight w:val="yellow"/>
                <w:lang w:val="en-US" w:eastAsia="zh-CN"/>
              </w:rPr>
              <w:t>广告清理</w:t>
            </w:r>
            <w:r>
              <w:rPr>
                <w:rFonts w:hint="eastAsia" w:ascii="宋体" w:hAnsi="宋体" w:cs="仿宋"/>
                <w:sz w:val="24"/>
              </w:rPr>
              <w:t>等项目，每提供1个得0.5分，以上服务内容须有任意四项，否则不得分，最高得1分。（以上须同时提供中标通知书、合同原件扫描件，以上缺一不得分，同一项目续签不重复得分）</w:t>
            </w:r>
          </w:p>
        </w:tc>
      </w:tr>
      <w:tr w14:paraId="1D08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9" w:type="pct"/>
            <w:vAlign w:val="center"/>
          </w:tcPr>
          <w:p w14:paraId="3A7AE0AF">
            <w:pPr>
              <w:widowControl/>
              <w:spacing w:line="276" w:lineRule="auto"/>
              <w:jc w:val="center"/>
              <w:rPr>
                <w:rFonts w:hint="eastAsia" w:ascii="宋体" w:hAnsi="宋体" w:cs="仿宋"/>
                <w:kern w:val="0"/>
                <w:sz w:val="24"/>
              </w:rPr>
            </w:pPr>
            <w:r>
              <w:rPr>
                <w:rFonts w:hint="eastAsia" w:ascii="宋体" w:hAnsi="宋体" w:cs="仿宋"/>
                <w:kern w:val="0"/>
                <w:sz w:val="24"/>
              </w:rPr>
              <w:t>4</w:t>
            </w:r>
          </w:p>
        </w:tc>
        <w:tc>
          <w:tcPr>
            <w:tcW w:w="731" w:type="pct"/>
            <w:tcMar>
              <w:top w:w="15" w:type="dxa"/>
              <w:left w:w="15" w:type="dxa"/>
              <w:bottom w:w="15" w:type="dxa"/>
              <w:right w:w="15" w:type="dxa"/>
            </w:tcMar>
            <w:vAlign w:val="center"/>
          </w:tcPr>
          <w:p w14:paraId="170A76B7">
            <w:pPr>
              <w:widowControl/>
              <w:spacing w:line="276" w:lineRule="auto"/>
              <w:jc w:val="center"/>
              <w:rPr>
                <w:rFonts w:hint="eastAsia" w:ascii="宋体" w:hAnsi="宋体" w:cs="仿宋"/>
                <w:kern w:val="0"/>
                <w:sz w:val="24"/>
              </w:rPr>
            </w:pPr>
            <w:r>
              <w:rPr>
                <w:rFonts w:hint="eastAsia" w:ascii="宋体" w:hAnsi="宋体" w:cs="仿宋"/>
                <w:kern w:val="0"/>
                <w:sz w:val="24"/>
              </w:rPr>
              <w:t>工作评价</w:t>
            </w:r>
          </w:p>
        </w:tc>
        <w:tc>
          <w:tcPr>
            <w:tcW w:w="475" w:type="pct"/>
            <w:tcMar>
              <w:top w:w="15" w:type="dxa"/>
              <w:left w:w="15" w:type="dxa"/>
              <w:bottom w:w="15" w:type="dxa"/>
              <w:right w:w="15" w:type="dxa"/>
            </w:tcMar>
            <w:vAlign w:val="center"/>
          </w:tcPr>
          <w:p w14:paraId="0778F57E">
            <w:pPr>
              <w:widowControl/>
              <w:spacing w:line="276" w:lineRule="auto"/>
              <w:jc w:val="center"/>
              <w:textAlignment w:val="center"/>
              <w:rPr>
                <w:rFonts w:hint="eastAsia" w:ascii="宋体" w:hAnsi="宋体" w:cs="仿宋"/>
                <w:sz w:val="24"/>
              </w:rPr>
            </w:pPr>
            <w:r>
              <w:rPr>
                <w:rFonts w:hint="eastAsia" w:ascii="宋体" w:hAnsi="宋体" w:cs="仿宋"/>
                <w:sz w:val="24"/>
              </w:rPr>
              <w:t>0-2分</w:t>
            </w:r>
          </w:p>
        </w:tc>
        <w:tc>
          <w:tcPr>
            <w:tcW w:w="3513" w:type="pct"/>
            <w:tcMar>
              <w:top w:w="15" w:type="dxa"/>
              <w:left w:w="15" w:type="dxa"/>
              <w:bottom w:w="15" w:type="dxa"/>
              <w:right w:w="15" w:type="dxa"/>
            </w:tcMar>
            <w:vAlign w:val="center"/>
          </w:tcPr>
          <w:p w14:paraId="466EA04A">
            <w:pPr>
              <w:widowControl/>
              <w:spacing w:line="276" w:lineRule="auto"/>
              <w:ind w:left="105" w:leftChars="50" w:right="105" w:rightChars="50"/>
              <w:textAlignment w:val="center"/>
              <w:rPr>
                <w:rFonts w:hint="eastAsia" w:ascii="宋体" w:hAnsi="宋体" w:cs="仿宋"/>
                <w:sz w:val="24"/>
              </w:rPr>
            </w:pPr>
            <w:r>
              <w:rPr>
                <w:rFonts w:hint="eastAsia" w:ascii="宋体" w:hAnsi="宋体" w:cs="仿宋"/>
                <w:sz w:val="24"/>
              </w:rPr>
              <w:t>自2022年1月1日（含）起（以合同执行时间为准）投标人提供保洁类合同履行的业主工作评价，每份合同评价为优秀或满意的，每有1个得1分，最高2分。（注：①同一合同项目不累计得分；②评价单位与项目采购人名称必须一致；③提供加盖业主公章的评价资料原件扫描件；④提供保洁类项目中标通知书原件扫描件，未提供不得分）。</w:t>
            </w:r>
          </w:p>
        </w:tc>
      </w:tr>
      <w:tr w14:paraId="6158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9" w:type="pct"/>
            <w:vAlign w:val="center"/>
          </w:tcPr>
          <w:p w14:paraId="4FBCB7F7">
            <w:pPr>
              <w:spacing w:line="276" w:lineRule="auto"/>
              <w:jc w:val="center"/>
              <w:rPr>
                <w:rFonts w:hint="eastAsia" w:ascii="宋体" w:hAnsi="宋体"/>
              </w:rPr>
            </w:pPr>
          </w:p>
          <w:p w14:paraId="15EA4E88">
            <w:pPr>
              <w:spacing w:line="276" w:lineRule="auto"/>
              <w:jc w:val="center"/>
              <w:rPr>
                <w:rFonts w:hint="eastAsia" w:ascii="宋体" w:hAnsi="宋体"/>
              </w:rPr>
            </w:pPr>
            <w:r>
              <w:rPr>
                <w:rFonts w:hint="eastAsia" w:ascii="宋体" w:hAnsi="宋体" w:cs="仿宋"/>
                <w:sz w:val="24"/>
              </w:rPr>
              <w:t>5</w:t>
            </w:r>
          </w:p>
        </w:tc>
        <w:tc>
          <w:tcPr>
            <w:tcW w:w="731" w:type="pct"/>
            <w:vAlign w:val="center"/>
          </w:tcPr>
          <w:p w14:paraId="58D37C0A">
            <w:pPr>
              <w:widowControl/>
              <w:spacing w:line="276" w:lineRule="auto"/>
              <w:jc w:val="center"/>
              <w:rPr>
                <w:rFonts w:hint="eastAsia" w:ascii="宋体" w:hAnsi="宋体" w:cs="仿宋"/>
                <w:kern w:val="0"/>
                <w:sz w:val="24"/>
              </w:rPr>
            </w:pPr>
            <w:r>
              <w:rPr>
                <w:rFonts w:hint="eastAsia" w:ascii="宋体" w:hAnsi="宋体" w:cs="仿宋"/>
                <w:kern w:val="0"/>
                <w:sz w:val="24"/>
              </w:rPr>
              <w:t>服务承诺</w:t>
            </w:r>
          </w:p>
        </w:tc>
        <w:tc>
          <w:tcPr>
            <w:tcW w:w="475" w:type="pct"/>
            <w:tcMar>
              <w:top w:w="15" w:type="dxa"/>
              <w:left w:w="15" w:type="dxa"/>
              <w:bottom w:w="15" w:type="dxa"/>
              <w:right w:w="15" w:type="dxa"/>
            </w:tcMar>
            <w:vAlign w:val="center"/>
          </w:tcPr>
          <w:p w14:paraId="444A7428">
            <w:pPr>
              <w:widowControl/>
              <w:spacing w:line="276" w:lineRule="auto"/>
              <w:jc w:val="center"/>
              <w:textAlignment w:val="center"/>
              <w:rPr>
                <w:rFonts w:hint="eastAsia" w:ascii="宋体" w:hAnsi="宋体" w:cs="仿宋"/>
                <w:sz w:val="24"/>
              </w:rPr>
            </w:pPr>
            <w:r>
              <w:rPr>
                <w:rFonts w:hint="eastAsia" w:ascii="宋体" w:hAnsi="宋体" w:cs="仿宋"/>
                <w:sz w:val="24"/>
              </w:rPr>
              <w:t>0-6分</w:t>
            </w:r>
          </w:p>
        </w:tc>
        <w:tc>
          <w:tcPr>
            <w:tcW w:w="3513" w:type="pct"/>
            <w:tcMar>
              <w:top w:w="15" w:type="dxa"/>
              <w:left w:w="15" w:type="dxa"/>
              <w:bottom w:w="15" w:type="dxa"/>
              <w:right w:w="15" w:type="dxa"/>
            </w:tcMar>
            <w:vAlign w:val="center"/>
          </w:tcPr>
          <w:p w14:paraId="66D7BD8E">
            <w:pPr>
              <w:widowControl/>
              <w:numPr>
                <w:ilvl w:val="0"/>
                <w:numId w:val="0"/>
              </w:numPr>
              <w:spacing w:line="276" w:lineRule="auto"/>
              <w:ind w:right="105" w:rightChars="50"/>
              <w:textAlignment w:val="center"/>
              <w:rPr>
                <w:rFonts w:hint="eastAsia" w:ascii="宋体" w:hAnsi="宋体" w:cs="仿宋"/>
                <w:sz w:val="24"/>
              </w:rPr>
            </w:pPr>
            <w:r>
              <w:rPr>
                <w:rFonts w:hint="eastAsia" w:ascii="宋体" w:hAnsi="宋体" w:cs="仿宋"/>
                <w:sz w:val="24"/>
                <w:lang w:val="en-US" w:eastAsia="zh-CN"/>
              </w:rPr>
              <w:t>1、</w:t>
            </w:r>
            <w:r>
              <w:rPr>
                <w:rFonts w:hint="eastAsia" w:ascii="宋体" w:hAnsi="宋体" w:cs="仿宋"/>
                <w:sz w:val="24"/>
              </w:rPr>
              <w:t>承诺中标合同签订后1个月之内配备有规范固定的办公场所，得2分；</w:t>
            </w:r>
          </w:p>
          <w:p w14:paraId="10729947">
            <w:pPr>
              <w:widowControl/>
              <w:numPr>
                <w:ilvl w:val="0"/>
                <w:numId w:val="0"/>
              </w:numPr>
              <w:spacing w:line="276" w:lineRule="auto"/>
              <w:ind w:right="105" w:rightChars="50"/>
              <w:textAlignment w:val="center"/>
              <w:rPr>
                <w:rFonts w:hint="eastAsia" w:ascii="宋体" w:hAnsi="宋体" w:cs="仿宋"/>
                <w:sz w:val="24"/>
              </w:rPr>
            </w:pPr>
            <w:r>
              <w:rPr>
                <w:rFonts w:hint="eastAsia" w:ascii="宋体" w:hAnsi="宋体" w:cs="仿宋"/>
                <w:sz w:val="24"/>
              </w:rPr>
              <w:t>2、承诺中标合同签订后1个月之内配备有规范固定及相应车辆规模的环卫机具停放场所，得2分；</w:t>
            </w:r>
          </w:p>
          <w:p w14:paraId="2DDE34D0">
            <w:pPr>
              <w:widowControl/>
              <w:numPr>
                <w:ilvl w:val="0"/>
                <w:numId w:val="0"/>
              </w:numPr>
              <w:spacing w:line="276" w:lineRule="auto"/>
              <w:ind w:right="105" w:rightChars="50"/>
              <w:textAlignment w:val="center"/>
              <w:rPr>
                <w:rFonts w:hint="eastAsia" w:ascii="宋体" w:hAnsi="宋体" w:cs="仿宋"/>
                <w:sz w:val="24"/>
              </w:rPr>
            </w:pPr>
            <w:r>
              <w:rPr>
                <w:rFonts w:hint="eastAsia" w:ascii="宋体" w:hAnsi="宋体" w:cs="仿宋"/>
                <w:sz w:val="24"/>
              </w:rPr>
              <w:t>3、承诺成立专业应急队伍，在采购人有需求时接到通知后30分钟内到现场，得2分。</w:t>
            </w:r>
          </w:p>
          <w:p w14:paraId="77570B47">
            <w:pPr>
              <w:widowControl/>
              <w:numPr>
                <w:ilvl w:val="0"/>
                <w:numId w:val="0"/>
              </w:numPr>
              <w:spacing w:line="276" w:lineRule="auto"/>
              <w:ind w:right="105" w:rightChars="50"/>
              <w:textAlignment w:val="center"/>
              <w:rPr>
                <w:rFonts w:hint="eastAsia" w:ascii="宋体" w:hAnsi="宋体" w:cs="仿宋"/>
                <w:sz w:val="24"/>
              </w:rPr>
            </w:pPr>
            <w:r>
              <w:rPr>
                <w:rFonts w:hint="eastAsia" w:ascii="宋体" w:hAnsi="宋体" w:cs="仿宋"/>
                <w:sz w:val="24"/>
              </w:rPr>
              <w:t>（提供相应承诺书，未提供不得分）。</w:t>
            </w:r>
          </w:p>
        </w:tc>
      </w:tr>
      <w:tr w14:paraId="338E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9" w:type="pct"/>
            <w:vMerge w:val="restart"/>
            <w:vAlign w:val="center"/>
          </w:tcPr>
          <w:p w14:paraId="201026C8">
            <w:pPr>
              <w:widowControl/>
              <w:spacing w:line="276" w:lineRule="auto"/>
              <w:jc w:val="center"/>
              <w:textAlignment w:val="center"/>
              <w:rPr>
                <w:rFonts w:hint="eastAsia" w:ascii="宋体" w:hAnsi="宋体" w:cs="仿宋"/>
                <w:sz w:val="24"/>
              </w:rPr>
            </w:pPr>
          </w:p>
          <w:p w14:paraId="26AC99AE">
            <w:pPr>
              <w:widowControl/>
              <w:spacing w:line="276" w:lineRule="auto"/>
              <w:jc w:val="center"/>
              <w:textAlignment w:val="center"/>
              <w:rPr>
                <w:rFonts w:hint="eastAsia" w:ascii="宋体" w:hAnsi="宋体" w:cs="仿宋"/>
                <w:sz w:val="24"/>
              </w:rPr>
            </w:pPr>
            <w:r>
              <w:rPr>
                <w:rFonts w:hint="eastAsia" w:ascii="宋体" w:hAnsi="宋体" w:cs="仿宋"/>
                <w:sz w:val="24"/>
              </w:rPr>
              <w:t>6</w:t>
            </w:r>
          </w:p>
        </w:tc>
        <w:tc>
          <w:tcPr>
            <w:tcW w:w="731" w:type="pct"/>
            <w:vMerge w:val="restart"/>
            <w:vAlign w:val="center"/>
          </w:tcPr>
          <w:p w14:paraId="46906594">
            <w:pPr>
              <w:widowControl/>
              <w:spacing w:line="276" w:lineRule="auto"/>
              <w:jc w:val="center"/>
              <w:rPr>
                <w:rFonts w:hint="eastAsia" w:ascii="宋体" w:hAnsi="宋体" w:cs="仿宋"/>
                <w:kern w:val="0"/>
                <w:sz w:val="24"/>
              </w:rPr>
            </w:pPr>
            <w:r>
              <w:rPr>
                <w:rFonts w:hint="eastAsia" w:ascii="宋体" w:hAnsi="宋体" w:cs="仿宋"/>
                <w:kern w:val="0"/>
                <w:sz w:val="24"/>
              </w:rPr>
              <w:t>项目服务方案</w:t>
            </w:r>
          </w:p>
        </w:tc>
        <w:tc>
          <w:tcPr>
            <w:tcW w:w="475" w:type="pct"/>
            <w:tcBorders>
              <w:right w:val="single" w:color="auto" w:sz="4" w:space="0"/>
            </w:tcBorders>
            <w:tcMar>
              <w:top w:w="15" w:type="dxa"/>
              <w:left w:w="15" w:type="dxa"/>
              <w:bottom w:w="15" w:type="dxa"/>
              <w:right w:w="15" w:type="dxa"/>
            </w:tcMar>
            <w:vAlign w:val="center"/>
          </w:tcPr>
          <w:p w14:paraId="2C95AF8A">
            <w:pPr>
              <w:widowControl/>
              <w:spacing w:line="276" w:lineRule="auto"/>
              <w:jc w:val="center"/>
              <w:rPr>
                <w:rFonts w:hint="eastAsia" w:ascii="宋体" w:hAnsi="宋体" w:cs="仿宋"/>
                <w:sz w:val="24"/>
              </w:rPr>
            </w:pPr>
            <w:r>
              <w:rPr>
                <w:rFonts w:hint="eastAsia" w:ascii="宋体" w:hAnsi="宋体" w:cs="仿宋"/>
                <w:sz w:val="24"/>
              </w:rPr>
              <w:t>0-6分</w:t>
            </w:r>
          </w:p>
        </w:tc>
        <w:tc>
          <w:tcPr>
            <w:tcW w:w="3513" w:type="pct"/>
            <w:tcBorders>
              <w:top w:val="single" w:color="auto" w:sz="4" w:space="0"/>
              <w:left w:val="single" w:color="auto" w:sz="4" w:space="0"/>
              <w:right w:val="single" w:color="auto" w:sz="4" w:space="0"/>
            </w:tcBorders>
            <w:shd w:val="clear" w:color="auto" w:fill="auto"/>
            <w:tcMar>
              <w:top w:w="15" w:type="dxa"/>
              <w:left w:w="15" w:type="dxa"/>
              <w:bottom w:w="15" w:type="dxa"/>
              <w:right w:w="15" w:type="dxa"/>
            </w:tcMar>
            <w:vAlign w:val="center"/>
          </w:tcPr>
          <w:p w14:paraId="0409E0CF">
            <w:pPr>
              <w:widowControl/>
              <w:adjustRightInd/>
              <w:spacing w:line="276" w:lineRule="auto"/>
              <w:rPr>
                <w:rFonts w:hint="eastAsia" w:ascii="宋体" w:hAnsi="宋体" w:cs="仿宋"/>
                <w:kern w:val="0"/>
                <w:sz w:val="24"/>
              </w:rPr>
            </w:pPr>
            <w:r>
              <w:rPr>
                <w:rFonts w:hint="eastAsia" w:ascii="宋体" w:hAnsi="宋体" w:cs="仿宋"/>
                <w:kern w:val="0"/>
                <w:sz w:val="24"/>
              </w:rPr>
              <w:t>环卫保洁服务方案：包含但不限于人工保洁、垃圾桶果壳箱清洗消杀、牛皮癣小广告清理等内容与本次招标内容的符合性、实用性酌情打分。</w:t>
            </w:r>
          </w:p>
          <w:p w14:paraId="24FAC3DC">
            <w:pPr>
              <w:widowControl/>
              <w:numPr>
                <w:ilvl w:val="0"/>
                <w:numId w:val="1"/>
              </w:numPr>
              <w:adjustRightInd/>
              <w:spacing w:line="276" w:lineRule="auto"/>
              <w:rPr>
                <w:rFonts w:hint="eastAsia" w:ascii="宋体" w:hAnsi="宋体" w:cs="仿宋"/>
                <w:kern w:val="0"/>
                <w:sz w:val="24"/>
              </w:rPr>
            </w:pPr>
            <w:r>
              <w:rPr>
                <w:rFonts w:hint="eastAsia" w:ascii="宋体" w:hAnsi="宋体" w:cs="仿宋"/>
                <w:kern w:val="0"/>
                <w:sz w:val="24"/>
              </w:rPr>
              <w:t>内容完全符合采购文件及实际情况且内容清晰、完整、详实的，得4</w:t>
            </w:r>
            <w:r>
              <w:rPr>
                <w:rFonts w:hint="eastAsia" w:ascii="宋体" w:hAnsi="宋体" w:cs="仿宋"/>
                <w:kern w:val="0"/>
                <w:sz w:val="24"/>
                <w:lang w:val="en-US" w:eastAsia="zh-CN"/>
              </w:rPr>
              <w:t>-</w:t>
            </w:r>
            <w:r>
              <w:rPr>
                <w:rFonts w:hint="eastAsia" w:ascii="宋体" w:hAnsi="宋体" w:cs="仿宋"/>
                <w:kern w:val="0"/>
                <w:sz w:val="24"/>
              </w:rPr>
              <w:t>6分；</w:t>
            </w:r>
          </w:p>
          <w:p w14:paraId="79E9AD5E">
            <w:pPr>
              <w:widowControl/>
              <w:numPr>
                <w:ilvl w:val="0"/>
                <w:numId w:val="1"/>
              </w:numPr>
              <w:adjustRightInd/>
              <w:spacing w:line="276" w:lineRule="auto"/>
              <w:ind w:left="0" w:leftChars="0" w:firstLine="0" w:firstLineChars="0"/>
              <w:rPr>
                <w:rFonts w:hint="eastAsia" w:ascii="宋体" w:hAnsi="宋体" w:cs="仿宋"/>
                <w:kern w:val="0"/>
                <w:sz w:val="24"/>
              </w:rPr>
            </w:pPr>
            <w:r>
              <w:rPr>
                <w:rFonts w:hint="eastAsia" w:ascii="宋体" w:hAnsi="宋体" w:cs="仿宋"/>
                <w:kern w:val="0"/>
                <w:sz w:val="24"/>
              </w:rPr>
              <w:t>内容基本符合采购文件及实际情况且内容较清晰、较完整、较详实的，得2</w:t>
            </w:r>
            <w:r>
              <w:rPr>
                <w:rFonts w:hint="eastAsia" w:ascii="宋体" w:hAnsi="宋体" w:cs="仿宋"/>
                <w:kern w:val="0"/>
                <w:sz w:val="24"/>
                <w:lang w:val="en-US" w:eastAsia="zh-CN"/>
              </w:rPr>
              <w:t>-</w:t>
            </w:r>
            <w:r>
              <w:rPr>
                <w:rFonts w:hint="eastAsia" w:ascii="宋体" w:hAnsi="宋体" w:cs="仿宋"/>
                <w:kern w:val="0"/>
                <w:sz w:val="24"/>
              </w:rPr>
              <w:t>4分；</w:t>
            </w:r>
          </w:p>
          <w:p w14:paraId="4EA50446">
            <w:pPr>
              <w:widowControl/>
              <w:numPr>
                <w:ilvl w:val="0"/>
                <w:numId w:val="1"/>
              </w:numPr>
              <w:adjustRightInd/>
              <w:spacing w:line="276" w:lineRule="auto"/>
              <w:ind w:left="0" w:leftChars="0" w:firstLine="0" w:firstLineChars="0"/>
              <w:rPr>
                <w:rFonts w:hint="eastAsia" w:ascii="宋体" w:hAnsi="宋体" w:cs="仿宋"/>
                <w:kern w:val="0"/>
                <w:sz w:val="24"/>
              </w:rPr>
            </w:pPr>
            <w:r>
              <w:rPr>
                <w:rFonts w:hint="eastAsia" w:ascii="宋体" w:hAnsi="宋体" w:cs="仿宋"/>
                <w:kern w:val="0"/>
                <w:sz w:val="24"/>
              </w:rPr>
              <w:t>内容与采购文件及实际情况有偏离且内容模糊、缺失、简单的，得0</w:t>
            </w:r>
            <w:r>
              <w:rPr>
                <w:rFonts w:hint="eastAsia" w:ascii="宋体" w:hAnsi="宋体" w:cs="仿宋"/>
                <w:kern w:val="0"/>
                <w:sz w:val="24"/>
                <w:lang w:val="en-US" w:eastAsia="zh-CN"/>
              </w:rPr>
              <w:t>-</w:t>
            </w:r>
            <w:r>
              <w:rPr>
                <w:rFonts w:hint="eastAsia" w:ascii="宋体" w:hAnsi="宋体" w:cs="仿宋"/>
                <w:kern w:val="0"/>
                <w:sz w:val="24"/>
              </w:rPr>
              <w:t>2分；</w:t>
            </w:r>
          </w:p>
          <w:p w14:paraId="0AB09699">
            <w:pPr>
              <w:widowControl/>
              <w:numPr>
                <w:ilvl w:val="0"/>
                <w:numId w:val="0"/>
              </w:numPr>
              <w:adjustRightInd/>
              <w:spacing w:line="276" w:lineRule="auto"/>
              <w:ind w:leftChars="0"/>
              <w:rPr>
                <w:rFonts w:hint="eastAsia" w:ascii="宋体" w:hAnsi="宋体" w:cs="仿宋"/>
                <w:kern w:val="0"/>
                <w:sz w:val="24"/>
              </w:rPr>
            </w:pPr>
            <w:r>
              <w:rPr>
                <w:rFonts w:hint="eastAsia" w:ascii="宋体" w:hAnsi="宋体" w:cs="仿宋"/>
                <w:kern w:val="0"/>
                <w:sz w:val="24"/>
              </w:rPr>
              <w:t>4、未提供本项内容的，不得分。</w:t>
            </w:r>
          </w:p>
        </w:tc>
      </w:tr>
      <w:tr w14:paraId="154BA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9" w:type="pct"/>
            <w:vMerge w:val="continue"/>
            <w:vAlign w:val="center"/>
          </w:tcPr>
          <w:p w14:paraId="6C282CB1">
            <w:pPr>
              <w:widowControl/>
              <w:spacing w:line="276" w:lineRule="auto"/>
              <w:jc w:val="center"/>
              <w:textAlignment w:val="center"/>
              <w:rPr>
                <w:rFonts w:hint="eastAsia" w:ascii="宋体" w:hAnsi="宋体" w:cs="仿宋"/>
                <w:sz w:val="24"/>
              </w:rPr>
            </w:pPr>
          </w:p>
        </w:tc>
        <w:tc>
          <w:tcPr>
            <w:tcW w:w="731" w:type="pct"/>
            <w:vMerge w:val="continue"/>
            <w:vAlign w:val="center"/>
          </w:tcPr>
          <w:p w14:paraId="5C476B6C">
            <w:pPr>
              <w:widowControl/>
              <w:spacing w:line="276" w:lineRule="auto"/>
              <w:jc w:val="center"/>
              <w:rPr>
                <w:rFonts w:hint="eastAsia" w:ascii="宋体" w:hAnsi="宋体" w:cs="仿宋"/>
                <w:kern w:val="0"/>
                <w:sz w:val="24"/>
              </w:rPr>
            </w:pPr>
          </w:p>
        </w:tc>
        <w:tc>
          <w:tcPr>
            <w:tcW w:w="475" w:type="pct"/>
            <w:tcBorders>
              <w:right w:val="single" w:color="auto" w:sz="4" w:space="0"/>
            </w:tcBorders>
            <w:tcMar>
              <w:top w:w="15" w:type="dxa"/>
              <w:left w:w="15" w:type="dxa"/>
              <w:bottom w:w="15" w:type="dxa"/>
              <w:right w:w="15" w:type="dxa"/>
            </w:tcMar>
            <w:vAlign w:val="center"/>
          </w:tcPr>
          <w:p w14:paraId="3AF10871">
            <w:pPr>
              <w:widowControl/>
              <w:spacing w:line="276" w:lineRule="auto"/>
              <w:jc w:val="center"/>
              <w:textAlignment w:val="center"/>
              <w:rPr>
                <w:rFonts w:hint="eastAsia" w:ascii="宋体" w:hAnsi="宋体" w:cs="仿宋"/>
                <w:kern w:val="0"/>
                <w:sz w:val="24"/>
              </w:rPr>
            </w:pPr>
            <w:r>
              <w:rPr>
                <w:rFonts w:hint="eastAsia" w:ascii="宋体" w:hAnsi="宋体" w:cs="仿宋"/>
                <w:kern w:val="0"/>
                <w:sz w:val="24"/>
              </w:rPr>
              <w:t>0-6分</w:t>
            </w:r>
          </w:p>
        </w:tc>
        <w:tc>
          <w:tcPr>
            <w:tcW w:w="3513" w:type="pct"/>
            <w:tcBorders>
              <w:top w:val="single" w:color="auto" w:sz="4" w:space="0"/>
              <w:left w:val="single" w:color="auto" w:sz="4" w:space="0"/>
              <w:right w:val="single" w:color="auto" w:sz="4" w:space="0"/>
            </w:tcBorders>
            <w:shd w:val="clear" w:color="auto" w:fill="auto"/>
            <w:tcMar>
              <w:top w:w="15" w:type="dxa"/>
              <w:left w:w="15" w:type="dxa"/>
              <w:bottom w:w="15" w:type="dxa"/>
              <w:right w:w="15" w:type="dxa"/>
            </w:tcMar>
            <w:vAlign w:val="center"/>
          </w:tcPr>
          <w:p w14:paraId="14507B90">
            <w:pPr>
              <w:widowControl/>
              <w:adjustRightInd/>
              <w:spacing w:line="276" w:lineRule="auto"/>
              <w:rPr>
                <w:rFonts w:hint="eastAsia" w:ascii="宋体" w:hAnsi="宋体" w:cs="仿宋"/>
                <w:kern w:val="0"/>
                <w:sz w:val="24"/>
              </w:rPr>
            </w:pPr>
            <w:r>
              <w:rPr>
                <w:rFonts w:hint="eastAsia" w:ascii="宋体" w:hAnsi="宋体" w:cs="仿宋"/>
                <w:kern w:val="0"/>
                <w:sz w:val="24"/>
              </w:rPr>
              <w:t>垃圾收集、清运作业方案：包含但不限于日常工作计划和安排、作业操作规程和标准、作业管理制度等内容与本次招标内容的符合性、实用性酌情打分。</w:t>
            </w:r>
          </w:p>
          <w:p w14:paraId="2C9B9512">
            <w:pPr>
              <w:widowControl/>
              <w:numPr>
                <w:ilvl w:val="0"/>
                <w:numId w:val="2"/>
              </w:numPr>
              <w:adjustRightInd/>
              <w:spacing w:line="276" w:lineRule="auto"/>
              <w:rPr>
                <w:rFonts w:hint="eastAsia" w:ascii="宋体" w:hAnsi="宋体" w:cs="仿宋"/>
                <w:kern w:val="0"/>
                <w:sz w:val="24"/>
              </w:rPr>
            </w:pPr>
            <w:r>
              <w:rPr>
                <w:rFonts w:hint="eastAsia" w:ascii="宋体" w:hAnsi="宋体" w:cs="仿宋"/>
                <w:kern w:val="0"/>
                <w:sz w:val="24"/>
              </w:rPr>
              <w:t>内容完全符合采购文件及实际情况且内容清晰、完整、详实的，得4</w:t>
            </w:r>
            <w:r>
              <w:rPr>
                <w:rFonts w:hint="eastAsia" w:ascii="宋体" w:hAnsi="宋体" w:cs="仿宋"/>
                <w:kern w:val="0"/>
                <w:sz w:val="24"/>
                <w:lang w:val="en-US" w:eastAsia="zh-CN"/>
              </w:rPr>
              <w:t>-</w:t>
            </w:r>
            <w:r>
              <w:rPr>
                <w:rFonts w:hint="eastAsia" w:ascii="宋体" w:hAnsi="宋体" w:cs="仿宋"/>
                <w:kern w:val="0"/>
                <w:sz w:val="24"/>
              </w:rPr>
              <w:t>6分；</w:t>
            </w:r>
          </w:p>
          <w:p w14:paraId="52B1C0DE">
            <w:pPr>
              <w:widowControl/>
              <w:numPr>
                <w:ilvl w:val="0"/>
                <w:numId w:val="2"/>
              </w:numPr>
              <w:adjustRightInd/>
              <w:spacing w:line="276" w:lineRule="auto"/>
              <w:ind w:left="0" w:leftChars="0" w:firstLine="0" w:firstLineChars="0"/>
              <w:rPr>
                <w:rFonts w:hint="eastAsia" w:ascii="宋体" w:hAnsi="宋体" w:cs="仿宋"/>
                <w:kern w:val="0"/>
                <w:sz w:val="24"/>
              </w:rPr>
            </w:pPr>
            <w:r>
              <w:rPr>
                <w:rFonts w:hint="eastAsia" w:ascii="宋体" w:hAnsi="宋体" w:cs="仿宋"/>
                <w:kern w:val="0"/>
                <w:sz w:val="24"/>
              </w:rPr>
              <w:t>内容基本符合采购文件及实际情况且内容较清晰、较完整、较详实的，得2</w:t>
            </w:r>
            <w:r>
              <w:rPr>
                <w:rFonts w:hint="eastAsia" w:ascii="宋体" w:hAnsi="宋体" w:cs="仿宋"/>
                <w:kern w:val="0"/>
                <w:sz w:val="24"/>
                <w:lang w:val="en-US" w:eastAsia="zh-CN"/>
              </w:rPr>
              <w:t>-</w:t>
            </w:r>
            <w:r>
              <w:rPr>
                <w:rFonts w:hint="eastAsia" w:ascii="宋体" w:hAnsi="宋体" w:cs="仿宋"/>
                <w:kern w:val="0"/>
                <w:sz w:val="24"/>
              </w:rPr>
              <w:t>4分；</w:t>
            </w:r>
          </w:p>
          <w:p w14:paraId="41012409">
            <w:pPr>
              <w:widowControl/>
              <w:numPr>
                <w:ilvl w:val="0"/>
                <w:numId w:val="2"/>
              </w:numPr>
              <w:adjustRightInd/>
              <w:spacing w:line="276" w:lineRule="auto"/>
              <w:ind w:left="0" w:leftChars="0" w:firstLine="0" w:firstLineChars="0"/>
              <w:rPr>
                <w:rFonts w:hint="eastAsia" w:ascii="宋体" w:hAnsi="宋体" w:cs="仿宋"/>
                <w:kern w:val="0"/>
                <w:sz w:val="24"/>
              </w:rPr>
            </w:pPr>
            <w:r>
              <w:rPr>
                <w:rFonts w:hint="eastAsia" w:ascii="宋体" w:hAnsi="宋体" w:cs="仿宋"/>
                <w:kern w:val="0"/>
                <w:sz w:val="24"/>
              </w:rPr>
              <w:t>内容与采购文件及实际情况有偏离且内容模糊、缺失、简单的，得0</w:t>
            </w:r>
            <w:r>
              <w:rPr>
                <w:rFonts w:hint="eastAsia" w:ascii="宋体" w:hAnsi="宋体" w:cs="仿宋"/>
                <w:kern w:val="0"/>
                <w:sz w:val="24"/>
                <w:lang w:val="en-US" w:eastAsia="zh-CN"/>
              </w:rPr>
              <w:t>-</w:t>
            </w:r>
            <w:r>
              <w:rPr>
                <w:rFonts w:hint="eastAsia" w:ascii="宋体" w:hAnsi="宋体" w:cs="仿宋"/>
                <w:kern w:val="0"/>
                <w:sz w:val="24"/>
              </w:rPr>
              <w:t>2分；</w:t>
            </w:r>
          </w:p>
          <w:p w14:paraId="2FACDA9E">
            <w:pPr>
              <w:widowControl/>
              <w:numPr>
                <w:ilvl w:val="0"/>
                <w:numId w:val="0"/>
              </w:numPr>
              <w:adjustRightInd/>
              <w:spacing w:line="276" w:lineRule="auto"/>
              <w:ind w:leftChars="0"/>
              <w:rPr>
                <w:rFonts w:hint="eastAsia" w:ascii="宋体" w:hAnsi="宋体" w:cs="仿宋"/>
                <w:kern w:val="0"/>
                <w:sz w:val="24"/>
              </w:rPr>
            </w:pPr>
            <w:r>
              <w:rPr>
                <w:rFonts w:hint="eastAsia" w:ascii="宋体" w:hAnsi="宋体" w:cs="仿宋"/>
                <w:kern w:val="0"/>
                <w:sz w:val="24"/>
              </w:rPr>
              <w:t>4、未提供本项内容的，不得分。</w:t>
            </w:r>
          </w:p>
        </w:tc>
      </w:tr>
      <w:tr w14:paraId="7797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9" w:type="pct"/>
            <w:vMerge w:val="continue"/>
            <w:vAlign w:val="center"/>
          </w:tcPr>
          <w:p w14:paraId="12CF44B3">
            <w:pPr>
              <w:widowControl/>
              <w:spacing w:line="276" w:lineRule="auto"/>
              <w:jc w:val="center"/>
              <w:textAlignment w:val="center"/>
              <w:rPr>
                <w:rFonts w:hint="eastAsia" w:ascii="宋体" w:hAnsi="宋体" w:cs="仿宋"/>
                <w:sz w:val="24"/>
              </w:rPr>
            </w:pPr>
          </w:p>
        </w:tc>
        <w:tc>
          <w:tcPr>
            <w:tcW w:w="731" w:type="pct"/>
            <w:vMerge w:val="continue"/>
            <w:vAlign w:val="center"/>
          </w:tcPr>
          <w:p w14:paraId="348B4CA3">
            <w:pPr>
              <w:widowControl/>
              <w:spacing w:line="276" w:lineRule="auto"/>
              <w:jc w:val="center"/>
              <w:rPr>
                <w:rFonts w:hint="eastAsia" w:ascii="宋体" w:hAnsi="宋体" w:cs="仿宋"/>
                <w:kern w:val="0"/>
                <w:sz w:val="24"/>
              </w:rPr>
            </w:pPr>
          </w:p>
        </w:tc>
        <w:tc>
          <w:tcPr>
            <w:tcW w:w="475" w:type="pct"/>
            <w:tcBorders>
              <w:right w:val="single" w:color="auto" w:sz="4" w:space="0"/>
            </w:tcBorders>
            <w:tcMar>
              <w:top w:w="15" w:type="dxa"/>
              <w:left w:w="15" w:type="dxa"/>
              <w:bottom w:w="15" w:type="dxa"/>
              <w:right w:w="15" w:type="dxa"/>
            </w:tcMar>
            <w:vAlign w:val="center"/>
          </w:tcPr>
          <w:p w14:paraId="5F07D93D">
            <w:pPr>
              <w:widowControl/>
              <w:spacing w:line="276" w:lineRule="auto"/>
              <w:jc w:val="center"/>
              <w:rPr>
                <w:rFonts w:hint="eastAsia" w:ascii="宋体" w:hAnsi="宋体" w:cs="仿宋"/>
                <w:sz w:val="24"/>
              </w:rPr>
            </w:pPr>
            <w:r>
              <w:rPr>
                <w:rFonts w:hint="eastAsia" w:ascii="宋体" w:hAnsi="宋体" w:cs="仿宋"/>
                <w:sz w:val="24"/>
              </w:rPr>
              <w:t>0-4分</w:t>
            </w:r>
          </w:p>
        </w:tc>
        <w:tc>
          <w:tcPr>
            <w:tcW w:w="3513" w:type="pct"/>
            <w:tcBorders>
              <w:top w:val="single" w:color="auto" w:sz="4" w:space="0"/>
              <w:left w:val="single" w:color="auto" w:sz="4" w:space="0"/>
              <w:right w:val="single" w:color="auto" w:sz="4" w:space="0"/>
            </w:tcBorders>
            <w:shd w:val="clear" w:color="auto" w:fill="auto"/>
            <w:tcMar>
              <w:top w:w="15" w:type="dxa"/>
              <w:left w:w="15" w:type="dxa"/>
              <w:bottom w:w="15" w:type="dxa"/>
              <w:right w:w="15" w:type="dxa"/>
            </w:tcMar>
            <w:vAlign w:val="center"/>
          </w:tcPr>
          <w:p w14:paraId="0510F931">
            <w:pPr>
              <w:widowControl/>
              <w:adjustRightInd/>
              <w:spacing w:line="276" w:lineRule="auto"/>
              <w:rPr>
                <w:rFonts w:hint="eastAsia" w:ascii="宋体" w:hAnsi="宋体" w:cs="仿宋"/>
                <w:kern w:val="0"/>
                <w:sz w:val="24"/>
              </w:rPr>
            </w:pPr>
            <w:r>
              <w:rPr>
                <w:rFonts w:hint="eastAsia" w:ascii="宋体" w:hAnsi="宋体" w:cs="仿宋"/>
                <w:kern w:val="0"/>
                <w:sz w:val="24"/>
              </w:rPr>
              <w:t>中转站及公共厕所管理方案：包含但不限于日常保洁、工作流程和作业标准及相应管理制度等内容与本次招标内容的符合性、实用性酌情打分。</w:t>
            </w:r>
          </w:p>
          <w:p w14:paraId="7DBABBFF">
            <w:pPr>
              <w:widowControl/>
              <w:numPr>
                <w:ilvl w:val="0"/>
                <w:numId w:val="3"/>
              </w:numPr>
              <w:adjustRightInd/>
              <w:spacing w:line="276" w:lineRule="auto"/>
              <w:rPr>
                <w:rFonts w:hint="eastAsia" w:ascii="宋体" w:hAnsi="宋体" w:cs="仿宋"/>
                <w:kern w:val="0"/>
                <w:sz w:val="24"/>
              </w:rPr>
            </w:pPr>
            <w:r>
              <w:rPr>
                <w:rFonts w:hint="eastAsia" w:ascii="宋体" w:hAnsi="宋体" w:cs="仿宋"/>
                <w:kern w:val="0"/>
                <w:sz w:val="24"/>
              </w:rPr>
              <w:t>内容完全符合采购文件及实际情况且内容清晰、完整、详实的，得3</w:t>
            </w:r>
            <w:r>
              <w:rPr>
                <w:rFonts w:hint="eastAsia" w:ascii="宋体" w:hAnsi="宋体" w:cs="仿宋"/>
                <w:kern w:val="0"/>
                <w:sz w:val="24"/>
                <w:lang w:val="en-US" w:eastAsia="zh-CN"/>
              </w:rPr>
              <w:t>-</w:t>
            </w:r>
            <w:r>
              <w:rPr>
                <w:rFonts w:hint="eastAsia" w:ascii="宋体" w:hAnsi="宋体" w:cs="仿宋"/>
                <w:kern w:val="0"/>
                <w:sz w:val="24"/>
              </w:rPr>
              <w:t>4分；</w:t>
            </w:r>
          </w:p>
          <w:p w14:paraId="71F94CB1">
            <w:pPr>
              <w:widowControl/>
              <w:numPr>
                <w:ilvl w:val="0"/>
                <w:numId w:val="3"/>
              </w:numPr>
              <w:adjustRightInd/>
              <w:spacing w:line="276" w:lineRule="auto"/>
              <w:ind w:left="0" w:leftChars="0" w:firstLine="0" w:firstLineChars="0"/>
              <w:rPr>
                <w:rFonts w:hint="eastAsia" w:ascii="宋体" w:hAnsi="宋体" w:cs="仿宋"/>
                <w:kern w:val="0"/>
                <w:sz w:val="24"/>
              </w:rPr>
            </w:pPr>
            <w:r>
              <w:rPr>
                <w:rFonts w:hint="eastAsia" w:ascii="宋体" w:hAnsi="宋体" w:cs="仿宋"/>
                <w:kern w:val="0"/>
                <w:sz w:val="24"/>
              </w:rPr>
              <w:t>内容基本符合采购文件及实际情况且内容较清晰、较完整、较详实的，得1</w:t>
            </w:r>
            <w:r>
              <w:rPr>
                <w:rFonts w:hint="eastAsia" w:ascii="宋体" w:hAnsi="宋体" w:cs="仿宋"/>
                <w:kern w:val="0"/>
                <w:sz w:val="24"/>
                <w:lang w:val="en-US" w:eastAsia="zh-CN"/>
              </w:rPr>
              <w:t>-</w:t>
            </w:r>
            <w:r>
              <w:rPr>
                <w:rFonts w:hint="eastAsia" w:ascii="宋体" w:hAnsi="宋体" w:cs="仿宋"/>
                <w:kern w:val="0"/>
                <w:sz w:val="24"/>
              </w:rPr>
              <w:t>2分；</w:t>
            </w:r>
          </w:p>
          <w:p w14:paraId="3D24805D">
            <w:pPr>
              <w:widowControl/>
              <w:numPr>
                <w:ilvl w:val="0"/>
                <w:numId w:val="3"/>
              </w:numPr>
              <w:adjustRightInd/>
              <w:spacing w:line="276" w:lineRule="auto"/>
              <w:ind w:left="0" w:leftChars="0" w:firstLine="0" w:firstLineChars="0"/>
              <w:rPr>
                <w:rFonts w:hint="eastAsia" w:ascii="宋体" w:hAnsi="宋体" w:cs="仿宋"/>
                <w:kern w:val="0"/>
                <w:sz w:val="24"/>
              </w:rPr>
            </w:pPr>
            <w:r>
              <w:rPr>
                <w:rFonts w:hint="eastAsia" w:ascii="宋体" w:hAnsi="宋体" w:cs="仿宋"/>
                <w:kern w:val="0"/>
                <w:sz w:val="24"/>
              </w:rPr>
              <w:t>内容与采购文件及实际情况有偏离且内容模糊、缺失、简单的，得0</w:t>
            </w:r>
            <w:r>
              <w:rPr>
                <w:rFonts w:hint="eastAsia" w:ascii="宋体" w:hAnsi="宋体" w:cs="仿宋"/>
                <w:kern w:val="0"/>
                <w:sz w:val="24"/>
                <w:lang w:val="en-US" w:eastAsia="zh-CN"/>
              </w:rPr>
              <w:t>-</w:t>
            </w:r>
            <w:r>
              <w:rPr>
                <w:rFonts w:hint="eastAsia" w:ascii="宋体" w:hAnsi="宋体" w:cs="仿宋"/>
                <w:kern w:val="0"/>
                <w:sz w:val="24"/>
              </w:rPr>
              <w:t>1分；</w:t>
            </w:r>
          </w:p>
          <w:p w14:paraId="369119CA">
            <w:pPr>
              <w:widowControl/>
              <w:numPr>
                <w:ilvl w:val="0"/>
                <w:numId w:val="0"/>
              </w:numPr>
              <w:adjustRightInd/>
              <w:spacing w:line="276" w:lineRule="auto"/>
              <w:ind w:leftChars="0"/>
              <w:rPr>
                <w:rFonts w:hint="eastAsia" w:ascii="宋体" w:hAnsi="宋体" w:cs="仿宋"/>
                <w:kern w:val="0"/>
                <w:sz w:val="24"/>
              </w:rPr>
            </w:pPr>
            <w:r>
              <w:rPr>
                <w:rFonts w:hint="eastAsia" w:ascii="宋体" w:hAnsi="宋体" w:cs="仿宋"/>
                <w:kern w:val="0"/>
                <w:sz w:val="24"/>
              </w:rPr>
              <w:t>4、未提供本项内容的，不得分。</w:t>
            </w:r>
          </w:p>
        </w:tc>
      </w:tr>
      <w:tr w14:paraId="36A8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9" w:type="pct"/>
            <w:vMerge w:val="continue"/>
            <w:vAlign w:val="center"/>
          </w:tcPr>
          <w:p w14:paraId="2E0E9629">
            <w:pPr>
              <w:widowControl/>
              <w:spacing w:line="276" w:lineRule="auto"/>
              <w:jc w:val="center"/>
              <w:textAlignment w:val="center"/>
              <w:rPr>
                <w:rFonts w:hint="eastAsia" w:ascii="宋体" w:hAnsi="宋体" w:cs="仿宋"/>
                <w:sz w:val="24"/>
              </w:rPr>
            </w:pPr>
          </w:p>
        </w:tc>
        <w:tc>
          <w:tcPr>
            <w:tcW w:w="731" w:type="pct"/>
            <w:vMerge w:val="continue"/>
            <w:vAlign w:val="center"/>
          </w:tcPr>
          <w:p w14:paraId="00A36596">
            <w:pPr>
              <w:widowControl/>
              <w:spacing w:line="276" w:lineRule="auto"/>
              <w:jc w:val="center"/>
              <w:rPr>
                <w:rFonts w:hint="eastAsia" w:ascii="宋体" w:hAnsi="宋体" w:cs="仿宋"/>
                <w:kern w:val="0"/>
                <w:sz w:val="24"/>
              </w:rPr>
            </w:pPr>
          </w:p>
        </w:tc>
        <w:tc>
          <w:tcPr>
            <w:tcW w:w="475" w:type="pct"/>
            <w:tcBorders>
              <w:right w:val="single" w:color="auto" w:sz="4" w:space="0"/>
            </w:tcBorders>
            <w:tcMar>
              <w:top w:w="15" w:type="dxa"/>
              <w:left w:w="15" w:type="dxa"/>
              <w:bottom w:w="15" w:type="dxa"/>
              <w:right w:w="15" w:type="dxa"/>
            </w:tcMar>
            <w:vAlign w:val="center"/>
          </w:tcPr>
          <w:p w14:paraId="177CD1EF">
            <w:pPr>
              <w:widowControl/>
              <w:spacing w:line="276" w:lineRule="auto"/>
              <w:jc w:val="center"/>
              <w:rPr>
                <w:rFonts w:hint="eastAsia" w:ascii="宋体" w:hAnsi="宋体" w:cs="仿宋"/>
                <w:sz w:val="24"/>
              </w:rPr>
            </w:pPr>
            <w:r>
              <w:rPr>
                <w:rFonts w:hint="eastAsia" w:ascii="宋体" w:hAnsi="宋体" w:cs="仿宋"/>
                <w:sz w:val="24"/>
              </w:rPr>
              <w:t>0-4分</w:t>
            </w:r>
          </w:p>
        </w:tc>
        <w:tc>
          <w:tcPr>
            <w:tcW w:w="3513" w:type="pct"/>
            <w:tcBorders>
              <w:top w:val="single" w:color="auto" w:sz="4" w:space="0"/>
              <w:left w:val="single" w:color="auto" w:sz="4" w:space="0"/>
              <w:right w:val="single" w:color="auto" w:sz="4" w:space="0"/>
            </w:tcBorders>
            <w:shd w:val="clear" w:color="auto" w:fill="auto"/>
            <w:tcMar>
              <w:top w:w="15" w:type="dxa"/>
              <w:left w:w="15" w:type="dxa"/>
              <w:bottom w:w="15" w:type="dxa"/>
              <w:right w:w="15" w:type="dxa"/>
            </w:tcMar>
            <w:vAlign w:val="center"/>
          </w:tcPr>
          <w:p w14:paraId="7154DC43">
            <w:pPr>
              <w:widowControl/>
              <w:adjustRightInd/>
              <w:spacing w:line="276" w:lineRule="auto"/>
              <w:rPr>
                <w:rFonts w:hint="eastAsia" w:ascii="宋体" w:hAnsi="宋体" w:cs="仿宋"/>
                <w:kern w:val="0"/>
                <w:sz w:val="24"/>
              </w:rPr>
            </w:pPr>
            <w:r>
              <w:rPr>
                <w:rFonts w:hint="eastAsia" w:ascii="宋体" w:hAnsi="宋体" w:cs="仿宋"/>
                <w:kern w:val="0"/>
                <w:sz w:val="24"/>
              </w:rPr>
              <w:t>无物管小区的物业管理方案：根据人员及设备配置、具体作业方式等与本次招标内容的符合性、实用性酌情打分。</w:t>
            </w:r>
          </w:p>
          <w:p w14:paraId="13940CCA">
            <w:pPr>
              <w:widowControl/>
              <w:numPr>
                <w:ilvl w:val="0"/>
                <w:numId w:val="4"/>
              </w:numPr>
              <w:adjustRightInd/>
              <w:spacing w:line="276" w:lineRule="auto"/>
              <w:rPr>
                <w:rFonts w:hint="eastAsia" w:ascii="宋体" w:hAnsi="宋体" w:cs="仿宋"/>
                <w:kern w:val="0"/>
                <w:sz w:val="24"/>
              </w:rPr>
            </w:pPr>
            <w:r>
              <w:rPr>
                <w:rFonts w:hint="eastAsia" w:ascii="宋体" w:hAnsi="宋体" w:cs="仿宋"/>
                <w:kern w:val="0"/>
                <w:sz w:val="24"/>
              </w:rPr>
              <w:t>内容完全符合采购文件及实际情况且内容清晰、完整、详实的，得3</w:t>
            </w:r>
            <w:r>
              <w:rPr>
                <w:rFonts w:hint="eastAsia" w:ascii="宋体" w:hAnsi="宋体" w:cs="仿宋"/>
                <w:kern w:val="0"/>
                <w:sz w:val="24"/>
                <w:lang w:val="en-US" w:eastAsia="zh-CN"/>
              </w:rPr>
              <w:t>-</w:t>
            </w:r>
            <w:r>
              <w:rPr>
                <w:rFonts w:hint="eastAsia" w:ascii="宋体" w:hAnsi="宋体" w:cs="仿宋"/>
                <w:kern w:val="0"/>
                <w:sz w:val="24"/>
              </w:rPr>
              <w:t>4分；</w:t>
            </w:r>
          </w:p>
          <w:p w14:paraId="7E27C849">
            <w:pPr>
              <w:widowControl/>
              <w:numPr>
                <w:ilvl w:val="0"/>
                <w:numId w:val="4"/>
              </w:numPr>
              <w:adjustRightInd/>
              <w:spacing w:line="276" w:lineRule="auto"/>
              <w:ind w:left="0" w:leftChars="0" w:firstLine="0" w:firstLineChars="0"/>
              <w:rPr>
                <w:rFonts w:hint="eastAsia" w:ascii="宋体" w:hAnsi="宋体" w:cs="仿宋"/>
                <w:kern w:val="0"/>
                <w:sz w:val="24"/>
              </w:rPr>
            </w:pPr>
            <w:r>
              <w:rPr>
                <w:rFonts w:hint="eastAsia" w:ascii="宋体" w:hAnsi="宋体" w:cs="仿宋"/>
                <w:kern w:val="0"/>
                <w:sz w:val="24"/>
              </w:rPr>
              <w:t>内容基本符合采购文件及实际情况且内容较清晰、较完整、较详实的，得1</w:t>
            </w:r>
            <w:r>
              <w:rPr>
                <w:rFonts w:hint="eastAsia" w:ascii="宋体" w:hAnsi="宋体" w:cs="仿宋"/>
                <w:kern w:val="0"/>
                <w:sz w:val="24"/>
                <w:lang w:val="en-US" w:eastAsia="zh-CN"/>
              </w:rPr>
              <w:t>-</w:t>
            </w:r>
            <w:r>
              <w:rPr>
                <w:rFonts w:hint="eastAsia" w:ascii="宋体" w:hAnsi="宋体" w:cs="仿宋"/>
                <w:kern w:val="0"/>
                <w:sz w:val="24"/>
              </w:rPr>
              <w:t>2分；</w:t>
            </w:r>
          </w:p>
          <w:p w14:paraId="7257048A">
            <w:pPr>
              <w:widowControl/>
              <w:numPr>
                <w:ilvl w:val="0"/>
                <w:numId w:val="4"/>
              </w:numPr>
              <w:adjustRightInd/>
              <w:spacing w:line="276" w:lineRule="auto"/>
              <w:ind w:left="0" w:leftChars="0" w:firstLine="0" w:firstLineChars="0"/>
              <w:rPr>
                <w:rFonts w:hint="eastAsia" w:ascii="宋体" w:hAnsi="宋体" w:cs="仿宋"/>
                <w:kern w:val="0"/>
                <w:sz w:val="24"/>
              </w:rPr>
            </w:pPr>
            <w:r>
              <w:rPr>
                <w:rFonts w:hint="eastAsia" w:ascii="宋体" w:hAnsi="宋体" w:cs="仿宋"/>
                <w:kern w:val="0"/>
                <w:sz w:val="24"/>
              </w:rPr>
              <w:t>内容与采购文件及实际情况有偏离且内容模糊、缺失、简单的，得0</w:t>
            </w:r>
            <w:r>
              <w:rPr>
                <w:rFonts w:hint="eastAsia" w:ascii="宋体" w:hAnsi="宋体" w:cs="仿宋"/>
                <w:kern w:val="0"/>
                <w:sz w:val="24"/>
                <w:lang w:val="en-US" w:eastAsia="zh-CN"/>
              </w:rPr>
              <w:t>-</w:t>
            </w:r>
            <w:r>
              <w:rPr>
                <w:rFonts w:hint="eastAsia" w:ascii="宋体" w:hAnsi="宋体" w:cs="仿宋"/>
                <w:kern w:val="0"/>
                <w:sz w:val="24"/>
              </w:rPr>
              <w:t>1分；</w:t>
            </w:r>
          </w:p>
          <w:p w14:paraId="2A8E7845">
            <w:pPr>
              <w:widowControl/>
              <w:numPr>
                <w:ilvl w:val="0"/>
                <w:numId w:val="0"/>
              </w:numPr>
              <w:adjustRightInd/>
              <w:spacing w:line="276" w:lineRule="auto"/>
              <w:ind w:leftChars="0"/>
              <w:rPr>
                <w:rFonts w:hint="eastAsia" w:ascii="宋体" w:hAnsi="宋体" w:cs="仿宋"/>
                <w:kern w:val="0"/>
                <w:sz w:val="24"/>
              </w:rPr>
            </w:pPr>
            <w:r>
              <w:rPr>
                <w:rFonts w:hint="eastAsia" w:ascii="宋体" w:hAnsi="宋体" w:cs="仿宋"/>
                <w:kern w:val="0"/>
                <w:sz w:val="24"/>
              </w:rPr>
              <w:t>4、未提供本项内容的，不得分。</w:t>
            </w:r>
          </w:p>
        </w:tc>
      </w:tr>
      <w:tr w14:paraId="68C1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9" w:type="pct"/>
            <w:vMerge w:val="continue"/>
            <w:vAlign w:val="center"/>
          </w:tcPr>
          <w:p w14:paraId="7EBB4060">
            <w:pPr>
              <w:widowControl/>
              <w:spacing w:line="276" w:lineRule="auto"/>
              <w:jc w:val="center"/>
              <w:textAlignment w:val="center"/>
              <w:rPr>
                <w:rFonts w:hint="eastAsia" w:ascii="宋体" w:hAnsi="宋体" w:cs="仿宋"/>
                <w:sz w:val="24"/>
              </w:rPr>
            </w:pPr>
          </w:p>
        </w:tc>
        <w:tc>
          <w:tcPr>
            <w:tcW w:w="731" w:type="pct"/>
            <w:vMerge w:val="continue"/>
            <w:vAlign w:val="center"/>
          </w:tcPr>
          <w:p w14:paraId="70A1A2C6">
            <w:pPr>
              <w:widowControl/>
              <w:spacing w:line="276" w:lineRule="auto"/>
              <w:jc w:val="center"/>
              <w:rPr>
                <w:rFonts w:hint="eastAsia" w:ascii="宋体" w:hAnsi="宋体" w:cs="仿宋"/>
                <w:kern w:val="0"/>
                <w:sz w:val="24"/>
              </w:rPr>
            </w:pPr>
          </w:p>
        </w:tc>
        <w:tc>
          <w:tcPr>
            <w:tcW w:w="475" w:type="pct"/>
            <w:tcBorders>
              <w:right w:val="single" w:color="auto" w:sz="4" w:space="0"/>
            </w:tcBorders>
            <w:tcMar>
              <w:top w:w="15" w:type="dxa"/>
              <w:left w:w="15" w:type="dxa"/>
              <w:bottom w:w="15" w:type="dxa"/>
              <w:right w:w="15" w:type="dxa"/>
            </w:tcMar>
            <w:vAlign w:val="center"/>
          </w:tcPr>
          <w:p w14:paraId="03EE8889">
            <w:pPr>
              <w:widowControl/>
              <w:spacing w:line="276" w:lineRule="auto"/>
              <w:jc w:val="center"/>
              <w:rPr>
                <w:rFonts w:hint="eastAsia" w:ascii="宋体" w:hAnsi="宋体" w:cs="仿宋"/>
                <w:sz w:val="24"/>
              </w:rPr>
            </w:pPr>
            <w:r>
              <w:rPr>
                <w:rFonts w:hint="eastAsia" w:ascii="宋体" w:hAnsi="宋体" w:cs="仿宋"/>
                <w:sz w:val="24"/>
              </w:rPr>
              <w:t>0-4分</w:t>
            </w:r>
          </w:p>
        </w:tc>
        <w:tc>
          <w:tcPr>
            <w:tcW w:w="3513" w:type="pct"/>
            <w:tcBorders>
              <w:top w:val="single" w:color="auto" w:sz="4" w:space="0"/>
              <w:left w:val="single" w:color="auto" w:sz="4" w:space="0"/>
              <w:right w:val="single" w:color="auto" w:sz="4" w:space="0"/>
            </w:tcBorders>
            <w:shd w:val="clear" w:color="auto" w:fill="auto"/>
            <w:tcMar>
              <w:top w:w="15" w:type="dxa"/>
              <w:left w:w="15" w:type="dxa"/>
              <w:bottom w:w="15" w:type="dxa"/>
              <w:right w:w="15" w:type="dxa"/>
            </w:tcMar>
            <w:vAlign w:val="center"/>
          </w:tcPr>
          <w:p w14:paraId="0B5113F2">
            <w:pPr>
              <w:widowControl/>
              <w:adjustRightInd/>
              <w:spacing w:line="276" w:lineRule="auto"/>
              <w:rPr>
                <w:rFonts w:hint="eastAsia" w:ascii="宋体" w:hAnsi="宋体" w:cs="仿宋"/>
                <w:kern w:val="0"/>
                <w:sz w:val="24"/>
              </w:rPr>
            </w:pPr>
            <w:r>
              <w:rPr>
                <w:rFonts w:hint="eastAsia" w:ascii="宋体" w:hAnsi="宋体" w:cs="仿宋"/>
                <w:kern w:val="0"/>
                <w:sz w:val="24"/>
              </w:rPr>
              <w:t>机械化作业方案：包括但不限于道路机械化洗扫、洒水、垃圾上门收集（清运）和转运作业等内容与本次招标内容的符合性、实用性酌情打分。</w:t>
            </w:r>
          </w:p>
          <w:p w14:paraId="7E7D05DC">
            <w:pPr>
              <w:widowControl/>
              <w:numPr>
                <w:ilvl w:val="0"/>
                <w:numId w:val="5"/>
              </w:numPr>
              <w:adjustRightInd/>
              <w:spacing w:line="276" w:lineRule="auto"/>
              <w:rPr>
                <w:rFonts w:hint="eastAsia" w:ascii="宋体" w:hAnsi="宋体" w:cs="仿宋"/>
                <w:kern w:val="0"/>
                <w:sz w:val="24"/>
              </w:rPr>
            </w:pPr>
            <w:r>
              <w:rPr>
                <w:rFonts w:hint="eastAsia" w:ascii="宋体" w:hAnsi="宋体" w:cs="仿宋"/>
                <w:kern w:val="0"/>
                <w:sz w:val="24"/>
              </w:rPr>
              <w:t>内容完全符合采购文件及实际情况且内容清晰、完整、详实的，得3</w:t>
            </w:r>
            <w:r>
              <w:rPr>
                <w:rFonts w:hint="eastAsia" w:ascii="宋体" w:hAnsi="宋体" w:cs="仿宋"/>
                <w:kern w:val="0"/>
                <w:sz w:val="24"/>
                <w:lang w:val="en-US" w:eastAsia="zh-CN"/>
              </w:rPr>
              <w:t>-</w:t>
            </w:r>
            <w:r>
              <w:rPr>
                <w:rFonts w:hint="eastAsia" w:ascii="宋体" w:hAnsi="宋体" w:cs="仿宋"/>
                <w:kern w:val="0"/>
                <w:sz w:val="24"/>
              </w:rPr>
              <w:t>4分；</w:t>
            </w:r>
          </w:p>
          <w:p w14:paraId="1FA80CF2">
            <w:pPr>
              <w:widowControl/>
              <w:numPr>
                <w:ilvl w:val="0"/>
                <w:numId w:val="5"/>
              </w:numPr>
              <w:adjustRightInd/>
              <w:spacing w:line="276" w:lineRule="auto"/>
              <w:ind w:left="0" w:leftChars="0" w:firstLine="0" w:firstLineChars="0"/>
              <w:rPr>
                <w:rFonts w:hint="eastAsia" w:ascii="宋体" w:hAnsi="宋体" w:cs="仿宋"/>
                <w:kern w:val="0"/>
                <w:sz w:val="24"/>
              </w:rPr>
            </w:pPr>
            <w:r>
              <w:rPr>
                <w:rFonts w:hint="eastAsia" w:ascii="宋体" w:hAnsi="宋体" w:cs="仿宋"/>
                <w:kern w:val="0"/>
                <w:sz w:val="24"/>
              </w:rPr>
              <w:t>内容基本符合采购文件及实际情况且内容较清晰、较完整、较详实的，得1</w:t>
            </w:r>
            <w:r>
              <w:rPr>
                <w:rFonts w:hint="eastAsia" w:ascii="宋体" w:hAnsi="宋体" w:cs="仿宋"/>
                <w:kern w:val="0"/>
                <w:sz w:val="24"/>
                <w:lang w:val="en-US" w:eastAsia="zh-CN"/>
              </w:rPr>
              <w:t>-</w:t>
            </w:r>
            <w:r>
              <w:rPr>
                <w:rFonts w:hint="eastAsia" w:ascii="宋体" w:hAnsi="宋体" w:cs="仿宋"/>
                <w:kern w:val="0"/>
                <w:sz w:val="24"/>
              </w:rPr>
              <w:t>2分；</w:t>
            </w:r>
          </w:p>
          <w:p w14:paraId="43F03C82">
            <w:pPr>
              <w:widowControl/>
              <w:numPr>
                <w:ilvl w:val="0"/>
                <w:numId w:val="5"/>
              </w:numPr>
              <w:adjustRightInd/>
              <w:spacing w:line="276" w:lineRule="auto"/>
              <w:ind w:left="0" w:leftChars="0" w:firstLine="0" w:firstLineChars="0"/>
              <w:rPr>
                <w:rFonts w:hint="eastAsia" w:ascii="宋体" w:hAnsi="宋体" w:cs="仿宋"/>
                <w:kern w:val="0"/>
                <w:sz w:val="24"/>
              </w:rPr>
            </w:pPr>
            <w:r>
              <w:rPr>
                <w:rFonts w:hint="eastAsia" w:ascii="宋体" w:hAnsi="宋体" w:cs="仿宋"/>
                <w:kern w:val="0"/>
                <w:sz w:val="24"/>
              </w:rPr>
              <w:t>内容与采购文件及实际情况有偏离且内容模糊、缺失、简单的，得0</w:t>
            </w:r>
            <w:r>
              <w:rPr>
                <w:rFonts w:hint="eastAsia" w:ascii="宋体" w:hAnsi="宋体" w:cs="仿宋"/>
                <w:kern w:val="0"/>
                <w:sz w:val="24"/>
                <w:lang w:val="en-US" w:eastAsia="zh-CN"/>
              </w:rPr>
              <w:t>-</w:t>
            </w:r>
            <w:r>
              <w:rPr>
                <w:rFonts w:hint="eastAsia" w:ascii="宋体" w:hAnsi="宋体" w:cs="仿宋"/>
                <w:kern w:val="0"/>
                <w:sz w:val="24"/>
              </w:rPr>
              <w:t>1分；</w:t>
            </w:r>
          </w:p>
          <w:p w14:paraId="2AB47A36">
            <w:pPr>
              <w:widowControl/>
              <w:numPr>
                <w:ilvl w:val="0"/>
                <w:numId w:val="0"/>
              </w:numPr>
              <w:adjustRightInd/>
              <w:spacing w:line="276" w:lineRule="auto"/>
              <w:ind w:leftChars="0"/>
              <w:rPr>
                <w:rFonts w:hint="eastAsia" w:ascii="宋体" w:hAnsi="宋体" w:cs="仿宋"/>
                <w:kern w:val="0"/>
                <w:sz w:val="24"/>
              </w:rPr>
            </w:pPr>
            <w:r>
              <w:rPr>
                <w:rFonts w:hint="eastAsia" w:ascii="宋体" w:hAnsi="宋体" w:cs="仿宋"/>
                <w:kern w:val="0"/>
                <w:sz w:val="24"/>
              </w:rPr>
              <w:t>4、未提供本项内容的，不得分。</w:t>
            </w:r>
          </w:p>
        </w:tc>
      </w:tr>
      <w:tr w14:paraId="71F6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9" w:type="pct"/>
            <w:vAlign w:val="center"/>
          </w:tcPr>
          <w:p w14:paraId="4652FF67">
            <w:pPr>
              <w:widowControl/>
              <w:spacing w:line="276" w:lineRule="auto"/>
              <w:jc w:val="center"/>
              <w:textAlignment w:val="center"/>
              <w:rPr>
                <w:rFonts w:hint="eastAsia" w:ascii="宋体" w:hAnsi="宋体" w:cs="仿宋"/>
                <w:sz w:val="24"/>
              </w:rPr>
            </w:pPr>
            <w:r>
              <w:rPr>
                <w:rFonts w:hint="eastAsia" w:ascii="宋体" w:hAnsi="宋体" w:cs="仿宋"/>
                <w:sz w:val="24"/>
              </w:rPr>
              <w:t>7</w:t>
            </w:r>
          </w:p>
        </w:tc>
        <w:tc>
          <w:tcPr>
            <w:tcW w:w="731" w:type="pct"/>
            <w:vAlign w:val="center"/>
          </w:tcPr>
          <w:p w14:paraId="791CE283">
            <w:pPr>
              <w:widowControl/>
              <w:spacing w:line="276" w:lineRule="auto"/>
              <w:jc w:val="center"/>
              <w:rPr>
                <w:rFonts w:hint="eastAsia" w:ascii="宋体" w:hAnsi="宋体" w:cs="仿宋"/>
                <w:kern w:val="0"/>
                <w:sz w:val="24"/>
              </w:rPr>
            </w:pPr>
            <w:r>
              <w:rPr>
                <w:rFonts w:hint="eastAsia" w:ascii="宋体" w:hAnsi="宋体" w:cs="仿宋"/>
                <w:kern w:val="0"/>
                <w:sz w:val="24"/>
              </w:rPr>
              <w:t>作业组织管理</w:t>
            </w:r>
          </w:p>
        </w:tc>
        <w:tc>
          <w:tcPr>
            <w:tcW w:w="475" w:type="pct"/>
            <w:tcBorders>
              <w:right w:val="single" w:color="auto" w:sz="4" w:space="0"/>
            </w:tcBorders>
            <w:tcMar>
              <w:top w:w="15" w:type="dxa"/>
              <w:left w:w="15" w:type="dxa"/>
              <w:bottom w:w="15" w:type="dxa"/>
              <w:right w:w="15" w:type="dxa"/>
            </w:tcMar>
            <w:vAlign w:val="center"/>
          </w:tcPr>
          <w:p w14:paraId="642AC275">
            <w:pPr>
              <w:widowControl/>
              <w:spacing w:line="276" w:lineRule="auto"/>
              <w:jc w:val="center"/>
              <w:rPr>
                <w:rFonts w:hint="eastAsia" w:ascii="宋体" w:hAnsi="宋体" w:cs="仿宋"/>
                <w:sz w:val="24"/>
              </w:rPr>
            </w:pPr>
            <w:r>
              <w:rPr>
                <w:rFonts w:hint="eastAsia" w:ascii="宋体" w:hAnsi="宋体" w:cs="仿宋"/>
                <w:sz w:val="24"/>
              </w:rPr>
              <w:t>0-4分</w:t>
            </w:r>
          </w:p>
        </w:tc>
        <w:tc>
          <w:tcPr>
            <w:tcW w:w="3513" w:type="pct"/>
            <w:tcBorders>
              <w:top w:val="single" w:color="auto" w:sz="4" w:space="0"/>
              <w:left w:val="single" w:color="auto" w:sz="4" w:space="0"/>
              <w:right w:val="single" w:color="auto" w:sz="4" w:space="0"/>
            </w:tcBorders>
            <w:shd w:val="clear" w:color="auto" w:fill="auto"/>
            <w:tcMar>
              <w:top w:w="15" w:type="dxa"/>
              <w:left w:w="15" w:type="dxa"/>
              <w:bottom w:w="15" w:type="dxa"/>
              <w:right w:w="15" w:type="dxa"/>
            </w:tcMar>
            <w:vAlign w:val="center"/>
          </w:tcPr>
          <w:p w14:paraId="5022CEAE">
            <w:pPr>
              <w:widowControl/>
              <w:adjustRightInd/>
              <w:spacing w:line="276" w:lineRule="auto"/>
              <w:rPr>
                <w:rFonts w:hint="eastAsia" w:ascii="宋体" w:hAnsi="宋体" w:cs="仿宋"/>
                <w:kern w:val="0"/>
                <w:sz w:val="24"/>
              </w:rPr>
            </w:pPr>
            <w:r>
              <w:rPr>
                <w:rFonts w:hint="eastAsia" w:ascii="宋体" w:hAnsi="宋体" w:cs="仿宋"/>
                <w:kern w:val="0"/>
                <w:sz w:val="24"/>
              </w:rPr>
              <w:t>包含但不限于组织管理架构、岗位设置情况、岗位职责等内容与本次招标内容的符合性、实用性酌情打分。</w:t>
            </w:r>
          </w:p>
          <w:p w14:paraId="52DCFC7C">
            <w:pPr>
              <w:widowControl/>
              <w:numPr>
                <w:ilvl w:val="0"/>
                <w:numId w:val="6"/>
              </w:numPr>
              <w:adjustRightInd/>
              <w:spacing w:line="276" w:lineRule="auto"/>
              <w:rPr>
                <w:rFonts w:hint="eastAsia" w:ascii="宋体" w:hAnsi="宋体" w:cs="仿宋"/>
                <w:kern w:val="0"/>
                <w:sz w:val="24"/>
              </w:rPr>
            </w:pPr>
            <w:r>
              <w:rPr>
                <w:rFonts w:hint="eastAsia" w:ascii="宋体" w:hAnsi="宋体" w:cs="仿宋"/>
                <w:kern w:val="0"/>
                <w:sz w:val="24"/>
              </w:rPr>
              <w:t>内容完全符合采购文件及实际情况且内容清晰、完整、详实的，得3</w:t>
            </w:r>
            <w:r>
              <w:rPr>
                <w:rFonts w:hint="eastAsia" w:ascii="宋体" w:hAnsi="宋体" w:cs="仿宋"/>
                <w:kern w:val="0"/>
                <w:sz w:val="24"/>
                <w:lang w:val="en-US" w:eastAsia="zh-CN"/>
              </w:rPr>
              <w:t>-</w:t>
            </w:r>
            <w:r>
              <w:rPr>
                <w:rFonts w:hint="eastAsia" w:ascii="宋体" w:hAnsi="宋体" w:cs="仿宋"/>
                <w:kern w:val="0"/>
                <w:sz w:val="24"/>
              </w:rPr>
              <w:t>4分；</w:t>
            </w:r>
          </w:p>
          <w:p w14:paraId="47FBC72E">
            <w:pPr>
              <w:widowControl/>
              <w:numPr>
                <w:ilvl w:val="0"/>
                <w:numId w:val="6"/>
              </w:numPr>
              <w:adjustRightInd/>
              <w:spacing w:line="276" w:lineRule="auto"/>
              <w:ind w:left="0" w:leftChars="0" w:firstLine="0" w:firstLineChars="0"/>
              <w:rPr>
                <w:rFonts w:hint="eastAsia" w:ascii="宋体" w:hAnsi="宋体" w:cs="仿宋"/>
                <w:kern w:val="0"/>
                <w:sz w:val="24"/>
              </w:rPr>
            </w:pPr>
            <w:r>
              <w:rPr>
                <w:rFonts w:hint="eastAsia" w:ascii="宋体" w:hAnsi="宋体" w:cs="仿宋"/>
                <w:kern w:val="0"/>
                <w:sz w:val="24"/>
              </w:rPr>
              <w:t>内容基本符合采购文件及实际情况且内容较清晰、较完整、较详实的，得1</w:t>
            </w:r>
            <w:r>
              <w:rPr>
                <w:rFonts w:hint="eastAsia" w:ascii="宋体" w:hAnsi="宋体" w:cs="仿宋"/>
                <w:kern w:val="0"/>
                <w:sz w:val="24"/>
                <w:lang w:val="en-US" w:eastAsia="zh-CN"/>
              </w:rPr>
              <w:t>-</w:t>
            </w:r>
            <w:r>
              <w:rPr>
                <w:rFonts w:hint="eastAsia" w:ascii="宋体" w:hAnsi="宋体" w:cs="仿宋"/>
                <w:kern w:val="0"/>
                <w:sz w:val="24"/>
              </w:rPr>
              <w:t>2分；</w:t>
            </w:r>
          </w:p>
          <w:p w14:paraId="577300E8">
            <w:pPr>
              <w:widowControl/>
              <w:numPr>
                <w:ilvl w:val="0"/>
                <w:numId w:val="0"/>
              </w:numPr>
              <w:adjustRightInd/>
              <w:spacing w:line="276" w:lineRule="auto"/>
              <w:ind w:leftChars="0"/>
              <w:rPr>
                <w:rFonts w:hint="eastAsia" w:ascii="宋体" w:hAnsi="宋体" w:cs="仿宋"/>
                <w:kern w:val="0"/>
                <w:sz w:val="24"/>
              </w:rPr>
            </w:pPr>
            <w:r>
              <w:rPr>
                <w:rFonts w:hint="eastAsia" w:ascii="宋体" w:hAnsi="宋体" w:cs="仿宋"/>
                <w:kern w:val="0"/>
                <w:sz w:val="24"/>
              </w:rPr>
              <w:t>3、内容与采购文件及实际情况有偏离且内容模糊、缺失、简单的，得0</w:t>
            </w:r>
            <w:r>
              <w:rPr>
                <w:rFonts w:hint="eastAsia" w:ascii="宋体" w:hAnsi="宋体" w:cs="仿宋"/>
                <w:kern w:val="0"/>
                <w:sz w:val="24"/>
                <w:lang w:val="en-US" w:eastAsia="zh-CN"/>
              </w:rPr>
              <w:t>-</w:t>
            </w:r>
            <w:r>
              <w:rPr>
                <w:rFonts w:hint="eastAsia" w:ascii="宋体" w:hAnsi="宋体" w:cs="仿宋"/>
                <w:kern w:val="0"/>
                <w:sz w:val="24"/>
              </w:rPr>
              <w:t>1分；</w:t>
            </w:r>
            <w:r>
              <w:rPr>
                <w:rFonts w:hint="eastAsia" w:ascii="宋体" w:hAnsi="宋体" w:cs="仿宋"/>
                <w:kern w:val="0"/>
                <w:sz w:val="24"/>
              </w:rPr>
              <w:br w:type="textWrapping"/>
            </w:r>
            <w:r>
              <w:rPr>
                <w:rFonts w:hint="eastAsia" w:ascii="宋体" w:hAnsi="宋体" w:cs="仿宋"/>
                <w:kern w:val="0"/>
                <w:sz w:val="24"/>
              </w:rPr>
              <w:t>4、未提供本项内容的，不得分。</w:t>
            </w:r>
          </w:p>
        </w:tc>
      </w:tr>
      <w:tr w14:paraId="508E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9" w:type="pct"/>
            <w:vAlign w:val="center"/>
          </w:tcPr>
          <w:p w14:paraId="503F9D6D">
            <w:pPr>
              <w:widowControl/>
              <w:spacing w:line="276" w:lineRule="auto"/>
              <w:jc w:val="center"/>
              <w:textAlignment w:val="center"/>
              <w:rPr>
                <w:rFonts w:hint="eastAsia" w:ascii="宋体" w:hAnsi="宋体" w:cs="仿宋"/>
                <w:sz w:val="24"/>
              </w:rPr>
            </w:pPr>
            <w:r>
              <w:rPr>
                <w:rFonts w:hint="eastAsia" w:ascii="宋体" w:hAnsi="宋体" w:cs="仿宋"/>
                <w:sz w:val="24"/>
              </w:rPr>
              <w:t>8</w:t>
            </w:r>
          </w:p>
        </w:tc>
        <w:tc>
          <w:tcPr>
            <w:tcW w:w="731" w:type="pct"/>
            <w:vAlign w:val="center"/>
          </w:tcPr>
          <w:p w14:paraId="33874E77">
            <w:pPr>
              <w:widowControl/>
              <w:adjustRightInd/>
              <w:spacing w:line="276" w:lineRule="auto"/>
              <w:jc w:val="center"/>
              <w:rPr>
                <w:rFonts w:hint="eastAsia" w:ascii="宋体" w:hAnsi="宋体" w:cs="仿宋"/>
                <w:kern w:val="0"/>
                <w:sz w:val="24"/>
              </w:rPr>
            </w:pPr>
            <w:r>
              <w:rPr>
                <w:rFonts w:hint="eastAsia" w:ascii="宋体" w:hAnsi="宋体" w:cs="仿宋"/>
                <w:kern w:val="0"/>
                <w:sz w:val="24"/>
              </w:rPr>
              <w:t>项目的重点、难点</w:t>
            </w:r>
          </w:p>
        </w:tc>
        <w:tc>
          <w:tcPr>
            <w:tcW w:w="475" w:type="pct"/>
            <w:tcBorders>
              <w:right w:val="single" w:color="auto" w:sz="4" w:space="0"/>
            </w:tcBorders>
            <w:tcMar>
              <w:top w:w="15" w:type="dxa"/>
              <w:left w:w="15" w:type="dxa"/>
              <w:bottom w:w="15" w:type="dxa"/>
              <w:right w:w="15" w:type="dxa"/>
            </w:tcMar>
            <w:vAlign w:val="center"/>
          </w:tcPr>
          <w:p w14:paraId="68DA0C56">
            <w:pPr>
              <w:widowControl/>
              <w:adjustRightInd/>
              <w:spacing w:line="276" w:lineRule="auto"/>
              <w:jc w:val="center"/>
              <w:rPr>
                <w:rFonts w:hint="eastAsia" w:ascii="宋体" w:hAnsi="宋体" w:cs="仿宋"/>
                <w:kern w:val="0"/>
                <w:sz w:val="24"/>
              </w:rPr>
            </w:pPr>
            <w:r>
              <w:rPr>
                <w:rFonts w:hint="eastAsia" w:ascii="宋体" w:hAnsi="宋体" w:cs="仿宋"/>
                <w:kern w:val="0"/>
                <w:sz w:val="24"/>
              </w:rPr>
              <w:t>0-6分</w:t>
            </w:r>
          </w:p>
        </w:tc>
        <w:tc>
          <w:tcPr>
            <w:tcW w:w="3513" w:type="pct"/>
            <w:tcBorders>
              <w:top w:val="single" w:color="auto" w:sz="4" w:space="0"/>
              <w:left w:val="single" w:color="auto" w:sz="4" w:space="0"/>
              <w:right w:val="single" w:color="auto" w:sz="4" w:space="0"/>
            </w:tcBorders>
            <w:tcMar>
              <w:top w:w="15" w:type="dxa"/>
              <w:left w:w="15" w:type="dxa"/>
              <w:bottom w:w="15" w:type="dxa"/>
              <w:right w:w="15" w:type="dxa"/>
            </w:tcMar>
            <w:vAlign w:val="center"/>
          </w:tcPr>
          <w:p w14:paraId="101828AB">
            <w:pPr>
              <w:widowControl/>
              <w:adjustRightInd/>
              <w:spacing w:line="276" w:lineRule="auto"/>
              <w:rPr>
                <w:rFonts w:hint="eastAsia" w:ascii="宋体" w:hAnsi="宋体" w:cs="仿宋"/>
                <w:kern w:val="0"/>
                <w:sz w:val="24"/>
              </w:rPr>
            </w:pPr>
            <w:r>
              <w:rPr>
                <w:rFonts w:hint="eastAsia" w:ascii="宋体" w:hAnsi="宋体" w:cs="仿宋"/>
                <w:kern w:val="0"/>
                <w:sz w:val="24"/>
              </w:rPr>
              <w:t>1、项目的现状剖析情况（0-2分）；</w:t>
            </w:r>
          </w:p>
          <w:p w14:paraId="09DCF168">
            <w:pPr>
              <w:widowControl/>
              <w:adjustRightInd/>
              <w:spacing w:line="276" w:lineRule="auto"/>
              <w:rPr>
                <w:rFonts w:hint="eastAsia" w:ascii="宋体" w:hAnsi="宋体" w:cs="仿宋"/>
                <w:kern w:val="0"/>
                <w:sz w:val="24"/>
              </w:rPr>
            </w:pPr>
            <w:r>
              <w:rPr>
                <w:rFonts w:hint="eastAsia" w:ascii="宋体" w:hAnsi="宋体" w:cs="仿宋"/>
                <w:kern w:val="0"/>
                <w:sz w:val="24"/>
              </w:rPr>
              <w:t>2、难点进行梳理分析（0-2分）；</w:t>
            </w:r>
          </w:p>
          <w:p w14:paraId="7C25C89E">
            <w:pPr>
              <w:widowControl/>
              <w:adjustRightInd/>
              <w:spacing w:line="276" w:lineRule="auto"/>
              <w:rPr>
                <w:rFonts w:hint="eastAsia" w:ascii="宋体" w:hAnsi="宋体" w:cs="仿宋"/>
                <w:kern w:val="0"/>
                <w:sz w:val="24"/>
              </w:rPr>
            </w:pPr>
            <w:r>
              <w:rPr>
                <w:rFonts w:hint="eastAsia" w:ascii="宋体" w:hAnsi="宋体" w:cs="仿宋"/>
                <w:kern w:val="0"/>
                <w:sz w:val="24"/>
              </w:rPr>
              <w:t>3、难点解决措施（0-2分）</w:t>
            </w:r>
            <w:r>
              <w:rPr>
                <w:rFonts w:hint="eastAsia" w:ascii="宋体" w:hAnsi="宋体" w:cs="仿宋"/>
                <w:sz w:val="24"/>
              </w:rPr>
              <w:t>。</w:t>
            </w:r>
          </w:p>
        </w:tc>
      </w:tr>
      <w:tr w14:paraId="4DB0C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9" w:type="pct"/>
            <w:shd w:val="clear" w:color="auto" w:fill="auto"/>
            <w:vAlign w:val="center"/>
          </w:tcPr>
          <w:p w14:paraId="7DE73897">
            <w:pPr>
              <w:widowControl/>
              <w:spacing w:line="276" w:lineRule="auto"/>
              <w:jc w:val="center"/>
              <w:textAlignment w:val="center"/>
              <w:rPr>
                <w:rFonts w:hint="eastAsia" w:ascii="宋体" w:hAnsi="宋体" w:cs="仿宋"/>
                <w:sz w:val="24"/>
              </w:rPr>
            </w:pPr>
            <w:r>
              <w:rPr>
                <w:rFonts w:hint="eastAsia" w:ascii="宋体" w:hAnsi="宋体" w:cs="仿宋"/>
                <w:sz w:val="24"/>
              </w:rPr>
              <w:t>9</w:t>
            </w:r>
          </w:p>
        </w:tc>
        <w:tc>
          <w:tcPr>
            <w:tcW w:w="731" w:type="pct"/>
            <w:vAlign w:val="center"/>
          </w:tcPr>
          <w:p w14:paraId="2A72F5FD">
            <w:pPr>
              <w:widowControl/>
              <w:adjustRightInd/>
              <w:spacing w:line="276" w:lineRule="auto"/>
              <w:jc w:val="center"/>
              <w:rPr>
                <w:rFonts w:hint="eastAsia" w:ascii="宋体" w:hAnsi="宋体" w:cs="仿宋"/>
                <w:kern w:val="0"/>
                <w:sz w:val="24"/>
              </w:rPr>
            </w:pPr>
            <w:r>
              <w:rPr>
                <w:rFonts w:hint="eastAsia" w:ascii="宋体" w:hAnsi="宋体" w:cs="仿宋"/>
                <w:sz w:val="24"/>
              </w:rPr>
              <w:t>安全作业方案</w:t>
            </w:r>
          </w:p>
        </w:tc>
        <w:tc>
          <w:tcPr>
            <w:tcW w:w="475" w:type="pct"/>
            <w:tcBorders>
              <w:right w:val="single" w:color="auto" w:sz="4" w:space="0"/>
            </w:tcBorders>
            <w:tcMar>
              <w:top w:w="15" w:type="dxa"/>
              <w:left w:w="15" w:type="dxa"/>
              <w:bottom w:w="15" w:type="dxa"/>
              <w:right w:w="15" w:type="dxa"/>
            </w:tcMar>
            <w:vAlign w:val="center"/>
          </w:tcPr>
          <w:p w14:paraId="1753AB93">
            <w:pPr>
              <w:widowControl/>
              <w:adjustRightInd/>
              <w:spacing w:line="276" w:lineRule="auto"/>
              <w:jc w:val="center"/>
              <w:rPr>
                <w:rFonts w:hint="eastAsia" w:ascii="宋体" w:hAnsi="宋体" w:cs="仿宋"/>
                <w:kern w:val="0"/>
                <w:sz w:val="24"/>
              </w:rPr>
            </w:pPr>
            <w:r>
              <w:rPr>
                <w:rFonts w:hint="eastAsia" w:ascii="宋体" w:hAnsi="宋体" w:cs="仿宋"/>
                <w:kern w:val="0"/>
                <w:sz w:val="24"/>
              </w:rPr>
              <w:t>0-6分</w:t>
            </w:r>
          </w:p>
        </w:tc>
        <w:tc>
          <w:tcPr>
            <w:tcW w:w="3513" w:type="pct"/>
            <w:tcBorders>
              <w:top w:val="single" w:color="auto" w:sz="4" w:space="0"/>
              <w:left w:val="single" w:color="auto" w:sz="4" w:space="0"/>
              <w:right w:val="single" w:color="auto" w:sz="4" w:space="0"/>
            </w:tcBorders>
            <w:tcMar>
              <w:top w:w="15" w:type="dxa"/>
              <w:left w:w="15" w:type="dxa"/>
              <w:bottom w:w="15" w:type="dxa"/>
              <w:right w:w="15" w:type="dxa"/>
            </w:tcMar>
            <w:vAlign w:val="center"/>
          </w:tcPr>
          <w:p w14:paraId="7FE9F6DF">
            <w:pPr>
              <w:widowControl/>
              <w:adjustRightInd/>
              <w:spacing w:line="276" w:lineRule="auto"/>
              <w:rPr>
                <w:rFonts w:hint="eastAsia" w:ascii="宋体" w:hAnsi="宋体" w:cs="仿宋"/>
                <w:kern w:val="0"/>
                <w:sz w:val="24"/>
              </w:rPr>
            </w:pPr>
            <w:r>
              <w:rPr>
                <w:rFonts w:hint="eastAsia" w:ascii="宋体" w:hAnsi="宋体" w:cs="仿宋"/>
                <w:kern w:val="0"/>
                <w:sz w:val="24"/>
              </w:rPr>
              <w:t>安全管理制度及安全生产保障措施。内容清晰、措施完整、详实的得（4-6分）；内容较清晰、措施较完整、较详实的得（2-4分）；内容模糊、措施缺失、简单的得（0-2分）；</w:t>
            </w:r>
          </w:p>
        </w:tc>
      </w:tr>
      <w:tr w14:paraId="3F94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9" w:type="pct"/>
            <w:shd w:val="clear" w:color="auto" w:fill="auto"/>
            <w:vAlign w:val="center"/>
          </w:tcPr>
          <w:p w14:paraId="129CCF4C">
            <w:pPr>
              <w:widowControl/>
              <w:spacing w:line="276" w:lineRule="auto"/>
              <w:jc w:val="center"/>
              <w:textAlignment w:val="center"/>
              <w:rPr>
                <w:rFonts w:hint="eastAsia" w:ascii="宋体" w:hAnsi="宋体" w:cs="仿宋"/>
                <w:sz w:val="24"/>
              </w:rPr>
            </w:pPr>
            <w:r>
              <w:rPr>
                <w:rFonts w:hint="eastAsia" w:ascii="宋体" w:hAnsi="宋体" w:cs="仿宋"/>
                <w:sz w:val="24"/>
              </w:rPr>
              <w:t>10</w:t>
            </w:r>
          </w:p>
        </w:tc>
        <w:tc>
          <w:tcPr>
            <w:tcW w:w="731" w:type="pct"/>
            <w:vAlign w:val="center"/>
          </w:tcPr>
          <w:p w14:paraId="24C96357">
            <w:pPr>
              <w:widowControl/>
              <w:adjustRightInd/>
              <w:spacing w:line="276" w:lineRule="auto"/>
              <w:jc w:val="center"/>
              <w:rPr>
                <w:rFonts w:hint="eastAsia" w:ascii="宋体" w:hAnsi="宋体" w:cs="仿宋"/>
                <w:kern w:val="0"/>
                <w:sz w:val="24"/>
              </w:rPr>
            </w:pPr>
            <w:r>
              <w:rPr>
                <w:rFonts w:hint="eastAsia" w:ascii="宋体" w:hAnsi="宋体" w:cs="仿宋"/>
                <w:kern w:val="0"/>
                <w:sz w:val="24"/>
              </w:rPr>
              <w:t>内部管理制度</w:t>
            </w:r>
          </w:p>
        </w:tc>
        <w:tc>
          <w:tcPr>
            <w:tcW w:w="475" w:type="pct"/>
            <w:tcBorders>
              <w:right w:val="single" w:color="auto" w:sz="4" w:space="0"/>
            </w:tcBorders>
            <w:tcMar>
              <w:top w:w="15" w:type="dxa"/>
              <w:left w:w="15" w:type="dxa"/>
              <w:bottom w:w="15" w:type="dxa"/>
              <w:right w:w="15" w:type="dxa"/>
            </w:tcMar>
            <w:vAlign w:val="center"/>
          </w:tcPr>
          <w:p w14:paraId="5CF4B414">
            <w:pPr>
              <w:widowControl/>
              <w:adjustRightInd/>
              <w:spacing w:line="276" w:lineRule="auto"/>
              <w:jc w:val="center"/>
              <w:rPr>
                <w:rFonts w:hint="eastAsia" w:ascii="宋体" w:hAnsi="宋体" w:cs="仿宋"/>
                <w:kern w:val="0"/>
                <w:sz w:val="24"/>
              </w:rPr>
            </w:pPr>
            <w:r>
              <w:rPr>
                <w:rFonts w:hint="eastAsia" w:ascii="宋体" w:hAnsi="宋体" w:cs="仿宋"/>
                <w:kern w:val="0"/>
                <w:sz w:val="24"/>
              </w:rPr>
              <w:t>0-6分</w:t>
            </w:r>
          </w:p>
        </w:tc>
        <w:tc>
          <w:tcPr>
            <w:tcW w:w="3513" w:type="pct"/>
            <w:tcBorders>
              <w:top w:val="single" w:color="auto" w:sz="4" w:space="0"/>
              <w:left w:val="single" w:color="auto" w:sz="4" w:space="0"/>
              <w:right w:val="single" w:color="auto" w:sz="4" w:space="0"/>
            </w:tcBorders>
            <w:tcMar>
              <w:top w:w="15" w:type="dxa"/>
              <w:left w:w="15" w:type="dxa"/>
              <w:bottom w:w="15" w:type="dxa"/>
              <w:right w:w="15" w:type="dxa"/>
            </w:tcMar>
            <w:vAlign w:val="center"/>
          </w:tcPr>
          <w:p w14:paraId="2694FDC1">
            <w:pPr>
              <w:widowControl/>
              <w:adjustRightInd/>
              <w:spacing w:line="276" w:lineRule="auto"/>
              <w:rPr>
                <w:rFonts w:hint="eastAsia" w:ascii="宋体" w:hAnsi="宋体" w:eastAsia="宋体" w:cs="仿宋"/>
                <w:kern w:val="0"/>
                <w:sz w:val="24"/>
              </w:rPr>
            </w:pPr>
            <w:r>
              <w:rPr>
                <w:rFonts w:hint="eastAsia" w:ascii="宋体" w:hAnsi="宋体" w:eastAsia="宋体" w:cs="仿宋"/>
                <w:kern w:val="0"/>
                <w:sz w:val="24"/>
              </w:rPr>
              <w:t>内部管理制度：包括但不限于员工招聘、岗位责任制、财务制度、培训制度、奖惩制度、考核制度等情况评审，</w:t>
            </w:r>
            <w:r>
              <w:rPr>
                <w:rFonts w:hint="eastAsia" w:ascii="宋体" w:hAnsi="宋体" w:eastAsia="宋体" w:cs="仿宋"/>
                <w:kern w:val="0"/>
                <w:sz w:val="24"/>
                <w:lang w:val="en-US" w:eastAsia="zh-CN"/>
              </w:rPr>
              <w:t>内容详细，制度方案</w:t>
            </w:r>
            <w:r>
              <w:rPr>
                <w:rFonts w:hint="eastAsia" w:ascii="宋体" w:hAnsi="宋体" w:eastAsia="宋体" w:cs="仿宋"/>
                <w:kern w:val="0"/>
                <w:sz w:val="24"/>
              </w:rPr>
              <w:t>完全满足项目需求</w:t>
            </w:r>
            <w:r>
              <w:rPr>
                <w:rFonts w:hint="eastAsia" w:ascii="宋体" w:hAnsi="宋体" w:eastAsia="宋体" w:cs="仿宋"/>
                <w:kern w:val="0"/>
                <w:sz w:val="24"/>
                <w:lang w:val="en-US" w:eastAsia="zh-CN"/>
              </w:rPr>
              <w:t>的得4-6</w:t>
            </w:r>
            <w:r>
              <w:rPr>
                <w:rFonts w:hint="eastAsia" w:ascii="宋体" w:hAnsi="宋体" w:eastAsia="宋体" w:cs="仿宋"/>
                <w:kern w:val="0"/>
                <w:sz w:val="24"/>
              </w:rPr>
              <w:t>分；</w:t>
            </w:r>
          </w:p>
          <w:p w14:paraId="7016773C">
            <w:pPr>
              <w:widowControl/>
              <w:adjustRightInd/>
              <w:spacing w:line="276" w:lineRule="auto"/>
              <w:rPr>
                <w:rFonts w:hint="eastAsia" w:ascii="宋体" w:hAnsi="宋体" w:eastAsia="宋体" w:cs="仿宋"/>
                <w:kern w:val="0"/>
                <w:sz w:val="24"/>
              </w:rPr>
            </w:pPr>
            <w:r>
              <w:rPr>
                <w:rFonts w:hint="eastAsia" w:ascii="宋体" w:hAnsi="宋体" w:eastAsia="宋体" w:cs="仿宋"/>
                <w:kern w:val="0"/>
                <w:sz w:val="24"/>
                <w:lang w:val="en-US" w:eastAsia="zh-CN"/>
              </w:rPr>
              <w:t>内容基本完整，制度方案基本</w:t>
            </w:r>
            <w:r>
              <w:rPr>
                <w:rFonts w:hint="eastAsia" w:ascii="宋体" w:hAnsi="宋体" w:eastAsia="宋体" w:cs="仿宋"/>
                <w:kern w:val="0"/>
                <w:sz w:val="24"/>
              </w:rPr>
              <w:t>满足项目需求</w:t>
            </w:r>
            <w:r>
              <w:rPr>
                <w:rFonts w:hint="eastAsia" w:ascii="宋体" w:hAnsi="宋体" w:eastAsia="宋体" w:cs="仿宋"/>
                <w:kern w:val="0"/>
                <w:sz w:val="24"/>
                <w:lang w:val="en-US" w:eastAsia="zh-CN"/>
              </w:rPr>
              <w:t>的得2-4</w:t>
            </w:r>
            <w:r>
              <w:rPr>
                <w:rFonts w:hint="eastAsia" w:ascii="宋体" w:hAnsi="宋体" w:eastAsia="宋体" w:cs="仿宋"/>
                <w:kern w:val="0"/>
                <w:sz w:val="24"/>
              </w:rPr>
              <w:t>分；</w:t>
            </w:r>
          </w:p>
          <w:p w14:paraId="2662D234">
            <w:pPr>
              <w:widowControl/>
              <w:adjustRightInd/>
              <w:spacing w:line="276" w:lineRule="auto"/>
              <w:rPr>
                <w:rFonts w:hint="eastAsia" w:ascii="宋体" w:hAnsi="宋体" w:cs="仿宋"/>
                <w:kern w:val="0"/>
                <w:sz w:val="24"/>
              </w:rPr>
            </w:pPr>
            <w:r>
              <w:rPr>
                <w:rFonts w:hint="eastAsia" w:ascii="宋体" w:hAnsi="宋体" w:eastAsia="宋体" w:cs="仿宋"/>
                <w:kern w:val="0"/>
                <w:sz w:val="24"/>
                <w:lang w:val="en-US" w:eastAsia="zh-CN"/>
              </w:rPr>
              <w:t>内容不完整，制度方案不</w:t>
            </w:r>
            <w:r>
              <w:rPr>
                <w:rFonts w:hint="eastAsia" w:ascii="宋体" w:hAnsi="宋体" w:eastAsia="宋体" w:cs="仿宋"/>
                <w:kern w:val="0"/>
                <w:sz w:val="24"/>
              </w:rPr>
              <w:t>满足项目需求</w:t>
            </w:r>
            <w:r>
              <w:rPr>
                <w:rFonts w:hint="eastAsia" w:ascii="宋体" w:hAnsi="宋体" w:eastAsia="宋体" w:cs="仿宋"/>
                <w:kern w:val="0"/>
                <w:sz w:val="24"/>
                <w:lang w:val="en-US" w:eastAsia="zh-CN"/>
              </w:rPr>
              <w:t>的得</w:t>
            </w:r>
            <w:r>
              <w:rPr>
                <w:rFonts w:hint="eastAsia" w:ascii="宋体" w:hAnsi="宋体" w:eastAsia="宋体" w:cs="仿宋"/>
                <w:kern w:val="0"/>
                <w:sz w:val="24"/>
              </w:rPr>
              <w:t>0-</w:t>
            </w:r>
            <w:r>
              <w:rPr>
                <w:rFonts w:hint="eastAsia" w:ascii="宋体" w:hAnsi="宋体" w:eastAsia="宋体" w:cs="仿宋"/>
                <w:kern w:val="0"/>
                <w:sz w:val="24"/>
                <w:lang w:val="en-US" w:eastAsia="zh-CN"/>
              </w:rPr>
              <w:t>2</w:t>
            </w:r>
            <w:r>
              <w:rPr>
                <w:rFonts w:hint="eastAsia" w:ascii="宋体" w:hAnsi="宋体" w:eastAsia="宋体" w:cs="仿宋"/>
                <w:kern w:val="0"/>
                <w:sz w:val="24"/>
              </w:rPr>
              <w:t>分。</w:t>
            </w:r>
          </w:p>
        </w:tc>
      </w:tr>
      <w:tr w14:paraId="725B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9" w:type="pct"/>
            <w:shd w:val="clear" w:color="auto" w:fill="auto"/>
            <w:vAlign w:val="center"/>
          </w:tcPr>
          <w:p w14:paraId="3CF42803">
            <w:pPr>
              <w:widowControl/>
              <w:spacing w:line="276" w:lineRule="auto"/>
              <w:jc w:val="center"/>
              <w:textAlignment w:val="center"/>
              <w:rPr>
                <w:rFonts w:hint="eastAsia" w:ascii="宋体" w:hAnsi="宋体" w:cs="仿宋"/>
                <w:sz w:val="24"/>
              </w:rPr>
            </w:pPr>
            <w:r>
              <w:rPr>
                <w:rFonts w:hint="eastAsia" w:ascii="宋体" w:hAnsi="宋体" w:cs="仿宋"/>
                <w:sz w:val="24"/>
              </w:rPr>
              <w:t>11</w:t>
            </w:r>
          </w:p>
        </w:tc>
        <w:tc>
          <w:tcPr>
            <w:tcW w:w="731" w:type="pct"/>
            <w:vAlign w:val="center"/>
          </w:tcPr>
          <w:p w14:paraId="7DAFC6D7">
            <w:pPr>
              <w:widowControl/>
              <w:spacing w:line="276" w:lineRule="auto"/>
              <w:jc w:val="center"/>
              <w:rPr>
                <w:rFonts w:hint="eastAsia" w:ascii="宋体" w:hAnsi="宋体" w:cs="仿宋"/>
                <w:kern w:val="0"/>
                <w:sz w:val="24"/>
              </w:rPr>
            </w:pPr>
            <w:r>
              <w:rPr>
                <w:rFonts w:hint="eastAsia" w:ascii="宋体" w:hAnsi="宋体" w:cs="仿宋"/>
                <w:kern w:val="0"/>
                <w:sz w:val="24"/>
              </w:rPr>
              <w:t>应急预案</w:t>
            </w:r>
          </w:p>
        </w:tc>
        <w:tc>
          <w:tcPr>
            <w:tcW w:w="475" w:type="pct"/>
            <w:tcBorders>
              <w:right w:val="single" w:color="auto" w:sz="4" w:space="0"/>
            </w:tcBorders>
            <w:tcMar>
              <w:top w:w="15" w:type="dxa"/>
              <w:left w:w="15" w:type="dxa"/>
              <w:bottom w:w="15" w:type="dxa"/>
              <w:right w:w="15" w:type="dxa"/>
            </w:tcMar>
            <w:vAlign w:val="center"/>
          </w:tcPr>
          <w:p w14:paraId="5B6C1872">
            <w:pPr>
              <w:widowControl/>
              <w:spacing w:line="276" w:lineRule="auto"/>
              <w:jc w:val="center"/>
              <w:rPr>
                <w:rFonts w:hint="eastAsia" w:ascii="宋体" w:hAnsi="宋体" w:cs="仿宋"/>
                <w:sz w:val="24"/>
              </w:rPr>
            </w:pPr>
            <w:r>
              <w:rPr>
                <w:rFonts w:hint="eastAsia" w:ascii="宋体" w:hAnsi="宋体" w:cs="仿宋"/>
                <w:sz w:val="24"/>
              </w:rPr>
              <w:t>0-5分</w:t>
            </w:r>
          </w:p>
        </w:tc>
        <w:tc>
          <w:tcPr>
            <w:tcW w:w="3513" w:type="pct"/>
            <w:tcBorders>
              <w:top w:val="single" w:color="auto" w:sz="4" w:space="0"/>
              <w:left w:val="single" w:color="auto" w:sz="4" w:space="0"/>
              <w:right w:val="single" w:color="auto" w:sz="4" w:space="0"/>
            </w:tcBorders>
            <w:tcMar>
              <w:top w:w="15" w:type="dxa"/>
              <w:left w:w="15" w:type="dxa"/>
              <w:bottom w:w="15" w:type="dxa"/>
              <w:right w:w="15" w:type="dxa"/>
            </w:tcMar>
            <w:vAlign w:val="center"/>
          </w:tcPr>
          <w:p w14:paraId="5CF2AE72">
            <w:pPr>
              <w:widowControl/>
              <w:adjustRightInd/>
              <w:spacing w:line="276" w:lineRule="auto"/>
              <w:rPr>
                <w:rFonts w:hint="eastAsia" w:ascii="宋体" w:hAnsi="宋体" w:cs="仿宋"/>
                <w:kern w:val="0"/>
                <w:sz w:val="24"/>
              </w:rPr>
            </w:pPr>
            <w:r>
              <w:rPr>
                <w:rFonts w:hint="eastAsia" w:ascii="宋体" w:hAnsi="宋体" w:cs="仿宋"/>
                <w:kern w:val="0"/>
                <w:sz w:val="24"/>
              </w:rPr>
              <w:t>1、创建迎检重大活动应急保障(0-1分)；</w:t>
            </w:r>
          </w:p>
          <w:p w14:paraId="651B2DDE">
            <w:pPr>
              <w:widowControl/>
              <w:adjustRightInd/>
              <w:spacing w:line="276" w:lineRule="auto"/>
              <w:rPr>
                <w:rFonts w:hint="eastAsia" w:ascii="宋体" w:hAnsi="宋体" w:cs="仿宋"/>
                <w:kern w:val="0"/>
                <w:sz w:val="24"/>
              </w:rPr>
            </w:pPr>
            <w:r>
              <w:rPr>
                <w:rFonts w:hint="eastAsia" w:ascii="宋体" w:hAnsi="宋体" w:cs="仿宋"/>
                <w:kern w:val="0"/>
                <w:sz w:val="24"/>
              </w:rPr>
              <w:t>2、重要节假日应急保障(0-1分)；</w:t>
            </w:r>
          </w:p>
          <w:p w14:paraId="5EBB9169">
            <w:pPr>
              <w:widowControl/>
              <w:adjustRightInd/>
              <w:spacing w:line="276" w:lineRule="auto"/>
              <w:rPr>
                <w:rFonts w:hint="eastAsia" w:ascii="宋体" w:hAnsi="宋体" w:cs="仿宋"/>
                <w:kern w:val="0"/>
                <w:sz w:val="24"/>
              </w:rPr>
            </w:pPr>
            <w:r>
              <w:rPr>
                <w:rFonts w:hint="eastAsia" w:ascii="宋体" w:hAnsi="宋体" w:cs="仿宋"/>
                <w:kern w:val="0"/>
                <w:sz w:val="24"/>
              </w:rPr>
              <w:t>3、特殊灾害天气应急保障(0-1分)；</w:t>
            </w:r>
          </w:p>
          <w:p w14:paraId="5CC65B55">
            <w:pPr>
              <w:widowControl/>
              <w:adjustRightInd/>
              <w:spacing w:line="276" w:lineRule="auto"/>
              <w:rPr>
                <w:rFonts w:hint="eastAsia" w:ascii="宋体" w:hAnsi="宋体" w:cs="仿宋"/>
                <w:kern w:val="0"/>
                <w:sz w:val="24"/>
              </w:rPr>
            </w:pPr>
            <w:r>
              <w:rPr>
                <w:rFonts w:hint="eastAsia" w:ascii="宋体" w:hAnsi="宋体" w:cs="仿宋"/>
                <w:kern w:val="0"/>
                <w:sz w:val="24"/>
              </w:rPr>
              <w:t>4、突击性检查应急保障(0-1分)；</w:t>
            </w:r>
          </w:p>
          <w:p w14:paraId="40AAC530">
            <w:pPr>
              <w:widowControl/>
              <w:adjustRightInd/>
              <w:spacing w:line="276" w:lineRule="auto"/>
              <w:rPr>
                <w:rFonts w:hint="eastAsia" w:ascii="宋体" w:hAnsi="宋体" w:cs="仿宋"/>
                <w:kern w:val="0"/>
                <w:sz w:val="24"/>
              </w:rPr>
            </w:pPr>
            <w:r>
              <w:rPr>
                <w:rFonts w:hint="eastAsia" w:ascii="宋体" w:hAnsi="宋体" w:cs="仿宋"/>
                <w:kern w:val="0"/>
                <w:sz w:val="24"/>
              </w:rPr>
              <w:t>5、应急人员、机械应急保障等情况(0-1分)；</w:t>
            </w:r>
          </w:p>
        </w:tc>
      </w:tr>
      <w:tr w14:paraId="3AF7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9" w:type="pct"/>
            <w:shd w:val="clear" w:color="auto" w:fill="auto"/>
            <w:vAlign w:val="center"/>
          </w:tcPr>
          <w:p w14:paraId="3FF73C6C">
            <w:pPr>
              <w:widowControl/>
              <w:spacing w:line="276" w:lineRule="auto"/>
              <w:jc w:val="center"/>
              <w:textAlignment w:val="center"/>
              <w:rPr>
                <w:rFonts w:hint="eastAsia" w:ascii="宋体" w:hAnsi="宋体" w:cs="仿宋"/>
                <w:sz w:val="24"/>
              </w:rPr>
            </w:pPr>
            <w:r>
              <w:rPr>
                <w:rFonts w:hint="eastAsia" w:ascii="宋体" w:hAnsi="宋体" w:cs="仿宋"/>
                <w:sz w:val="24"/>
              </w:rPr>
              <w:t>12</w:t>
            </w:r>
          </w:p>
        </w:tc>
        <w:tc>
          <w:tcPr>
            <w:tcW w:w="731" w:type="pct"/>
            <w:vAlign w:val="center"/>
          </w:tcPr>
          <w:p w14:paraId="0AD5CD6F">
            <w:pPr>
              <w:widowControl/>
              <w:spacing w:line="276" w:lineRule="auto"/>
              <w:jc w:val="center"/>
              <w:rPr>
                <w:rFonts w:hint="eastAsia" w:ascii="宋体" w:hAnsi="宋体" w:cs="仿宋"/>
                <w:kern w:val="0"/>
                <w:sz w:val="24"/>
              </w:rPr>
            </w:pPr>
            <w:r>
              <w:rPr>
                <w:rFonts w:hint="eastAsia" w:ascii="宋体" w:hAnsi="宋体" w:cs="仿宋"/>
                <w:kern w:val="0"/>
                <w:sz w:val="24"/>
              </w:rPr>
              <w:t>交接维稳方案</w:t>
            </w:r>
          </w:p>
        </w:tc>
        <w:tc>
          <w:tcPr>
            <w:tcW w:w="475" w:type="pct"/>
            <w:tcBorders>
              <w:right w:val="single" w:color="auto" w:sz="4" w:space="0"/>
            </w:tcBorders>
            <w:tcMar>
              <w:top w:w="15" w:type="dxa"/>
              <w:left w:w="15" w:type="dxa"/>
              <w:bottom w:w="15" w:type="dxa"/>
              <w:right w:w="15" w:type="dxa"/>
            </w:tcMar>
            <w:vAlign w:val="center"/>
          </w:tcPr>
          <w:p w14:paraId="4736D8C4">
            <w:pPr>
              <w:widowControl/>
              <w:spacing w:line="276" w:lineRule="auto"/>
              <w:jc w:val="center"/>
              <w:rPr>
                <w:rFonts w:hint="eastAsia" w:ascii="宋体" w:hAnsi="宋体" w:cs="仿宋"/>
                <w:sz w:val="24"/>
              </w:rPr>
            </w:pPr>
            <w:r>
              <w:rPr>
                <w:rFonts w:hint="eastAsia" w:ascii="宋体" w:hAnsi="宋体" w:cs="仿宋"/>
                <w:sz w:val="24"/>
              </w:rPr>
              <w:t>0-6分</w:t>
            </w:r>
          </w:p>
        </w:tc>
        <w:tc>
          <w:tcPr>
            <w:tcW w:w="351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ADB5BAE">
            <w:pPr>
              <w:widowControl/>
              <w:spacing w:line="276" w:lineRule="auto"/>
              <w:ind w:left="105" w:leftChars="50" w:right="105" w:rightChars="50"/>
              <w:textAlignment w:val="center"/>
              <w:rPr>
                <w:rFonts w:hint="eastAsia" w:ascii="宋体" w:hAnsi="宋体" w:cs="仿宋"/>
                <w:kern w:val="0"/>
                <w:sz w:val="24"/>
              </w:rPr>
            </w:pPr>
            <w:r>
              <w:rPr>
                <w:rFonts w:hint="eastAsia" w:ascii="宋体" w:hAnsi="宋体" w:cs="仿宋"/>
                <w:kern w:val="0"/>
                <w:sz w:val="24"/>
              </w:rPr>
              <w:t>合同开始执行和合同到期后移交平稳过渡计划实施方案，重点为保洁区域、内容、人员、设备等：</w:t>
            </w:r>
          </w:p>
          <w:p w14:paraId="5C401553">
            <w:pPr>
              <w:widowControl/>
              <w:numPr>
                <w:ilvl w:val="0"/>
                <w:numId w:val="0"/>
              </w:numPr>
              <w:spacing w:line="276" w:lineRule="auto"/>
              <w:ind w:right="105" w:rightChars="50"/>
              <w:textAlignment w:val="center"/>
              <w:rPr>
                <w:rFonts w:hint="eastAsia" w:ascii="宋体" w:hAnsi="宋体" w:cs="仿宋"/>
                <w:kern w:val="0"/>
                <w:sz w:val="24"/>
              </w:rPr>
            </w:pPr>
            <w:r>
              <w:rPr>
                <w:rFonts w:hint="eastAsia" w:ascii="宋体" w:hAnsi="宋体" w:cs="仿宋"/>
                <w:kern w:val="0"/>
                <w:sz w:val="24"/>
                <w:lang w:val="en-US" w:eastAsia="zh-CN"/>
              </w:rPr>
              <w:t>1、</w:t>
            </w:r>
            <w:r>
              <w:rPr>
                <w:rFonts w:hint="eastAsia" w:ascii="宋体" w:hAnsi="宋体" w:cs="仿宋"/>
                <w:kern w:val="0"/>
                <w:sz w:val="24"/>
              </w:rPr>
              <w:t>企业进出场交接计划措施(0-3分)；</w:t>
            </w:r>
          </w:p>
          <w:p w14:paraId="516C1892">
            <w:pPr>
              <w:widowControl/>
              <w:numPr>
                <w:ilvl w:val="0"/>
                <w:numId w:val="0"/>
              </w:numPr>
              <w:spacing w:line="276" w:lineRule="auto"/>
              <w:ind w:right="105" w:rightChars="50"/>
              <w:textAlignment w:val="center"/>
              <w:rPr>
                <w:rFonts w:hint="eastAsia" w:ascii="宋体" w:hAnsi="宋体" w:cs="仿宋"/>
                <w:kern w:val="0"/>
                <w:sz w:val="24"/>
              </w:rPr>
            </w:pPr>
            <w:r>
              <w:rPr>
                <w:rFonts w:hint="eastAsia" w:ascii="宋体" w:hAnsi="宋体" w:cs="仿宋"/>
                <w:kern w:val="0"/>
                <w:sz w:val="24"/>
              </w:rPr>
              <w:t>2、平稳过渡实施方案等相关措施(0-3分)。</w:t>
            </w:r>
          </w:p>
        </w:tc>
      </w:tr>
      <w:tr w14:paraId="6E35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9" w:type="pct"/>
            <w:shd w:val="clear" w:color="auto" w:fill="auto"/>
            <w:vAlign w:val="center"/>
          </w:tcPr>
          <w:p w14:paraId="446EB759">
            <w:pPr>
              <w:widowControl/>
              <w:spacing w:line="276" w:lineRule="auto"/>
              <w:jc w:val="center"/>
              <w:textAlignment w:val="center"/>
              <w:rPr>
                <w:rFonts w:hint="eastAsia" w:ascii="宋体" w:hAnsi="宋体" w:cs="仿宋"/>
                <w:sz w:val="24"/>
              </w:rPr>
            </w:pPr>
            <w:r>
              <w:rPr>
                <w:rFonts w:hint="eastAsia" w:ascii="宋体" w:hAnsi="宋体" w:cs="仿宋"/>
                <w:sz w:val="24"/>
              </w:rPr>
              <w:t>13</w:t>
            </w:r>
          </w:p>
        </w:tc>
        <w:tc>
          <w:tcPr>
            <w:tcW w:w="731" w:type="pct"/>
            <w:vAlign w:val="center"/>
          </w:tcPr>
          <w:p w14:paraId="667C9ECE">
            <w:pPr>
              <w:pStyle w:val="341"/>
              <w:kinsoku w:val="0"/>
              <w:autoSpaceDE w:val="0"/>
              <w:autoSpaceDN w:val="0"/>
              <w:adjustRightInd/>
              <w:spacing w:before="0" w:after="0" w:line="276" w:lineRule="auto"/>
              <w:ind w:left="210" w:leftChars="100" w:right="210" w:rightChars="100"/>
              <w:jc w:val="center"/>
              <w:textAlignment w:val="baseline"/>
              <w:rPr>
                <w:rFonts w:hint="eastAsia" w:ascii="宋体" w:hAnsi="宋体" w:cs="仿宋"/>
              </w:rPr>
            </w:pPr>
            <w:r>
              <w:rPr>
                <w:rFonts w:hint="eastAsia" w:ascii="宋体" w:hAnsi="宋体" w:cs="仿宋"/>
                <w:spacing w:val="-5"/>
              </w:rPr>
              <w:t>拟派项目负责人</w:t>
            </w:r>
          </w:p>
          <w:p w14:paraId="55E53DFE">
            <w:pPr>
              <w:widowControl/>
              <w:spacing w:line="276" w:lineRule="auto"/>
              <w:jc w:val="center"/>
              <w:rPr>
                <w:rFonts w:hint="eastAsia" w:ascii="宋体" w:hAnsi="宋体" w:cs="仿宋"/>
                <w:kern w:val="0"/>
                <w:sz w:val="24"/>
              </w:rPr>
            </w:pPr>
          </w:p>
        </w:tc>
        <w:tc>
          <w:tcPr>
            <w:tcW w:w="475" w:type="pct"/>
            <w:tcBorders>
              <w:right w:val="single" w:color="auto" w:sz="4" w:space="0"/>
            </w:tcBorders>
            <w:tcMar>
              <w:top w:w="15" w:type="dxa"/>
              <w:left w:w="15" w:type="dxa"/>
              <w:bottom w:w="15" w:type="dxa"/>
              <w:right w:w="15" w:type="dxa"/>
            </w:tcMar>
            <w:vAlign w:val="center"/>
          </w:tcPr>
          <w:p w14:paraId="56882E76">
            <w:pPr>
              <w:widowControl/>
              <w:spacing w:line="276" w:lineRule="auto"/>
              <w:jc w:val="center"/>
              <w:rPr>
                <w:rFonts w:hint="eastAsia" w:ascii="宋体" w:hAnsi="宋体" w:cs="仿宋"/>
                <w:sz w:val="24"/>
              </w:rPr>
            </w:pPr>
            <w:r>
              <w:rPr>
                <w:rFonts w:hint="eastAsia" w:ascii="宋体" w:hAnsi="宋体" w:cs="仿宋"/>
                <w:spacing w:val="-6"/>
                <w:sz w:val="24"/>
              </w:rPr>
              <w:t>0-8分</w:t>
            </w:r>
          </w:p>
        </w:tc>
        <w:tc>
          <w:tcPr>
            <w:tcW w:w="351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CEEB82">
            <w:pPr>
              <w:numPr>
                <w:ilvl w:val="0"/>
                <w:numId w:val="7"/>
              </w:numPr>
              <w:adjustRightInd/>
              <w:spacing w:line="276" w:lineRule="auto"/>
              <w:rPr>
                <w:rFonts w:hint="eastAsia" w:ascii="宋体" w:hAnsi="宋体" w:cs="仿宋_GB2312"/>
                <w:color w:val="000000" w:themeColor="text1"/>
                <w:kern w:val="0"/>
                <w:sz w:val="24"/>
                <w:highlight w:val="none"/>
                <w14:textFill>
                  <w14:solidFill>
                    <w14:schemeClr w14:val="tx1"/>
                  </w14:solidFill>
                </w14:textFill>
              </w:rPr>
            </w:pPr>
            <w:r>
              <w:rPr>
                <w:rFonts w:hint="eastAsia" w:ascii="宋体" w:hAnsi="宋体" w:cs="仿宋_GB2312"/>
                <w:color w:val="000000" w:themeColor="text1"/>
                <w:kern w:val="0"/>
                <w:sz w:val="24"/>
                <w:highlight w:val="none"/>
                <w14:textFill>
                  <w14:solidFill>
                    <w14:schemeClr w14:val="tx1"/>
                  </w14:solidFill>
                </w14:textFill>
              </w:rPr>
              <w:t>具有政府相关部门颁发的中级以上（含中级）职称（人力资源）或一级劳动关系协调员的得2分；</w:t>
            </w:r>
          </w:p>
          <w:p w14:paraId="34000CAE">
            <w:pPr>
              <w:numPr>
                <w:ilvl w:val="0"/>
                <w:numId w:val="7"/>
              </w:numPr>
              <w:adjustRightInd/>
              <w:spacing w:line="276" w:lineRule="auto"/>
              <w:rPr>
                <w:rFonts w:hint="eastAsia" w:ascii="宋体" w:hAnsi="宋体" w:cs="仿宋"/>
                <w:sz w:val="24"/>
              </w:rPr>
            </w:pPr>
            <w:r>
              <w:rPr>
                <w:rFonts w:hint="eastAsia" w:ascii="宋体" w:hAnsi="宋体" w:cs="仿宋_GB2312"/>
                <w:color w:val="000000" w:themeColor="text1"/>
                <w:kern w:val="0"/>
                <w:sz w:val="24"/>
                <w14:textFill>
                  <w14:solidFill>
                    <w14:schemeClr w14:val="tx1"/>
                  </w14:solidFill>
                </w14:textFill>
              </w:rPr>
              <w:t>具有本科或以上学历的得1分；</w:t>
            </w:r>
          </w:p>
          <w:p w14:paraId="68266B60">
            <w:pPr>
              <w:numPr>
                <w:ilvl w:val="0"/>
                <w:numId w:val="7"/>
              </w:numPr>
              <w:adjustRightInd/>
              <w:spacing w:line="276" w:lineRule="auto"/>
              <w:rPr>
                <w:rFonts w:hint="eastAsia" w:ascii="宋体" w:hAnsi="宋体" w:cs="仿宋"/>
                <w:sz w:val="24"/>
              </w:rPr>
            </w:pPr>
            <w:r>
              <w:rPr>
                <w:rFonts w:hint="eastAsia" w:ascii="宋体" w:hAnsi="宋体" w:cs="仿宋_GB2312"/>
                <w:color w:val="000000" w:themeColor="text1"/>
                <w:kern w:val="0"/>
                <w:sz w:val="24"/>
                <w14:textFill>
                  <w14:solidFill>
                    <w14:schemeClr w14:val="tx1"/>
                  </w14:solidFill>
                </w14:textFill>
              </w:rPr>
              <w:t>具有政府相关部门颁发的有害生物防制员职业资格证书的得1分；</w:t>
            </w:r>
          </w:p>
          <w:p w14:paraId="6B2A0303">
            <w:pPr>
              <w:numPr>
                <w:ilvl w:val="0"/>
                <w:numId w:val="7"/>
              </w:numPr>
              <w:adjustRightInd/>
              <w:spacing w:line="276" w:lineRule="auto"/>
              <w:rPr>
                <w:rFonts w:hint="eastAsia" w:ascii="宋体" w:hAnsi="宋体" w:cs="仿宋"/>
                <w:sz w:val="24"/>
              </w:rPr>
            </w:pPr>
            <w:r>
              <w:rPr>
                <w:rFonts w:hint="eastAsia" w:ascii="宋体" w:hAnsi="宋体" w:cs="仿宋_GB2312"/>
                <w:color w:val="000000" w:themeColor="text1"/>
                <w:kern w:val="0"/>
                <w:sz w:val="24"/>
                <w14:textFill>
                  <w14:solidFill>
                    <w14:schemeClr w14:val="tx1"/>
                  </w14:solidFill>
                </w14:textFill>
              </w:rPr>
              <w:t>具有设区的市级或以上政府部门颁发的环卫类荣誉证书</w:t>
            </w:r>
            <w:r>
              <w:rPr>
                <w:rFonts w:hint="eastAsia" w:ascii="宋体" w:hAnsi="宋体" w:cs="仿宋_GB2312"/>
                <w:color w:val="000000" w:themeColor="text1"/>
                <w:kern w:val="0"/>
                <w:sz w:val="24"/>
                <w:lang w:eastAsia="zh-CN"/>
                <w14:textFill>
                  <w14:solidFill>
                    <w14:schemeClr w14:val="tx1"/>
                  </w14:solidFill>
                </w14:textFill>
              </w:rPr>
              <w:t>的</w:t>
            </w:r>
            <w:r>
              <w:rPr>
                <w:rFonts w:hint="eastAsia" w:ascii="宋体" w:hAnsi="宋体" w:cs="仿宋_GB2312"/>
                <w:color w:val="000000" w:themeColor="text1"/>
                <w:kern w:val="0"/>
                <w:sz w:val="24"/>
                <w14:textFill>
                  <w14:solidFill>
                    <w14:schemeClr w14:val="tx1"/>
                  </w14:solidFill>
                </w14:textFill>
              </w:rPr>
              <w:t>得2分。</w:t>
            </w:r>
          </w:p>
          <w:p w14:paraId="67107CBD">
            <w:pPr>
              <w:numPr>
                <w:ilvl w:val="0"/>
                <w:numId w:val="7"/>
              </w:numPr>
              <w:adjustRightInd/>
              <w:spacing w:line="276" w:lineRule="auto"/>
              <w:rPr>
                <w:rFonts w:hint="eastAsia" w:ascii="宋体" w:hAnsi="宋体" w:cs="仿宋"/>
                <w:sz w:val="24"/>
              </w:rPr>
            </w:pPr>
            <w:r>
              <w:rPr>
                <w:rFonts w:hint="eastAsia" w:ascii="宋体" w:hAnsi="宋体" w:cs="仿宋_GB2312"/>
                <w:color w:val="000000" w:themeColor="text1"/>
                <w:kern w:val="0"/>
                <w:sz w:val="24"/>
                <w14:textFill>
                  <w14:solidFill>
                    <w14:schemeClr w14:val="tx1"/>
                  </w14:solidFill>
                </w14:textFill>
              </w:rPr>
              <w:t>具有政府相关部门颁发的劳动人事争议调解员证的得2分。</w:t>
            </w:r>
          </w:p>
          <w:p w14:paraId="67FCF452">
            <w:pPr>
              <w:numPr>
                <w:ilvl w:val="255"/>
                <w:numId w:val="0"/>
              </w:numPr>
              <w:adjustRightInd/>
              <w:spacing w:line="276" w:lineRule="auto"/>
              <w:rPr>
                <w:rFonts w:hint="eastAsia" w:ascii="宋体" w:hAnsi="宋体" w:cs="仿宋"/>
                <w:sz w:val="24"/>
              </w:rPr>
            </w:pPr>
            <w:r>
              <w:rPr>
                <w:rFonts w:hint="eastAsia" w:ascii="宋体" w:hAnsi="宋体" w:cs="仿宋_GB2312"/>
                <w:color w:val="000000" w:themeColor="text1"/>
                <w:kern w:val="0"/>
                <w:sz w:val="24"/>
                <w14:textFill>
                  <w14:solidFill>
                    <w14:schemeClr w14:val="tx1"/>
                  </w14:solidFill>
                </w14:textFill>
              </w:rPr>
              <w:t>注；须提供对应证明材料：职称的提供职称证书原件扫描件；学历的提供学历证书原件扫描件及学信网学历查询截图；荣誉证书提供相关有效证书原件扫描件。除提供上述资料外，还须提供在投标人企业缴纳</w:t>
            </w:r>
            <w:r>
              <w:rPr>
                <w:rFonts w:hint="eastAsia" w:ascii="宋体" w:hAnsi="宋体" w:cs="仿宋_GB2312"/>
                <w:color w:val="000000" w:themeColor="text1"/>
                <w:kern w:val="0"/>
                <w:sz w:val="24"/>
                <w:lang w:val="en-US" w:eastAsia="zh-CN"/>
                <w14:textFill>
                  <w14:solidFill>
                    <w14:schemeClr w14:val="tx1"/>
                  </w14:solidFill>
                </w14:textFill>
              </w:rPr>
              <w:t>三个月或以上的</w:t>
            </w:r>
            <w:r>
              <w:rPr>
                <w:rFonts w:hint="eastAsia" w:ascii="宋体" w:hAnsi="宋体" w:cs="仿宋_GB2312"/>
                <w:color w:val="000000" w:themeColor="text1"/>
                <w:kern w:val="0"/>
                <w:sz w:val="24"/>
                <w14:textFill>
                  <w14:solidFill>
                    <w14:schemeClr w14:val="tx1"/>
                  </w14:solidFill>
                </w14:textFill>
              </w:rPr>
              <w:t>社保证明，否则不得分。</w:t>
            </w:r>
          </w:p>
        </w:tc>
      </w:tr>
      <w:tr w14:paraId="38D5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9" w:type="pct"/>
            <w:shd w:val="clear" w:color="auto" w:fill="auto"/>
            <w:vAlign w:val="center"/>
          </w:tcPr>
          <w:p w14:paraId="12534A9A">
            <w:pPr>
              <w:widowControl/>
              <w:spacing w:line="276" w:lineRule="auto"/>
              <w:jc w:val="center"/>
              <w:textAlignment w:val="center"/>
              <w:rPr>
                <w:rFonts w:hint="eastAsia" w:ascii="宋体" w:hAnsi="宋体" w:cs="仿宋"/>
                <w:sz w:val="24"/>
              </w:rPr>
            </w:pPr>
            <w:r>
              <w:rPr>
                <w:rFonts w:hint="eastAsia" w:ascii="宋体" w:hAnsi="宋体" w:cs="仿宋"/>
                <w:sz w:val="24"/>
              </w:rPr>
              <w:t>14</w:t>
            </w:r>
          </w:p>
        </w:tc>
        <w:tc>
          <w:tcPr>
            <w:tcW w:w="731" w:type="pct"/>
            <w:vAlign w:val="center"/>
          </w:tcPr>
          <w:p w14:paraId="2061C226">
            <w:pPr>
              <w:pStyle w:val="341"/>
              <w:kinsoku w:val="0"/>
              <w:autoSpaceDE w:val="0"/>
              <w:autoSpaceDN w:val="0"/>
              <w:adjustRightInd/>
              <w:spacing w:before="0" w:after="0" w:line="276" w:lineRule="auto"/>
              <w:ind w:left="210" w:leftChars="100" w:right="210" w:rightChars="100"/>
              <w:jc w:val="center"/>
              <w:textAlignment w:val="baseline"/>
              <w:rPr>
                <w:rFonts w:hint="eastAsia" w:ascii="宋体" w:hAnsi="宋体" w:cs="仿宋"/>
              </w:rPr>
            </w:pPr>
            <w:r>
              <w:rPr>
                <w:rFonts w:hint="eastAsia" w:ascii="宋体" w:hAnsi="宋体" w:cs="仿宋"/>
                <w:spacing w:val="-5"/>
              </w:rPr>
              <w:t>拟派管理团队</w:t>
            </w:r>
          </w:p>
        </w:tc>
        <w:tc>
          <w:tcPr>
            <w:tcW w:w="475" w:type="pct"/>
            <w:tcBorders>
              <w:right w:val="single" w:color="auto" w:sz="4" w:space="0"/>
            </w:tcBorders>
            <w:tcMar>
              <w:top w:w="15" w:type="dxa"/>
              <w:left w:w="15" w:type="dxa"/>
              <w:bottom w:w="15" w:type="dxa"/>
              <w:right w:w="15" w:type="dxa"/>
            </w:tcMar>
            <w:vAlign w:val="center"/>
          </w:tcPr>
          <w:p w14:paraId="6161FB3A">
            <w:pPr>
              <w:widowControl/>
              <w:spacing w:line="276" w:lineRule="auto"/>
              <w:jc w:val="center"/>
              <w:rPr>
                <w:rFonts w:hint="eastAsia" w:ascii="宋体" w:hAnsi="宋体" w:cs="仿宋"/>
                <w:spacing w:val="-6"/>
                <w:sz w:val="24"/>
              </w:rPr>
            </w:pPr>
            <w:r>
              <w:rPr>
                <w:rFonts w:hint="eastAsia" w:ascii="宋体" w:hAnsi="宋体" w:cs="仿宋"/>
                <w:spacing w:val="-6"/>
                <w:sz w:val="24"/>
              </w:rPr>
              <w:t>0-8分</w:t>
            </w:r>
          </w:p>
        </w:tc>
        <w:tc>
          <w:tcPr>
            <w:tcW w:w="351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B53BC21">
            <w:pPr>
              <w:snapToGrid w:val="0"/>
              <w:spacing w:line="276" w:lineRule="auto"/>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highlight w:val="yellow"/>
                <w:lang w:val="en-US" w:eastAsia="zh-CN"/>
                <w14:textFill>
                  <w14:solidFill>
                    <w14:schemeClr w14:val="tx1"/>
                  </w14:solidFill>
                </w14:textFill>
              </w:rPr>
              <w:t>拟派项目管理团队（项目负责人除外）</w:t>
            </w:r>
            <w:r>
              <w:rPr>
                <w:rFonts w:hint="eastAsia" w:ascii="宋体" w:hAnsi="宋体" w:cs="仿宋_GB2312"/>
                <w:color w:val="000000" w:themeColor="text1"/>
                <w:kern w:val="0"/>
                <w:sz w:val="24"/>
                <w14:textFill>
                  <w14:solidFill>
                    <w14:schemeClr w14:val="tx1"/>
                  </w14:solidFill>
                </w14:textFill>
              </w:rPr>
              <w:t>具有：</w:t>
            </w:r>
          </w:p>
          <w:p w14:paraId="7908BF69">
            <w:pPr>
              <w:numPr>
                <w:ilvl w:val="0"/>
                <w:numId w:val="8"/>
              </w:numPr>
              <w:snapToGrid w:val="0"/>
              <w:spacing w:line="276" w:lineRule="auto"/>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政府相关部门颁发的职称证书的得0.5分；</w:t>
            </w:r>
          </w:p>
          <w:p w14:paraId="51E5D16A">
            <w:pPr>
              <w:numPr>
                <w:ilvl w:val="0"/>
                <w:numId w:val="8"/>
              </w:numPr>
              <w:snapToGrid w:val="0"/>
              <w:spacing w:line="276" w:lineRule="auto"/>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本科或以上学历的得0.5分；</w:t>
            </w:r>
          </w:p>
          <w:p w14:paraId="24CFEA1A">
            <w:pPr>
              <w:numPr>
                <w:ilvl w:val="0"/>
                <w:numId w:val="8"/>
              </w:numPr>
              <w:snapToGrid w:val="0"/>
              <w:spacing w:line="276" w:lineRule="auto"/>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政府相关部门颁发的中级以上（含中级）职称（人力资源）或二级以上（含二级）劳动关系协调员的得1分；</w:t>
            </w:r>
          </w:p>
          <w:p w14:paraId="34EFD05D">
            <w:pPr>
              <w:numPr>
                <w:ilvl w:val="0"/>
                <w:numId w:val="8"/>
              </w:numPr>
              <w:snapToGrid w:val="0"/>
              <w:spacing w:line="276" w:lineRule="auto"/>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政府部门颁发的环卫类荣誉证书</w:t>
            </w:r>
            <w:r>
              <w:rPr>
                <w:rFonts w:hint="eastAsia" w:ascii="宋体" w:hAnsi="宋体" w:cs="仿宋_GB2312"/>
                <w:color w:val="000000" w:themeColor="text1"/>
                <w:kern w:val="0"/>
                <w:sz w:val="24"/>
                <w:lang w:eastAsia="zh-CN"/>
                <w14:textFill>
                  <w14:solidFill>
                    <w14:schemeClr w14:val="tx1"/>
                  </w14:solidFill>
                </w14:textFill>
              </w:rPr>
              <w:t>的</w:t>
            </w:r>
            <w:r>
              <w:rPr>
                <w:rFonts w:hint="eastAsia" w:ascii="宋体" w:hAnsi="宋体" w:cs="仿宋_GB2312"/>
                <w:color w:val="000000" w:themeColor="text1"/>
                <w:kern w:val="0"/>
                <w:sz w:val="24"/>
                <w14:textFill>
                  <w14:solidFill>
                    <w14:schemeClr w14:val="tx1"/>
                  </w14:solidFill>
                </w14:textFill>
              </w:rPr>
              <w:t>得0.5分；</w:t>
            </w:r>
          </w:p>
          <w:p w14:paraId="23912AF9">
            <w:pPr>
              <w:numPr>
                <w:ilvl w:val="0"/>
                <w:numId w:val="8"/>
              </w:numPr>
              <w:snapToGrid w:val="0"/>
              <w:spacing w:line="276" w:lineRule="auto"/>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具有三级或以上物业管理师（员）证的得1分；</w:t>
            </w:r>
          </w:p>
          <w:p w14:paraId="6C1C3A53">
            <w:pPr>
              <w:numPr>
                <w:ilvl w:val="0"/>
                <w:numId w:val="8"/>
              </w:numPr>
              <w:snapToGrid w:val="0"/>
              <w:spacing w:line="276" w:lineRule="auto"/>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具有从业经验5年或以上的得0.5分。</w:t>
            </w:r>
          </w:p>
          <w:p w14:paraId="3AAA009C">
            <w:pPr>
              <w:numPr>
                <w:ilvl w:val="255"/>
                <w:numId w:val="0"/>
              </w:numPr>
              <w:snapToGrid w:val="0"/>
              <w:spacing w:line="276" w:lineRule="auto"/>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lang w:val="en-US" w:eastAsia="zh-CN"/>
                <w14:textFill>
                  <w14:solidFill>
                    <w14:schemeClr w14:val="tx1"/>
                  </w14:solidFill>
                </w14:textFill>
              </w:rPr>
              <w:t>一人多证可重复计分，</w:t>
            </w:r>
            <w:r>
              <w:rPr>
                <w:rFonts w:hint="eastAsia" w:ascii="宋体" w:hAnsi="宋体" w:cs="仿宋_GB2312"/>
                <w:color w:val="000000" w:themeColor="text1"/>
                <w:kern w:val="0"/>
                <w:sz w:val="24"/>
                <w14:textFill>
                  <w14:solidFill>
                    <w14:schemeClr w14:val="tx1"/>
                  </w14:solidFill>
                </w14:textFill>
              </w:rPr>
              <w:t>单人最高得4分，本项最高得8分。</w:t>
            </w:r>
          </w:p>
          <w:p w14:paraId="06EFCE98">
            <w:pPr>
              <w:numPr>
                <w:ilvl w:val="255"/>
                <w:numId w:val="0"/>
              </w:numPr>
              <w:snapToGrid w:val="0"/>
              <w:spacing w:line="276" w:lineRule="auto"/>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注：须提供对应证明材料：职称的提供职称证书原件扫描件；学历的提供学历证书原件扫描件及学信网学历查询截图；从业经验的提供在环卫单位（企业）工作所缴纳社保证明（可累计），荣誉证书提供相关有效证书原件扫描件。除提供上述资料外，还须提供在投标人企业缴纳</w:t>
            </w:r>
            <w:r>
              <w:rPr>
                <w:rFonts w:hint="eastAsia" w:ascii="宋体" w:hAnsi="宋体" w:cs="仿宋_GB2312"/>
                <w:color w:val="000000" w:themeColor="text1"/>
                <w:kern w:val="0"/>
                <w:sz w:val="24"/>
                <w:lang w:val="en-US" w:eastAsia="zh-CN"/>
                <w14:textFill>
                  <w14:solidFill>
                    <w14:schemeClr w14:val="tx1"/>
                  </w14:solidFill>
                </w14:textFill>
              </w:rPr>
              <w:t>三个月或以上的</w:t>
            </w:r>
            <w:r>
              <w:rPr>
                <w:rFonts w:hint="eastAsia" w:ascii="宋体" w:hAnsi="宋体" w:cs="仿宋_GB2312"/>
                <w:color w:val="000000" w:themeColor="text1"/>
                <w:kern w:val="0"/>
                <w:sz w:val="24"/>
                <w14:textFill>
                  <w14:solidFill>
                    <w14:schemeClr w14:val="tx1"/>
                  </w14:solidFill>
                </w14:textFill>
              </w:rPr>
              <w:t>社保证明，否则不得分。</w:t>
            </w:r>
          </w:p>
        </w:tc>
      </w:tr>
      <w:tr w14:paraId="2D07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9" w:type="pct"/>
            <w:shd w:val="clear" w:color="auto" w:fill="auto"/>
            <w:vAlign w:val="center"/>
          </w:tcPr>
          <w:p w14:paraId="6F0D9E42">
            <w:pPr>
              <w:widowControl/>
              <w:spacing w:line="276" w:lineRule="auto"/>
              <w:jc w:val="center"/>
              <w:textAlignment w:val="center"/>
              <w:rPr>
                <w:rFonts w:hint="eastAsia" w:ascii="宋体" w:hAnsi="宋体" w:cs="仿宋"/>
                <w:sz w:val="24"/>
              </w:rPr>
            </w:pPr>
            <w:r>
              <w:rPr>
                <w:rFonts w:hint="eastAsia" w:ascii="宋体" w:hAnsi="宋体" w:cs="仿宋"/>
                <w:sz w:val="24"/>
              </w:rPr>
              <w:t>15</w:t>
            </w:r>
          </w:p>
        </w:tc>
        <w:tc>
          <w:tcPr>
            <w:tcW w:w="731" w:type="pct"/>
            <w:vAlign w:val="center"/>
          </w:tcPr>
          <w:p w14:paraId="787D490D">
            <w:pPr>
              <w:pStyle w:val="341"/>
              <w:kinsoku w:val="0"/>
              <w:autoSpaceDE w:val="0"/>
              <w:autoSpaceDN w:val="0"/>
              <w:adjustRightInd/>
              <w:spacing w:before="0" w:after="0" w:line="276" w:lineRule="auto"/>
              <w:ind w:left="210" w:leftChars="100" w:right="210" w:rightChars="100"/>
              <w:jc w:val="center"/>
              <w:textAlignment w:val="baseline"/>
              <w:rPr>
                <w:rFonts w:hint="eastAsia" w:ascii="宋体" w:hAnsi="宋体" w:cs="仿宋"/>
                <w:spacing w:val="-5"/>
              </w:rPr>
            </w:pPr>
            <w:r>
              <w:rPr>
                <w:rFonts w:hint="eastAsia" w:ascii="宋体" w:hAnsi="宋体" w:cs="仿宋"/>
                <w:spacing w:val="-5"/>
              </w:rPr>
              <w:t>拟派项目其他人员</w:t>
            </w:r>
          </w:p>
        </w:tc>
        <w:tc>
          <w:tcPr>
            <w:tcW w:w="475" w:type="pct"/>
            <w:tcBorders>
              <w:right w:val="single" w:color="auto" w:sz="4" w:space="0"/>
            </w:tcBorders>
            <w:tcMar>
              <w:top w:w="15" w:type="dxa"/>
              <w:left w:w="15" w:type="dxa"/>
              <w:bottom w:w="15" w:type="dxa"/>
              <w:right w:w="15" w:type="dxa"/>
            </w:tcMar>
            <w:vAlign w:val="center"/>
          </w:tcPr>
          <w:p w14:paraId="79687A52">
            <w:pPr>
              <w:widowControl/>
              <w:spacing w:line="276" w:lineRule="auto"/>
              <w:jc w:val="center"/>
              <w:rPr>
                <w:rFonts w:hint="eastAsia" w:ascii="宋体" w:hAnsi="宋体" w:cs="仿宋"/>
                <w:spacing w:val="-6"/>
                <w:sz w:val="24"/>
              </w:rPr>
            </w:pPr>
            <w:r>
              <w:rPr>
                <w:rFonts w:hint="eastAsia" w:ascii="宋体" w:hAnsi="宋体" w:cs="仿宋"/>
                <w:spacing w:val="-6"/>
                <w:sz w:val="24"/>
              </w:rPr>
              <w:t>0-2分</w:t>
            </w:r>
          </w:p>
        </w:tc>
        <w:tc>
          <w:tcPr>
            <w:tcW w:w="351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8298CB5">
            <w:pPr>
              <w:snapToGrid w:val="0"/>
              <w:spacing w:line="276" w:lineRule="auto"/>
              <w:rPr>
                <w:rFonts w:hint="eastAsia" w:ascii="宋体" w:hAnsi="宋体" w:cs="仿宋_GB2312"/>
                <w:b/>
                <w:bCs/>
                <w:color w:val="000000" w:themeColor="text1"/>
                <w:kern w:val="0"/>
                <w:sz w:val="24"/>
                <w:highlight w:val="yellow"/>
                <w14:textFill>
                  <w14:solidFill>
                    <w14:schemeClr w14:val="tx1"/>
                  </w14:solidFill>
                </w14:textFill>
              </w:rPr>
            </w:pPr>
            <w:r>
              <w:rPr>
                <w:rFonts w:hint="eastAsia" w:ascii="宋体" w:hAnsi="宋体" w:cs="仿宋_GB2312"/>
                <w:color w:val="000000" w:themeColor="text1"/>
                <w:kern w:val="0"/>
                <w:sz w:val="24"/>
                <w:highlight w:val="yellow"/>
                <w:lang w:val="en-US" w:eastAsia="zh-CN"/>
                <w14:textFill>
                  <w14:solidFill>
                    <w14:schemeClr w14:val="tx1"/>
                  </w14:solidFill>
                </w14:textFill>
              </w:rPr>
              <w:t>拟派项目其他人员（项目负责人及管理人员除外）</w:t>
            </w:r>
            <w:r>
              <w:rPr>
                <w:rFonts w:hint="eastAsia" w:ascii="宋体" w:hAnsi="宋体" w:cs="仿宋_GB2312"/>
                <w:color w:val="000000" w:themeColor="text1"/>
                <w:kern w:val="0"/>
                <w:sz w:val="24"/>
                <w14:textFill>
                  <w14:solidFill>
                    <w14:schemeClr w14:val="tx1"/>
                  </w14:solidFill>
                </w14:textFill>
              </w:rPr>
              <w:t>具有经专业培训机构颁发的环卫作业类证书的，每提供一人得1分，一人多证不可重复计算，最高得2分。（证书必须在有效期内且应体现发证单位，提供合格证原件扫描件及在投标人企业缴纳</w:t>
            </w:r>
            <w:r>
              <w:rPr>
                <w:rFonts w:hint="eastAsia" w:ascii="宋体" w:hAnsi="宋体" w:cs="仿宋_GB2312"/>
                <w:color w:val="000000" w:themeColor="text1"/>
                <w:kern w:val="0"/>
                <w:sz w:val="24"/>
                <w:lang w:val="en-US" w:eastAsia="zh-CN"/>
                <w14:textFill>
                  <w14:solidFill>
                    <w14:schemeClr w14:val="tx1"/>
                  </w14:solidFill>
                </w14:textFill>
              </w:rPr>
              <w:t>三个月或以上的</w:t>
            </w:r>
            <w:r>
              <w:rPr>
                <w:rFonts w:hint="eastAsia" w:ascii="宋体" w:hAnsi="宋体" w:cs="仿宋_GB2312"/>
                <w:color w:val="000000" w:themeColor="text1"/>
                <w:kern w:val="0"/>
                <w:sz w:val="24"/>
                <w14:textFill>
                  <w14:solidFill>
                    <w14:schemeClr w14:val="tx1"/>
                  </w14:solidFill>
                </w14:textFill>
              </w:rPr>
              <w:t>社保证明，否则不得分）。</w:t>
            </w:r>
          </w:p>
        </w:tc>
      </w:tr>
      <w:tr w14:paraId="5FEC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9" w:type="pct"/>
            <w:shd w:val="clear" w:color="auto" w:fill="auto"/>
            <w:vAlign w:val="center"/>
          </w:tcPr>
          <w:p w14:paraId="257F4061">
            <w:pPr>
              <w:widowControl/>
              <w:spacing w:line="276" w:lineRule="auto"/>
              <w:jc w:val="center"/>
              <w:textAlignment w:val="center"/>
              <w:rPr>
                <w:rFonts w:hint="eastAsia" w:ascii="宋体" w:hAnsi="宋体" w:cs="仿宋"/>
                <w:sz w:val="24"/>
              </w:rPr>
            </w:pPr>
            <w:r>
              <w:rPr>
                <w:rFonts w:hint="eastAsia" w:ascii="宋体" w:hAnsi="宋体" w:cs="仿宋"/>
                <w:sz w:val="24"/>
              </w:rPr>
              <w:t>16</w:t>
            </w:r>
          </w:p>
        </w:tc>
        <w:tc>
          <w:tcPr>
            <w:tcW w:w="731" w:type="pct"/>
            <w:vAlign w:val="center"/>
          </w:tcPr>
          <w:p w14:paraId="1DD58FE6">
            <w:pPr>
              <w:adjustRightInd/>
              <w:spacing w:line="276" w:lineRule="auto"/>
              <w:jc w:val="center"/>
              <w:rPr>
                <w:rFonts w:hint="eastAsia" w:ascii="宋体" w:hAnsi="宋体" w:cs="仿宋"/>
                <w:sz w:val="24"/>
              </w:rPr>
            </w:pPr>
            <w:r>
              <w:rPr>
                <w:rFonts w:hint="eastAsia" w:ascii="宋体" w:hAnsi="宋体" w:cs="仿宋"/>
                <w:sz w:val="24"/>
              </w:rPr>
              <w:t>投标报价</w:t>
            </w:r>
          </w:p>
        </w:tc>
        <w:tc>
          <w:tcPr>
            <w:tcW w:w="475" w:type="pct"/>
            <w:tcBorders>
              <w:right w:val="single" w:color="auto" w:sz="4" w:space="0"/>
            </w:tcBorders>
            <w:tcMar>
              <w:top w:w="15" w:type="dxa"/>
              <w:left w:w="15" w:type="dxa"/>
              <w:bottom w:w="15" w:type="dxa"/>
              <w:right w:w="15" w:type="dxa"/>
            </w:tcMar>
            <w:vAlign w:val="center"/>
          </w:tcPr>
          <w:p w14:paraId="24FE290C">
            <w:pPr>
              <w:adjustRightInd/>
              <w:spacing w:line="276" w:lineRule="auto"/>
              <w:jc w:val="center"/>
              <w:rPr>
                <w:rFonts w:hint="eastAsia" w:ascii="宋体" w:hAnsi="宋体" w:cs="仿宋"/>
                <w:sz w:val="24"/>
              </w:rPr>
            </w:pPr>
            <w:r>
              <w:rPr>
                <w:rFonts w:hint="eastAsia" w:ascii="宋体" w:hAnsi="宋体" w:cs="仿宋"/>
                <w:sz w:val="24"/>
              </w:rPr>
              <w:t>0-10分</w:t>
            </w:r>
          </w:p>
        </w:tc>
        <w:tc>
          <w:tcPr>
            <w:tcW w:w="351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5797791">
            <w:pPr>
              <w:adjustRightInd/>
              <w:spacing w:line="276" w:lineRule="auto"/>
              <w:rPr>
                <w:rFonts w:hint="eastAsia" w:ascii="宋体" w:hAnsi="宋体" w:cs="仿宋"/>
                <w:sz w:val="24"/>
              </w:rPr>
            </w:pPr>
            <w:r>
              <w:rPr>
                <w:rFonts w:hint="eastAsia" w:ascii="宋体" w:hAnsi="宋体" w:cs="仿宋"/>
                <w:sz w:val="24"/>
              </w:rPr>
              <w:t>有效投标报价的最低价作为评标基准价，其最低报价为满分；按［投标报价得分=（评标基准价/投标报价）*10］的计算公式计算。评标过程中，不得去掉报价中的最高报价和最低报价。因落实政府采购政策需要进行价格调整的，以调整后的价格计算评标基准价和投标报价。</w:t>
            </w:r>
          </w:p>
        </w:tc>
      </w:tr>
    </w:tbl>
    <w:p w14:paraId="4A131DF8">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6"/>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2CC431D9">
      <w:pPr>
        <w:spacing w:line="360" w:lineRule="auto"/>
        <w:ind w:left="720" w:leftChars="343" w:firstLine="1084" w:firstLineChars="300"/>
        <w:outlineLvl w:val="0"/>
        <w:rPr>
          <w:rFonts w:ascii="宋体" w:hAnsi="宋体" w:cs="宋体"/>
          <w:b/>
          <w:color w:val="auto"/>
          <w:sz w:val="36"/>
          <w:szCs w:val="36"/>
          <w:highlight w:val="none"/>
        </w:rPr>
      </w:pPr>
    </w:p>
    <w:p w14:paraId="027BB869">
      <w:pPr>
        <w:spacing w:line="360" w:lineRule="auto"/>
        <w:ind w:left="720" w:leftChars="343" w:firstLine="1084" w:firstLineChars="300"/>
        <w:outlineLvl w:val="0"/>
        <w:rPr>
          <w:rFonts w:ascii="宋体" w:hAnsi="宋体" w:cs="宋体"/>
          <w:b/>
          <w:color w:val="auto"/>
          <w:sz w:val="36"/>
          <w:szCs w:val="36"/>
          <w:highlight w:val="none"/>
        </w:rPr>
      </w:pPr>
    </w:p>
    <w:p w14:paraId="6D191506">
      <w:pPr>
        <w:spacing w:line="360" w:lineRule="auto"/>
        <w:ind w:left="720" w:leftChars="343" w:firstLine="1084" w:firstLineChars="300"/>
        <w:outlineLvl w:val="0"/>
        <w:rPr>
          <w:rFonts w:ascii="宋体" w:hAnsi="宋体" w:cs="宋体"/>
          <w:b/>
          <w:color w:val="auto"/>
          <w:sz w:val="36"/>
          <w:szCs w:val="36"/>
          <w:highlight w:val="none"/>
        </w:rPr>
      </w:pPr>
    </w:p>
    <w:p w14:paraId="1100B8C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3"/>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600"/>
        <w:spacing w:before="120" w:line="22" w:lineRule="atLeast"/>
        <w:rPr>
          <w:rFonts w:ascii="宋体" w:hAnsi="宋体" w:eastAsia="宋体" w:cs="宋体"/>
          <w:color w:val="auto"/>
          <w:szCs w:val="24"/>
          <w:highlight w:val="none"/>
        </w:rPr>
      </w:pPr>
    </w:p>
    <w:p w14:paraId="5912128F">
      <w:pPr>
        <w:pStyle w:val="600"/>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5" w:name="_Toc28855"/>
      <w:bookmarkStart w:id="396" w:name="_Toc15367"/>
      <w:bookmarkStart w:id="397" w:name="_Toc22967"/>
      <w:bookmarkStart w:id="398" w:name="_Toc19273"/>
      <w:bookmarkStart w:id="399"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0" w:name="_Toc6311"/>
      <w:bookmarkStart w:id="401" w:name="_Toc6773"/>
      <w:bookmarkStart w:id="402" w:name="_Toc18585"/>
      <w:bookmarkStart w:id="403" w:name="_Toc2918"/>
      <w:bookmarkStart w:id="404"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05" w:name="_Toc21124"/>
      <w:bookmarkStart w:id="406" w:name="_Toc4929"/>
      <w:bookmarkStart w:id="407" w:name="_Toc1386"/>
      <w:bookmarkStart w:id="408" w:name="_Toc5635"/>
      <w:bookmarkStart w:id="409"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1"/>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1"/>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1"/>
              <w:spacing w:line="560" w:lineRule="exact"/>
              <w:ind w:firstLine="200"/>
              <w:jc w:val="center"/>
              <w:rPr>
                <w:rFonts w:hAnsi="宋体"/>
                <w:color w:val="auto"/>
                <w:sz w:val="24"/>
                <w:szCs w:val="24"/>
                <w:highlight w:val="none"/>
              </w:rPr>
            </w:pPr>
          </w:p>
        </w:tc>
        <w:tc>
          <w:tcPr>
            <w:tcW w:w="3402" w:type="dxa"/>
            <w:vAlign w:val="center"/>
          </w:tcPr>
          <w:p w14:paraId="66BDB431">
            <w:pPr>
              <w:pStyle w:val="321"/>
              <w:spacing w:line="560" w:lineRule="exact"/>
              <w:ind w:firstLine="200"/>
              <w:jc w:val="center"/>
              <w:rPr>
                <w:rFonts w:hAnsi="宋体"/>
                <w:color w:val="auto"/>
                <w:sz w:val="24"/>
                <w:szCs w:val="24"/>
                <w:highlight w:val="none"/>
              </w:rPr>
            </w:pPr>
          </w:p>
        </w:tc>
        <w:tc>
          <w:tcPr>
            <w:tcW w:w="2552" w:type="dxa"/>
            <w:vAlign w:val="center"/>
          </w:tcPr>
          <w:p w14:paraId="0EC443E3">
            <w:pPr>
              <w:pStyle w:val="321"/>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1"/>
              <w:spacing w:line="560" w:lineRule="exact"/>
              <w:ind w:firstLine="200"/>
              <w:jc w:val="center"/>
              <w:rPr>
                <w:rFonts w:hAnsi="宋体"/>
                <w:color w:val="auto"/>
                <w:sz w:val="24"/>
                <w:szCs w:val="24"/>
                <w:highlight w:val="none"/>
              </w:rPr>
            </w:pPr>
          </w:p>
        </w:tc>
        <w:tc>
          <w:tcPr>
            <w:tcW w:w="3402" w:type="dxa"/>
            <w:vAlign w:val="center"/>
          </w:tcPr>
          <w:p w14:paraId="26CA5BD6">
            <w:pPr>
              <w:pStyle w:val="321"/>
              <w:spacing w:line="560" w:lineRule="exact"/>
              <w:ind w:firstLine="200"/>
              <w:jc w:val="center"/>
              <w:rPr>
                <w:rFonts w:hAnsi="宋体"/>
                <w:color w:val="auto"/>
                <w:sz w:val="24"/>
                <w:szCs w:val="24"/>
                <w:highlight w:val="none"/>
              </w:rPr>
            </w:pPr>
          </w:p>
        </w:tc>
        <w:tc>
          <w:tcPr>
            <w:tcW w:w="2552" w:type="dxa"/>
            <w:vAlign w:val="center"/>
          </w:tcPr>
          <w:p w14:paraId="0258EB1E">
            <w:pPr>
              <w:pStyle w:val="321"/>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1"/>
              <w:spacing w:line="560" w:lineRule="exact"/>
              <w:ind w:firstLine="200"/>
              <w:jc w:val="center"/>
              <w:rPr>
                <w:rFonts w:hAnsi="宋体"/>
                <w:color w:val="auto"/>
                <w:sz w:val="24"/>
                <w:szCs w:val="24"/>
                <w:highlight w:val="none"/>
              </w:rPr>
            </w:pPr>
          </w:p>
        </w:tc>
        <w:tc>
          <w:tcPr>
            <w:tcW w:w="3402" w:type="dxa"/>
            <w:vAlign w:val="center"/>
          </w:tcPr>
          <w:p w14:paraId="637D5711">
            <w:pPr>
              <w:pStyle w:val="321"/>
              <w:spacing w:line="560" w:lineRule="exact"/>
              <w:ind w:firstLine="200"/>
              <w:jc w:val="center"/>
              <w:rPr>
                <w:rFonts w:hAnsi="宋体"/>
                <w:color w:val="auto"/>
                <w:sz w:val="24"/>
                <w:szCs w:val="24"/>
                <w:highlight w:val="none"/>
              </w:rPr>
            </w:pPr>
          </w:p>
        </w:tc>
        <w:tc>
          <w:tcPr>
            <w:tcW w:w="2552" w:type="dxa"/>
            <w:vAlign w:val="center"/>
          </w:tcPr>
          <w:p w14:paraId="42D0E712">
            <w:pPr>
              <w:pStyle w:val="321"/>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1"/>
              <w:spacing w:line="560" w:lineRule="exact"/>
              <w:ind w:firstLine="200"/>
              <w:jc w:val="center"/>
              <w:rPr>
                <w:rFonts w:hAnsi="宋体"/>
                <w:color w:val="auto"/>
                <w:sz w:val="24"/>
                <w:szCs w:val="24"/>
                <w:highlight w:val="none"/>
              </w:rPr>
            </w:pPr>
          </w:p>
        </w:tc>
        <w:tc>
          <w:tcPr>
            <w:tcW w:w="3402" w:type="dxa"/>
            <w:vAlign w:val="center"/>
          </w:tcPr>
          <w:p w14:paraId="14D192BB">
            <w:pPr>
              <w:pStyle w:val="321"/>
              <w:spacing w:line="560" w:lineRule="exact"/>
              <w:ind w:firstLine="200"/>
              <w:jc w:val="center"/>
              <w:rPr>
                <w:rFonts w:hAnsi="宋体"/>
                <w:color w:val="auto"/>
                <w:sz w:val="24"/>
                <w:szCs w:val="24"/>
                <w:highlight w:val="none"/>
              </w:rPr>
            </w:pPr>
          </w:p>
        </w:tc>
        <w:tc>
          <w:tcPr>
            <w:tcW w:w="2552" w:type="dxa"/>
            <w:vAlign w:val="center"/>
          </w:tcPr>
          <w:p w14:paraId="0E5769EB">
            <w:pPr>
              <w:pStyle w:val="321"/>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1"/>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0" w:name="_Toc30158"/>
      <w:bookmarkStart w:id="411" w:name="_Toc26916"/>
      <w:bookmarkStart w:id="412" w:name="_Toc30506"/>
      <w:bookmarkStart w:id="413" w:name="_Toc3654"/>
      <w:bookmarkStart w:id="414"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2F5CCC91">
      <w:pPr>
        <w:pStyle w:val="961"/>
        <w:spacing w:before="0" w:beforeAutospacing="0" w:after="0" w:afterAutospacing="0" w:line="360" w:lineRule="auto"/>
        <w:ind w:firstLine="480"/>
        <w:rPr>
          <w:b/>
          <w:color w:val="auto"/>
          <w:highlight w:val="none"/>
        </w:rPr>
      </w:pPr>
      <w:bookmarkStart w:id="415" w:name="_Toc22618"/>
      <w:bookmarkStart w:id="416" w:name="_Toc1814"/>
      <w:bookmarkStart w:id="417" w:name="_Toc10340"/>
      <w:bookmarkStart w:id="418" w:name="_Toc3625"/>
      <w:bookmarkStart w:id="419" w:name="_Toc11108"/>
      <w:bookmarkStart w:id="420" w:name="_Toc31421"/>
      <w:bookmarkStart w:id="421" w:name="_Toc8772"/>
      <w:bookmarkStart w:id="422" w:name="_Toc4760"/>
      <w:r>
        <w:rPr>
          <w:rFonts w:hint="eastAsia"/>
          <w:b/>
          <w:color w:val="auto"/>
          <w:highlight w:val="none"/>
        </w:rPr>
        <w:t>1.4履约保证金</w:t>
      </w:r>
    </w:p>
    <w:p w14:paraId="74D47AFB">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7C829B0B">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3" w:name="_Toc3079"/>
      <w:bookmarkStart w:id="424" w:name="_Toc5698"/>
      <w:bookmarkStart w:id="425" w:name="_Toc8586"/>
      <w:bookmarkStart w:id="426" w:name="_Toc24662"/>
      <w:bookmarkStart w:id="427"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28" w:name="_Toc32454"/>
      <w:bookmarkStart w:id="429" w:name="_Toc30329"/>
      <w:bookmarkStart w:id="430" w:name="_Toc9497"/>
      <w:bookmarkStart w:id="431" w:name="_Toc18683"/>
      <w:bookmarkStart w:id="432"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1A3040A7">
      <w:pPr>
        <w:spacing w:line="560" w:lineRule="exact"/>
        <w:ind w:firstLine="482" w:firstLineChars="200"/>
        <w:outlineLvl w:val="0"/>
        <w:rPr>
          <w:rFonts w:ascii="宋体" w:hAnsi="宋体" w:cs="宋体"/>
          <w:b/>
          <w:color w:val="auto"/>
          <w:sz w:val="24"/>
          <w:highlight w:val="none"/>
        </w:rPr>
      </w:pPr>
      <w:bookmarkStart w:id="433" w:name="_Toc15583"/>
      <w:bookmarkStart w:id="434" w:name="_Toc28375"/>
      <w:bookmarkStart w:id="435" w:name="_Toc16021"/>
      <w:r>
        <w:rPr>
          <w:rFonts w:hint="eastAsia" w:ascii="宋体" w:hAnsi="宋体" w:cs="宋体"/>
          <w:b/>
          <w:color w:val="auto"/>
          <w:sz w:val="24"/>
          <w:highlight w:val="none"/>
        </w:rPr>
        <w:t>1.9合同争议的解决</w:t>
      </w:r>
      <w:bookmarkEnd w:id="433"/>
      <w:bookmarkEnd w:id="434"/>
      <w:bookmarkEnd w:id="435"/>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36" w:name="_Toc15322"/>
      <w:bookmarkStart w:id="437" w:name="_Toc11173"/>
      <w:bookmarkStart w:id="438" w:name="_Toc7245"/>
      <w:r>
        <w:rPr>
          <w:rFonts w:hint="eastAsia" w:ascii="宋体" w:hAnsi="宋体" w:cs="宋体"/>
          <w:b/>
          <w:color w:val="auto"/>
          <w:sz w:val="24"/>
          <w:highlight w:val="none"/>
        </w:rPr>
        <w:t>2.0 合同生效</w:t>
      </w:r>
      <w:bookmarkEnd w:id="436"/>
      <w:bookmarkEnd w:id="437"/>
      <w:bookmarkEnd w:id="438"/>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3"/>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39" w:name="_Toc31297"/>
      <w:bookmarkStart w:id="440" w:name="_Toc19680"/>
      <w:bookmarkStart w:id="441" w:name="_Toc5228"/>
      <w:bookmarkStart w:id="442" w:name="_Toc25079"/>
      <w:bookmarkStart w:id="443" w:name="_Toc14021"/>
      <w:r>
        <w:rPr>
          <w:rFonts w:ascii="宋体" w:hAnsi="宋体"/>
          <w:b/>
          <w:color w:val="auto"/>
          <w:sz w:val="24"/>
          <w:highlight w:val="none"/>
        </w:rPr>
        <w:t>2.1 定义</w:t>
      </w:r>
      <w:bookmarkEnd w:id="439"/>
      <w:bookmarkEnd w:id="440"/>
      <w:bookmarkEnd w:id="441"/>
      <w:bookmarkEnd w:id="442"/>
      <w:bookmarkEnd w:id="443"/>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4" w:name="_Toc31402"/>
      <w:bookmarkStart w:id="445" w:name="_Toc3769"/>
      <w:bookmarkStart w:id="446" w:name="_Toc23289"/>
      <w:bookmarkStart w:id="447" w:name="_Toc19539"/>
      <w:bookmarkStart w:id="448" w:name="_Toc16752"/>
      <w:r>
        <w:rPr>
          <w:rFonts w:ascii="宋体" w:hAnsi="宋体"/>
          <w:b/>
          <w:color w:val="auto"/>
          <w:sz w:val="24"/>
          <w:highlight w:val="none"/>
        </w:rPr>
        <w:t>2.2 技术规范</w:t>
      </w:r>
      <w:bookmarkEnd w:id="444"/>
      <w:bookmarkEnd w:id="445"/>
      <w:bookmarkEnd w:id="446"/>
      <w:bookmarkEnd w:id="447"/>
      <w:bookmarkEnd w:id="448"/>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49" w:name="_Toc4133"/>
      <w:bookmarkStart w:id="450" w:name="_Toc12412"/>
      <w:bookmarkStart w:id="451" w:name="_Toc9161"/>
      <w:bookmarkStart w:id="452" w:name="_Toc13673"/>
      <w:bookmarkStart w:id="453" w:name="_Toc27945"/>
      <w:r>
        <w:rPr>
          <w:rFonts w:ascii="宋体" w:hAnsi="宋体"/>
          <w:b/>
          <w:color w:val="auto"/>
          <w:sz w:val="24"/>
          <w:highlight w:val="none"/>
        </w:rPr>
        <w:t>2.3 知识产权</w:t>
      </w:r>
      <w:bookmarkEnd w:id="449"/>
      <w:bookmarkEnd w:id="450"/>
      <w:bookmarkEnd w:id="451"/>
      <w:bookmarkEnd w:id="452"/>
      <w:bookmarkEnd w:id="453"/>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4" w:name="_Toc31233"/>
      <w:bookmarkStart w:id="455" w:name="_Toc22011"/>
      <w:bookmarkStart w:id="456" w:name="_Toc26555"/>
      <w:bookmarkStart w:id="457" w:name="_Toc32670"/>
      <w:bookmarkStart w:id="458" w:name="_Toc15447"/>
      <w:r>
        <w:rPr>
          <w:rFonts w:ascii="宋体" w:hAnsi="宋体"/>
          <w:b/>
          <w:color w:val="auto"/>
          <w:sz w:val="24"/>
          <w:highlight w:val="none"/>
        </w:rPr>
        <w:t>2.5 结算方式和付款条件</w:t>
      </w:r>
      <w:bookmarkEnd w:id="454"/>
      <w:bookmarkEnd w:id="455"/>
      <w:bookmarkEnd w:id="456"/>
      <w:bookmarkEnd w:id="457"/>
      <w:bookmarkEnd w:id="458"/>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59" w:name="_Toc30507"/>
      <w:bookmarkStart w:id="460" w:name="_Toc13467"/>
      <w:bookmarkStart w:id="461" w:name="_Toc13154"/>
      <w:bookmarkStart w:id="462" w:name="_Toc16163"/>
      <w:bookmarkStart w:id="463" w:name="_Toc18990"/>
      <w:r>
        <w:rPr>
          <w:rFonts w:ascii="宋体" w:hAnsi="宋体"/>
          <w:b/>
          <w:color w:val="auto"/>
          <w:sz w:val="24"/>
          <w:highlight w:val="none"/>
        </w:rPr>
        <w:t>2.6 技术资料和保密义务</w:t>
      </w:r>
      <w:bookmarkEnd w:id="459"/>
      <w:bookmarkEnd w:id="460"/>
      <w:bookmarkEnd w:id="461"/>
      <w:bookmarkEnd w:id="462"/>
      <w:bookmarkEnd w:id="463"/>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67" w:name="_Toc26689"/>
      <w:bookmarkStart w:id="468" w:name="_Toc10663"/>
      <w:bookmarkStart w:id="469" w:name="_Toc21830"/>
      <w:bookmarkStart w:id="470" w:name="_Toc42"/>
      <w:bookmarkStart w:id="471" w:name="_Toc23368"/>
      <w:r>
        <w:rPr>
          <w:rFonts w:ascii="宋体" w:hAnsi="宋体"/>
          <w:b/>
          <w:color w:val="auto"/>
          <w:sz w:val="24"/>
          <w:highlight w:val="none"/>
        </w:rPr>
        <w:t>2.10 合同转让和分包</w:t>
      </w:r>
      <w:bookmarkEnd w:id="467"/>
      <w:bookmarkEnd w:id="468"/>
      <w:bookmarkEnd w:id="469"/>
      <w:bookmarkEnd w:id="470"/>
      <w:bookmarkEnd w:id="471"/>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2" w:name="_Toc26633"/>
      <w:bookmarkStart w:id="473" w:name="_Toc14371"/>
      <w:bookmarkStart w:id="474" w:name="_Toc25571"/>
      <w:bookmarkStart w:id="475" w:name="_Toc32494"/>
      <w:bookmarkStart w:id="476" w:name="_Toc4720"/>
      <w:r>
        <w:rPr>
          <w:rFonts w:ascii="宋体" w:hAnsi="宋体"/>
          <w:b/>
          <w:color w:val="auto"/>
          <w:sz w:val="24"/>
          <w:highlight w:val="none"/>
        </w:rPr>
        <w:t>2.11 不可抗力</w:t>
      </w:r>
      <w:bookmarkEnd w:id="472"/>
      <w:bookmarkEnd w:id="473"/>
      <w:bookmarkEnd w:id="474"/>
      <w:bookmarkEnd w:id="475"/>
      <w:bookmarkEnd w:id="476"/>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77" w:name="_Toc14115"/>
      <w:bookmarkStart w:id="478" w:name="_Toc3638"/>
      <w:bookmarkStart w:id="479" w:name="_Toc23854"/>
      <w:bookmarkStart w:id="480" w:name="_Toc24465"/>
      <w:bookmarkStart w:id="481" w:name="_Toc25783"/>
      <w:r>
        <w:rPr>
          <w:rFonts w:ascii="宋体" w:hAnsi="宋体"/>
          <w:b/>
          <w:color w:val="auto"/>
          <w:sz w:val="24"/>
          <w:highlight w:val="none"/>
        </w:rPr>
        <w:t>2.12 税费</w:t>
      </w:r>
      <w:bookmarkEnd w:id="477"/>
      <w:bookmarkEnd w:id="478"/>
      <w:bookmarkEnd w:id="479"/>
      <w:bookmarkEnd w:id="480"/>
      <w:bookmarkEnd w:id="481"/>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2" w:name="_Toc30105"/>
      <w:bookmarkStart w:id="483" w:name="_Toc26883"/>
      <w:bookmarkStart w:id="484" w:name="_Toc14814"/>
      <w:bookmarkStart w:id="485" w:name="_Toc25525"/>
      <w:bookmarkStart w:id="486" w:name="_Toc7315"/>
      <w:r>
        <w:rPr>
          <w:rFonts w:ascii="宋体" w:hAnsi="宋体"/>
          <w:b/>
          <w:color w:val="auto"/>
          <w:sz w:val="24"/>
          <w:highlight w:val="none"/>
        </w:rPr>
        <w:t>2.13 乙方破产</w:t>
      </w:r>
      <w:bookmarkEnd w:id="482"/>
      <w:bookmarkEnd w:id="483"/>
      <w:bookmarkEnd w:id="484"/>
      <w:bookmarkEnd w:id="485"/>
      <w:bookmarkEnd w:id="486"/>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87" w:name="_Toc23323"/>
      <w:bookmarkStart w:id="488" w:name="_Toc1123"/>
      <w:bookmarkStart w:id="489" w:name="_Toc2016"/>
      <w:r>
        <w:rPr>
          <w:rFonts w:ascii="宋体" w:hAnsi="宋体"/>
          <w:b/>
          <w:color w:val="auto"/>
          <w:sz w:val="24"/>
          <w:highlight w:val="none"/>
        </w:rPr>
        <w:t>2.14 合同中止、终止</w:t>
      </w:r>
      <w:bookmarkEnd w:id="487"/>
      <w:bookmarkEnd w:id="488"/>
      <w:bookmarkEnd w:id="489"/>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0" w:name="_Toc17363"/>
      <w:bookmarkStart w:id="491" w:name="_Toc14525"/>
      <w:bookmarkStart w:id="492" w:name="_Toc1969"/>
      <w:r>
        <w:rPr>
          <w:rFonts w:ascii="宋体" w:hAnsi="宋体"/>
          <w:b/>
          <w:color w:val="auto"/>
          <w:sz w:val="24"/>
          <w:highlight w:val="none"/>
        </w:rPr>
        <w:t>2.15 检验和验收</w:t>
      </w:r>
      <w:bookmarkEnd w:id="490"/>
      <w:bookmarkEnd w:id="491"/>
      <w:bookmarkEnd w:id="492"/>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3" w:name="_Toc12666"/>
      <w:bookmarkStart w:id="494" w:name="_Toc2308"/>
      <w:bookmarkStart w:id="495" w:name="_Toc31892"/>
      <w:bookmarkStart w:id="496" w:name="_Toc25198"/>
      <w:bookmarkStart w:id="497" w:name="_Toc9808"/>
      <w:r>
        <w:rPr>
          <w:rFonts w:ascii="宋体" w:hAnsi="宋体"/>
          <w:b/>
          <w:color w:val="auto"/>
          <w:sz w:val="24"/>
          <w:highlight w:val="none"/>
        </w:rPr>
        <w:t>2.16 通知和送达</w:t>
      </w:r>
      <w:bookmarkEnd w:id="493"/>
      <w:bookmarkEnd w:id="494"/>
      <w:bookmarkEnd w:id="495"/>
      <w:bookmarkEnd w:id="496"/>
      <w:bookmarkEnd w:id="497"/>
    </w:p>
    <w:p w14:paraId="2D57AD58">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79494EF1">
      <w:pPr>
        <w:spacing w:line="560" w:lineRule="exact"/>
        <w:ind w:firstLine="482" w:firstLineChars="200"/>
        <w:outlineLvl w:val="0"/>
        <w:rPr>
          <w:rFonts w:ascii="宋体" w:hAnsi="宋体"/>
          <w:b/>
          <w:color w:val="auto"/>
          <w:sz w:val="24"/>
          <w:highlight w:val="none"/>
        </w:rPr>
      </w:pPr>
      <w:bookmarkStart w:id="500" w:name="_Toc20808"/>
      <w:bookmarkStart w:id="501" w:name="_Toc28906"/>
      <w:bookmarkStart w:id="502" w:name="_Toc5063"/>
      <w:bookmarkStart w:id="503" w:name="_Toc27644"/>
      <w:bookmarkStart w:id="504"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5" w:name="_Toc30599"/>
      <w:bookmarkStart w:id="506" w:name="_Toc4355"/>
      <w:bookmarkStart w:id="507" w:name="_Toc18540"/>
      <w:r>
        <w:rPr>
          <w:rFonts w:hint="eastAsia" w:ascii="宋体" w:hAnsi="宋体" w:cs="宋体"/>
          <w:b/>
          <w:color w:val="auto"/>
          <w:sz w:val="24"/>
          <w:highlight w:val="none"/>
        </w:rPr>
        <w:t>2.18 计量单位</w:t>
      </w:r>
      <w:bookmarkEnd w:id="505"/>
      <w:bookmarkEnd w:id="506"/>
      <w:bookmarkEnd w:id="507"/>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265D86DB">
      <w:pPr>
        <w:spacing w:line="360" w:lineRule="auto"/>
        <w:ind w:left="-420" w:leftChars="-200" w:right="-420" w:rightChars="-200" w:firstLine="480" w:firstLineChars="200"/>
        <w:jc w:val="center"/>
        <w:outlineLvl w:val="0"/>
        <w:rPr>
          <w:rFonts w:ascii="宋体" w:hAnsi="宋体" w:cs="宋体"/>
          <w:color w:val="auto"/>
          <w:sz w:val="24"/>
          <w:highlight w:val="none"/>
        </w:rPr>
      </w:pPr>
    </w:p>
    <w:p w14:paraId="1C9D7740">
      <w:pPr>
        <w:rPr>
          <w:rFonts w:hint="eastAsia" w:ascii="宋体" w:hAnsi="宋体" w:cs="宋体"/>
          <w:b/>
          <w:color w:val="auto"/>
          <w:sz w:val="36"/>
          <w:szCs w:val="20"/>
          <w:highlight w:val="none"/>
        </w:rPr>
      </w:pP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952A51">
      <w:pPr>
        <w:snapToGrid w:val="0"/>
        <w:spacing w:line="360" w:lineRule="auto"/>
        <w:jc w:val="center"/>
        <w:outlineLvl w:val="0"/>
        <w:rPr>
          <w:rFonts w:hint="eastAsia" w:ascii="宋体" w:hAnsi="宋体" w:cs="宋体"/>
          <w:b/>
          <w:color w:val="auto"/>
          <w:kern w:val="0"/>
          <w:sz w:val="32"/>
          <w:szCs w:val="32"/>
          <w:highlight w:val="none"/>
        </w:rPr>
      </w:pP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0AF67F48">
      <w:pPr>
        <w:jc w:val="center"/>
        <w:rPr>
          <w:rFonts w:ascii="宋体" w:hAnsi="宋体" w:cs="宋体"/>
          <w:b/>
          <w:color w:val="auto"/>
          <w:kern w:val="0"/>
          <w:sz w:val="32"/>
          <w:szCs w:val="32"/>
          <w:highlight w:val="none"/>
        </w:rPr>
      </w:pPr>
    </w:p>
    <w:p w14:paraId="615C7A41">
      <w:pPr>
        <w:jc w:val="center"/>
        <w:rPr>
          <w:rFonts w:ascii="宋体" w:hAnsi="宋体" w:cs="宋体"/>
          <w:b/>
          <w:color w:val="auto"/>
          <w:kern w:val="0"/>
          <w:sz w:val="32"/>
          <w:szCs w:val="32"/>
          <w:highlight w:val="none"/>
        </w:rPr>
      </w:pPr>
    </w:p>
    <w:p w14:paraId="5B60236A">
      <w:pPr>
        <w:jc w:val="center"/>
        <w:rPr>
          <w:rFonts w:ascii="宋体" w:hAnsi="宋体" w:cs="宋体"/>
          <w:b/>
          <w:color w:val="auto"/>
          <w:kern w:val="0"/>
          <w:sz w:val="32"/>
          <w:szCs w:val="32"/>
          <w:highlight w:val="none"/>
        </w:rPr>
      </w:pPr>
    </w:p>
    <w:p w14:paraId="50AE0C46">
      <w:pPr>
        <w:jc w:val="center"/>
        <w:rPr>
          <w:rFonts w:ascii="宋体" w:hAnsi="宋体" w:cs="宋体"/>
          <w:b/>
          <w:color w:val="auto"/>
          <w:kern w:val="0"/>
          <w:sz w:val="32"/>
          <w:szCs w:val="32"/>
          <w:highlight w:val="none"/>
        </w:rPr>
      </w:pPr>
    </w:p>
    <w:p w14:paraId="183883CE">
      <w:pPr>
        <w:jc w:val="center"/>
        <w:rPr>
          <w:rFonts w:ascii="宋体" w:hAnsi="宋体" w:cs="宋体"/>
          <w:b/>
          <w:color w:val="auto"/>
          <w:kern w:val="0"/>
          <w:sz w:val="32"/>
          <w:szCs w:val="32"/>
          <w:highlight w:val="none"/>
        </w:rPr>
      </w:pPr>
    </w:p>
    <w:p w14:paraId="409A9C93">
      <w:pPr>
        <w:jc w:val="center"/>
        <w:rPr>
          <w:rFonts w:ascii="宋体" w:hAnsi="宋体" w:cs="宋体"/>
          <w:b/>
          <w:color w:val="auto"/>
          <w:kern w:val="0"/>
          <w:sz w:val="32"/>
          <w:szCs w:val="32"/>
          <w:highlight w:val="none"/>
        </w:rPr>
      </w:pPr>
    </w:p>
    <w:p w14:paraId="459B77CD">
      <w:pPr>
        <w:jc w:val="center"/>
        <w:rPr>
          <w:rFonts w:ascii="宋体" w:hAnsi="宋体" w:cs="宋体"/>
          <w:b/>
          <w:color w:val="auto"/>
          <w:kern w:val="0"/>
          <w:sz w:val="32"/>
          <w:szCs w:val="32"/>
          <w:highlight w:val="none"/>
        </w:rPr>
      </w:pPr>
    </w:p>
    <w:p w14:paraId="36713D3C">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7BEB510D">
      <w:pPr>
        <w:autoSpaceDE w:val="0"/>
        <w:autoSpaceDN w:val="0"/>
        <w:spacing w:line="360" w:lineRule="auto"/>
        <w:jc w:val="center"/>
        <w:rPr>
          <w:rFonts w:ascii="宋体" w:hAnsi="宋体" w:cs="宋体"/>
          <w:b/>
          <w:color w:val="auto"/>
          <w:kern w:val="0"/>
          <w:sz w:val="32"/>
          <w:szCs w:val="32"/>
          <w:highlight w:val="none"/>
          <w:lang w:val="zh-CN"/>
        </w:rPr>
      </w:pPr>
    </w:p>
    <w:p w14:paraId="30E151EF">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50"/>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A9900E9">
      <w:pPr>
        <w:snapToGrid w:val="0"/>
        <w:spacing w:line="360" w:lineRule="auto"/>
        <w:ind w:firstLine="3534" w:firstLineChars="1100"/>
        <w:rPr>
          <w:rFonts w:hint="eastAsia" w:ascii="宋体" w:hAnsi="宋体" w:cs="宋体"/>
          <w:b/>
          <w:color w:val="auto"/>
          <w:kern w:val="0"/>
          <w:sz w:val="32"/>
          <w:szCs w:val="32"/>
          <w:highlight w:val="none"/>
        </w:r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0"/>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9"/>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374C50A">
      <w:pPr>
        <w:snapToGrid w:val="0"/>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r>
        <w:rPr>
          <w:rFonts w:hint="eastAsia" w:ascii="宋体" w:hAnsi="宋体" w:eastAsia="宋体" w:cs="宋体"/>
          <w:color w:val="auto"/>
          <w:kern w:val="2"/>
          <w:sz w:val="24"/>
          <w:szCs w:val="24"/>
          <w:highlight w:val="none"/>
          <w:lang w:val="en-US" w:eastAsia="zh-CN" w:bidi="ar-SA"/>
        </w:rPr>
        <w:t>（3）报价明细表</w:t>
      </w:r>
      <w:r>
        <w:rPr>
          <w:rFonts w:hint="eastAsia" w:ascii="宋体" w:hAnsi="宋体" w:cs="宋体"/>
          <w:color w:val="auto"/>
          <w:sz w:val="24"/>
          <w:highlight w:val="none"/>
        </w:rPr>
        <w:t>……………………………………………………………………（页码）</w:t>
      </w:r>
    </w:p>
    <w:p w14:paraId="4DA9F2CD">
      <w:pPr>
        <w:pStyle w:val="81"/>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49B4272">
      <w:pPr>
        <w:snapToGrid w:val="0"/>
        <w:spacing w:before="50" w:after="50"/>
        <w:ind w:firstLine="480" w:firstLineChars="200"/>
        <w:jc w:val="left"/>
        <w:rPr>
          <w:rFonts w:hint="eastAsia" w:ascii="宋体" w:hAnsi="宋体" w:eastAsia="宋体" w:cs="宋体"/>
          <w:kern w:val="0"/>
          <w:sz w:val="24"/>
          <w:szCs w:val="24"/>
          <w:lang w:val="en-US" w:eastAsia="zh-CN" w:bidi="ar-SA"/>
        </w:rPr>
      </w:pPr>
      <w:r>
        <w:rPr>
          <w:rFonts w:hint="eastAsia" w:ascii="宋体" w:hAnsi="宋体" w:cs="宋体"/>
          <w:color w:val="auto"/>
          <w:kern w:val="0"/>
          <w:sz w:val="24"/>
          <w:highlight w:val="none"/>
          <w:lang w:val="en-US" w:eastAsia="zh-CN"/>
        </w:rPr>
        <w:t>4、</w:t>
      </w:r>
      <w:r>
        <w:rPr>
          <w:rFonts w:hint="eastAsia" w:ascii="宋体" w:hAnsi="宋体" w:eastAsia="宋体" w:cs="宋体"/>
          <w:kern w:val="0"/>
          <w:sz w:val="24"/>
          <w:szCs w:val="24"/>
          <w:lang w:val="en-US" w:eastAsia="zh-CN" w:bidi="ar-SA"/>
        </w:rPr>
        <w:t>以上报价应与“投标报价明细表”中的“合计投标总价”相一致。</w:t>
      </w:r>
    </w:p>
    <w:p w14:paraId="212DE049">
      <w:pPr>
        <w:snapToGrid w:val="0"/>
        <w:spacing w:line="360" w:lineRule="auto"/>
        <w:ind w:firstLine="480" w:firstLineChars="200"/>
        <w:jc w:val="left"/>
        <w:rPr>
          <w:rFonts w:hint="eastAsia" w:ascii="宋体" w:hAnsi="宋体" w:eastAsia="宋体" w:cs="宋体"/>
          <w:color w:val="auto"/>
          <w:kern w:val="0"/>
          <w:sz w:val="24"/>
          <w:highlight w:val="none"/>
          <w:lang w:val="en-US" w:eastAsia="zh-CN"/>
        </w:rPr>
      </w:pPr>
    </w:p>
    <w:p w14:paraId="4710CB9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1"/>
        <w:rPr>
          <w:rFonts w:hint="eastAsia" w:ascii="宋体" w:hAnsi="宋体" w:cs="宋体"/>
          <w:b/>
          <w:color w:val="auto"/>
          <w:sz w:val="24"/>
          <w:highlight w:val="none"/>
        </w:rPr>
      </w:pPr>
    </w:p>
    <w:p w14:paraId="1AA2EA6C">
      <w:pPr>
        <w:pStyle w:val="81"/>
        <w:rPr>
          <w:rFonts w:hint="eastAsia" w:ascii="宋体" w:hAnsi="宋体" w:cs="宋体"/>
          <w:b/>
          <w:color w:val="auto"/>
          <w:sz w:val="24"/>
          <w:highlight w:val="none"/>
        </w:rPr>
      </w:pPr>
    </w:p>
    <w:p w14:paraId="4AF87534">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01FDA0E4">
      <w:pPr>
        <w:pStyle w:val="2"/>
        <w:keepNext w:val="0"/>
        <w:keepLines w:val="0"/>
        <w:pageBreakBefore/>
        <w:widowControl/>
        <w:numPr>
          <w:ilvl w:val="0"/>
          <w:numId w:val="10"/>
        </w:numPr>
        <w:spacing w:before="100" w:beforeAutospacing="1" w:after="100" w:afterAutospacing="1" w:line="360" w:lineRule="auto"/>
        <w:ind w:left="549" w:leftChars="101" w:hanging="337" w:hangingChars="105"/>
        <w:rPr>
          <w:rFonts w:hint="eastAsia" w:ascii="宋体" w:hAnsi="宋体" w:eastAsia="宋体" w:cs="宋体"/>
          <w:b/>
          <w:bCs w:val="0"/>
          <w:color w:val="auto"/>
          <w:kern w:val="44"/>
          <w:sz w:val="32"/>
          <w:szCs w:val="32"/>
          <w:highlight w:val="none"/>
          <w:lang w:val="en-US" w:eastAsia="zh-CN" w:bidi="ar-SA"/>
        </w:rPr>
      </w:pPr>
      <w:r>
        <w:rPr>
          <w:rFonts w:hint="eastAsia" w:ascii="宋体" w:hAnsi="宋体" w:eastAsia="宋体" w:cs="宋体"/>
          <w:b/>
          <w:bCs w:val="0"/>
          <w:color w:val="auto"/>
          <w:kern w:val="44"/>
          <w:sz w:val="32"/>
          <w:szCs w:val="32"/>
          <w:highlight w:val="none"/>
          <w:lang w:val="en-US" w:eastAsia="zh-CN" w:bidi="ar-SA"/>
        </w:rPr>
        <w:t>报价明细表（格式可自拟）</w:t>
      </w:r>
    </w:p>
    <w:p w14:paraId="4237E57D">
      <w:pPr>
        <w:snapToGrid w:val="0"/>
        <w:rPr>
          <w:rFonts w:hint="eastAsia" w:ascii="宋体" w:hAnsi="宋体" w:eastAsia="宋体" w:cs="宋体"/>
          <w:sz w:val="24"/>
        </w:rPr>
      </w:pPr>
      <w:r>
        <w:rPr>
          <w:rFonts w:hint="eastAsia" w:ascii="宋体" w:hAnsi="宋体" w:eastAsia="宋体" w:cs="宋体"/>
          <w:sz w:val="24"/>
          <w:lang w:eastAsia="zh-CN"/>
        </w:rPr>
        <w:t>项目名称</w:t>
      </w:r>
      <w:r>
        <w:rPr>
          <w:rFonts w:hint="eastAsia" w:ascii="宋体" w:hAnsi="宋体" w:eastAsia="宋体" w:cs="宋体"/>
          <w:sz w:val="24"/>
        </w:rPr>
        <w:t>：</w:t>
      </w:r>
    </w:p>
    <w:p w14:paraId="6222FF83">
      <w:pPr>
        <w:snapToGrid w:val="0"/>
        <w:rPr>
          <w:rFonts w:hint="eastAsia" w:ascii="宋体" w:hAnsi="宋体" w:eastAsia="宋体" w:cs="宋体"/>
          <w:sz w:val="24"/>
          <w:lang w:eastAsia="zh-CN"/>
        </w:rPr>
      </w:pPr>
      <w:r>
        <w:rPr>
          <w:rFonts w:hint="eastAsia" w:ascii="宋体" w:hAnsi="宋体" w:eastAsia="宋体" w:cs="宋体"/>
          <w:sz w:val="24"/>
          <w:lang w:eastAsia="zh-CN"/>
        </w:rPr>
        <w:t>标</w:t>
      </w:r>
      <w:r>
        <w:rPr>
          <w:rFonts w:hint="eastAsia" w:ascii="宋体" w:hAnsi="宋体" w:eastAsia="宋体" w:cs="宋体"/>
          <w:sz w:val="24"/>
          <w:lang w:val="en-US" w:eastAsia="zh-CN"/>
        </w:rPr>
        <w:t xml:space="preserve">    </w:t>
      </w:r>
      <w:r>
        <w:rPr>
          <w:rFonts w:hint="eastAsia" w:ascii="宋体" w:hAnsi="宋体" w:eastAsia="宋体" w:cs="宋体"/>
          <w:sz w:val="24"/>
          <w:lang w:eastAsia="zh-CN"/>
        </w:rPr>
        <w:t>项：</w:t>
      </w:r>
    </w:p>
    <w:p w14:paraId="60F1A39A">
      <w:pPr>
        <w:snapToGrid w:val="0"/>
        <w:rPr>
          <w:rFonts w:hint="eastAsia" w:ascii="宋体" w:hAnsi="宋体" w:eastAsia="宋体" w:cs="宋体"/>
          <w:b/>
          <w:bCs/>
          <w:sz w:val="24"/>
          <w:u w:val="single"/>
        </w:rPr>
      </w:pPr>
      <w:r>
        <w:rPr>
          <w:rFonts w:hint="eastAsia" w:ascii="宋体" w:hAnsi="宋体" w:eastAsia="宋体" w:cs="宋体"/>
          <w:sz w:val="24"/>
        </w:rPr>
        <w:t>招标编号：</w:t>
      </w:r>
    </w:p>
    <w:tbl>
      <w:tblPr>
        <w:tblStyle w:val="63"/>
        <w:tblW w:w="9887"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830"/>
        <w:gridCol w:w="2552"/>
        <w:gridCol w:w="1119"/>
        <w:gridCol w:w="1291"/>
        <w:gridCol w:w="1402"/>
        <w:gridCol w:w="1299"/>
        <w:gridCol w:w="1394"/>
      </w:tblGrid>
      <w:tr w14:paraId="53BC08F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830" w:type="dxa"/>
            <w:tcBorders>
              <w:top w:val="single" w:color="auto" w:sz="8" w:space="0"/>
              <w:left w:val="single" w:color="auto" w:sz="8" w:space="0"/>
              <w:bottom w:val="single" w:color="auto" w:sz="2" w:space="0"/>
              <w:right w:val="single" w:color="auto" w:sz="2" w:space="0"/>
            </w:tcBorders>
            <w:noWrap w:val="0"/>
            <w:vAlign w:val="center"/>
          </w:tcPr>
          <w:p w14:paraId="4F39DD11">
            <w:pPr>
              <w:adjustRightInd w:val="0"/>
              <w:snapToGrid w:val="0"/>
              <w:spacing w:line="0" w:lineRule="atLeast"/>
              <w:jc w:val="center"/>
              <w:rPr>
                <w:rFonts w:ascii="宋体" w:hAnsi="宋体"/>
                <w:b/>
                <w:color w:val="000000"/>
                <w:sz w:val="24"/>
              </w:rPr>
            </w:pPr>
            <w:r>
              <w:rPr>
                <w:rFonts w:hint="eastAsia" w:ascii="宋体" w:hAnsi="宋体" w:cs="仿宋_GB2312"/>
                <w:b/>
                <w:color w:val="000000"/>
                <w:sz w:val="24"/>
              </w:rPr>
              <w:t>序号</w:t>
            </w:r>
          </w:p>
        </w:tc>
        <w:tc>
          <w:tcPr>
            <w:tcW w:w="2552" w:type="dxa"/>
            <w:tcBorders>
              <w:top w:val="single" w:color="auto" w:sz="8" w:space="0"/>
              <w:left w:val="single" w:color="auto" w:sz="2" w:space="0"/>
              <w:bottom w:val="single" w:color="auto" w:sz="2" w:space="0"/>
              <w:right w:val="single" w:color="auto" w:sz="2" w:space="0"/>
            </w:tcBorders>
            <w:noWrap w:val="0"/>
            <w:vAlign w:val="center"/>
          </w:tcPr>
          <w:p w14:paraId="209603AF">
            <w:pPr>
              <w:adjustRightInd w:val="0"/>
              <w:snapToGrid w:val="0"/>
              <w:spacing w:line="0" w:lineRule="atLeast"/>
              <w:jc w:val="center"/>
              <w:rPr>
                <w:rFonts w:ascii="宋体" w:hAnsi="宋体"/>
                <w:b/>
                <w:color w:val="000000"/>
                <w:sz w:val="24"/>
              </w:rPr>
            </w:pPr>
            <w:r>
              <w:rPr>
                <w:rFonts w:hint="eastAsia" w:ascii="宋体" w:hAnsi="宋体" w:cs="仿宋_GB2312"/>
                <w:b/>
                <w:color w:val="000000"/>
                <w:sz w:val="24"/>
              </w:rPr>
              <w:t>名称</w:t>
            </w:r>
          </w:p>
        </w:tc>
        <w:tc>
          <w:tcPr>
            <w:tcW w:w="1119" w:type="dxa"/>
            <w:tcBorders>
              <w:top w:val="single" w:color="auto" w:sz="8" w:space="0"/>
              <w:left w:val="single" w:color="auto" w:sz="2" w:space="0"/>
              <w:bottom w:val="single" w:color="auto" w:sz="2" w:space="0"/>
              <w:right w:val="single" w:color="auto" w:sz="2" w:space="0"/>
            </w:tcBorders>
            <w:noWrap w:val="0"/>
            <w:vAlign w:val="center"/>
          </w:tcPr>
          <w:p w14:paraId="12186D29">
            <w:pPr>
              <w:adjustRightInd w:val="0"/>
              <w:snapToGrid w:val="0"/>
              <w:spacing w:line="0" w:lineRule="atLeast"/>
              <w:jc w:val="center"/>
              <w:rPr>
                <w:rFonts w:ascii="宋体" w:hAnsi="宋体"/>
                <w:b/>
                <w:color w:val="000000"/>
                <w:sz w:val="24"/>
              </w:rPr>
            </w:pPr>
            <w:r>
              <w:rPr>
                <w:rFonts w:hint="eastAsia" w:ascii="宋体" w:hAnsi="宋体" w:cs="仿宋_GB2312"/>
                <w:b/>
                <w:color w:val="000000"/>
                <w:sz w:val="24"/>
              </w:rPr>
              <w:t>数量</w:t>
            </w:r>
          </w:p>
        </w:tc>
        <w:tc>
          <w:tcPr>
            <w:tcW w:w="1291" w:type="dxa"/>
            <w:tcBorders>
              <w:top w:val="single" w:color="auto" w:sz="8" w:space="0"/>
              <w:left w:val="single" w:color="auto" w:sz="2" w:space="0"/>
              <w:bottom w:val="single" w:color="auto" w:sz="2" w:space="0"/>
              <w:right w:val="single" w:color="auto" w:sz="2" w:space="0"/>
            </w:tcBorders>
            <w:noWrap w:val="0"/>
            <w:vAlign w:val="center"/>
          </w:tcPr>
          <w:p w14:paraId="61097E72">
            <w:pPr>
              <w:adjustRightInd w:val="0"/>
              <w:snapToGrid w:val="0"/>
              <w:spacing w:line="0" w:lineRule="atLeast"/>
              <w:jc w:val="center"/>
              <w:rPr>
                <w:rFonts w:ascii="宋体" w:hAnsi="宋体" w:cs="仿宋_GB2312"/>
                <w:b/>
                <w:color w:val="000000"/>
                <w:sz w:val="24"/>
              </w:rPr>
            </w:pPr>
            <w:r>
              <w:rPr>
                <w:rFonts w:hint="eastAsia" w:ascii="宋体" w:hAnsi="宋体" w:cs="仿宋_GB2312"/>
                <w:b/>
                <w:color w:val="000000"/>
                <w:sz w:val="24"/>
              </w:rPr>
              <w:t>单位</w:t>
            </w:r>
          </w:p>
        </w:tc>
        <w:tc>
          <w:tcPr>
            <w:tcW w:w="1402" w:type="dxa"/>
            <w:tcBorders>
              <w:top w:val="single" w:color="auto" w:sz="8" w:space="0"/>
              <w:left w:val="single" w:color="auto" w:sz="2" w:space="0"/>
              <w:bottom w:val="single" w:color="auto" w:sz="2" w:space="0"/>
              <w:right w:val="single" w:color="auto" w:sz="2" w:space="0"/>
            </w:tcBorders>
            <w:noWrap w:val="0"/>
            <w:vAlign w:val="center"/>
          </w:tcPr>
          <w:p w14:paraId="455F9FFB">
            <w:pPr>
              <w:adjustRightInd w:val="0"/>
              <w:snapToGrid w:val="0"/>
              <w:spacing w:line="0" w:lineRule="atLeast"/>
              <w:jc w:val="center"/>
              <w:rPr>
                <w:rFonts w:ascii="宋体" w:hAnsi="宋体" w:cs="仿宋_GB2312"/>
                <w:b/>
                <w:color w:val="000000"/>
                <w:sz w:val="24"/>
              </w:rPr>
            </w:pPr>
            <w:r>
              <w:rPr>
                <w:rFonts w:hint="eastAsia" w:ascii="宋体" w:hAnsi="宋体" w:cs="仿宋_GB2312"/>
                <w:b/>
                <w:color w:val="000000"/>
                <w:sz w:val="24"/>
              </w:rPr>
              <w:t>单价</w:t>
            </w:r>
          </w:p>
          <w:p w14:paraId="63094A54">
            <w:pPr>
              <w:adjustRightInd w:val="0"/>
              <w:snapToGrid w:val="0"/>
              <w:spacing w:line="0" w:lineRule="atLeast"/>
              <w:jc w:val="center"/>
              <w:rPr>
                <w:rFonts w:ascii="宋体" w:hAnsi="宋体"/>
                <w:b/>
                <w:color w:val="000000"/>
                <w:sz w:val="24"/>
              </w:rPr>
            </w:pPr>
            <w:r>
              <w:rPr>
                <w:rFonts w:hint="eastAsia" w:ascii="宋体" w:hAnsi="宋体" w:cs="仿宋_GB2312"/>
                <w:b/>
                <w:color w:val="000000"/>
                <w:sz w:val="24"/>
              </w:rPr>
              <w:t>（万元/年）</w:t>
            </w:r>
          </w:p>
        </w:tc>
        <w:tc>
          <w:tcPr>
            <w:tcW w:w="1299" w:type="dxa"/>
            <w:tcBorders>
              <w:top w:val="single" w:color="auto" w:sz="8" w:space="0"/>
              <w:left w:val="single" w:color="auto" w:sz="2" w:space="0"/>
              <w:bottom w:val="single" w:color="auto" w:sz="2" w:space="0"/>
              <w:right w:val="single" w:color="auto" w:sz="2" w:space="0"/>
            </w:tcBorders>
            <w:noWrap w:val="0"/>
            <w:vAlign w:val="center"/>
          </w:tcPr>
          <w:p w14:paraId="0976EA26">
            <w:pPr>
              <w:adjustRightInd w:val="0"/>
              <w:snapToGrid w:val="0"/>
              <w:spacing w:line="0" w:lineRule="atLeast"/>
              <w:jc w:val="center"/>
              <w:rPr>
                <w:rFonts w:ascii="宋体" w:hAnsi="宋体" w:cs="仿宋_GB2312"/>
                <w:b/>
                <w:color w:val="000000"/>
                <w:sz w:val="24"/>
              </w:rPr>
            </w:pPr>
            <w:r>
              <w:rPr>
                <w:rFonts w:hint="eastAsia" w:ascii="宋体" w:hAnsi="宋体" w:cs="仿宋_GB2312"/>
                <w:b/>
                <w:color w:val="000000"/>
                <w:sz w:val="24"/>
              </w:rPr>
              <w:t>服务期</w:t>
            </w:r>
          </w:p>
        </w:tc>
        <w:tc>
          <w:tcPr>
            <w:tcW w:w="1394" w:type="dxa"/>
            <w:tcBorders>
              <w:top w:val="single" w:color="auto" w:sz="8" w:space="0"/>
              <w:left w:val="single" w:color="auto" w:sz="2" w:space="0"/>
              <w:bottom w:val="single" w:color="auto" w:sz="2" w:space="0"/>
              <w:right w:val="single" w:color="auto" w:sz="8" w:space="0"/>
            </w:tcBorders>
            <w:noWrap w:val="0"/>
            <w:vAlign w:val="center"/>
          </w:tcPr>
          <w:p w14:paraId="1540E1FB">
            <w:pPr>
              <w:adjustRightInd w:val="0"/>
              <w:snapToGrid w:val="0"/>
              <w:spacing w:line="0" w:lineRule="atLeast"/>
              <w:jc w:val="center"/>
              <w:rPr>
                <w:rFonts w:ascii="宋体" w:hAnsi="宋体" w:cs="仿宋_GB2312"/>
                <w:b/>
                <w:color w:val="000000"/>
                <w:sz w:val="24"/>
              </w:rPr>
            </w:pPr>
            <w:r>
              <w:rPr>
                <w:rFonts w:hint="eastAsia" w:ascii="宋体" w:hAnsi="宋体" w:cs="仿宋_GB2312"/>
                <w:b/>
                <w:color w:val="000000"/>
                <w:sz w:val="24"/>
              </w:rPr>
              <w:t>合计</w:t>
            </w:r>
          </w:p>
          <w:p w14:paraId="0E619815">
            <w:pPr>
              <w:adjustRightInd w:val="0"/>
              <w:snapToGrid w:val="0"/>
              <w:spacing w:line="0" w:lineRule="atLeast"/>
              <w:jc w:val="center"/>
              <w:rPr>
                <w:rFonts w:ascii="宋体" w:hAnsi="宋体"/>
                <w:b/>
                <w:color w:val="000000"/>
                <w:sz w:val="24"/>
              </w:rPr>
            </w:pPr>
            <w:r>
              <w:rPr>
                <w:rFonts w:hint="eastAsia" w:ascii="宋体" w:hAnsi="宋体" w:cs="仿宋_GB2312"/>
                <w:b/>
                <w:color w:val="000000"/>
                <w:sz w:val="24"/>
              </w:rPr>
              <w:t>（万元）</w:t>
            </w:r>
          </w:p>
        </w:tc>
      </w:tr>
      <w:tr w14:paraId="4FEBF1C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30" w:type="dxa"/>
            <w:tcBorders>
              <w:top w:val="single" w:color="auto" w:sz="2" w:space="0"/>
              <w:left w:val="single" w:color="auto" w:sz="8" w:space="0"/>
              <w:bottom w:val="single" w:color="auto" w:sz="2" w:space="0"/>
              <w:right w:val="single" w:color="auto" w:sz="2" w:space="0"/>
            </w:tcBorders>
            <w:noWrap w:val="0"/>
            <w:vAlign w:val="center"/>
          </w:tcPr>
          <w:p w14:paraId="6291165E">
            <w:pPr>
              <w:adjustRightInd w:val="0"/>
              <w:snapToGrid w:val="0"/>
              <w:spacing w:line="0" w:lineRule="atLeast"/>
              <w:jc w:val="center"/>
              <w:rPr>
                <w:rFonts w:ascii="宋体" w:hAnsi="宋体" w:cs="仿宋_GB2312"/>
                <w:color w:val="000000"/>
                <w:sz w:val="24"/>
              </w:rPr>
            </w:pPr>
            <w:bookmarkStart w:id="510" w:name="OLE_LINK1" w:colFirst="6" w:colLast="6"/>
            <w:r>
              <w:rPr>
                <w:rFonts w:hint="eastAsia" w:ascii="宋体" w:hAnsi="宋体" w:cs="仿宋_GB2312"/>
                <w:color w:val="000000"/>
                <w:sz w:val="24"/>
              </w:rPr>
              <w:t>1</w:t>
            </w:r>
          </w:p>
        </w:tc>
        <w:tc>
          <w:tcPr>
            <w:tcW w:w="2552" w:type="dxa"/>
            <w:tcBorders>
              <w:top w:val="single" w:color="auto" w:sz="2" w:space="0"/>
              <w:left w:val="single" w:color="auto" w:sz="2" w:space="0"/>
              <w:bottom w:val="single" w:color="auto" w:sz="2" w:space="0"/>
              <w:right w:val="single" w:color="auto" w:sz="2" w:space="0"/>
            </w:tcBorders>
            <w:noWrap w:val="0"/>
            <w:vAlign w:val="center"/>
          </w:tcPr>
          <w:p w14:paraId="01A8E980">
            <w:pPr>
              <w:adjustRightInd w:val="0"/>
              <w:snapToGrid w:val="0"/>
              <w:spacing w:line="0" w:lineRule="atLeast"/>
              <w:rPr>
                <w:rFonts w:ascii="宋体" w:hAnsi="宋体" w:cs="仿宋_GB2312"/>
                <w:color w:val="000000"/>
                <w:sz w:val="24"/>
              </w:rPr>
            </w:pPr>
            <w:r>
              <w:rPr>
                <w:rFonts w:hint="eastAsia" w:ascii="宋体" w:hAnsi="宋体" w:cs="仿宋_GB2312"/>
                <w:color w:val="000000"/>
                <w:sz w:val="24"/>
              </w:rPr>
              <w:t>管理人员工资</w:t>
            </w:r>
          </w:p>
        </w:tc>
        <w:tc>
          <w:tcPr>
            <w:tcW w:w="1119" w:type="dxa"/>
            <w:tcBorders>
              <w:top w:val="single" w:color="auto" w:sz="2" w:space="0"/>
              <w:left w:val="single" w:color="auto" w:sz="2" w:space="0"/>
              <w:bottom w:val="single" w:color="auto" w:sz="2" w:space="0"/>
              <w:right w:val="single" w:color="auto" w:sz="2" w:space="0"/>
            </w:tcBorders>
            <w:noWrap w:val="0"/>
            <w:vAlign w:val="center"/>
          </w:tcPr>
          <w:p w14:paraId="3CAA4558">
            <w:pPr>
              <w:adjustRightInd w:val="0"/>
              <w:snapToGrid w:val="0"/>
              <w:spacing w:line="0" w:lineRule="atLeast"/>
              <w:jc w:val="center"/>
              <w:rPr>
                <w:rFonts w:ascii="宋体" w:hAnsi="宋体"/>
                <w:color w:val="000000"/>
                <w:sz w:val="24"/>
              </w:rPr>
            </w:pPr>
            <w:r>
              <w:rPr>
                <w:rFonts w:hint="eastAsia" w:ascii="宋体" w:hAnsi="宋体"/>
                <w:color w:val="000000"/>
                <w:sz w:val="24"/>
              </w:rPr>
              <w:t>6</w:t>
            </w:r>
          </w:p>
        </w:tc>
        <w:tc>
          <w:tcPr>
            <w:tcW w:w="1291" w:type="dxa"/>
            <w:tcBorders>
              <w:top w:val="single" w:color="auto" w:sz="2" w:space="0"/>
              <w:left w:val="single" w:color="auto" w:sz="2" w:space="0"/>
              <w:bottom w:val="single" w:color="auto" w:sz="2" w:space="0"/>
              <w:right w:val="single" w:color="auto" w:sz="2" w:space="0"/>
            </w:tcBorders>
            <w:noWrap w:val="0"/>
            <w:vAlign w:val="center"/>
          </w:tcPr>
          <w:p w14:paraId="1E032C25">
            <w:pPr>
              <w:adjustRightInd w:val="0"/>
              <w:snapToGrid w:val="0"/>
              <w:spacing w:line="0" w:lineRule="atLeast"/>
              <w:jc w:val="center"/>
              <w:rPr>
                <w:rFonts w:ascii="宋体" w:hAnsi="宋体"/>
                <w:color w:val="000000"/>
                <w:sz w:val="24"/>
              </w:rPr>
            </w:pPr>
            <w:r>
              <w:rPr>
                <w:rFonts w:hint="eastAsia" w:ascii="宋体" w:hAnsi="宋体"/>
                <w:color w:val="000000"/>
                <w:sz w:val="24"/>
              </w:rPr>
              <w:t>人</w:t>
            </w:r>
          </w:p>
        </w:tc>
        <w:tc>
          <w:tcPr>
            <w:tcW w:w="1402" w:type="dxa"/>
            <w:tcBorders>
              <w:top w:val="single" w:color="auto" w:sz="2" w:space="0"/>
              <w:left w:val="single" w:color="auto" w:sz="2" w:space="0"/>
              <w:bottom w:val="single" w:color="auto" w:sz="2" w:space="0"/>
              <w:right w:val="single" w:color="auto" w:sz="2" w:space="0"/>
            </w:tcBorders>
            <w:noWrap w:val="0"/>
            <w:vAlign w:val="center"/>
          </w:tcPr>
          <w:p w14:paraId="34E65F4C">
            <w:pPr>
              <w:adjustRightInd w:val="0"/>
              <w:snapToGrid w:val="0"/>
              <w:spacing w:line="0" w:lineRule="atLeast"/>
              <w:jc w:val="center"/>
              <w:rPr>
                <w:rFonts w:ascii="宋体" w:hAnsi="宋体"/>
                <w:color w:val="000000"/>
                <w:sz w:val="24"/>
              </w:rPr>
            </w:pPr>
          </w:p>
        </w:tc>
        <w:tc>
          <w:tcPr>
            <w:tcW w:w="1299" w:type="dxa"/>
            <w:tcBorders>
              <w:top w:val="single" w:color="auto" w:sz="2" w:space="0"/>
              <w:left w:val="single" w:color="auto" w:sz="2" w:space="0"/>
              <w:bottom w:val="single" w:color="auto" w:sz="2" w:space="0"/>
              <w:right w:val="single" w:color="auto" w:sz="2" w:space="0"/>
            </w:tcBorders>
            <w:noWrap w:val="0"/>
            <w:vAlign w:val="center"/>
          </w:tcPr>
          <w:p w14:paraId="294E1C42">
            <w:pPr>
              <w:adjustRightInd w:val="0"/>
              <w:snapToGrid w:val="0"/>
              <w:spacing w:line="0" w:lineRule="atLeast"/>
              <w:jc w:val="center"/>
              <w:rPr>
                <w:rFonts w:ascii="宋体" w:hAnsi="宋体"/>
                <w:color w:val="000000"/>
                <w:sz w:val="24"/>
              </w:rPr>
            </w:pPr>
            <w:r>
              <w:rPr>
                <w:rFonts w:hint="eastAsia" w:ascii="宋体" w:hAnsi="宋体"/>
                <w:color w:val="000000"/>
                <w:sz w:val="24"/>
                <w:lang w:val="en-US" w:eastAsia="zh-CN"/>
              </w:rPr>
              <w:t>三</w:t>
            </w:r>
            <w:r>
              <w:rPr>
                <w:rFonts w:hint="eastAsia" w:ascii="宋体" w:hAnsi="宋体"/>
                <w:color w:val="000000"/>
                <w:sz w:val="24"/>
              </w:rPr>
              <w:t>年</w:t>
            </w:r>
          </w:p>
        </w:tc>
        <w:tc>
          <w:tcPr>
            <w:tcW w:w="1394" w:type="dxa"/>
            <w:tcBorders>
              <w:top w:val="single" w:color="auto" w:sz="2" w:space="0"/>
              <w:left w:val="single" w:color="auto" w:sz="2" w:space="0"/>
              <w:bottom w:val="single" w:color="auto" w:sz="2" w:space="0"/>
              <w:right w:val="single" w:color="auto" w:sz="8" w:space="0"/>
            </w:tcBorders>
            <w:noWrap w:val="0"/>
            <w:vAlign w:val="center"/>
          </w:tcPr>
          <w:p w14:paraId="7707D66B">
            <w:pPr>
              <w:adjustRightInd w:val="0"/>
              <w:snapToGrid w:val="0"/>
              <w:spacing w:line="0" w:lineRule="atLeast"/>
              <w:jc w:val="center"/>
              <w:rPr>
                <w:rFonts w:ascii="宋体" w:hAnsi="宋体"/>
                <w:color w:val="000000"/>
                <w:sz w:val="24"/>
              </w:rPr>
            </w:pPr>
          </w:p>
        </w:tc>
      </w:tr>
      <w:tr w14:paraId="02527CF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30" w:type="dxa"/>
            <w:tcBorders>
              <w:top w:val="single" w:color="auto" w:sz="2" w:space="0"/>
              <w:left w:val="single" w:color="auto" w:sz="8" w:space="0"/>
              <w:bottom w:val="single" w:color="auto" w:sz="2" w:space="0"/>
              <w:right w:val="single" w:color="auto" w:sz="2" w:space="0"/>
            </w:tcBorders>
            <w:noWrap w:val="0"/>
            <w:vAlign w:val="center"/>
          </w:tcPr>
          <w:p w14:paraId="19C1309A">
            <w:pPr>
              <w:adjustRightInd w:val="0"/>
              <w:snapToGrid w:val="0"/>
              <w:spacing w:line="0" w:lineRule="atLeast"/>
              <w:jc w:val="center"/>
              <w:rPr>
                <w:rFonts w:ascii="宋体" w:hAnsi="宋体" w:cs="仿宋_GB2312"/>
                <w:color w:val="000000"/>
                <w:sz w:val="24"/>
              </w:rPr>
            </w:pPr>
            <w:r>
              <w:rPr>
                <w:rFonts w:hint="eastAsia" w:ascii="宋体" w:hAnsi="宋体" w:cs="仿宋_GB2312"/>
                <w:color w:val="000000"/>
                <w:sz w:val="24"/>
              </w:rPr>
              <w:t>2</w:t>
            </w:r>
          </w:p>
        </w:tc>
        <w:tc>
          <w:tcPr>
            <w:tcW w:w="2552" w:type="dxa"/>
            <w:tcBorders>
              <w:top w:val="single" w:color="auto" w:sz="2" w:space="0"/>
              <w:left w:val="single" w:color="auto" w:sz="2" w:space="0"/>
              <w:bottom w:val="single" w:color="auto" w:sz="2" w:space="0"/>
              <w:right w:val="single" w:color="auto" w:sz="2" w:space="0"/>
            </w:tcBorders>
            <w:noWrap w:val="0"/>
            <w:vAlign w:val="center"/>
          </w:tcPr>
          <w:p w14:paraId="5CDC11B6">
            <w:pPr>
              <w:adjustRightInd w:val="0"/>
              <w:snapToGrid w:val="0"/>
              <w:spacing w:line="0" w:lineRule="atLeast"/>
              <w:rPr>
                <w:rFonts w:ascii="宋体" w:hAnsi="宋体" w:cs="仿宋_GB2312"/>
                <w:color w:val="000000"/>
                <w:sz w:val="24"/>
              </w:rPr>
            </w:pPr>
            <w:r>
              <w:rPr>
                <w:rFonts w:hint="eastAsia" w:ascii="宋体" w:hAnsi="宋体" w:cs="仿宋_GB2312"/>
                <w:color w:val="000000"/>
                <w:sz w:val="24"/>
              </w:rPr>
              <w:t>保洁人员工资</w:t>
            </w:r>
          </w:p>
        </w:tc>
        <w:tc>
          <w:tcPr>
            <w:tcW w:w="1119" w:type="dxa"/>
            <w:tcBorders>
              <w:top w:val="single" w:color="auto" w:sz="2" w:space="0"/>
              <w:left w:val="single" w:color="auto" w:sz="2" w:space="0"/>
              <w:bottom w:val="single" w:color="auto" w:sz="2" w:space="0"/>
              <w:right w:val="single" w:color="auto" w:sz="2" w:space="0"/>
            </w:tcBorders>
            <w:noWrap w:val="0"/>
            <w:vAlign w:val="center"/>
          </w:tcPr>
          <w:p w14:paraId="5CEF4BBC">
            <w:pPr>
              <w:adjustRightInd w:val="0"/>
              <w:snapToGrid w:val="0"/>
              <w:spacing w:line="0" w:lineRule="atLeast"/>
              <w:jc w:val="center"/>
              <w:rPr>
                <w:rFonts w:ascii="宋体" w:hAnsi="宋体"/>
                <w:color w:val="000000"/>
                <w:sz w:val="24"/>
              </w:rPr>
            </w:pPr>
            <w:r>
              <w:rPr>
                <w:rFonts w:hint="eastAsia" w:ascii="宋体" w:hAnsi="宋体"/>
                <w:color w:val="000000"/>
                <w:sz w:val="24"/>
              </w:rPr>
              <w:t>142</w:t>
            </w:r>
          </w:p>
        </w:tc>
        <w:tc>
          <w:tcPr>
            <w:tcW w:w="1291" w:type="dxa"/>
            <w:tcBorders>
              <w:top w:val="single" w:color="auto" w:sz="2" w:space="0"/>
              <w:left w:val="single" w:color="auto" w:sz="2" w:space="0"/>
              <w:bottom w:val="single" w:color="auto" w:sz="2" w:space="0"/>
              <w:right w:val="single" w:color="auto" w:sz="2" w:space="0"/>
            </w:tcBorders>
            <w:noWrap w:val="0"/>
            <w:vAlign w:val="center"/>
          </w:tcPr>
          <w:p w14:paraId="64C593EC">
            <w:pPr>
              <w:adjustRightInd w:val="0"/>
              <w:snapToGrid w:val="0"/>
              <w:spacing w:line="0" w:lineRule="atLeast"/>
              <w:jc w:val="center"/>
              <w:rPr>
                <w:rFonts w:ascii="宋体" w:hAnsi="宋体"/>
                <w:color w:val="000000"/>
                <w:sz w:val="24"/>
              </w:rPr>
            </w:pPr>
            <w:r>
              <w:rPr>
                <w:rFonts w:hint="eastAsia" w:ascii="宋体" w:hAnsi="宋体"/>
                <w:color w:val="000000"/>
                <w:sz w:val="24"/>
              </w:rPr>
              <w:t>人</w:t>
            </w:r>
          </w:p>
        </w:tc>
        <w:tc>
          <w:tcPr>
            <w:tcW w:w="1402" w:type="dxa"/>
            <w:tcBorders>
              <w:top w:val="single" w:color="auto" w:sz="2" w:space="0"/>
              <w:left w:val="single" w:color="auto" w:sz="2" w:space="0"/>
              <w:bottom w:val="single" w:color="auto" w:sz="2" w:space="0"/>
              <w:right w:val="single" w:color="auto" w:sz="2" w:space="0"/>
            </w:tcBorders>
            <w:noWrap w:val="0"/>
            <w:vAlign w:val="center"/>
          </w:tcPr>
          <w:p w14:paraId="50AE0CF1">
            <w:pPr>
              <w:adjustRightInd w:val="0"/>
              <w:snapToGrid w:val="0"/>
              <w:spacing w:line="0" w:lineRule="atLeast"/>
              <w:jc w:val="center"/>
              <w:rPr>
                <w:rFonts w:hint="eastAsia" w:ascii="宋体" w:hAnsi="宋体" w:eastAsia="宋体"/>
                <w:color w:val="000000"/>
                <w:sz w:val="24"/>
                <w:lang w:eastAsia="zh-CN"/>
              </w:rPr>
            </w:pPr>
          </w:p>
        </w:tc>
        <w:tc>
          <w:tcPr>
            <w:tcW w:w="1299" w:type="dxa"/>
            <w:tcBorders>
              <w:top w:val="single" w:color="auto" w:sz="2" w:space="0"/>
              <w:left w:val="single" w:color="auto" w:sz="2" w:space="0"/>
              <w:bottom w:val="single" w:color="auto" w:sz="2" w:space="0"/>
              <w:right w:val="single" w:color="auto" w:sz="2" w:space="0"/>
            </w:tcBorders>
            <w:noWrap w:val="0"/>
            <w:vAlign w:val="center"/>
          </w:tcPr>
          <w:p w14:paraId="3F1DDF24">
            <w:pPr>
              <w:jc w:val="center"/>
            </w:pPr>
            <w:r>
              <w:rPr>
                <w:rFonts w:hint="eastAsia" w:ascii="宋体" w:hAnsi="宋体"/>
                <w:color w:val="000000"/>
                <w:sz w:val="24"/>
                <w:lang w:val="en-US" w:eastAsia="zh-CN"/>
              </w:rPr>
              <w:t>三</w:t>
            </w:r>
            <w:r>
              <w:rPr>
                <w:rFonts w:hint="eastAsia" w:ascii="宋体" w:hAnsi="宋体"/>
                <w:color w:val="000000"/>
                <w:sz w:val="24"/>
              </w:rPr>
              <w:t>年</w:t>
            </w:r>
          </w:p>
        </w:tc>
        <w:tc>
          <w:tcPr>
            <w:tcW w:w="1394" w:type="dxa"/>
            <w:tcBorders>
              <w:top w:val="single" w:color="auto" w:sz="2" w:space="0"/>
              <w:left w:val="single" w:color="auto" w:sz="2" w:space="0"/>
              <w:bottom w:val="single" w:color="auto" w:sz="2" w:space="0"/>
              <w:right w:val="single" w:color="auto" w:sz="8" w:space="0"/>
            </w:tcBorders>
            <w:noWrap w:val="0"/>
            <w:vAlign w:val="center"/>
          </w:tcPr>
          <w:p w14:paraId="34302F06">
            <w:pPr>
              <w:adjustRightInd w:val="0"/>
              <w:snapToGrid w:val="0"/>
              <w:spacing w:line="0" w:lineRule="atLeast"/>
              <w:jc w:val="center"/>
              <w:rPr>
                <w:rFonts w:hint="default" w:ascii="宋体" w:hAnsi="宋体" w:eastAsia="宋体"/>
                <w:color w:val="000000"/>
                <w:sz w:val="24"/>
                <w:lang w:val="en-US" w:eastAsia="zh-CN"/>
              </w:rPr>
            </w:pPr>
          </w:p>
        </w:tc>
      </w:tr>
      <w:tr w14:paraId="12F998D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30" w:type="dxa"/>
            <w:tcBorders>
              <w:top w:val="single" w:color="auto" w:sz="2" w:space="0"/>
              <w:left w:val="single" w:color="auto" w:sz="8" w:space="0"/>
              <w:bottom w:val="single" w:color="auto" w:sz="2" w:space="0"/>
              <w:right w:val="single" w:color="auto" w:sz="2" w:space="0"/>
            </w:tcBorders>
            <w:noWrap w:val="0"/>
            <w:vAlign w:val="center"/>
          </w:tcPr>
          <w:p w14:paraId="48B54E99">
            <w:pPr>
              <w:adjustRightInd w:val="0"/>
              <w:snapToGrid w:val="0"/>
              <w:spacing w:line="0" w:lineRule="atLeast"/>
              <w:jc w:val="center"/>
              <w:rPr>
                <w:rFonts w:ascii="宋体" w:hAnsi="宋体" w:cs="仿宋_GB2312"/>
                <w:color w:val="000000"/>
                <w:sz w:val="24"/>
              </w:rPr>
            </w:pPr>
            <w:r>
              <w:rPr>
                <w:rFonts w:hint="eastAsia" w:ascii="宋体" w:hAnsi="宋体" w:cs="仿宋_GB2312"/>
                <w:color w:val="000000"/>
                <w:sz w:val="24"/>
              </w:rPr>
              <w:t>3</w:t>
            </w:r>
          </w:p>
        </w:tc>
        <w:tc>
          <w:tcPr>
            <w:tcW w:w="2552" w:type="dxa"/>
            <w:tcBorders>
              <w:top w:val="single" w:color="auto" w:sz="2" w:space="0"/>
              <w:left w:val="single" w:color="auto" w:sz="2" w:space="0"/>
              <w:bottom w:val="single" w:color="auto" w:sz="2" w:space="0"/>
              <w:right w:val="single" w:color="auto" w:sz="2" w:space="0"/>
            </w:tcBorders>
            <w:noWrap w:val="0"/>
            <w:vAlign w:val="center"/>
          </w:tcPr>
          <w:p w14:paraId="75381BEC">
            <w:pPr>
              <w:adjustRightInd w:val="0"/>
              <w:snapToGrid w:val="0"/>
              <w:spacing w:line="0" w:lineRule="atLeast"/>
              <w:rPr>
                <w:rFonts w:ascii="宋体" w:hAnsi="宋体" w:cs="仿宋_GB2312"/>
                <w:color w:val="000000"/>
                <w:sz w:val="24"/>
              </w:rPr>
            </w:pPr>
            <w:r>
              <w:rPr>
                <w:rFonts w:hint="eastAsia" w:ascii="宋体" w:hAnsi="宋体" w:cs="仿宋_GB2312"/>
                <w:color w:val="000000"/>
                <w:sz w:val="24"/>
              </w:rPr>
              <w:t>驾驶员工资</w:t>
            </w:r>
          </w:p>
        </w:tc>
        <w:tc>
          <w:tcPr>
            <w:tcW w:w="1119" w:type="dxa"/>
            <w:tcBorders>
              <w:top w:val="single" w:color="auto" w:sz="2" w:space="0"/>
              <w:left w:val="single" w:color="auto" w:sz="2" w:space="0"/>
              <w:bottom w:val="single" w:color="auto" w:sz="2" w:space="0"/>
              <w:right w:val="single" w:color="auto" w:sz="2" w:space="0"/>
            </w:tcBorders>
            <w:noWrap w:val="0"/>
            <w:vAlign w:val="center"/>
          </w:tcPr>
          <w:p w14:paraId="682A63E5">
            <w:pPr>
              <w:adjustRightInd w:val="0"/>
              <w:snapToGrid w:val="0"/>
              <w:spacing w:line="0" w:lineRule="atLeast"/>
              <w:jc w:val="center"/>
              <w:rPr>
                <w:rFonts w:ascii="宋体" w:hAnsi="宋体"/>
                <w:color w:val="000000"/>
                <w:sz w:val="24"/>
              </w:rPr>
            </w:pPr>
            <w:r>
              <w:rPr>
                <w:rFonts w:hint="eastAsia" w:ascii="宋体" w:hAnsi="宋体"/>
                <w:color w:val="000000"/>
                <w:sz w:val="24"/>
              </w:rPr>
              <w:t>17</w:t>
            </w:r>
          </w:p>
        </w:tc>
        <w:tc>
          <w:tcPr>
            <w:tcW w:w="1291" w:type="dxa"/>
            <w:tcBorders>
              <w:top w:val="single" w:color="auto" w:sz="2" w:space="0"/>
              <w:left w:val="single" w:color="auto" w:sz="2" w:space="0"/>
              <w:bottom w:val="single" w:color="auto" w:sz="2" w:space="0"/>
              <w:right w:val="single" w:color="auto" w:sz="2" w:space="0"/>
            </w:tcBorders>
            <w:noWrap w:val="0"/>
            <w:vAlign w:val="center"/>
          </w:tcPr>
          <w:p w14:paraId="4EF50305">
            <w:pPr>
              <w:adjustRightInd w:val="0"/>
              <w:snapToGrid w:val="0"/>
              <w:spacing w:line="0" w:lineRule="atLeast"/>
              <w:jc w:val="center"/>
              <w:rPr>
                <w:rFonts w:ascii="宋体" w:hAnsi="宋体"/>
                <w:color w:val="000000"/>
                <w:sz w:val="24"/>
              </w:rPr>
            </w:pPr>
            <w:r>
              <w:rPr>
                <w:rFonts w:hint="eastAsia" w:ascii="宋体" w:hAnsi="宋体"/>
                <w:color w:val="000000"/>
                <w:sz w:val="24"/>
              </w:rPr>
              <w:t>人</w:t>
            </w:r>
          </w:p>
        </w:tc>
        <w:tc>
          <w:tcPr>
            <w:tcW w:w="1402" w:type="dxa"/>
            <w:tcBorders>
              <w:top w:val="single" w:color="auto" w:sz="2" w:space="0"/>
              <w:left w:val="single" w:color="auto" w:sz="2" w:space="0"/>
              <w:bottom w:val="single" w:color="auto" w:sz="2" w:space="0"/>
              <w:right w:val="single" w:color="auto" w:sz="2" w:space="0"/>
            </w:tcBorders>
            <w:noWrap w:val="0"/>
            <w:vAlign w:val="center"/>
          </w:tcPr>
          <w:p w14:paraId="3DABB750">
            <w:pPr>
              <w:adjustRightInd w:val="0"/>
              <w:snapToGrid w:val="0"/>
              <w:spacing w:line="0" w:lineRule="atLeast"/>
              <w:jc w:val="center"/>
              <w:rPr>
                <w:rFonts w:ascii="宋体" w:hAnsi="宋体"/>
                <w:color w:val="000000"/>
                <w:sz w:val="24"/>
              </w:rPr>
            </w:pPr>
          </w:p>
        </w:tc>
        <w:tc>
          <w:tcPr>
            <w:tcW w:w="1299" w:type="dxa"/>
            <w:tcBorders>
              <w:top w:val="single" w:color="auto" w:sz="2" w:space="0"/>
              <w:left w:val="single" w:color="auto" w:sz="2" w:space="0"/>
              <w:bottom w:val="single" w:color="auto" w:sz="2" w:space="0"/>
              <w:right w:val="single" w:color="auto" w:sz="2" w:space="0"/>
            </w:tcBorders>
            <w:noWrap w:val="0"/>
            <w:vAlign w:val="center"/>
          </w:tcPr>
          <w:p w14:paraId="77695F87">
            <w:pPr>
              <w:jc w:val="center"/>
            </w:pPr>
            <w:r>
              <w:rPr>
                <w:rFonts w:hint="eastAsia" w:ascii="宋体" w:hAnsi="宋体"/>
                <w:color w:val="000000"/>
                <w:sz w:val="24"/>
                <w:lang w:val="en-US" w:eastAsia="zh-CN"/>
              </w:rPr>
              <w:t>三</w:t>
            </w:r>
            <w:r>
              <w:rPr>
                <w:rFonts w:hint="eastAsia" w:ascii="宋体" w:hAnsi="宋体"/>
                <w:color w:val="000000"/>
                <w:sz w:val="24"/>
              </w:rPr>
              <w:t>年</w:t>
            </w:r>
          </w:p>
        </w:tc>
        <w:tc>
          <w:tcPr>
            <w:tcW w:w="1394" w:type="dxa"/>
            <w:tcBorders>
              <w:top w:val="single" w:color="auto" w:sz="2" w:space="0"/>
              <w:left w:val="single" w:color="auto" w:sz="2" w:space="0"/>
              <w:bottom w:val="single" w:color="auto" w:sz="2" w:space="0"/>
              <w:right w:val="single" w:color="auto" w:sz="8" w:space="0"/>
            </w:tcBorders>
            <w:noWrap w:val="0"/>
            <w:vAlign w:val="center"/>
          </w:tcPr>
          <w:p w14:paraId="1AF187E1">
            <w:pPr>
              <w:adjustRightInd w:val="0"/>
              <w:snapToGrid w:val="0"/>
              <w:spacing w:line="0" w:lineRule="atLeast"/>
              <w:jc w:val="center"/>
              <w:rPr>
                <w:rFonts w:ascii="宋体" w:hAnsi="宋体"/>
                <w:color w:val="000000"/>
                <w:sz w:val="24"/>
              </w:rPr>
            </w:pPr>
          </w:p>
        </w:tc>
      </w:tr>
      <w:tr w14:paraId="3B0B8FE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30" w:type="dxa"/>
            <w:tcBorders>
              <w:top w:val="single" w:color="auto" w:sz="2" w:space="0"/>
              <w:left w:val="single" w:color="auto" w:sz="8" w:space="0"/>
              <w:bottom w:val="single" w:color="auto" w:sz="2" w:space="0"/>
              <w:right w:val="single" w:color="auto" w:sz="2" w:space="0"/>
            </w:tcBorders>
            <w:noWrap w:val="0"/>
            <w:vAlign w:val="center"/>
          </w:tcPr>
          <w:p w14:paraId="6D21A905">
            <w:pPr>
              <w:adjustRightInd w:val="0"/>
              <w:snapToGrid w:val="0"/>
              <w:spacing w:line="0" w:lineRule="atLeast"/>
              <w:jc w:val="center"/>
              <w:rPr>
                <w:rFonts w:ascii="宋体" w:hAnsi="宋体" w:cs="仿宋_GB2312"/>
                <w:color w:val="000000"/>
                <w:sz w:val="24"/>
              </w:rPr>
            </w:pPr>
            <w:r>
              <w:rPr>
                <w:rFonts w:hint="eastAsia" w:ascii="宋体" w:hAnsi="宋体" w:cs="仿宋_GB2312"/>
                <w:color w:val="000000"/>
                <w:sz w:val="24"/>
              </w:rPr>
              <w:t>4</w:t>
            </w:r>
          </w:p>
        </w:tc>
        <w:tc>
          <w:tcPr>
            <w:tcW w:w="2552" w:type="dxa"/>
            <w:tcBorders>
              <w:top w:val="single" w:color="auto" w:sz="2" w:space="0"/>
              <w:left w:val="single" w:color="auto" w:sz="2" w:space="0"/>
              <w:bottom w:val="single" w:color="auto" w:sz="2" w:space="0"/>
              <w:right w:val="single" w:color="auto" w:sz="2" w:space="0"/>
            </w:tcBorders>
            <w:noWrap w:val="0"/>
            <w:vAlign w:val="center"/>
          </w:tcPr>
          <w:p w14:paraId="6BEBCE1C">
            <w:pPr>
              <w:adjustRightInd w:val="0"/>
              <w:snapToGrid w:val="0"/>
              <w:spacing w:line="0" w:lineRule="atLeast"/>
              <w:rPr>
                <w:rFonts w:ascii="宋体" w:hAnsi="宋体" w:cs="仿宋_GB2312"/>
                <w:color w:val="000000"/>
                <w:sz w:val="24"/>
              </w:rPr>
            </w:pPr>
            <w:r>
              <w:rPr>
                <w:rFonts w:hint="eastAsia" w:ascii="宋体" w:hAnsi="宋体" w:cs="仿宋_GB2312"/>
                <w:color w:val="000000"/>
                <w:sz w:val="24"/>
              </w:rPr>
              <w:t>福利及津贴</w:t>
            </w:r>
          </w:p>
        </w:tc>
        <w:tc>
          <w:tcPr>
            <w:tcW w:w="1119" w:type="dxa"/>
            <w:tcBorders>
              <w:top w:val="single" w:color="auto" w:sz="2" w:space="0"/>
              <w:left w:val="single" w:color="auto" w:sz="2" w:space="0"/>
              <w:bottom w:val="single" w:color="auto" w:sz="2" w:space="0"/>
              <w:right w:val="single" w:color="auto" w:sz="2" w:space="0"/>
            </w:tcBorders>
            <w:noWrap w:val="0"/>
            <w:vAlign w:val="center"/>
          </w:tcPr>
          <w:p w14:paraId="4FA81E39">
            <w:pPr>
              <w:adjustRightInd w:val="0"/>
              <w:snapToGrid w:val="0"/>
              <w:spacing w:line="0" w:lineRule="atLeast"/>
              <w:jc w:val="center"/>
              <w:rPr>
                <w:rFonts w:ascii="宋体" w:hAnsi="宋体"/>
                <w:color w:val="000000"/>
                <w:sz w:val="24"/>
              </w:rPr>
            </w:pPr>
            <w:r>
              <w:rPr>
                <w:rFonts w:hint="eastAsia" w:ascii="宋体" w:hAnsi="宋体"/>
                <w:color w:val="000000"/>
                <w:sz w:val="24"/>
              </w:rPr>
              <w:t>165</w:t>
            </w:r>
          </w:p>
        </w:tc>
        <w:tc>
          <w:tcPr>
            <w:tcW w:w="1291" w:type="dxa"/>
            <w:tcBorders>
              <w:top w:val="single" w:color="auto" w:sz="2" w:space="0"/>
              <w:left w:val="single" w:color="auto" w:sz="2" w:space="0"/>
              <w:bottom w:val="single" w:color="auto" w:sz="2" w:space="0"/>
              <w:right w:val="single" w:color="auto" w:sz="2" w:space="0"/>
            </w:tcBorders>
            <w:noWrap w:val="0"/>
            <w:vAlign w:val="center"/>
          </w:tcPr>
          <w:p w14:paraId="19CA60FB">
            <w:pPr>
              <w:adjustRightInd w:val="0"/>
              <w:snapToGrid w:val="0"/>
              <w:spacing w:line="0" w:lineRule="atLeast"/>
              <w:jc w:val="center"/>
              <w:rPr>
                <w:rFonts w:ascii="宋体" w:hAnsi="宋体"/>
                <w:color w:val="000000"/>
                <w:sz w:val="24"/>
              </w:rPr>
            </w:pPr>
            <w:r>
              <w:rPr>
                <w:rFonts w:hint="eastAsia" w:ascii="宋体" w:hAnsi="宋体"/>
                <w:color w:val="000000"/>
                <w:sz w:val="24"/>
              </w:rPr>
              <w:t>人</w:t>
            </w:r>
          </w:p>
        </w:tc>
        <w:tc>
          <w:tcPr>
            <w:tcW w:w="1402" w:type="dxa"/>
            <w:tcBorders>
              <w:top w:val="single" w:color="auto" w:sz="2" w:space="0"/>
              <w:left w:val="single" w:color="auto" w:sz="2" w:space="0"/>
              <w:bottom w:val="single" w:color="auto" w:sz="2" w:space="0"/>
              <w:right w:val="single" w:color="auto" w:sz="2" w:space="0"/>
            </w:tcBorders>
            <w:noWrap w:val="0"/>
            <w:vAlign w:val="center"/>
          </w:tcPr>
          <w:p w14:paraId="61351E2F">
            <w:pPr>
              <w:adjustRightInd w:val="0"/>
              <w:snapToGrid w:val="0"/>
              <w:spacing w:line="0" w:lineRule="atLeast"/>
              <w:jc w:val="center"/>
              <w:rPr>
                <w:rFonts w:hint="eastAsia" w:ascii="宋体" w:hAnsi="宋体" w:eastAsia="宋体"/>
                <w:color w:val="000000"/>
                <w:sz w:val="24"/>
                <w:lang w:eastAsia="zh-CN"/>
              </w:rPr>
            </w:pPr>
          </w:p>
        </w:tc>
        <w:tc>
          <w:tcPr>
            <w:tcW w:w="1299" w:type="dxa"/>
            <w:tcBorders>
              <w:top w:val="single" w:color="auto" w:sz="2" w:space="0"/>
              <w:left w:val="single" w:color="auto" w:sz="2" w:space="0"/>
              <w:bottom w:val="single" w:color="auto" w:sz="2" w:space="0"/>
              <w:right w:val="single" w:color="auto" w:sz="2" w:space="0"/>
            </w:tcBorders>
            <w:noWrap w:val="0"/>
            <w:vAlign w:val="center"/>
          </w:tcPr>
          <w:p w14:paraId="18E160CD">
            <w:pPr>
              <w:jc w:val="center"/>
            </w:pPr>
            <w:r>
              <w:rPr>
                <w:rFonts w:hint="eastAsia" w:ascii="宋体" w:hAnsi="宋体"/>
                <w:color w:val="000000"/>
                <w:sz w:val="24"/>
                <w:lang w:val="en-US" w:eastAsia="zh-CN"/>
              </w:rPr>
              <w:t>三</w:t>
            </w:r>
            <w:r>
              <w:rPr>
                <w:rFonts w:hint="eastAsia" w:ascii="宋体" w:hAnsi="宋体"/>
                <w:color w:val="000000"/>
                <w:sz w:val="24"/>
              </w:rPr>
              <w:t>年</w:t>
            </w:r>
          </w:p>
        </w:tc>
        <w:tc>
          <w:tcPr>
            <w:tcW w:w="1394" w:type="dxa"/>
            <w:tcBorders>
              <w:top w:val="single" w:color="auto" w:sz="2" w:space="0"/>
              <w:left w:val="single" w:color="auto" w:sz="2" w:space="0"/>
              <w:bottom w:val="single" w:color="auto" w:sz="2" w:space="0"/>
              <w:right w:val="single" w:color="auto" w:sz="8" w:space="0"/>
            </w:tcBorders>
            <w:noWrap w:val="0"/>
            <w:vAlign w:val="center"/>
          </w:tcPr>
          <w:p w14:paraId="25FEE825">
            <w:pPr>
              <w:adjustRightInd w:val="0"/>
              <w:snapToGrid w:val="0"/>
              <w:spacing w:line="0" w:lineRule="atLeast"/>
              <w:jc w:val="center"/>
              <w:rPr>
                <w:rFonts w:hint="default" w:ascii="宋体" w:hAnsi="宋体" w:eastAsia="宋体"/>
                <w:color w:val="000000"/>
                <w:sz w:val="24"/>
                <w:lang w:val="en-US" w:eastAsia="zh-CN"/>
              </w:rPr>
            </w:pPr>
          </w:p>
        </w:tc>
      </w:tr>
      <w:tr w14:paraId="396573F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30" w:type="dxa"/>
            <w:tcBorders>
              <w:top w:val="single" w:color="auto" w:sz="2" w:space="0"/>
              <w:left w:val="single" w:color="auto" w:sz="8" w:space="0"/>
              <w:bottom w:val="single" w:color="auto" w:sz="2" w:space="0"/>
              <w:right w:val="single" w:color="auto" w:sz="2" w:space="0"/>
            </w:tcBorders>
            <w:noWrap w:val="0"/>
            <w:vAlign w:val="center"/>
          </w:tcPr>
          <w:p w14:paraId="75C695CC">
            <w:pPr>
              <w:adjustRightInd w:val="0"/>
              <w:snapToGrid w:val="0"/>
              <w:spacing w:line="0" w:lineRule="atLeast"/>
              <w:jc w:val="center"/>
              <w:rPr>
                <w:rFonts w:ascii="宋体" w:hAnsi="宋体" w:cs="仿宋_GB2312"/>
                <w:color w:val="000000"/>
                <w:sz w:val="24"/>
              </w:rPr>
            </w:pPr>
            <w:r>
              <w:rPr>
                <w:rFonts w:hint="eastAsia" w:ascii="宋体" w:hAnsi="宋体" w:cs="仿宋_GB2312"/>
                <w:color w:val="000000"/>
                <w:sz w:val="24"/>
              </w:rPr>
              <w:t>5</w:t>
            </w:r>
          </w:p>
        </w:tc>
        <w:tc>
          <w:tcPr>
            <w:tcW w:w="2552" w:type="dxa"/>
            <w:tcBorders>
              <w:top w:val="single" w:color="auto" w:sz="2" w:space="0"/>
              <w:left w:val="single" w:color="auto" w:sz="2" w:space="0"/>
              <w:bottom w:val="single" w:color="auto" w:sz="2" w:space="0"/>
              <w:right w:val="single" w:color="auto" w:sz="2" w:space="0"/>
            </w:tcBorders>
            <w:noWrap w:val="0"/>
            <w:vAlign w:val="center"/>
          </w:tcPr>
          <w:p w14:paraId="5DFA9AF6">
            <w:pPr>
              <w:adjustRightInd w:val="0"/>
              <w:snapToGrid w:val="0"/>
              <w:spacing w:line="0" w:lineRule="atLeast"/>
              <w:rPr>
                <w:rFonts w:ascii="宋体" w:hAnsi="宋体" w:cs="仿宋_GB2312"/>
                <w:color w:val="000000"/>
                <w:sz w:val="24"/>
              </w:rPr>
            </w:pPr>
            <w:r>
              <w:rPr>
                <w:rFonts w:hint="eastAsia" w:ascii="宋体" w:hAnsi="宋体" w:cs="仿宋_GB2312"/>
                <w:color w:val="000000"/>
                <w:sz w:val="24"/>
              </w:rPr>
              <w:t>工作服、雨衣、雨裤、工具等</w:t>
            </w:r>
          </w:p>
        </w:tc>
        <w:tc>
          <w:tcPr>
            <w:tcW w:w="1119" w:type="dxa"/>
            <w:tcBorders>
              <w:top w:val="single" w:color="auto" w:sz="2" w:space="0"/>
              <w:left w:val="single" w:color="auto" w:sz="2" w:space="0"/>
              <w:bottom w:val="single" w:color="auto" w:sz="2" w:space="0"/>
              <w:right w:val="single" w:color="auto" w:sz="2" w:space="0"/>
            </w:tcBorders>
            <w:noWrap w:val="0"/>
            <w:vAlign w:val="center"/>
          </w:tcPr>
          <w:p w14:paraId="2BB8ACDA">
            <w:pPr>
              <w:jc w:val="center"/>
            </w:pPr>
            <w:r>
              <w:rPr>
                <w:rFonts w:hint="eastAsia" w:ascii="宋体" w:hAnsi="宋体"/>
                <w:color w:val="000000"/>
                <w:sz w:val="24"/>
              </w:rPr>
              <w:t>165</w:t>
            </w:r>
          </w:p>
        </w:tc>
        <w:tc>
          <w:tcPr>
            <w:tcW w:w="1291" w:type="dxa"/>
            <w:tcBorders>
              <w:top w:val="single" w:color="auto" w:sz="2" w:space="0"/>
              <w:left w:val="single" w:color="auto" w:sz="2" w:space="0"/>
              <w:bottom w:val="single" w:color="auto" w:sz="2" w:space="0"/>
              <w:right w:val="single" w:color="auto" w:sz="2" w:space="0"/>
            </w:tcBorders>
            <w:noWrap w:val="0"/>
            <w:vAlign w:val="center"/>
          </w:tcPr>
          <w:p w14:paraId="1D511E9F">
            <w:pPr>
              <w:adjustRightInd w:val="0"/>
              <w:snapToGrid w:val="0"/>
              <w:spacing w:line="0" w:lineRule="atLeast"/>
              <w:jc w:val="center"/>
              <w:rPr>
                <w:rFonts w:ascii="宋体" w:hAnsi="宋体"/>
                <w:color w:val="000000"/>
                <w:sz w:val="24"/>
              </w:rPr>
            </w:pPr>
            <w:r>
              <w:rPr>
                <w:rFonts w:hint="eastAsia" w:ascii="宋体" w:hAnsi="宋体"/>
                <w:color w:val="000000"/>
                <w:sz w:val="24"/>
              </w:rPr>
              <w:t>人</w:t>
            </w:r>
          </w:p>
        </w:tc>
        <w:tc>
          <w:tcPr>
            <w:tcW w:w="1402" w:type="dxa"/>
            <w:tcBorders>
              <w:top w:val="single" w:color="auto" w:sz="2" w:space="0"/>
              <w:left w:val="single" w:color="auto" w:sz="2" w:space="0"/>
              <w:bottom w:val="single" w:color="auto" w:sz="2" w:space="0"/>
              <w:right w:val="single" w:color="auto" w:sz="2" w:space="0"/>
            </w:tcBorders>
            <w:noWrap w:val="0"/>
            <w:vAlign w:val="center"/>
          </w:tcPr>
          <w:p w14:paraId="15D5B3B6">
            <w:pPr>
              <w:adjustRightInd w:val="0"/>
              <w:snapToGrid w:val="0"/>
              <w:spacing w:line="0" w:lineRule="atLeast"/>
              <w:jc w:val="center"/>
              <w:rPr>
                <w:rFonts w:ascii="宋体" w:hAnsi="宋体"/>
                <w:color w:val="000000"/>
                <w:sz w:val="24"/>
              </w:rPr>
            </w:pPr>
          </w:p>
        </w:tc>
        <w:tc>
          <w:tcPr>
            <w:tcW w:w="1299" w:type="dxa"/>
            <w:tcBorders>
              <w:top w:val="single" w:color="auto" w:sz="2" w:space="0"/>
              <w:left w:val="single" w:color="auto" w:sz="2" w:space="0"/>
              <w:bottom w:val="single" w:color="auto" w:sz="2" w:space="0"/>
              <w:right w:val="single" w:color="auto" w:sz="2" w:space="0"/>
            </w:tcBorders>
            <w:noWrap w:val="0"/>
            <w:vAlign w:val="center"/>
          </w:tcPr>
          <w:p w14:paraId="04521710">
            <w:pPr>
              <w:jc w:val="center"/>
            </w:pPr>
            <w:r>
              <w:rPr>
                <w:rFonts w:hint="eastAsia" w:ascii="宋体" w:hAnsi="宋体"/>
                <w:color w:val="000000"/>
                <w:sz w:val="24"/>
                <w:lang w:val="en-US" w:eastAsia="zh-CN"/>
              </w:rPr>
              <w:t>三</w:t>
            </w:r>
            <w:r>
              <w:rPr>
                <w:rFonts w:hint="eastAsia" w:ascii="宋体" w:hAnsi="宋体"/>
                <w:color w:val="000000"/>
                <w:sz w:val="24"/>
              </w:rPr>
              <w:t>年</w:t>
            </w:r>
          </w:p>
        </w:tc>
        <w:tc>
          <w:tcPr>
            <w:tcW w:w="1394" w:type="dxa"/>
            <w:tcBorders>
              <w:top w:val="single" w:color="auto" w:sz="2" w:space="0"/>
              <w:left w:val="single" w:color="auto" w:sz="2" w:space="0"/>
              <w:bottom w:val="single" w:color="auto" w:sz="2" w:space="0"/>
              <w:right w:val="single" w:color="auto" w:sz="8" w:space="0"/>
            </w:tcBorders>
            <w:noWrap w:val="0"/>
            <w:vAlign w:val="center"/>
          </w:tcPr>
          <w:p w14:paraId="69948823">
            <w:pPr>
              <w:adjustRightInd w:val="0"/>
              <w:snapToGrid w:val="0"/>
              <w:spacing w:line="0" w:lineRule="atLeast"/>
              <w:jc w:val="center"/>
              <w:rPr>
                <w:rFonts w:ascii="宋体" w:hAnsi="宋体"/>
                <w:color w:val="000000"/>
                <w:sz w:val="24"/>
              </w:rPr>
            </w:pPr>
          </w:p>
        </w:tc>
      </w:tr>
      <w:tr w14:paraId="29DA577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30" w:type="dxa"/>
            <w:tcBorders>
              <w:top w:val="single" w:color="auto" w:sz="2" w:space="0"/>
              <w:left w:val="single" w:color="auto" w:sz="8" w:space="0"/>
              <w:bottom w:val="single" w:color="auto" w:sz="2" w:space="0"/>
              <w:right w:val="single" w:color="auto" w:sz="2" w:space="0"/>
            </w:tcBorders>
            <w:noWrap w:val="0"/>
            <w:vAlign w:val="center"/>
          </w:tcPr>
          <w:p w14:paraId="05DD335F">
            <w:pPr>
              <w:adjustRightInd w:val="0"/>
              <w:snapToGrid w:val="0"/>
              <w:spacing w:line="0" w:lineRule="atLeast"/>
              <w:jc w:val="center"/>
              <w:rPr>
                <w:rFonts w:ascii="宋体" w:hAnsi="宋体" w:cs="仿宋_GB2312"/>
                <w:color w:val="000000"/>
                <w:sz w:val="24"/>
              </w:rPr>
            </w:pPr>
            <w:r>
              <w:rPr>
                <w:rFonts w:hint="eastAsia" w:ascii="宋体" w:hAnsi="宋体" w:cs="仿宋_GB2312"/>
                <w:color w:val="000000"/>
                <w:sz w:val="24"/>
              </w:rPr>
              <w:t>6</w:t>
            </w:r>
          </w:p>
        </w:tc>
        <w:tc>
          <w:tcPr>
            <w:tcW w:w="2552" w:type="dxa"/>
            <w:tcBorders>
              <w:top w:val="single" w:color="auto" w:sz="2" w:space="0"/>
              <w:left w:val="single" w:color="auto" w:sz="2" w:space="0"/>
              <w:bottom w:val="single" w:color="auto" w:sz="2" w:space="0"/>
              <w:right w:val="single" w:color="auto" w:sz="2" w:space="0"/>
            </w:tcBorders>
            <w:noWrap w:val="0"/>
            <w:vAlign w:val="center"/>
          </w:tcPr>
          <w:p w14:paraId="796E682B">
            <w:pPr>
              <w:adjustRightInd w:val="0"/>
              <w:snapToGrid w:val="0"/>
              <w:spacing w:line="0" w:lineRule="atLeast"/>
              <w:rPr>
                <w:rFonts w:ascii="宋体" w:hAnsi="宋体" w:cs="仿宋_GB2312"/>
                <w:color w:val="000000"/>
                <w:sz w:val="24"/>
              </w:rPr>
            </w:pPr>
            <w:r>
              <w:rPr>
                <w:rFonts w:ascii="宋体" w:hAnsi="宋体" w:cs="仿宋_GB2312"/>
                <w:color w:val="000000"/>
                <w:sz w:val="24"/>
              </w:rPr>
              <w:t>社会</w:t>
            </w:r>
            <w:r>
              <w:rPr>
                <w:rFonts w:hint="eastAsia" w:ascii="宋体" w:hAnsi="宋体" w:cs="仿宋_GB2312"/>
                <w:color w:val="000000"/>
                <w:sz w:val="24"/>
              </w:rPr>
              <w:t>保险</w:t>
            </w:r>
          </w:p>
        </w:tc>
        <w:tc>
          <w:tcPr>
            <w:tcW w:w="1119" w:type="dxa"/>
            <w:tcBorders>
              <w:top w:val="single" w:color="auto" w:sz="2" w:space="0"/>
              <w:left w:val="single" w:color="auto" w:sz="2" w:space="0"/>
              <w:bottom w:val="single" w:color="auto" w:sz="2" w:space="0"/>
              <w:right w:val="single" w:color="auto" w:sz="2" w:space="0"/>
            </w:tcBorders>
            <w:noWrap w:val="0"/>
            <w:vAlign w:val="center"/>
          </w:tcPr>
          <w:p w14:paraId="7D391139">
            <w:pPr>
              <w:jc w:val="center"/>
            </w:pPr>
            <w:r>
              <w:rPr>
                <w:rFonts w:hint="eastAsia" w:ascii="宋体" w:hAnsi="宋体"/>
                <w:color w:val="000000"/>
                <w:sz w:val="24"/>
              </w:rPr>
              <w:t>50</w:t>
            </w:r>
          </w:p>
        </w:tc>
        <w:tc>
          <w:tcPr>
            <w:tcW w:w="1291" w:type="dxa"/>
            <w:tcBorders>
              <w:top w:val="single" w:color="auto" w:sz="2" w:space="0"/>
              <w:left w:val="single" w:color="auto" w:sz="2" w:space="0"/>
              <w:bottom w:val="single" w:color="auto" w:sz="2" w:space="0"/>
              <w:right w:val="single" w:color="auto" w:sz="2" w:space="0"/>
            </w:tcBorders>
            <w:noWrap w:val="0"/>
            <w:vAlign w:val="center"/>
          </w:tcPr>
          <w:p w14:paraId="4A7866B7">
            <w:pPr>
              <w:adjustRightInd w:val="0"/>
              <w:snapToGrid w:val="0"/>
              <w:spacing w:line="0" w:lineRule="atLeast"/>
              <w:jc w:val="center"/>
              <w:rPr>
                <w:rFonts w:ascii="宋体" w:hAnsi="宋体" w:cs="仿宋_GB2312"/>
                <w:color w:val="000000"/>
                <w:sz w:val="24"/>
              </w:rPr>
            </w:pPr>
            <w:r>
              <w:rPr>
                <w:rFonts w:hint="eastAsia" w:ascii="宋体" w:hAnsi="宋体"/>
                <w:color w:val="000000"/>
                <w:sz w:val="24"/>
              </w:rPr>
              <w:t>人</w:t>
            </w:r>
          </w:p>
        </w:tc>
        <w:tc>
          <w:tcPr>
            <w:tcW w:w="1402" w:type="dxa"/>
            <w:tcBorders>
              <w:top w:val="single" w:color="auto" w:sz="2" w:space="0"/>
              <w:left w:val="single" w:color="auto" w:sz="2" w:space="0"/>
              <w:bottom w:val="single" w:color="auto" w:sz="2" w:space="0"/>
              <w:right w:val="single" w:color="auto" w:sz="2" w:space="0"/>
            </w:tcBorders>
            <w:noWrap w:val="0"/>
            <w:vAlign w:val="center"/>
          </w:tcPr>
          <w:p w14:paraId="3DC8A42D">
            <w:pPr>
              <w:adjustRightInd w:val="0"/>
              <w:snapToGrid w:val="0"/>
              <w:spacing w:line="0" w:lineRule="atLeast"/>
              <w:jc w:val="center"/>
              <w:rPr>
                <w:rFonts w:ascii="宋体" w:hAnsi="宋体" w:cs="仿宋_GB2312"/>
                <w:color w:val="000000"/>
                <w:sz w:val="24"/>
              </w:rPr>
            </w:pPr>
          </w:p>
        </w:tc>
        <w:tc>
          <w:tcPr>
            <w:tcW w:w="1299" w:type="dxa"/>
            <w:tcBorders>
              <w:top w:val="single" w:color="auto" w:sz="2" w:space="0"/>
              <w:left w:val="single" w:color="auto" w:sz="2" w:space="0"/>
              <w:bottom w:val="single" w:color="auto" w:sz="2" w:space="0"/>
              <w:right w:val="single" w:color="auto" w:sz="2" w:space="0"/>
            </w:tcBorders>
            <w:noWrap w:val="0"/>
            <w:vAlign w:val="center"/>
          </w:tcPr>
          <w:p w14:paraId="370A212A">
            <w:pPr>
              <w:jc w:val="center"/>
            </w:pPr>
            <w:r>
              <w:rPr>
                <w:rFonts w:hint="eastAsia" w:ascii="宋体" w:hAnsi="宋体"/>
                <w:color w:val="000000"/>
                <w:sz w:val="24"/>
                <w:lang w:val="en-US" w:eastAsia="zh-CN"/>
              </w:rPr>
              <w:t>三</w:t>
            </w:r>
            <w:r>
              <w:rPr>
                <w:rFonts w:hint="eastAsia" w:ascii="宋体" w:hAnsi="宋体"/>
                <w:color w:val="000000"/>
                <w:sz w:val="24"/>
              </w:rPr>
              <w:t>年</w:t>
            </w:r>
          </w:p>
        </w:tc>
        <w:tc>
          <w:tcPr>
            <w:tcW w:w="1394" w:type="dxa"/>
            <w:tcBorders>
              <w:top w:val="single" w:color="auto" w:sz="2" w:space="0"/>
              <w:left w:val="single" w:color="auto" w:sz="2" w:space="0"/>
              <w:bottom w:val="single" w:color="auto" w:sz="2" w:space="0"/>
              <w:right w:val="single" w:color="auto" w:sz="8" w:space="0"/>
            </w:tcBorders>
            <w:noWrap w:val="0"/>
            <w:vAlign w:val="center"/>
          </w:tcPr>
          <w:p w14:paraId="3E32327D">
            <w:pPr>
              <w:adjustRightInd w:val="0"/>
              <w:snapToGrid w:val="0"/>
              <w:spacing w:line="0" w:lineRule="atLeast"/>
              <w:jc w:val="center"/>
              <w:rPr>
                <w:rFonts w:ascii="宋体" w:hAnsi="宋体" w:cs="仿宋_GB2312"/>
                <w:color w:val="000000"/>
                <w:sz w:val="24"/>
              </w:rPr>
            </w:pPr>
          </w:p>
        </w:tc>
      </w:tr>
      <w:tr w14:paraId="4BE55BC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30" w:type="dxa"/>
            <w:tcBorders>
              <w:top w:val="single" w:color="auto" w:sz="2" w:space="0"/>
              <w:left w:val="single" w:color="auto" w:sz="8" w:space="0"/>
              <w:bottom w:val="single" w:color="auto" w:sz="2" w:space="0"/>
              <w:right w:val="single" w:color="auto" w:sz="2" w:space="0"/>
            </w:tcBorders>
            <w:noWrap w:val="0"/>
            <w:vAlign w:val="center"/>
          </w:tcPr>
          <w:p w14:paraId="56430051">
            <w:pPr>
              <w:adjustRightInd w:val="0"/>
              <w:snapToGrid w:val="0"/>
              <w:spacing w:line="0" w:lineRule="atLeast"/>
              <w:jc w:val="center"/>
              <w:rPr>
                <w:rFonts w:ascii="宋体" w:hAnsi="宋体" w:cs="仿宋_GB2312"/>
                <w:color w:val="000000"/>
                <w:sz w:val="24"/>
              </w:rPr>
            </w:pPr>
            <w:r>
              <w:rPr>
                <w:rFonts w:hint="eastAsia" w:ascii="宋体" w:hAnsi="宋体" w:cs="仿宋_GB2312"/>
                <w:color w:val="000000"/>
                <w:sz w:val="24"/>
              </w:rPr>
              <w:t>7</w:t>
            </w:r>
          </w:p>
        </w:tc>
        <w:tc>
          <w:tcPr>
            <w:tcW w:w="2552" w:type="dxa"/>
            <w:tcBorders>
              <w:top w:val="single" w:color="auto" w:sz="2" w:space="0"/>
              <w:left w:val="single" w:color="auto" w:sz="2" w:space="0"/>
              <w:bottom w:val="single" w:color="auto" w:sz="2" w:space="0"/>
              <w:right w:val="single" w:color="auto" w:sz="2" w:space="0"/>
            </w:tcBorders>
            <w:noWrap w:val="0"/>
            <w:vAlign w:val="center"/>
          </w:tcPr>
          <w:p w14:paraId="1FEECCAE">
            <w:pPr>
              <w:adjustRightInd w:val="0"/>
              <w:snapToGrid w:val="0"/>
              <w:spacing w:line="0" w:lineRule="atLeast"/>
              <w:rPr>
                <w:rFonts w:ascii="宋体" w:hAnsi="宋体" w:cs="仿宋_GB2312"/>
                <w:color w:val="000000"/>
                <w:sz w:val="24"/>
              </w:rPr>
            </w:pPr>
            <w:r>
              <w:rPr>
                <w:rFonts w:ascii="宋体" w:hAnsi="宋体" w:cs="仿宋_GB2312"/>
                <w:color w:val="000000"/>
                <w:sz w:val="24"/>
              </w:rPr>
              <w:t>人身意外保险</w:t>
            </w:r>
          </w:p>
        </w:tc>
        <w:tc>
          <w:tcPr>
            <w:tcW w:w="1119" w:type="dxa"/>
            <w:tcBorders>
              <w:top w:val="single" w:color="auto" w:sz="2" w:space="0"/>
              <w:left w:val="single" w:color="auto" w:sz="2" w:space="0"/>
              <w:bottom w:val="single" w:color="auto" w:sz="2" w:space="0"/>
              <w:right w:val="single" w:color="auto" w:sz="2" w:space="0"/>
            </w:tcBorders>
            <w:noWrap w:val="0"/>
            <w:vAlign w:val="center"/>
          </w:tcPr>
          <w:p w14:paraId="326BEC06">
            <w:pPr>
              <w:jc w:val="center"/>
            </w:pPr>
            <w:r>
              <w:rPr>
                <w:rFonts w:hint="eastAsia" w:ascii="宋体" w:hAnsi="宋体"/>
                <w:color w:val="000000"/>
                <w:sz w:val="24"/>
              </w:rPr>
              <w:t>165</w:t>
            </w:r>
          </w:p>
        </w:tc>
        <w:tc>
          <w:tcPr>
            <w:tcW w:w="1291" w:type="dxa"/>
            <w:tcBorders>
              <w:top w:val="single" w:color="auto" w:sz="2" w:space="0"/>
              <w:left w:val="single" w:color="auto" w:sz="2" w:space="0"/>
              <w:bottom w:val="single" w:color="auto" w:sz="2" w:space="0"/>
              <w:right w:val="single" w:color="auto" w:sz="2" w:space="0"/>
            </w:tcBorders>
            <w:noWrap w:val="0"/>
            <w:vAlign w:val="center"/>
          </w:tcPr>
          <w:p w14:paraId="78A489E1">
            <w:pPr>
              <w:adjustRightInd w:val="0"/>
              <w:snapToGrid w:val="0"/>
              <w:spacing w:line="0" w:lineRule="atLeast"/>
              <w:jc w:val="center"/>
              <w:rPr>
                <w:rFonts w:ascii="宋体" w:hAnsi="宋体" w:cs="仿宋_GB2312"/>
                <w:color w:val="000000"/>
                <w:sz w:val="24"/>
              </w:rPr>
            </w:pPr>
            <w:r>
              <w:rPr>
                <w:rFonts w:hint="eastAsia" w:ascii="宋体" w:hAnsi="宋体"/>
                <w:color w:val="000000"/>
                <w:sz w:val="24"/>
              </w:rPr>
              <w:t>人</w:t>
            </w:r>
          </w:p>
        </w:tc>
        <w:tc>
          <w:tcPr>
            <w:tcW w:w="1402" w:type="dxa"/>
            <w:tcBorders>
              <w:top w:val="single" w:color="auto" w:sz="2" w:space="0"/>
              <w:left w:val="single" w:color="auto" w:sz="2" w:space="0"/>
              <w:bottom w:val="single" w:color="auto" w:sz="2" w:space="0"/>
              <w:right w:val="single" w:color="auto" w:sz="2" w:space="0"/>
            </w:tcBorders>
            <w:noWrap w:val="0"/>
            <w:vAlign w:val="center"/>
          </w:tcPr>
          <w:p w14:paraId="4C9FE55B">
            <w:pPr>
              <w:adjustRightInd w:val="0"/>
              <w:snapToGrid w:val="0"/>
              <w:spacing w:line="0" w:lineRule="atLeast"/>
              <w:jc w:val="center"/>
              <w:rPr>
                <w:rFonts w:ascii="宋体" w:hAnsi="宋体" w:cs="仿宋_GB2312"/>
                <w:color w:val="000000"/>
                <w:sz w:val="24"/>
              </w:rPr>
            </w:pPr>
          </w:p>
        </w:tc>
        <w:tc>
          <w:tcPr>
            <w:tcW w:w="1299" w:type="dxa"/>
            <w:tcBorders>
              <w:top w:val="single" w:color="auto" w:sz="2" w:space="0"/>
              <w:left w:val="single" w:color="auto" w:sz="2" w:space="0"/>
              <w:bottom w:val="single" w:color="auto" w:sz="2" w:space="0"/>
              <w:right w:val="single" w:color="auto" w:sz="2" w:space="0"/>
            </w:tcBorders>
            <w:noWrap w:val="0"/>
            <w:vAlign w:val="center"/>
          </w:tcPr>
          <w:p w14:paraId="2ABA6AAB">
            <w:pPr>
              <w:jc w:val="center"/>
            </w:pPr>
            <w:r>
              <w:rPr>
                <w:rFonts w:hint="eastAsia" w:ascii="宋体" w:hAnsi="宋体"/>
                <w:color w:val="000000"/>
                <w:sz w:val="24"/>
                <w:lang w:val="en-US" w:eastAsia="zh-CN"/>
              </w:rPr>
              <w:t>三</w:t>
            </w:r>
            <w:r>
              <w:rPr>
                <w:rFonts w:hint="eastAsia" w:ascii="宋体" w:hAnsi="宋体"/>
                <w:color w:val="000000"/>
                <w:sz w:val="24"/>
              </w:rPr>
              <w:t>年</w:t>
            </w:r>
          </w:p>
        </w:tc>
        <w:tc>
          <w:tcPr>
            <w:tcW w:w="1394" w:type="dxa"/>
            <w:tcBorders>
              <w:top w:val="single" w:color="auto" w:sz="2" w:space="0"/>
              <w:left w:val="single" w:color="auto" w:sz="2" w:space="0"/>
              <w:bottom w:val="single" w:color="auto" w:sz="2" w:space="0"/>
              <w:right w:val="single" w:color="auto" w:sz="8" w:space="0"/>
            </w:tcBorders>
            <w:noWrap w:val="0"/>
            <w:vAlign w:val="center"/>
          </w:tcPr>
          <w:p w14:paraId="7DC7FF36">
            <w:pPr>
              <w:adjustRightInd w:val="0"/>
              <w:snapToGrid w:val="0"/>
              <w:spacing w:line="0" w:lineRule="atLeast"/>
              <w:jc w:val="center"/>
              <w:rPr>
                <w:rFonts w:ascii="宋体" w:hAnsi="宋体" w:cs="仿宋_GB2312"/>
                <w:color w:val="000000"/>
                <w:sz w:val="24"/>
              </w:rPr>
            </w:pPr>
          </w:p>
        </w:tc>
      </w:tr>
      <w:tr w14:paraId="1A5D72D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30" w:type="dxa"/>
            <w:tcBorders>
              <w:top w:val="single" w:color="auto" w:sz="2" w:space="0"/>
              <w:left w:val="single" w:color="auto" w:sz="8" w:space="0"/>
              <w:bottom w:val="single" w:color="auto" w:sz="2" w:space="0"/>
              <w:right w:val="single" w:color="auto" w:sz="2" w:space="0"/>
            </w:tcBorders>
            <w:noWrap w:val="0"/>
            <w:vAlign w:val="center"/>
          </w:tcPr>
          <w:p w14:paraId="0A1E4423">
            <w:pPr>
              <w:adjustRightInd w:val="0"/>
              <w:snapToGrid w:val="0"/>
              <w:spacing w:line="0" w:lineRule="atLeast"/>
              <w:jc w:val="center"/>
              <w:rPr>
                <w:rFonts w:ascii="宋体" w:hAnsi="宋体" w:cs="仿宋_GB2312"/>
                <w:color w:val="000000"/>
                <w:sz w:val="24"/>
              </w:rPr>
            </w:pPr>
            <w:r>
              <w:rPr>
                <w:rFonts w:hint="eastAsia" w:ascii="宋体" w:hAnsi="宋体" w:cs="仿宋_GB2312"/>
                <w:color w:val="000000"/>
                <w:sz w:val="24"/>
              </w:rPr>
              <w:t>8</w:t>
            </w:r>
          </w:p>
        </w:tc>
        <w:tc>
          <w:tcPr>
            <w:tcW w:w="2552" w:type="dxa"/>
            <w:tcBorders>
              <w:top w:val="single" w:color="auto" w:sz="2" w:space="0"/>
              <w:left w:val="single" w:color="auto" w:sz="2" w:space="0"/>
              <w:bottom w:val="single" w:color="auto" w:sz="2" w:space="0"/>
              <w:right w:val="single" w:color="auto" w:sz="2" w:space="0"/>
            </w:tcBorders>
            <w:noWrap w:val="0"/>
            <w:vAlign w:val="center"/>
          </w:tcPr>
          <w:p w14:paraId="669A5041">
            <w:pPr>
              <w:adjustRightInd w:val="0"/>
              <w:snapToGrid w:val="0"/>
              <w:spacing w:line="0" w:lineRule="atLeast"/>
              <w:rPr>
                <w:rFonts w:ascii="宋体" w:hAnsi="宋体" w:cs="仿宋_GB2312"/>
                <w:color w:val="000000"/>
                <w:sz w:val="24"/>
              </w:rPr>
            </w:pPr>
            <w:r>
              <w:rPr>
                <w:rFonts w:hint="eastAsia" w:ascii="宋体" w:hAnsi="宋体"/>
                <w:color w:val="000000"/>
                <w:kern w:val="0"/>
                <w:sz w:val="24"/>
                <w:lang w:val="zh-CN"/>
              </w:rPr>
              <w:t>车辆维护</w:t>
            </w:r>
          </w:p>
        </w:tc>
        <w:tc>
          <w:tcPr>
            <w:tcW w:w="1119" w:type="dxa"/>
            <w:tcBorders>
              <w:top w:val="single" w:color="auto" w:sz="2" w:space="0"/>
              <w:left w:val="single" w:color="auto" w:sz="2" w:space="0"/>
              <w:bottom w:val="single" w:color="auto" w:sz="2" w:space="0"/>
              <w:right w:val="single" w:color="auto" w:sz="2" w:space="0"/>
            </w:tcBorders>
            <w:noWrap w:val="0"/>
            <w:vAlign w:val="center"/>
          </w:tcPr>
          <w:p w14:paraId="53EB3FC4">
            <w:pPr>
              <w:adjustRightInd w:val="0"/>
              <w:snapToGrid w:val="0"/>
              <w:spacing w:line="0" w:lineRule="atLeast"/>
              <w:jc w:val="center"/>
              <w:rPr>
                <w:rFonts w:ascii="宋体" w:hAnsi="宋体" w:cs="仿宋_GB2312"/>
                <w:color w:val="000000"/>
                <w:sz w:val="24"/>
              </w:rPr>
            </w:pPr>
            <w:r>
              <w:rPr>
                <w:rFonts w:hint="eastAsia" w:ascii="宋体" w:hAnsi="宋体" w:cs="仿宋_GB2312"/>
                <w:color w:val="000000"/>
                <w:sz w:val="24"/>
              </w:rPr>
              <w:t>21</w:t>
            </w:r>
          </w:p>
        </w:tc>
        <w:tc>
          <w:tcPr>
            <w:tcW w:w="1291" w:type="dxa"/>
            <w:tcBorders>
              <w:top w:val="single" w:color="auto" w:sz="2" w:space="0"/>
              <w:left w:val="single" w:color="auto" w:sz="2" w:space="0"/>
              <w:bottom w:val="single" w:color="auto" w:sz="2" w:space="0"/>
              <w:right w:val="single" w:color="auto" w:sz="2" w:space="0"/>
            </w:tcBorders>
            <w:noWrap w:val="0"/>
            <w:vAlign w:val="center"/>
          </w:tcPr>
          <w:p w14:paraId="1D108609">
            <w:pPr>
              <w:adjustRightInd w:val="0"/>
              <w:snapToGrid w:val="0"/>
              <w:spacing w:line="0" w:lineRule="atLeast"/>
              <w:jc w:val="center"/>
              <w:rPr>
                <w:rFonts w:ascii="宋体" w:hAnsi="宋体" w:cs="仿宋_GB2312"/>
                <w:color w:val="000000"/>
                <w:sz w:val="24"/>
              </w:rPr>
            </w:pPr>
            <w:r>
              <w:rPr>
                <w:rFonts w:hint="eastAsia" w:ascii="宋体" w:hAnsi="宋体"/>
                <w:color w:val="000000"/>
                <w:sz w:val="24"/>
              </w:rPr>
              <w:t>辆</w:t>
            </w:r>
          </w:p>
        </w:tc>
        <w:tc>
          <w:tcPr>
            <w:tcW w:w="1402" w:type="dxa"/>
            <w:tcBorders>
              <w:top w:val="single" w:color="auto" w:sz="2" w:space="0"/>
              <w:left w:val="single" w:color="auto" w:sz="2" w:space="0"/>
              <w:bottom w:val="single" w:color="auto" w:sz="2" w:space="0"/>
              <w:right w:val="single" w:color="auto" w:sz="2" w:space="0"/>
            </w:tcBorders>
            <w:noWrap w:val="0"/>
            <w:vAlign w:val="center"/>
          </w:tcPr>
          <w:p w14:paraId="76299F59">
            <w:pPr>
              <w:adjustRightInd w:val="0"/>
              <w:snapToGrid w:val="0"/>
              <w:spacing w:line="0" w:lineRule="atLeast"/>
              <w:jc w:val="center"/>
              <w:rPr>
                <w:rFonts w:ascii="宋体" w:hAnsi="宋体" w:cs="仿宋_GB2312"/>
                <w:color w:val="000000"/>
                <w:sz w:val="24"/>
              </w:rPr>
            </w:pPr>
          </w:p>
        </w:tc>
        <w:tc>
          <w:tcPr>
            <w:tcW w:w="1299" w:type="dxa"/>
            <w:tcBorders>
              <w:top w:val="single" w:color="auto" w:sz="2" w:space="0"/>
              <w:left w:val="single" w:color="auto" w:sz="2" w:space="0"/>
              <w:bottom w:val="single" w:color="auto" w:sz="2" w:space="0"/>
              <w:right w:val="single" w:color="auto" w:sz="2" w:space="0"/>
            </w:tcBorders>
            <w:noWrap w:val="0"/>
            <w:vAlign w:val="center"/>
          </w:tcPr>
          <w:p w14:paraId="73697B96">
            <w:pPr>
              <w:jc w:val="center"/>
            </w:pPr>
            <w:r>
              <w:rPr>
                <w:rFonts w:hint="eastAsia" w:ascii="宋体" w:hAnsi="宋体"/>
                <w:color w:val="000000"/>
                <w:sz w:val="24"/>
                <w:lang w:val="en-US" w:eastAsia="zh-CN"/>
              </w:rPr>
              <w:t>三</w:t>
            </w:r>
            <w:r>
              <w:rPr>
                <w:rFonts w:hint="eastAsia" w:ascii="宋体" w:hAnsi="宋体"/>
                <w:color w:val="000000"/>
                <w:sz w:val="24"/>
              </w:rPr>
              <w:t>年</w:t>
            </w:r>
          </w:p>
        </w:tc>
        <w:tc>
          <w:tcPr>
            <w:tcW w:w="1394" w:type="dxa"/>
            <w:tcBorders>
              <w:top w:val="single" w:color="auto" w:sz="2" w:space="0"/>
              <w:left w:val="single" w:color="auto" w:sz="2" w:space="0"/>
              <w:bottom w:val="single" w:color="auto" w:sz="2" w:space="0"/>
              <w:right w:val="single" w:color="auto" w:sz="8" w:space="0"/>
            </w:tcBorders>
            <w:noWrap w:val="0"/>
            <w:vAlign w:val="center"/>
          </w:tcPr>
          <w:p w14:paraId="23E04B37">
            <w:pPr>
              <w:adjustRightInd w:val="0"/>
              <w:snapToGrid w:val="0"/>
              <w:spacing w:line="0" w:lineRule="atLeast"/>
              <w:jc w:val="center"/>
              <w:rPr>
                <w:rFonts w:ascii="宋体" w:hAnsi="宋体" w:cs="仿宋_GB2312"/>
                <w:color w:val="000000"/>
                <w:sz w:val="24"/>
              </w:rPr>
            </w:pPr>
          </w:p>
        </w:tc>
      </w:tr>
      <w:tr w14:paraId="0387B24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30" w:type="dxa"/>
            <w:tcBorders>
              <w:top w:val="single" w:color="auto" w:sz="2" w:space="0"/>
              <w:left w:val="single" w:color="auto" w:sz="8" w:space="0"/>
              <w:bottom w:val="single" w:color="auto" w:sz="2" w:space="0"/>
              <w:right w:val="single" w:color="auto" w:sz="2" w:space="0"/>
            </w:tcBorders>
            <w:noWrap w:val="0"/>
            <w:vAlign w:val="center"/>
          </w:tcPr>
          <w:p w14:paraId="1EAA78A8">
            <w:pPr>
              <w:adjustRightInd w:val="0"/>
              <w:snapToGrid w:val="0"/>
              <w:spacing w:line="0" w:lineRule="atLeast"/>
              <w:jc w:val="center"/>
              <w:rPr>
                <w:rFonts w:ascii="宋体" w:hAnsi="宋体" w:cs="仿宋_GB2312"/>
                <w:color w:val="000000"/>
                <w:sz w:val="24"/>
              </w:rPr>
            </w:pPr>
            <w:r>
              <w:rPr>
                <w:rFonts w:hint="eastAsia" w:ascii="宋体" w:hAnsi="宋体" w:cs="仿宋_GB2312"/>
                <w:color w:val="000000"/>
                <w:sz w:val="24"/>
              </w:rPr>
              <w:t>9</w:t>
            </w:r>
          </w:p>
        </w:tc>
        <w:tc>
          <w:tcPr>
            <w:tcW w:w="2552" w:type="dxa"/>
            <w:tcBorders>
              <w:top w:val="single" w:color="auto" w:sz="2" w:space="0"/>
              <w:left w:val="single" w:color="auto" w:sz="2" w:space="0"/>
              <w:bottom w:val="single" w:color="auto" w:sz="2" w:space="0"/>
              <w:right w:val="single" w:color="auto" w:sz="2" w:space="0"/>
            </w:tcBorders>
            <w:noWrap w:val="0"/>
            <w:vAlign w:val="center"/>
          </w:tcPr>
          <w:p w14:paraId="2E7D6D5C">
            <w:pPr>
              <w:adjustRightInd w:val="0"/>
              <w:snapToGrid w:val="0"/>
              <w:spacing w:line="0" w:lineRule="atLeast"/>
              <w:rPr>
                <w:rFonts w:ascii="宋体" w:hAnsi="宋体"/>
                <w:color w:val="000000"/>
                <w:kern w:val="0"/>
                <w:sz w:val="24"/>
                <w:lang w:val="zh-CN"/>
              </w:rPr>
            </w:pPr>
            <w:r>
              <w:rPr>
                <w:rFonts w:hint="eastAsia" w:ascii="宋体" w:hAnsi="宋体"/>
                <w:color w:val="000000"/>
                <w:kern w:val="0"/>
                <w:sz w:val="24"/>
                <w:lang w:val="zh-CN"/>
              </w:rPr>
              <w:t>电动三轮环卫车</w:t>
            </w:r>
          </w:p>
        </w:tc>
        <w:tc>
          <w:tcPr>
            <w:tcW w:w="1119" w:type="dxa"/>
            <w:tcBorders>
              <w:top w:val="single" w:color="auto" w:sz="2" w:space="0"/>
              <w:left w:val="single" w:color="auto" w:sz="2" w:space="0"/>
              <w:bottom w:val="single" w:color="auto" w:sz="2" w:space="0"/>
              <w:right w:val="single" w:color="auto" w:sz="2" w:space="0"/>
            </w:tcBorders>
            <w:noWrap w:val="0"/>
            <w:vAlign w:val="center"/>
          </w:tcPr>
          <w:p w14:paraId="742328B9">
            <w:pPr>
              <w:adjustRightInd w:val="0"/>
              <w:snapToGrid w:val="0"/>
              <w:spacing w:line="0" w:lineRule="atLeast"/>
              <w:jc w:val="center"/>
              <w:rPr>
                <w:rFonts w:ascii="宋体" w:hAnsi="宋体" w:cs="仿宋_GB2312"/>
                <w:color w:val="000000"/>
                <w:sz w:val="24"/>
              </w:rPr>
            </w:pPr>
            <w:r>
              <w:rPr>
                <w:rFonts w:hint="eastAsia" w:ascii="宋体" w:hAnsi="宋体" w:cs="仿宋_GB2312"/>
                <w:color w:val="000000"/>
                <w:sz w:val="24"/>
              </w:rPr>
              <w:t>10</w:t>
            </w:r>
          </w:p>
        </w:tc>
        <w:tc>
          <w:tcPr>
            <w:tcW w:w="1291" w:type="dxa"/>
            <w:tcBorders>
              <w:top w:val="single" w:color="auto" w:sz="2" w:space="0"/>
              <w:left w:val="single" w:color="auto" w:sz="2" w:space="0"/>
              <w:bottom w:val="single" w:color="auto" w:sz="2" w:space="0"/>
              <w:right w:val="single" w:color="auto" w:sz="2" w:space="0"/>
            </w:tcBorders>
            <w:noWrap w:val="0"/>
            <w:vAlign w:val="center"/>
          </w:tcPr>
          <w:p w14:paraId="27810398">
            <w:pPr>
              <w:adjustRightInd w:val="0"/>
              <w:snapToGrid w:val="0"/>
              <w:spacing w:line="0" w:lineRule="atLeast"/>
              <w:jc w:val="center"/>
              <w:rPr>
                <w:rFonts w:ascii="宋体" w:hAnsi="宋体"/>
                <w:color w:val="000000"/>
                <w:sz w:val="24"/>
              </w:rPr>
            </w:pPr>
            <w:r>
              <w:rPr>
                <w:rFonts w:hint="eastAsia" w:ascii="宋体" w:hAnsi="宋体"/>
                <w:color w:val="000000"/>
                <w:sz w:val="24"/>
              </w:rPr>
              <w:t>辆</w:t>
            </w:r>
          </w:p>
        </w:tc>
        <w:tc>
          <w:tcPr>
            <w:tcW w:w="1402" w:type="dxa"/>
            <w:tcBorders>
              <w:top w:val="single" w:color="auto" w:sz="2" w:space="0"/>
              <w:left w:val="single" w:color="auto" w:sz="2" w:space="0"/>
              <w:bottom w:val="single" w:color="auto" w:sz="2" w:space="0"/>
              <w:right w:val="single" w:color="auto" w:sz="2" w:space="0"/>
            </w:tcBorders>
            <w:noWrap w:val="0"/>
            <w:vAlign w:val="center"/>
          </w:tcPr>
          <w:p w14:paraId="6464DF48">
            <w:pPr>
              <w:adjustRightInd w:val="0"/>
              <w:snapToGrid w:val="0"/>
              <w:spacing w:line="0" w:lineRule="atLeast"/>
              <w:jc w:val="center"/>
              <w:rPr>
                <w:rFonts w:ascii="宋体" w:hAnsi="宋体"/>
                <w:color w:val="000000"/>
                <w:sz w:val="24"/>
              </w:rPr>
            </w:pPr>
          </w:p>
        </w:tc>
        <w:tc>
          <w:tcPr>
            <w:tcW w:w="1299" w:type="dxa"/>
            <w:tcBorders>
              <w:top w:val="single" w:color="auto" w:sz="2" w:space="0"/>
              <w:left w:val="single" w:color="auto" w:sz="2" w:space="0"/>
              <w:bottom w:val="single" w:color="auto" w:sz="2" w:space="0"/>
              <w:right w:val="single" w:color="auto" w:sz="2" w:space="0"/>
            </w:tcBorders>
            <w:noWrap w:val="0"/>
            <w:vAlign w:val="center"/>
          </w:tcPr>
          <w:p w14:paraId="66A5CA9B">
            <w:pPr>
              <w:jc w:val="center"/>
              <w:rPr>
                <w:rFonts w:ascii="宋体" w:hAnsi="宋体"/>
                <w:color w:val="000000"/>
                <w:sz w:val="24"/>
              </w:rPr>
            </w:pPr>
            <w:r>
              <w:rPr>
                <w:rFonts w:hint="eastAsia" w:ascii="宋体" w:hAnsi="宋体"/>
                <w:color w:val="000000"/>
                <w:sz w:val="24"/>
                <w:lang w:val="en-US" w:eastAsia="zh-CN"/>
              </w:rPr>
              <w:t>三</w:t>
            </w:r>
            <w:r>
              <w:rPr>
                <w:rFonts w:hint="eastAsia" w:ascii="宋体" w:hAnsi="宋体"/>
                <w:color w:val="000000"/>
                <w:sz w:val="24"/>
              </w:rPr>
              <w:t>年</w:t>
            </w:r>
          </w:p>
        </w:tc>
        <w:tc>
          <w:tcPr>
            <w:tcW w:w="1394" w:type="dxa"/>
            <w:tcBorders>
              <w:top w:val="single" w:color="auto" w:sz="2" w:space="0"/>
              <w:left w:val="single" w:color="auto" w:sz="2" w:space="0"/>
              <w:bottom w:val="single" w:color="auto" w:sz="2" w:space="0"/>
              <w:right w:val="single" w:color="auto" w:sz="8" w:space="0"/>
            </w:tcBorders>
            <w:noWrap w:val="0"/>
            <w:vAlign w:val="center"/>
          </w:tcPr>
          <w:p w14:paraId="1CBD6E9F">
            <w:pPr>
              <w:adjustRightInd w:val="0"/>
              <w:snapToGrid w:val="0"/>
              <w:spacing w:line="0" w:lineRule="atLeast"/>
              <w:jc w:val="center"/>
              <w:rPr>
                <w:rFonts w:ascii="宋体" w:hAnsi="宋体" w:cs="仿宋_GB2312"/>
                <w:color w:val="000000"/>
                <w:sz w:val="24"/>
              </w:rPr>
            </w:pPr>
          </w:p>
        </w:tc>
      </w:tr>
      <w:tr w14:paraId="572692E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30" w:type="dxa"/>
            <w:tcBorders>
              <w:top w:val="single" w:color="auto" w:sz="2" w:space="0"/>
              <w:left w:val="single" w:color="auto" w:sz="8" w:space="0"/>
              <w:bottom w:val="single" w:color="auto" w:sz="2" w:space="0"/>
              <w:right w:val="single" w:color="auto" w:sz="2" w:space="0"/>
            </w:tcBorders>
            <w:noWrap w:val="0"/>
            <w:vAlign w:val="center"/>
          </w:tcPr>
          <w:p w14:paraId="0D479AB2">
            <w:pPr>
              <w:adjustRightInd w:val="0"/>
              <w:snapToGrid w:val="0"/>
              <w:spacing w:line="0" w:lineRule="atLeast"/>
              <w:jc w:val="center"/>
              <w:rPr>
                <w:rFonts w:ascii="宋体" w:hAnsi="宋体" w:cs="仿宋_GB2312"/>
                <w:color w:val="000000"/>
                <w:sz w:val="24"/>
              </w:rPr>
            </w:pPr>
            <w:r>
              <w:rPr>
                <w:rFonts w:hint="eastAsia" w:ascii="宋体" w:hAnsi="宋体" w:cs="仿宋_GB2312"/>
                <w:color w:val="000000"/>
                <w:sz w:val="24"/>
              </w:rPr>
              <w:t>10</w:t>
            </w:r>
          </w:p>
        </w:tc>
        <w:tc>
          <w:tcPr>
            <w:tcW w:w="2552" w:type="dxa"/>
            <w:tcBorders>
              <w:top w:val="single" w:color="auto" w:sz="2" w:space="0"/>
              <w:left w:val="single" w:color="auto" w:sz="2" w:space="0"/>
              <w:bottom w:val="single" w:color="auto" w:sz="2" w:space="0"/>
              <w:right w:val="single" w:color="auto" w:sz="2" w:space="0"/>
            </w:tcBorders>
            <w:noWrap w:val="0"/>
            <w:vAlign w:val="center"/>
          </w:tcPr>
          <w:p w14:paraId="64FF03B7">
            <w:pPr>
              <w:adjustRightInd w:val="0"/>
              <w:snapToGrid w:val="0"/>
              <w:spacing w:line="0" w:lineRule="atLeast"/>
              <w:rPr>
                <w:rFonts w:ascii="宋体" w:hAnsi="宋体"/>
                <w:color w:val="000000"/>
                <w:kern w:val="0"/>
                <w:sz w:val="24"/>
                <w:lang w:val="zh-CN"/>
              </w:rPr>
            </w:pPr>
            <w:r>
              <w:rPr>
                <w:rFonts w:hint="eastAsia" w:ascii="宋体" w:hAnsi="宋体"/>
                <w:color w:val="000000"/>
                <w:kern w:val="0"/>
                <w:sz w:val="24"/>
                <w:lang w:val="zh-CN"/>
              </w:rPr>
              <w:t>公厕维护</w:t>
            </w:r>
          </w:p>
        </w:tc>
        <w:tc>
          <w:tcPr>
            <w:tcW w:w="1119" w:type="dxa"/>
            <w:tcBorders>
              <w:top w:val="single" w:color="auto" w:sz="2" w:space="0"/>
              <w:left w:val="single" w:color="auto" w:sz="2" w:space="0"/>
              <w:bottom w:val="single" w:color="auto" w:sz="2" w:space="0"/>
              <w:right w:val="single" w:color="auto" w:sz="2" w:space="0"/>
            </w:tcBorders>
            <w:noWrap w:val="0"/>
            <w:vAlign w:val="center"/>
          </w:tcPr>
          <w:p w14:paraId="164B6EFF">
            <w:pPr>
              <w:adjustRightInd w:val="0"/>
              <w:snapToGrid w:val="0"/>
              <w:spacing w:line="0" w:lineRule="atLeast"/>
              <w:jc w:val="center"/>
              <w:rPr>
                <w:rFonts w:ascii="宋体" w:hAnsi="宋体" w:cs="仿宋_GB2312"/>
                <w:color w:val="000000"/>
                <w:sz w:val="24"/>
              </w:rPr>
            </w:pPr>
            <w:r>
              <w:rPr>
                <w:rFonts w:hint="eastAsia" w:ascii="宋体" w:hAnsi="宋体" w:cs="仿宋_GB2312"/>
                <w:color w:val="000000"/>
                <w:sz w:val="24"/>
              </w:rPr>
              <w:t>10</w:t>
            </w:r>
          </w:p>
        </w:tc>
        <w:tc>
          <w:tcPr>
            <w:tcW w:w="1291" w:type="dxa"/>
            <w:tcBorders>
              <w:top w:val="single" w:color="auto" w:sz="2" w:space="0"/>
              <w:left w:val="single" w:color="auto" w:sz="2" w:space="0"/>
              <w:bottom w:val="single" w:color="auto" w:sz="2" w:space="0"/>
              <w:right w:val="single" w:color="auto" w:sz="2" w:space="0"/>
            </w:tcBorders>
            <w:noWrap w:val="0"/>
            <w:vAlign w:val="center"/>
          </w:tcPr>
          <w:p w14:paraId="1A45518D">
            <w:pPr>
              <w:adjustRightInd w:val="0"/>
              <w:snapToGrid w:val="0"/>
              <w:spacing w:line="0" w:lineRule="atLeast"/>
              <w:jc w:val="center"/>
              <w:rPr>
                <w:rFonts w:ascii="宋体" w:hAnsi="宋体"/>
                <w:color w:val="000000"/>
                <w:sz w:val="24"/>
              </w:rPr>
            </w:pPr>
            <w:r>
              <w:rPr>
                <w:rFonts w:hint="eastAsia" w:ascii="宋体" w:hAnsi="宋体"/>
                <w:color w:val="000000"/>
                <w:sz w:val="24"/>
              </w:rPr>
              <w:t>座</w:t>
            </w:r>
          </w:p>
        </w:tc>
        <w:tc>
          <w:tcPr>
            <w:tcW w:w="1402" w:type="dxa"/>
            <w:tcBorders>
              <w:top w:val="single" w:color="auto" w:sz="2" w:space="0"/>
              <w:left w:val="single" w:color="auto" w:sz="2" w:space="0"/>
              <w:bottom w:val="single" w:color="auto" w:sz="2" w:space="0"/>
              <w:right w:val="single" w:color="auto" w:sz="2" w:space="0"/>
            </w:tcBorders>
            <w:noWrap w:val="0"/>
            <w:vAlign w:val="center"/>
          </w:tcPr>
          <w:p w14:paraId="52989FFE">
            <w:pPr>
              <w:adjustRightInd w:val="0"/>
              <w:snapToGrid w:val="0"/>
              <w:spacing w:line="0" w:lineRule="atLeast"/>
              <w:jc w:val="center"/>
              <w:rPr>
                <w:rFonts w:ascii="宋体" w:hAnsi="宋体" w:cs="仿宋_GB2312"/>
                <w:color w:val="000000"/>
                <w:sz w:val="24"/>
              </w:rPr>
            </w:pPr>
          </w:p>
        </w:tc>
        <w:tc>
          <w:tcPr>
            <w:tcW w:w="1299" w:type="dxa"/>
            <w:tcBorders>
              <w:top w:val="single" w:color="auto" w:sz="2" w:space="0"/>
              <w:left w:val="single" w:color="auto" w:sz="2" w:space="0"/>
              <w:bottom w:val="single" w:color="auto" w:sz="2" w:space="0"/>
              <w:right w:val="single" w:color="auto" w:sz="2" w:space="0"/>
            </w:tcBorders>
            <w:noWrap w:val="0"/>
            <w:vAlign w:val="center"/>
          </w:tcPr>
          <w:p w14:paraId="5BA093BC">
            <w:pPr>
              <w:jc w:val="center"/>
              <w:rPr>
                <w:rFonts w:ascii="宋体" w:hAnsi="宋体"/>
                <w:color w:val="000000"/>
                <w:sz w:val="24"/>
              </w:rPr>
            </w:pPr>
            <w:r>
              <w:rPr>
                <w:rFonts w:hint="eastAsia" w:ascii="宋体" w:hAnsi="宋体"/>
                <w:color w:val="000000"/>
                <w:sz w:val="24"/>
                <w:lang w:val="en-US" w:eastAsia="zh-CN"/>
              </w:rPr>
              <w:t>三</w:t>
            </w:r>
            <w:r>
              <w:rPr>
                <w:rFonts w:hint="eastAsia" w:ascii="宋体" w:hAnsi="宋体"/>
                <w:color w:val="000000"/>
                <w:sz w:val="24"/>
              </w:rPr>
              <w:t>年</w:t>
            </w:r>
          </w:p>
        </w:tc>
        <w:tc>
          <w:tcPr>
            <w:tcW w:w="1394" w:type="dxa"/>
            <w:tcBorders>
              <w:top w:val="single" w:color="auto" w:sz="2" w:space="0"/>
              <w:left w:val="single" w:color="auto" w:sz="2" w:space="0"/>
              <w:bottom w:val="single" w:color="auto" w:sz="2" w:space="0"/>
              <w:right w:val="single" w:color="auto" w:sz="8" w:space="0"/>
            </w:tcBorders>
            <w:noWrap w:val="0"/>
            <w:vAlign w:val="center"/>
          </w:tcPr>
          <w:p w14:paraId="273324F7">
            <w:pPr>
              <w:adjustRightInd w:val="0"/>
              <w:snapToGrid w:val="0"/>
              <w:spacing w:line="0" w:lineRule="atLeast"/>
              <w:jc w:val="center"/>
              <w:rPr>
                <w:rFonts w:ascii="宋体" w:hAnsi="宋体" w:cs="仿宋_GB2312"/>
                <w:color w:val="000000"/>
                <w:sz w:val="24"/>
              </w:rPr>
            </w:pPr>
          </w:p>
        </w:tc>
      </w:tr>
      <w:tr w14:paraId="1A73A3F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30" w:type="dxa"/>
            <w:tcBorders>
              <w:top w:val="single" w:color="auto" w:sz="2" w:space="0"/>
              <w:left w:val="single" w:color="auto" w:sz="8" w:space="0"/>
              <w:bottom w:val="single" w:color="auto" w:sz="2" w:space="0"/>
              <w:right w:val="single" w:color="auto" w:sz="2" w:space="0"/>
            </w:tcBorders>
            <w:noWrap w:val="0"/>
            <w:vAlign w:val="center"/>
          </w:tcPr>
          <w:p w14:paraId="19C62AC2">
            <w:pPr>
              <w:adjustRightInd w:val="0"/>
              <w:snapToGrid w:val="0"/>
              <w:spacing w:line="0" w:lineRule="atLeast"/>
              <w:jc w:val="center"/>
              <w:rPr>
                <w:rFonts w:ascii="宋体" w:hAnsi="宋体" w:cs="仿宋_GB2312"/>
                <w:color w:val="000000"/>
                <w:sz w:val="24"/>
              </w:rPr>
            </w:pPr>
            <w:r>
              <w:rPr>
                <w:rFonts w:hint="eastAsia" w:ascii="宋体" w:hAnsi="宋体" w:cs="仿宋_GB2312"/>
                <w:color w:val="000000"/>
                <w:sz w:val="24"/>
              </w:rPr>
              <w:t>11</w:t>
            </w:r>
          </w:p>
        </w:tc>
        <w:tc>
          <w:tcPr>
            <w:tcW w:w="2552" w:type="dxa"/>
            <w:tcBorders>
              <w:top w:val="single" w:color="auto" w:sz="2" w:space="0"/>
              <w:left w:val="single" w:color="auto" w:sz="2" w:space="0"/>
              <w:bottom w:val="single" w:color="auto" w:sz="2" w:space="0"/>
              <w:right w:val="single" w:color="auto" w:sz="2" w:space="0"/>
            </w:tcBorders>
            <w:noWrap w:val="0"/>
            <w:vAlign w:val="center"/>
          </w:tcPr>
          <w:p w14:paraId="6EAF0C6A">
            <w:pPr>
              <w:adjustRightInd w:val="0"/>
              <w:snapToGrid w:val="0"/>
              <w:spacing w:line="0" w:lineRule="atLeast"/>
              <w:rPr>
                <w:rFonts w:ascii="宋体" w:hAnsi="宋体"/>
                <w:color w:val="000000"/>
                <w:kern w:val="0"/>
                <w:sz w:val="24"/>
                <w:lang w:val="zh-CN"/>
              </w:rPr>
            </w:pPr>
            <w:r>
              <w:rPr>
                <w:rFonts w:hint="eastAsia" w:ascii="宋体" w:hAnsi="宋体"/>
                <w:color w:val="000000"/>
                <w:kern w:val="0"/>
                <w:sz w:val="24"/>
                <w:lang w:val="zh-CN"/>
              </w:rPr>
              <w:t>垃圾中转站维护</w:t>
            </w:r>
          </w:p>
        </w:tc>
        <w:tc>
          <w:tcPr>
            <w:tcW w:w="1119" w:type="dxa"/>
            <w:tcBorders>
              <w:top w:val="single" w:color="auto" w:sz="2" w:space="0"/>
              <w:left w:val="single" w:color="auto" w:sz="2" w:space="0"/>
              <w:bottom w:val="single" w:color="auto" w:sz="2" w:space="0"/>
              <w:right w:val="single" w:color="auto" w:sz="2" w:space="0"/>
            </w:tcBorders>
            <w:noWrap w:val="0"/>
            <w:vAlign w:val="center"/>
          </w:tcPr>
          <w:p w14:paraId="7CD375B0">
            <w:pPr>
              <w:adjustRightInd w:val="0"/>
              <w:snapToGrid w:val="0"/>
              <w:spacing w:line="0" w:lineRule="atLeast"/>
              <w:jc w:val="center"/>
              <w:rPr>
                <w:rFonts w:ascii="宋体" w:hAnsi="宋体" w:cs="仿宋_GB2312"/>
                <w:color w:val="000000"/>
                <w:sz w:val="24"/>
              </w:rPr>
            </w:pPr>
            <w:r>
              <w:rPr>
                <w:rFonts w:hint="eastAsia" w:ascii="宋体" w:hAnsi="宋体" w:cs="仿宋_GB2312"/>
                <w:color w:val="000000"/>
                <w:sz w:val="24"/>
              </w:rPr>
              <w:t>1</w:t>
            </w:r>
          </w:p>
        </w:tc>
        <w:tc>
          <w:tcPr>
            <w:tcW w:w="1291" w:type="dxa"/>
            <w:tcBorders>
              <w:top w:val="single" w:color="auto" w:sz="2" w:space="0"/>
              <w:left w:val="single" w:color="auto" w:sz="2" w:space="0"/>
              <w:bottom w:val="single" w:color="auto" w:sz="2" w:space="0"/>
              <w:right w:val="single" w:color="auto" w:sz="2" w:space="0"/>
            </w:tcBorders>
            <w:noWrap w:val="0"/>
            <w:vAlign w:val="center"/>
          </w:tcPr>
          <w:p w14:paraId="746B1DA2">
            <w:pPr>
              <w:adjustRightInd w:val="0"/>
              <w:snapToGrid w:val="0"/>
              <w:spacing w:line="0" w:lineRule="atLeast"/>
              <w:jc w:val="center"/>
              <w:rPr>
                <w:rFonts w:ascii="宋体" w:hAnsi="宋体"/>
                <w:color w:val="000000"/>
                <w:sz w:val="24"/>
              </w:rPr>
            </w:pPr>
            <w:r>
              <w:rPr>
                <w:rFonts w:hint="eastAsia" w:ascii="宋体" w:hAnsi="宋体"/>
                <w:color w:val="000000"/>
                <w:sz w:val="24"/>
              </w:rPr>
              <w:t>座</w:t>
            </w:r>
          </w:p>
        </w:tc>
        <w:tc>
          <w:tcPr>
            <w:tcW w:w="1402" w:type="dxa"/>
            <w:tcBorders>
              <w:top w:val="single" w:color="auto" w:sz="2" w:space="0"/>
              <w:left w:val="single" w:color="auto" w:sz="2" w:space="0"/>
              <w:bottom w:val="single" w:color="auto" w:sz="2" w:space="0"/>
              <w:right w:val="single" w:color="auto" w:sz="2" w:space="0"/>
            </w:tcBorders>
            <w:noWrap w:val="0"/>
            <w:vAlign w:val="center"/>
          </w:tcPr>
          <w:p w14:paraId="3C7E996D">
            <w:pPr>
              <w:adjustRightInd w:val="0"/>
              <w:snapToGrid w:val="0"/>
              <w:spacing w:line="0" w:lineRule="atLeast"/>
              <w:jc w:val="center"/>
              <w:rPr>
                <w:rFonts w:ascii="宋体" w:hAnsi="宋体" w:cs="仿宋_GB2312"/>
                <w:color w:val="000000"/>
                <w:sz w:val="24"/>
              </w:rPr>
            </w:pPr>
          </w:p>
        </w:tc>
        <w:tc>
          <w:tcPr>
            <w:tcW w:w="1299" w:type="dxa"/>
            <w:tcBorders>
              <w:top w:val="single" w:color="auto" w:sz="2" w:space="0"/>
              <w:left w:val="single" w:color="auto" w:sz="2" w:space="0"/>
              <w:bottom w:val="single" w:color="auto" w:sz="2" w:space="0"/>
              <w:right w:val="single" w:color="auto" w:sz="2" w:space="0"/>
            </w:tcBorders>
            <w:noWrap w:val="0"/>
            <w:vAlign w:val="center"/>
          </w:tcPr>
          <w:p w14:paraId="47AECD2D">
            <w:pPr>
              <w:jc w:val="center"/>
              <w:rPr>
                <w:rFonts w:ascii="宋体" w:hAnsi="宋体"/>
                <w:color w:val="000000"/>
                <w:sz w:val="24"/>
              </w:rPr>
            </w:pPr>
            <w:r>
              <w:rPr>
                <w:rFonts w:hint="eastAsia" w:ascii="宋体" w:hAnsi="宋体"/>
                <w:color w:val="000000"/>
                <w:sz w:val="24"/>
                <w:lang w:val="en-US" w:eastAsia="zh-CN"/>
              </w:rPr>
              <w:t>三</w:t>
            </w:r>
            <w:r>
              <w:rPr>
                <w:rFonts w:hint="eastAsia" w:ascii="宋体" w:hAnsi="宋体"/>
                <w:color w:val="000000"/>
                <w:sz w:val="24"/>
              </w:rPr>
              <w:t>年</w:t>
            </w:r>
          </w:p>
        </w:tc>
        <w:tc>
          <w:tcPr>
            <w:tcW w:w="1394" w:type="dxa"/>
            <w:tcBorders>
              <w:top w:val="single" w:color="auto" w:sz="2" w:space="0"/>
              <w:left w:val="single" w:color="auto" w:sz="2" w:space="0"/>
              <w:bottom w:val="single" w:color="auto" w:sz="2" w:space="0"/>
              <w:right w:val="single" w:color="auto" w:sz="8" w:space="0"/>
            </w:tcBorders>
            <w:noWrap w:val="0"/>
            <w:vAlign w:val="center"/>
          </w:tcPr>
          <w:p w14:paraId="40C65838">
            <w:pPr>
              <w:adjustRightInd w:val="0"/>
              <w:snapToGrid w:val="0"/>
              <w:spacing w:line="0" w:lineRule="atLeast"/>
              <w:jc w:val="center"/>
              <w:rPr>
                <w:rFonts w:ascii="宋体" w:hAnsi="宋体" w:cs="仿宋_GB2312"/>
                <w:color w:val="000000"/>
                <w:sz w:val="24"/>
              </w:rPr>
            </w:pPr>
          </w:p>
        </w:tc>
      </w:tr>
      <w:tr w14:paraId="14CD491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30" w:type="dxa"/>
            <w:tcBorders>
              <w:top w:val="single" w:color="auto" w:sz="2" w:space="0"/>
              <w:left w:val="single" w:color="auto" w:sz="8" w:space="0"/>
              <w:bottom w:val="single" w:color="auto" w:sz="2" w:space="0"/>
              <w:right w:val="single" w:color="auto" w:sz="2" w:space="0"/>
            </w:tcBorders>
            <w:noWrap w:val="0"/>
            <w:vAlign w:val="center"/>
          </w:tcPr>
          <w:p w14:paraId="5CE86C89">
            <w:pPr>
              <w:adjustRightInd w:val="0"/>
              <w:snapToGrid w:val="0"/>
              <w:spacing w:line="0" w:lineRule="atLeast"/>
              <w:jc w:val="center"/>
              <w:rPr>
                <w:rFonts w:ascii="宋体" w:hAnsi="宋体" w:cs="仿宋_GB2312"/>
                <w:color w:val="000000"/>
                <w:sz w:val="24"/>
              </w:rPr>
            </w:pPr>
            <w:r>
              <w:rPr>
                <w:rFonts w:hint="eastAsia" w:ascii="宋体" w:hAnsi="宋体" w:cs="仿宋_GB2312"/>
                <w:color w:val="000000"/>
                <w:sz w:val="24"/>
              </w:rPr>
              <w:t>12</w:t>
            </w:r>
          </w:p>
        </w:tc>
        <w:tc>
          <w:tcPr>
            <w:tcW w:w="2552" w:type="dxa"/>
            <w:tcBorders>
              <w:top w:val="single" w:color="auto" w:sz="2" w:space="0"/>
              <w:left w:val="single" w:color="auto" w:sz="2" w:space="0"/>
              <w:bottom w:val="single" w:color="auto" w:sz="2" w:space="0"/>
              <w:right w:val="single" w:color="auto" w:sz="2" w:space="0"/>
            </w:tcBorders>
            <w:noWrap w:val="0"/>
            <w:vAlign w:val="center"/>
          </w:tcPr>
          <w:p w14:paraId="7A16A992">
            <w:pPr>
              <w:adjustRightInd w:val="0"/>
              <w:snapToGrid w:val="0"/>
              <w:spacing w:line="0" w:lineRule="atLeast"/>
              <w:rPr>
                <w:rFonts w:ascii="宋体" w:hAnsi="宋体"/>
                <w:color w:val="000000"/>
                <w:kern w:val="0"/>
                <w:sz w:val="24"/>
                <w:lang w:val="zh-CN"/>
              </w:rPr>
            </w:pPr>
            <w:r>
              <w:rPr>
                <w:rFonts w:hint="eastAsia" w:ascii="宋体" w:hAnsi="宋体"/>
                <w:color w:val="000000"/>
                <w:kern w:val="0"/>
                <w:sz w:val="24"/>
                <w:lang w:val="zh-CN"/>
              </w:rPr>
              <w:t>绿化养护（主材、肥料等）</w:t>
            </w:r>
          </w:p>
        </w:tc>
        <w:tc>
          <w:tcPr>
            <w:tcW w:w="1119" w:type="dxa"/>
            <w:tcBorders>
              <w:top w:val="single" w:color="auto" w:sz="2" w:space="0"/>
              <w:left w:val="single" w:color="auto" w:sz="2" w:space="0"/>
              <w:bottom w:val="single" w:color="auto" w:sz="2" w:space="0"/>
              <w:right w:val="single" w:color="auto" w:sz="2" w:space="0"/>
            </w:tcBorders>
            <w:noWrap w:val="0"/>
            <w:vAlign w:val="center"/>
          </w:tcPr>
          <w:p w14:paraId="75893DF8">
            <w:pPr>
              <w:adjustRightInd w:val="0"/>
              <w:snapToGrid w:val="0"/>
              <w:spacing w:line="0" w:lineRule="atLeast"/>
              <w:jc w:val="center"/>
              <w:rPr>
                <w:rFonts w:ascii="宋体" w:hAnsi="宋体" w:cs="仿宋_GB2312"/>
                <w:color w:val="000000"/>
                <w:sz w:val="24"/>
              </w:rPr>
            </w:pPr>
            <w:r>
              <w:rPr>
                <w:rFonts w:hint="eastAsia" w:ascii="宋体" w:hAnsi="宋体" w:cs="仿宋_GB2312"/>
                <w:color w:val="000000"/>
                <w:sz w:val="24"/>
              </w:rPr>
              <w:t>1</w:t>
            </w:r>
          </w:p>
        </w:tc>
        <w:tc>
          <w:tcPr>
            <w:tcW w:w="1291" w:type="dxa"/>
            <w:tcBorders>
              <w:top w:val="single" w:color="auto" w:sz="2" w:space="0"/>
              <w:left w:val="single" w:color="auto" w:sz="2" w:space="0"/>
              <w:bottom w:val="single" w:color="auto" w:sz="2" w:space="0"/>
              <w:right w:val="single" w:color="auto" w:sz="2" w:space="0"/>
            </w:tcBorders>
            <w:noWrap w:val="0"/>
            <w:vAlign w:val="center"/>
          </w:tcPr>
          <w:p w14:paraId="1DC9EF72">
            <w:pPr>
              <w:adjustRightInd w:val="0"/>
              <w:snapToGrid w:val="0"/>
              <w:spacing w:line="0" w:lineRule="atLeast"/>
              <w:jc w:val="center"/>
              <w:rPr>
                <w:rFonts w:ascii="宋体" w:hAnsi="宋体"/>
                <w:color w:val="000000"/>
                <w:sz w:val="24"/>
              </w:rPr>
            </w:pPr>
            <w:r>
              <w:rPr>
                <w:rFonts w:hint="eastAsia" w:ascii="宋体" w:hAnsi="宋体"/>
                <w:color w:val="000000"/>
                <w:sz w:val="24"/>
              </w:rPr>
              <w:t>项</w:t>
            </w:r>
          </w:p>
        </w:tc>
        <w:tc>
          <w:tcPr>
            <w:tcW w:w="1402" w:type="dxa"/>
            <w:tcBorders>
              <w:top w:val="single" w:color="auto" w:sz="2" w:space="0"/>
              <w:left w:val="single" w:color="auto" w:sz="2" w:space="0"/>
              <w:bottom w:val="single" w:color="auto" w:sz="2" w:space="0"/>
              <w:right w:val="single" w:color="auto" w:sz="2" w:space="0"/>
            </w:tcBorders>
            <w:noWrap w:val="0"/>
            <w:vAlign w:val="center"/>
          </w:tcPr>
          <w:p w14:paraId="0DEAB2DC">
            <w:pPr>
              <w:adjustRightInd w:val="0"/>
              <w:snapToGrid w:val="0"/>
              <w:spacing w:line="0" w:lineRule="atLeast"/>
              <w:jc w:val="center"/>
              <w:rPr>
                <w:rFonts w:ascii="宋体" w:hAnsi="宋体" w:cs="仿宋_GB2312"/>
                <w:color w:val="000000"/>
                <w:sz w:val="24"/>
              </w:rPr>
            </w:pPr>
          </w:p>
        </w:tc>
        <w:tc>
          <w:tcPr>
            <w:tcW w:w="1299" w:type="dxa"/>
            <w:tcBorders>
              <w:top w:val="single" w:color="auto" w:sz="2" w:space="0"/>
              <w:left w:val="single" w:color="auto" w:sz="2" w:space="0"/>
              <w:bottom w:val="single" w:color="auto" w:sz="2" w:space="0"/>
              <w:right w:val="single" w:color="auto" w:sz="2" w:space="0"/>
            </w:tcBorders>
            <w:noWrap w:val="0"/>
            <w:vAlign w:val="center"/>
          </w:tcPr>
          <w:p w14:paraId="377C09F0">
            <w:pPr>
              <w:jc w:val="center"/>
              <w:rPr>
                <w:rFonts w:ascii="宋体" w:hAnsi="宋体"/>
                <w:color w:val="000000"/>
                <w:sz w:val="24"/>
              </w:rPr>
            </w:pPr>
            <w:r>
              <w:rPr>
                <w:rFonts w:hint="eastAsia" w:ascii="宋体" w:hAnsi="宋体"/>
                <w:color w:val="000000"/>
                <w:sz w:val="24"/>
                <w:lang w:val="en-US" w:eastAsia="zh-CN"/>
              </w:rPr>
              <w:t>三</w:t>
            </w:r>
            <w:r>
              <w:rPr>
                <w:rFonts w:hint="eastAsia" w:ascii="宋体" w:hAnsi="宋体"/>
                <w:color w:val="000000"/>
                <w:sz w:val="24"/>
              </w:rPr>
              <w:t>年</w:t>
            </w:r>
          </w:p>
        </w:tc>
        <w:tc>
          <w:tcPr>
            <w:tcW w:w="1394" w:type="dxa"/>
            <w:tcBorders>
              <w:top w:val="single" w:color="auto" w:sz="2" w:space="0"/>
              <w:left w:val="single" w:color="auto" w:sz="2" w:space="0"/>
              <w:bottom w:val="single" w:color="auto" w:sz="2" w:space="0"/>
              <w:right w:val="single" w:color="auto" w:sz="8" w:space="0"/>
            </w:tcBorders>
            <w:noWrap w:val="0"/>
            <w:vAlign w:val="center"/>
          </w:tcPr>
          <w:p w14:paraId="1CB36623">
            <w:pPr>
              <w:adjustRightInd w:val="0"/>
              <w:snapToGrid w:val="0"/>
              <w:spacing w:line="0" w:lineRule="atLeast"/>
              <w:jc w:val="center"/>
              <w:rPr>
                <w:rFonts w:ascii="宋体" w:hAnsi="宋体" w:cs="仿宋_GB2312"/>
                <w:color w:val="000000"/>
                <w:sz w:val="24"/>
              </w:rPr>
            </w:pPr>
          </w:p>
        </w:tc>
      </w:tr>
      <w:tr w14:paraId="3C469E5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30" w:type="dxa"/>
            <w:tcBorders>
              <w:top w:val="single" w:color="auto" w:sz="2" w:space="0"/>
              <w:left w:val="single" w:color="auto" w:sz="8" w:space="0"/>
              <w:bottom w:val="single" w:color="auto" w:sz="2" w:space="0"/>
              <w:right w:val="single" w:color="auto" w:sz="2" w:space="0"/>
            </w:tcBorders>
            <w:noWrap w:val="0"/>
            <w:vAlign w:val="center"/>
          </w:tcPr>
          <w:p w14:paraId="270B0C02">
            <w:pPr>
              <w:adjustRightInd w:val="0"/>
              <w:snapToGrid w:val="0"/>
              <w:spacing w:line="0" w:lineRule="atLeast"/>
              <w:jc w:val="center"/>
              <w:rPr>
                <w:rFonts w:ascii="宋体" w:hAnsi="宋体"/>
                <w:color w:val="000000"/>
                <w:kern w:val="0"/>
                <w:sz w:val="24"/>
              </w:rPr>
            </w:pPr>
            <w:r>
              <w:rPr>
                <w:rFonts w:hint="eastAsia" w:ascii="宋体" w:hAnsi="宋体"/>
                <w:color w:val="000000"/>
                <w:kern w:val="0"/>
                <w:sz w:val="24"/>
              </w:rPr>
              <w:t>13</w:t>
            </w:r>
          </w:p>
        </w:tc>
        <w:tc>
          <w:tcPr>
            <w:tcW w:w="2552" w:type="dxa"/>
            <w:tcBorders>
              <w:top w:val="single" w:color="auto" w:sz="2" w:space="0"/>
              <w:left w:val="single" w:color="auto" w:sz="2" w:space="0"/>
              <w:bottom w:val="single" w:color="auto" w:sz="2" w:space="0"/>
              <w:right w:val="single" w:color="auto" w:sz="2" w:space="0"/>
            </w:tcBorders>
            <w:noWrap w:val="0"/>
            <w:vAlign w:val="center"/>
          </w:tcPr>
          <w:p w14:paraId="2F3CBB70">
            <w:pPr>
              <w:adjustRightInd w:val="0"/>
              <w:snapToGrid w:val="0"/>
              <w:spacing w:line="0" w:lineRule="atLeast"/>
              <w:rPr>
                <w:rFonts w:ascii="宋体" w:hAnsi="宋体"/>
                <w:color w:val="000000"/>
                <w:kern w:val="0"/>
                <w:sz w:val="24"/>
                <w:lang w:val="zh-CN"/>
              </w:rPr>
            </w:pPr>
            <w:r>
              <w:rPr>
                <w:rFonts w:hint="eastAsia" w:ascii="宋体" w:hAnsi="宋体"/>
                <w:color w:val="000000"/>
                <w:kern w:val="0"/>
                <w:sz w:val="24"/>
                <w:lang w:val="zh-CN"/>
              </w:rPr>
              <w:t>垃圾控量费用</w:t>
            </w:r>
          </w:p>
        </w:tc>
        <w:tc>
          <w:tcPr>
            <w:tcW w:w="1119" w:type="dxa"/>
            <w:tcBorders>
              <w:top w:val="single" w:color="auto" w:sz="2" w:space="0"/>
              <w:left w:val="single" w:color="auto" w:sz="2" w:space="0"/>
              <w:bottom w:val="single" w:color="auto" w:sz="2" w:space="0"/>
              <w:right w:val="single" w:color="auto" w:sz="2" w:space="0"/>
            </w:tcBorders>
            <w:noWrap w:val="0"/>
            <w:vAlign w:val="center"/>
          </w:tcPr>
          <w:p w14:paraId="36CFB01A">
            <w:pPr>
              <w:adjustRightInd w:val="0"/>
              <w:snapToGrid w:val="0"/>
              <w:spacing w:line="0" w:lineRule="atLeast"/>
              <w:jc w:val="center"/>
              <w:rPr>
                <w:rFonts w:ascii="宋体" w:hAnsi="宋体" w:cs="仿宋_GB2312"/>
                <w:color w:val="000000"/>
                <w:sz w:val="24"/>
              </w:rPr>
            </w:pPr>
            <w:r>
              <w:rPr>
                <w:rFonts w:hint="eastAsia" w:ascii="宋体" w:hAnsi="宋体" w:cs="仿宋_GB2312"/>
                <w:color w:val="000000"/>
                <w:sz w:val="24"/>
              </w:rPr>
              <w:t>1</w:t>
            </w:r>
          </w:p>
        </w:tc>
        <w:tc>
          <w:tcPr>
            <w:tcW w:w="1291" w:type="dxa"/>
            <w:tcBorders>
              <w:top w:val="single" w:color="auto" w:sz="2" w:space="0"/>
              <w:left w:val="single" w:color="auto" w:sz="2" w:space="0"/>
              <w:bottom w:val="single" w:color="auto" w:sz="2" w:space="0"/>
              <w:right w:val="single" w:color="auto" w:sz="2" w:space="0"/>
            </w:tcBorders>
            <w:noWrap w:val="0"/>
            <w:vAlign w:val="center"/>
          </w:tcPr>
          <w:p w14:paraId="110FB839">
            <w:pPr>
              <w:adjustRightInd w:val="0"/>
              <w:snapToGrid w:val="0"/>
              <w:spacing w:line="0" w:lineRule="atLeast"/>
              <w:jc w:val="center"/>
              <w:rPr>
                <w:rFonts w:ascii="宋体" w:hAnsi="宋体"/>
                <w:color w:val="000000"/>
                <w:sz w:val="24"/>
              </w:rPr>
            </w:pPr>
            <w:r>
              <w:rPr>
                <w:rFonts w:hint="eastAsia" w:ascii="宋体" w:hAnsi="宋体"/>
                <w:color w:val="000000"/>
                <w:sz w:val="24"/>
              </w:rPr>
              <w:t>项</w:t>
            </w:r>
          </w:p>
        </w:tc>
        <w:tc>
          <w:tcPr>
            <w:tcW w:w="1402" w:type="dxa"/>
            <w:tcBorders>
              <w:top w:val="single" w:color="auto" w:sz="2" w:space="0"/>
              <w:left w:val="single" w:color="auto" w:sz="2" w:space="0"/>
              <w:bottom w:val="single" w:color="auto" w:sz="2" w:space="0"/>
              <w:right w:val="single" w:color="auto" w:sz="2" w:space="0"/>
            </w:tcBorders>
            <w:noWrap w:val="0"/>
            <w:vAlign w:val="center"/>
          </w:tcPr>
          <w:p w14:paraId="6214ABCC">
            <w:pPr>
              <w:adjustRightInd w:val="0"/>
              <w:snapToGrid w:val="0"/>
              <w:spacing w:line="0" w:lineRule="atLeast"/>
              <w:jc w:val="center"/>
              <w:rPr>
                <w:rFonts w:ascii="宋体" w:hAnsi="宋体" w:cs="仿宋_GB2312"/>
                <w:color w:val="000000"/>
                <w:sz w:val="24"/>
              </w:rPr>
            </w:pPr>
          </w:p>
        </w:tc>
        <w:tc>
          <w:tcPr>
            <w:tcW w:w="1299" w:type="dxa"/>
            <w:tcBorders>
              <w:top w:val="single" w:color="auto" w:sz="2" w:space="0"/>
              <w:left w:val="single" w:color="auto" w:sz="2" w:space="0"/>
              <w:bottom w:val="single" w:color="auto" w:sz="2" w:space="0"/>
              <w:right w:val="single" w:color="auto" w:sz="2" w:space="0"/>
            </w:tcBorders>
            <w:noWrap w:val="0"/>
            <w:vAlign w:val="center"/>
          </w:tcPr>
          <w:p w14:paraId="0A6343FF">
            <w:pPr>
              <w:jc w:val="center"/>
              <w:rPr>
                <w:rFonts w:ascii="宋体" w:hAnsi="宋体"/>
                <w:color w:val="000000"/>
                <w:sz w:val="24"/>
              </w:rPr>
            </w:pPr>
            <w:r>
              <w:rPr>
                <w:rFonts w:hint="eastAsia" w:ascii="宋体" w:hAnsi="宋体"/>
                <w:color w:val="000000"/>
                <w:sz w:val="24"/>
                <w:lang w:val="en-US" w:eastAsia="zh-CN"/>
              </w:rPr>
              <w:t>三</w:t>
            </w:r>
            <w:r>
              <w:rPr>
                <w:rFonts w:hint="eastAsia" w:ascii="宋体" w:hAnsi="宋体"/>
                <w:color w:val="000000"/>
                <w:sz w:val="24"/>
              </w:rPr>
              <w:t>年</w:t>
            </w:r>
          </w:p>
        </w:tc>
        <w:tc>
          <w:tcPr>
            <w:tcW w:w="1394" w:type="dxa"/>
            <w:tcBorders>
              <w:top w:val="single" w:color="auto" w:sz="2" w:space="0"/>
              <w:left w:val="single" w:color="auto" w:sz="2" w:space="0"/>
              <w:bottom w:val="single" w:color="auto" w:sz="2" w:space="0"/>
              <w:right w:val="single" w:color="auto" w:sz="8" w:space="0"/>
            </w:tcBorders>
            <w:noWrap w:val="0"/>
            <w:vAlign w:val="center"/>
          </w:tcPr>
          <w:p w14:paraId="76AA1DA2">
            <w:pPr>
              <w:adjustRightInd w:val="0"/>
              <w:snapToGrid w:val="0"/>
              <w:spacing w:line="0" w:lineRule="atLeast"/>
              <w:jc w:val="center"/>
              <w:rPr>
                <w:rFonts w:ascii="宋体" w:hAnsi="宋体" w:cs="仿宋_GB2312"/>
                <w:color w:val="000000"/>
                <w:sz w:val="24"/>
              </w:rPr>
            </w:pPr>
          </w:p>
        </w:tc>
      </w:tr>
      <w:tr w14:paraId="5E90F51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30" w:type="dxa"/>
            <w:tcBorders>
              <w:top w:val="single" w:color="auto" w:sz="2" w:space="0"/>
              <w:left w:val="single" w:color="auto" w:sz="8" w:space="0"/>
              <w:bottom w:val="single" w:color="auto" w:sz="2" w:space="0"/>
              <w:right w:val="single" w:color="auto" w:sz="2" w:space="0"/>
            </w:tcBorders>
            <w:noWrap w:val="0"/>
            <w:vAlign w:val="center"/>
          </w:tcPr>
          <w:p w14:paraId="77784028">
            <w:pPr>
              <w:adjustRightInd w:val="0"/>
              <w:snapToGrid w:val="0"/>
              <w:spacing w:line="0" w:lineRule="atLeast"/>
              <w:jc w:val="center"/>
              <w:rPr>
                <w:rFonts w:ascii="宋体" w:hAnsi="宋体"/>
                <w:color w:val="000000"/>
                <w:kern w:val="0"/>
                <w:sz w:val="24"/>
              </w:rPr>
            </w:pPr>
            <w:r>
              <w:rPr>
                <w:rFonts w:hint="eastAsia" w:ascii="宋体" w:hAnsi="宋体"/>
                <w:color w:val="000000"/>
                <w:kern w:val="0"/>
                <w:sz w:val="24"/>
              </w:rPr>
              <w:t>14</w:t>
            </w:r>
          </w:p>
        </w:tc>
        <w:tc>
          <w:tcPr>
            <w:tcW w:w="2552" w:type="dxa"/>
            <w:tcBorders>
              <w:top w:val="single" w:color="auto" w:sz="2" w:space="0"/>
              <w:left w:val="single" w:color="auto" w:sz="2" w:space="0"/>
              <w:bottom w:val="single" w:color="auto" w:sz="2" w:space="0"/>
              <w:right w:val="single" w:color="auto" w:sz="2" w:space="0"/>
            </w:tcBorders>
            <w:noWrap w:val="0"/>
            <w:vAlign w:val="center"/>
          </w:tcPr>
          <w:p w14:paraId="3B24D0C2">
            <w:pPr>
              <w:adjustRightInd w:val="0"/>
              <w:snapToGrid w:val="0"/>
              <w:spacing w:line="0" w:lineRule="atLeast"/>
              <w:rPr>
                <w:rFonts w:ascii="宋体" w:hAnsi="宋体"/>
                <w:color w:val="000000"/>
                <w:kern w:val="0"/>
                <w:sz w:val="24"/>
              </w:rPr>
            </w:pPr>
            <w:r>
              <w:rPr>
                <w:rFonts w:hint="eastAsia" w:ascii="宋体" w:hAnsi="宋体"/>
                <w:color w:val="000000"/>
                <w:kern w:val="0"/>
                <w:sz w:val="24"/>
              </w:rPr>
              <w:t>垃圾桶、果壳箱更换</w:t>
            </w:r>
          </w:p>
        </w:tc>
        <w:tc>
          <w:tcPr>
            <w:tcW w:w="1119" w:type="dxa"/>
            <w:tcBorders>
              <w:top w:val="single" w:color="auto" w:sz="2" w:space="0"/>
              <w:left w:val="single" w:color="auto" w:sz="2" w:space="0"/>
              <w:bottom w:val="single" w:color="auto" w:sz="2" w:space="0"/>
              <w:right w:val="single" w:color="auto" w:sz="2" w:space="0"/>
            </w:tcBorders>
            <w:noWrap w:val="0"/>
            <w:vAlign w:val="center"/>
          </w:tcPr>
          <w:p w14:paraId="44AE1A21">
            <w:pPr>
              <w:adjustRightInd w:val="0"/>
              <w:snapToGrid w:val="0"/>
              <w:spacing w:line="0" w:lineRule="atLeast"/>
              <w:jc w:val="center"/>
              <w:rPr>
                <w:rFonts w:ascii="宋体" w:hAnsi="宋体" w:cs="仿宋_GB2312"/>
                <w:color w:val="000000"/>
                <w:sz w:val="24"/>
              </w:rPr>
            </w:pPr>
            <w:r>
              <w:rPr>
                <w:rFonts w:hint="eastAsia" w:ascii="宋体" w:hAnsi="宋体" w:cs="仿宋_GB2312"/>
                <w:color w:val="000000"/>
                <w:sz w:val="24"/>
              </w:rPr>
              <w:t>1</w:t>
            </w:r>
          </w:p>
        </w:tc>
        <w:tc>
          <w:tcPr>
            <w:tcW w:w="1291" w:type="dxa"/>
            <w:tcBorders>
              <w:top w:val="single" w:color="auto" w:sz="2" w:space="0"/>
              <w:left w:val="single" w:color="auto" w:sz="2" w:space="0"/>
              <w:bottom w:val="single" w:color="auto" w:sz="2" w:space="0"/>
              <w:right w:val="single" w:color="auto" w:sz="2" w:space="0"/>
            </w:tcBorders>
            <w:noWrap w:val="0"/>
            <w:vAlign w:val="center"/>
          </w:tcPr>
          <w:p w14:paraId="3FA53CCE">
            <w:pPr>
              <w:adjustRightInd w:val="0"/>
              <w:snapToGrid w:val="0"/>
              <w:spacing w:line="0" w:lineRule="atLeast"/>
              <w:jc w:val="center"/>
              <w:rPr>
                <w:rFonts w:ascii="宋体" w:hAnsi="宋体"/>
                <w:color w:val="000000"/>
                <w:sz w:val="24"/>
              </w:rPr>
            </w:pPr>
            <w:r>
              <w:rPr>
                <w:rFonts w:hint="eastAsia" w:ascii="宋体" w:hAnsi="宋体"/>
                <w:color w:val="000000"/>
                <w:sz w:val="24"/>
              </w:rPr>
              <w:t>项</w:t>
            </w:r>
          </w:p>
        </w:tc>
        <w:tc>
          <w:tcPr>
            <w:tcW w:w="1402" w:type="dxa"/>
            <w:tcBorders>
              <w:top w:val="single" w:color="auto" w:sz="2" w:space="0"/>
              <w:left w:val="single" w:color="auto" w:sz="2" w:space="0"/>
              <w:bottom w:val="single" w:color="auto" w:sz="2" w:space="0"/>
              <w:right w:val="single" w:color="auto" w:sz="2" w:space="0"/>
            </w:tcBorders>
            <w:noWrap w:val="0"/>
            <w:vAlign w:val="center"/>
          </w:tcPr>
          <w:p w14:paraId="24A0AFDB">
            <w:pPr>
              <w:adjustRightInd w:val="0"/>
              <w:snapToGrid w:val="0"/>
              <w:spacing w:line="0" w:lineRule="atLeast"/>
              <w:jc w:val="center"/>
              <w:rPr>
                <w:rFonts w:ascii="宋体" w:hAnsi="宋体" w:cs="仿宋_GB2312"/>
                <w:color w:val="000000"/>
                <w:sz w:val="24"/>
              </w:rPr>
            </w:pPr>
          </w:p>
        </w:tc>
        <w:tc>
          <w:tcPr>
            <w:tcW w:w="1299" w:type="dxa"/>
            <w:tcBorders>
              <w:top w:val="single" w:color="auto" w:sz="2" w:space="0"/>
              <w:left w:val="single" w:color="auto" w:sz="2" w:space="0"/>
              <w:bottom w:val="single" w:color="auto" w:sz="2" w:space="0"/>
              <w:right w:val="single" w:color="auto" w:sz="2" w:space="0"/>
            </w:tcBorders>
            <w:noWrap w:val="0"/>
            <w:vAlign w:val="center"/>
          </w:tcPr>
          <w:p w14:paraId="32906D74">
            <w:pPr>
              <w:jc w:val="center"/>
              <w:rPr>
                <w:rFonts w:ascii="宋体" w:hAnsi="宋体"/>
                <w:color w:val="000000"/>
                <w:sz w:val="24"/>
              </w:rPr>
            </w:pPr>
            <w:r>
              <w:rPr>
                <w:rFonts w:hint="eastAsia" w:ascii="宋体" w:hAnsi="宋体"/>
                <w:color w:val="000000"/>
                <w:sz w:val="24"/>
                <w:lang w:val="en-US" w:eastAsia="zh-CN"/>
              </w:rPr>
              <w:t>三</w:t>
            </w:r>
            <w:r>
              <w:rPr>
                <w:rFonts w:hint="eastAsia" w:ascii="宋体" w:hAnsi="宋体"/>
                <w:color w:val="000000"/>
                <w:sz w:val="24"/>
              </w:rPr>
              <w:t>年</w:t>
            </w:r>
          </w:p>
        </w:tc>
        <w:tc>
          <w:tcPr>
            <w:tcW w:w="1394" w:type="dxa"/>
            <w:tcBorders>
              <w:top w:val="single" w:color="auto" w:sz="2" w:space="0"/>
              <w:left w:val="single" w:color="auto" w:sz="2" w:space="0"/>
              <w:bottom w:val="single" w:color="auto" w:sz="2" w:space="0"/>
              <w:right w:val="single" w:color="auto" w:sz="8" w:space="0"/>
            </w:tcBorders>
            <w:noWrap w:val="0"/>
            <w:vAlign w:val="center"/>
          </w:tcPr>
          <w:p w14:paraId="49558BD5">
            <w:pPr>
              <w:adjustRightInd w:val="0"/>
              <w:snapToGrid w:val="0"/>
              <w:spacing w:line="0" w:lineRule="atLeast"/>
              <w:jc w:val="center"/>
              <w:rPr>
                <w:rFonts w:ascii="宋体" w:hAnsi="宋体" w:cs="仿宋_GB2312"/>
                <w:color w:val="000000"/>
                <w:sz w:val="24"/>
              </w:rPr>
            </w:pPr>
          </w:p>
        </w:tc>
      </w:tr>
      <w:bookmarkEnd w:id="510"/>
      <w:tr w14:paraId="1A92E68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61" w:hRule="atLeast"/>
          <w:jc w:val="center"/>
        </w:trPr>
        <w:tc>
          <w:tcPr>
            <w:tcW w:w="3382" w:type="dxa"/>
            <w:gridSpan w:val="2"/>
            <w:vMerge w:val="restart"/>
            <w:tcBorders>
              <w:top w:val="single" w:color="auto" w:sz="2" w:space="0"/>
              <w:left w:val="single" w:color="auto" w:sz="8" w:space="0"/>
              <w:right w:val="single" w:color="auto" w:sz="2" w:space="0"/>
            </w:tcBorders>
            <w:noWrap w:val="0"/>
            <w:vAlign w:val="center"/>
          </w:tcPr>
          <w:p w14:paraId="1394C0CE">
            <w:pPr>
              <w:jc w:val="center"/>
              <w:rPr>
                <w:rFonts w:ascii="宋体" w:hAnsi="宋体" w:cs="仿宋_GB2312"/>
                <w:color w:val="000000"/>
                <w:sz w:val="28"/>
                <w:szCs w:val="28"/>
              </w:rPr>
            </w:pPr>
            <w:r>
              <w:rPr>
                <w:rFonts w:hint="eastAsia" w:ascii="宋体" w:hAnsi="宋体" w:cs="仿宋_GB2312"/>
                <w:color w:val="000000"/>
                <w:sz w:val="28"/>
                <w:szCs w:val="28"/>
              </w:rPr>
              <w:t>合  计</w:t>
            </w:r>
          </w:p>
        </w:tc>
        <w:tc>
          <w:tcPr>
            <w:tcW w:w="6505" w:type="dxa"/>
            <w:gridSpan w:val="5"/>
            <w:tcBorders>
              <w:top w:val="single" w:color="auto" w:sz="2" w:space="0"/>
              <w:left w:val="single" w:color="auto" w:sz="2" w:space="0"/>
              <w:right w:val="single" w:color="auto" w:sz="8" w:space="0"/>
            </w:tcBorders>
            <w:noWrap w:val="0"/>
            <w:vAlign w:val="center"/>
          </w:tcPr>
          <w:p w14:paraId="13253879">
            <w:pPr>
              <w:adjustRightInd w:val="0"/>
              <w:snapToGrid w:val="0"/>
              <w:spacing w:line="0" w:lineRule="atLeast"/>
              <w:ind w:firstLine="120" w:firstLineChars="50"/>
              <w:jc w:val="left"/>
              <w:rPr>
                <w:rFonts w:ascii="宋体" w:hAnsi="宋体" w:cs="仿宋_GB2312"/>
                <w:color w:val="000000"/>
                <w:sz w:val="24"/>
              </w:rPr>
            </w:pPr>
            <w:r>
              <w:rPr>
                <w:rFonts w:hint="eastAsia" w:ascii="宋体" w:hAnsi="宋体" w:cs="仿宋_GB2312"/>
                <w:color w:val="000000"/>
                <w:sz w:val="24"/>
              </w:rPr>
              <w:t>大写：</w:t>
            </w:r>
          </w:p>
        </w:tc>
      </w:tr>
      <w:tr w14:paraId="2EAC739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13" w:hRule="atLeast"/>
          <w:jc w:val="center"/>
        </w:trPr>
        <w:tc>
          <w:tcPr>
            <w:tcW w:w="3382" w:type="dxa"/>
            <w:gridSpan w:val="2"/>
            <w:vMerge w:val="continue"/>
            <w:tcBorders>
              <w:left w:val="single" w:color="auto" w:sz="8" w:space="0"/>
              <w:bottom w:val="single" w:color="auto" w:sz="8" w:space="0"/>
              <w:right w:val="single" w:color="auto" w:sz="2" w:space="0"/>
            </w:tcBorders>
            <w:noWrap w:val="0"/>
            <w:vAlign w:val="center"/>
          </w:tcPr>
          <w:p w14:paraId="700E5B04">
            <w:pPr>
              <w:jc w:val="center"/>
              <w:rPr>
                <w:rFonts w:ascii="宋体" w:hAnsi="宋体" w:cs="宋体"/>
                <w:color w:val="000000"/>
                <w:sz w:val="28"/>
                <w:szCs w:val="28"/>
              </w:rPr>
            </w:pPr>
          </w:p>
        </w:tc>
        <w:tc>
          <w:tcPr>
            <w:tcW w:w="6505" w:type="dxa"/>
            <w:gridSpan w:val="5"/>
            <w:tcBorders>
              <w:left w:val="single" w:color="auto" w:sz="2" w:space="0"/>
              <w:bottom w:val="single" w:color="auto" w:sz="2" w:space="0"/>
              <w:right w:val="single" w:color="auto" w:sz="8" w:space="0"/>
            </w:tcBorders>
            <w:noWrap w:val="0"/>
            <w:vAlign w:val="center"/>
          </w:tcPr>
          <w:p w14:paraId="50FE68C2">
            <w:pPr>
              <w:adjustRightInd w:val="0"/>
              <w:snapToGrid w:val="0"/>
              <w:spacing w:line="0" w:lineRule="atLeast"/>
              <w:ind w:firstLine="120" w:firstLineChars="50"/>
              <w:jc w:val="left"/>
              <w:rPr>
                <w:rFonts w:ascii="宋体" w:hAnsi="宋体" w:cs="仿宋_GB2312"/>
                <w:color w:val="000000"/>
                <w:sz w:val="24"/>
              </w:rPr>
            </w:pPr>
            <w:r>
              <w:rPr>
                <w:rFonts w:hint="eastAsia" w:ascii="宋体" w:hAnsi="宋体" w:cs="仿宋_GB2312"/>
                <w:color w:val="000000"/>
                <w:sz w:val="24"/>
              </w:rPr>
              <w:t>小写：</w:t>
            </w:r>
          </w:p>
        </w:tc>
      </w:tr>
    </w:tbl>
    <w:p w14:paraId="03C27250">
      <w:pPr>
        <w:numPr>
          <w:ilvl w:val="0"/>
          <w:numId w:val="0"/>
        </w:numPr>
        <w:rPr>
          <w:rFonts w:hint="default"/>
          <w:lang w:val="en-US" w:eastAsia="zh-CN"/>
        </w:rPr>
      </w:pPr>
    </w:p>
    <w:p w14:paraId="55A7DCB8">
      <w:pPr>
        <w:widowControl/>
        <w:spacing w:line="360" w:lineRule="auto"/>
        <w:ind w:left="19" w:leftChars="9" w:firstLine="460" w:firstLineChars="191"/>
        <w:jc w:val="left"/>
        <w:rPr>
          <w:rFonts w:ascii="宋体" w:hAnsi="宋体" w:cs="宋体"/>
          <w:b/>
          <w:color w:val="FF0000"/>
          <w:kern w:val="0"/>
          <w:sz w:val="24"/>
          <w:highlight w:val="none"/>
        </w:rPr>
      </w:pPr>
      <w:r>
        <w:rPr>
          <w:rFonts w:hint="eastAsia" w:ascii="宋体" w:hAnsi="宋体" w:cs="宋体"/>
          <w:b/>
          <w:color w:val="FF0000"/>
          <w:kern w:val="0"/>
          <w:sz w:val="24"/>
          <w:highlight w:val="none"/>
          <w:lang w:val="en-US" w:eastAsia="zh-CN"/>
        </w:rPr>
        <w:t>注：</w:t>
      </w:r>
      <w:r>
        <w:rPr>
          <w:rFonts w:hint="eastAsia" w:ascii="宋体" w:hAnsi="宋体" w:cs="宋体"/>
          <w:b/>
          <w:color w:val="FF0000"/>
          <w:kern w:val="0"/>
          <w:sz w:val="24"/>
          <w:highlight w:val="none"/>
        </w:rPr>
        <w:t>1、为保障保洁人员的合法权益不受侵害，防止投标人因报价过低而引起挤占保洁人员工资现象的发生，本项目保洁人员基本工资不得低于目前现有工资标准</w:t>
      </w:r>
      <w:r>
        <w:rPr>
          <w:rFonts w:hint="eastAsia" w:ascii="宋体" w:hAnsi="宋体" w:cs="宋体"/>
          <w:b/>
          <w:color w:val="FF0000"/>
          <w:sz w:val="24"/>
          <w:highlight w:val="none"/>
        </w:rPr>
        <w:t>（人均</w:t>
      </w:r>
      <w:r>
        <w:rPr>
          <w:rFonts w:hint="eastAsia" w:ascii="宋体" w:hAnsi="宋体" w:cs="宋体"/>
          <w:b/>
          <w:color w:val="FF0000"/>
          <w:sz w:val="24"/>
          <w:highlight w:val="none"/>
          <w:lang w:val="en-US" w:eastAsia="zh-CN"/>
        </w:rPr>
        <w:t>30000</w:t>
      </w:r>
      <w:r>
        <w:rPr>
          <w:rFonts w:hint="eastAsia" w:ascii="宋体" w:hAnsi="宋体" w:cs="宋体"/>
          <w:b/>
          <w:color w:val="FF0000"/>
          <w:sz w:val="24"/>
          <w:highlight w:val="none"/>
        </w:rPr>
        <w:t>元/年，</w:t>
      </w:r>
      <w:r>
        <w:rPr>
          <w:rFonts w:hint="eastAsia" w:ascii="宋体" w:hAnsi="宋体" w:cs="宋体"/>
          <w:b/>
          <w:color w:val="FF0000"/>
          <w:kern w:val="0"/>
          <w:sz w:val="24"/>
          <w:highlight w:val="none"/>
        </w:rPr>
        <w:t>含100元/人·月的桐庐县百姓日惠民七条：环卫工人岗位补贴</w:t>
      </w:r>
      <w:r>
        <w:rPr>
          <w:rFonts w:hint="eastAsia" w:ascii="宋体" w:hAnsi="宋体" w:cs="宋体"/>
          <w:b/>
          <w:color w:val="FF0000"/>
          <w:sz w:val="24"/>
          <w:highlight w:val="none"/>
        </w:rPr>
        <w:t>）</w:t>
      </w:r>
      <w:r>
        <w:rPr>
          <w:rFonts w:hint="eastAsia" w:ascii="宋体" w:hAnsi="宋体" w:cs="宋体"/>
          <w:b/>
          <w:color w:val="FF0000"/>
          <w:kern w:val="0"/>
          <w:sz w:val="24"/>
          <w:highlight w:val="none"/>
        </w:rPr>
        <w:t>，必须为职工在桐庐县购买保险（包括医疗、工伤、养老等社会保险及人身意外保险</w:t>
      </w:r>
      <w:bookmarkStart w:id="520" w:name="_GoBack"/>
      <w:bookmarkEnd w:id="520"/>
      <w:r>
        <w:rPr>
          <w:rFonts w:hint="eastAsia" w:ascii="宋体" w:hAnsi="宋体" w:cs="宋体"/>
          <w:b/>
          <w:color w:val="FF0000"/>
          <w:kern w:val="0"/>
          <w:sz w:val="24"/>
          <w:highlight w:val="none"/>
        </w:rPr>
        <w:t>。社会保险不得低于桐庐县社保缴费基数（按15480元/年.人计），人身意外保险不得低于300元/人.年，人身意外保险缴纳比例不得低于总人数的100%）。在报价文件中必须列出本项目保洁人员数量、工资等详细情况。如工资水平低于</w:t>
      </w:r>
      <w:r>
        <w:rPr>
          <w:rFonts w:hint="eastAsia" w:ascii="宋体" w:hAnsi="宋体" w:cs="宋体"/>
          <w:b/>
          <w:color w:val="FF0000"/>
          <w:sz w:val="24"/>
          <w:highlight w:val="none"/>
        </w:rPr>
        <w:t>人均</w:t>
      </w:r>
      <w:r>
        <w:rPr>
          <w:rFonts w:hint="eastAsia" w:ascii="宋体" w:hAnsi="宋体" w:cs="宋体"/>
          <w:b/>
          <w:color w:val="FF0000"/>
          <w:sz w:val="24"/>
          <w:highlight w:val="none"/>
          <w:lang w:val="en-US" w:eastAsia="zh-CN"/>
        </w:rPr>
        <w:t>30000</w:t>
      </w:r>
      <w:r>
        <w:rPr>
          <w:rFonts w:hint="eastAsia" w:ascii="宋体" w:hAnsi="宋体" w:cs="宋体"/>
          <w:b/>
          <w:color w:val="FF0000"/>
          <w:sz w:val="24"/>
          <w:highlight w:val="none"/>
        </w:rPr>
        <w:t>元/年</w:t>
      </w:r>
      <w:r>
        <w:rPr>
          <w:rFonts w:hint="eastAsia" w:ascii="宋体" w:hAnsi="宋体" w:cs="宋体"/>
          <w:b/>
          <w:color w:val="FF0000"/>
          <w:kern w:val="0"/>
          <w:sz w:val="24"/>
          <w:highlight w:val="none"/>
        </w:rPr>
        <w:t>，将会被认定低于市场价投标，作废标处理。中标单位每月人员工资发放情况必须报采购人备案，采购人将进行逐个核实，不足部分将责令其补足，否则支付费用时不足部分予以三倍扣除。若合同期内桐庐县最低工资调整的，人员工资标准不得低于上调后的工资标准。</w:t>
      </w:r>
      <w:r>
        <w:rPr>
          <w:rFonts w:hint="eastAsia" w:ascii="宋体" w:hAnsi="宋体" w:cs="宋体"/>
          <w:b/>
          <w:bCs/>
          <w:sz w:val="24"/>
          <w:highlight w:val="none"/>
        </w:rPr>
        <w:br w:type="textWrapping"/>
      </w:r>
      <w:r>
        <w:rPr>
          <w:rFonts w:hint="eastAsia" w:ascii="宋体" w:hAnsi="宋体" w:cs="宋体"/>
          <w:b/>
          <w:color w:val="FF0000"/>
          <w:kern w:val="0"/>
          <w:sz w:val="24"/>
          <w:highlight w:val="none"/>
        </w:rPr>
        <w:t xml:space="preserve">    2</w:t>
      </w:r>
      <w:r>
        <w:rPr>
          <w:rFonts w:ascii="宋体" w:hAnsi="宋体" w:cs="宋体"/>
          <w:b/>
          <w:color w:val="FF0000"/>
          <w:kern w:val="0"/>
          <w:sz w:val="24"/>
          <w:highlight w:val="none"/>
        </w:rPr>
        <w:t>、设施配备</w:t>
      </w:r>
      <w:r>
        <w:rPr>
          <w:rFonts w:hint="eastAsia" w:ascii="宋体" w:hAnsi="宋体" w:cs="宋体"/>
          <w:b/>
          <w:color w:val="FF0000"/>
          <w:kern w:val="0"/>
          <w:sz w:val="24"/>
          <w:highlight w:val="none"/>
        </w:rPr>
        <w:t>最低要求：</w:t>
      </w:r>
      <w:r>
        <w:rPr>
          <w:rFonts w:hint="eastAsia" w:ascii="宋体" w:hAnsi="宋体" w:cs="宋体"/>
          <w:b/>
          <w:bCs/>
          <w:color w:val="FF0000"/>
          <w:sz w:val="24"/>
          <w:highlight w:val="none"/>
        </w:rPr>
        <w:t>投标单位须在投标文件技术及商务文件中提供最低配备车辆承诺书，车辆自有和承诺配备同等有效。</w:t>
      </w:r>
      <w:r>
        <w:rPr>
          <w:rFonts w:hint="eastAsia" w:ascii="宋体" w:hAnsi="宋体" w:cs="宋体"/>
          <w:b/>
          <w:bCs/>
          <w:color w:val="FF0000"/>
          <w:kern w:val="0"/>
          <w:sz w:val="24"/>
          <w:highlight w:val="none"/>
        </w:rPr>
        <w:t>中标后</w:t>
      </w:r>
      <w:r>
        <w:rPr>
          <w:rFonts w:ascii="宋体" w:hAnsi="宋体" w:cs="宋体"/>
          <w:b/>
          <w:bCs/>
          <w:color w:val="FF0000"/>
          <w:kern w:val="0"/>
          <w:sz w:val="24"/>
          <w:highlight w:val="none"/>
        </w:rPr>
        <w:t>须提供</w:t>
      </w:r>
      <w:r>
        <w:rPr>
          <w:rFonts w:hint="eastAsia" w:ascii="宋体" w:hAnsi="宋体" w:cs="宋体"/>
          <w:b/>
          <w:bCs/>
          <w:color w:val="FF0000"/>
          <w:kern w:val="0"/>
          <w:sz w:val="24"/>
          <w:highlight w:val="none"/>
        </w:rPr>
        <w:t>投标所承诺配备的</w:t>
      </w:r>
      <w:r>
        <w:rPr>
          <w:rFonts w:ascii="宋体" w:hAnsi="宋体" w:cs="宋体"/>
          <w:b/>
          <w:bCs/>
          <w:color w:val="FF0000"/>
          <w:kern w:val="0"/>
          <w:sz w:val="24"/>
          <w:highlight w:val="none"/>
        </w:rPr>
        <w:t>自有机动车辆</w:t>
      </w:r>
      <w:r>
        <w:rPr>
          <w:rFonts w:hint="eastAsia" w:ascii="宋体" w:hAnsi="宋体" w:cs="宋体"/>
          <w:b/>
          <w:bCs/>
          <w:color w:val="FF0000"/>
          <w:kern w:val="0"/>
          <w:sz w:val="24"/>
          <w:highlight w:val="none"/>
        </w:rPr>
        <w:t>的购车发票或行驶证</w:t>
      </w:r>
      <w:r>
        <w:rPr>
          <w:rFonts w:ascii="宋体" w:hAnsi="宋体" w:cs="宋体"/>
          <w:b/>
          <w:bCs/>
          <w:color w:val="FF0000"/>
          <w:kern w:val="0"/>
          <w:sz w:val="24"/>
          <w:highlight w:val="none"/>
        </w:rPr>
        <w:t>等证明资料</w:t>
      </w:r>
      <w:r>
        <w:rPr>
          <w:rFonts w:hint="eastAsia" w:ascii="宋体" w:hAnsi="宋体" w:cs="宋体"/>
          <w:b/>
          <w:bCs/>
          <w:color w:val="FF0000"/>
          <w:kern w:val="0"/>
          <w:sz w:val="24"/>
          <w:highlight w:val="none"/>
        </w:rPr>
        <w:t>原件（查验不通过的取消中标资格），</w:t>
      </w:r>
      <w:r>
        <w:rPr>
          <w:rFonts w:hint="eastAsia" w:ascii="宋体" w:hAnsi="宋体" w:cs="等线 Light"/>
          <w:b/>
          <w:bCs/>
          <w:color w:val="FF0000"/>
          <w:sz w:val="24"/>
          <w:highlight w:val="none"/>
        </w:rPr>
        <w:t>合同签订后</w:t>
      </w:r>
      <w:r>
        <w:rPr>
          <w:rFonts w:hint="eastAsia" w:ascii="宋体" w:hAnsi="宋体" w:cs="宋体"/>
          <w:b/>
          <w:bCs/>
          <w:color w:val="FF0000"/>
          <w:kern w:val="0"/>
          <w:sz w:val="24"/>
          <w:highlight w:val="none"/>
        </w:rPr>
        <w:t>30</w:t>
      </w:r>
      <w:r>
        <w:rPr>
          <w:rFonts w:ascii="宋体" w:hAnsi="宋体" w:cs="宋体"/>
          <w:b/>
          <w:bCs/>
          <w:color w:val="FF0000"/>
          <w:kern w:val="0"/>
          <w:sz w:val="24"/>
          <w:highlight w:val="none"/>
        </w:rPr>
        <w:t>天内按投标所承诺的车辆品牌型号及数量必须全部到位并向</w:t>
      </w:r>
      <w:r>
        <w:rPr>
          <w:rFonts w:hint="eastAsia" w:ascii="宋体" w:hAnsi="宋体" w:cs="宋体"/>
          <w:b/>
          <w:bCs/>
          <w:color w:val="FF0000"/>
          <w:kern w:val="0"/>
          <w:sz w:val="24"/>
          <w:highlight w:val="none"/>
        </w:rPr>
        <w:t>采购人</w:t>
      </w:r>
      <w:r>
        <w:rPr>
          <w:rFonts w:ascii="宋体" w:hAnsi="宋体" w:cs="宋体"/>
          <w:b/>
          <w:bCs/>
          <w:color w:val="FF0000"/>
          <w:kern w:val="0"/>
          <w:sz w:val="24"/>
          <w:highlight w:val="none"/>
        </w:rPr>
        <w:t>备案登记。针对本项目的</w:t>
      </w:r>
      <w:r>
        <w:rPr>
          <w:rFonts w:hint="eastAsia" w:ascii="宋体" w:hAnsi="宋体" w:cs="宋体"/>
          <w:b/>
          <w:bCs/>
          <w:color w:val="FF0000"/>
          <w:kern w:val="0"/>
          <w:sz w:val="24"/>
          <w:highlight w:val="none"/>
        </w:rPr>
        <w:t>作业车辆日常运行维护</w:t>
      </w:r>
      <w:r>
        <w:rPr>
          <w:rFonts w:ascii="宋体" w:hAnsi="宋体" w:cs="宋体"/>
          <w:b/>
          <w:bCs/>
          <w:color w:val="FF0000"/>
          <w:kern w:val="0"/>
          <w:sz w:val="24"/>
          <w:highlight w:val="none"/>
        </w:rPr>
        <w:t>经费（不含人员工资）</w:t>
      </w:r>
      <w:r>
        <w:rPr>
          <w:rFonts w:hint="eastAsia" w:ascii="宋体" w:hAnsi="宋体" w:cs="宋体"/>
          <w:b/>
          <w:bCs/>
          <w:color w:val="FF0000"/>
          <w:kern w:val="0"/>
          <w:sz w:val="24"/>
          <w:highlight w:val="none"/>
        </w:rPr>
        <w:t>均价</w:t>
      </w:r>
      <w:r>
        <w:rPr>
          <w:rFonts w:ascii="宋体" w:hAnsi="宋体" w:cs="宋体"/>
          <w:b/>
          <w:bCs/>
          <w:color w:val="FF0000"/>
          <w:kern w:val="0"/>
          <w:sz w:val="24"/>
          <w:highlight w:val="none"/>
        </w:rPr>
        <w:t>不得低于</w:t>
      </w:r>
      <w:r>
        <w:rPr>
          <w:rFonts w:hint="eastAsia" w:ascii="宋体" w:hAnsi="宋体" w:cs="宋体"/>
          <w:b/>
          <w:bCs/>
          <w:color w:val="FF0000"/>
          <w:kern w:val="0"/>
          <w:sz w:val="24"/>
          <w:highlight w:val="none"/>
        </w:rPr>
        <w:t>6</w:t>
      </w:r>
      <w:r>
        <w:rPr>
          <w:rFonts w:ascii="宋体" w:hAnsi="宋体" w:cs="宋体"/>
          <w:b/>
          <w:bCs/>
          <w:color w:val="FF0000"/>
          <w:kern w:val="0"/>
          <w:sz w:val="24"/>
          <w:highlight w:val="none"/>
        </w:rPr>
        <w:t>万元/辆</w:t>
      </w:r>
      <w:r>
        <w:rPr>
          <w:rFonts w:hint="eastAsia" w:ascii="宋体" w:hAnsi="宋体" w:cs="宋体"/>
          <w:b/>
          <w:bCs/>
          <w:color w:val="FF0000"/>
          <w:kern w:val="0"/>
          <w:sz w:val="24"/>
          <w:highlight w:val="none"/>
        </w:rPr>
        <w:t>，电动三轮环卫车不得低于0.1</w:t>
      </w:r>
      <w:r>
        <w:rPr>
          <w:rFonts w:ascii="宋体" w:hAnsi="宋体" w:cs="宋体"/>
          <w:b/>
          <w:bCs/>
          <w:color w:val="FF0000"/>
          <w:kern w:val="0"/>
          <w:sz w:val="24"/>
          <w:highlight w:val="none"/>
        </w:rPr>
        <w:t>万元/辆。</w:t>
      </w:r>
      <w:r>
        <w:rPr>
          <w:rFonts w:ascii="宋体" w:hAnsi="宋体" w:cs="宋体"/>
          <w:b/>
          <w:color w:val="FF0000"/>
          <w:kern w:val="0"/>
          <w:sz w:val="24"/>
          <w:highlight w:val="none"/>
        </w:rPr>
        <w:br w:type="textWrapping"/>
      </w:r>
      <w:r>
        <w:rPr>
          <w:rFonts w:hint="eastAsia" w:ascii="宋体" w:hAnsi="宋体" w:cs="宋体"/>
          <w:b/>
          <w:color w:val="FF0000"/>
          <w:kern w:val="0"/>
          <w:sz w:val="24"/>
          <w:highlight w:val="none"/>
        </w:rPr>
        <w:t xml:space="preserve">    3</w:t>
      </w:r>
      <w:r>
        <w:rPr>
          <w:rFonts w:ascii="宋体" w:hAnsi="宋体" w:cs="宋体"/>
          <w:b/>
          <w:color w:val="FF0000"/>
          <w:kern w:val="0"/>
          <w:sz w:val="24"/>
          <w:highlight w:val="none"/>
        </w:rPr>
        <w:t>、</w:t>
      </w:r>
      <w:r>
        <w:rPr>
          <w:rFonts w:hint="eastAsia" w:ascii="宋体" w:hAnsi="宋体" w:cs="宋体"/>
          <w:b/>
          <w:color w:val="FF0000"/>
          <w:kern w:val="0"/>
          <w:sz w:val="24"/>
          <w:highlight w:val="none"/>
        </w:rPr>
        <w:t>区域内公厕的设施、设备维护材料、水电费、保洁工具及消耗品等费用（不含人员工资）均价不得低于3万元/年.座；垃圾中转站的设施、设备维护材料、水电费等费用（不含人员工资）均价不得低于5万元/年.座。</w:t>
      </w:r>
    </w:p>
    <w:p w14:paraId="2AAC9D82">
      <w:pPr>
        <w:pStyle w:val="25"/>
        <w:spacing w:line="360" w:lineRule="auto"/>
        <w:ind w:firstLine="477" w:firstLineChars="198"/>
        <w:rPr>
          <w:rFonts w:ascii="宋体" w:hAnsi="宋体" w:cs="宋体"/>
          <w:b/>
          <w:bCs/>
          <w:color w:val="FF0000"/>
          <w:kern w:val="0"/>
          <w:sz w:val="24"/>
          <w:highlight w:val="none"/>
        </w:rPr>
      </w:pPr>
      <w:r>
        <w:rPr>
          <w:rFonts w:hint="eastAsia" w:ascii="宋体" w:hAnsi="宋体" w:cs="宋体"/>
          <w:b/>
          <w:bCs/>
          <w:color w:val="FF0000"/>
          <w:kern w:val="0"/>
          <w:sz w:val="24"/>
          <w:highlight w:val="none"/>
        </w:rPr>
        <w:t>4</w:t>
      </w:r>
      <w:r>
        <w:rPr>
          <w:rFonts w:ascii="宋体" w:hAnsi="宋体" w:cs="宋体"/>
          <w:b/>
          <w:bCs/>
          <w:color w:val="FF0000"/>
          <w:kern w:val="0"/>
          <w:sz w:val="24"/>
          <w:highlight w:val="none"/>
        </w:rPr>
        <w:t>、</w:t>
      </w:r>
      <w:r>
        <w:rPr>
          <w:rFonts w:hint="eastAsia" w:ascii="宋体" w:hAnsi="宋体" w:cs="宋体"/>
          <w:b/>
          <w:bCs/>
          <w:color w:val="FF0000"/>
          <w:kern w:val="0"/>
          <w:sz w:val="24"/>
          <w:highlight w:val="none"/>
        </w:rPr>
        <w:t>区域内的绿化养护费用（主材、肥料等所有费用）不得低于100万元/年.项，包含集镇所有绿化带的养护工作，含清洁、绿化损耗等费用。绿化养护费用应包括正常死亡和人为破坏造成的损失费用。今后除自然灾害造成的损坏外，招标人不支付任何额外的费用，其他任何损坏，中标人应无条件及时给予修复补植、播撒草籽。公园内的铺装、侧石、小品、灯具等设施设备的维修及所有绿地内的清卫保洁费用应列入绿化养护费用内。</w:t>
      </w:r>
    </w:p>
    <w:p w14:paraId="79F1797A">
      <w:pPr>
        <w:pStyle w:val="25"/>
        <w:spacing w:line="360" w:lineRule="auto"/>
        <w:ind w:firstLine="477" w:firstLineChars="198"/>
        <w:rPr>
          <w:rFonts w:ascii="宋体" w:hAnsi="宋体" w:cs="宋体"/>
          <w:color w:val="FF0000"/>
          <w:kern w:val="0"/>
          <w:sz w:val="24"/>
          <w:highlight w:val="none"/>
        </w:rPr>
      </w:pPr>
      <w:r>
        <w:rPr>
          <w:rFonts w:hint="eastAsia" w:ascii="宋体" w:hAnsi="宋体" w:cs="宋体"/>
          <w:b/>
          <w:bCs/>
          <w:color w:val="FF0000"/>
          <w:kern w:val="0"/>
          <w:sz w:val="24"/>
          <w:highlight w:val="none"/>
        </w:rPr>
        <w:t>5</w:t>
      </w:r>
      <w:r>
        <w:rPr>
          <w:rFonts w:ascii="宋体" w:hAnsi="宋体" w:cs="宋体"/>
          <w:b/>
          <w:bCs/>
          <w:color w:val="FF0000"/>
          <w:kern w:val="0"/>
          <w:sz w:val="24"/>
          <w:highlight w:val="none"/>
        </w:rPr>
        <w:t>、</w:t>
      </w:r>
      <w:r>
        <w:rPr>
          <w:rFonts w:hint="eastAsia" w:ascii="宋体" w:hAnsi="宋体" w:cs="宋体"/>
          <w:b/>
          <w:bCs/>
          <w:color w:val="FF0000"/>
          <w:spacing w:val="0"/>
          <w:kern w:val="0"/>
          <w:sz w:val="24"/>
          <w:highlight w:val="none"/>
          <w:lang w:eastAsia="zh-CN"/>
        </w:rPr>
        <w:t>垃圾分类及</w:t>
      </w:r>
      <w:r>
        <w:rPr>
          <w:rFonts w:hint="eastAsia" w:ascii="宋体" w:hAnsi="宋体" w:cs="宋体"/>
          <w:b/>
          <w:bCs/>
          <w:color w:val="FF0000"/>
          <w:kern w:val="0"/>
          <w:sz w:val="24"/>
          <w:highlight w:val="none"/>
        </w:rPr>
        <w:t>垃圾控量费用不得低于70万元/年.项。</w:t>
      </w:r>
    </w:p>
    <w:p w14:paraId="20A9B92C">
      <w:pPr>
        <w:pStyle w:val="2"/>
        <w:keepNext w:val="0"/>
        <w:keepLines w:val="0"/>
        <w:pageBreakBefore/>
        <w:widowControl/>
        <w:spacing w:before="100" w:beforeAutospacing="1" w:after="100" w:afterAutospacing="1" w:line="360" w:lineRule="auto"/>
        <w:ind w:left="218" w:leftChars="104" w:firstLine="470" w:firstLineChars="195"/>
        <w:rPr>
          <w:rFonts w:hint="eastAsia" w:ascii="宋体" w:hAnsi="宋体" w:cs="宋体"/>
          <w:color w:val="auto"/>
          <w:highlight w:val="none"/>
        </w:rPr>
      </w:pPr>
      <w:r>
        <w:rPr>
          <w:rFonts w:hint="eastAsia" w:ascii="宋体" w:hAnsi="宋体" w:eastAsia="宋体" w:cs="宋体"/>
          <w:b/>
          <w:bCs/>
          <w:snapToGrid/>
          <w:color w:val="FF0000"/>
          <w:kern w:val="0"/>
          <w:sz w:val="24"/>
          <w:szCs w:val="20"/>
          <w:highlight w:val="none"/>
          <w:lang w:val="zh-CN" w:eastAsia="zh-CN" w:bidi="ar-SA"/>
        </w:rPr>
        <w:t>6、本项目报价包含合同期内的保洁人员工资（含福利）、机械费（含燃油费、维修费、保险、车辆折旧费等）、耗材费、税金、管理费用、公厕等水电费、完成本项目所需的其他费用，报价时必须列出详细清单，如评标委员会认为报价低于市场价，且投标人又无法证明其报价合理性，将予以废标处理，责任由投标人自行承担。</w:t>
      </w:r>
      <w:r>
        <w:rPr>
          <w:rFonts w:ascii="宋体" w:hAnsi="宋体" w:cs="宋体"/>
          <w:kern w:val="0"/>
          <w:sz w:val="24"/>
        </w:rPr>
        <w:br w:type="textWrapping"/>
      </w:r>
    </w:p>
    <w:p w14:paraId="4B15FB6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1" w:name="OLE_LINK14"/>
      <w:bookmarkStart w:id="512" w:name="OLE_LINK13"/>
      <w:r>
        <w:rPr>
          <w:rFonts w:hint="eastAsia" w:ascii="宋体" w:hAnsi="宋体" w:cs="宋体"/>
          <w:b/>
          <w:color w:val="auto"/>
          <w:spacing w:val="6"/>
          <w:sz w:val="32"/>
          <w:szCs w:val="32"/>
          <w:highlight w:val="none"/>
        </w:rPr>
        <w:t>残疾人福利性单位声明函</w:t>
      </w:r>
    </w:p>
    <w:bookmarkEnd w:id="511"/>
    <w:bookmarkEnd w:id="512"/>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9A505F1">
      <w:pPr>
        <w:spacing w:line="360" w:lineRule="auto"/>
        <w:rPr>
          <w:rFonts w:ascii="宋体" w:hAnsi="宋体" w:cs="宋体"/>
          <w:b/>
          <w:color w:val="auto"/>
          <w:sz w:val="24"/>
          <w:highlight w:val="none"/>
        </w:rPr>
      </w:pPr>
    </w:p>
    <w:p w14:paraId="2DDA5D6E">
      <w:pPr>
        <w:spacing w:line="360" w:lineRule="auto"/>
        <w:rPr>
          <w:rFonts w:ascii="宋体" w:hAnsi="宋体" w:cs="宋体"/>
          <w:b/>
          <w:color w:val="auto"/>
          <w:sz w:val="24"/>
          <w:highlight w:val="none"/>
        </w:rPr>
      </w:pPr>
    </w:p>
    <w:p w14:paraId="277F59DF">
      <w:pPr>
        <w:spacing w:line="360" w:lineRule="auto"/>
        <w:rPr>
          <w:rFonts w:ascii="宋体" w:hAnsi="宋体" w:cs="宋体"/>
          <w:b/>
          <w:color w:val="auto"/>
          <w:sz w:val="24"/>
          <w:highlight w:val="none"/>
        </w:rPr>
      </w:pPr>
    </w:p>
    <w:p w14:paraId="2B4F92FA">
      <w:pPr>
        <w:spacing w:line="360" w:lineRule="auto"/>
        <w:rPr>
          <w:rFonts w:ascii="宋体" w:hAnsi="宋体" w:cs="宋体"/>
          <w:b/>
          <w:color w:val="auto"/>
          <w:sz w:val="24"/>
          <w:highlight w:val="none"/>
        </w:rPr>
      </w:pPr>
    </w:p>
    <w:p w14:paraId="2D39AC71">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253CC53B">
      <w:pPr>
        <w:spacing w:line="360" w:lineRule="auto"/>
        <w:jc w:val="center"/>
        <w:rPr>
          <w:rFonts w:ascii="宋体" w:hAnsi="宋体" w:cs="宋体"/>
          <w:b/>
          <w:color w:val="auto"/>
          <w:spacing w:val="6"/>
          <w:sz w:val="32"/>
          <w:szCs w:val="32"/>
          <w:highlight w:val="none"/>
        </w:rPr>
      </w:pPr>
    </w:p>
    <w:p w14:paraId="05872DE1">
      <w:pPr>
        <w:spacing w:line="360" w:lineRule="auto"/>
        <w:jc w:val="center"/>
        <w:rPr>
          <w:rFonts w:ascii="宋体" w:hAnsi="宋体" w:cs="宋体"/>
          <w:b/>
          <w:color w:val="auto"/>
          <w:spacing w:val="6"/>
          <w:sz w:val="32"/>
          <w:szCs w:val="32"/>
          <w:highlight w:val="none"/>
        </w:rPr>
      </w:pPr>
    </w:p>
    <w:p w14:paraId="43B7B0CE">
      <w:pPr>
        <w:spacing w:line="360" w:lineRule="auto"/>
        <w:jc w:val="center"/>
        <w:rPr>
          <w:rFonts w:ascii="宋体" w:hAnsi="宋体" w:cs="宋体"/>
          <w:b/>
          <w:color w:val="auto"/>
          <w:spacing w:val="6"/>
          <w:sz w:val="32"/>
          <w:szCs w:val="32"/>
          <w:highlight w:val="none"/>
        </w:rPr>
      </w:pPr>
    </w:p>
    <w:p w14:paraId="0FCAB62F">
      <w:pPr>
        <w:spacing w:line="360" w:lineRule="auto"/>
        <w:jc w:val="center"/>
        <w:rPr>
          <w:rFonts w:ascii="宋体" w:hAnsi="宋体" w:cs="宋体"/>
          <w:b/>
          <w:color w:val="auto"/>
          <w:spacing w:val="6"/>
          <w:sz w:val="32"/>
          <w:szCs w:val="32"/>
          <w:highlight w:val="none"/>
        </w:rPr>
      </w:pPr>
    </w:p>
    <w:p w14:paraId="41B4917C">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5B945AF1">
      <w:pPr>
        <w:autoSpaceDE w:val="0"/>
        <w:autoSpaceDN w:val="0"/>
        <w:jc w:val="center"/>
        <w:rPr>
          <w:rFonts w:hint="eastAsia" w:ascii="宋体" w:hAnsi="宋体" w:cs="宋体"/>
          <w:b/>
          <w:color w:val="auto"/>
          <w:spacing w:val="6"/>
          <w:sz w:val="32"/>
          <w:szCs w:val="32"/>
          <w:highlight w:val="none"/>
        </w:rPr>
      </w:pPr>
    </w:p>
    <w:p w14:paraId="21970F7A">
      <w:pPr>
        <w:autoSpaceDE w:val="0"/>
        <w:autoSpaceDN w:val="0"/>
        <w:jc w:val="center"/>
        <w:rPr>
          <w:rFonts w:hint="eastAsia" w:ascii="宋体" w:hAnsi="宋体" w:cs="宋体"/>
          <w:b/>
          <w:color w:val="auto"/>
          <w:spacing w:val="6"/>
          <w:sz w:val="32"/>
          <w:szCs w:val="32"/>
          <w:highlight w:val="none"/>
        </w:rPr>
      </w:pPr>
    </w:p>
    <w:p w14:paraId="4711F357">
      <w:pPr>
        <w:autoSpaceDE w:val="0"/>
        <w:autoSpaceDN w:val="0"/>
        <w:jc w:val="center"/>
        <w:rPr>
          <w:rFonts w:hint="eastAsia" w:ascii="宋体" w:hAnsi="宋体" w:cs="宋体"/>
          <w:b/>
          <w:color w:val="auto"/>
          <w:spacing w:val="6"/>
          <w:sz w:val="32"/>
          <w:szCs w:val="32"/>
          <w:highlight w:val="none"/>
        </w:rPr>
      </w:pPr>
    </w:p>
    <w:p w14:paraId="10F34B5E">
      <w:pPr>
        <w:autoSpaceDE w:val="0"/>
        <w:autoSpaceDN w:val="0"/>
        <w:jc w:val="center"/>
        <w:rPr>
          <w:rFonts w:hint="eastAsia" w:ascii="宋体" w:hAnsi="宋体" w:cs="宋体"/>
          <w:b/>
          <w:color w:val="auto"/>
          <w:spacing w:val="6"/>
          <w:sz w:val="32"/>
          <w:szCs w:val="32"/>
          <w:highlight w:val="none"/>
        </w:rPr>
      </w:pPr>
    </w:p>
    <w:p w14:paraId="0C4D509B">
      <w:pPr>
        <w:autoSpaceDE w:val="0"/>
        <w:autoSpaceDN w:val="0"/>
        <w:jc w:val="center"/>
        <w:rPr>
          <w:rFonts w:hint="eastAsia"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2A790C24">
      <w:pPr>
        <w:autoSpaceDE w:val="0"/>
        <w:autoSpaceDN w:val="0"/>
        <w:jc w:val="center"/>
        <w:rPr>
          <w:rFonts w:ascii="宋体" w:hAnsi="宋体" w:cs="宋体"/>
          <w:b/>
          <w:color w:val="auto"/>
          <w:spacing w:val="6"/>
          <w:sz w:val="32"/>
          <w:szCs w:val="32"/>
          <w:highlight w:val="none"/>
        </w:rPr>
      </w:pPr>
    </w:p>
    <w:p w14:paraId="3C50D9B1">
      <w:pPr>
        <w:autoSpaceDE w:val="0"/>
        <w:autoSpaceDN w:val="0"/>
        <w:jc w:val="center"/>
        <w:rPr>
          <w:rFonts w:ascii="宋体" w:hAnsi="宋体" w:cs="宋体"/>
          <w:b/>
          <w:color w:val="auto"/>
          <w:spacing w:val="6"/>
          <w:sz w:val="32"/>
          <w:szCs w:val="32"/>
          <w:highlight w:val="none"/>
        </w:rPr>
      </w:pPr>
    </w:p>
    <w:p w14:paraId="35E65AAB">
      <w:pPr>
        <w:autoSpaceDE w:val="0"/>
        <w:autoSpaceDN w:val="0"/>
        <w:jc w:val="center"/>
        <w:rPr>
          <w:rFonts w:ascii="宋体" w:hAnsi="宋体" w:cs="宋体"/>
          <w:b/>
          <w:color w:val="auto"/>
          <w:spacing w:val="6"/>
          <w:sz w:val="32"/>
          <w:szCs w:val="32"/>
          <w:highlight w:val="none"/>
        </w:rPr>
      </w:pPr>
    </w:p>
    <w:p w14:paraId="36B42CDF">
      <w:pPr>
        <w:autoSpaceDE w:val="0"/>
        <w:autoSpaceDN w:val="0"/>
        <w:jc w:val="center"/>
        <w:rPr>
          <w:rFonts w:ascii="宋体" w:hAnsi="宋体" w:cs="宋体"/>
          <w:b/>
          <w:color w:val="auto"/>
          <w:spacing w:val="6"/>
          <w:sz w:val="32"/>
          <w:szCs w:val="32"/>
          <w:highlight w:val="none"/>
        </w:rPr>
      </w:pPr>
    </w:p>
    <w:p w14:paraId="74AFB462">
      <w:pPr>
        <w:autoSpaceDE w:val="0"/>
        <w:autoSpaceDN w:val="0"/>
        <w:jc w:val="center"/>
        <w:rPr>
          <w:rFonts w:ascii="宋体" w:hAnsi="宋体" w:cs="宋体"/>
          <w:b/>
          <w:color w:val="auto"/>
          <w:spacing w:val="6"/>
          <w:sz w:val="32"/>
          <w:szCs w:val="32"/>
          <w:highlight w:val="none"/>
        </w:rPr>
      </w:pPr>
    </w:p>
    <w:p w14:paraId="335D1E82">
      <w:pPr>
        <w:autoSpaceDE w:val="0"/>
        <w:autoSpaceDN w:val="0"/>
        <w:jc w:val="center"/>
        <w:rPr>
          <w:rFonts w:ascii="宋体" w:hAnsi="宋体" w:cs="宋体"/>
          <w:b/>
          <w:color w:val="auto"/>
          <w:spacing w:val="6"/>
          <w:sz w:val="32"/>
          <w:szCs w:val="32"/>
          <w:highlight w:val="none"/>
        </w:rPr>
      </w:pPr>
    </w:p>
    <w:p w14:paraId="44B536D5">
      <w:pPr>
        <w:autoSpaceDE w:val="0"/>
        <w:autoSpaceDN w:val="0"/>
        <w:jc w:val="center"/>
        <w:rPr>
          <w:rFonts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4"/>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5"/>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02396C32">
      <w:pPr>
        <w:autoSpaceDE w:val="0"/>
        <w:autoSpaceDN w:val="0"/>
        <w:jc w:val="center"/>
        <w:rPr>
          <w:rFonts w:ascii="宋体" w:hAnsi="宋体" w:cs="宋体"/>
          <w:b/>
          <w:color w:val="auto"/>
          <w:spacing w:val="6"/>
          <w:sz w:val="32"/>
          <w:szCs w:val="32"/>
          <w:highlight w:val="none"/>
        </w:rPr>
      </w:pPr>
    </w:p>
    <w:p w14:paraId="4DDA7F27">
      <w:pPr>
        <w:autoSpaceDE w:val="0"/>
        <w:autoSpaceDN w:val="0"/>
        <w:jc w:val="center"/>
        <w:rPr>
          <w:rFonts w:ascii="宋体" w:hAnsi="宋体" w:cs="宋体"/>
          <w:b/>
          <w:color w:val="auto"/>
          <w:spacing w:val="6"/>
          <w:sz w:val="32"/>
          <w:szCs w:val="32"/>
          <w:highlight w:val="none"/>
        </w:rPr>
      </w:pPr>
    </w:p>
    <w:p w14:paraId="08682F97">
      <w:pPr>
        <w:autoSpaceDE w:val="0"/>
        <w:autoSpaceDN w:val="0"/>
        <w:jc w:val="center"/>
        <w:rPr>
          <w:rFonts w:ascii="宋体" w:hAnsi="宋体" w:cs="宋体"/>
          <w:b/>
          <w:color w:val="auto"/>
          <w:spacing w:val="6"/>
          <w:sz w:val="32"/>
          <w:szCs w:val="32"/>
          <w:highlight w:val="none"/>
        </w:rPr>
      </w:pPr>
    </w:p>
    <w:p w14:paraId="3E2B55C0">
      <w:pPr>
        <w:autoSpaceDE w:val="0"/>
        <w:autoSpaceDN w:val="0"/>
        <w:jc w:val="center"/>
        <w:rPr>
          <w:rFonts w:ascii="宋体" w:hAnsi="宋体" w:cs="宋体"/>
          <w:b/>
          <w:color w:val="auto"/>
          <w:spacing w:val="6"/>
          <w:sz w:val="32"/>
          <w:szCs w:val="32"/>
          <w:highlight w:val="none"/>
        </w:rPr>
      </w:pPr>
    </w:p>
    <w:p w14:paraId="4E98980B">
      <w:pPr>
        <w:autoSpaceDE w:val="0"/>
        <w:autoSpaceDN w:val="0"/>
        <w:jc w:val="center"/>
        <w:rPr>
          <w:rFonts w:ascii="宋体" w:hAnsi="宋体" w:cs="宋体"/>
          <w:b/>
          <w:color w:val="auto"/>
          <w:spacing w:val="6"/>
          <w:sz w:val="32"/>
          <w:szCs w:val="32"/>
          <w:highlight w:val="none"/>
        </w:rPr>
      </w:pPr>
    </w:p>
    <w:p w14:paraId="279CEAB1">
      <w:pPr>
        <w:autoSpaceDE w:val="0"/>
        <w:autoSpaceDN w:val="0"/>
        <w:jc w:val="center"/>
        <w:rPr>
          <w:rFonts w:ascii="宋体" w:hAnsi="宋体" w:cs="宋体"/>
          <w:b/>
          <w:color w:val="auto"/>
          <w:spacing w:val="6"/>
          <w:sz w:val="32"/>
          <w:szCs w:val="32"/>
          <w:highlight w:val="none"/>
        </w:rPr>
      </w:pPr>
    </w:p>
    <w:p w14:paraId="165B2FB5">
      <w:pPr>
        <w:autoSpaceDE w:val="0"/>
        <w:autoSpaceDN w:val="0"/>
        <w:jc w:val="center"/>
        <w:rPr>
          <w:rFonts w:ascii="宋体" w:hAnsi="宋体" w:cs="宋体"/>
          <w:b/>
          <w:color w:val="auto"/>
          <w:spacing w:val="6"/>
          <w:sz w:val="32"/>
          <w:szCs w:val="32"/>
          <w:highlight w:val="none"/>
        </w:rPr>
      </w:pPr>
    </w:p>
    <w:p w14:paraId="04DF9C02">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5803DF6F">
      <w:pPr>
        <w:autoSpaceDE w:val="0"/>
        <w:autoSpaceDN w:val="0"/>
        <w:jc w:val="center"/>
        <w:rPr>
          <w:rFonts w:ascii="宋体" w:hAnsi="宋体" w:cs="宋体"/>
          <w:b/>
          <w:color w:val="auto"/>
          <w:spacing w:val="6"/>
          <w:sz w:val="32"/>
          <w:szCs w:val="32"/>
          <w:highlight w:val="none"/>
        </w:rPr>
      </w:pPr>
    </w:p>
    <w:p w14:paraId="66A2BDD6">
      <w:pPr>
        <w:autoSpaceDE w:val="0"/>
        <w:autoSpaceDN w:val="0"/>
        <w:jc w:val="center"/>
        <w:rPr>
          <w:rFonts w:ascii="宋体" w:hAnsi="宋体" w:cs="宋体"/>
          <w:b/>
          <w:color w:val="auto"/>
          <w:spacing w:val="6"/>
          <w:sz w:val="32"/>
          <w:szCs w:val="32"/>
          <w:highlight w:val="none"/>
        </w:rPr>
      </w:pPr>
    </w:p>
    <w:p w14:paraId="49DEA542">
      <w:pPr>
        <w:autoSpaceDE w:val="0"/>
        <w:autoSpaceDN w:val="0"/>
        <w:jc w:val="center"/>
        <w:rPr>
          <w:rFonts w:ascii="宋体" w:hAnsi="宋体" w:cs="宋体"/>
          <w:b/>
          <w:color w:val="auto"/>
          <w:spacing w:val="6"/>
          <w:sz w:val="32"/>
          <w:szCs w:val="32"/>
          <w:highlight w:val="none"/>
        </w:rPr>
      </w:pPr>
    </w:p>
    <w:p w14:paraId="370C766B">
      <w:pPr>
        <w:autoSpaceDE w:val="0"/>
        <w:autoSpaceDN w:val="0"/>
        <w:jc w:val="center"/>
        <w:rPr>
          <w:rFonts w:ascii="宋体" w:hAnsi="宋体" w:cs="宋体"/>
          <w:b/>
          <w:color w:val="auto"/>
          <w:spacing w:val="6"/>
          <w:sz w:val="32"/>
          <w:szCs w:val="32"/>
          <w:highlight w:val="none"/>
        </w:rPr>
      </w:pPr>
    </w:p>
    <w:p w14:paraId="22ECE044">
      <w:pPr>
        <w:autoSpaceDE w:val="0"/>
        <w:autoSpaceDN w:val="0"/>
        <w:jc w:val="center"/>
        <w:rPr>
          <w:rFonts w:ascii="宋体" w:hAnsi="宋体" w:cs="宋体"/>
          <w:b/>
          <w:color w:val="auto"/>
          <w:spacing w:val="6"/>
          <w:sz w:val="32"/>
          <w:szCs w:val="32"/>
          <w:highlight w:val="none"/>
        </w:rPr>
      </w:pPr>
    </w:p>
    <w:p w14:paraId="0A97A651">
      <w:pPr>
        <w:autoSpaceDE w:val="0"/>
        <w:autoSpaceDN w:val="0"/>
        <w:jc w:val="center"/>
        <w:rPr>
          <w:rFonts w:ascii="宋体" w:hAnsi="宋体" w:cs="宋体"/>
          <w:b/>
          <w:color w:val="auto"/>
          <w:spacing w:val="6"/>
          <w:sz w:val="32"/>
          <w:szCs w:val="32"/>
          <w:highlight w:val="none"/>
        </w:rPr>
      </w:pPr>
    </w:p>
    <w:p w14:paraId="4D3D9355">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1"/>
      <w:framePr w:wrap="around" w:vAnchor="text" w:hAnchor="margin" w:xAlign="right" w:y="1"/>
      <w:rPr>
        <w:rStyle w:val="73"/>
      </w:rPr>
    </w:pPr>
    <w:r>
      <w:fldChar w:fldCharType="begin"/>
    </w:r>
    <w:r>
      <w:rPr>
        <w:rStyle w:val="73"/>
      </w:rPr>
      <w:instrText xml:space="preserve">PAGE  </w:instrText>
    </w:r>
    <w:r>
      <w:fldChar w:fldCharType="end"/>
    </w:r>
  </w:p>
  <w:p w14:paraId="65FC6C0A">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36110187"/>
    <w:bookmarkStart w:id="517" w:name="_Toc164085800"/>
    <w:bookmarkStart w:id="518" w:name="_Toc91899912"/>
    <w:bookmarkStart w:id="519" w:name="_Toc13184514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1"/>
      <w:framePr w:wrap="around" w:vAnchor="text" w:hAnchor="margin" w:xAlign="right" w:y="1"/>
      <w:rPr>
        <w:rStyle w:val="73"/>
      </w:rPr>
    </w:pPr>
    <w:r>
      <w:fldChar w:fldCharType="begin"/>
    </w:r>
    <w:r>
      <w:rPr>
        <w:rStyle w:val="73"/>
      </w:rPr>
      <w:instrText xml:space="preserve">PAGE  </w:instrText>
    </w:r>
    <w:r>
      <w:fldChar w:fldCharType="end"/>
    </w:r>
  </w:p>
  <w:p w14:paraId="5E0900A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2"/>
      <w:pBdr>
        <w:bottom w:val="single" w:color="auto" w:sz="6" w:space="4"/>
      </w:pBdr>
      <w:jc w:val="right"/>
    </w:pPr>
    <w:r>
      <w:t></w:t>
    </w:r>
    <w:r>
      <w:rPr>
        <w:rFonts w:hint="eastAsia"/>
      </w:rPr>
      <w:t xml:space="preserve">             </w:t>
    </w:r>
    <w:r>
      <w:t>杭州市政府采购公开招标文件</w:t>
    </w:r>
  </w:p>
  <w:p w14:paraId="5E97806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2"/>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2"/>
    </w:pPr>
    <w:r>
      <w:t></w:t>
    </w:r>
    <w:r>
      <w:rPr>
        <w:rFonts w:hint="eastAsia"/>
      </w:rPr>
      <w:t xml:space="preserve">         </w:t>
    </w:r>
  </w:p>
  <w:p w14:paraId="6F97612A">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2"/>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2"/>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DD15A"/>
    <w:multiLevelType w:val="singleLevel"/>
    <w:tmpl w:val="926DD15A"/>
    <w:lvl w:ilvl="0" w:tentative="0">
      <w:start w:val="1"/>
      <w:numFmt w:val="decimal"/>
      <w:suff w:val="nothing"/>
      <w:lvlText w:val="%1、"/>
      <w:lvlJc w:val="left"/>
    </w:lvl>
  </w:abstractNum>
  <w:abstractNum w:abstractNumId="1">
    <w:nsid w:val="C85A1E8F"/>
    <w:multiLevelType w:val="singleLevel"/>
    <w:tmpl w:val="C85A1E8F"/>
    <w:lvl w:ilvl="0" w:tentative="0">
      <w:start w:val="1"/>
      <w:numFmt w:val="decimal"/>
      <w:suff w:val="nothing"/>
      <w:lvlText w:val="%1、"/>
      <w:lvlJc w:val="left"/>
    </w:lvl>
  </w:abstractNum>
  <w:abstractNum w:abstractNumId="2">
    <w:nsid w:val="CCF1E080"/>
    <w:multiLevelType w:val="singleLevel"/>
    <w:tmpl w:val="CCF1E080"/>
    <w:lvl w:ilvl="0" w:tentative="0">
      <w:start w:val="3"/>
      <w:numFmt w:val="chineseCounting"/>
      <w:suff w:val="nothing"/>
      <w:lvlText w:val="%1、"/>
      <w:lvlJc w:val="left"/>
      <w:rPr>
        <w:rFonts w:hint="eastAsia"/>
      </w:rPr>
    </w:lvl>
  </w:abstractNum>
  <w:abstractNum w:abstractNumId="3">
    <w:nsid w:val="CF8ECE8C"/>
    <w:multiLevelType w:val="singleLevel"/>
    <w:tmpl w:val="CF8ECE8C"/>
    <w:lvl w:ilvl="0" w:tentative="0">
      <w:start w:val="1"/>
      <w:numFmt w:val="decimal"/>
      <w:suff w:val="nothing"/>
      <w:lvlText w:val="%1、"/>
      <w:lvlJc w:val="left"/>
    </w:lvl>
  </w:abstractNum>
  <w:abstractNum w:abstractNumId="4">
    <w:nsid w:val="D87718CC"/>
    <w:multiLevelType w:val="singleLevel"/>
    <w:tmpl w:val="D87718CC"/>
    <w:lvl w:ilvl="0" w:tentative="0">
      <w:start w:val="1"/>
      <w:numFmt w:val="decimal"/>
      <w:suff w:val="nothing"/>
      <w:lvlText w:val="%1、"/>
      <w:lvlJc w:val="left"/>
    </w:lvl>
  </w:abstractNum>
  <w:abstractNum w:abstractNumId="5">
    <w:nsid w:val="FF443224"/>
    <w:multiLevelType w:val="singleLevel"/>
    <w:tmpl w:val="FF443224"/>
    <w:lvl w:ilvl="0" w:tentative="0">
      <w:start w:val="1"/>
      <w:numFmt w:val="decimal"/>
      <w:suff w:val="nothing"/>
      <w:lvlText w:val="%1、"/>
      <w:lvlJc w:val="left"/>
    </w:lvl>
  </w:abstractNum>
  <w:abstractNum w:abstractNumId="6">
    <w:nsid w:val="1CA73B28"/>
    <w:multiLevelType w:val="singleLevel"/>
    <w:tmpl w:val="1CA73B28"/>
    <w:lvl w:ilvl="0" w:tentative="0">
      <w:start w:val="1"/>
      <w:numFmt w:val="decimal"/>
      <w:suff w:val="nothing"/>
      <w:lvlText w:val="%1、"/>
      <w:lvlJc w:val="left"/>
    </w:lvl>
  </w:abstractNum>
  <w:abstractNum w:abstractNumId="7">
    <w:nsid w:val="39C5ADE8"/>
    <w:multiLevelType w:val="singleLevel"/>
    <w:tmpl w:val="39C5ADE8"/>
    <w:lvl w:ilvl="0" w:tentative="0">
      <w:start w:val="1"/>
      <w:numFmt w:val="decimal"/>
      <w:suff w:val="nothing"/>
      <w:lvlText w:val="%1、"/>
      <w:lvlJc w:val="left"/>
    </w:lvl>
  </w:abstractNum>
  <w:abstractNum w:abstractNumId="8">
    <w:nsid w:val="41892D21"/>
    <w:multiLevelType w:val="singleLevel"/>
    <w:tmpl w:val="41892D21"/>
    <w:lvl w:ilvl="0" w:tentative="0">
      <w:start w:val="1"/>
      <w:numFmt w:val="decimal"/>
      <w:suff w:val="nothing"/>
      <w:lvlText w:val="（%1）"/>
      <w:lvlJc w:val="left"/>
    </w:lvl>
  </w:abstractNum>
  <w:abstractNum w:abstractNumId="9">
    <w:nsid w:val="7D3CE692"/>
    <w:multiLevelType w:val="singleLevel"/>
    <w:tmpl w:val="7D3CE692"/>
    <w:lvl w:ilvl="0" w:tentative="0">
      <w:start w:val="1"/>
      <w:numFmt w:val="decimal"/>
      <w:suff w:val="nothing"/>
      <w:lvlText w:val="%1、"/>
      <w:lvlJc w:val="left"/>
    </w:lvl>
  </w:abstractNum>
  <w:num w:numId="1">
    <w:abstractNumId w:val="7"/>
  </w:num>
  <w:num w:numId="2">
    <w:abstractNumId w:val="6"/>
  </w:num>
  <w:num w:numId="3">
    <w:abstractNumId w:val="5"/>
  </w:num>
  <w:num w:numId="4">
    <w:abstractNumId w:val="4"/>
  </w:num>
  <w:num w:numId="5">
    <w:abstractNumId w:val="3"/>
  </w:num>
  <w:num w:numId="6">
    <w:abstractNumId w:val="9"/>
  </w:num>
  <w:num w:numId="7">
    <w:abstractNumId w:val="0"/>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505"/>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826A17"/>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4B4DA1"/>
    <w:rsid w:val="065A6178"/>
    <w:rsid w:val="06683940"/>
    <w:rsid w:val="066F1CF3"/>
    <w:rsid w:val="06930BB8"/>
    <w:rsid w:val="069B02C3"/>
    <w:rsid w:val="07245D42"/>
    <w:rsid w:val="07264C62"/>
    <w:rsid w:val="074F690C"/>
    <w:rsid w:val="0779354C"/>
    <w:rsid w:val="08061376"/>
    <w:rsid w:val="081952B3"/>
    <w:rsid w:val="08452D77"/>
    <w:rsid w:val="086401F8"/>
    <w:rsid w:val="08751CAA"/>
    <w:rsid w:val="087E4C40"/>
    <w:rsid w:val="08A871D0"/>
    <w:rsid w:val="08D66AD6"/>
    <w:rsid w:val="08DA33A3"/>
    <w:rsid w:val="08E03F02"/>
    <w:rsid w:val="08E80F13"/>
    <w:rsid w:val="09335624"/>
    <w:rsid w:val="0944690F"/>
    <w:rsid w:val="09535675"/>
    <w:rsid w:val="095F057D"/>
    <w:rsid w:val="09642282"/>
    <w:rsid w:val="09733572"/>
    <w:rsid w:val="09772C16"/>
    <w:rsid w:val="098353B5"/>
    <w:rsid w:val="09A92330"/>
    <w:rsid w:val="09B06B87"/>
    <w:rsid w:val="09C13146"/>
    <w:rsid w:val="09E04166"/>
    <w:rsid w:val="09F14739"/>
    <w:rsid w:val="0A1C0718"/>
    <w:rsid w:val="0A3E7710"/>
    <w:rsid w:val="0A4E70E3"/>
    <w:rsid w:val="0A5B7E63"/>
    <w:rsid w:val="0AA374A5"/>
    <w:rsid w:val="0AAB7649"/>
    <w:rsid w:val="0ABC5606"/>
    <w:rsid w:val="0B30404E"/>
    <w:rsid w:val="0B4C6C14"/>
    <w:rsid w:val="0B547599"/>
    <w:rsid w:val="0B631A88"/>
    <w:rsid w:val="0B683D45"/>
    <w:rsid w:val="0B7F3F11"/>
    <w:rsid w:val="0B860EB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4B023B"/>
    <w:rsid w:val="0D827401"/>
    <w:rsid w:val="0D84094E"/>
    <w:rsid w:val="0D8A00E9"/>
    <w:rsid w:val="0D8D589E"/>
    <w:rsid w:val="0DA01C73"/>
    <w:rsid w:val="0DC47D46"/>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DB04CA"/>
    <w:rsid w:val="10646583"/>
    <w:rsid w:val="107D4B15"/>
    <w:rsid w:val="108A3C80"/>
    <w:rsid w:val="10C26171"/>
    <w:rsid w:val="10F33360"/>
    <w:rsid w:val="10FC16EA"/>
    <w:rsid w:val="110F1D40"/>
    <w:rsid w:val="11266F33"/>
    <w:rsid w:val="118963A1"/>
    <w:rsid w:val="11B86848"/>
    <w:rsid w:val="11C6522A"/>
    <w:rsid w:val="11E104CC"/>
    <w:rsid w:val="11E20309"/>
    <w:rsid w:val="121F5BBC"/>
    <w:rsid w:val="12255233"/>
    <w:rsid w:val="12530213"/>
    <w:rsid w:val="127723A9"/>
    <w:rsid w:val="12862074"/>
    <w:rsid w:val="12883966"/>
    <w:rsid w:val="129E45B4"/>
    <w:rsid w:val="12D81596"/>
    <w:rsid w:val="13072A44"/>
    <w:rsid w:val="135F4BE2"/>
    <w:rsid w:val="139B1A0A"/>
    <w:rsid w:val="139D25C7"/>
    <w:rsid w:val="13B53481"/>
    <w:rsid w:val="13BF3CE4"/>
    <w:rsid w:val="13CE750E"/>
    <w:rsid w:val="141008D8"/>
    <w:rsid w:val="14125FE6"/>
    <w:rsid w:val="14133020"/>
    <w:rsid w:val="146D271E"/>
    <w:rsid w:val="14982588"/>
    <w:rsid w:val="149A5AD9"/>
    <w:rsid w:val="14A7619D"/>
    <w:rsid w:val="14FA55F2"/>
    <w:rsid w:val="150536C3"/>
    <w:rsid w:val="150C1963"/>
    <w:rsid w:val="151447A0"/>
    <w:rsid w:val="154A6454"/>
    <w:rsid w:val="15762120"/>
    <w:rsid w:val="15F857DB"/>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BE0FD6"/>
    <w:rsid w:val="1DD9310F"/>
    <w:rsid w:val="1DDB1959"/>
    <w:rsid w:val="1DF51A98"/>
    <w:rsid w:val="1E3D060F"/>
    <w:rsid w:val="1E3F7D2E"/>
    <w:rsid w:val="1E4134E4"/>
    <w:rsid w:val="1E5062B3"/>
    <w:rsid w:val="1E523514"/>
    <w:rsid w:val="1E714A66"/>
    <w:rsid w:val="1E802593"/>
    <w:rsid w:val="1E8B6156"/>
    <w:rsid w:val="1EA703CC"/>
    <w:rsid w:val="1EB7330C"/>
    <w:rsid w:val="1F037124"/>
    <w:rsid w:val="1F0A0FF3"/>
    <w:rsid w:val="1F1014CD"/>
    <w:rsid w:val="1F5771FF"/>
    <w:rsid w:val="1FD52DD5"/>
    <w:rsid w:val="1FE868A9"/>
    <w:rsid w:val="20034907"/>
    <w:rsid w:val="20173E4B"/>
    <w:rsid w:val="201D08A0"/>
    <w:rsid w:val="204E48BC"/>
    <w:rsid w:val="208921B3"/>
    <w:rsid w:val="20943313"/>
    <w:rsid w:val="20973DEB"/>
    <w:rsid w:val="20B26522"/>
    <w:rsid w:val="20B44310"/>
    <w:rsid w:val="211116EB"/>
    <w:rsid w:val="216133FC"/>
    <w:rsid w:val="21D56769"/>
    <w:rsid w:val="21E52EF3"/>
    <w:rsid w:val="21FB5D7B"/>
    <w:rsid w:val="22015E94"/>
    <w:rsid w:val="220B1C3D"/>
    <w:rsid w:val="221D1D20"/>
    <w:rsid w:val="22334A87"/>
    <w:rsid w:val="226D06CE"/>
    <w:rsid w:val="22AB0C10"/>
    <w:rsid w:val="22BE6801"/>
    <w:rsid w:val="233500BF"/>
    <w:rsid w:val="23377FF7"/>
    <w:rsid w:val="234316F5"/>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2062CD"/>
    <w:rsid w:val="28317259"/>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A5274A"/>
    <w:rsid w:val="2B3C1488"/>
    <w:rsid w:val="2B437463"/>
    <w:rsid w:val="2B71403D"/>
    <w:rsid w:val="2B7807EE"/>
    <w:rsid w:val="2BA50BF7"/>
    <w:rsid w:val="2BBF00EC"/>
    <w:rsid w:val="2BC37CFD"/>
    <w:rsid w:val="2BD5237F"/>
    <w:rsid w:val="2BE536CE"/>
    <w:rsid w:val="2BE758D9"/>
    <w:rsid w:val="2C09049E"/>
    <w:rsid w:val="2C0A653C"/>
    <w:rsid w:val="2C191F85"/>
    <w:rsid w:val="2CE52C3B"/>
    <w:rsid w:val="2CE82D6F"/>
    <w:rsid w:val="2D343236"/>
    <w:rsid w:val="2D8A262B"/>
    <w:rsid w:val="2DD15014"/>
    <w:rsid w:val="2DF11AE8"/>
    <w:rsid w:val="2DF72DE4"/>
    <w:rsid w:val="2DF80F69"/>
    <w:rsid w:val="2E0220AF"/>
    <w:rsid w:val="2E4B082A"/>
    <w:rsid w:val="2E5D4E86"/>
    <w:rsid w:val="2E5D790B"/>
    <w:rsid w:val="2E9A3C18"/>
    <w:rsid w:val="2EBB0FEE"/>
    <w:rsid w:val="2EC63002"/>
    <w:rsid w:val="2F0A6B38"/>
    <w:rsid w:val="2F370591"/>
    <w:rsid w:val="2F946CCB"/>
    <w:rsid w:val="2FD25781"/>
    <w:rsid w:val="2FD45DE0"/>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754049"/>
    <w:rsid w:val="358D5588"/>
    <w:rsid w:val="363A3B40"/>
    <w:rsid w:val="365302AE"/>
    <w:rsid w:val="36607A0A"/>
    <w:rsid w:val="366E227C"/>
    <w:rsid w:val="366F2E0D"/>
    <w:rsid w:val="367B6A5C"/>
    <w:rsid w:val="369103D8"/>
    <w:rsid w:val="36A74ADA"/>
    <w:rsid w:val="36AD60D5"/>
    <w:rsid w:val="36B224F9"/>
    <w:rsid w:val="36CA3A9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622985"/>
    <w:rsid w:val="3A744481"/>
    <w:rsid w:val="3A8C7BEF"/>
    <w:rsid w:val="3A906246"/>
    <w:rsid w:val="3AFA09BF"/>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7C3AFF"/>
    <w:rsid w:val="3D8734BB"/>
    <w:rsid w:val="3D9A11D4"/>
    <w:rsid w:val="3DA16D89"/>
    <w:rsid w:val="3DA364BE"/>
    <w:rsid w:val="3DE041CB"/>
    <w:rsid w:val="3E0D48F6"/>
    <w:rsid w:val="3E1868B4"/>
    <w:rsid w:val="3E377251"/>
    <w:rsid w:val="3E42664B"/>
    <w:rsid w:val="3E5A7334"/>
    <w:rsid w:val="3E7B5D6B"/>
    <w:rsid w:val="3E7F394F"/>
    <w:rsid w:val="3E843E66"/>
    <w:rsid w:val="3E8F51FE"/>
    <w:rsid w:val="3E926F87"/>
    <w:rsid w:val="3E9A59DE"/>
    <w:rsid w:val="3EA5765F"/>
    <w:rsid w:val="3EAF4836"/>
    <w:rsid w:val="3EC33DFA"/>
    <w:rsid w:val="3EC755F9"/>
    <w:rsid w:val="3EE21988"/>
    <w:rsid w:val="3F060E16"/>
    <w:rsid w:val="3F1D1096"/>
    <w:rsid w:val="3F2F0234"/>
    <w:rsid w:val="3F6363FE"/>
    <w:rsid w:val="3F756B8F"/>
    <w:rsid w:val="3F95482B"/>
    <w:rsid w:val="4019356B"/>
    <w:rsid w:val="40592157"/>
    <w:rsid w:val="406E1CAE"/>
    <w:rsid w:val="409D2154"/>
    <w:rsid w:val="40A0133A"/>
    <w:rsid w:val="40C31A53"/>
    <w:rsid w:val="40FF545D"/>
    <w:rsid w:val="410067C8"/>
    <w:rsid w:val="418F0D2A"/>
    <w:rsid w:val="41D01505"/>
    <w:rsid w:val="422A026F"/>
    <w:rsid w:val="42474939"/>
    <w:rsid w:val="424C3C57"/>
    <w:rsid w:val="42613FF3"/>
    <w:rsid w:val="42660D96"/>
    <w:rsid w:val="428667D2"/>
    <w:rsid w:val="42CD1CE0"/>
    <w:rsid w:val="42E1381E"/>
    <w:rsid w:val="42ED6459"/>
    <w:rsid w:val="42FE58DD"/>
    <w:rsid w:val="43174B3D"/>
    <w:rsid w:val="434B790E"/>
    <w:rsid w:val="4360274F"/>
    <w:rsid w:val="436C1AAE"/>
    <w:rsid w:val="43977AB6"/>
    <w:rsid w:val="43A3342B"/>
    <w:rsid w:val="43B6787E"/>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D4F0C"/>
    <w:rsid w:val="465E3F0D"/>
    <w:rsid w:val="466A16E6"/>
    <w:rsid w:val="46893F2B"/>
    <w:rsid w:val="46C4686E"/>
    <w:rsid w:val="47002B4D"/>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573402"/>
    <w:rsid w:val="4AB82D0F"/>
    <w:rsid w:val="4AEB7664"/>
    <w:rsid w:val="4AEE202D"/>
    <w:rsid w:val="4AFD7C19"/>
    <w:rsid w:val="4B0567D1"/>
    <w:rsid w:val="4B236AAE"/>
    <w:rsid w:val="4B5064C4"/>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060E2"/>
    <w:rsid w:val="4F911C54"/>
    <w:rsid w:val="4FE625E0"/>
    <w:rsid w:val="5021480F"/>
    <w:rsid w:val="50962ECB"/>
    <w:rsid w:val="50A42E38"/>
    <w:rsid w:val="50A4577F"/>
    <w:rsid w:val="50B73D1F"/>
    <w:rsid w:val="50BD5BC9"/>
    <w:rsid w:val="50C11EEE"/>
    <w:rsid w:val="50E1126D"/>
    <w:rsid w:val="50E97CFC"/>
    <w:rsid w:val="50FA4028"/>
    <w:rsid w:val="510D65B7"/>
    <w:rsid w:val="511157AB"/>
    <w:rsid w:val="5142540C"/>
    <w:rsid w:val="5159389F"/>
    <w:rsid w:val="518832C8"/>
    <w:rsid w:val="519D3C50"/>
    <w:rsid w:val="51A0432A"/>
    <w:rsid w:val="51A86090"/>
    <w:rsid w:val="51A871C4"/>
    <w:rsid w:val="51AD6F23"/>
    <w:rsid w:val="51B7396D"/>
    <w:rsid w:val="522E4CC3"/>
    <w:rsid w:val="523302EC"/>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D26326"/>
    <w:rsid w:val="57032A2C"/>
    <w:rsid w:val="570F5219"/>
    <w:rsid w:val="575D12B5"/>
    <w:rsid w:val="57610A87"/>
    <w:rsid w:val="577B1140"/>
    <w:rsid w:val="577B7F21"/>
    <w:rsid w:val="577F181B"/>
    <w:rsid w:val="57921984"/>
    <w:rsid w:val="579737F0"/>
    <w:rsid w:val="57AB7B30"/>
    <w:rsid w:val="57AF5251"/>
    <w:rsid w:val="57B26373"/>
    <w:rsid w:val="57B63F04"/>
    <w:rsid w:val="57C4548A"/>
    <w:rsid w:val="57CD20C2"/>
    <w:rsid w:val="57D675AB"/>
    <w:rsid w:val="57D95FDD"/>
    <w:rsid w:val="58917D2F"/>
    <w:rsid w:val="5894085C"/>
    <w:rsid w:val="58AE4F0C"/>
    <w:rsid w:val="58B85899"/>
    <w:rsid w:val="58E363A9"/>
    <w:rsid w:val="595E1678"/>
    <w:rsid w:val="596D5BD4"/>
    <w:rsid w:val="597E3DD8"/>
    <w:rsid w:val="59F80043"/>
    <w:rsid w:val="5A09252F"/>
    <w:rsid w:val="5A0B2778"/>
    <w:rsid w:val="5A102D6B"/>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4D007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AD1FA9"/>
    <w:rsid w:val="5FCC5339"/>
    <w:rsid w:val="5FE34A5B"/>
    <w:rsid w:val="5FFE1E36"/>
    <w:rsid w:val="60232584"/>
    <w:rsid w:val="607330CE"/>
    <w:rsid w:val="60825176"/>
    <w:rsid w:val="609F2AC4"/>
    <w:rsid w:val="60FA2EE8"/>
    <w:rsid w:val="60FC0DF8"/>
    <w:rsid w:val="60FF130E"/>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DB47D3"/>
    <w:rsid w:val="64EC383E"/>
    <w:rsid w:val="64F16BBC"/>
    <w:rsid w:val="653C3090"/>
    <w:rsid w:val="656071F2"/>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CD4847"/>
    <w:rsid w:val="6DD41A5B"/>
    <w:rsid w:val="6DE16FBB"/>
    <w:rsid w:val="6DF43C2E"/>
    <w:rsid w:val="6DF51CA3"/>
    <w:rsid w:val="6E387BF2"/>
    <w:rsid w:val="6E8335BD"/>
    <w:rsid w:val="6E8E12EF"/>
    <w:rsid w:val="6E972936"/>
    <w:rsid w:val="6ED446C5"/>
    <w:rsid w:val="6F2A7D94"/>
    <w:rsid w:val="6F8331F1"/>
    <w:rsid w:val="6FAE1A09"/>
    <w:rsid w:val="6FD75BF8"/>
    <w:rsid w:val="6FFD045F"/>
    <w:rsid w:val="704B4683"/>
    <w:rsid w:val="707723D0"/>
    <w:rsid w:val="70F5661B"/>
    <w:rsid w:val="71360107"/>
    <w:rsid w:val="71391133"/>
    <w:rsid w:val="713B688E"/>
    <w:rsid w:val="71D43752"/>
    <w:rsid w:val="71E16098"/>
    <w:rsid w:val="71F1796A"/>
    <w:rsid w:val="720158B9"/>
    <w:rsid w:val="72154626"/>
    <w:rsid w:val="72262B5D"/>
    <w:rsid w:val="72283FF7"/>
    <w:rsid w:val="722E7212"/>
    <w:rsid w:val="723A0474"/>
    <w:rsid w:val="725923E4"/>
    <w:rsid w:val="72864BF7"/>
    <w:rsid w:val="729023FC"/>
    <w:rsid w:val="72F120E5"/>
    <w:rsid w:val="73C0646E"/>
    <w:rsid w:val="73E7CF11"/>
    <w:rsid w:val="742222F5"/>
    <w:rsid w:val="74476126"/>
    <w:rsid w:val="74706664"/>
    <w:rsid w:val="747F3682"/>
    <w:rsid w:val="749C4185"/>
    <w:rsid w:val="75067759"/>
    <w:rsid w:val="75075DC3"/>
    <w:rsid w:val="752E6DCD"/>
    <w:rsid w:val="7551380D"/>
    <w:rsid w:val="75600BE5"/>
    <w:rsid w:val="7564475C"/>
    <w:rsid w:val="7583797F"/>
    <w:rsid w:val="75A573D6"/>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623D5"/>
    <w:rsid w:val="777F31F2"/>
    <w:rsid w:val="77D1700D"/>
    <w:rsid w:val="77EC04CC"/>
    <w:rsid w:val="78775729"/>
    <w:rsid w:val="78A42DB0"/>
    <w:rsid w:val="78A656AB"/>
    <w:rsid w:val="78B2245C"/>
    <w:rsid w:val="78B43685"/>
    <w:rsid w:val="78E172CC"/>
    <w:rsid w:val="78EA1D1F"/>
    <w:rsid w:val="7904172F"/>
    <w:rsid w:val="790F7E27"/>
    <w:rsid w:val="792902B8"/>
    <w:rsid w:val="792A231A"/>
    <w:rsid w:val="79316829"/>
    <w:rsid w:val="797E66A9"/>
    <w:rsid w:val="798518A4"/>
    <w:rsid w:val="79981A41"/>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CD1421"/>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7FFB1FDE"/>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toa heading"/>
    <w:basedOn w:val="1"/>
    <w:next w:val="1"/>
    <w:unhideWhenUsed/>
    <w:qFormat/>
    <w:uiPriority w:val="0"/>
    <w:pPr>
      <w:spacing w:before="120" w:line="360" w:lineRule="auto"/>
    </w:pPr>
    <w:rPr>
      <w:rFonts w:ascii="Cambria" w:hAnsi="Cambria"/>
      <w:sz w:val="24"/>
    </w:r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2"/>
    <w:qFormat/>
    <w:uiPriority w:val="0"/>
    <w:pPr>
      <w:ind w:firstLine="420"/>
    </w:pPr>
    <w:rPr>
      <w:rFonts w:hAnsi="Calibri" w:cs="Times New Roman"/>
      <w:snapToGrid/>
      <w:szCs w:val="20"/>
    </w:rPr>
  </w:style>
  <w:style w:type="paragraph" w:styleId="26">
    <w:name w:val="Body Text Indent"/>
    <w:basedOn w:val="1"/>
    <w:link w:val="26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7"/>
    <w:qFormat/>
    <w:uiPriority w:val="0"/>
    <w:rPr>
      <w:b/>
      <w:bCs/>
    </w:rPr>
  </w:style>
  <w:style w:type="paragraph" w:styleId="62">
    <w:name w:val="Body Text First Indent 2"/>
    <w:basedOn w:val="26"/>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5"/>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NormalCharacter"/>
    <w:link w:val="967"/>
    <w:qFormat/>
    <w:uiPriority w:val="0"/>
    <w:rPr>
      <w:szCs w:val="20"/>
    </w:rPr>
  </w:style>
  <w:style w:type="paragraph" w:customStyle="1" w:styleId="967">
    <w:name w:val="UserStyle_85"/>
    <w:basedOn w:val="1"/>
    <w:link w:val="966"/>
    <w:qFormat/>
    <w:uiPriority w:val="0"/>
    <w:rPr>
      <w:szCs w:val="20"/>
    </w:rPr>
  </w:style>
  <w:style w:type="paragraph" w:customStyle="1" w:styleId="968">
    <w:name w:val="BodyTextIndent"/>
    <w:basedOn w:val="1"/>
    <w:next w:val="969"/>
    <w:qFormat/>
    <w:uiPriority w:val="0"/>
    <w:pPr>
      <w:spacing w:line="480" w:lineRule="auto"/>
      <w:ind w:firstLine="600"/>
      <w:textAlignment w:val="baseline"/>
    </w:pPr>
    <w:rPr>
      <w:sz w:val="28"/>
    </w:rPr>
  </w:style>
  <w:style w:type="paragraph" w:customStyle="1" w:styleId="969">
    <w:name w:val="UserStyle_460"/>
    <w:basedOn w:val="968"/>
    <w:qFormat/>
    <w:uiPriority w:val="0"/>
    <w:pPr>
      <w:spacing w:line="240" w:lineRule="atLeast"/>
      <w:ind w:firstLine="420"/>
    </w:pPr>
    <w:rPr>
      <w:rFonts w:ascii="宋体" w:hAnsi="Courier New" w:eastAsia="??"/>
      <w:spacing w:val="-4"/>
      <w:sz w:val="1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107</Pages>
  <Words>30535</Words>
  <Characters>32130</Characters>
  <Lines>281</Lines>
  <Paragraphs>79</Paragraphs>
  <TotalTime>2</TotalTime>
  <ScaleCrop>false</ScaleCrop>
  <LinksUpToDate>false</LinksUpToDate>
  <CharactersWithSpaces>32635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小诚想喝水</cp:lastModifiedBy>
  <cp:lastPrinted>2021-12-28T03:06:00Z</cp:lastPrinted>
  <dcterms:modified xsi:type="dcterms:W3CDTF">2025-05-20T01:13:20Z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eyJoZGlkIjoiNjNhNjBmYjkyNGEwNDMzN2E2YWY5YWVmOTYwYTc3ZTYiLCJ1c2VySWQiOiIxMTIzMjMwMjc5In0=</vt:lpwstr>
  </property>
</Properties>
</file>