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A80AE">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杭州市第一人民医院桐庐医院关于检验科标本外送服务项目</w:t>
      </w:r>
    </w:p>
    <w:p w14:paraId="758740B0">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采购服务的</w:t>
      </w:r>
      <w:r>
        <w:rPr>
          <w:rFonts w:hint="eastAsia" w:ascii="仿宋" w:hAnsi="仿宋" w:eastAsia="仿宋" w:cs="仿宋"/>
          <w:b/>
          <w:bCs/>
          <w:sz w:val="30"/>
          <w:szCs w:val="30"/>
        </w:rPr>
        <w:t>调研</w:t>
      </w:r>
      <w:r>
        <w:rPr>
          <w:rFonts w:hint="eastAsia" w:ascii="仿宋" w:hAnsi="仿宋" w:eastAsia="仿宋" w:cs="仿宋"/>
          <w:b/>
          <w:bCs/>
          <w:sz w:val="30"/>
          <w:szCs w:val="30"/>
          <w:lang w:val="en-US" w:eastAsia="zh-CN"/>
        </w:rPr>
        <w:t>公告</w:t>
      </w:r>
    </w:p>
    <w:p w14:paraId="05BF881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工作安排，依据财政部第87号令《政府采购货物和服务招标投标管理办法》，现就杭州市第一人民医院桐庐医院关于检验科标本外送服务项目进行市场调研，针对目服务内容和服务需求征求专业性的意见，欢迎符合资质的供应商前来报名洽谈。</w:t>
      </w:r>
    </w:p>
    <w:p w14:paraId="3C014A58">
      <w:pPr>
        <w:pStyle w:val="13"/>
        <w:keepNext w:val="0"/>
        <w:keepLines w:val="0"/>
        <w:pageBreakBefore w:val="0"/>
        <w:kinsoku/>
        <w:wordWrap/>
        <w:overflowPunct/>
        <w:topLinePunct w:val="0"/>
        <w:autoSpaceDE/>
        <w:autoSpaceDN/>
        <w:bidi w:val="0"/>
        <w:adjustRightInd/>
        <w:snapToGrid w:val="0"/>
        <w:spacing w:before="0" w:line="560" w:lineRule="exact"/>
        <w:ind w:firstLine="482"/>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一、项目概要</w:t>
      </w:r>
      <w:r>
        <w:rPr>
          <w:rFonts w:hint="eastAsia" w:ascii="仿宋" w:hAnsi="仿宋" w:eastAsia="仿宋" w:cs="仿宋"/>
          <w:b/>
          <w:bCs/>
          <w:kern w:val="0"/>
          <w:sz w:val="24"/>
          <w:szCs w:val="24"/>
          <w:lang w:eastAsia="zh-CN"/>
        </w:rPr>
        <w:t>：</w:t>
      </w:r>
    </w:p>
    <w:p w14:paraId="69983AC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项目名称：桐庐县第一人民医院检验标本外送检测服务项目</w:t>
      </w:r>
    </w:p>
    <w:p w14:paraId="23ED5464">
      <w:pPr>
        <w:keepNext w:val="0"/>
        <w:keepLines w:val="0"/>
        <w:pageBreakBefore w:val="0"/>
        <w:kinsoku/>
        <w:wordWrap/>
        <w:overflowPunct/>
        <w:topLinePunct w:val="0"/>
        <w:autoSpaceDE/>
        <w:autoSpaceDN/>
        <w:bidi w:val="0"/>
        <w:adjustRightInd/>
        <w:snapToGrid w:val="0"/>
        <w:spacing w:line="560" w:lineRule="exact"/>
        <w:ind w:firstLine="424" w:firstLineChars="177"/>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服务期：3年；</w:t>
      </w:r>
      <w:r>
        <w:rPr>
          <w:rFonts w:hint="eastAsia" w:ascii="仿宋" w:hAnsi="仿宋" w:eastAsia="仿宋" w:cs="仿宋"/>
          <w:b w:val="0"/>
          <w:bCs w:val="0"/>
          <w:color w:val="auto"/>
          <w:sz w:val="24"/>
          <w:szCs w:val="24"/>
          <w:highlight w:val="none"/>
          <w:lang w:val="en-US" w:eastAsia="zh-CN"/>
        </w:rPr>
        <w:t>具体起止时间由采购人确定。</w:t>
      </w:r>
    </w:p>
    <w:p w14:paraId="204A1C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482"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二、组织类型：</w:t>
      </w:r>
      <w:r>
        <w:rPr>
          <w:rFonts w:hint="eastAsia" w:ascii="仿宋" w:hAnsi="仿宋" w:eastAsia="仿宋" w:cs="仿宋"/>
          <w:b w:val="0"/>
          <w:bCs w:val="0"/>
          <w:sz w:val="24"/>
          <w:szCs w:val="24"/>
          <w:lang w:val="en-US" w:eastAsia="zh-CN"/>
        </w:rPr>
        <w:t>市场调研</w:t>
      </w:r>
    </w:p>
    <w:p w14:paraId="541CFFEF">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供应商资质要求:</w:t>
      </w:r>
    </w:p>
    <w:p w14:paraId="43C5D859">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5D8644C0">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2.以联合体形式投标的，提供联合协议(本项目不接受联合体投标或者投标人不以联合体形式投标的，则不需要提供) ；</w:t>
      </w:r>
    </w:p>
    <w:p w14:paraId="7FDDEB5C">
      <w:pPr>
        <w:spacing w:line="440" w:lineRule="exact"/>
        <w:ind w:firstLine="482" w:firstLineChars="200"/>
        <w:outlineLvl w:val="0"/>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四</w:t>
      </w:r>
      <w:r>
        <w:rPr>
          <w:rFonts w:hint="eastAsia" w:ascii="仿宋" w:hAnsi="仿宋" w:eastAsia="仿宋" w:cs="Times New Roman"/>
          <w:b/>
          <w:sz w:val="24"/>
          <w:szCs w:val="24"/>
        </w:rPr>
        <w:t>、供应商报名时间</w:t>
      </w:r>
      <w:r>
        <w:rPr>
          <w:rFonts w:hint="eastAsia" w:ascii="仿宋" w:hAnsi="仿宋" w:eastAsia="仿宋" w:cs="Times New Roman"/>
          <w:b/>
          <w:sz w:val="24"/>
          <w:szCs w:val="24"/>
          <w:lang w:val="en-US" w:eastAsia="zh-CN"/>
        </w:rPr>
        <w:t>方式</w:t>
      </w:r>
      <w:r>
        <w:rPr>
          <w:rFonts w:hint="eastAsia" w:ascii="仿宋" w:hAnsi="仿宋" w:eastAsia="仿宋" w:cs="Times New Roman"/>
          <w:b/>
          <w:sz w:val="24"/>
          <w:szCs w:val="24"/>
        </w:rPr>
        <w:t>及地点等：</w:t>
      </w:r>
    </w:p>
    <w:p w14:paraId="4BCBEBFE">
      <w:pPr>
        <w:spacing w:line="440" w:lineRule="exact"/>
        <w:ind w:firstLine="470" w:firstLineChars="196"/>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报名时间：自公告发布</w:t>
      </w:r>
      <w:r>
        <w:rPr>
          <w:rFonts w:hint="eastAsia" w:ascii="仿宋" w:hAnsi="仿宋" w:eastAsia="仿宋" w:cs="Times New Roman"/>
          <w:sz w:val="24"/>
          <w:szCs w:val="24"/>
          <w:highlight w:val="none"/>
          <w:lang w:val="en-US" w:eastAsia="zh-CN"/>
        </w:rPr>
        <w:t>之日</w:t>
      </w:r>
      <w:r>
        <w:rPr>
          <w:rFonts w:hint="eastAsia" w:ascii="仿宋" w:hAnsi="仿宋" w:eastAsia="仿宋" w:cs="Times New Roman"/>
          <w:sz w:val="24"/>
          <w:szCs w:val="24"/>
          <w:highlight w:val="none"/>
        </w:rPr>
        <w:t>起至</w:t>
      </w:r>
      <w:r>
        <w:rPr>
          <w:rFonts w:hint="eastAsia" w:ascii="仿宋" w:hAnsi="仿宋" w:eastAsia="仿宋" w:cs="Times New Roman"/>
          <w:color w:val="auto"/>
          <w:sz w:val="24"/>
          <w:szCs w:val="24"/>
          <w:highlight w:val="none"/>
          <w:lang w:val="en-US" w:eastAsia="zh-CN"/>
        </w:rPr>
        <w:t>2024年11月21日下午5:00。</w:t>
      </w:r>
    </w:p>
    <w:p w14:paraId="20CC8635">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供应商报名时须提交的文件资料</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须盖供应商公章）</w:t>
      </w:r>
      <w:r>
        <w:rPr>
          <w:rFonts w:hint="eastAsia" w:ascii="仿宋" w:hAnsi="仿宋" w:eastAsia="仿宋" w:cs="Times New Roman"/>
          <w:sz w:val="24"/>
          <w:szCs w:val="24"/>
        </w:rPr>
        <w:t>：</w:t>
      </w:r>
    </w:p>
    <w:p w14:paraId="45BE77E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1）供应商</w:t>
      </w:r>
      <w:r>
        <w:rPr>
          <w:rFonts w:hint="eastAsia" w:ascii="仿宋" w:hAnsi="仿宋" w:eastAsia="仿宋" w:cs="仿宋"/>
          <w:b w:val="0"/>
          <w:bCs w:val="0"/>
          <w:sz w:val="24"/>
          <w:szCs w:val="24"/>
        </w:rPr>
        <w:t>营业执照</w:t>
      </w:r>
      <w:r>
        <w:rPr>
          <w:rFonts w:hint="eastAsia" w:ascii="仿宋" w:hAnsi="仿宋" w:eastAsia="仿宋" w:cs="仿宋"/>
          <w:b w:val="0"/>
          <w:bCs w:val="0"/>
          <w:sz w:val="24"/>
          <w:szCs w:val="24"/>
          <w:lang w:eastAsia="zh-CN"/>
        </w:rPr>
        <w:t>；</w:t>
      </w:r>
    </w:p>
    <w:p w14:paraId="7832BC6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（2）授权代表</w:t>
      </w:r>
      <w:r>
        <w:rPr>
          <w:rFonts w:hint="eastAsia" w:ascii="仿宋" w:hAnsi="仿宋" w:eastAsia="仿宋" w:cs="仿宋"/>
          <w:b w:val="0"/>
          <w:bCs w:val="0"/>
          <w:sz w:val="24"/>
          <w:szCs w:val="24"/>
        </w:rPr>
        <w:t>委托授权书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授权代表</w:t>
      </w:r>
      <w:r>
        <w:rPr>
          <w:rFonts w:hint="eastAsia" w:ascii="仿宋" w:hAnsi="仿宋" w:eastAsia="仿宋" w:cs="仿宋"/>
          <w:b w:val="0"/>
          <w:bCs w:val="0"/>
          <w:sz w:val="24"/>
          <w:szCs w:val="24"/>
        </w:rPr>
        <w:t>身份证复印件；</w:t>
      </w:r>
    </w:p>
    <w:p w14:paraId="6C8EFA8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（3）供应商提供从事该服务的资质证书；</w:t>
      </w:r>
    </w:p>
    <w:p w14:paraId="26B22E1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（4）报名表（格式见附件）</w:t>
      </w:r>
    </w:p>
    <w:p w14:paraId="597D0D5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供应商报名方式</w:t>
      </w:r>
      <w:r>
        <w:rPr>
          <w:rFonts w:hint="eastAsia" w:ascii="仿宋" w:hAnsi="仿宋" w:eastAsia="仿宋" w:cs="Times New Roman"/>
          <w:sz w:val="24"/>
          <w:szCs w:val="24"/>
          <w:lang w:val="en-US" w:eastAsia="zh-CN"/>
        </w:rPr>
        <w:t>及地点</w:t>
      </w:r>
      <w:r>
        <w:rPr>
          <w:rFonts w:hint="eastAsia" w:ascii="仿宋" w:hAnsi="仿宋" w:eastAsia="仿宋" w:cs="Times New Roman"/>
          <w:sz w:val="24"/>
          <w:szCs w:val="24"/>
        </w:rPr>
        <w:t>：在线报名或现场报名</w:t>
      </w:r>
    </w:p>
    <w:p w14:paraId="4683C317">
      <w:pPr>
        <w:spacing w:line="440" w:lineRule="exact"/>
        <w:ind w:firstLine="470" w:firstLineChars="196"/>
        <w:rPr>
          <w:rFonts w:hint="default" w:ascii="仿宋" w:hAnsi="仿宋" w:eastAsia="仿宋" w:cs="Times New Roman"/>
          <w:color w:val="auto"/>
          <w:sz w:val="24"/>
          <w:szCs w:val="24"/>
          <w:lang w:val="en-US" w:eastAsia="zh-CN"/>
        </w:rPr>
      </w:pPr>
      <w:r>
        <w:rPr>
          <w:rFonts w:hint="eastAsia" w:ascii="仿宋" w:hAnsi="仿宋" w:eastAsia="仿宋" w:cs="Times New Roman"/>
          <w:sz w:val="24"/>
          <w:szCs w:val="24"/>
        </w:rPr>
        <w:t>在线报名需提交的文件资料</w:t>
      </w:r>
      <w:r>
        <w:rPr>
          <w:rFonts w:hint="eastAsia" w:ascii="仿宋" w:hAnsi="仿宋" w:eastAsia="仿宋" w:cs="Times New Roman"/>
          <w:sz w:val="24"/>
          <w:szCs w:val="24"/>
          <w:lang w:val="en-US" w:eastAsia="zh-CN"/>
        </w:rPr>
        <w:t>发送至</w:t>
      </w:r>
      <w:r>
        <w:rPr>
          <w:rFonts w:hint="eastAsia" w:ascii="仿宋" w:hAnsi="仿宋" w:eastAsia="仿宋" w:cs="Times New Roman"/>
          <w:color w:val="auto"/>
          <w:sz w:val="24"/>
          <w:szCs w:val="24"/>
          <w:lang w:val="en-US" w:eastAsia="zh-CN"/>
        </w:rPr>
        <w:t>电子邮箱：qbf8066@163.com</w:t>
      </w:r>
    </w:p>
    <w:p w14:paraId="4CC661AC">
      <w:pPr>
        <w:spacing w:line="440" w:lineRule="exact"/>
        <w:ind w:firstLine="470" w:firstLineChars="196"/>
        <w:rPr>
          <w:rFonts w:hint="eastAsia" w:ascii="仿宋" w:hAnsi="仿宋" w:eastAsia="仿宋" w:cs="Times New Roman"/>
          <w:color w:val="0000FF"/>
          <w:sz w:val="24"/>
          <w:szCs w:val="24"/>
        </w:rPr>
      </w:pPr>
      <w:r>
        <w:rPr>
          <w:rFonts w:hint="eastAsia" w:ascii="仿宋" w:hAnsi="仿宋" w:eastAsia="仿宋" w:cs="Times New Roman"/>
          <w:sz w:val="24"/>
          <w:szCs w:val="24"/>
        </w:rPr>
        <w:t>现场报名需提交的文件资料</w:t>
      </w:r>
      <w:r>
        <w:rPr>
          <w:rFonts w:hint="eastAsia" w:ascii="仿宋" w:hAnsi="仿宋" w:eastAsia="仿宋" w:cs="Times New Roman"/>
          <w:sz w:val="24"/>
          <w:szCs w:val="24"/>
          <w:lang w:val="en-US" w:eastAsia="zh-CN"/>
        </w:rPr>
        <w:t>纸质版送至杭州市第一人民医院桐庐医院5楼G区采购中心</w:t>
      </w:r>
      <w:r>
        <w:rPr>
          <w:rFonts w:hint="eastAsia" w:ascii="仿宋" w:hAnsi="仿宋" w:eastAsia="仿宋" w:cs="仿宋"/>
          <w:b w:val="0"/>
          <w:bCs w:val="0"/>
          <w:color w:val="auto"/>
          <w:sz w:val="24"/>
          <w:szCs w:val="24"/>
          <w:lang w:val="en-US" w:eastAsia="zh-CN"/>
        </w:rPr>
        <w:t>（桐庐县凤川街道899号）。</w:t>
      </w:r>
    </w:p>
    <w:p w14:paraId="6EAA956E">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五、报名</w:t>
      </w:r>
      <w:r>
        <w:rPr>
          <w:rFonts w:hint="eastAsia" w:ascii="仿宋" w:hAnsi="仿宋" w:eastAsia="仿宋" w:cs="仿宋"/>
          <w:b/>
          <w:bCs/>
          <w:sz w:val="24"/>
          <w:szCs w:val="24"/>
        </w:rPr>
        <w:t>截止时间：</w:t>
      </w:r>
      <w:r>
        <w:rPr>
          <w:rFonts w:hint="eastAsia" w:ascii="仿宋" w:hAnsi="仿宋" w:eastAsia="仿宋" w:cs="仿宋"/>
          <w:b w:val="0"/>
          <w:bCs w:val="0"/>
          <w:color w:val="auto"/>
          <w:sz w:val="24"/>
          <w:szCs w:val="24"/>
        </w:rPr>
        <w:t>202</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sz w:val="24"/>
          <w:szCs w:val="24"/>
          <w:lang w:eastAsia="zh-CN"/>
        </w:rPr>
        <w:t>上午</w:t>
      </w:r>
      <w:r>
        <w:rPr>
          <w:rFonts w:hint="eastAsia" w:ascii="仿宋" w:hAnsi="仿宋" w:eastAsia="仿宋" w:cs="仿宋"/>
          <w:b w:val="0"/>
          <w:bCs w:val="0"/>
          <w:color w:val="auto"/>
          <w:sz w:val="24"/>
          <w:szCs w:val="24"/>
          <w:lang w:val="en-US" w:eastAsia="zh-CN"/>
        </w:rPr>
        <w:t>8:30止。</w:t>
      </w:r>
      <w:r>
        <w:rPr>
          <w:rFonts w:hint="eastAsia" w:ascii="仿宋" w:hAnsi="仿宋" w:eastAsia="仿宋" w:cs="仿宋"/>
          <w:b w:val="0"/>
          <w:bCs w:val="0"/>
          <w:sz w:val="24"/>
          <w:szCs w:val="24"/>
        </w:rPr>
        <w:t>逾期未完成报名，采购人</w:t>
      </w:r>
      <w:r>
        <w:rPr>
          <w:rFonts w:hint="eastAsia" w:ascii="仿宋" w:hAnsi="仿宋" w:eastAsia="仿宋" w:cs="仿宋"/>
          <w:b w:val="0"/>
          <w:bCs w:val="0"/>
          <w:sz w:val="24"/>
          <w:szCs w:val="24"/>
          <w:lang w:val="en-US" w:eastAsia="zh-CN"/>
        </w:rPr>
        <w:t>有权</w:t>
      </w:r>
      <w:r>
        <w:rPr>
          <w:rFonts w:hint="eastAsia" w:ascii="仿宋" w:hAnsi="仿宋" w:eastAsia="仿宋" w:cs="仿宋"/>
          <w:b w:val="0"/>
          <w:bCs w:val="0"/>
          <w:sz w:val="24"/>
          <w:szCs w:val="24"/>
        </w:rPr>
        <w:t>不予受理。</w:t>
      </w:r>
    </w:p>
    <w:p w14:paraId="42F33208">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调研时间和地点</w:t>
      </w:r>
      <w:r>
        <w:rPr>
          <w:rFonts w:hint="eastAsia" w:ascii="仿宋" w:hAnsi="仿宋" w:eastAsia="仿宋" w:cs="仿宋"/>
          <w:b/>
          <w:bCs/>
          <w:sz w:val="24"/>
          <w:szCs w:val="24"/>
          <w:lang w:eastAsia="zh-CN"/>
        </w:rPr>
        <w:t>：</w:t>
      </w:r>
    </w:p>
    <w:p w14:paraId="3120C28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b w:val="0"/>
          <w:bCs w:val="0"/>
          <w:sz w:val="24"/>
          <w:szCs w:val="24"/>
          <w:lang w:eastAsia="zh-CN"/>
        </w:rPr>
        <w:t>时间：</w:t>
      </w:r>
      <w:r>
        <w:rPr>
          <w:rFonts w:hint="eastAsia" w:ascii="仿宋" w:hAnsi="仿宋" w:eastAsia="仿宋" w:cs="Times New Roman"/>
          <w:sz w:val="24"/>
          <w:szCs w:val="24"/>
          <w:lang w:val="en-US" w:eastAsia="zh-CN"/>
        </w:rPr>
        <w:t>2024年11月22日上午9</w:t>
      </w:r>
      <w:r>
        <w:rPr>
          <w:rFonts w:hint="eastAsia" w:ascii="仿宋" w:hAnsi="仿宋" w:eastAsia="仿宋" w:cs="Times New Roman"/>
          <w:sz w:val="24"/>
          <w:szCs w:val="24"/>
        </w:rPr>
        <w:t>:00</w:t>
      </w:r>
    </w:p>
    <w:p w14:paraId="1EFBE23C">
      <w:pPr>
        <w:spacing w:line="440" w:lineRule="exact"/>
        <w:ind w:firstLine="470" w:firstLineChars="196"/>
        <w:rPr>
          <w:rFonts w:hint="default"/>
          <w:lang w:val="en-US" w:eastAsia="zh-CN"/>
        </w:rPr>
      </w:pPr>
      <w:r>
        <w:rPr>
          <w:rFonts w:hint="eastAsia" w:ascii="仿宋" w:hAnsi="仿宋" w:eastAsia="仿宋" w:cs="Times New Roman"/>
          <w:b w:val="0"/>
          <w:bCs w:val="0"/>
          <w:sz w:val="24"/>
          <w:szCs w:val="24"/>
          <w:lang w:val="en-US" w:eastAsia="zh-CN"/>
        </w:rPr>
        <w:t>地点：</w:t>
      </w:r>
      <w:r>
        <w:rPr>
          <w:rFonts w:hint="eastAsia" w:ascii="仿宋" w:hAnsi="仿宋" w:eastAsia="仿宋" w:cs="Times New Roman"/>
          <w:sz w:val="24"/>
          <w:szCs w:val="24"/>
          <w:lang w:val="en-US" w:eastAsia="zh-CN"/>
        </w:rPr>
        <w:t>杭州市第一人民医院桐庐医院行政楼3楼306会议室（桐庐县凤川街道899号）</w:t>
      </w:r>
    </w:p>
    <w:p w14:paraId="1BEC970A">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七、特别强调：</w:t>
      </w:r>
    </w:p>
    <w:p w14:paraId="322C7E94">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1.本次项目根据市场调研情况以及政府采购相关规定仅作为采购人确定采购需求、招标的参考依据之一，不作为签订采购合同的条件。在后续项目的招标采购过程中，欢迎各供应商继续参加竞标。</w:t>
      </w:r>
    </w:p>
    <w:p w14:paraId="47A385CD">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八、项目</w:t>
      </w:r>
      <w:r>
        <w:rPr>
          <w:rFonts w:hint="eastAsia" w:ascii="仿宋" w:hAnsi="仿宋" w:eastAsia="仿宋" w:cs="仿宋"/>
          <w:b/>
          <w:bCs/>
          <w:sz w:val="24"/>
          <w:szCs w:val="24"/>
        </w:rPr>
        <w:t xml:space="preserve">联系人: </w:t>
      </w:r>
    </w:p>
    <w:p w14:paraId="6C53E8FC">
      <w:pPr>
        <w:pStyle w:val="6"/>
        <w:keepNext w:val="0"/>
        <w:keepLines w:val="0"/>
        <w:pageBreakBefore w:val="0"/>
        <w:kinsoku/>
        <w:wordWrap/>
        <w:overflowPunct/>
        <w:topLinePunct w:val="0"/>
        <w:autoSpaceDE/>
        <w:autoSpaceDN/>
        <w:bidi w:val="0"/>
        <w:adjustRightInd/>
        <w:spacing w:line="56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cs="仿宋"/>
          <w:b w:val="0"/>
          <w:bCs w:val="0"/>
          <w:color w:val="auto"/>
          <w:sz w:val="24"/>
          <w:szCs w:val="24"/>
          <w:lang w:val="en-US" w:eastAsia="zh-CN"/>
        </w:rPr>
        <w:t>杭州市第一人民医院桐庐医院</w:t>
      </w:r>
      <w:r>
        <w:rPr>
          <w:rFonts w:hint="eastAsia" w:cs="仿宋"/>
          <w:b w:val="0"/>
          <w:bCs w:val="0"/>
          <w:color w:val="0000FF"/>
          <w:sz w:val="24"/>
          <w:szCs w:val="24"/>
          <w:lang w:val="en-US" w:eastAsia="zh-CN"/>
        </w:rPr>
        <w:t xml:space="preserve"> </w:t>
      </w:r>
      <w:r>
        <w:rPr>
          <w:rFonts w:hint="eastAsia" w:cs="仿宋"/>
          <w:b w:val="0"/>
          <w:bCs w:val="0"/>
          <w:sz w:val="24"/>
          <w:szCs w:val="24"/>
          <w:lang w:val="en-US" w:eastAsia="zh-CN"/>
        </w:rPr>
        <w:t xml:space="preserve"> 邱先生  18757560015</w:t>
      </w:r>
    </w:p>
    <w:p w14:paraId="7691B8B0">
      <w:pPr>
        <w:pStyle w:val="6"/>
        <w:keepNext w:val="0"/>
        <w:keepLines w:val="0"/>
        <w:pageBreakBefore w:val="0"/>
        <w:kinsoku/>
        <w:wordWrap/>
        <w:overflowPunct/>
        <w:topLinePunct w:val="0"/>
        <w:autoSpaceDE/>
        <w:autoSpaceDN/>
        <w:bidi w:val="0"/>
        <w:adjustRightInd/>
        <w:spacing w:line="560" w:lineRule="exact"/>
        <w:ind w:left="1199" w:leftChars="228" w:hanging="720" w:hanging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w:t>
      </w:r>
      <w:r>
        <w:rPr>
          <w:rFonts w:hint="eastAsia" w:cs="仿宋"/>
          <w:b w:val="0"/>
          <w:bCs w:val="0"/>
          <w:sz w:val="24"/>
          <w:szCs w:val="24"/>
          <w:lang w:val="en-US" w:eastAsia="zh-CN"/>
        </w:rPr>
        <w:t>.杭州市第一人民医院桐庐医院检验科标本外送采购</w:t>
      </w:r>
      <w:r>
        <w:rPr>
          <w:rFonts w:hint="eastAsia" w:ascii="仿宋" w:hAnsi="仿宋" w:eastAsia="仿宋" w:cs="仿宋"/>
          <w:b w:val="0"/>
          <w:bCs w:val="0"/>
          <w:sz w:val="24"/>
          <w:szCs w:val="24"/>
          <w:lang w:val="en-US" w:eastAsia="zh-CN"/>
        </w:rPr>
        <w:t>项目采购需求（征求意见稿）</w:t>
      </w:r>
    </w:p>
    <w:p w14:paraId="47BABE3F">
      <w:pPr>
        <w:pStyle w:val="6"/>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2.</w:t>
      </w:r>
      <w:r>
        <w:rPr>
          <w:rFonts w:hint="eastAsia" w:ascii="仿宋" w:hAnsi="仿宋" w:eastAsia="仿宋" w:cs="仿宋"/>
          <w:b w:val="0"/>
          <w:bCs w:val="0"/>
          <w:sz w:val="24"/>
          <w:szCs w:val="24"/>
          <w:lang w:val="en-US" w:eastAsia="zh-CN"/>
        </w:rPr>
        <w:t>调研报名表</w:t>
      </w:r>
    </w:p>
    <w:p w14:paraId="6493451E">
      <w:pPr>
        <w:pStyle w:val="6"/>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3.</w:t>
      </w:r>
      <w:r>
        <w:rPr>
          <w:rFonts w:hint="eastAsia" w:ascii="仿宋" w:hAnsi="仿宋" w:eastAsia="仿宋" w:cs="仿宋"/>
          <w:b w:val="0"/>
          <w:bCs w:val="0"/>
          <w:sz w:val="24"/>
          <w:szCs w:val="24"/>
          <w:lang w:val="en-US" w:eastAsia="zh-CN"/>
        </w:rPr>
        <w:t>供应商拟提供</w:t>
      </w:r>
      <w:r>
        <w:rPr>
          <w:rFonts w:hint="eastAsia" w:cs="仿宋"/>
          <w:b w:val="0"/>
          <w:bCs w:val="0"/>
          <w:sz w:val="24"/>
          <w:szCs w:val="24"/>
          <w:lang w:val="en-US" w:eastAsia="zh-CN"/>
        </w:rPr>
        <w:t>服务团队</w:t>
      </w:r>
    </w:p>
    <w:p w14:paraId="5523A34F">
      <w:pPr>
        <w:pStyle w:val="6"/>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eastAsia" w:cs="仿宋"/>
          <w:b w:val="0"/>
          <w:bCs w:val="0"/>
          <w:sz w:val="24"/>
          <w:szCs w:val="24"/>
          <w:lang w:val="en-US" w:eastAsia="zh-CN"/>
        </w:rPr>
      </w:pPr>
      <w:r>
        <w:rPr>
          <w:rFonts w:hint="eastAsia" w:cs="仿宋"/>
          <w:b w:val="0"/>
          <w:bCs w:val="0"/>
          <w:sz w:val="24"/>
          <w:szCs w:val="24"/>
          <w:lang w:val="en-US" w:eastAsia="zh-CN"/>
        </w:rPr>
        <w:t>4.</w:t>
      </w:r>
      <w:r>
        <w:rPr>
          <w:rFonts w:hint="eastAsia" w:ascii="仿宋" w:hAnsi="仿宋" w:eastAsia="仿宋" w:cs="仿宋"/>
          <w:b w:val="0"/>
          <w:bCs w:val="0"/>
          <w:sz w:val="24"/>
          <w:szCs w:val="24"/>
          <w:lang w:val="en-US" w:eastAsia="zh-CN"/>
        </w:rPr>
        <w:t>意见和建议</w:t>
      </w:r>
      <w:r>
        <w:rPr>
          <w:rFonts w:hint="eastAsia" w:cs="仿宋"/>
          <w:b w:val="0"/>
          <w:bCs w:val="0"/>
          <w:sz w:val="24"/>
          <w:szCs w:val="24"/>
          <w:lang w:val="en-US" w:eastAsia="zh-CN"/>
        </w:rPr>
        <w:t>书</w:t>
      </w:r>
    </w:p>
    <w:p w14:paraId="35459AFA">
      <w:pPr>
        <w:rPr>
          <w:rFonts w:hint="eastAsia" w:cs="仿宋"/>
          <w:b w:val="0"/>
          <w:bCs w:val="0"/>
          <w:sz w:val="24"/>
          <w:szCs w:val="24"/>
          <w:lang w:val="en-US" w:eastAsia="zh-CN"/>
        </w:rPr>
      </w:pPr>
    </w:p>
    <w:p w14:paraId="22039452">
      <w:pPr>
        <w:pStyle w:val="2"/>
        <w:rPr>
          <w:rFonts w:hint="eastAsia" w:cs="仿宋"/>
          <w:b w:val="0"/>
          <w:bCs w:val="0"/>
          <w:sz w:val="24"/>
          <w:szCs w:val="24"/>
          <w:lang w:val="en-US" w:eastAsia="zh-CN"/>
        </w:rPr>
      </w:pPr>
    </w:p>
    <w:p w14:paraId="5F2DB07C">
      <w:pPr>
        <w:rPr>
          <w:rFonts w:hint="eastAsia" w:cs="仿宋"/>
          <w:b w:val="0"/>
          <w:bCs w:val="0"/>
          <w:sz w:val="24"/>
          <w:szCs w:val="24"/>
          <w:lang w:val="en-US" w:eastAsia="zh-CN"/>
        </w:rPr>
      </w:pPr>
    </w:p>
    <w:p w14:paraId="018E34E7">
      <w:pPr>
        <w:rPr>
          <w:rFonts w:hint="eastAsia"/>
          <w:lang w:val="en-US" w:eastAsia="zh-CN"/>
        </w:rPr>
      </w:pPr>
    </w:p>
    <w:p w14:paraId="68682A98">
      <w:pPr>
        <w:pStyle w:val="2"/>
        <w:rPr>
          <w:rFonts w:hint="eastAsia"/>
          <w:lang w:val="en-US" w:eastAsia="zh-CN"/>
        </w:rPr>
      </w:pPr>
    </w:p>
    <w:p w14:paraId="152C814C">
      <w:pPr>
        <w:rPr>
          <w:rFonts w:hint="eastAsia"/>
          <w:lang w:val="en-US" w:eastAsia="zh-CN"/>
        </w:rPr>
      </w:pPr>
    </w:p>
    <w:p w14:paraId="4DE4D861">
      <w:pPr>
        <w:keepNext w:val="0"/>
        <w:keepLines w:val="0"/>
        <w:pageBreakBefore w:val="0"/>
        <w:kinsoku/>
        <w:overflowPunct/>
        <w:bidi w:val="0"/>
        <w:snapToGrid/>
        <w:spacing w:line="440" w:lineRule="exact"/>
        <w:ind w:left="530" w:leftChars="100" w:right="0" w:hanging="320" w:hangingChars="100"/>
        <w:outlineLvl w:val="9"/>
        <w:rPr>
          <w:rFonts w:hint="eastAsia" w:ascii="仿宋" w:hAnsi="仿宋" w:eastAsia="仿宋" w:cs="仿宋"/>
          <w:b/>
          <w:bCs/>
          <w:kern w:val="2"/>
          <w:sz w:val="24"/>
          <w:szCs w:val="24"/>
          <w:lang w:val="en-US" w:eastAsia="zh-CN" w:bidi="ar-SA"/>
        </w:rPr>
      </w:pPr>
      <w:r>
        <w:rPr>
          <w:rFonts w:hint="eastAsia"/>
          <w:sz w:val="32"/>
          <w:szCs w:val="32"/>
          <w:lang w:val="en-US" w:eastAsia="zh-CN"/>
        </w:rPr>
        <w:t>附件1</w:t>
      </w:r>
      <w:r>
        <w:rPr>
          <w:rFonts w:hint="eastAsia" w:ascii="仿宋" w:hAnsi="仿宋" w:eastAsia="仿宋" w:cs="仿宋"/>
          <w:b/>
          <w:bCs/>
          <w:kern w:val="2"/>
          <w:sz w:val="24"/>
          <w:szCs w:val="24"/>
          <w:lang w:val="en-US" w:eastAsia="zh-CN" w:bidi="ar-SA"/>
        </w:rPr>
        <w:t>.</w:t>
      </w:r>
    </w:p>
    <w:p w14:paraId="07BF1127">
      <w:pPr>
        <w:jc w:val="center"/>
        <w:rPr>
          <w:rFonts w:hint="eastAsia"/>
          <w:sz w:val="32"/>
          <w:szCs w:val="32"/>
          <w:lang w:val="en-US" w:eastAsia="zh-CN"/>
        </w:rPr>
      </w:pPr>
      <w:r>
        <w:rPr>
          <w:rFonts w:hint="eastAsia"/>
          <w:sz w:val="32"/>
          <w:szCs w:val="32"/>
          <w:lang w:val="en-US" w:eastAsia="zh-CN"/>
        </w:rPr>
        <w:t>检验科标本外送服务项目</w:t>
      </w:r>
    </w:p>
    <w:p w14:paraId="601B1F70">
      <w:pPr>
        <w:jc w:val="center"/>
        <w:rPr>
          <w:rFonts w:hint="eastAsia"/>
          <w:sz w:val="32"/>
          <w:szCs w:val="32"/>
          <w:lang w:val="en-US" w:eastAsia="zh-CN"/>
        </w:rPr>
      </w:pPr>
      <w:r>
        <w:rPr>
          <w:rFonts w:hint="eastAsia"/>
          <w:sz w:val="32"/>
          <w:szCs w:val="32"/>
          <w:lang w:val="en-US" w:eastAsia="zh-CN"/>
        </w:rPr>
        <w:t>采购需求（征求意见稿）</w:t>
      </w:r>
    </w:p>
    <w:p w14:paraId="148FD1B2">
      <w:pPr>
        <w:keepNext w:val="0"/>
        <w:keepLines w:val="0"/>
        <w:pageBreakBefore w:val="0"/>
        <w:widowControl w:val="0"/>
        <w:kinsoku/>
        <w:wordWrap/>
        <w:overflowPunct/>
        <w:bidi w:val="0"/>
        <w:adjustRightInd/>
        <w:snapToGrid/>
        <w:spacing w:line="440" w:lineRule="exact"/>
        <w:ind w:left="420" w:leftChars="200" w:right="0" w:firstLine="0" w:firstLineChars="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1、检验外送标本：含</w:t>
      </w:r>
      <w:r>
        <w:rPr>
          <w:rFonts w:hint="eastAsia" w:ascii="仿宋" w:hAnsi="仿宋" w:eastAsia="仿宋" w:cs="仿宋"/>
          <w:b w:val="0"/>
          <w:bCs w:val="0"/>
          <w:kern w:val="2"/>
          <w:sz w:val="24"/>
          <w:szCs w:val="24"/>
          <w:lang w:val="en-US" w:eastAsia="zh-CN" w:bidi="ar-SA"/>
        </w:rPr>
        <w:t>杭州市第一人民医院桐庐医院</w:t>
      </w:r>
      <w:r>
        <w:rPr>
          <w:rFonts w:hint="default" w:ascii="仿宋" w:hAnsi="仿宋" w:eastAsia="仿宋" w:cs="仿宋"/>
          <w:b w:val="0"/>
          <w:bCs w:val="0"/>
          <w:kern w:val="2"/>
          <w:sz w:val="24"/>
          <w:szCs w:val="24"/>
          <w:lang w:val="en-US" w:eastAsia="zh-CN" w:bidi="ar-SA"/>
        </w:rPr>
        <w:t>检验外送项目。外送检验项目清单详见</w:t>
      </w:r>
      <w:r>
        <w:rPr>
          <w:rFonts w:hint="eastAsia" w:ascii="仿宋" w:hAnsi="仿宋" w:eastAsia="仿宋" w:cs="仿宋"/>
          <w:b w:val="0"/>
          <w:bCs w:val="0"/>
          <w:kern w:val="2"/>
          <w:sz w:val="24"/>
          <w:szCs w:val="24"/>
          <w:lang w:val="en-US" w:eastAsia="zh-CN" w:bidi="ar-SA"/>
        </w:rPr>
        <w:t>项目内容</w:t>
      </w:r>
      <w:r>
        <w:rPr>
          <w:rFonts w:hint="default" w:ascii="仿宋" w:hAnsi="仿宋" w:eastAsia="仿宋" w:cs="仿宋"/>
          <w:b w:val="0"/>
          <w:bCs w:val="0"/>
          <w:kern w:val="2"/>
          <w:sz w:val="24"/>
          <w:szCs w:val="24"/>
          <w:lang w:val="en-US" w:eastAsia="zh-CN" w:bidi="ar-SA"/>
        </w:rPr>
        <w:t>，对中标单位暂无能力完成的检测项目，医院有权另行委托其他有资质的单位检测，或经医院同意，由中标单位委托第三方机构检测，中标单位对检测结果负相应的责任。</w:t>
      </w:r>
    </w:p>
    <w:p w14:paraId="59055B75">
      <w:pPr>
        <w:keepNext w:val="0"/>
        <w:keepLines w:val="0"/>
        <w:pageBreakBefore w:val="0"/>
        <w:widowControl w:val="0"/>
        <w:kinsoku/>
        <w:wordWrap/>
        <w:overflowPunct/>
        <w:bidi w:val="0"/>
        <w:adjustRightInd/>
        <w:snapToGrid/>
        <w:spacing w:line="440" w:lineRule="exact"/>
        <w:ind w:left="420" w:leftChars="200" w:right="0" w:firstLine="0" w:firstLineChars="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2、样本检测</w:t>
      </w:r>
    </w:p>
    <w:p w14:paraId="02C2EE20">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2.1 医院对采集的样本进行前处理和存储，并注明样本的检测信息，如：患者基本信息，样本类型、项目名称、采集时间等。</w:t>
      </w:r>
    </w:p>
    <w:p w14:paraId="5ADC62B5">
      <w:pPr>
        <w:ind w:left="1139" w:leftChars="314" w:hanging="480" w:hangingChars="200"/>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 xml:space="preserve">2.2 </w:t>
      </w:r>
      <w:r>
        <w:rPr>
          <w:rFonts w:hint="eastAsia" w:ascii="仿宋" w:hAnsi="仿宋" w:eastAsia="仿宋" w:cs="仿宋"/>
          <w:b w:val="0"/>
          <w:bCs w:val="0"/>
          <w:kern w:val="2"/>
          <w:sz w:val="24"/>
          <w:szCs w:val="24"/>
          <w:lang w:val="en-US" w:eastAsia="zh-CN" w:bidi="ar-SA"/>
        </w:rPr>
        <w:t>桐庐县区域内杭州市第一人民医院桐庐医院的医共体下属成员单位卫生院</w:t>
      </w:r>
      <w:r>
        <w:rPr>
          <w:rFonts w:hint="default" w:ascii="仿宋" w:hAnsi="仿宋" w:eastAsia="仿宋" w:cs="仿宋"/>
          <w:b w:val="0"/>
          <w:bCs w:val="0"/>
          <w:kern w:val="2"/>
          <w:sz w:val="24"/>
          <w:szCs w:val="24"/>
          <w:lang w:val="en-US" w:eastAsia="zh-CN" w:bidi="ar-SA"/>
        </w:rPr>
        <w:t>将样本统一收集存放在指定地点，安排人员与中标</w:t>
      </w:r>
      <w:r>
        <w:rPr>
          <w:rFonts w:hint="eastAsia" w:ascii="仿宋" w:hAnsi="仿宋" w:eastAsia="仿宋" w:cs="仿宋"/>
          <w:b w:val="0"/>
          <w:bCs w:val="0"/>
          <w:kern w:val="2"/>
          <w:sz w:val="24"/>
          <w:szCs w:val="24"/>
          <w:lang w:val="en-US" w:eastAsia="zh-CN" w:bidi="ar-SA"/>
        </w:rPr>
        <w:t>单位配送人员</w:t>
      </w:r>
      <w:r>
        <w:rPr>
          <w:rFonts w:hint="default" w:ascii="仿宋" w:hAnsi="仿宋" w:eastAsia="仿宋" w:cs="仿宋"/>
          <w:b w:val="0"/>
          <w:bCs w:val="0"/>
          <w:kern w:val="2"/>
          <w:sz w:val="24"/>
          <w:szCs w:val="24"/>
          <w:lang w:val="en-US" w:eastAsia="zh-CN" w:bidi="ar-SA"/>
        </w:rPr>
        <w:t>进行样本的</w:t>
      </w:r>
      <w:r>
        <w:rPr>
          <w:rFonts w:hint="eastAsia" w:ascii="仿宋" w:hAnsi="仿宋" w:eastAsia="仿宋" w:cs="仿宋"/>
          <w:b w:val="0"/>
          <w:bCs w:val="0"/>
          <w:kern w:val="2"/>
          <w:sz w:val="24"/>
          <w:szCs w:val="24"/>
          <w:lang w:val="en-US" w:eastAsia="zh-CN" w:bidi="ar-SA"/>
        </w:rPr>
        <w:t>收集、运送、</w:t>
      </w:r>
      <w:r>
        <w:rPr>
          <w:rFonts w:hint="default" w:ascii="仿宋" w:hAnsi="仿宋" w:eastAsia="仿宋" w:cs="仿宋"/>
          <w:b w:val="0"/>
          <w:bCs w:val="0"/>
          <w:kern w:val="2"/>
          <w:sz w:val="24"/>
          <w:szCs w:val="24"/>
          <w:lang w:val="en-US" w:eastAsia="zh-CN" w:bidi="ar-SA"/>
        </w:rPr>
        <w:t>签收工作。</w:t>
      </w:r>
    </w:p>
    <w:p w14:paraId="59CF2F12">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2.3中标方应每</w:t>
      </w:r>
      <w:r>
        <w:rPr>
          <w:rFonts w:hint="eastAsia" w:ascii="仿宋" w:hAnsi="仿宋" w:eastAsia="仿宋" w:cs="仿宋"/>
          <w:b w:val="0"/>
          <w:bCs w:val="0"/>
          <w:kern w:val="2"/>
          <w:sz w:val="24"/>
          <w:szCs w:val="24"/>
          <w:lang w:val="en-US" w:eastAsia="zh-CN" w:bidi="ar-SA"/>
        </w:rPr>
        <w:t>周一至周六</w:t>
      </w:r>
      <w:r>
        <w:rPr>
          <w:rFonts w:hint="default" w:ascii="仿宋" w:hAnsi="仿宋" w:eastAsia="仿宋" w:cs="仿宋"/>
          <w:b w:val="0"/>
          <w:bCs w:val="0"/>
          <w:kern w:val="2"/>
          <w:sz w:val="24"/>
          <w:szCs w:val="24"/>
          <w:lang w:val="en-US" w:eastAsia="zh-CN" w:bidi="ar-SA"/>
        </w:rPr>
        <w:t>安排上门收取标本，报告单可在网上查询，并及时送达。</w:t>
      </w:r>
    </w:p>
    <w:p w14:paraId="5694C89B">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2.4 样本的保存：中标人应按国家和行业标准对样本进行保存。检验类原始样本保存不少于7天、病理原始组织保存不少于15天、病理切片、蜡块和阳性涂片保存不少于15年。由于样本本身特性达不到保存期限或保存无意义的，另行约定。</w:t>
      </w:r>
    </w:p>
    <w:p w14:paraId="16B2C88D">
      <w:pPr>
        <w:keepNext w:val="0"/>
        <w:keepLines w:val="0"/>
        <w:pageBreakBefore w:val="0"/>
        <w:widowControl w:val="0"/>
        <w:kinsoku/>
        <w:wordWrap/>
        <w:overflowPunct/>
        <w:bidi w:val="0"/>
        <w:adjustRightInd/>
        <w:snapToGrid/>
        <w:spacing w:line="440" w:lineRule="exact"/>
        <w:ind w:left="899" w:leftChars="314" w:right="0" w:hanging="240" w:hangingChars="1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2.5如医院对检测结果有异议，并在样本保存有效期内提出，中标方应无条件免费重新检测。</w:t>
      </w:r>
    </w:p>
    <w:p w14:paraId="0E543C3E">
      <w:pPr>
        <w:keepNext w:val="0"/>
        <w:keepLines w:val="0"/>
        <w:pageBreakBefore w:val="0"/>
        <w:widowControl w:val="0"/>
        <w:kinsoku/>
        <w:wordWrap/>
        <w:overflowPunct/>
        <w:bidi w:val="0"/>
        <w:adjustRightInd/>
        <w:snapToGrid/>
        <w:spacing w:line="440" w:lineRule="exact"/>
        <w:ind w:left="420" w:leftChars="200" w:right="0" w:firstLine="0" w:firstLineChars="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3、运输冷链系统要求</w:t>
      </w:r>
    </w:p>
    <w:p w14:paraId="7B7F5DF2">
      <w:pPr>
        <w:keepNext w:val="0"/>
        <w:keepLines w:val="0"/>
        <w:pageBreakBefore w:val="0"/>
        <w:widowControl w:val="0"/>
        <w:kinsoku/>
        <w:wordWrap/>
        <w:overflowPunct/>
        <w:bidi w:val="0"/>
        <w:adjustRightInd/>
        <w:snapToGrid/>
        <w:spacing w:line="440" w:lineRule="exact"/>
        <w:ind w:left="420" w:leftChars="200" w:right="0" w:firstLine="240" w:firstLineChars="1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3.1 根据</w:t>
      </w:r>
      <w:r>
        <w:rPr>
          <w:rFonts w:hint="eastAsia" w:ascii="仿宋" w:hAnsi="仿宋" w:eastAsia="仿宋" w:cs="仿宋"/>
          <w:b w:val="0"/>
          <w:bCs w:val="0"/>
          <w:kern w:val="2"/>
          <w:sz w:val="24"/>
          <w:szCs w:val="24"/>
          <w:lang w:val="en-US" w:eastAsia="zh-CN" w:bidi="ar-SA"/>
        </w:rPr>
        <w:t>检测</w:t>
      </w:r>
      <w:r>
        <w:rPr>
          <w:rFonts w:hint="default" w:ascii="仿宋" w:hAnsi="仿宋" w:eastAsia="仿宋" w:cs="仿宋"/>
          <w:b w:val="0"/>
          <w:bCs w:val="0"/>
          <w:kern w:val="2"/>
          <w:sz w:val="24"/>
          <w:szCs w:val="24"/>
          <w:lang w:val="en-US" w:eastAsia="zh-CN" w:bidi="ar-SA"/>
        </w:rPr>
        <w:t>项目外送要求，提供详细物流规划方案。</w:t>
      </w:r>
    </w:p>
    <w:p w14:paraId="70E8CF03">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3.2 所有样本的运送必须符合样本温度的管理要求，采用相应的冷链运送技术，特殊标本运输过程中需干冰冻存。</w:t>
      </w:r>
    </w:p>
    <w:p w14:paraId="3B651D29">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3.3所有样本运送必须采用符合相关标准的冷链物流车或转送车辆及冷链物流箱，冷链物流车或转送车辆及冷链物流箱配备数量满足标本转送要求。</w:t>
      </w:r>
    </w:p>
    <w:p w14:paraId="6F538DC5">
      <w:pPr>
        <w:keepNext w:val="0"/>
        <w:keepLines w:val="0"/>
        <w:pageBreakBefore w:val="0"/>
        <w:widowControl w:val="0"/>
        <w:kinsoku/>
        <w:wordWrap/>
        <w:overflowPunct/>
        <w:bidi w:val="0"/>
        <w:adjustRightInd/>
        <w:snapToGrid/>
        <w:spacing w:line="440" w:lineRule="exact"/>
        <w:ind w:left="1139" w:leftChars="314"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3.4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14:paraId="30A35822">
      <w:pPr>
        <w:keepNext w:val="0"/>
        <w:keepLines w:val="0"/>
        <w:pageBreakBefore w:val="0"/>
        <w:widowControl w:val="0"/>
        <w:kinsoku/>
        <w:wordWrap/>
        <w:overflowPunct/>
        <w:bidi w:val="0"/>
        <w:adjustRightInd/>
        <w:snapToGrid/>
        <w:spacing w:line="440" w:lineRule="exact"/>
        <w:ind w:left="420" w:leftChars="200" w:right="0" w:firstLine="240" w:firstLineChars="1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3.5投标人负责全程冷链运送所有标本。</w:t>
      </w:r>
    </w:p>
    <w:p w14:paraId="7AC74120">
      <w:pPr>
        <w:keepNext w:val="0"/>
        <w:keepLines w:val="0"/>
        <w:pageBreakBefore w:val="0"/>
        <w:widowControl w:val="0"/>
        <w:kinsoku/>
        <w:wordWrap/>
        <w:overflowPunct/>
        <w:bidi w:val="0"/>
        <w:adjustRightInd/>
        <w:snapToGrid/>
        <w:spacing w:line="440" w:lineRule="exact"/>
        <w:ind w:left="420" w:leftChars="200" w:right="0" w:firstLine="0" w:firstLineChars="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4、样本交接及运送过程必须符合样本的安全管理要求。</w:t>
      </w:r>
    </w:p>
    <w:p w14:paraId="6158B6B2">
      <w:pPr>
        <w:keepNext w:val="0"/>
        <w:keepLines w:val="0"/>
        <w:pageBreakBefore w:val="0"/>
        <w:widowControl w:val="0"/>
        <w:kinsoku/>
        <w:wordWrap/>
        <w:overflowPunct/>
        <w:bidi w:val="0"/>
        <w:adjustRightInd/>
        <w:snapToGrid/>
        <w:spacing w:line="440" w:lineRule="exact"/>
        <w:ind w:left="900" w:leftChars="200" w:right="0" w:hanging="480" w:hangingChars="2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5、运输车辆拥有运输标本专业设备，可以应对突发生物安全事件的现场处置。</w:t>
      </w:r>
    </w:p>
    <w:p w14:paraId="5D597D73">
      <w:pPr>
        <w:keepNext w:val="0"/>
        <w:keepLines w:val="0"/>
        <w:pageBreakBefore w:val="0"/>
        <w:widowControl w:val="0"/>
        <w:kinsoku/>
        <w:wordWrap/>
        <w:overflowPunct/>
        <w:bidi w:val="0"/>
        <w:adjustRightInd/>
        <w:snapToGrid/>
        <w:spacing w:line="440" w:lineRule="exact"/>
        <w:ind w:left="660" w:leftChars="200" w:right="0" w:hanging="240" w:hangingChars="100"/>
        <w:jc w:val="both"/>
        <w:textAlignment w:val="auto"/>
        <w:outlineLvl w:val="9"/>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6、中标单位在本项目服务期内，检测报告与</w:t>
      </w:r>
      <w:r>
        <w:rPr>
          <w:rFonts w:hint="eastAsia" w:ascii="仿宋" w:hAnsi="仿宋" w:eastAsia="仿宋" w:cs="仿宋"/>
          <w:b w:val="0"/>
          <w:bCs w:val="0"/>
          <w:kern w:val="2"/>
          <w:sz w:val="24"/>
          <w:szCs w:val="24"/>
          <w:lang w:val="en-US" w:eastAsia="zh-CN" w:bidi="ar-SA"/>
        </w:rPr>
        <w:t>桐庐县区域检验平台及我院</w:t>
      </w:r>
      <w:r>
        <w:rPr>
          <w:rFonts w:hint="default" w:ascii="仿宋" w:hAnsi="仿宋" w:eastAsia="仿宋" w:cs="仿宋"/>
          <w:b w:val="0"/>
          <w:bCs w:val="0"/>
          <w:kern w:val="2"/>
          <w:sz w:val="24"/>
          <w:szCs w:val="24"/>
          <w:lang w:val="en-US" w:eastAsia="zh-CN" w:bidi="ar-SA"/>
        </w:rPr>
        <w:t>网络</w:t>
      </w:r>
      <w:r>
        <w:rPr>
          <w:rFonts w:hint="eastAsia" w:ascii="仿宋" w:hAnsi="仿宋" w:eastAsia="仿宋" w:cs="仿宋"/>
          <w:b w:val="0"/>
          <w:bCs w:val="0"/>
          <w:kern w:val="2"/>
          <w:sz w:val="24"/>
          <w:szCs w:val="24"/>
          <w:lang w:val="en-US" w:eastAsia="zh-CN" w:bidi="ar-SA"/>
        </w:rPr>
        <w:t>LIS</w:t>
      </w:r>
      <w:r>
        <w:rPr>
          <w:rFonts w:hint="default" w:ascii="仿宋" w:hAnsi="仿宋" w:eastAsia="仿宋" w:cs="仿宋"/>
          <w:b w:val="0"/>
          <w:bCs w:val="0"/>
          <w:kern w:val="2"/>
          <w:sz w:val="24"/>
          <w:szCs w:val="24"/>
          <w:lang w:val="en-US" w:eastAsia="zh-CN" w:bidi="ar-SA"/>
        </w:rPr>
        <w:t>系统对接,提供实施方案，相关软硬件及网络接口费用由中标人承担。</w:t>
      </w:r>
    </w:p>
    <w:p w14:paraId="270581E8">
      <w:pPr>
        <w:keepNext w:val="0"/>
        <w:keepLines w:val="0"/>
        <w:pageBreakBefore w:val="0"/>
        <w:widowControl w:val="0"/>
        <w:kinsoku/>
        <w:wordWrap/>
        <w:overflowPunct/>
        <w:bidi w:val="0"/>
        <w:adjustRightInd/>
        <w:snapToGrid/>
        <w:spacing w:line="440" w:lineRule="exact"/>
        <w:ind w:left="420" w:leftChars="200" w:right="0" w:firstLine="0" w:firstLineChars="0"/>
        <w:jc w:val="both"/>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中标单位在本项目服务期内，检测报告传输至病房需每月进行维护检查，确保传输正常，如遇病房反映传输不畅需及时响应。</w:t>
      </w:r>
    </w:p>
    <w:p w14:paraId="685BD4D1">
      <w:pPr>
        <w:keepNext w:val="0"/>
        <w:keepLines w:val="0"/>
        <w:pageBreakBefore w:val="0"/>
        <w:widowControl w:val="0"/>
        <w:kinsoku/>
        <w:wordWrap/>
        <w:overflowPunct/>
        <w:bidi w:val="0"/>
        <w:adjustRightInd/>
        <w:snapToGrid/>
        <w:spacing w:line="440" w:lineRule="exact"/>
        <w:ind w:left="660" w:leftChars="200" w:right="0" w:hanging="240" w:hangingChars="100"/>
        <w:jc w:val="both"/>
        <w:textAlignment w:val="auto"/>
        <w:outlineLvl w:val="9"/>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 xml:space="preserve">中标单位需提供一台打印报告单设备,打印机设备型号：远涂YT-DT580(带打印机）。                                                                                        </w:t>
      </w:r>
    </w:p>
    <w:p w14:paraId="12F1ED3B">
      <w:pPr>
        <w:pStyle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b w:val="0"/>
          <w:bCs w:val="0"/>
          <w:kern w:val="2"/>
          <w:sz w:val="24"/>
          <w:szCs w:val="24"/>
          <w:lang w:val="en-US" w:eastAsia="zh-CN" w:bidi="ar-SA"/>
        </w:rPr>
        <w:t xml:space="preserve">  9、中标单位需提供二名技术员对外送标本进行收集、整理、入录等工作，临床提出特殊项目检测时，及时提供采集标本的用具及告知主要事项。</w:t>
      </w:r>
    </w:p>
    <w:p w14:paraId="463A7C30">
      <w:pPr>
        <w:rPr>
          <w:rFonts w:hint="eastAsia" w:ascii="仿宋" w:hAnsi="仿宋" w:eastAsia="仿宋" w:cs="仿宋"/>
          <w:b w:val="0"/>
          <w:bCs w:val="0"/>
          <w:kern w:val="2"/>
          <w:sz w:val="24"/>
          <w:szCs w:val="24"/>
          <w:lang w:val="en-US" w:eastAsia="zh-CN" w:bidi="ar-SA"/>
        </w:rPr>
      </w:pPr>
    </w:p>
    <w:p w14:paraId="05472B23">
      <w:pPr>
        <w:pStyle w:val="2"/>
        <w:rPr>
          <w:rFonts w:hint="eastAsia" w:ascii="仿宋" w:hAnsi="仿宋" w:eastAsia="仿宋" w:cs="仿宋"/>
          <w:b w:val="0"/>
          <w:bCs w:val="0"/>
          <w:kern w:val="2"/>
          <w:sz w:val="24"/>
          <w:szCs w:val="24"/>
          <w:lang w:val="en-US" w:eastAsia="zh-CN" w:bidi="ar-SA"/>
        </w:rPr>
      </w:pPr>
      <w:bookmarkStart w:id="0" w:name="_GoBack"/>
      <w:bookmarkEnd w:id="0"/>
    </w:p>
    <w:p w14:paraId="758A36E6">
      <w:pPr>
        <w:rPr>
          <w:rFonts w:hint="eastAsia" w:ascii="仿宋" w:hAnsi="仿宋" w:eastAsia="仿宋" w:cs="仿宋"/>
          <w:b w:val="0"/>
          <w:bCs w:val="0"/>
          <w:kern w:val="2"/>
          <w:sz w:val="24"/>
          <w:szCs w:val="24"/>
          <w:lang w:val="en-US" w:eastAsia="zh-CN" w:bidi="ar-SA"/>
        </w:rPr>
      </w:pPr>
    </w:p>
    <w:p w14:paraId="2E592170">
      <w:pPr>
        <w:pStyle w:val="2"/>
        <w:rPr>
          <w:rFonts w:hint="eastAsia" w:ascii="仿宋" w:hAnsi="仿宋" w:eastAsia="仿宋" w:cs="仿宋"/>
          <w:b w:val="0"/>
          <w:bCs w:val="0"/>
          <w:kern w:val="2"/>
          <w:sz w:val="24"/>
          <w:szCs w:val="24"/>
          <w:lang w:val="en-US" w:eastAsia="zh-CN" w:bidi="ar-SA"/>
        </w:rPr>
      </w:pPr>
    </w:p>
    <w:p w14:paraId="4C6CD942">
      <w:pPr>
        <w:rPr>
          <w:rFonts w:hint="eastAsia" w:ascii="仿宋" w:hAnsi="仿宋" w:eastAsia="仿宋" w:cs="仿宋"/>
          <w:b w:val="0"/>
          <w:bCs w:val="0"/>
          <w:kern w:val="2"/>
          <w:sz w:val="24"/>
          <w:szCs w:val="24"/>
          <w:lang w:val="en-US" w:eastAsia="zh-CN" w:bidi="ar-SA"/>
        </w:rPr>
      </w:pPr>
    </w:p>
    <w:p w14:paraId="19380BD9">
      <w:pPr>
        <w:pStyle w:val="2"/>
        <w:rPr>
          <w:rFonts w:hint="eastAsia" w:ascii="仿宋" w:hAnsi="仿宋" w:eastAsia="仿宋" w:cs="仿宋"/>
          <w:b w:val="0"/>
          <w:bCs w:val="0"/>
          <w:kern w:val="2"/>
          <w:sz w:val="24"/>
          <w:szCs w:val="24"/>
          <w:lang w:val="en-US" w:eastAsia="zh-CN" w:bidi="ar-SA"/>
        </w:rPr>
      </w:pPr>
    </w:p>
    <w:p w14:paraId="7655D5E2">
      <w:pPr>
        <w:rPr>
          <w:rFonts w:hint="eastAsia" w:ascii="仿宋" w:hAnsi="仿宋" w:eastAsia="仿宋" w:cs="仿宋"/>
          <w:b w:val="0"/>
          <w:bCs w:val="0"/>
          <w:kern w:val="2"/>
          <w:sz w:val="24"/>
          <w:szCs w:val="24"/>
          <w:lang w:val="en-US" w:eastAsia="zh-CN" w:bidi="ar-SA"/>
        </w:rPr>
      </w:pPr>
    </w:p>
    <w:p w14:paraId="2FF82D9A">
      <w:pPr>
        <w:pStyle w:val="2"/>
        <w:rPr>
          <w:rFonts w:hint="eastAsia" w:ascii="仿宋" w:hAnsi="仿宋" w:eastAsia="仿宋" w:cs="仿宋"/>
          <w:b w:val="0"/>
          <w:bCs w:val="0"/>
          <w:kern w:val="2"/>
          <w:sz w:val="24"/>
          <w:szCs w:val="24"/>
          <w:lang w:val="en-US" w:eastAsia="zh-CN" w:bidi="ar-SA"/>
        </w:rPr>
      </w:pPr>
    </w:p>
    <w:p w14:paraId="2FD70183">
      <w:pPr>
        <w:pStyle w:val="2"/>
        <w:ind w:left="0" w:leftChars="0" w:firstLine="0" w:firstLineChars="0"/>
        <w:rPr>
          <w:rFonts w:hint="eastAsia"/>
          <w:lang w:val="en-US" w:eastAsia="zh-CN"/>
        </w:rPr>
      </w:pPr>
    </w:p>
    <w:p w14:paraId="177ADAAA">
      <w:pPr>
        <w:rPr>
          <w:rFonts w:hint="eastAsia"/>
          <w:lang w:val="en-US" w:eastAsia="zh-CN"/>
        </w:rPr>
      </w:pPr>
    </w:p>
    <w:p w14:paraId="3A27E75A">
      <w:pPr>
        <w:rPr>
          <w:rFonts w:hint="eastAsia" w:ascii="仿宋" w:hAnsi="仿宋" w:eastAsia="仿宋" w:cs="仿宋"/>
          <w:b w:val="0"/>
          <w:bCs w:val="0"/>
          <w:kern w:val="2"/>
          <w:sz w:val="24"/>
          <w:szCs w:val="24"/>
          <w:lang w:val="en-US" w:eastAsia="zh-CN" w:bidi="ar-SA"/>
        </w:rPr>
      </w:pPr>
    </w:p>
    <w:p w14:paraId="420DFFF1">
      <w:pPr>
        <w:keepNext w:val="0"/>
        <w:keepLines w:val="0"/>
        <w:pageBreakBefore w:val="0"/>
        <w:kinsoku/>
        <w:overflowPunct/>
        <w:bidi w:val="0"/>
        <w:snapToGrid/>
        <w:spacing w:line="440" w:lineRule="exact"/>
        <w:ind w:left="530" w:leftChars="100" w:right="0" w:hanging="320" w:hangingChars="100"/>
        <w:outlineLvl w:val="9"/>
        <w:rPr>
          <w:rFonts w:hint="eastAsia"/>
          <w:lang w:val="en-US" w:eastAsia="zh-CN"/>
        </w:rPr>
      </w:pPr>
      <w:r>
        <w:rPr>
          <w:rFonts w:hint="eastAsia"/>
          <w:sz w:val="32"/>
          <w:szCs w:val="32"/>
          <w:lang w:val="en-US" w:eastAsia="zh-CN"/>
        </w:rPr>
        <w:t>附件2</w:t>
      </w:r>
      <w:r>
        <w:rPr>
          <w:rFonts w:hint="eastAsia" w:ascii="仿宋" w:hAnsi="仿宋" w:eastAsia="仿宋" w:cs="仿宋"/>
          <w:b/>
          <w:bCs/>
          <w:kern w:val="2"/>
          <w:sz w:val="24"/>
          <w:szCs w:val="24"/>
          <w:lang w:val="en-US" w:eastAsia="zh-CN" w:bidi="ar-SA"/>
        </w:rPr>
        <w:t>.</w:t>
      </w:r>
    </w:p>
    <w:p w14:paraId="45D80BAD">
      <w:p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杭州市第一人民医院桐庐医院检验科标本外送送服务项目</w:t>
      </w:r>
    </w:p>
    <w:p w14:paraId="220B1ED9">
      <w:p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调研报名表</w:t>
      </w:r>
    </w:p>
    <w:tbl>
      <w:tblPr>
        <w:tblStyle w:val="9"/>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1766"/>
        <w:gridCol w:w="2162"/>
        <w:gridCol w:w="2191"/>
      </w:tblGrid>
      <w:tr w14:paraId="798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560" w:type="dxa"/>
          </w:tcPr>
          <w:p w14:paraId="42AAB6AC">
            <w:pPr>
              <w:jc w:val="center"/>
              <w:rPr>
                <w:rFonts w:hint="eastAsia" w:ascii="仿宋" w:hAnsi="仿宋" w:eastAsia="仿宋" w:cs="仿宋"/>
                <w:b w:val="0"/>
                <w:bCs w:val="0"/>
                <w:kern w:val="2"/>
                <w:sz w:val="28"/>
                <w:szCs w:val="28"/>
                <w:lang w:val="en-US" w:eastAsia="zh-CN" w:bidi="ar-SA"/>
              </w:rPr>
            </w:pPr>
          </w:p>
          <w:p w14:paraId="0DC40BFD">
            <w:pPr>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供应商名称（盖章）</w:t>
            </w:r>
          </w:p>
        </w:tc>
        <w:tc>
          <w:tcPr>
            <w:tcW w:w="6119" w:type="dxa"/>
            <w:gridSpan w:val="3"/>
          </w:tcPr>
          <w:p w14:paraId="5564E3B1">
            <w:pPr>
              <w:jc w:val="center"/>
              <w:rPr>
                <w:rFonts w:hint="default" w:ascii="仿宋" w:hAnsi="仿宋" w:eastAsia="仿宋" w:cs="仿宋"/>
                <w:b w:val="0"/>
                <w:bCs w:val="0"/>
                <w:kern w:val="2"/>
                <w:sz w:val="28"/>
                <w:szCs w:val="28"/>
                <w:lang w:val="en-US" w:eastAsia="zh-CN" w:bidi="ar-SA"/>
              </w:rPr>
            </w:pPr>
          </w:p>
        </w:tc>
      </w:tr>
      <w:tr w14:paraId="718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560" w:type="dxa"/>
          </w:tcPr>
          <w:p w14:paraId="280807FA">
            <w:pPr>
              <w:jc w:val="center"/>
              <w:rPr>
                <w:rFonts w:hint="eastAsia" w:ascii="仿宋" w:hAnsi="仿宋" w:eastAsia="仿宋" w:cs="仿宋"/>
                <w:b w:val="0"/>
                <w:bCs w:val="0"/>
                <w:kern w:val="2"/>
                <w:sz w:val="28"/>
                <w:szCs w:val="28"/>
                <w:lang w:val="en-US" w:eastAsia="zh-CN" w:bidi="ar-SA"/>
              </w:rPr>
            </w:pPr>
          </w:p>
          <w:p w14:paraId="3597C045">
            <w:pPr>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供应商地址</w:t>
            </w:r>
          </w:p>
        </w:tc>
        <w:tc>
          <w:tcPr>
            <w:tcW w:w="6119" w:type="dxa"/>
            <w:gridSpan w:val="3"/>
          </w:tcPr>
          <w:p w14:paraId="535A2052">
            <w:pPr>
              <w:jc w:val="center"/>
              <w:rPr>
                <w:rFonts w:hint="default" w:ascii="仿宋" w:hAnsi="仿宋" w:eastAsia="仿宋" w:cs="仿宋"/>
                <w:b w:val="0"/>
                <w:bCs w:val="0"/>
                <w:kern w:val="2"/>
                <w:sz w:val="28"/>
                <w:szCs w:val="28"/>
                <w:lang w:val="en-US" w:eastAsia="zh-CN" w:bidi="ar-SA"/>
              </w:rPr>
            </w:pPr>
          </w:p>
        </w:tc>
      </w:tr>
      <w:tr w14:paraId="60C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560" w:type="dxa"/>
            <w:shd w:val="clear" w:color="auto" w:fill="auto"/>
            <w:vAlign w:val="top"/>
          </w:tcPr>
          <w:p w14:paraId="1B42F02D">
            <w:pPr>
              <w:jc w:val="center"/>
              <w:rPr>
                <w:rFonts w:hint="eastAsia" w:ascii="仿宋" w:hAnsi="仿宋" w:eastAsia="仿宋" w:cs="仿宋"/>
                <w:b w:val="0"/>
                <w:bCs w:val="0"/>
                <w:kern w:val="2"/>
                <w:sz w:val="28"/>
                <w:szCs w:val="28"/>
                <w:lang w:val="en-US" w:eastAsia="zh-CN" w:bidi="ar-SA"/>
              </w:rPr>
            </w:pPr>
          </w:p>
          <w:p w14:paraId="71045249">
            <w:pPr>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联系人</w:t>
            </w:r>
          </w:p>
        </w:tc>
        <w:tc>
          <w:tcPr>
            <w:tcW w:w="1766" w:type="dxa"/>
            <w:shd w:val="clear" w:color="auto" w:fill="auto"/>
            <w:vAlign w:val="top"/>
          </w:tcPr>
          <w:p w14:paraId="10E3D1A1">
            <w:pPr>
              <w:jc w:val="center"/>
              <w:rPr>
                <w:rFonts w:hint="default" w:ascii="仿宋" w:hAnsi="仿宋" w:eastAsia="仿宋" w:cs="仿宋"/>
                <w:b w:val="0"/>
                <w:bCs w:val="0"/>
                <w:kern w:val="2"/>
                <w:sz w:val="28"/>
                <w:szCs w:val="28"/>
                <w:lang w:val="en-US" w:eastAsia="zh-CN" w:bidi="ar-SA"/>
              </w:rPr>
            </w:pPr>
          </w:p>
        </w:tc>
        <w:tc>
          <w:tcPr>
            <w:tcW w:w="2162" w:type="dxa"/>
            <w:shd w:val="clear" w:color="auto" w:fill="auto"/>
            <w:vAlign w:val="top"/>
          </w:tcPr>
          <w:p w14:paraId="178CECC9">
            <w:pPr>
              <w:jc w:val="center"/>
              <w:rPr>
                <w:rFonts w:hint="eastAsia" w:ascii="仿宋" w:hAnsi="仿宋" w:eastAsia="仿宋" w:cs="仿宋"/>
                <w:b w:val="0"/>
                <w:bCs w:val="0"/>
                <w:kern w:val="2"/>
                <w:sz w:val="28"/>
                <w:szCs w:val="28"/>
                <w:lang w:val="en-US" w:eastAsia="zh-CN" w:bidi="ar-SA"/>
              </w:rPr>
            </w:pPr>
          </w:p>
          <w:p w14:paraId="475957DA">
            <w:pPr>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联系方式</w:t>
            </w:r>
          </w:p>
        </w:tc>
        <w:tc>
          <w:tcPr>
            <w:tcW w:w="2191" w:type="dxa"/>
          </w:tcPr>
          <w:p w14:paraId="263B4E4C">
            <w:pPr>
              <w:jc w:val="center"/>
              <w:rPr>
                <w:rFonts w:hint="default" w:ascii="仿宋" w:hAnsi="仿宋" w:eastAsia="仿宋" w:cs="仿宋"/>
                <w:b w:val="0"/>
                <w:bCs w:val="0"/>
                <w:kern w:val="2"/>
                <w:sz w:val="24"/>
                <w:szCs w:val="24"/>
                <w:lang w:val="en-US" w:eastAsia="zh-CN" w:bidi="ar-SA"/>
              </w:rPr>
            </w:pPr>
          </w:p>
        </w:tc>
      </w:tr>
      <w:tr w14:paraId="09B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2" w:hRule="atLeast"/>
        </w:trPr>
        <w:tc>
          <w:tcPr>
            <w:tcW w:w="8679" w:type="dxa"/>
            <w:gridSpan w:val="4"/>
          </w:tcPr>
          <w:p w14:paraId="19E53E3D">
            <w:pPr>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公司简要介绍、规模及优势情况（可续页）：</w:t>
            </w:r>
          </w:p>
          <w:p w14:paraId="07A1FF4D">
            <w:pPr>
              <w:pStyle w:val="4"/>
              <w:rPr>
                <w:rFonts w:hint="eastAsia" w:ascii="仿宋" w:hAnsi="仿宋" w:eastAsia="仿宋" w:cs="仿宋"/>
                <w:b w:val="0"/>
                <w:bCs w:val="0"/>
                <w:kern w:val="2"/>
                <w:sz w:val="21"/>
                <w:szCs w:val="21"/>
                <w:lang w:val="en-US" w:eastAsia="zh-CN" w:bidi="ar-SA"/>
              </w:rPr>
            </w:pPr>
          </w:p>
          <w:p w14:paraId="2F66B430">
            <w:pPr>
              <w:rPr>
                <w:rFonts w:hint="eastAsia" w:ascii="仿宋" w:hAnsi="仿宋" w:eastAsia="仿宋" w:cs="仿宋"/>
                <w:b w:val="0"/>
                <w:bCs w:val="0"/>
                <w:kern w:val="2"/>
                <w:sz w:val="21"/>
                <w:szCs w:val="21"/>
                <w:lang w:val="en-US" w:eastAsia="zh-CN" w:bidi="ar-SA"/>
              </w:rPr>
            </w:pPr>
          </w:p>
          <w:p w14:paraId="0518517C">
            <w:pPr>
              <w:pStyle w:val="4"/>
              <w:rPr>
                <w:rFonts w:hint="eastAsia" w:ascii="仿宋" w:hAnsi="仿宋" w:eastAsia="仿宋" w:cs="仿宋"/>
                <w:b w:val="0"/>
                <w:bCs w:val="0"/>
                <w:kern w:val="2"/>
                <w:sz w:val="21"/>
                <w:szCs w:val="21"/>
                <w:lang w:val="en-US" w:eastAsia="zh-CN" w:bidi="ar-SA"/>
              </w:rPr>
            </w:pPr>
          </w:p>
          <w:p w14:paraId="0B0FFC45">
            <w:pPr>
              <w:rPr>
                <w:rFonts w:hint="eastAsia" w:ascii="仿宋" w:hAnsi="仿宋" w:eastAsia="仿宋" w:cs="仿宋"/>
                <w:b w:val="0"/>
                <w:bCs w:val="0"/>
                <w:kern w:val="2"/>
                <w:sz w:val="21"/>
                <w:szCs w:val="21"/>
                <w:lang w:val="en-US" w:eastAsia="zh-CN" w:bidi="ar-SA"/>
              </w:rPr>
            </w:pPr>
          </w:p>
          <w:p w14:paraId="019BB54B">
            <w:pPr>
              <w:pStyle w:val="4"/>
              <w:rPr>
                <w:rFonts w:hint="eastAsia" w:ascii="仿宋" w:hAnsi="仿宋" w:eastAsia="仿宋" w:cs="仿宋"/>
                <w:b w:val="0"/>
                <w:bCs w:val="0"/>
                <w:kern w:val="2"/>
                <w:sz w:val="21"/>
                <w:szCs w:val="21"/>
                <w:lang w:val="en-US" w:eastAsia="zh-CN" w:bidi="ar-SA"/>
              </w:rPr>
            </w:pPr>
          </w:p>
          <w:p w14:paraId="1E33560A">
            <w:pPr>
              <w:rPr>
                <w:rFonts w:hint="eastAsia" w:ascii="仿宋" w:hAnsi="仿宋" w:eastAsia="仿宋" w:cs="仿宋"/>
                <w:b w:val="0"/>
                <w:bCs w:val="0"/>
                <w:kern w:val="2"/>
                <w:sz w:val="21"/>
                <w:szCs w:val="21"/>
                <w:lang w:val="en-US" w:eastAsia="zh-CN" w:bidi="ar-SA"/>
              </w:rPr>
            </w:pPr>
          </w:p>
          <w:p w14:paraId="4FF54DBB">
            <w:pPr>
              <w:pStyle w:val="4"/>
              <w:rPr>
                <w:rFonts w:hint="eastAsia" w:ascii="仿宋" w:hAnsi="仿宋" w:eastAsia="仿宋" w:cs="仿宋"/>
                <w:b w:val="0"/>
                <w:bCs w:val="0"/>
                <w:kern w:val="2"/>
                <w:sz w:val="21"/>
                <w:szCs w:val="21"/>
                <w:lang w:val="en-US" w:eastAsia="zh-CN" w:bidi="ar-SA"/>
              </w:rPr>
            </w:pPr>
          </w:p>
          <w:p w14:paraId="41D94E89">
            <w:pPr>
              <w:rPr>
                <w:rFonts w:hint="eastAsia" w:ascii="仿宋" w:hAnsi="仿宋" w:eastAsia="仿宋" w:cs="仿宋"/>
                <w:b w:val="0"/>
                <w:bCs w:val="0"/>
                <w:kern w:val="2"/>
                <w:sz w:val="21"/>
                <w:szCs w:val="21"/>
                <w:lang w:val="en-US" w:eastAsia="zh-CN" w:bidi="ar-SA"/>
              </w:rPr>
            </w:pPr>
          </w:p>
          <w:p w14:paraId="1FBFCB26">
            <w:pPr>
              <w:pStyle w:val="4"/>
              <w:rPr>
                <w:rFonts w:hint="eastAsia" w:ascii="仿宋" w:hAnsi="仿宋" w:eastAsia="仿宋" w:cs="仿宋"/>
                <w:b w:val="0"/>
                <w:bCs w:val="0"/>
                <w:kern w:val="2"/>
                <w:sz w:val="21"/>
                <w:szCs w:val="21"/>
                <w:lang w:val="en-US" w:eastAsia="zh-CN" w:bidi="ar-SA"/>
              </w:rPr>
            </w:pPr>
          </w:p>
          <w:p w14:paraId="0B9A61DB">
            <w:pPr>
              <w:rPr>
                <w:rFonts w:hint="eastAsia" w:ascii="仿宋" w:hAnsi="仿宋" w:eastAsia="仿宋" w:cs="仿宋"/>
                <w:b w:val="0"/>
                <w:bCs w:val="0"/>
                <w:kern w:val="2"/>
                <w:sz w:val="21"/>
                <w:szCs w:val="21"/>
                <w:lang w:val="en-US" w:eastAsia="zh-CN" w:bidi="ar-SA"/>
              </w:rPr>
            </w:pPr>
          </w:p>
          <w:p w14:paraId="0F8A2E4B">
            <w:pPr>
              <w:pStyle w:val="4"/>
              <w:rPr>
                <w:rFonts w:hint="eastAsia" w:ascii="仿宋" w:hAnsi="仿宋" w:eastAsia="仿宋" w:cs="仿宋"/>
                <w:b w:val="0"/>
                <w:bCs w:val="0"/>
                <w:kern w:val="2"/>
                <w:sz w:val="21"/>
                <w:szCs w:val="21"/>
                <w:lang w:val="en-US" w:eastAsia="zh-CN" w:bidi="ar-SA"/>
              </w:rPr>
            </w:pPr>
          </w:p>
          <w:p w14:paraId="0C59534A">
            <w:pPr>
              <w:rPr>
                <w:rFonts w:hint="eastAsia" w:ascii="仿宋" w:hAnsi="仿宋" w:eastAsia="仿宋" w:cs="仿宋"/>
                <w:b w:val="0"/>
                <w:bCs w:val="0"/>
                <w:kern w:val="2"/>
                <w:sz w:val="21"/>
                <w:szCs w:val="21"/>
                <w:lang w:val="en-US" w:eastAsia="zh-CN" w:bidi="ar-SA"/>
              </w:rPr>
            </w:pPr>
          </w:p>
          <w:p w14:paraId="33E9CE79">
            <w:pPr>
              <w:pStyle w:val="4"/>
              <w:rPr>
                <w:rFonts w:hint="default" w:ascii="仿宋" w:hAnsi="仿宋" w:eastAsia="仿宋" w:cs="仿宋"/>
                <w:b w:val="0"/>
                <w:bCs w:val="0"/>
                <w:kern w:val="2"/>
                <w:sz w:val="21"/>
                <w:szCs w:val="21"/>
                <w:lang w:val="en-US" w:eastAsia="zh-CN" w:bidi="ar-SA"/>
              </w:rPr>
            </w:pPr>
          </w:p>
        </w:tc>
      </w:tr>
    </w:tbl>
    <w:p w14:paraId="3EEDD8ED">
      <w:pPr>
        <w:keepNext w:val="0"/>
        <w:keepLines w:val="0"/>
        <w:pageBreakBefore w:val="0"/>
        <w:kinsoku/>
        <w:overflowPunct/>
        <w:bidi w:val="0"/>
        <w:snapToGrid/>
        <w:spacing w:line="440" w:lineRule="exact"/>
        <w:ind w:right="0"/>
        <w:outlineLvl w:val="9"/>
        <w:rPr>
          <w:rFonts w:hint="eastAsia" w:ascii="仿宋" w:hAnsi="仿宋" w:eastAsia="仿宋" w:cs="仿宋"/>
          <w:b/>
          <w:bCs/>
          <w:kern w:val="2"/>
          <w:sz w:val="24"/>
          <w:szCs w:val="24"/>
          <w:lang w:val="en-US" w:eastAsia="zh-CN" w:bidi="ar-SA"/>
        </w:rPr>
      </w:pPr>
      <w:r>
        <w:rPr>
          <w:rFonts w:hint="eastAsia"/>
          <w:sz w:val="32"/>
          <w:szCs w:val="32"/>
          <w:lang w:val="en-US" w:eastAsia="zh-CN"/>
        </w:rPr>
        <w:t>附件3</w:t>
      </w:r>
      <w:r>
        <w:rPr>
          <w:rFonts w:hint="eastAsia" w:ascii="仿宋" w:hAnsi="仿宋" w:eastAsia="仿宋" w:cs="仿宋"/>
          <w:b/>
          <w:bCs/>
          <w:kern w:val="2"/>
          <w:sz w:val="24"/>
          <w:szCs w:val="24"/>
          <w:lang w:val="en-US" w:eastAsia="zh-CN" w:bidi="ar-SA"/>
        </w:rPr>
        <w:t>.</w:t>
      </w:r>
    </w:p>
    <w:p w14:paraId="12B22414">
      <w:p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供应商拟提供服务清单</w:t>
      </w:r>
    </w:p>
    <w:tbl>
      <w:tblPr>
        <w:tblStyle w:val="9"/>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360"/>
        <w:gridCol w:w="964"/>
        <w:gridCol w:w="2805"/>
        <w:gridCol w:w="1528"/>
      </w:tblGrid>
      <w:tr w14:paraId="15EF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0" w:type="dxa"/>
            <w:vAlign w:val="center"/>
          </w:tcPr>
          <w:p w14:paraId="697C2EFF">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序号</w:t>
            </w:r>
          </w:p>
        </w:tc>
        <w:tc>
          <w:tcPr>
            <w:tcW w:w="2360" w:type="dxa"/>
            <w:vAlign w:val="center"/>
          </w:tcPr>
          <w:p w14:paraId="35144735">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设备名称</w:t>
            </w:r>
          </w:p>
        </w:tc>
        <w:tc>
          <w:tcPr>
            <w:tcW w:w="964" w:type="dxa"/>
            <w:vAlign w:val="center"/>
          </w:tcPr>
          <w:p w14:paraId="4562002A">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数量</w:t>
            </w:r>
          </w:p>
        </w:tc>
        <w:tc>
          <w:tcPr>
            <w:tcW w:w="2805" w:type="dxa"/>
            <w:vAlign w:val="center"/>
          </w:tcPr>
          <w:p w14:paraId="4CD3C036">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品牌及基本配置要求</w:t>
            </w:r>
          </w:p>
        </w:tc>
        <w:tc>
          <w:tcPr>
            <w:tcW w:w="1528" w:type="dxa"/>
            <w:vAlign w:val="center"/>
          </w:tcPr>
          <w:p w14:paraId="6DFD2119">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参考价格（元）</w:t>
            </w:r>
          </w:p>
        </w:tc>
      </w:tr>
      <w:tr w14:paraId="5906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Pr>
          <w:p w14:paraId="79BE0032">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360" w:type="dxa"/>
            <w:vAlign w:val="bottom"/>
          </w:tcPr>
          <w:p w14:paraId="0A585D46">
            <w:pPr>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打印机</w:t>
            </w:r>
          </w:p>
        </w:tc>
        <w:tc>
          <w:tcPr>
            <w:tcW w:w="964" w:type="dxa"/>
          </w:tcPr>
          <w:p w14:paraId="3B05549B">
            <w:pPr>
              <w:jc w:val="center"/>
              <w:rPr>
                <w:rFonts w:hint="eastAsia" w:ascii="仿宋" w:hAnsi="仿宋" w:eastAsia="仿宋" w:cs="仿宋"/>
                <w:b w:val="0"/>
                <w:bCs w:val="0"/>
                <w:kern w:val="2"/>
                <w:sz w:val="24"/>
                <w:szCs w:val="24"/>
                <w:lang w:val="en-US" w:eastAsia="zh-CN" w:bidi="ar-SA"/>
              </w:rPr>
            </w:pPr>
          </w:p>
          <w:p w14:paraId="45BCEEC0">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805" w:type="dxa"/>
          </w:tcPr>
          <w:p w14:paraId="12EEB232">
            <w:pPr>
              <w:jc w:val="center"/>
              <w:rPr>
                <w:rFonts w:hint="eastAsia" w:ascii="仿宋" w:hAnsi="仿宋" w:eastAsia="仿宋" w:cs="仿宋"/>
                <w:b w:val="0"/>
                <w:bCs w:val="0"/>
                <w:kern w:val="2"/>
                <w:sz w:val="24"/>
                <w:szCs w:val="24"/>
                <w:lang w:val="en-US" w:eastAsia="zh-CN" w:bidi="ar-SA"/>
              </w:rPr>
            </w:pPr>
          </w:p>
        </w:tc>
        <w:tc>
          <w:tcPr>
            <w:tcW w:w="1528" w:type="dxa"/>
          </w:tcPr>
          <w:p w14:paraId="75B3E99D">
            <w:pPr>
              <w:jc w:val="center"/>
              <w:rPr>
                <w:rFonts w:hint="eastAsia" w:ascii="仿宋" w:hAnsi="仿宋" w:eastAsia="仿宋" w:cs="仿宋"/>
                <w:b w:val="0"/>
                <w:bCs w:val="0"/>
                <w:kern w:val="2"/>
                <w:sz w:val="24"/>
                <w:szCs w:val="24"/>
                <w:lang w:val="en-US" w:eastAsia="zh-CN" w:bidi="ar-SA"/>
              </w:rPr>
            </w:pPr>
          </w:p>
        </w:tc>
      </w:tr>
      <w:tr w14:paraId="4A14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0" w:type="dxa"/>
          </w:tcPr>
          <w:p w14:paraId="47E6FF5E">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2360" w:type="dxa"/>
            <w:vAlign w:val="center"/>
          </w:tcPr>
          <w:p w14:paraId="70614DA8">
            <w:pPr>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电脑</w:t>
            </w:r>
          </w:p>
        </w:tc>
        <w:tc>
          <w:tcPr>
            <w:tcW w:w="964" w:type="dxa"/>
          </w:tcPr>
          <w:p w14:paraId="1EDCFE9A">
            <w:pPr>
              <w:jc w:val="center"/>
              <w:rPr>
                <w:rFonts w:hint="eastAsia" w:ascii="仿宋" w:hAnsi="仿宋" w:eastAsia="仿宋" w:cs="仿宋"/>
                <w:b w:val="0"/>
                <w:bCs w:val="0"/>
                <w:kern w:val="2"/>
                <w:sz w:val="24"/>
                <w:szCs w:val="24"/>
                <w:lang w:val="en-US" w:eastAsia="zh-CN" w:bidi="ar-SA"/>
              </w:rPr>
            </w:pPr>
          </w:p>
          <w:p w14:paraId="7356E25D">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805" w:type="dxa"/>
          </w:tcPr>
          <w:p w14:paraId="609FB40C">
            <w:pPr>
              <w:jc w:val="center"/>
              <w:rPr>
                <w:rFonts w:hint="eastAsia" w:ascii="仿宋" w:hAnsi="仿宋" w:eastAsia="仿宋" w:cs="仿宋"/>
                <w:b w:val="0"/>
                <w:bCs w:val="0"/>
                <w:kern w:val="2"/>
                <w:sz w:val="24"/>
                <w:szCs w:val="24"/>
                <w:lang w:val="en-US" w:eastAsia="zh-CN" w:bidi="ar-SA"/>
              </w:rPr>
            </w:pPr>
          </w:p>
        </w:tc>
        <w:tc>
          <w:tcPr>
            <w:tcW w:w="1528" w:type="dxa"/>
          </w:tcPr>
          <w:p w14:paraId="738AAFA3">
            <w:pPr>
              <w:jc w:val="center"/>
              <w:rPr>
                <w:rFonts w:hint="eastAsia" w:ascii="仿宋" w:hAnsi="仿宋" w:eastAsia="仿宋" w:cs="仿宋"/>
                <w:b w:val="0"/>
                <w:bCs w:val="0"/>
                <w:kern w:val="2"/>
                <w:sz w:val="24"/>
                <w:szCs w:val="24"/>
                <w:lang w:val="en-US" w:eastAsia="zh-CN" w:bidi="ar-SA"/>
              </w:rPr>
            </w:pPr>
          </w:p>
        </w:tc>
      </w:tr>
      <w:tr w14:paraId="627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0" w:type="dxa"/>
          </w:tcPr>
          <w:p w14:paraId="0F24BDAB">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2360" w:type="dxa"/>
            <w:vAlign w:val="center"/>
          </w:tcPr>
          <w:p w14:paraId="7F15C094">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医用冷藏箱</w:t>
            </w:r>
          </w:p>
        </w:tc>
        <w:tc>
          <w:tcPr>
            <w:tcW w:w="964" w:type="dxa"/>
          </w:tcPr>
          <w:p w14:paraId="59509958">
            <w:pPr>
              <w:jc w:val="center"/>
              <w:rPr>
                <w:rFonts w:hint="eastAsia" w:ascii="仿宋" w:hAnsi="仿宋" w:eastAsia="仿宋" w:cs="仿宋"/>
                <w:b w:val="0"/>
                <w:bCs w:val="0"/>
                <w:kern w:val="2"/>
                <w:sz w:val="24"/>
                <w:szCs w:val="24"/>
                <w:lang w:val="en-US" w:eastAsia="zh-CN" w:bidi="ar-SA"/>
              </w:rPr>
            </w:pPr>
          </w:p>
          <w:p w14:paraId="26FEC68C">
            <w:p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805" w:type="dxa"/>
          </w:tcPr>
          <w:p w14:paraId="3A078125">
            <w:pPr>
              <w:jc w:val="center"/>
              <w:rPr>
                <w:rFonts w:hint="eastAsia" w:ascii="仿宋" w:hAnsi="仿宋" w:eastAsia="仿宋" w:cs="仿宋"/>
                <w:b w:val="0"/>
                <w:bCs w:val="0"/>
                <w:kern w:val="2"/>
                <w:sz w:val="24"/>
                <w:szCs w:val="24"/>
                <w:lang w:val="en-US" w:eastAsia="zh-CN" w:bidi="ar-SA"/>
              </w:rPr>
            </w:pPr>
          </w:p>
        </w:tc>
        <w:tc>
          <w:tcPr>
            <w:tcW w:w="1528" w:type="dxa"/>
          </w:tcPr>
          <w:p w14:paraId="130081BD">
            <w:pPr>
              <w:jc w:val="center"/>
              <w:rPr>
                <w:rFonts w:hint="eastAsia" w:ascii="仿宋" w:hAnsi="仿宋" w:eastAsia="仿宋" w:cs="仿宋"/>
                <w:b w:val="0"/>
                <w:bCs w:val="0"/>
                <w:kern w:val="2"/>
                <w:sz w:val="24"/>
                <w:szCs w:val="24"/>
                <w:lang w:val="en-US" w:eastAsia="zh-CN" w:bidi="ar-SA"/>
              </w:rPr>
            </w:pPr>
          </w:p>
        </w:tc>
      </w:tr>
      <w:tr w14:paraId="48A3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0" w:type="dxa"/>
          </w:tcPr>
          <w:p w14:paraId="63A4DD77">
            <w:pPr>
              <w:spacing w:line="360" w:lineRule="auto"/>
              <w:jc w:val="center"/>
              <w:rPr>
                <w:rFonts w:hint="default" w:ascii="仿宋" w:hAnsi="仿宋" w:eastAsia="仿宋" w:cs="仿宋"/>
                <w:b w:val="0"/>
                <w:bCs w:val="0"/>
                <w:kern w:val="2"/>
                <w:sz w:val="24"/>
                <w:szCs w:val="24"/>
                <w:lang w:val="en-US" w:eastAsia="zh-CN" w:bidi="ar-SA"/>
              </w:rPr>
            </w:pPr>
          </w:p>
        </w:tc>
        <w:tc>
          <w:tcPr>
            <w:tcW w:w="2360" w:type="dxa"/>
            <w:vAlign w:val="center"/>
          </w:tcPr>
          <w:p w14:paraId="6CFD21E4">
            <w:pPr>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合计</w:t>
            </w:r>
          </w:p>
        </w:tc>
        <w:tc>
          <w:tcPr>
            <w:tcW w:w="964" w:type="dxa"/>
          </w:tcPr>
          <w:p w14:paraId="5FBBE1A1">
            <w:pPr>
              <w:jc w:val="center"/>
              <w:rPr>
                <w:rFonts w:hint="eastAsia" w:ascii="仿宋" w:hAnsi="仿宋" w:eastAsia="仿宋" w:cs="仿宋"/>
                <w:b w:val="0"/>
                <w:bCs w:val="0"/>
                <w:kern w:val="2"/>
                <w:sz w:val="24"/>
                <w:szCs w:val="24"/>
                <w:lang w:val="en-US" w:eastAsia="zh-CN" w:bidi="ar-SA"/>
              </w:rPr>
            </w:pPr>
          </w:p>
        </w:tc>
        <w:tc>
          <w:tcPr>
            <w:tcW w:w="2805" w:type="dxa"/>
          </w:tcPr>
          <w:p w14:paraId="7AE2F82E">
            <w:pPr>
              <w:jc w:val="center"/>
              <w:rPr>
                <w:rFonts w:hint="eastAsia" w:ascii="仿宋" w:hAnsi="仿宋" w:eastAsia="仿宋" w:cs="仿宋"/>
                <w:b w:val="0"/>
                <w:bCs w:val="0"/>
                <w:kern w:val="2"/>
                <w:sz w:val="24"/>
                <w:szCs w:val="24"/>
                <w:lang w:val="en-US" w:eastAsia="zh-CN" w:bidi="ar-SA"/>
              </w:rPr>
            </w:pPr>
          </w:p>
        </w:tc>
        <w:tc>
          <w:tcPr>
            <w:tcW w:w="1528" w:type="dxa"/>
          </w:tcPr>
          <w:p w14:paraId="3081313A">
            <w:pPr>
              <w:jc w:val="center"/>
              <w:rPr>
                <w:rFonts w:hint="eastAsia" w:ascii="仿宋" w:hAnsi="仿宋" w:eastAsia="仿宋" w:cs="仿宋"/>
                <w:b w:val="0"/>
                <w:bCs w:val="0"/>
                <w:kern w:val="2"/>
                <w:sz w:val="24"/>
                <w:szCs w:val="24"/>
                <w:lang w:val="en-US" w:eastAsia="zh-CN" w:bidi="ar-SA"/>
              </w:rPr>
            </w:pPr>
          </w:p>
        </w:tc>
      </w:tr>
    </w:tbl>
    <w:p w14:paraId="5453FFF0">
      <w:pPr>
        <w:spacing w:line="360" w:lineRule="auto"/>
        <w:ind w:right="480" w:firstLine="4080" w:firstLineChars="17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w:t>
      </w:r>
    </w:p>
    <w:p w14:paraId="42EF959D">
      <w:pPr>
        <w:spacing w:line="360" w:lineRule="auto"/>
        <w:ind w:right="480" w:firstLine="4320" w:firstLineChars="18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供应商(盖章)：</w:t>
      </w:r>
    </w:p>
    <w:p w14:paraId="2AA65CB0">
      <w:pPr>
        <w:spacing w:line="360" w:lineRule="auto"/>
        <w:ind w:right="480" w:firstLine="1980" w:firstLineChars="1800"/>
        <w:rPr>
          <w:rFonts w:hint="eastAsia" w:ascii="仿宋" w:hAnsi="仿宋" w:eastAsia="仿宋" w:cs="仿宋"/>
          <w:b w:val="0"/>
          <w:bCs w:val="0"/>
          <w:kern w:val="2"/>
          <w:sz w:val="11"/>
          <w:szCs w:val="11"/>
          <w:lang w:val="en-US" w:eastAsia="zh-CN" w:bidi="ar-SA"/>
        </w:rPr>
      </w:pPr>
    </w:p>
    <w:p w14:paraId="3DA662D7">
      <w:pPr>
        <w:spacing w:line="360" w:lineRule="auto"/>
        <w:ind w:right="480" w:firstLine="4320" w:firstLineChars="18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法定代表人或授权代表（签字）：</w:t>
      </w:r>
    </w:p>
    <w:p w14:paraId="60758FBD">
      <w:pPr>
        <w:spacing w:line="360" w:lineRule="auto"/>
        <w:ind w:right="480" w:firstLine="4560" w:firstLineChars="1900"/>
        <w:rPr>
          <w:rFonts w:hint="eastAsia" w:ascii="仿宋" w:hAnsi="仿宋" w:eastAsia="仿宋" w:cs="仿宋"/>
          <w:b w:val="0"/>
          <w:bCs w:val="0"/>
          <w:kern w:val="2"/>
          <w:sz w:val="24"/>
          <w:szCs w:val="24"/>
          <w:lang w:val="en-US" w:eastAsia="zh-CN" w:bidi="ar-SA"/>
        </w:rPr>
      </w:pPr>
    </w:p>
    <w:p w14:paraId="6D0360FA">
      <w:pPr>
        <w:spacing w:line="360" w:lineRule="auto"/>
        <w:ind w:right="480" w:firstLine="4320" w:firstLineChars="1800"/>
        <w:rPr>
          <w:rFonts w:hint="default"/>
          <w:lang w:val="en-US" w:eastAsia="zh-CN"/>
        </w:rPr>
      </w:pPr>
      <w:r>
        <w:rPr>
          <w:rFonts w:hint="eastAsia" w:ascii="仿宋" w:hAnsi="仿宋" w:eastAsia="仿宋" w:cs="仿宋"/>
          <w:b w:val="0"/>
          <w:bCs w:val="0"/>
          <w:kern w:val="2"/>
          <w:sz w:val="24"/>
          <w:szCs w:val="24"/>
          <w:lang w:val="en-US" w:eastAsia="zh-CN" w:bidi="ar-SA"/>
        </w:rPr>
        <w:t>联系电话：</w:t>
      </w:r>
    </w:p>
    <w:p w14:paraId="4B6B7536">
      <w:pPr>
        <w:spacing w:line="360" w:lineRule="auto"/>
        <w:ind w:left="4309" w:leftChars="2052" w:right="480" w:firstLine="3840" w:firstLineChars="16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日期：</w:t>
      </w:r>
    </w:p>
    <w:p w14:paraId="6AAF01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026825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4166FF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230914E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3FB98F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4C07D39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1BE8B7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0AD5FE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35AA408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3D7E8C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35C178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2D0379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6336D5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0B2CF1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70F5AD3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554447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firstLine="240"/>
        <w:jc w:val="left"/>
        <w:textAlignment w:val="baseline"/>
        <w:rPr>
          <w:rFonts w:hint="eastAsia" w:ascii="仿宋" w:hAnsi="仿宋" w:eastAsia="仿宋" w:cs="仿宋"/>
          <w:b w:val="0"/>
          <w:bCs w:val="0"/>
          <w:kern w:val="2"/>
          <w:sz w:val="24"/>
          <w:szCs w:val="24"/>
          <w:lang w:val="en-US" w:eastAsia="zh-CN" w:bidi="ar-SA"/>
        </w:rPr>
      </w:pPr>
    </w:p>
    <w:p w14:paraId="5A84A572">
      <w:pPr>
        <w:spacing w:line="360" w:lineRule="auto"/>
        <w:jc w:val="center"/>
        <w:rPr>
          <w:rFonts w:hint="eastAsia" w:ascii="仿宋" w:hAnsi="仿宋" w:eastAsia="仿宋" w:cs="仿宋"/>
          <w:b w:val="0"/>
          <w:bCs w:val="0"/>
          <w:kern w:val="2"/>
          <w:sz w:val="24"/>
          <w:szCs w:val="24"/>
          <w:lang w:val="en-US" w:eastAsia="zh-CN" w:bidi="ar-SA"/>
        </w:rPr>
      </w:pPr>
    </w:p>
    <w:p w14:paraId="11729A28">
      <w:pPr>
        <w:keepNext w:val="0"/>
        <w:keepLines w:val="0"/>
        <w:pageBreakBefore w:val="0"/>
        <w:kinsoku/>
        <w:overflowPunct/>
        <w:bidi w:val="0"/>
        <w:snapToGrid/>
        <w:spacing w:line="440" w:lineRule="exact"/>
        <w:ind w:left="530" w:leftChars="100" w:right="0" w:hanging="320" w:hangingChars="100"/>
        <w:outlineLvl w:val="9"/>
        <w:rPr>
          <w:rFonts w:hint="eastAsia" w:ascii="仿宋" w:hAnsi="仿宋" w:eastAsia="仿宋" w:cs="仿宋"/>
          <w:b/>
          <w:bCs/>
          <w:kern w:val="2"/>
          <w:sz w:val="24"/>
          <w:szCs w:val="24"/>
          <w:lang w:val="en-US" w:eastAsia="zh-CN" w:bidi="ar-SA"/>
        </w:rPr>
      </w:pPr>
      <w:r>
        <w:rPr>
          <w:rFonts w:hint="eastAsia"/>
          <w:sz w:val="32"/>
          <w:szCs w:val="32"/>
          <w:lang w:val="en-US" w:eastAsia="zh-CN"/>
        </w:rPr>
        <w:t>附件4</w:t>
      </w:r>
      <w:r>
        <w:rPr>
          <w:rFonts w:hint="eastAsia" w:ascii="仿宋" w:hAnsi="仿宋" w:eastAsia="仿宋" w:cs="仿宋"/>
          <w:b/>
          <w:bCs/>
          <w:kern w:val="2"/>
          <w:sz w:val="24"/>
          <w:szCs w:val="24"/>
          <w:lang w:val="en-US" w:eastAsia="zh-CN" w:bidi="ar-SA"/>
        </w:rPr>
        <w:t>.</w:t>
      </w:r>
    </w:p>
    <w:p w14:paraId="27B7D3F1">
      <w:pPr>
        <w:spacing w:line="360" w:lineRule="auto"/>
        <w:jc w:val="center"/>
        <w:rPr>
          <w:rFonts w:hint="eastAsia" w:ascii="仿宋" w:hAnsi="仿宋" w:eastAsia="仿宋" w:cs="仿宋"/>
          <w:b w:val="0"/>
          <w:bCs w:val="0"/>
          <w:kern w:val="2"/>
          <w:sz w:val="24"/>
          <w:szCs w:val="24"/>
          <w:lang w:val="en-US" w:eastAsia="zh-CN" w:bidi="ar-SA"/>
        </w:rPr>
      </w:pPr>
    </w:p>
    <w:p w14:paraId="18D5540D">
      <w:pPr>
        <w:spacing w:line="360" w:lineRule="auto"/>
        <w:ind w:right="480" w:firstLine="602"/>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关于对杭州市第一人民医院桐庐医院检验科标本外送服务项目的意见和建议</w:t>
      </w:r>
    </w:p>
    <w:p w14:paraId="2EE95EF3">
      <w:pPr>
        <w:spacing w:line="360" w:lineRule="auto"/>
        <w:ind w:right="48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致：杭州市第一人民医院桐庐医院</w:t>
      </w:r>
    </w:p>
    <w:p w14:paraId="4DCD9733">
      <w:pPr>
        <w:spacing w:line="360" w:lineRule="auto"/>
        <w:jc w:val="left"/>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对贵单位于2024年  月  日公示的杭州市第一人民医院桐庐医院检验标本外送服务项目采购需求调研公告内容，我公司提出如下意见和建议（如有）：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3662"/>
        <w:gridCol w:w="3558"/>
      </w:tblGrid>
      <w:tr w14:paraId="1BBD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14:paraId="29C8D673">
            <w:pPr>
              <w:spacing w:line="360" w:lineRule="auto"/>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序号</w:t>
            </w:r>
          </w:p>
        </w:tc>
        <w:tc>
          <w:tcPr>
            <w:tcW w:w="3662" w:type="dxa"/>
          </w:tcPr>
          <w:p w14:paraId="38C2CC59">
            <w:pPr>
              <w:spacing w:line="360" w:lineRule="auto"/>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原条款</w:t>
            </w:r>
          </w:p>
        </w:tc>
        <w:tc>
          <w:tcPr>
            <w:tcW w:w="3558" w:type="dxa"/>
          </w:tcPr>
          <w:p w14:paraId="73ACDC1D">
            <w:pPr>
              <w:spacing w:line="360" w:lineRule="auto"/>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公司意见和建议</w:t>
            </w:r>
          </w:p>
        </w:tc>
      </w:tr>
      <w:tr w14:paraId="480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14:paraId="38CAD497">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3662" w:type="dxa"/>
          </w:tcPr>
          <w:p w14:paraId="3E600492">
            <w:pPr>
              <w:spacing w:line="360" w:lineRule="auto"/>
              <w:jc w:val="center"/>
              <w:rPr>
                <w:rFonts w:hint="default" w:ascii="仿宋" w:hAnsi="仿宋" w:eastAsia="仿宋" w:cs="仿宋"/>
                <w:b w:val="0"/>
                <w:bCs w:val="0"/>
                <w:kern w:val="2"/>
                <w:sz w:val="24"/>
                <w:szCs w:val="24"/>
                <w:lang w:val="en-US" w:eastAsia="zh-CN" w:bidi="ar-SA"/>
              </w:rPr>
            </w:pPr>
          </w:p>
        </w:tc>
        <w:tc>
          <w:tcPr>
            <w:tcW w:w="3558" w:type="dxa"/>
          </w:tcPr>
          <w:p w14:paraId="7EB2F993">
            <w:pPr>
              <w:spacing w:line="360" w:lineRule="auto"/>
              <w:jc w:val="center"/>
              <w:rPr>
                <w:rFonts w:hint="default" w:ascii="仿宋" w:hAnsi="仿宋" w:eastAsia="仿宋" w:cs="仿宋"/>
                <w:b w:val="0"/>
                <w:bCs w:val="0"/>
                <w:kern w:val="2"/>
                <w:sz w:val="24"/>
                <w:szCs w:val="24"/>
                <w:lang w:val="en-US" w:eastAsia="zh-CN" w:bidi="ar-SA"/>
              </w:rPr>
            </w:pPr>
          </w:p>
        </w:tc>
      </w:tr>
      <w:tr w14:paraId="3C91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14:paraId="38FF2908">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3662" w:type="dxa"/>
          </w:tcPr>
          <w:p w14:paraId="0B3A520A">
            <w:pPr>
              <w:spacing w:line="360" w:lineRule="auto"/>
              <w:jc w:val="center"/>
              <w:rPr>
                <w:rFonts w:hint="default" w:ascii="仿宋" w:hAnsi="仿宋" w:eastAsia="仿宋" w:cs="仿宋"/>
                <w:b w:val="0"/>
                <w:bCs w:val="0"/>
                <w:kern w:val="2"/>
                <w:sz w:val="24"/>
                <w:szCs w:val="24"/>
                <w:lang w:val="en-US" w:eastAsia="zh-CN" w:bidi="ar-SA"/>
              </w:rPr>
            </w:pPr>
          </w:p>
        </w:tc>
        <w:tc>
          <w:tcPr>
            <w:tcW w:w="3558" w:type="dxa"/>
          </w:tcPr>
          <w:p w14:paraId="0243E409">
            <w:pPr>
              <w:spacing w:line="360" w:lineRule="auto"/>
              <w:jc w:val="center"/>
              <w:rPr>
                <w:rFonts w:hint="default" w:ascii="仿宋" w:hAnsi="仿宋" w:eastAsia="仿宋" w:cs="仿宋"/>
                <w:b w:val="0"/>
                <w:bCs w:val="0"/>
                <w:kern w:val="2"/>
                <w:sz w:val="24"/>
                <w:szCs w:val="24"/>
                <w:lang w:val="en-US" w:eastAsia="zh-CN" w:bidi="ar-SA"/>
              </w:rPr>
            </w:pPr>
          </w:p>
        </w:tc>
      </w:tr>
      <w:tr w14:paraId="2634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14:paraId="77990AB5">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3662" w:type="dxa"/>
          </w:tcPr>
          <w:p w14:paraId="7E9C3B72">
            <w:pPr>
              <w:spacing w:line="360" w:lineRule="auto"/>
              <w:jc w:val="center"/>
              <w:rPr>
                <w:rFonts w:hint="default" w:ascii="仿宋" w:hAnsi="仿宋" w:eastAsia="仿宋" w:cs="仿宋"/>
                <w:b w:val="0"/>
                <w:bCs w:val="0"/>
                <w:kern w:val="2"/>
                <w:sz w:val="24"/>
                <w:szCs w:val="24"/>
                <w:lang w:val="en-US" w:eastAsia="zh-CN" w:bidi="ar-SA"/>
              </w:rPr>
            </w:pPr>
          </w:p>
        </w:tc>
        <w:tc>
          <w:tcPr>
            <w:tcW w:w="3558" w:type="dxa"/>
          </w:tcPr>
          <w:p w14:paraId="0F48E993">
            <w:pPr>
              <w:spacing w:line="360" w:lineRule="auto"/>
              <w:jc w:val="center"/>
              <w:rPr>
                <w:rFonts w:hint="default" w:ascii="仿宋" w:hAnsi="仿宋" w:eastAsia="仿宋" w:cs="仿宋"/>
                <w:b w:val="0"/>
                <w:bCs w:val="0"/>
                <w:kern w:val="2"/>
                <w:sz w:val="24"/>
                <w:szCs w:val="24"/>
                <w:lang w:val="en-US" w:eastAsia="zh-CN" w:bidi="ar-SA"/>
              </w:rPr>
            </w:pPr>
          </w:p>
        </w:tc>
      </w:tr>
      <w:tr w14:paraId="7A57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14:paraId="7A38CFC8">
            <w:pPr>
              <w:spacing w:line="360" w:lineRule="auto"/>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w:t>
            </w:r>
          </w:p>
        </w:tc>
        <w:tc>
          <w:tcPr>
            <w:tcW w:w="3662" w:type="dxa"/>
          </w:tcPr>
          <w:p w14:paraId="0B2294E0">
            <w:pPr>
              <w:spacing w:line="360" w:lineRule="auto"/>
              <w:jc w:val="center"/>
              <w:rPr>
                <w:rFonts w:hint="default" w:ascii="仿宋" w:hAnsi="仿宋" w:eastAsia="仿宋" w:cs="仿宋"/>
                <w:b w:val="0"/>
                <w:bCs w:val="0"/>
                <w:kern w:val="2"/>
                <w:sz w:val="24"/>
                <w:szCs w:val="24"/>
                <w:lang w:val="en-US" w:eastAsia="zh-CN" w:bidi="ar-SA"/>
              </w:rPr>
            </w:pPr>
          </w:p>
        </w:tc>
        <w:tc>
          <w:tcPr>
            <w:tcW w:w="3558" w:type="dxa"/>
          </w:tcPr>
          <w:p w14:paraId="35E6500D">
            <w:pPr>
              <w:spacing w:line="360" w:lineRule="auto"/>
              <w:jc w:val="center"/>
              <w:rPr>
                <w:rFonts w:hint="default" w:ascii="仿宋" w:hAnsi="仿宋" w:eastAsia="仿宋" w:cs="仿宋"/>
                <w:b w:val="0"/>
                <w:bCs w:val="0"/>
                <w:kern w:val="2"/>
                <w:sz w:val="24"/>
                <w:szCs w:val="24"/>
                <w:lang w:val="en-US" w:eastAsia="zh-CN" w:bidi="ar-SA"/>
              </w:rPr>
            </w:pPr>
          </w:p>
        </w:tc>
      </w:tr>
    </w:tbl>
    <w:p w14:paraId="41B40C80">
      <w:pPr>
        <w:spacing w:line="360" w:lineRule="auto"/>
        <w:jc w:val="center"/>
        <w:rPr>
          <w:rFonts w:hint="eastAsia" w:ascii="仿宋" w:hAnsi="仿宋" w:eastAsia="仿宋" w:cs="仿宋"/>
          <w:b w:val="0"/>
          <w:bCs w:val="0"/>
          <w:kern w:val="2"/>
          <w:sz w:val="24"/>
          <w:szCs w:val="24"/>
          <w:lang w:val="en-US" w:eastAsia="zh-CN" w:bidi="ar-SA"/>
        </w:rPr>
      </w:pPr>
    </w:p>
    <w:p w14:paraId="27E3FA42">
      <w:pPr>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供应商(盖章)：</w:t>
      </w:r>
    </w:p>
    <w:p w14:paraId="21B54611">
      <w:pPr>
        <w:spacing w:line="360" w:lineRule="auto"/>
        <w:ind w:left="3360" w:hanging="3360" w:hangingChars="14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法定代表人或授权代表（签字）：</w:t>
      </w:r>
    </w:p>
    <w:p w14:paraId="5B0CD300">
      <w:pPr>
        <w:spacing w:line="360" w:lineRule="auto"/>
        <w:ind w:left="3352" w:leftChars="1596" w:firstLine="4800" w:firstLineChars="2000"/>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联系电话：</w:t>
      </w:r>
    </w:p>
    <w:p w14:paraId="7A6F86BD">
      <w:pPr>
        <w:spacing w:line="360" w:lineRule="auto"/>
        <w:ind w:left="3360" w:hanging="3360" w:hangingChars="14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日期：</w:t>
      </w:r>
    </w:p>
    <w:p w14:paraId="5A190A24">
      <w:pPr>
        <w:spacing w:line="360" w:lineRule="auto"/>
        <w:jc w:val="center"/>
        <w:rPr>
          <w:rFonts w:hint="eastAsia" w:ascii="仿宋" w:hAnsi="仿宋" w:eastAsia="仿宋" w:cs="仿宋"/>
          <w:b w:val="0"/>
          <w:bCs w:val="0"/>
          <w:kern w:val="2"/>
          <w:sz w:val="24"/>
          <w:szCs w:val="24"/>
          <w:lang w:val="en-US" w:eastAsia="zh-CN" w:bidi="ar-SA"/>
        </w:rPr>
      </w:pPr>
    </w:p>
    <w:p w14:paraId="6D1A3CB6">
      <w:pPr>
        <w:spacing w:line="360" w:lineRule="auto"/>
        <w:jc w:val="center"/>
        <w:rPr>
          <w:rFonts w:hint="eastAsia" w:ascii="仿宋" w:hAnsi="仿宋" w:eastAsia="仿宋" w:cs="仿宋"/>
          <w:b w:val="0"/>
          <w:bCs w:val="0"/>
          <w:kern w:val="2"/>
          <w:sz w:val="24"/>
          <w:szCs w:val="24"/>
          <w:lang w:val="en-US" w:eastAsia="zh-CN" w:bidi="ar-SA"/>
        </w:rPr>
      </w:pPr>
    </w:p>
    <w:p w14:paraId="378C8152">
      <w:pPr>
        <w:spacing w:line="360" w:lineRule="auto"/>
        <w:jc w:val="center"/>
        <w:rPr>
          <w:rFonts w:hint="default" w:ascii="仿宋" w:hAnsi="仿宋" w:eastAsia="仿宋" w:cs="仿宋"/>
          <w:b w:val="0"/>
          <w:bCs w:val="0"/>
          <w:kern w:val="2"/>
          <w:sz w:val="24"/>
          <w:szCs w:val="24"/>
          <w:lang w:val="en-US" w:eastAsia="zh-CN" w:bidi="ar-SA"/>
        </w:rPr>
      </w:pPr>
    </w:p>
    <w:p w14:paraId="0B386D28">
      <w:pPr>
        <w:spacing w:line="360" w:lineRule="auto"/>
        <w:jc w:val="center"/>
        <w:rPr>
          <w:rFonts w:hint="eastAsia" w:ascii="仿宋" w:hAnsi="仿宋" w:eastAsia="仿宋" w:cs="仿宋"/>
          <w:b w:val="0"/>
          <w:bCs w:val="0"/>
          <w:kern w:val="2"/>
          <w:sz w:val="24"/>
          <w:szCs w:val="24"/>
          <w:lang w:val="en-US" w:eastAsia="zh-CN" w:bidi="ar-SA"/>
        </w:rPr>
      </w:pPr>
    </w:p>
    <w:p w14:paraId="7A8EF5EB">
      <w:pPr>
        <w:spacing w:line="360" w:lineRule="auto"/>
        <w:jc w:val="center"/>
        <w:rPr>
          <w:rFonts w:hint="eastAsia" w:ascii="仿宋" w:hAnsi="仿宋" w:eastAsia="仿宋" w:cs="仿宋"/>
          <w:b w:val="0"/>
          <w:bCs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GI4MzA1MzdjZWI4YTZhODczYTg4MmJlYzQ2MjQifQ=="/>
  </w:docVars>
  <w:rsids>
    <w:rsidRoot w:val="00000000"/>
    <w:rsid w:val="0CD0538C"/>
    <w:rsid w:val="0D3B7725"/>
    <w:rsid w:val="16FF5653"/>
    <w:rsid w:val="18BA3010"/>
    <w:rsid w:val="2192496C"/>
    <w:rsid w:val="248D3EEB"/>
    <w:rsid w:val="42B06122"/>
    <w:rsid w:val="464253F9"/>
    <w:rsid w:val="70261FB9"/>
    <w:rsid w:val="76BC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sz w:val="28"/>
      <w:szCs w:val="24"/>
    </w:rPr>
  </w:style>
  <w:style w:type="paragraph" w:styleId="4">
    <w:name w:val="Body Text First Indent"/>
    <w:basedOn w:val="3"/>
    <w:next w:val="5"/>
    <w:qFormat/>
    <w:uiPriority w:val="0"/>
    <w:pPr>
      <w:ind w:firstLine="420" w:firstLineChars="100"/>
    </w:pPr>
    <w:rPr>
      <w:rFonts w:ascii="Calibri" w:hAnsi="Calibri"/>
      <w:sz w:val="21"/>
      <w:szCs w:val="22"/>
    </w:rPr>
  </w:style>
  <w:style w:type="paragraph" w:styleId="5">
    <w:name w:val="toc 6"/>
    <w:basedOn w:val="1"/>
    <w:next w:val="1"/>
    <w:qFormat/>
    <w:uiPriority w:val="0"/>
    <w:pPr>
      <w:ind w:left="1200"/>
      <w:jc w:val="left"/>
    </w:pPr>
    <w:rPr>
      <w:sz w:val="18"/>
      <w:szCs w:val="18"/>
    </w:rPr>
  </w:style>
  <w:style w:type="paragraph" w:styleId="6">
    <w:name w:val="toc 1"/>
    <w:basedOn w:val="1"/>
    <w:next w:val="1"/>
    <w:qFormat/>
    <w:uiPriority w:val="39"/>
    <w:pPr>
      <w:tabs>
        <w:tab w:val="right" w:leader="dot" w:pos="8303"/>
      </w:tabs>
      <w:jc w:val="center"/>
    </w:pPr>
    <w:rPr>
      <w:rFonts w:ascii="仿宋" w:hAnsi="仿宋" w:eastAsia="仿宋"/>
      <w:b/>
      <w:sz w:val="36"/>
      <w:szCs w:val="36"/>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2"/>
    <w:basedOn w:val="1"/>
    <w:qFormat/>
    <w:uiPriority w:val="0"/>
    <w:pPr>
      <w:spacing w:before="156" w:line="360" w:lineRule="auto"/>
      <w:ind w:firstLine="51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2172</Words>
  <Characters>2312</Characters>
  <Lines>0</Lines>
  <Paragraphs>0</Paragraphs>
  <TotalTime>9</TotalTime>
  <ScaleCrop>false</ScaleCrop>
  <LinksUpToDate>false</LinksUpToDate>
  <CharactersWithSpaces>2336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2024-11-19T08:38:00Z</dcterms:created>
  <dc:creator>xiangbj</dc:creator>
  <cp:lastModifiedBy>朱红燕</cp:lastModifiedBy>
  <dcterms:modified xsi:type="dcterms:W3CDTF">2024-11-19T11:28:52Z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69FADBEFCD73494BB7BE95A59ACB1167_13</vt:lpwstr>
  </property>
</Properties>
</file>