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DD3B2"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政府采购意向</w:t>
      </w:r>
    </w:p>
    <w:p w14:paraId="7C00214C">
      <w:pPr>
        <w:rPr>
          <w:rFonts w:ascii="Times New Roman" w:hAnsi="Times New Roman" w:eastAsia="仿宋" w:cs="Times New Roman"/>
          <w:sz w:val="28"/>
          <w:szCs w:val="28"/>
        </w:rPr>
      </w:pPr>
    </w:p>
    <w:p w14:paraId="2370E579">
      <w:pPr>
        <w:widowControl/>
        <w:ind w:firstLine="60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为便于供应商及时了解政府采购信息，根据《财政部关于开展政府采购意向公开工作的通知》（财库〔2020〕10号）等有关规定，现将《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昌化溪（昌北溪与昌西溪交汇处-昌南溪交汇处）河道划界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》项目的采购意向公开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如下：</w:t>
      </w:r>
    </w:p>
    <w:tbl>
      <w:tblPr>
        <w:tblStyle w:val="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802"/>
        <w:gridCol w:w="4170"/>
        <w:gridCol w:w="1150"/>
        <w:gridCol w:w="1559"/>
        <w:gridCol w:w="567"/>
      </w:tblGrid>
      <w:tr w14:paraId="1827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06" w:type="dxa"/>
            <w:shd w:val="clear" w:color="auto" w:fill="FFFFFF"/>
            <w:vAlign w:val="center"/>
          </w:tcPr>
          <w:p w14:paraId="1C14DC6E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4097C9A3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采购项</w:t>
            </w:r>
          </w:p>
          <w:p w14:paraId="2170F681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目名称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0B02B083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83A7E5C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预算</w:t>
            </w:r>
          </w:p>
          <w:p w14:paraId="249943D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DE64A2">
            <w:pPr>
              <w:widowControl/>
              <w:wordWrap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预计采购时间</w:t>
            </w:r>
          </w:p>
          <w:p w14:paraId="281E5450">
            <w:pPr>
              <w:widowControl/>
              <w:wordWrap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（填写到月）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CBA1FA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F40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</w:trPr>
        <w:tc>
          <w:tcPr>
            <w:tcW w:w="406" w:type="dxa"/>
            <w:vAlign w:val="center"/>
          </w:tcPr>
          <w:p w14:paraId="4DDB5626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2" w:type="dxa"/>
            <w:vAlign w:val="center"/>
          </w:tcPr>
          <w:p w14:paraId="76A7DD2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昌化溪（昌北溪与昌西溪交汇处-昌南溪交汇处）河道划界</w:t>
            </w:r>
          </w:p>
        </w:tc>
        <w:tc>
          <w:tcPr>
            <w:tcW w:w="4170" w:type="dxa"/>
            <w:vAlign w:val="center"/>
          </w:tcPr>
          <w:p w14:paraId="2C0CCFE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1.昌化溪（昌北溪与昌西溪交汇处-昌南溪交汇处）河道划界成果报告，并取得区政府批复文件。</w:t>
            </w:r>
          </w:p>
          <w:p w14:paraId="261A908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2.昌化溪（昌北溪与昌西溪交汇处-昌南溪交汇处）河道划界成果图册。</w:t>
            </w:r>
          </w:p>
          <w:p w14:paraId="26CAA79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3.地形图采用AutoCAD 软件的“.dwg”格式，并提供矢量数据。</w:t>
            </w:r>
          </w:p>
          <w:p w14:paraId="5236634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4.与规资分局对接，尽可能将划界成果在规资分局国土空间规划上落图。</w:t>
            </w:r>
            <w:bookmarkStart w:id="0" w:name="_GoBack"/>
            <w:bookmarkEnd w:id="0"/>
          </w:p>
        </w:tc>
        <w:tc>
          <w:tcPr>
            <w:tcW w:w="1150" w:type="dxa"/>
            <w:vAlign w:val="center"/>
          </w:tcPr>
          <w:p w14:paraId="23354BC6"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462696.3</w:t>
            </w:r>
          </w:p>
        </w:tc>
        <w:tc>
          <w:tcPr>
            <w:tcW w:w="1559" w:type="dxa"/>
            <w:vAlign w:val="center"/>
          </w:tcPr>
          <w:p w14:paraId="2E42E5B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4FC016C9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75EA837D"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本次公开的采购意向是本单位政府采购工作的初步安排，采购项目情况以相关采购公告和采购文件为准。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 </w:t>
      </w:r>
    </w:p>
    <w:p w14:paraId="1BB2E9BE"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</w:p>
    <w:p w14:paraId="755FA736">
      <w:pPr>
        <w:widowControl/>
        <w:jc w:val="righ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杭州市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临安区水利水电局</w:t>
      </w:r>
    </w:p>
    <w:sectPr>
      <w:pgSz w:w="11906" w:h="16838"/>
      <w:pgMar w:top="181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DBmZjZhYTNmNTVmZTFiNDYzODA5NGM0ZDZjZGEifQ=="/>
  </w:docVars>
  <w:rsids>
    <w:rsidRoot w:val="00A364DC"/>
    <w:rsid w:val="00030EC9"/>
    <w:rsid w:val="000C7DCD"/>
    <w:rsid w:val="001C1542"/>
    <w:rsid w:val="00207DDF"/>
    <w:rsid w:val="00302697"/>
    <w:rsid w:val="00A364DC"/>
    <w:rsid w:val="095011A8"/>
    <w:rsid w:val="10E90AE4"/>
    <w:rsid w:val="121D1E44"/>
    <w:rsid w:val="140B464A"/>
    <w:rsid w:val="17B86896"/>
    <w:rsid w:val="1AA24F53"/>
    <w:rsid w:val="24CA10AB"/>
    <w:rsid w:val="26E2748C"/>
    <w:rsid w:val="2A8E16D9"/>
    <w:rsid w:val="2B3E484C"/>
    <w:rsid w:val="2F1B6E0F"/>
    <w:rsid w:val="2F4121A7"/>
    <w:rsid w:val="32786EF6"/>
    <w:rsid w:val="475A1AF1"/>
    <w:rsid w:val="4F602D94"/>
    <w:rsid w:val="53C13FAE"/>
    <w:rsid w:val="53FC12DE"/>
    <w:rsid w:val="5B1213E7"/>
    <w:rsid w:val="62FA10DE"/>
    <w:rsid w:val="6DCE5641"/>
    <w:rsid w:val="7419338E"/>
    <w:rsid w:val="78AD1B49"/>
    <w:rsid w:val="79FBCBD3"/>
    <w:rsid w:val="EF9345E0"/>
    <w:rsid w:val="EFF5E00B"/>
    <w:rsid w:val="F5BF7E64"/>
    <w:rsid w:val="FBE79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semiHidden/>
    <w:unhideWhenUsed/>
    <w:qFormat/>
    <w:uiPriority w:val="99"/>
    <w:rPr>
      <w:rFonts w:ascii="宋体" w:hAnsi="宋体" w:eastAsia="宋体" w:cs="宋体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353</Characters>
  <Lines>1</Lines>
  <Paragraphs>1</Paragraphs>
  <TotalTime>3</TotalTime>
  <ScaleCrop>false</ScaleCrop>
  <LinksUpToDate>false</LinksUpToDate>
  <CharactersWithSpaces>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2022-12-07T09:11:00Z</dcterms:created>
  <dc:creator>Administrator</dc:creator>
  <cp:lastModifiedBy>q j</cp:lastModifiedBy>
  <cp:lastPrinted>2022-12-09T10:20:00Z</cp:lastPrinted>
  <dcterms:modified xsi:type="dcterms:W3CDTF">2025-04-28T03:24:13Z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FAEE8931BB66420FA7DF467B185764DB</vt:lpwstr>
  </property>
  <property fmtid="{D5CDD505-2E9C-101B-9397-08002B2CF9AE}" pid="4" name="KSOTemplateDocerSaveRecord">
    <vt:lpwstr>eyJoZGlkIjoiYTVkNmYyYTJiZWUxOTYxZjUzODAwMGI1YTcyZjQ0MTAiLCJ1c2VySWQiOiIyMzU2MzM1OTkifQ==</vt:lpwstr>
  </property>
</Properties>
</file>