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D0035">
      <w:pPr>
        <w:spacing w:line="360" w:lineRule="auto"/>
        <w:jc w:val="center"/>
        <w:rPr>
          <w:rFonts w:hint="eastAsia" w:ascii="仿宋" w:hAnsi="仿宋" w:eastAsia="仿宋" w:cs="仿宋"/>
          <w:sz w:val="44"/>
          <w:szCs w:val="44"/>
          <w:highlight w:val="none"/>
          <w:u w:val="single"/>
        </w:rPr>
      </w:pPr>
      <w:bookmarkStart w:id="0" w:name="_Toc20384570"/>
      <w:r>
        <w:rPr>
          <w:rFonts w:hint="eastAsia" w:ascii="仿宋" w:hAnsi="仿宋" w:eastAsia="仿宋" w:cs="仿宋"/>
          <w:sz w:val="32"/>
          <w:szCs w:val="32"/>
          <w:highlight w:val="none"/>
        </w:rPr>
        <w:t xml:space="preserve"> </w:t>
      </w:r>
    </w:p>
    <w:p w14:paraId="362C0861">
      <w:pPr>
        <w:spacing w:line="360" w:lineRule="auto"/>
        <w:jc w:val="center"/>
        <w:rPr>
          <w:rFonts w:hint="eastAsia" w:ascii="仿宋" w:hAnsi="仿宋" w:eastAsia="仿宋" w:cs="仿宋"/>
          <w:sz w:val="52"/>
          <w:szCs w:val="52"/>
          <w:highlight w:val="none"/>
        </w:rPr>
      </w:pPr>
      <w:r>
        <w:rPr>
          <w:rFonts w:hint="eastAsia" w:ascii="仿宋" w:hAnsi="仿宋" w:eastAsia="仿宋" w:cs="仿宋"/>
          <w:sz w:val="52"/>
          <w:szCs w:val="52"/>
          <w:highlight w:val="none"/>
        </w:rPr>
        <w:t>杭州市政府采购项目</w:t>
      </w:r>
    </w:p>
    <w:p w14:paraId="0794D44D">
      <w:pPr>
        <w:spacing w:line="360" w:lineRule="auto"/>
        <w:jc w:val="center"/>
        <w:rPr>
          <w:rFonts w:hint="eastAsia" w:ascii="仿宋" w:hAnsi="仿宋" w:eastAsia="仿宋" w:cs="仿宋"/>
          <w:sz w:val="52"/>
          <w:szCs w:val="52"/>
          <w:highlight w:val="none"/>
        </w:rPr>
      </w:pPr>
      <w:r>
        <w:rPr>
          <w:rFonts w:hint="eastAsia" w:ascii="仿宋" w:hAnsi="仿宋" w:eastAsia="仿宋" w:cs="仿宋"/>
          <w:sz w:val="52"/>
          <w:szCs w:val="52"/>
          <w:highlight w:val="none"/>
        </w:rPr>
        <w:t>采购需求</w:t>
      </w:r>
    </w:p>
    <w:p w14:paraId="731A2C39">
      <w:pPr>
        <w:spacing w:line="360" w:lineRule="auto"/>
        <w:jc w:val="center"/>
        <w:rPr>
          <w:rFonts w:hint="eastAsia" w:ascii="仿宋" w:hAnsi="仿宋" w:eastAsia="仿宋" w:cs="仿宋"/>
          <w:sz w:val="32"/>
          <w:szCs w:val="32"/>
          <w:highlight w:val="none"/>
        </w:rPr>
      </w:pPr>
    </w:p>
    <w:p w14:paraId="0BB1E1E9">
      <w:pPr>
        <w:spacing w:line="360" w:lineRule="auto"/>
        <w:jc w:val="center"/>
        <w:rPr>
          <w:rFonts w:hint="eastAsia" w:ascii="仿宋" w:hAnsi="仿宋" w:eastAsia="仿宋" w:cs="仿宋"/>
          <w:sz w:val="44"/>
          <w:szCs w:val="44"/>
          <w:highlight w:val="none"/>
        </w:rPr>
      </w:pPr>
    </w:p>
    <w:p w14:paraId="36797488">
      <w:pPr>
        <w:spacing w:line="360" w:lineRule="auto"/>
        <w:jc w:val="center"/>
        <w:rPr>
          <w:rFonts w:hint="eastAsia" w:ascii="仿宋" w:hAnsi="仿宋" w:eastAsia="仿宋" w:cs="仿宋"/>
          <w:sz w:val="44"/>
          <w:szCs w:val="44"/>
          <w:highlight w:val="none"/>
        </w:rPr>
      </w:pPr>
    </w:p>
    <w:p w14:paraId="7FB7104D">
      <w:pPr>
        <w:pStyle w:val="8"/>
        <w:rPr>
          <w:rFonts w:hint="eastAsia" w:ascii="仿宋" w:hAnsi="仿宋" w:eastAsia="仿宋" w:cs="仿宋"/>
          <w:highlight w:val="none"/>
        </w:rPr>
      </w:pPr>
    </w:p>
    <w:p w14:paraId="02C25244">
      <w:pPr>
        <w:spacing w:line="360" w:lineRule="auto"/>
        <w:jc w:val="center"/>
        <w:rPr>
          <w:rFonts w:hint="eastAsia" w:ascii="仿宋" w:hAnsi="仿宋" w:eastAsia="仿宋" w:cs="仿宋"/>
          <w:sz w:val="44"/>
          <w:szCs w:val="44"/>
          <w:highlight w:val="none"/>
        </w:rPr>
      </w:pPr>
    </w:p>
    <w:p w14:paraId="46D52C8E">
      <w:pPr>
        <w:pStyle w:val="8"/>
        <w:rPr>
          <w:rFonts w:hint="eastAsia" w:ascii="仿宋" w:hAnsi="仿宋" w:eastAsia="仿宋" w:cs="仿宋"/>
          <w:highlight w:val="none"/>
        </w:rPr>
      </w:pPr>
    </w:p>
    <w:p w14:paraId="153852E5">
      <w:pPr>
        <w:pStyle w:val="20"/>
        <w:ind w:firstLine="344"/>
        <w:rPr>
          <w:rFonts w:hint="eastAsia" w:ascii="仿宋" w:hAnsi="仿宋" w:eastAsia="仿宋" w:cs="仿宋"/>
          <w:highlight w:val="none"/>
        </w:rPr>
      </w:pPr>
    </w:p>
    <w:p w14:paraId="2DC43A83">
      <w:pPr>
        <w:pStyle w:val="20"/>
        <w:ind w:firstLine="344"/>
        <w:rPr>
          <w:rFonts w:hint="eastAsia" w:ascii="仿宋" w:hAnsi="仿宋" w:eastAsia="仿宋" w:cs="仿宋"/>
          <w:highlight w:val="none"/>
        </w:rPr>
      </w:pPr>
    </w:p>
    <w:p w14:paraId="22E5C7A0">
      <w:pPr>
        <w:pStyle w:val="20"/>
        <w:ind w:firstLine="344"/>
        <w:rPr>
          <w:rFonts w:hint="eastAsia" w:ascii="仿宋" w:hAnsi="仿宋" w:eastAsia="仿宋" w:cs="仿宋"/>
          <w:highlight w:val="none"/>
        </w:rPr>
      </w:pPr>
    </w:p>
    <w:p w14:paraId="479B6E6B">
      <w:pPr>
        <w:pStyle w:val="20"/>
        <w:ind w:firstLine="344"/>
        <w:rPr>
          <w:rFonts w:hint="eastAsia" w:ascii="仿宋" w:hAnsi="仿宋" w:eastAsia="仿宋" w:cs="仿宋"/>
          <w:highlight w:val="none"/>
        </w:rPr>
      </w:pPr>
    </w:p>
    <w:p w14:paraId="49499B14">
      <w:pPr>
        <w:pStyle w:val="20"/>
        <w:ind w:firstLine="344"/>
        <w:rPr>
          <w:rFonts w:hint="eastAsia" w:ascii="仿宋" w:hAnsi="仿宋" w:eastAsia="仿宋" w:cs="仿宋"/>
          <w:highlight w:val="none"/>
        </w:rPr>
      </w:pPr>
    </w:p>
    <w:p w14:paraId="674949A7">
      <w:pPr>
        <w:pStyle w:val="20"/>
        <w:ind w:firstLine="344"/>
        <w:rPr>
          <w:rFonts w:hint="eastAsia" w:ascii="仿宋" w:hAnsi="仿宋" w:eastAsia="仿宋" w:cs="仿宋"/>
          <w:highlight w:val="none"/>
        </w:rPr>
      </w:pPr>
    </w:p>
    <w:p w14:paraId="6B3091AE">
      <w:pPr>
        <w:pStyle w:val="20"/>
        <w:ind w:firstLine="344"/>
        <w:rPr>
          <w:rFonts w:hint="eastAsia" w:ascii="仿宋" w:hAnsi="仿宋" w:eastAsia="仿宋" w:cs="仿宋"/>
          <w:highlight w:val="none"/>
        </w:rPr>
      </w:pPr>
    </w:p>
    <w:p w14:paraId="33C103B1">
      <w:pPr>
        <w:pStyle w:val="20"/>
        <w:ind w:firstLine="344"/>
        <w:rPr>
          <w:rFonts w:hint="eastAsia" w:ascii="仿宋" w:hAnsi="仿宋" w:eastAsia="仿宋" w:cs="仿宋"/>
          <w:highlight w:val="none"/>
        </w:rPr>
      </w:pPr>
    </w:p>
    <w:p w14:paraId="0831B112">
      <w:pPr>
        <w:spacing w:line="360" w:lineRule="auto"/>
        <w:ind w:left="420" w:leftChars="200" w:firstLine="1260" w:firstLineChars="450"/>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rPr>
        <w:t>采购单位：</w:t>
      </w:r>
      <w:r>
        <w:rPr>
          <w:rFonts w:hint="eastAsia" w:ascii="仿宋" w:hAnsi="仿宋" w:eastAsia="仿宋" w:cs="仿宋"/>
          <w:sz w:val="28"/>
          <w:szCs w:val="28"/>
          <w:highlight w:val="none"/>
          <w:lang w:eastAsia="zh-CN"/>
        </w:rPr>
        <w:t>杭州市余杭区黄湖镇人民政府</w:t>
      </w:r>
    </w:p>
    <w:p w14:paraId="36EA8A5D">
      <w:pPr>
        <w:spacing w:line="360" w:lineRule="auto"/>
        <w:ind w:left="2738" w:leftChars="800" w:hanging="1058" w:hangingChars="378"/>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rPr>
        <w:t>项目名称：</w:t>
      </w:r>
      <w:bookmarkStart w:id="1" w:name="_GoBack"/>
      <w:r>
        <w:rPr>
          <w:rFonts w:hint="eastAsia" w:ascii="仿宋" w:hAnsi="仿宋" w:eastAsia="仿宋" w:cs="仿宋"/>
          <w:sz w:val="28"/>
          <w:szCs w:val="28"/>
          <w:highlight w:val="none"/>
          <w:lang w:eastAsia="zh-CN"/>
        </w:rPr>
        <w:t>黄湖镇2025-2026年度道路（河道、公厕）保洁和绿化养护等服务项目</w:t>
      </w:r>
      <w:bookmarkEnd w:id="1"/>
    </w:p>
    <w:p w14:paraId="5DACF59A">
      <w:pPr>
        <w:spacing w:line="360" w:lineRule="auto"/>
        <w:ind w:left="420" w:leftChars="200" w:firstLine="1260" w:firstLineChars="450"/>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rPr>
        <w:t>编制单位：</w:t>
      </w:r>
      <w:r>
        <w:rPr>
          <w:rFonts w:hint="eastAsia" w:ascii="仿宋" w:hAnsi="仿宋" w:eastAsia="仿宋" w:cs="仿宋"/>
          <w:sz w:val="28"/>
          <w:szCs w:val="28"/>
          <w:highlight w:val="none"/>
          <w:lang w:eastAsia="zh-CN"/>
        </w:rPr>
        <w:t>杭州市余杭区黄湖镇人民政府</w:t>
      </w:r>
    </w:p>
    <w:p w14:paraId="66B1BA16">
      <w:pPr>
        <w:spacing w:line="360" w:lineRule="auto"/>
        <w:ind w:left="420" w:leftChars="200" w:firstLine="1260" w:firstLineChars="450"/>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rPr>
        <w:t>编制时间：</w:t>
      </w:r>
      <w:r>
        <w:rPr>
          <w:rFonts w:hint="eastAsia" w:ascii="仿宋" w:hAnsi="仿宋" w:eastAsia="仿宋" w:cs="仿宋"/>
          <w:sz w:val="28"/>
          <w:szCs w:val="28"/>
          <w:highlight w:val="none"/>
          <w:u w:val="single"/>
          <w:lang w:eastAsia="zh-CN"/>
        </w:rPr>
        <w:t>202</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u w:val="single"/>
          <w:lang w:eastAsia="zh-CN"/>
        </w:rPr>
        <w:t>年</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u w:val="single"/>
          <w:lang w:eastAsia="zh-CN"/>
        </w:rPr>
        <w:t>月</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u w:val="single"/>
          <w:lang w:eastAsia="zh-CN"/>
        </w:rPr>
        <w:t>日</w:t>
      </w:r>
    </w:p>
    <w:p w14:paraId="30292E6F">
      <w:pPr>
        <w:spacing w:line="380" w:lineRule="exact"/>
        <w:jc w:val="left"/>
        <w:rPr>
          <w:rFonts w:hint="eastAsia" w:ascii="仿宋" w:hAnsi="仿宋" w:eastAsia="仿宋" w:cs="仿宋"/>
          <w:b/>
          <w:sz w:val="28"/>
          <w:szCs w:val="28"/>
          <w:highlight w:val="none"/>
        </w:rPr>
      </w:pPr>
      <w:r>
        <w:rPr>
          <w:rFonts w:hint="eastAsia" w:ascii="仿宋" w:hAnsi="仿宋" w:eastAsia="仿宋" w:cs="仿宋"/>
          <w:sz w:val="32"/>
          <w:szCs w:val="32"/>
          <w:highlight w:val="none"/>
        </w:rPr>
        <w:br w:type="page"/>
      </w:r>
      <w:r>
        <w:rPr>
          <w:rFonts w:hint="eastAsia" w:ascii="仿宋" w:hAnsi="仿宋" w:eastAsia="仿宋" w:cs="仿宋"/>
          <w:b/>
          <w:sz w:val="28"/>
          <w:szCs w:val="28"/>
          <w:highlight w:val="none"/>
        </w:rPr>
        <w:t>一、需求调查情况</w:t>
      </w:r>
    </w:p>
    <w:p w14:paraId="3D373D4B">
      <w:pPr>
        <w:spacing w:line="380" w:lineRule="exact"/>
        <w:jc w:val="lef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 xml:space="preserve">（一）本项目是否需要开展需求调查： </w:t>
      </w:r>
      <w:r>
        <w:rPr>
          <w:rFonts w:hint="default" w:ascii="仿宋" w:hAnsi="仿宋" w:eastAsia="仿宋" w:cs="仿宋"/>
          <w:sz w:val="24"/>
          <w:highlight w:val="none"/>
          <w:lang w:val="en-US" w:eastAsia="zh-CN"/>
        </w:rPr>
        <w:sym w:font="Wingdings" w:char="00FE"/>
      </w:r>
      <w:r>
        <w:rPr>
          <w:rFonts w:hint="default" w:ascii="仿宋" w:hAnsi="仿宋" w:eastAsia="仿宋" w:cs="仿宋"/>
          <w:sz w:val="24"/>
          <w:highlight w:val="none"/>
          <w:lang w:val="en-US" w:eastAsia="zh-CN"/>
        </w:rPr>
        <w:t xml:space="preserve">是  </w:t>
      </w:r>
      <w:r>
        <w:rPr>
          <w:rFonts w:hint="default" w:ascii="仿宋" w:hAnsi="仿宋" w:eastAsia="仿宋" w:cs="仿宋"/>
          <w:sz w:val="24"/>
          <w:highlight w:val="none"/>
          <w:lang w:val="en-US" w:eastAsia="zh-CN"/>
        </w:rPr>
        <w:sym w:font="Wingdings" w:char="00A8"/>
      </w:r>
      <w:r>
        <w:rPr>
          <w:rFonts w:hint="default" w:ascii="仿宋" w:hAnsi="仿宋" w:eastAsia="仿宋" w:cs="仿宋"/>
          <w:sz w:val="24"/>
          <w:highlight w:val="none"/>
          <w:lang w:val="en-US" w:eastAsia="zh-CN"/>
        </w:rPr>
        <w:t>否</w:t>
      </w:r>
    </w:p>
    <w:p w14:paraId="6CB9CEB1">
      <w:pPr>
        <w:spacing w:line="380" w:lineRule="exact"/>
        <w:jc w:val="lef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（二）本项目是否属于可以不再重复开展需求调查情形：</w:t>
      </w:r>
      <w:r>
        <w:rPr>
          <w:rFonts w:hint="default" w:ascii="仿宋" w:hAnsi="仿宋" w:eastAsia="仿宋" w:cs="仿宋"/>
          <w:sz w:val="24"/>
          <w:highlight w:val="none"/>
          <w:lang w:val="en-US" w:eastAsia="zh-CN"/>
        </w:rPr>
        <w:sym w:font="Wingdings" w:char="00A8"/>
      </w:r>
      <w:r>
        <w:rPr>
          <w:rFonts w:hint="default" w:ascii="仿宋" w:hAnsi="仿宋" w:eastAsia="仿宋" w:cs="仿宋"/>
          <w:sz w:val="24"/>
          <w:highlight w:val="none"/>
          <w:lang w:val="en-US" w:eastAsia="zh-CN"/>
        </w:rPr>
        <w:t xml:space="preserve">是  </w:t>
      </w:r>
      <w:r>
        <w:rPr>
          <w:rFonts w:hint="default" w:ascii="仿宋" w:hAnsi="仿宋" w:eastAsia="仿宋" w:cs="仿宋"/>
          <w:sz w:val="24"/>
          <w:highlight w:val="none"/>
          <w:lang w:val="en-US" w:eastAsia="zh-CN"/>
        </w:rPr>
        <w:sym w:font="Wingdings" w:char="00FE"/>
      </w:r>
      <w:r>
        <w:rPr>
          <w:rFonts w:hint="default" w:ascii="仿宋" w:hAnsi="仿宋" w:eastAsia="仿宋" w:cs="仿宋"/>
          <w:sz w:val="24"/>
          <w:highlight w:val="none"/>
          <w:lang w:val="en-US" w:eastAsia="zh-CN"/>
        </w:rPr>
        <w:t>否</w:t>
      </w:r>
    </w:p>
    <w:p w14:paraId="76BA29A6">
      <w:pPr>
        <w:spacing w:line="380" w:lineRule="exact"/>
        <w:jc w:val="lef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（三）需求调查方式</w:t>
      </w:r>
    </w:p>
    <w:p w14:paraId="1E7DC24E">
      <w:pPr>
        <w:spacing w:line="380" w:lineRule="exact"/>
        <w:ind w:firstLine="480" w:firstLineChars="200"/>
        <w:jc w:val="lef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sym w:font="Wingdings" w:char="00A8"/>
      </w:r>
      <w:r>
        <w:rPr>
          <w:rFonts w:hint="default" w:ascii="仿宋" w:hAnsi="仿宋" w:eastAsia="仿宋" w:cs="仿宋"/>
          <w:sz w:val="24"/>
          <w:highlight w:val="none"/>
          <w:lang w:val="en-US" w:eastAsia="zh-CN"/>
        </w:rPr>
        <w:t xml:space="preserve">咨询 </w:t>
      </w:r>
      <w:r>
        <w:rPr>
          <w:rFonts w:hint="default" w:ascii="仿宋" w:hAnsi="仿宋" w:eastAsia="仿宋" w:cs="仿宋"/>
          <w:sz w:val="24"/>
          <w:highlight w:val="none"/>
          <w:lang w:val="en-US" w:eastAsia="zh-CN"/>
        </w:rPr>
        <w:sym w:font="Wingdings" w:char="00A8"/>
      </w:r>
      <w:r>
        <w:rPr>
          <w:rFonts w:hint="default" w:ascii="仿宋" w:hAnsi="仿宋" w:eastAsia="仿宋" w:cs="仿宋"/>
          <w:sz w:val="24"/>
          <w:highlight w:val="none"/>
          <w:lang w:val="en-US" w:eastAsia="zh-CN"/>
        </w:rPr>
        <w:t xml:space="preserve">论证 </w:t>
      </w:r>
      <w:r>
        <w:rPr>
          <w:rFonts w:hint="default" w:ascii="仿宋" w:hAnsi="仿宋" w:eastAsia="仿宋" w:cs="仿宋"/>
          <w:sz w:val="24"/>
          <w:highlight w:val="none"/>
          <w:lang w:val="en-US" w:eastAsia="zh-CN"/>
        </w:rPr>
        <w:sym w:font="Wingdings" w:char="00A8"/>
      </w:r>
      <w:r>
        <w:rPr>
          <w:rFonts w:hint="default" w:ascii="仿宋" w:hAnsi="仿宋" w:eastAsia="仿宋" w:cs="仿宋"/>
          <w:sz w:val="24"/>
          <w:highlight w:val="none"/>
          <w:lang w:val="en-US" w:eastAsia="zh-CN"/>
        </w:rPr>
        <w:t xml:space="preserve">问卷调查 </w:t>
      </w:r>
      <w:r>
        <w:rPr>
          <w:rFonts w:hint="default" w:ascii="仿宋" w:hAnsi="仿宋" w:eastAsia="仿宋" w:cs="仿宋"/>
          <w:sz w:val="24"/>
          <w:highlight w:val="none"/>
          <w:lang w:val="en-US" w:eastAsia="zh-CN"/>
        </w:rPr>
        <w:sym w:font="Wingdings" w:char="00FE"/>
      </w:r>
      <w:r>
        <w:rPr>
          <w:rFonts w:hint="default" w:ascii="仿宋" w:hAnsi="仿宋" w:eastAsia="仿宋" w:cs="仿宋"/>
          <w:sz w:val="24"/>
          <w:highlight w:val="none"/>
          <w:lang w:val="en-US" w:eastAsia="zh-CN"/>
        </w:rPr>
        <w:t xml:space="preserve">其他方式（市场查询）   </w:t>
      </w:r>
    </w:p>
    <w:p w14:paraId="263F9040">
      <w:pPr>
        <w:spacing w:line="380" w:lineRule="exact"/>
        <w:jc w:val="lef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（四）需求调查对象</w:t>
      </w:r>
      <w:r>
        <w:rPr>
          <w:rFonts w:hint="eastAsia" w:ascii="仿宋" w:hAnsi="仿宋" w:eastAsia="仿宋" w:cs="仿宋"/>
          <w:sz w:val="24"/>
          <w:highlight w:val="none"/>
          <w:lang w:val="en-US" w:eastAsia="zh-CN"/>
        </w:rPr>
        <w:t>：</w:t>
      </w:r>
      <w:r>
        <w:rPr>
          <w:rFonts w:hint="eastAsia" w:ascii="仿宋" w:hAnsi="仿宋" w:eastAsia="仿宋" w:cs="仿宋"/>
          <w:sz w:val="24"/>
          <w:highlight w:val="none"/>
          <w:shd w:val="clear" w:color="auto" w:fill="auto"/>
        </w:rPr>
        <w:t>潜在供应商及有关专家</w:t>
      </w:r>
    </w:p>
    <w:p w14:paraId="51F24BD3">
      <w:pPr>
        <w:spacing w:line="380" w:lineRule="exact"/>
        <w:jc w:val="left"/>
        <w:rPr>
          <w:rFonts w:hint="eastAsia" w:ascii="仿宋" w:hAnsi="仿宋" w:eastAsia="仿宋" w:cs="仿宋"/>
          <w:sz w:val="24"/>
          <w:highlight w:val="none"/>
        </w:rPr>
      </w:pPr>
      <w:r>
        <w:rPr>
          <w:rFonts w:hint="eastAsia" w:ascii="仿宋" w:hAnsi="仿宋" w:eastAsia="仿宋" w:cs="仿宋"/>
          <w:sz w:val="24"/>
          <w:highlight w:val="none"/>
        </w:rPr>
        <w:t>（五）需求调查结果</w:t>
      </w:r>
    </w:p>
    <w:p w14:paraId="1EE2DCAD">
      <w:pPr>
        <w:spacing w:line="380" w:lineRule="exact"/>
        <w:ind w:firstLine="420"/>
        <w:jc w:val="left"/>
        <w:rPr>
          <w:rFonts w:hint="eastAsia" w:ascii="仿宋" w:hAnsi="仿宋" w:eastAsia="仿宋" w:cs="仿宋"/>
          <w:sz w:val="24"/>
          <w:highlight w:val="none"/>
        </w:rPr>
      </w:pPr>
      <w:r>
        <w:rPr>
          <w:rFonts w:hint="eastAsia" w:ascii="仿宋" w:hAnsi="仿宋" w:eastAsia="仿宋" w:cs="仿宋"/>
          <w:sz w:val="24"/>
          <w:highlight w:val="none"/>
        </w:rPr>
        <w:t>1.相关产业发展情况</w:t>
      </w:r>
    </w:p>
    <w:p w14:paraId="5AF1B155">
      <w:pPr>
        <w:spacing w:line="380" w:lineRule="exact"/>
        <w:ind w:firstLine="420"/>
        <w:jc w:val="left"/>
        <w:rPr>
          <w:rFonts w:hint="eastAsia" w:ascii="仿宋" w:hAnsi="仿宋" w:eastAsia="仿宋" w:cs="仿宋"/>
          <w:sz w:val="24"/>
          <w:highlight w:val="none"/>
          <w:u w:val="single"/>
          <w:lang w:val="en-US" w:eastAsia="zh-CN"/>
        </w:rPr>
      </w:pPr>
      <w:r>
        <w:rPr>
          <w:rFonts w:hint="eastAsia" w:ascii="仿宋" w:hAnsi="仿宋" w:eastAsia="仿宋" w:cs="仿宋"/>
          <w:sz w:val="24"/>
          <w:highlight w:val="none"/>
          <w:u w:val="single"/>
          <w:lang w:val="en-US" w:eastAsia="zh-CN"/>
        </w:rPr>
        <w:t>黄湖镇2025-2026年度道路（河道、公厕）保洁和绿化养护等服务项目。</w:t>
      </w:r>
    </w:p>
    <w:p w14:paraId="116BBF98">
      <w:pPr>
        <w:spacing w:line="380" w:lineRule="exact"/>
        <w:ind w:firstLine="420"/>
        <w:jc w:val="left"/>
        <w:rPr>
          <w:rFonts w:hint="eastAsia" w:ascii="仿宋" w:hAnsi="仿宋" w:eastAsia="仿宋" w:cs="仿宋"/>
          <w:sz w:val="24"/>
          <w:highlight w:val="none"/>
        </w:rPr>
      </w:pPr>
      <w:r>
        <w:rPr>
          <w:rFonts w:hint="eastAsia" w:ascii="仿宋" w:hAnsi="仿宋" w:eastAsia="仿宋" w:cs="仿宋"/>
          <w:sz w:val="24"/>
          <w:highlight w:val="none"/>
        </w:rPr>
        <w:t>2.市场供给情况:</w:t>
      </w:r>
      <w:r>
        <w:rPr>
          <w:rFonts w:hint="eastAsia" w:ascii="仿宋" w:hAnsi="仿宋" w:eastAsia="仿宋" w:cs="仿宋"/>
          <w:sz w:val="24"/>
          <w:highlight w:val="none"/>
          <w:u w:val="single"/>
        </w:rPr>
        <w:t>能完成此类项目的潜在供应商较多。</w:t>
      </w:r>
    </w:p>
    <w:p w14:paraId="461972CD">
      <w:pPr>
        <w:spacing w:line="380" w:lineRule="exact"/>
        <w:ind w:firstLine="420"/>
        <w:jc w:val="left"/>
        <w:rPr>
          <w:rFonts w:hint="eastAsia" w:ascii="仿宋" w:hAnsi="仿宋" w:eastAsia="仿宋" w:cs="仿宋"/>
          <w:sz w:val="24"/>
          <w:highlight w:val="none"/>
        </w:rPr>
      </w:pPr>
      <w:r>
        <w:rPr>
          <w:rFonts w:hint="eastAsia" w:ascii="仿宋" w:hAnsi="仿宋" w:eastAsia="仿宋" w:cs="仿宋"/>
          <w:sz w:val="24"/>
          <w:highlight w:val="none"/>
        </w:rPr>
        <w:t>3.同类采购项目历史成交信息情况</w:t>
      </w:r>
    </w:p>
    <w:p w14:paraId="70CF808F">
      <w:pPr>
        <w:spacing w:line="380" w:lineRule="exact"/>
        <w:ind w:firstLine="240" w:firstLineChars="100"/>
        <w:jc w:val="left"/>
        <w:rPr>
          <w:rFonts w:hint="eastAsia" w:ascii="仿宋" w:hAnsi="仿宋" w:eastAsia="仿宋" w:cs="仿宋"/>
          <w:color w:val="auto"/>
          <w:sz w:val="24"/>
          <w:highlight w:val="none"/>
          <w:u w:val="none"/>
          <w:shd w:val="clear" w:color="auto" w:fill="auto"/>
          <w:lang w:eastAsia="zh-CN"/>
        </w:rPr>
      </w:pPr>
      <w:r>
        <w:rPr>
          <w:rFonts w:hint="eastAsia" w:ascii="仿宋" w:hAnsi="仿宋" w:eastAsia="仿宋" w:cs="仿宋"/>
          <w:color w:val="auto"/>
          <w:sz w:val="24"/>
          <w:highlight w:val="none"/>
          <w:u w:val="none"/>
          <w:shd w:val="clear" w:color="auto" w:fill="auto"/>
          <w:lang w:eastAsia="zh-CN"/>
        </w:rPr>
        <w:t>①余杭区综合行政执法局城市道路保洁采购项目（良睦路延伸段仓前良渚区块）（项目编号：TKZXCG-2025-018）中标价：12463372.8(元)。</w:t>
      </w:r>
    </w:p>
    <w:p w14:paraId="4F721FC5">
      <w:pPr>
        <w:spacing w:line="380" w:lineRule="exact"/>
        <w:ind w:firstLine="240" w:firstLineChars="100"/>
        <w:jc w:val="left"/>
        <w:rPr>
          <w:rFonts w:hint="eastAsia" w:ascii="仿宋" w:hAnsi="仿宋" w:eastAsia="仿宋" w:cs="仿宋"/>
          <w:color w:val="auto"/>
          <w:sz w:val="24"/>
          <w:highlight w:val="none"/>
          <w:u w:val="none"/>
          <w:shd w:val="clear" w:color="auto" w:fill="auto"/>
          <w:lang w:eastAsia="zh-CN"/>
        </w:rPr>
      </w:pPr>
      <w:r>
        <w:rPr>
          <w:rFonts w:hint="eastAsia" w:ascii="仿宋" w:hAnsi="仿宋" w:eastAsia="仿宋" w:cs="仿宋"/>
          <w:color w:val="auto"/>
          <w:sz w:val="24"/>
          <w:highlight w:val="none"/>
          <w:u w:val="none"/>
          <w:shd w:val="clear" w:color="auto" w:fill="auto"/>
          <w:lang w:eastAsia="zh-CN"/>
        </w:rPr>
        <w:t>②瓶窑镇镇级绿化养护服务采购项目（</w:t>
      </w:r>
      <w:r>
        <w:rPr>
          <w:rFonts w:hint="eastAsia" w:ascii="仿宋" w:hAnsi="仿宋" w:eastAsia="仿宋" w:cs="仿宋"/>
          <w:color w:val="auto"/>
          <w:sz w:val="24"/>
          <w:highlight w:val="none"/>
          <w:u w:val="none"/>
          <w:shd w:val="clear" w:color="auto" w:fill="auto"/>
          <w:lang w:val="en-US" w:eastAsia="zh-CN"/>
        </w:rPr>
        <w:t>一</w:t>
      </w:r>
      <w:r>
        <w:rPr>
          <w:rFonts w:hint="eastAsia" w:ascii="仿宋" w:hAnsi="仿宋" w:eastAsia="仿宋" w:cs="仿宋"/>
          <w:color w:val="auto"/>
          <w:sz w:val="24"/>
          <w:highlight w:val="none"/>
          <w:u w:val="none"/>
          <w:shd w:val="clear" w:color="auto" w:fill="auto"/>
          <w:lang w:eastAsia="zh-CN"/>
        </w:rPr>
        <w:t>）（项目编号：TKZXCG-2024-02</w:t>
      </w:r>
      <w:r>
        <w:rPr>
          <w:rFonts w:hint="eastAsia" w:ascii="仿宋" w:hAnsi="仿宋" w:eastAsia="仿宋" w:cs="仿宋"/>
          <w:color w:val="auto"/>
          <w:sz w:val="24"/>
          <w:highlight w:val="none"/>
          <w:u w:val="none"/>
          <w:shd w:val="clear" w:color="auto" w:fill="auto"/>
          <w:lang w:val="en-US" w:eastAsia="zh-CN"/>
        </w:rPr>
        <w:t>4</w:t>
      </w:r>
      <w:r>
        <w:rPr>
          <w:rFonts w:hint="eastAsia" w:ascii="仿宋" w:hAnsi="仿宋" w:eastAsia="仿宋" w:cs="仿宋"/>
          <w:color w:val="auto"/>
          <w:sz w:val="24"/>
          <w:highlight w:val="none"/>
          <w:u w:val="none"/>
          <w:shd w:val="clear" w:color="auto" w:fill="auto"/>
          <w:lang w:eastAsia="zh-CN"/>
        </w:rPr>
        <w:t>）中标价：4238959.72(元)。</w:t>
      </w:r>
    </w:p>
    <w:p w14:paraId="5050222E">
      <w:pPr>
        <w:spacing w:line="380" w:lineRule="exact"/>
        <w:ind w:firstLine="240" w:firstLineChars="100"/>
        <w:jc w:val="left"/>
        <w:rPr>
          <w:rFonts w:hint="eastAsia" w:ascii="仿宋" w:hAnsi="仿宋" w:eastAsia="仿宋" w:cs="仿宋"/>
          <w:color w:val="auto"/>
          <w:sz w:val="24"/>
          <w:highlight w:val="none"/>
          <w:u w:val="none"/>
          <w:shd w:val="clear" w:color="auto" w:fill="auto"/>
          <w:lang w:eastAsia="zh-CN"/>
        </w:rPr>
      </w:pPr>
      <w:r>
        <w:rPr>
          <w:rFonts w:hint="eastAsia" w:ascii="仿宋" w:hAnsi="仿宋" w:eastAsia="仿宋" w:cs="仿宋"/>
          <w:color w:val="auto"/>
          <w:sz w:val="24"/>
          <w:highlight w:val="none"/>
          <w:u w:val="none"/>
          <w:shd w:val="clear" w:color="auto" w:fill="auto"/>
          <w:lang w:eastAsia="zh-CN"/>
        </w:rPr>
        <w:t>③瓶窑镇镇级绿化养护服务采购项目（二）（项目编号：TKZXCG-2024-025）中标价：3753039(元)。</w:t>
      </w:r>
    </w:p>
    <w:p w14:paraId="0E877963">
      <w:pPr>
        <w:spacing w:line="380" w:lineRule="exact"/>
        <w:ind w:firstLine="420"/>
        <w:jc w:val="left"/>
        <w:rPr>
          <w:rFonts w:hint="default" w:ascii="仿宋" w:hAnsi="仿宋" w:eastAsia="仿宋" w:cs="仿宋"/>
          <w:sz w:val="24"/>
          <w:highlight w:val="none"/>
          <w:u w:val="single"/>
          <w:lang w:val="en-US" w:eastAsia="zh-CN"/>
        </w:rPr>
      </w:pPr>
      <w:r>
        <w:rPr>
          <w:rFonts w:hint="eastAsia" w:ascii="仿宋" w:hAnsi="仿宋" w:eastAsia="仿宋" w:cs="仿宋"/>
          <w:sz w:val="24"/>
          <w:highlight w:val="none"/>
        </w:rPr>
        <w:t>4.可能涉及的运行维护、升级更新、备品备件、耗材等后续采购情况</w:t>
      </w:r>
      <w:r>
        <w:rPr>
          <w:rFonts w:hint="eastAsia" w:ascii="仿宋" w:hAnsi="仿宋" w:eastAsia="仿宋" w:cs="仿宋"/>
          <w:sz w:val="24"/>
          <w:highlight w:val="none"/>
          <w:lang w:eastAsia="zh-CN"/>
        </w:rPr>
        <w:t>：</w:t>
      </w:r>
      <w:r>
        <w:rPr>
          <w:rFonts w:hint="eastAsia" w:ascii="仿宋" w:hAnsi="仿宋" w:eastAsia="仿宋" w:cs="仿宋"/>
          <w:sz w:val="24"/>
          <w:highlight w:val="none"/>
          <w:u w:val="single"/>
          <w:lang w:val="en-US" w:eastAsia="zh-CN"/>
        </w:rPr>
        <w:t>/</w:t>
      </w:r>
    </w:p>
    <w:p w14:paraId="3290250F">
      <w:pPr>
        <w:spacing w:line="380" w:lineRule="exact"/>
        <w:ind w:firstLine="420"/>
        <w:jc w:val="left"/>
        <w:rPr>
          <w:rFonts w:hint="eastAsia" w:ascii="仿宋" w:hAnsi="仿宋" w:eastAsia="仿宋" w:cs="仿宋"/>
          <w:sz w:val="24"/>
          <w:highlight w:val="none"/>
          <w:lang w:eastAsia="zh-CN"/>
        </w:rPr>
      </w:pPr>
      <w:r>
        <w:rPr>
          <w:rFonts w:hint="eastAsia" w:ascii="仿宋" w:hAnsi="仿宋" w:eastAsia="仿宋" w:cs="仿宋"/>
          <w:sz w:val="24"/>
          <w:highlight w:val="none"/>
        </w:rPr>
        <w:t>5.其他相关情况：</w:t>
      </w:r>
      <w:r>
        <w:rPr>
          <w:rFonts w:hint="eastAsia" w:ascii="仿宋" w:hAnsi="仿宋" w:eastAsia="仿宋" w:cs="仿宋"/>
          <w:sz w:val="24"/>
          <w:highlight w:val="none"/>
          <w:u w:val="single"/>
          <w:lang w:val="en-US" w:eastAsia="zh-CN"/>
        </w:rPr>
        <w:t>/</w:t>
      </w:r>
    </w:p>
    <w:p w14:paraId="47C0021B">
      <w:pPr>
        <w:spacing w:line="380" w:lineRule="exact"/>
        <w:ind w:firstLine="281" w:firstLineChars="100"/>
        <w:jc w:val="left"/>
        <w:rPr>
          <w:rFonts w:hint="eastAsia" w:ascii="仿宋" w:hAnsi="仿宋" w:eastAsia="仿宋" w:cs="仿宋"/>
          <w:sz w:val="24"/>
          <w:highlight w:val="none"/>
        </w:rPr>
      </w:pPr>
      <w:r>
        <w:rPr>
          <w:rFonts w:hint="eastAsia" w:ascii="仿宋" w:hAnsi="仿宋" w:eastAsia="仿宋" w:cs="仿宋"/>
          <w:b/>
          <w:sz w:val="28"/>
          <w:szCs w:val="28"/>
          <w:highlight w:val="none"/>
        </w:rPr>
        <w:t>二、采购需求内容</w:t>
      </w:r>
    </w:p>
    <w:p w14:paraId="3BB6CF1E">
      <w:pPr>
        <w:spacing w:line="380" w:lineRule="exact"/>
        <w:jc w:val="left"/>
        <w:rPr>
          <w:rFonts w:hint="eastAsia" w:ascii="仿宋" w:hAnsi="仿宋" w:eastAsia="仿宋" w:cs="仿宋"/>
          <w:sz w:val="24"/>
          <w:highlight w:val="none"/>
          <w:lang w:val="en-US" w:eastAsia="zh-CN"/>
        </w:rPr>
      </w:pPr>
      <w:r>
        <w:rPr>
          <w:rFonts w:hint="eastAsia" w:ascii="仿宋" w:hAnsi="仿宋" w:eastAsia="仿宋" w:cs="仿宋"/>
          <w:sz w:val="24"/>
          <w:highlight w:val="none"/>
        </w:rPr>
        <w:t>（一）</w:t>
      </w:r>
      <w:r>
        <w:rPr>
          <w:rFonts w:hint="eastAsia" w:ascii="仿宋" w:hAnsi="仿宋" w:eastAsia="仿宋" w:cs="仿宋"/>
          <w:sz w:val="24"/>
          <w:highlight w:val="none"/>
          <w:lang w:val="en-US" w:eastAsia="zh-CN"/>
        </w:rPr>
        <w:t>项目概况：</w:t>
      </w:r>
    </w:p>
    <w:p w14:paraId="14B81DD6">
      <w:pPr>
        <w:spacing w:line="38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本项目招标范围内的所有作业内容，包括但不限于人工工资（含节假日加班费）、易损材料、生产工具、运输工具、修理费、清洗费、卫生用具、办公、车辆停放场地、食宿、通信、劳保（含高温补贴费、反光服、雨衣、夏令防暑等）、福利、利润、税金、保险（包括医疗、工伤、养老等社会保险及人身意外保险）以及因国家政策性调整（包括但不限于最低工资调整和社保保障缴费调整）等一切费用，且不得高于本项目的最高限价1200万元（600万元/年，服务期2年），其他详见项目要求。</w:t>
      </w:r>
    </w:p>
    <w:p w14:paraId="65703C32">
      <w:pPr>
        <w:spacing w:line="380" w:lineRule="exact"/>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二、采购内容：</w:t>
      </w:r>
    </w:p>
    <w:p w14:paraId="4787C6D6">
      <w:pPr>
        <w:snapToGrid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本项目标项</w:t>
      </w:r>
      <w:r>
        <w:rPr>
          <w:rFonts w:hint="eastAsia" w:ascii="仿宋" w:hAnsi="仿宋" w:eastAsia="仿宋" w:cs="仿宋"/>
          <w:color w:val="auto"/>
          <w:sz w:val="24"/>
          <w:highlight w:val="none"/>
          <w:lang w:val="zh-CN"/>
        </w:rPr>
        <w:t>人员要求</w:t>
      </w:r>
      <w:r>
        <w:rPr>
          <w:rFonts w:hint="eastAsia" w:ascii="仿宋" w:hAnsi="仿宋" w:eastAsia="仿宋" w:cs="仿宋"/>
          <w:color w:val="auto"/>
          <w:sz w:val="24"/>
          <w:highlight w:val="none"/>
        </w:rPr>
        <w:t>须符合</w:t>
      </w:r>
      <w:r>
        <w:rPr>
          <w:rFonts w:hint="eastAsia" w:ascii="仿宋" w:hAnsi="仿宋" w:eastAsia="仿宋" w:cs="仿宋"/>
          <w:bCs/>
          <w:color w:val="auto"/>
          <w:sz w:val="24"/>
          <w:highlight w:val="none"/>
        </w:rPr>
        <w:t>专职人员基本岗位数量要求</w:t>
      </w:r>
      <w:r>
        <w:rPr>
          <w:rFonts w:hint="eastAsia" w:ascii="仿宋" w:hAnsi="仿宋" w:eastAsia="仿宋" w:cs="仿宋"/>
          <w:color w:val="auto"/>
          <w:sz w:val="24"/>
          <w:highlight w:val="none"/>
          <w:lang w:val="zh-CN"/>
        </w:rPr>
        <w:t>。</w:t>
      </w:r>
    </w:p>
    <w:p w14:paraId="74201581">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除项目负责人和专职人员（含车辆作业人员）、项目管理员以外，供应商应根据项目保洁的实际需要配备相应人员，所需费用应考虑在投标总价中。</w:t>
      </w:r>
    </w:p>
    <w:p w14:paraId="4F9DAEF3">
      <w:pPr>
        <w:snapToGrid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bCs/>
          <w:color w:val="auto"/>
          <w:sz w:val="24"/>
          <w:highlight w:val="none"/>
          <w:lang w:val="en-US" w:eastAsia="zh-CN"/>
        </w:rPr>
        <w:t>工作</w:t>
      </w:r>
      <w:r>
        <w:rPr>
          <w:rFonts w:hint="eastAsia" w:ascii="仿宋" w:hAnsi="仿宋" w:eastAsia="仿宋" w:cs="仿宋"/>
          <w:bCs/>
          <w:color w:val="auto"/>
          <w:sz w:val="24"/>
          <w:highlight w:val="none"/>
        </w:rPr>
        <w:t>人员在岗</w:t>
      </w:r>
      <w:r>
        <w:rPr>
          <w:rFonts w:hint="eastAsia" w:ascii="仿宋" w:hAnsi="仿宋" w:eastAsia="仿宋" w:cs="仿宋"/>
          <w:bCs/>
          <w:color w:val="auto"/>
          <w:sz w:val="24"/>
          <w:highlight w:val="none"/>
          <w:lang w:val="en-US" w:eastAsia="zh-CN"/>
        </w:rPr>
        <w:t>用工要求必须符合《中华人民共和国劳动法》等相关法律规定</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如因违法、违规并造成不良后果的，其责任由供应商自行承担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并按采购人要求完成智慧化管理措施、设施配备。</w:t>
      </w:r>
    </w:p>
    <w:p w14:paraId="7DDDCEA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大型活动、节假日、新作业方式调整或未达到管理标准等情况下</w:t>
      </w:r>
      <w:r>
        <w:rPr>
          <w:rFonts w:hint="eastAsia" w:ascii="仿宋" w:hAnsi="仿宋" w:eastAsia="仿宋" w:cs="仿宋"/>
          <w:color w:val="auto"/>
          <w:sz w:val="24"/>
          <w:highlight w:val="none"/>
        </w:rPr>
        <w:t>应根据实际情况或采购人要求增派保洁人员、保洁设备，以确保保洁质量，</w:t>
      </w:r>
      <w:r>
        <w:rPr>
          <w:rFonts w:hint="eastAsia" w:ascii="仿宋" w:hAnsi="仿宋" w:eastAsia="仿宋" w:cs="仿宋"/>
          <w:color w:val="auto"/>
          <w:sz w:val="24"/>
          <w:highlight w:val="none"/>
          <w:lang w:val="zh-CN"/>
        </w:rPr>
        <w:t>增</w:t>
      </w:r>
      <w:r>
        <w:rPr>
          <w:rFonts w:hint="eastAsia" w:ascii="仿宋" w:hAnsi="仿宋" w:eastAsia="仿宋" w:cs="仿宋"/>
          <w:color w:val="auto"/>
          <w:sz w:val="24"/>
          <w:highlight w:val="none"/>
        </w:rPr>
        <w:t>派人员和设备的费用应考虑在投标总报价中。</w:t>
      </w:r>
    </w:p>
    <w:p w14:paraId="2212D077">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作业车辆、作业时间应符合属地交警部门要求，并按要求进行报备后实施。</w:t>
      </w:r>
    </w:p>
    <w:p w14:paraId="06D1BB3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供应商提供的机具，根据采购人要求统一外观，标识，由此产生的费用由供应商承担。</w:t>
      </w:r>
    </w:p>
    <w:p w14:paraId="7C3C3F64">
      <w:pPr>
        <w:ind w:firstLine="241" w:firstLineChars="1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（一）道路及场地</w:t>
      </w:r>
      <w:r>
        <w:rPr>
          <w:rFonts w:hint="eastAsia" w:ascii="仿宋" w:hAnsi="仿宋" w:eastAsia="仿宋" w:cs="仿宋"/>
          <w:b/>
          <w:bCs/>
          <w:color w:val="000000"/>
          <w:sz w:val="24"/>
          <w:highlight w:val="none"/>
          <w:lang w:val="en-US" w:eastAsia="zh-CN"/>
        </w:rPr>
        <w:t>保洁</w:t>
      </w:r>
      <w:r>
        <w:rPr>
          <w:rFonts w:hint="eastAsia" w:ascii="仿宋" w:hAnsi="仿宋" w:eastAsia="仿宋" w:cs="仿宋"/>
          <w:b/>
          <w:bCs/>
          <w:color w:val="000000"/>
          <w:sz w:val="24"/>
          <w:highlight w:val="none"/>
        </w:rPr>
        <w:t>：</w:t>
      </w:r>
    </w:p>
    <w:p w14:paraId="68301EDD">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w:t>
      </w:r>
      <w:r>
        <w:rPr>
          <w:rFonts w:hint="eastAsia" w:ascii="仿宋" w:hAnsi="仿宋" w:eastAsia="仿宋" w:cs="仿宋"/>
          <w:b/>
          <w:bCs/>
          <w:color w:val="auto"/>
          <w:kern w:val="0"/>
          <w:sz w:val="24"/>
          <w:highlight w:val="none"/>
        </w:rPr>
        <w:t>保洁</w:t>
      </w:r>
      <w:r>
        <w:rPr>
          <w:rFonts w:hint="eastAsia" w:ascii="仿宋" w:hAnsi="仿宋" w:eastAsia="仿宋" w:cs="仿宋"/>
          <w:b/>
          <w:bCs/>
          <w:color w:val="auto"/>
          <w:kern w:val="0"/>
          <w:sz w:val="24"/>
          <w:highlight w:val="none"/>
          <w:lang w:val="en-US" w:eastAsia="zh-CN"/>
        </w:rPr>
        <w:t>范围</w:t>
      </w:r>
      <w:r>
        <w:rPr>
          <w:rFonts w:hint="eastAsia" w:ascii="仿宋" w:hAnsi="仿宋" w:eastAsia="仿宋" w:cs="仿宋"/>
          <w:b/>
          <w:bCs/>
          <w:color w:val="auto"/>
          <w:kern w:val="0"/>
          <w:sz w:val="24"/>
          <w:highlight w:val="none"/>
        </w:rPr>
        <w:t>清单：</w:t>
      </w:r>
    </w:p>
    <w:tbl>
      <w:tblPr>
        <w:tblStyle w:val="16"/>
        <w:tblW w:w="93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7"/>
        <w:gridCol w:w="3643"/>
        <w:gridCol w:w="1683"/>
        <w:gridCol w:w="1457"/>
        <w:gridCol w:w="2006"/>
      </w:tblGrid>
      <w:tr w14:paraId="43226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vAlign w:val="center"/>
          </w:tcPr>
          <w:p w14:paraId="155A781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序号</w:t>
            </w:r>
          </w:p>
        </w:tc>
        <w:tc>
          <w:tcPr>
            <w:tcW w:w="3643" w:type="dxa"/>
            <w:vMerge w:val="restart"/>
            <w:tcBorders>
              <w:top w:val="single" w:color="000000" w:sz="4" w:space="0"/>
              <w:left w:val="single" w:color="000000" w:sz="4" w:space="0"/>
              <w:bottom w:val="single" w:color="000000" w:sz="4" w:space="0"/>
              <w:right w:val="single" w:color="000000" w:sz="4" w:space="0"/>
            </w:tcBorders>
            <w:vAlign w:val="center"/>
          </w:tcPr>
          <w:p w14:paraId="186570D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道路（地块）名称</w:t>
            </w:r>
          </w:p>
        </w:tc>
        <w:tc>
          <w:tcPr>
            <w:tcW w:w="1683" w:type="dxa"/>
            <w:vMerge w:val="restart"/>
            <w:tcBorders>
              <w:top w:val="single" w:color="000000" w:sz="4" w:space="0"/>
              <w:left w:val="single" w:color="000000" w:sz="4" w:space="0"/>
              <w:bottom w:val="single" w:color="000000" w:sz="4" w:space="0"/>
              <w:right w:val="single" w:color="000000" w:sz="4" w:space="0"/>
            </w:tcBorders>
            <w:vAlign w:val="center"/>
          </w:tcPr>
          <w:p w14:paraId="2641F50A">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面积（平方米）</w:t>
            </w:r>
          </w:p>
        </w:tc>
        <w:tc>
          <w:tcPr>
            <w:tcW w:w="1457" w:type="dxa"/>
            <w:vMerge w:val="restart"/>
            <w:tcBorders>
              <w:top w:val="single" w:color="000000" w:sz="4" w:space="0"/>
              <w:left w:val="single" w:color="000000" w:sz="4" w:space="0"/>
              <w:bottom w:val="single" w:color="000000" w:sz="4" w:space="0"/>
              <w:right w:val="single" w:color="000000" w:sz="4" w:space="0"/>
            </w:tcBorders>
            <w:vAlign w:val="center"/>
          </w:tcPr>
          <w:p w14:paraId="6F9387F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保洁等级</w:t>
            </w:r>
          </w:p>
        </w:tc>
        <w:tc>
          <w:tcPr>
            <w:tcW w:w="2006" w:type="dxa"/>
            <w:vMerge w:val="restart"/>
            <w:tcBorders>
              <w:top w:val="single" w:color="000000" w:sz="4" w:space="0"/>
              <w:left w:val="single" w:color="000000" w:sz="4" w:space="0"/>
              <w:bottom w:val="single" w:color="000000" w:sz="4" w:space="0"/>
              <w:right w:val="single" w:color="000000" w:sz="4" w:space="0"/>
            </w:tcBorders>
            <w:vAlign w:val="center"/>
          </w:tcPr>
          <w:p w14:paraId="17A85F7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标准价（元/平方米·年）</w:t>
            </w:r>
          </w:p>
        </w:tc>
      </w:tr>
      <w:tr w14:paraId="0FABD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vAlign w:val="center"/>
          </w:tcPr>
          <w:p w14:paraId="17A0C839">
            <w:pPr>
              <w:spacing w:line="360" w:lineRule="auto"/>
              <w:jc w:val="center"/>
              <w:rPr>
                <w:rFonts w:hint="eastAsia" w:ascii="仿宋" w:hAnsi="仿宋" w:eastAsia="仿宋" w:cs="仿宋"/>
                <w:i w:val="0"/>
                <w:iCs w:val="0"/>
                <w:color w:val="auto"/>
                <w:sz w:val="24"/>
                <w:szCs w:val="24"/>
                <w:highlight w:val="none"/>
                <w:u w:val="none"/>
              </w:rPr>
            </w:pPr>
          </w:p>
        </w:tc>
        <w:tc>
          <w:tcPr>
            <w:tcW w:w="3643" w:type="dxa"/>
            <w:vMerge w:val="continue"/>
            <w:tcBorders>
              <w:top w:val="single" w:color="000000" w:sz="4" w:space="0"/>
              <w:left w:val="single" w:color="000000" w:sz="4" w:space="0"/>
              <w:bottom w:val="single" w:color="000000" w:sz="4" w:space="0"/>
              <w:right w:val="single" w:color="000000" w:sz="4" w:space="0"/>
            </w:tcBorders>
            <w:vAlign w:val="center"/>
          </w:tcPr>
          <w:p w14:paraId="65CF468D">
            <w:pPr>
              <w:spacing w:line="360" w:lineRule="auto"/>
              <w:jc w:val="center"/>
              <w:rPr>
                <w:rFonts w:hint="eastAsia" w:ascii="仿宋" w:hAnsi="仿宋" w:eastAsia="仿宋" w:cs="仿宋"/>
                <w:i w:val="0"/>
                <w:iCs w:val="0"/>
                <w:color w:val="auto"/>
                <w:sz w:val="24"/>
                <w:szCs w:val="24"/>
                <w:highlight w:val="none"/>
                <w:u w:val="none"/>
              </w:rPr>
            </w:pPr>
          </w:p>
        </w:tc>
        <w:tc>
          <w:tcPr>
            <w:tcW w:w="1683" w:type="dxa"/>
            <w:vMerge w:val="continue"/>
            <w:tcBorders>
              <w:top w:val="single" w:color="000000" w:sz="4" w:space="0"/>
              <w:left w:val="single" w:color="000000" w:sz="4" w:space="0"/>
              <w:bottom w:val="single" w:color="000000" w:sz="4" w:space="0"/>
              <w:right w:val="single" w:color="000000" w:sz="4" w:space="0"/>
            </w:tcBorders>
            <w:vAlign w:val="center"/>
          </w:tcPr>
          <w:p w14:paraId="1B314329">
            <w:pPr>
              <w:spacing w:line="360" w:lineRule="auto"/>
              <w:jc w:val="center"/>
              <w:rPr>
                <w:rFonts w:hint="eastAsia" w:ascii="仿宋" w:hAnsi="仿宋" w:eastAsia="仿宋" w:cs="仿宋"/>
                <w:i w:val="0"/>
                <w:iCs w:val="0"/>
                <w:color w:val="auto"/>
                <w:sz w:val="24"/>
                <w:szCs w:val="24"/>
                <w:highlight w:val="none"/>
                <w:u w:val="none"/>
              </w:rPr>
            </w:pPr>
          </w:p>
        </w:tc>
        <w:tc>
          <w:tcPr>
            <w:tcW w:w="1457" w:type="dxa"/>
            <w:vMerge w:val="continue"/>
            <w:tcBorders>
              <w:top w:val="single" w:color="000000" w:sz="4" w:space="0"/>
              <w:left w:val="single" w:color="000000" w:sz="4" w:space="0"/>
              <w:bottom w:val="single" w:color="000000" w:sz="4" w:space="0"/>
              <w:right w:val="single" w:color="000000" w:sz="4" w:space="0"/>
            </w:tcBorders>
            <w:vAlign w:val="center"/>
          </w:tcPr>
          <w:p w14:paraId="77892A36">
            <w:pPr>
              <w:spacing w:line="360" w:lineRule="auto"/>
              <w:jc w:val="center"/>
              <w:rPr>
                <w:rFonts w:hint="eastAsia" w:ascii="仿宋" w:hAnsi="仿宋" w:eastAsia="仿宋" w:cs="仿宋"/>
                <w:i w:val="0"/>
                <w:iCs w:val="0"/>
                <w:color w:val="auto"/>
                <w:sz w:val="24"/>
                <w:szCs w:val="24"/>
                <w:highlight w:val="none"/>
                <w:u w:val="none"/>
              </w:rPr>
            </w:pPr>
          </w:p>
        </w:tc>
        <w:tc>
          <w:tcPr>
            <w:tcW w:w="2006" w:type="dxa"/>
            <w:vMerge w:val="continue"/>
            <w:tcBorders>
              <w:top w:val="single" w:color="000000" w:sz="4" w:space="0"/>
              <w:left w:val="single" w:color="000000" w:sz="4" w:space="0"/>
              <w:bottom w:val="single" w:color="000000" w:sz="4" w:space="0"/>
              <w:right w:val="single" w:color="000000" w:sz="4" w:space="0"/>
            </w:tcBorders>
            <w:vAlign w:val="center"/>
          </w:tcPr>
          <w:p w14:paraId="77CE940B">
            <w:pPr>
              <w:spacing w:line="360" w:lineRule="auto"/>
              <w:jc w:val="center"/>
              <w:rPr>
                <w:rFonts w:hint="eastAsia" w:ascii="仿宋" w:hAnsi="仿宋" w:eastAsia="仿宋" w:cs="仿宋"/>
                <w:i w:val="0"/>
                <w:iCs w:val="0"/>
                <w:color w:val="auto"/>
                <w:sz w:val="24"/>
                <w:szCs w:val="24"/>
                <w:highlight w:val="none"/>
                <w:u w:val="none"/>
              </w:rPr>
            </w:pPr>
          </w:p>
        </w:tc>
      </w:tr>
      <w:tr w14:paraId="1F116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1F0CD04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3643" w:type="dxa"/>
            <w:tcBorders>
              <w:top w:val="single" w:color="000000" w:sz="4" w:space="0"/>
              <w:left w:val="single" w:color="000000" w:sz="4" w:space="0"/>
              <w:bottom w:val="single" w:color="000000" w:sz="4" w:space="0"/>
              <w:right w:val="single" w:color="000000" w:sz="4" w:space="0"/>
            </w:tcBorders>
            <w:vAlign w:val="center"/>
          </w:tcPr>
          <w:p w14:paraId="7313D96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通达路</w:t>
            </w:r>
          </w:p>
        </w:tc>
        <w:tc>
          <w:tcPr>
            <w:tcW w:w="1683" w:type="dxa"/>
            <w:tcBorders>
              <w:top w:val="single" w:color="000000" w:sz="4" w:space="0"/>
              <w:left w:val="single" w:color="000000" w:sz="4" w:space="0"/>
              <w:bottom w:val="single" w:color="000000" w:sz="4" w:space="0"/>
              <w:right w:val="single" w:color="000000" w:sz="4" w:space="0"/>
            </w:tcBorders>
            <w:vAlign w:val="center"/>
          </w:tcPr>
          <w:p w14:paraId="6B86E8D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6047.24 </w:t>
            </w:r>
          </w:p>
        </w:tc>
        <w:tc>
          <w:tcPr>
            <w:tcW w:w="1457" w:type="dxa"/>
            <w:tcBorders>
              <w:top w:val="single" w:color="000000" w:sz="4" w:space="0"/>
              <w:left w:val="single" w:color="000000" w:sz="4" w:space="0"/>
              <w:bottom w:val="single" w:color="000000" w:sz="4" w:space="0"/>
              <w:right w:val="single" w:color="000000" w:sz="4" w:space="0"/>
            </w:tcBorders>
            <w:vAlign w:val="center"/>
          </w:tcPr>
          <w:p w14:paraId="4A7E727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500A89ED">
            <w:pPr>
              <w:widowControl/>
              <w:spacing w:line="360" w:lineRule="auto"/>
              <w:jc w:val="center"/>
              <w:textAlignment w:val="center"/>
              <w:rPr>
                <w:rFonts w:hint="default" w:ascii="仿宋" w:hAnsi="仿宋" w:eastAsia="仿宋" w:cs="仿宋"/>
                <w:i w:val="0"/>
                <w:iCs w:val="0"/>
                <w:color w:val="auto"/>
                <w:sz w:val="24"/>
                <w:szCs w:val="24"/>
                <w:highlight w:val="none"/>
                <w:u w:val="none"/>
                <w:lang w:val="en-US"/>
              </w:rPr>
            </w:pPr>
            <w:r>
              <w:rPr>
                <w:rFonts w:hint="default" w:ascii="仿宋" w:hAnsi="仿宋" w:eastAsia="仿宋" w:cs="仿宋"/>
                <w:i w:val="0"/>
                <w:iCs w:val="0"/>
                <w:color w:val="auto"/>
                <w:kern w:val="0"/>
                <w:sz w:val="24"/>
                <w:szCs w:val="24"/>
                <w:highlight w:val="none"/>
                <w:u w:val="none"/>
                <w:lang w:val="en-US" w:eastAsia="zh-CN"/>
              </w:rPr>
              <w:t>20.1</w:t>
            </w:r>
          </w:p>
        </w:tc>
      </w:tr>
      <w:tr w14:paraId="4832F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609ADFA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3643" w:type="dxa"/>
            <w:tcBorders>
              <w:top w:val="single" w:color="000000" w:sz="4" w:space="0"/>
              <w:left w:val="single" w:color="000000" w:sz="4" w:space="0"/>
              <w:bottom w:val="single" w:color="000000" w:sz="4" w:space="0"/>
              <w:right w:val="single" w:color="000000" w:sz="4" w:space="0"/>
            </w:tcBorders>
            <w:vAlign w:val="center"/>
          </w:tcPr>
          <w:p w14:paraId="77D0D7D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通达路人行道</w:t>
            </w:r>
          </w:p>
        </w:tc>
        <w:tc>
          <w:tcPr>
            <w:tcW w:w="1683" w:type="dxa"/>
            <w:tcBorders>
              <w:top w:val="single" w:color="000000" w:sz="4" w:space="0"/>
              <w:left w:val="single" w:color="000000" w:sz="4" w:space="0"/>
              <w:bottom w:val="single" w:color="000000" w:sz="4" w:space="0"/>
              <w:right w:val="single" w:color="000000" w:sz="4" w:space="0"/>
            </w:tcBorders>
            <w:vAlign w:val="center"/>
          </w:tcPr>
          <w:p w14:paraId="237E0BED">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2896.32 </w:t>
            </w:r>
          </w:p>
        </w:tc>
        <w:tc>
          <w:tcPr>
            <w:tcW w:w="1457" w:type="dxa"/>
            <w:tcBorders>
              <w:top w:val="single" w:color="000000" w:sz="4" w:space="0"/>
              <w:left w:val="single" w:color="000000" w:sz="4" w:space="0"/>
              <w:bottom w:val="single" w:color="000000" w:sz="4" w:space="0"/>
              <w:right w:val="single" w:color="000000" w:sz="4" w:space="0"/>
            </w:tcBorders>
            <w:vAlign w:val="center"/>
          </w:tcPr>
          <w:p w14:paraId="15D4A49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05B7717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20.1</w:t>
            </w:r>
          </w:p>
        </w:tc>
      </w:tr>
      <w:tr w14:paraId="36B7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16B536E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3643" w:type="dxa"/>
            <w:tcBorders>
              <w:top w:val="single" w:color="000000" w:sz="4" w:space="0"/>
              <w:left w:val="single" w:color="000000" w:sz="4" w:space="0"/>
              <w:bottom w:val="single" w:color="000000" w:sz="4" w:space="0"/>
              <w:right w:val="single" w:color="000000" w:sz="4" w:space="0"/>
            </w:tcBorders>
            <w:vAlign w:val="center"/>
          </w:tcPr>
          <w:p w14:paraId="2F918165">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宏图路</w:t>
            </w:r>
          </w:p>
        </w:tc>
        <w:tc>
          <w:tcPr>
            <w:tcW w:w="1683" w:type="dxa"/>
            <w:tcBorders>
              <w:top w:val="single" w:color="000000" w:sz="4" w:space="0"/>
              <w:left w:val="single" w:color="000000" w:sz="4" w:space="0"/>
              <w:bottom w:val="single" w:color="000000" w:sz="4" w:space="0"/>
              <w:right w:val="single" w:color="000000" w:sz="4" w:space="0"/>
            </w:tcBorders>
            <w:vAlign w:val="center"/>
          </w:tcPr>
          <w:p w14:paraId="71B8F14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7416.00 </w:t>
            </w:r>
          </w:p>
        </w:tc>
        <w:tc>
          <w:tcPr>
            <w:tcW w:w="1457" w:type="dxa"/>
            <w:tcBorders>
              <w:top w:val="single" w:color="000000" w:sz="4" w:space="0"/>
              <w:left w:val="single" w:color="000000" w:sz="4" w:space="0"/>
              <w:bottom w:val="single" w:color="000000" w:sz="4" w:space="0"/>
              <w:right w:val="single" w:color="000000" w:sz="4" w:space="0"/>
            </w:tcBorders>
            <w:vAlign w:val="center"/>
          </w:tcPr>
          <w:p w14:paraId="3318239A">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31AA61FD">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20.1</w:t>
            </w:r>
          </w:p>
        </w:tc>
      </w:tr>
      <w:tr w14:paraId="0366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57D50A0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3643" w:type="dxa"/>
            <w:tcBorders>
              <w:top w:val="nil"/>
              <w:left w:val="single" w:color="000000" w:sz="4" w:space="0"/>
              <w:bottom w:val="single" w:color="000000" w:sz="4" w:space="0"/>
              <w:right w:val="single" w:color="000000" w:sz="4" w:space="0"/>
            </w:tcBorders>
            <w:vAlign w:val="center"/>
          </w:tcPr>
          <w:p w14:paraId="16A79B0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宏图路人行道</w:t>
            </w:r>
          </w:p>
        </w:tc>
        <w:tc>
          <w:tcPr>
            <w:tcW w:w="1683" w:type="dxa"/>
            <w:tcBorders>
              <w:top w:val="nil"/>
              <w:left w:val="single" w:color="000000" w:sz="4" w:space="0"/>
              <w:bottom w:val="single" w:color="000000" w:sz="4" w:space="0"/>
              <w:right w:val="single" w:color="000000" w:sz="4" w:space="0"/>
            </w:tcBorders>
            <w:vAlign w:val="center"/>
          </w:tcPr>
          <w:p w14:paraId="6007992E">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4951.51 </w:t>
            </w:r>
          </w:p>
        </w:tc>
        <w:tc>
          <w:tcPr>
            <w:tcW w:w="1457" w:type="dxa"/>
            <w:tcBorders>
              <w:top w:val="single" w:color="000000" w:sz="4" w:space="0"/>
              <w:left w:val="single" w:color="000000" w:sz="4" w:space="0"/>
              <w:bottom w:val="single" w:color="000000" w:sz="4" w:space="0"/>
              <w:right w:val="single" w:color="000000" w:sz="4" w:space="0"/>
            </w:tcBorders>
            <w:vAlign w:val="center"/>
          </w:tcPr>
          <w:p w14:paraId="76B8BB9F">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7C2ED5F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20.1</w:t>
            </w:r>
          </w:p>
        </w:tc>
      </w:tr>
      <w:tr w14:paraId="22E71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403E174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w:t>
            </w:r>
          </w:p>
        </w:tc>
        <w:tc>
          <w:tcPr>
            <w:tcW w:w="3643" w:type="dxa"/>
            <w:tcBorders>
              <w:top w:val="single" w:color="000000" w:sz="4" w:space="0"/>
              <w:left w:val="single" w:color="000000" w:sz="4" w:space="0"/>
              <w:bottom w:val="single" w:color="000000" w:sz="4" w:space="0"/>
              <w:right w:val="single" w:color="000000" w:sz="4" w:space="0"/>
            </w:tcBorders>
            <w:vAlign w:val="center"/>
          </w:tcPr>
          <w:p w14:paraId="7CAA32D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清波路</w:t>
            </w:r>
          </w:p>
        </w:tc>
        <w:tc>
          <w:tcPr>
            <w:tcW w:w="1683" w:type="dxa"/>
            <w:tcBorders>
              <w:top w:val="single" w:color="000000" w:sz="4" w:space="0"/>
              <w:left w:val="single" w:color="000000" w:sz="4" w:space="0"/>
              <w:bottom w:val="single" w:color="000000" w:sz="4" w:space="0"/>
              <w:right w:val="single" w:color="000000" w:sz="4" w:space="0"/>
            </w:tcBorders>
            <w:vAlign w:val="center"/>
          </w:tcPr>
          <w:p w14:paraId="1FE4B276">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15138.70 </w:t>
            </w:r>
          </w:p>
        </w:tc>
        <w:tc>
          <w:tcPr>
            <w:tcW w:w="1457" w:type="dxa"/>
            <w:tcBorders>
              <w:top w:val="single" w:color="000000" w:sz="4" w:space="0"/>
              <w:left w:val="single" w:color="000000" w:sz="4" w:space="0"/>
              <w:bottom w:val="single" w:color="000000" w:sz="4" w:space="0"/>
              <w:right w:val="single" w:color="000000" w:sz="4" w:space="0"/>
            </w:tcBorders>
            <w:vAlign w:val="center"/>
          </w:tcPr>
          <w:p w14:paraId="00B687D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4A46313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20.1</w:t>
            </w:r>
          </w:p>
        </w:tc>
      </w:tr>
      <w:tr w14:paraId="0E00F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6443C00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w:t>
            </w:r>
          </w:p>
        </w:tc>
        <w:tc>
          <w:tcPr>
            <w:tcW w:w="3643" w:type="dxa"/>
            <w:tcBorders>
              <w:top w:val="single" w:color="000000" w:sz="4" w:space="0"/>
              <w:left w:val="single" w:color="000000" w:sz="4" w:space="0"/>
              <w:bottom w:val="single" w:color="000000" w:sz="4" w:space="0"/>
              <w:right w:val="single" w:color="000000" w:sz="4" w:space="0"/>
            </w:tcBorders>
            <w:vAlign w:val="center"/>
          </w:tcPr>
          <w:p w14:paraId="0F24014F">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清波路人行道</w:t>
            </w:r>
          </w:p>
        </w:tc>
        <w:tc>
          <w:tcPr>
            <w:tcW w:w="1683" w:type="dxa"/>
            <w:tcBorders>
              <w:top w:val="single" w:color="000000" w:sz="4" w:space="0"/>
              <w:left w:val="single" w:color="000000" w:sz="4" w:space="0"/>
              <w:bottom w:val="single" w:color="000000" w:sz="4" w:space="0"/>
              <w:right w:val="single" w:color="000000" w:sz="4" w:space="0"/>
            </w:tcBorders>
            <w:vAlign w:val="center"/>
          </w:tcPr>
          <w:p w14:paraId="75D19DBD">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8950.73 </w:t>
            </w:r>
          </w:p>
        </w:tc>
        <w:tc>
          <w:tcPr>
            <w:tcW w:w="1457" w:type="dxa"/>
            <w:tcBorders>
              <w:top w:val="single" w:color="000000" w:sz="4" w:space="0"/>
              <w:left w:val="single" w:color="000000" w:sz="4" w:space="0"/>
              <w:bottom w:val="single" w:color="000000" w:sz="4" w:space="0"/>
              <w:right w:val="single" w:color="000000" w:sz="4" w:space="0"/>
            </w:tcBorders>
            <w:vAlign w:val="center"/>
          </w:tcPr>
          <w:p w14:paraId="6952A75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0474A31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20.1</w:t>
            </w:r>
          </w:p>
        </w:tc>
      </w:tr>
      <w:tr w14:paraId="6B7A4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67FC8A8D">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w:t>
            </w:r>
          </w:p>
        </w:tc>
        <w:tc>
          <w:tcPr>
            <w:tcW w:w="3643" w:type="dxa"/>
            <w:tcBorders>
              <w:top w:val="single" w:color="000000" w:sz="4" w:space="0"/>
              <w:left w:val="single" w:color="000000" w:sz="4" w:space="0"/>
              <w:bottom w:val="single" w:color="000000" w:sz="4" w:space="0"/>
              <w:right w:val="single" w:color="000000" w:sz="4" w:space="0"/>
            </w:tcBorders>
            <w:vAlign w:val="center"/>
          </w:tcPr>
          <w:p w14:paraId="08AC02A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通学街</w:t>
            </w:r>
          </w:p>
        </w:tc>
        <w:tc>
          <w:tcPr>
            <w:tcW w:w="1683" w:type="dxa"/>
            <w:tcBorders>
              <w:top w:val="single" w:color="000000" w:sz="4" w:space="0"/>
              <w:left w:val="single" w:color="000000" w:sz="4" w:space="0"/>
              <w:bottom w:val="single" w:color="000000" w:sz="4" w:space="0"/>
              <w:right w:val="single" w:color="000000" w:sz="4" w:space="0"/>
            </w:tcBorders>
            <w:vAlign w:val="center"/>
          </w:tcPr>
          <w:p w14:paraId="3CE1268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16041.84 </w:t>
            </w:r>
          </w:p>
        </w:tc>
        <w:tc>
          <w:tcPr>
            <w:tcW w:w="1457" w:type="dxa"/>
            <w:tcBorders>
              <w:top w:val="single" w:color="000000" w:sz="4" w:space="0"/>
              <w:left w:val="single" w:color="000000" w:sz="4" w:space="0"/>
              <w:bottom w:val="single" w:color="000000" w:sz="4" w:space="0"/>
              <w:right w:val="single" w:color="000000" w:sz="4" w:space="0"/>
            </w:tcBorders>
            <w:vAlign w:val="center"/>
          </w:tcPr>
          <w:p w14:paraId="2FE919D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5375DA6F">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20.1</w:t>
            </w:r>
          </w:p>
        </w:tc>
      </w:tr>
      <w:tr w14:paraId="60625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7A992F86">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w:t>
            </w:r>
          </w:p>
        </w:tc>
        <w:tc>
          <w:tcPr>
            <w:tcW w:w="3643" w:type="dxa"/>
            <w:tcBorders>
              <w:top w:val="single" w:color="000000" w:sz="4" w:space="0"/>
              <w:left w:val="single" w:color="000000" w:sz="4" w:space="0"/>
              <w:bottom w:val="single" w:color="000000" w:sz="4" w:space="0"/>
              <w:right w:val="single" w:color="000000" w:sz="4" w:space="0"/>
            </w:tcBorders>
            <w:vAlign w:val="center"/>
          </w:tcPr>
          <w:p w14:paraId="1C0C8A8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通学街人行道</w:t>
            </w:r>
          </w:p>
        </w:tc>
        <w:tc>
          <w:tcPr>
            <w:tcW w:w="1683" w:type="dxa"/>
            <w:tcBorders>
              <w:top w:val="single" w:color="000000" w:sz="4" w:space="0"/>
              <w:left w:val="single" w:color="000000" w:sz="4" w:space="0"/>
              <w:bottom w:val="single" w:color="000000" w:sz="4" w:space="0"/>
              <w:right w:val="single" w:color="000000" w:sz="4" w:space="0"/>
            </w:tcBorders>
            <w:vAlign w:val="center"/>
          </w:tcPr>
          <w:p w14:paraId="29AAE26D">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3546.24 </w:t>
            </w:r>
          </w:p>
        </w:tc>
        <w:tc>
          <w:tcPr>
            <w:tcW w:w="1457" w:type="dxa"/>
            <w:tcBorders>
              <w:top w:val="single" w:color="000000" w:sz="4" w:space="0"/>
              <w:left w:val="single" w:color="000000" w:sz="4" w:space="0"/>
              <w:bottom w:val="single" w:color="000000" w:sz="4" w:space="0"/>
              <w:right w:val="single" w:color="000000" w:sz="4" w:space="0"/>
            </w:tcBorders>
            <w:vAlign w:val="center"/>
          </w:tcPr>
          <w:p w14:paraId="33E16A53">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1657099B">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20.1</w:t>
            </w:r>
          </w:p>
        </w:tc>
      </w:tr>
      <w:tr w14:paraId="65453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5CCF3BE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w:t>
            </w:r>
          </w:p>
        </w:tc>
        <w:tc>
          <w:tcPr>
            <w:tcW w:w="3643" w:type="dxa"/>
            <w:tcBorders>
              <w:top w:val="single" w:color="000000" w:sz="4" w:space="0"/>
              <w:left w:val="single" w:color="000000" w:sz="4" w:space="0"/>
              <w:bottom w:val="single" w:color="000000" w:sz="4" w:space="0"/>
              <w:right w:val="single" w:color="000000" w:sz="4" w:space="0"/>
            </w:tcBorders>
            <w:vAlign w:val="center"/>
          </w:tcPr>
          <w:p w14:paraId="7567A0B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永峥路</w:t>
            </w:r>
          </w:p>
        </w:tc>
        <w:tc>
          <w:tcPr>
            <w:tcW w:w="1683" w:type="dxa"/>
            <w:tcBorders>
              <w:top w:val="single" w:color="000000" w:sz="4" w:space="0"/>
              <w:left w:val="single" w:color="000000" w:sz="4" w:space="0"/>
              <w:bottom w:val="single" w:color="000000" w:sz="4" w:space="0"/>
              <w:right w:val="single" w:color="000000" w:sz="4" w:space="0"/>
            </w:tcBorders>
            <w:vAlign w:val="center"/>
          </w:tcPr>
          <w:p w14:paraId="4841064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4878.96 </w:t>
            </w:r>
          </w:p>
        </w:tc>
        <w:tc>
          <w:tcPr>
            <w:tcW w:w="1457" w:type="dxa"/>
            <w:tcBorders>
              <w:top w:val="single" w:color="000000" w:sz="4" w:space="0"/>
              <w:left w:val="single" w:color="000000" w:sz="4" w:space="0"/>
              <w:bottom w:val="single" w:color="000000" w:sz="4" w:space="0"/>
              <w:right w:val="single" w:color="000000" w:sz="4" w:space="0"/>
            </w:tcBorders>
            <w:vAlign w:val="center"/>
          </w:tcPr>
          <w:p w14:paraId="28843276">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4937219C">
            <w:pPr>
              <w:widowControl/>
              <w:spacing w:line="360" w:lineRule="auto"/>
              <w:jc w:val="center"/>
              <w:textAlignment w:val="center"/>
              <w:rPr>
                <w:rFonts w:hint="default" w:ascii="仿宋" w:hAnsi="仿宋" w:eastAsia="仿宋" w:cs="仿宋"/>
                <w:i w:val="0"/>
                <w:iCs w:val="0"/>
                <w:color w:val="auto"/>
                <w:sz w:val="24"/>
                <w:szCs w:val="24"/>
                <w:highlight w:val="none"/>
                <w:u w:val="none"/>
                <w:lang w:val="en-US"/>
              </w:rPr>
            </w:pPr>
            <w:r>
              <w:rPr>
                <w:rFonts w:hint="default" w:ascii="仿宋" w:hAnsi="仿宋" w:eastAsia="仿宋" w:cs="仿宋"/>
                <w:i w:val="0"/>
                <w:iCs w:val="0"/>
                <w:color w:val="auto"/>
                <w:kern w:val="0"/>
                <w:sz w:val="24"/>
                <w:szCs w:val="24"/>
                <w:highlight w:val="none"/>
                <w:u w:val="none"/>
                <w:lang w:val="en-US" w:eastAsia="zh-CN"/>
              </w:rPr>
              <w:t>14.94</w:t>
            </w:r>
          </w:p>
        </w:tc>
      </w:tr>
      <w:tr w14:paraId="1176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5C06620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w:t>
            </w:r>
          </w:p>
        </w:tc>
        <w:tc>
          <w:tcPr>
            <w:tcW w:w="3643" w:type="dxa"/>
            <w:tcBorders>
              <w:top w:val="single" w:color="000000" w:sz="4" w:space="0"/>
              <w:left w:val="single" w:color="000000" w:sz="4" w:space="0"/>
              <w:bottom w:val="single" w:color="000000" w:sz="4" w:space="0"/>
              <w:right w:val="single" w:color="000000" w:sz="4" w:space="0"/>
            </w:tcBorders>
            <w:vAlign w:val="center"/>
          </w:tcPr>
          <w:p w14:paraId="750AD68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永峥路人行道</w:t>
            </w:r>
          </w:p>
        </w:tc>
        <w:tc>
          <w:tcPr>
            <w:tcW w:w="1683" w:type="dxa"/>
            <w:tcBorders>
              <w:top w:val="single" w:color="000000" w:sz="4" w:space="0"/>
              <w:left w:val="single" w:color="000000" w:sz="4" w:space="0"/>
              <w:bottom w:val="single" w:color="000000" w:sz="4" w:space="0"/>
              <w:right w:val="single" w:color="000000" w:sz="4" w:space="0"/>
            </w:tcBorders>
            <w:vAlign w:val="center"/>
          </w:tcPr>
          <w:p w14:paraId="403E421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2089.82 </w:t>
            </w:r>
          </w:p>
        </w:tc>
        <w:tc>
          <w:tcPr>
            <w:tcW w:w="1457" w:type="dxa"/>
            <w:tcBorders>
              <w:top w:val="single" w:color="000000" w:sz="4" w:space="0"/>
              <w:left w:val="single" w:color="000000" w:sz="4" w:space="0"/>
              <w:bottom w:val="single" w:color="000000" w:sz="4" w:space="0"/>
              <w:right w:val="single" w:color="000000" w:sz="4" w:space="0"/>
            </w:tcBorders>
            <w:vAlign w:val="center"/>
          </w:tcPr>
          <w:p w14:paraId="0832C5BD">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77EEC5EF">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14.94</w:t>
            </w:r>
          </w:p>
        </w:tc>
      </w:tr>
      <w:tr w14:paraId="5114A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7BD9604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w:t>
            </w:r>
          </w:p>
        </w:tc>
        <w:tc>
          <w:tcPr>
            <w:tcW w:w="3643" w:type="dxa"/>
            <w:tcBorders>
              <w:top w:val="single" w:color="000000" w:sz="4" w:space="0"/>
              <w:left w:val="single" w:color="000000" w:sz="4" w:space="0"/>
              <w:bottom w:val="single" w:color="000000" w:sz="4" w:space="0"/>
              <w:right w:val="single" w:color="000000" w:sz="4" w:space="0"/>
            </w:tcBorders>
            <w:vAlign w:val="center"/>
          </w:tcPr>
          <w:p w14:paraId="73ED27E5">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零东线</w:t>
            </w:r>
          </w:p>
        </w:tc>
        <w:tc>
          <w:tcPr>
            <w:tcW w:w="1683" w:type="dxa"/>
            <w:tcBorders>
              <w:top w:val="single" w:color="000000" w:sz="4" w:space="0"/>
              <w:left w:val="single" w:color="000000" w:sz="4" w:space="0"/>
              <w:bottom w:val="single" w:color="000000" w:sz="4" w:space="0"/>
              <w:right w:val="single" w:color="000000" w:sz="4" w:space="0"/>
            </w:tcBorders>
            <w:vAlign w:val="center"/>
          </w:tcPr>
          <w:p w14:paraId="1737F235">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33668.96 </w:t>
            </w:r>
          </w:p>
        </w:tc>
        <w:tc>
          <w:tcPr>
            <w:tcW w:w="1457" w:type="dxa"/>
            <w:tcBorders>
              <w:top w:val="single" w:color="000000" w:sz="4" w:space="0"/>
              <w:left w:val="single" w:color="000000" w:sz="4" w:space="0"/>
              <w:bottom w:val="single" w:color="000000" w:sz="4" w:space="0"/>
              <w:right w:val="single" w:color="000000" w:sz="4" w:space="0"/>
            </w:tcBorders>
            <w:vAlign w:val="center"/>
          </w:tcPr>
          <w:p w14:paraId="222A6786">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14CB92E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14.94</w:t>
            </w:r>
          </w:p>
        </w:tc>
      </w:tr>
      <w:tr w14:paraId="5D1C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1DD8E04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w:t>
            </w:r>
          </w:p>
        </w:tc>
        <w:tc>
          <w:tcPr>
            <w:tcW w:w="3643" w:type="dxa"/>
            <w:tcBorders>
              <w:top w:val="single" w:color="000000" w:sz="4" w:space="0"/>
              <w:left w:val="single" w:color="000000" w:sz="4" w:space="0"/>
              <w:bottom w:val="single" w:color="000000" w:sz="4" w:space="0"/>
              <w:right w:val="single" w:color="000000" w:sz="4" w:space="0"/>
            </w:tcBorders>
            <w:vAlign w:val="center"/>
          </w:tcPr>
          <w:p w14:paraId="350BF0C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小交线（加油站至零东线）</w:t>
            </w:r>
          </w:p>
        </w:tc>
        <w:tc>
          <w:tcPr>
            <w:tcW w:w="1683" w:type="dxa"/>
            <w:tcBorders>
              <w:top w:val="single" w:color="000000" w:sz="4" w:space="0"/>
              <w:left w:val="single" w:color="000000" w:sz="4" w:space="0"/>
              <w:bottom w:val="single" w:color="000000" w:sz="4" w:space="0"/>
              <w:right w:val="single" w:color="000000" w:sz="4" w:space="0"/>
            </w:tcBorders>
            <w:vAlign w:val="center"/>
          </w:tcPr>
          <w:p w14:paraId="09AD5C8E">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8338.88 </w:t>
            </w:r>
          </w:p>
        </w:tc>
        <w:tc>
          <w:tcPr>
            <w:tcW w:w="1457" w:type="dxa"/>
            <w:tcBorders>
              <w:top w:val="single" w:color="000000" w:sz="4" w:space="0"/>
              <w:left w:val="single" w:color="000000" w:sz="4" w:space="0"/>
              <w:bottom w:val="single" w:color="000000" w:sz="4" w:space="0"/>
              <w:right w:val="single" w:color="000000" w:sz="4" w:space="0"/>
            </w:tcBorders>
            <w:vAlign w:val="center"/>
          </w:tcPr>
          <w:p w14:paraId="42B2A38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690A3793">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14.94</w:t>
            </w:r>
          </w:p>
        </w:tc>
      </w:tr>
      <w:tr w14:paraId="6CF2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7273A745">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w:t>
            </w:r>
          </w:p>
        </w:tc>
        <w:tc>
          <w:tcPr>
            <w:tcW w:w="3643" w:type="dxa"/>
            <w:tcBorders>
              <w:top w:val="single" w:color="000000" w:sz="4" w:space="0"/>
              <w:left w:val="single" w:color="000000" w:sz="4" w:space="0"/>
              <w:bottom w:val="single" w:color="000000" w:sz="4" w:space="0"/>
              <w:right w:val="single" w:color="000000" w:sz="4" w:space="0"/>
            </w:tcBorders>
            <w:vAlign w:val="center"/>
          </w:tcPr>
          <w:p w14:paraId="4A013FB3">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小交线（塔边至洞口）</w:t>
            </w:r>
          </w:p>
        </w:tc>
        <w:tc>
          <w:tcPr>
            <w:tcW w:w="1683" w:type="dxa"/>
            <w:tcBorders>
              <w:top w:val="single" w:color="000000" w:sz="4" w:space="0"/>
              <w:left w:val="single" w:color="000000" w:sz="4" w:space="0"/>
              <w:bottom w:val="single" w:color="000000" w:sz="4" w:space="0"/>
              <w:right w:val="single" w:color="000000" w:sz="4" w:space="0"/>
            </w:tcBorders>
            <w:vAlign w:val="center"/>
          </w:tcPr>
          <w:p w14:paraId="57A55B4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23999.99 </w:t>
            </w:r>
          </w:p>
        </w:tc>
        <w:tc>
          <w:tcPr>
            <w:tcW w:w="1457" w:type="dxa"/>
            <w:tcBorders>
              <w:top w:val="single" w:color="000000" w:sz="4" w:space="0"/>
              <w:left w:val="single" w:color="000000" w:sz="4" w:space="0"/>
              <w:bottom w:val="single" w:color="000000" w:sz="4" w:space="0"/>
              <w:right w:val="single" w:color="000000" w:sz="4" w:space="0"/>
            </w:tcBorders>
            <w:vAlign w:val="center"/>
          </w:tcPr>
          <w:p w14:paraId="6EB202A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3193C6FE">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14.94</w:t>
            </w:r>
          </w:p>
        </w:tc>
      </w:tr>
      <w:tr w14:paraId="4947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7D0FF81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w:t>
            </w:r>
          </w:p>
        </w:tc>
        <w:tc>
          <w:tcPr>
            <w:tcW w:w="3643" w:type="dxa"/>
            <w:tcBorders>
              <w:top w:val="single" w:color="000000" w:sz="4" w:space="0"/>
              <w:left w:val="single" w:color="000000" w:sz="4" w:space="0"/>
              <w:bottom w:val="single" w:color="000000" w:sz="4" w:space="0"/>
              <w:right w:val="single" w:color="000000" w:sz="4" w:space="0"/>
            </w:tcBorders>
            <w:vAlign w:val="center"/>
          </w:tcPr>
          <w:p w14:paraId="425B745E">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高速路口（至国道）</w:t>
            </w:r>
          </w:p>
        </w:tc>
        <w:tc>
          <w:tcPr>
            <w:tcW w:w="1683" w:type="dxa"/>
            <w:tcBorders>
              <w:top w:val="single" w:color="000000" w:sz="4" w:space="0"/>
              <w:left w:val="single" w:color="000000" w:sz="4" w:space="0"/>
              <w:bottom w:val="single" w:color="000000" w:sz="4" w:space="0"/>
              <w:right w:val="single" w:color="000000" w:sz="4" w:space="0"/>
            </w:tcBorders>
            <w:vAlign w:val="center"/>
          </w:tcPr>
          <w:p w14:paraId="194BC19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3774.27 </w:t>
            </w:r>
          </w:p>
        </w:tc>
        <w:tc>
          <w:tcPr>
            <w:tcW w:w="1457" w:type="dxa"/>
            <w:tcBorders>
              <w:top w:val="single" w:color="000000" w:sz="4" w:space="0"/>
              <w:left w:val="single" w:color="000000" w:sz="4" w:space="0"/>
              <w:bottom w:val="single" w:color="000000" w:sz="4" w:space="0"/>
              <w:right w:val="single" w:color="000000" w:sz="4" w:space="0"/>
            </w:tcBorders>
            <w:vAlign w:val="center"/>
          </w:tcPr>
          <w:p w14:paraId="1A172ECF">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6440C48A">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14.94</w:t>
            </w:r>
          </w:p>
        </w:tc>
      </w:tr>
      <w:tr w14:paraId="03F01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47BFD55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w:t>
            </w:r>
          </w:p>
        </w:tc>
        <w:tc>
          <w:tcPr>
            <w:tcW w:w="3643" w:type="dxa"/>
            <w:tcBorders>
              <w:top w:val="single" w:color="000000" w:sz="4" w:space="0"/>
              <w:left w:val="single" w:color="000000" w:sz="4" w:space="0"/>
              <w:bottom w:val="single" w:color="000000" w:sz="4" w:space="0"/>
              <w:right w:val="single" w:color="000000" w:sz="4" w:space="0"/>
            </w:tcBorders>
            <w:vAlign w:val="center"/>
          </w:tcPr>
          <w:p w14:paraId="2EBD5FF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235国道两侧（黄后公路至三桥）</w:t>
            </w:r>
          </w:p>
        </w:tc>
        <w:tc>
          <w:tcPr>
            <w:tcW w:w="1683" w:type="dxa"/>
            <w:tcBorders>
              <w:top w:val="single" w:color="000000" w:sz="4" w:space="0"/>
              <w:left w:val="single" w:color="000000" w:sz="4" w:space="0"/>
              <w:bottom w:val="single" w:color="000000" w:sz="4" w:space="0"/>
              <w:right w:val="single" w:color="000000" w:sz="4" w:space="0"/>
            </w:tcBorders>
            <w:vAlign w:val="center"/>
          </w:tcPr>
          <w:p w14:paraId="0FE3CC7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13373.03 </w:t>
            </w:r>
          </w:p>
        </w:tc>
        <w:tc>
          <w:tcPr>
            <w:tcW w:w="1457" w:type="dxa"/>
            <w:tcBorders>
              <w:top w:val="single" w:color="000000" w:sz="4" w:space="0"/>
              <w:left w:val="single" w:color="000000" w:sz="4" w:space="0"/>
              <w:bottom w:val="single" w:color="000000" w:sz="4" w:space="0"/>
              <w:right w:val="single" w:color="000000" w:sz="4" w:space="0"/>
            </w:tcBorders>
            <w:vAlign w:val="center"/>
          </w:tcPr>
          <w:p w14:paraId="5DCEF27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26449095">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14.94</w:t>
            </w:r>
          </w:p>
        </w:tc>
      </w:tr>
      <w:tr w14:paraId="7D46C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6E5CED5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w:t>
            </w:r>
          </w:p>
        </w:tc>
        <w:tc>
          <w:tcPr>
            <w:tcW w:w="3643" w:type="dxa"/>
            <w:tcBorders>
              <w:top w:val="single" w:color="000000" w:sz="4" w:space="0"/>
              <w:left w:val="single" w:color="000000" w:sz="4" w:space="0"/>
              <w:bottom w:val="single" w:color="000000" w:sz="4" w:space="0"/>
              <w:right w:val="single" w:color="000000" w:sz="4" w:space="0"/>
            </w:tcBorders>
            <w:vAlign w:val="center"/>
          </w:tcPr>
          <w:p w14:paraId="59D4280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双黄公路</w:t>
            </w:r>
          </w:p>
        </w:tc>
        <w:tc>
          <w:tcPr>
            <w:tcW w:w="1683" w:type="dxa"/>
            <w:tcBorders>
              <w:top w:val="single" w:color="000000" w:sz="4" w:space="0"/>
              <w:left w:val="single" w:color="000000" w:sz="4" w:space="0"/>
              <w:bottom w:val="single" w:color="000000" w:sz="4" w:space="0"/>
              <w:right w:val="single" w:color="000000" w:sz="4" w:space="0"/>
            </w:tcBorders>
            <w:vAlign w:val="center"/>
          </w:tcPr>
          <w:p w14:paraId="2C2BD91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19472.80 </w:t>
            </w:r>
          </w:p>
        </w:tc>
        <w:tc>
          <w:tcPr>
            <w:tcW w:w="1457" w:type="dxa"/>
            <w:tcBorders>
              <w:top w:val="single" w:color="000000" w:sz="4" w:space="0"/>
              <w:left w:val="single" w:color="000000" w:sz="4" w:space="0"/>
              <w:bottom w:val="single" w:color="000000" w:sz="4" w:space="0"/>
              <w:right w:val="single" w:color="000000" w:sz="4" w:space="0"/>
            </w:tcBorders>
            <w:vAlign w:val="center"/>
          </w:tcPr>
          <w:p w14:paraId="66DF4D1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1070422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14.94</w:t>
            </w:r>
          </w:p>
        </w:tc>
      </w:tr>
      <w:tr w14:paraId="0E7FF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2FB19D6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17</w:t>
            </w:r>
          </w:p>
        </w:tc>
        <w:tc>
          <w:tcPr>
            <w:tcW w:w="3643" w:type="dxa"/>
            <w:tcBorders>
              <w:top w:val="single" w:color="000000" w:sz="4" w:space="0"/>
              <w:left w:val="single" w:color="000000" w:sz="4" w:space="0"/>
              <w:bottom w:val="single" w:color="000000" w:sz="4" w:space="0"/>
              <w:right w:val="single" w:color="000000" w:sz="4" w:space="0"/>
            </w:tcBorders>
            <w:vAlign w:val="center"/>
          </w:tcPr>
          <w:p w14:paraId="3F639145">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双黄公路木栈道</w:t>
            </w:r>
          </w:p>
        </w:tc>
        <w:tc>
          <w:tcPr>
            <w:tcW w:w="1683" w:type="dxa"/>
            <w:tcBorders>
              <w:top w:val="single" w:color="000000" w:sz="4" w:space="0"/>
              <w:left w:val="single" w:color="000000" w:sz="4" w:space="0"/>
              <w:bottom w:val="single" w:color="000000" w:sz="4" w:space="0"/>
              <w:right w:val="single" w:color="000000" w:sz="4" w:space="0"/>
            </w:tcBorders>
            <w:vAlign w:val="center"/>
          </w:tcPr>
          <w:p w14:paraId="5D9920D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459.68 </w:t>
            </w:r>
          </w:p>
        </w:tc>
        <w:tc>
          <w:tcPr>
            <w:tcW w:w="1457" w:type="dxa"/>
            <w:tcBorders>
              <w:top w:val="single" w:color="000000" w:sz="4" w:space="0"/>
              <w:left w:val="single" w:color="000000" w:sz="4" w:space="0"/>
              <w:bottom w:val="single" w:color="000000" w:sz="4" w:space="0"/>
              <w:right w:val="single" w:color="000000" w:sz="4" w:space="0"/>
            </w:tcBorders>
            <w:vAlign w:val="center"/>
          </w:tcPr>
          <w:p w14:paraId="045374C5">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0B45A24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14.94</w:t>
            </w:r>
          </w:p>
        </w:tc>
      </w:tr>
      <w:tr w14:paraId="253D9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671FE83D">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18</w:t>
            </w:r>
          </w:p>
        </w:tc>
        <w:tc>
          <w:tcPr>
            <w:tcW w:w="3643" w:type="dxa"/>
            <w:tcBorders>
              <w:top w:val="single" w:color="000000" w:sz="4" w:space="0"/>
              <w:left w:val="single" w:color="000000" w:sz="4" w:space="0"/>
              <w:bottom w:val="single" w:color="000000" w:sz="4" w:space="0"/>
              <w:right w:val="single" w:color="000000" w:sz="4" w:space="0"/>
            </w:tcBorders>
            <w:vAlign w:val="center"/>
          </w:tcPr>
          <w:p w14:paraId="5ED0577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迂前南路</w:t>
            </w:r>
          </w:p>
        </w:tc>
        <w:tc>
          <w:tcPr>
            <w:tcW w:w="1683" w:type="dxa"/>
            <w:tcBorders>
              <w:top w:val="single" w:color="000000" w:sz="4" w:space="0"/>
              <w:left w:val="single" w:color="000000" w:sz="4" w:space="0"/>
              <w:bottom w:val="single" w:color="000000" w:sz="4" w:space="0"/>
              <w:right w:val="single" w:color="000000" w:sz="4" w:space="0"/>
            </w:tcBorders>
            <w:vAlign w:val="center"/>
          </w:tcPr>
          <w:p w14:paraId="69B898AA">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3140.48 </w:t>
            </w:r>
          </w:p>
        </w:tc>
        <w:tc>
          <w:tcPr>
            <w:tcW w:w="1457" w:type="dxa"/>
            <w:tcBorders>
              <w:top w:val="single" w:color="000000" w:sz="4" w:space="0"/>
              <w:left w:val="single" w:color="000000" w:sz="4" w:space="0"/>
              <w:bottom w:val="single" w:color="000000" w:sz="4" w:space="0"/>
              <w:right w:val="single" w:color="000000" w:sz="4" w:space="0"/>
            </w:tcBorders>
            <w:vAlign w:val="center"/>
          </w:tcPr>
          <w:p w14:paraId="5D34118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640FFCB9">
            <w:pPr>
              <w:widowControl/>
              <w:spacing w:line="360" w:lineRule="auto"/>
              <w:jc w:val="center"/>
              <w:textAlignment w:val="center"/>
              <w:rPr>
                <w:rFonts w:hint="default" w:ascii="仿宋" w:hAnsi="仿宋" w:eastAsia="仿宋" w:cs="仿宋"/>
                <w:i w:val="0"/>
                <w:iCs w:val="0"/>
                <w:color w:val="auto"/>
                <w:sz w:val="24"/>
                <w:szCs w:val="24"/>
                <w:highlight w:val="none"/>
                <w:u w:val="none"/>
                <w:lang w:val="en-US"/>
              </w:rPr>
            </w:pPr>
            <w:r>
              <w:rPr>
                <w:rFonts w:hint="default" w:ascii="仿宋" w:hAnsi="仿宋" w:eastAsia="仿宋" w:cs="仿宋"/>
                <w:i w:val="0"/>
                <w:iCs w:val="0"/>
                <w:color w:val="auto"/>
                <w:kern w:val="0"/>
                <w:sz w:val="24"/>
                <w:szCs w:val="24"/>
                <w:highlight w:val="none"/>
                <w:u w:val="none"/>
                <w:lang w:val="en-US" w:eastAsia="zh-CN"/>
              </w:rPr>
              <w:t>12.42</w:t>
            </w:r>
          </w:p>
        </w:tc>
      </w:tr>
      <w:tr w14:paraId="6B8C1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68CCFBA6">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19</w:t>
            </w:r>
          </w:p>
        </w:tc>
        <w:tc>
          <w:tcPr>
            <w:tcW w:w="3643" w:type="dxa"/>
            <w:tcBorders>
              <w:top w:val="single" w:color="000000" w:sz="4" w:space="0"/>
              <w:left w:val="single" w:color="000000" w:sz="4" w:space="0"/>
              <w:bottom w:val="single" w:color="000000" w:sz="4" w:space="0"/>
              <w:right w:val="single" w:color="000000" w:sz="4" w:space="0"/>
            </w:tcBorders>
            <w:vAlign w:val="center"/>
          </w:tcPr>
          <w:p w14:paraId="1871257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黄后公路（桥东段）</w:t>
            </w:r>
          </w:p>
        </w:tc>
        <w:tc>
          <w:tcPr>
            <w:tcW w:w="1683" w:type="dxa"/>
            <w:tcBorders>
              <w:top w:val="single" w:color="000000" w:sz="4" w:space="0"/>
              <w:left w:val="single" w:color="000000" w:sz="4" w:space="0"/>
              <w:bottom w:val="single" w:color="000000" w:sz="4" w:space="0"/>
              <w:right w:val="single" w:color="000000" w:sz="4" w:space="0"/>
            </w:tcBorders>
            <w:vAlign w:val="center"/>
          </w:tcPr>
          <w:p w14:paraId="4B6478FA">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2151.92 </w:t>
            </w:r>
          </w:p>
        </w:tc>
        <w:tc>
          <w:tcPr>
            <w:tcW w:w="1457" w:type="dxa"/>
            <w:tcBorders>
              <w:top w:val="single" w:color="000000" w:sz="4" w:space="0"/>
              <w:left w:val="single" w:color="000000" w:sz="4" w:space="0"/>
              <w:bottom w:val="single" w:color="000000" w:sz="4" w:space="0"/>
              <w:right w:val="single" w:color="000000" w:sz="4" w:space="0"/>
            </w:tcBorders>
            <w:vAlign w:val="center"/>
          </w:tcPr>
          <w:p w14:paraId="3049466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166B501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12.42</w:t>
            </w:r>
          </w:p>
        </w:tc>
      </w:tr>
      <w:tr w14:paraId="4EF59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69A0E38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w:t>
            </w:r>
          </w:p>
        </w:tc>
        <w:tc>
          <w:tcPr>
            <w:tcW w:w="3643" w:type="dxa"/>
            <w:tcBorders>
              <w:top w:val="single" w:color="000000" w:sz="4" w:space="0"/>
              <w:left w:val="single" w:color="000000" w:sz="4" w:space="0"/>
              <w:bottom w:val="single" w:color="000000" w:sz="4" w:space="0"/>
              <w:right w:val="single" w:color="000000" w:sz="4" w:space="0"/>
            </w:tcBorders>
            <w:vAlign w:val="center"/>
          </w:tcPr>
          <w:p w14:paraId="6E96A20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二通道—邮政（清波农居点）</w:t>
            </w:r>
          </w:p>
        </w:tc>
        <w:tc>
          <w:tcPr>
            <w:tcW w:w="1683" w:type="dxa"/>
            <w:tcBorders>
              <w:top w:val="single" w:color="000000" w:sz="4" w:space="0"/>
              <w:left w:val="single" w:color="000000" w:sz="4" w:space="0"/>
              <w:bottom w:val="single" w:color="000000" w:sz="4" w:space="0"/>
              <w:right w:val="single" w:color="000000" w:sz="4" w:space="0"/>
            </w:tcBorders>
            <w:vAlign w:val="center"/>
          </w:tcPr>
          <w:p w14:paraId="2C9BBC53">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1785.14 </w:t>
            </w:r>
          </w:p>
        </w:tc>
        <w:tc>
          <w:tcPr>
            <w:tcW w:w="1457" w:type="dxa"/>
            <w:tcBorders>
              <w:top w:val="single" w:color="000000" w:sz="4" w:space="0"/>
              <w:left w:val="single" w:color="000000" w:sz="4" w:space="0"/>
              <w:bottom w:val="single" w:color="000000" w:sz="4" w:space="0"/>
              <w:right w:val="single" w:color="000000" w:sz="4" w:space="0"/>
            </w:tcBorders>
            <w:vAlign w:val="center"/>
          </w:tcPr>
          <w:p w14:paraId="4A863C7B">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7B7275EF">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12.42</w:t>
            </w:r>
          </w:p>
        </w:tc>
      </w:tr>
      <w:tr w14:paraId="0721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1FE8E26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21</w:t>
            </w:r>
          </w:p>
        </w:tc>
        <w:tc>
          <w:tcPr>
            <w:tcW w:w="3643" w:type="dxa"/>
            <w:tcBorders>
              <w:top w:val="single" w:color="000000" w:sz="4" w:space="0"/>
              <w:left w:val="single" w:color="000000" w:sz="4" w:space="0"/>
              <w:bottom w:val="single" w:color="000000" w:sz="4" w:space="0"/>
              <w:right w:val="single" w:color="000000" w:sz="4" w:space="0"/>
            </w:tcBorders>
            <w:vAlign w:val="center"/>
          </w:tcPr>
          <w:p w14:paraId="0E2F158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二通道—邮政（清波农居点）人行道</w:t>
            </w:r>
          </w:p>
        </w:tc>
        <w:tc>
          <w:tcPr>
            <w:tcW w:w="1683" w:type="dxa"/>
            <w:tcBorders>
              <w:top w:val="single" w:color="000000" w:sz="4" w:space="0"/>
              <w:left w:val="single" w:color="000000" w:sz="4" w:space="0"/>
              <w:bottom w:val="single" w:color="000000" w:sz="4" w:space="0"/>
              <w:right w:val="single" w:color="000000" w:sz="4" w:space="0"/>
            </w:tcBorders>
            <w:vAlign w:val="center"/>
          </w:tcPr>
          <w:p w14:paraId="5B77B87E">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978.62 </w:t>
            </w:r>
          </w:p>
        </w:tc>
        <w:tc>
          <w:tcPr>
            <w:tcW w:w="1457" w:type="dxa"/>
            <w:tcBorders>
              <w:top w:val="single" w:color="000000" w:sz="4" w:space="0"/>
              <w:left w:val="single" w:color="000000" w:sz="4" w:space="0"/>
              <w:bottom w:val="single" w:color="000000" w:sz="4" w:space="0"/>
              <w:right w:val="single" w:color="000000" w:sz="4" w:space="0"/>
            </w:tcBorders>
            <w:vAlign w:val="center"/>
          </w:tcPr>
          <w:p w14:paraId="07D52A9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6EEF7EDD">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12.42</w:t>
            </w:r>
          </w:p>
        </w:tc>
      </w:tr>
      <w:tr w14:paraId="3AC00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0A8E1373">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22</w:t>
            </w:r>
          </w:p>
        </w:tc>
        <w:tc>
          <w:tcPr>
            <w:tcW w:w="3643" w:type="dxa"/>
            <w:tcBorders>
              <w:top w:val="single" w:color="000000" w:sz="4" w:space="0"/>
              <w:left w:val="single" w:color="000000" w:sz="4" w:space="0"/>
              <w:bottom w:val="single" w:color="000000" w:sz="4" w:space="0"/>
              <w:right w:val="single" w:color="000000" w:sz="4" w:space="0"/>
            </w:tcBorders>
            <w:vAlign w:val="center"/>
          </w:tcPr>
          <w:p w14:paraId="1C8A844D">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兴湖路</w:t>
            </w:r>
          </w:p>
        </w:tc>
        <w:tc>
          <w:tcPr>
            <w:tcW w:w="1683" w:type="dxa"/>
            <w:tcBorders>
              <w:top w:val="single" w:color="000000" w:sz="4" w:space="0"/>
              <w:left w:val="single" w:color="000000" w:sz="4" w:space="0"/>
              <w:bottom w:val="single" w:color="000000" w:sz="4" w:space="0"/>
              <w:right w:val="single" w:color="000000" w:sz="4" w:space="0"/>
            </w:tcBorders>
            <w:vAlign w:val="center"/>
          </w:tcPr>
          <w:p w14:paraId="462C8E0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13016.28 </w:t>
            </w:r>
          </w:p>
        </w:tc>
        <w:tc>
          <w:tcPr>
            <w:tcW w:w="1457" w:type="dxa"/>
            <w:tcBorders>
              <w:top w:val="single" w:color="000000" w:sz="4" w:space="0"/>
              <w:left w:val="single" w:color="000000" w:sz="4" w:space="0"/>
              <w:bottom w:val="single" w:color="000000" w:sz="4" w:space="0"/>
              <w:right w:val="single" w:color="000000" w:sz="4" w:space="0"/>
            </w:tcBorders>
            <w:vAlign w:val="center"/>
          </w:tcPr>
          <w:p w14:paraId="6272E08D">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3E5B18F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12.42</w:t>
            </w:r>
          </w:p>
        </w:tc>
      </w:tr>
      <w:tr w14:paraId="73E3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18FD826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23</w:t>
            </w:r>
          </w:p>
        </w:tc>
        <w:tc>
          <w:tcPr>
            <w:tcW w:w="3643" w:type="dxa"/>
            <w:tcBorders>
              <w:top w:val="single" w:color="000000" w:sz="4" w:space="0"/>
              <w:left w:val="single" w:color="000000" w:sz="4" w:space="0"/>
              <w:bottom w:val="single" w:color="000000" w:sz="4" w:space="0"/>
              <w:right w:val="single" w:color="000000" w:sz="4" w:space="0"/>
            </w:tcBorders>
            <w:vAlign w:val="center"/>
          </w:tcPr>
          <w:p w14:paraId="53A086E3">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兴湖路人行道</w:t>
            </w:r>
          </w:p>
        </w:tc>
        <w:tc>
          <w:tcPr>
            <w:tcW w:w="1683" w:type="dxa"/>
            <w:tcBorders>
              <w:top w:val="single" w:color="000000" w:sz="4" w:space="0"/>
              <w:left w:val="single" w:color="000000" w:sz="4" w:space="0"/>
              <w:bottom w:val="single" w:color="000000" w:sz="4" w:space="0"/>
              <w:right w:val="single" w:color="000000" w:sz="4" w:space="0"/>
            </w:tcBorders>
            <w:vAlign w:val="center"/>
          </w:tcPr>
          <w:p w14:paraId="23EB0765">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5370.60 </w:t>
            </w:r>
          </w:p>
        </w:tc>
        <w:tc>
          <w:tcPr>
            <w:tcW w:w="1457" w:type="dxa"/>
            <w:tcBorders>
              <w:top w:val="single" w:color="000000" w:sz="4" w:space="0"/>
              <w:left w:val="single" w:color="000000" w:sz="4" w:space="0"/>
              <w:bottom w:val="single" w:color="000000" w:sz="4" w:space="0"/>
              <w:right w:val="single" w:color="000000" w:sz="4" w:space="0"/>
            </w:tcBorders>
            <w:vAlign w:val="center"/>
          </w:tcPr>
          <w:p w14:paraId="4D409A9F">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3D04FA5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12.42</w:t>
            </w:r>
          </w:p>
        </w:tc>
      </w:tr>
      <w:tr w14:paraId="47B4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279CB8B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24</w:t>
            </w:r>
          </w:p>
        </w:tc>
        <w:tc>
          <w:tcPr>
            <w:tcW w:w="3643" w:type="dxa"/>
            <w:tcBorders>
              <w:top w:val="single" w:color="000000" w:sz="4" w:space="0"/>
              <w:left w:val="single" w:color="000000" w:sz="4" w:space="0"/>
              <w:bottom w:val="single" w:color="000000" w:sz="4" w:space="0"/>
              <w:right w:val="single" w:color="000000" w:sz="4" w:space="0"/>
            </w:tcBorders>
            <w:vAlign w:val="center"/>
          </w:tcPr>
          <w:p w14:paraId="707AA0A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良清路</w:t>
            </w:r>
          </w:p>
        </w:tc>
        <w:tc>
          <w:tcPr>
            <w:tcW w:w="1683" w:type="dxa"/>
            <w:tcBorders>
              <w:top w:val="single" w:color="000000" w:sz="4" w:space="0"/>
              <w:left w:val="single" w:color="000000" w:sz="4" w:space="0"/>
              <w:bottom w:val="single" w:color="000000" w:sz="4" w:space="0"/>
              <w:right w:val="single" w:color="000000" w:sz="4" w:space="0"/>
            </w:tcBorders>
            <w:vAlign w:val="center"/>
          </w:tcPr>
          <w:p w14:paraId="7CA2F94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10183.48 </w:t>
            </w:r>
          </w:p>
        </w:tc>
        <w:tc>
          <w:tcPr>
            <w:tcW w:w="1457" w:type="dxa"/>
            <w:tcBorders>
              <w:top w:val="single" w:color="000000" w:sz="4" w:space="0"/>
              <w:left w:val="single" w:color="000000" w:sz="4" w:space="0"/>
              <w:bottom w:val="single" w:color="000000" w:sz="4" w:space="0"/>
              <w:right w:val="single" w:color="000000" w:sz="4" w:space="0"/>
            </w:tcBorders>
            <w:vAlign w:val="center"/>
          </w:tcPr>
          <w:p w14:paraId="4E4E0C5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589FF38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12.42</w:t>
            </w:r>
          </w:p>
        </w:tc>
      </w:tr>
      <w:tr w14:paraId="4333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1A2CCB8A">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25</w:t>
            </w:r>
          </w:p>
        </w:tc>
        <w:tc>
          <w:tcPr>
            <w:tcW w:w="3643" w:type="dxa"/>
            <w:tcBorders>
              <w:top w:val="single" w:color="000000" w:sz="4" w:space="0"/>
              <w:left w:val="single" w:color="000000" w:sz="4" w:space="0"/>
              <w:bottom w:val="single" w:color="000000" w:sz="4" w:space="0"/>
              <w:right w:val="single" w:color="000000" w:sz="4" w:space="0"/>
            </w:tcBorders>
            <w:vAlign w:val="center"/>
          </w:tcPr>
          <w:p w14:paraId="75C2AFB3">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湖园街</w:t>
            </w:r>
          </w:p>
        </w:tc>
        <w:tc>
          <w:tcPr>
            <w:tcW w:w="1683" w:type="dxa"/>
            <w:tcBorders>
              <w:top w:val="single" w:color="000000" w:sz="4" w:space="0"/>
              <w:left w:val="single" w:color="000000" w:sz="4" w:space="0"/>
              <w:bottom w:val="single" w:color="000000" w:sz="4" w:space="0"/>
              <w:right w:val="single" w:color="000000" w:sz="4" w:space="0"/>
            </w:tcBorders>
            <w:vAlign w:val="center"/>
          </w:tcPr>
          <w:p w14:paraId="5ABF824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6248.76 </w:t>
            </w:r>
          </w:p>
        </w:tc>
        <w:tc>
          <w:tcPr>
            <w:tcW w:w="1457" w:type="dxa"/>
            <w:tcBorders>
              <w:top w:val="single" w:color="000000" w:sz="4" w:space="0"/>
              <w:left w:val="single" w:color="000000" w:sz="4" w:space="0"/>
              <w:bottom w:val="single" w:color="000000" w:sz="4" w:space="0"/>
              <w:right w:val="single" w:color="000000" w:sz="4" w:space="0"/>
            </w:tcBorders>
            <w:vAlign w:val="center"/>
          </w:tcPr>
          <w:p w14:paraId="310E1A63">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1DDAC5C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12.42</w:t>
            </w:r>
          </w:p>
        </w:tc>
      </w:tr>
      <w:tr w14:paraId="6A20A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32C853E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26</w:t>
            </w:r>
          </w:p>
        </w:tc>
        <w:tc>
          <w:tcPr>
            <w:tcW w:w="3643" w:type="dxa"/>
            <w:tcBorders>
              <w:top w:val="single" w:color="000000" w:sz="4" w:space="0"/>
              <w:left w:val="single" w:color="000000" w:sz="4" w:space="0"/>
              <w:bottom w:val="single" w:color="000000" w:sz="4" w:space="0"/>
              <w:right w:val="single" w:color="000000" w:sz="4" w:space="0"/>
            </w:tcBorders>
            <w:vAlign w:val="center"/>
          </w:tcPr>
          <w:p w14:paraId="1F07AA8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二通道</w:t>
            </w:r>
          </w:p>
        </w:tc>
        <w:tc>
          <w:tcPr>
            <w:tcW w:w="1683" w:type="dxa"/>
            <w:tcBorders>
              <w:top w:val="single" w:color="000000" w:sz="4" w:space="0"/>
              <w:left w:val="single" w:color="000000" w:sz="4" w:space="0"/>
              <w:bottom w:val="single" w:color="000000" w:sz="4" w:space="0"/>
              <w:right w:val="single" w:color="000000" w:sz="4" w:space="0"/>
            </w:tcBorders>
            <w:vAlign w:val="center"/>
          </w:tcPr>
          <w:p w14:paraId="56487FC5">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1617.02 </w:t>
            </w:r>
          </w:p>
        </w:tc>
        <w:tc>
          <w:tcPr>
            <w:tcW w:w="1457" w:type="dxa"/>
            <w:tcBorders>
              <w:top w:val="single" w:color="000000" w:sz="4" w:space="0"/>
              <w:left w:val="single" w:color="000000" w:sz="4" w:space="0"/>
              <w:bottom w:val="single" w:color="000000" w:sz="4" w:space="0"/>
              <w:right w:val="single" w:color="000000" w:sz="4" w:space="0"/>
            </w:tcBorders>
            <w:vAlign w:val="center"/>
          </w:tcPr>
          <w:p w14:paraId="2CAE3F0B">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6816441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12.42</w:t>
            </w:r>
          </w:p>
        </w:tc>
      </w:tr>
      <w:tr w14:paraId="602F2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25CEED4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27</w:t>
            </w:r>
          </w:p>
        </w:tc>
        <w:tc>
          <w:tcPr>
            <w:tcW w:w="3643" w:type="dxa"/>
            <w:tcBorders>
              <w:top w:val="single" w:color="000000" w:sz="4" w:space="0"/>
              <w:left w:val="single" w:color="000000" w:sz="4" w:space="0"/>
              <w:bottom w:val="single" w:color="000000" w:sz="4" w:space="0"/>
              <w:right w:val="single" w:color="000000" w:sz="4" w:space="0"/>
            </w:tcBorders>
            <w:vAlign w:val="center"/>
          </w:tcPr>
          <w:p w14:paraId="2AF140D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黄后公路</w:t>
            </w:r>
          </w:p>
        </w:tc>
        <w:tc>
          <w:tcPr>
            <w:tcW w:w="1683" w:type="dxa"/>
            <w:tcBorders>
              <w:top w:val="single" w:color="000000" w:sz="4" w:space="0"/>
              <w:left w:val="single" w:color="000000" w:sz="4" w:space="0"/>
              <w:bottom w:val="single" w:color="000000" w:sz="4" w:space="0"/>
              <w:right w:val="single" w:color="000000" w:sz="4" w:space="0"/>
            </w:tcBorders>
            <w:vAlign w:val="center"/>
          </w:tcPr>
          <w:p w14:paraId="16B846CB">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1724.39 </w:t>
            </w:r>
          </w:p>
        </w:tc>
        <w:tc>
          <w:tcPr>
            <w:tcW w:w="1457" w:type="dxa"/>
            <w:tcBorders>
              <w:top w:val="single" w:color="000000" w:sz="4" w:space="0"/>
              <w:left w:val="single" w:color="000000" w:sz="4" w:space="0"/>
              <w:bottom w:val="single" w:color="000000" w:sz="4" w:space="0"/>
              <w:right w:val="single" w:color="000000" w:sz="4" w:space="0"/>
            </w:tcBorders>
            <w:vAlign w:val="center"/>
          </w:tcPr>
          <w:p w14:paraId="1E1467D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三级道路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4C954F4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12.42</w:t>
            </w:r>
          </w:p>
        </w:tc>
      </w:tr>
      <w:tr w14:paraId="37B7B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766C93F6">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28</w:t>
            </w:r>
          </w:p>
        </w:tc>
        <w:tc>
          <w:tcPr>
            <w:tcW w:w="3643" w:type="dxa"/>
            <w:tcBorders>
              <w:top w:val="single" w:color="000000" w:sz="4" w:space="0"/>
              <w:left w:val="single" w:color="000000" w:sz="4" w:space="0"/>
              <w:bottom w:val="nil"/>
              <w:right w:val="single" w:color="000000" w:sz="4" w:space="0"/>
            </w:tcBorders>
            <w:vAlign w:val="center"/>
          </w:tcPr>
          <w:p w14:paraId="691B86B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大溪西侧（黄后公路至通达路）</w:t>
            </w:r>
          </w:p>
        </w:tc>
        <w:tc>
          <w:tcPr>
            <w:tcW w:w="1683" w:type="dxa"/>
            <w:tcBorders>
              <w:top w:val="single" w:color="000000" w:sz="4" w:space="0"/>
              <w:left w:val="single" w:color="000000" w:sz="4" w:space="0"/>
              <w:bottom w:val="nil"/>
              <w:right w:val="single" w:color="000000" w:sz="4" w:space="0"/>
            </w:tcBorders>
            <w:vAlign w:val="center"/>
          </w:tcPr>
          <w:p w14:paraId="0F14B5CA">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6925.50 </w:t>
            </w:r>
          </w:p>
        </w:tc>
        <w:tc>
          <w:tcPr>
            <w:tcW w:w="1457" w:type="dxa"/>
            <w:tcBorders>
              <w:top w:val="single" w:color="000000" w:sz="4" w:space="0"/>
              <w:left w:val="single" w:color="000000" w:sz="4" w:space="0"/>
              <w:bottom w:val="single" w:color="000000" w:sz="4" w:space="0"/>
              <w:right w:val="single" w:color="000000" w:sz="4" w:space="0"/>
            </w:tcBorders>
            <w:vAlign w:val="center"/>
          </w:tcPr>
          <w:p w14:paraId="73339CD3">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0ED1A14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12.42</w:t>
            </w:r>
          </w:p>
        </w:tc>
      </w:tr>
      <w:tr w14:paraId="01DCC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34734EED">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29</w:t>
            </w:r>
          </w:p>
        </w:tc>
        <w:tc>
          <w:tcPr>
            <w:tcW w:w="3643" w:type="dxa"/>
            <w:tcBorders>
              <w:top w:val="single" w:color="000000" w:sz="4" w:space="0"/>
              <w:left w:val="single" w:color="000000" w:sz="4" w:space="0"/>
              <w:bottom w:val="single" w:color="000000" w:sz="4" w:space="0"/>
              <w:right w:val="single" w:color="000000" w:sz="4" w:space="0"/>
            </w:tcBorders>
            <w:vAlign w:val="center"/>
          </w:tcPr>
          <w:p w14:paraId="0211CED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永峥桥至三桥两侧消防通道</w:t>
            </w:r>
          </w:p>
        </w:tc>
        <w:tc>
          <w:tcPr>
            <w:tcW w:w="1683" w:type="dxa"/>
            <w:tcBorders>
              <w:top w:val="single" w:color="000000" w:sz="4" w:space="0"/>
              <w:left w:val="single" w:color="000000" w:sz="4" w:space="0"/>
              <w:bottom w:val="single" w:color="000000" w:sz="4" w:space="0"/>
              <w:right w:val="single" w:color="000000" w:sz="4" w:space="0"/>
            </w:tcBorders>
            <w:vAlign w:val="center"/>
          </w:tcPr>
          <w:p w14:paraId="6113FF6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10876.62 </w:t>
            </w:r>
          </w:p>
        </w:tc>
        <w:tc>
          <w:tcPr>
            <w:tcW w:w="1457" w:type="dxa"/>
            <w:tcBorders>
              <w:top w:val="single" w:color="000000" w:sz="4" w:space="0"/>
              <w:left w:val="single" w:color="000000" w:sz="4" w:space="0"/>
              <w:bottom w:val="single" w:color="000000" w:sz="4" w:space="0"/>
              <w:right w:val="single" w:color="000000" w:sz="4" w:space="0"/>
            </w:tcBorders>
            <w:vAlign w:val="center"/>
          </w:tcPr>
          <w:p w14:paraId="716C3C0B">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0D6095C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12.42</w:t>
            </w:r>
          </w:p>
        </w:tc>
      </w:tr>
      <w:tr w14:paraId="429E7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14DE65E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30</w:t>
            </w:r>
          </w:p>
        </w:tc>
        <w:tc>
          <w:tcPr>
            <w:tcW w:w="3643" w:type="dxa"/>
            <w:tcBorders>
              <w:top w:val="single" w:color="000000" w:sz="4" w:space="0"/>
              <w:left w:val="single" w:color="000000" w:sz="4" w:space="0"/>
              <w:bottom w:val="single" w:color="000000" w:sz="4" w:space="0"/>
              <w:right w:val="single" w:color="000000" w:sz="4" w:space="0"/>
            </w:tcBorders>
            <w:vAlign w:val="center"/>
          </w:tcPr>
          <w:p w14:paraId="22780F56">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三桥至东山堰</w:t>
            </w:r>
          </w:p>
        </w:tc>
        <w:tc>
          <w:tcPr>
            <w:tcW w:w="1683" w:type="dxa"/>
            <w:tcBorders>
              <w:top w:val="single" w:color="000000" w:sz="4" w:space="0"/>
              <w:left w:val="single" w:color="000000" w:sz="4" w:space="0"/>
              <w:bottom w:val="single" w:color="000000" w:sz="4" w:space="0"/>
              <w:right w:val="single" w:color="000000" w:sz="4" w:space="0"/>
            </w:tcBorders>
            <w:vAlign w:val="center"/>
          </w:tcPr>
          <w:p w14:paraId="60DA115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7117.13 </w:t>
            </w:r>
          </w:p>
        </w:tc>
        <w:tc>
          <w:tcPr>
            <w:tcW w:w="1457" w:type="dxa"/>
            <w:tcBorders>
              <w:top w:val="single" w:color="000000" w:sz="4" w:space="0"/>
              <w:left w:val="single" w:color="000000" w:sz="4" w:space="0"/>
              <w:bottom w:val="single" w:color="000000" w:sz="4" w:space="0"/>
              <w:right w:val="single" w:color="000000" w:sz="4" w:space="0"/>
            </w:tcBorders>
            <w:vAlign w:val="center"/>
          </w:tcPr>
          <w:p w14:paraId="7848FBB6">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其他道路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21E5DC7D">
            <w:pPr>
              <w:widowControl/>
              <w:spacing w:line="360" w:lineRule="auto"/>
              <w:jc w:val="center"/>
              <w:textAlignment w:val="center"/>
              <w:rPr>
                <w:rFonts w:hint="default" w:ascii="仿宋" w:hAnsi="仿宋" w:eastAsia="仿宋" w:cs="仿宋"/>
                <w:i w:val="0"/>
                <w:iCs w:val="0"/>
                <w:color w:val="auto"/>
                <w:sz w:val="24"/>
                <w:szCs w:val="24"/>
                <w:highlight w:val="none"/>
                <w:u w:val="none"/>
                <w:lang w:val="en-US"/>
              </w:rPr>
            </w:pPr>
            <w:r>
              <w:rPr>
                <w:rFonts w:hint="default" w:ascii="仿宋" w:hAnsi="仿宋" w:eastAsia="仿宋" w:cs="仿宋"/>
                <w:i w:val="0"/>
                <w:iCs w:val="0"/>
                <w:color w:val="auto"/>
                <w:kern w:val="0"/>
                <w:sz w:val="24"/>
                <w:szCs w:val="24"/>
                <w:highlight w:val="none"/>
                <w:u w:val="none"/>
                <w:lang w:val="en-US" w:eastAsia="zh-CN"/>
              </w:rPr>
              <w:t>12.34</w:t>
            </w:r>
          </w:p>
        </w:tc>
      </w:tr>
      <w:tr w14:paraId="5A3EC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11017D3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31</w:t>
            </w:r>
          </w:p>
        </w:tc>
        <w:tc>
          <w:tcPr>
            <w:tcW w:w="3643" w:type="dxa"/>
            <w:tcBorders>
              <w:top w:val="single" w:color="000000" w:sz="4" w:space="0"/>
              <w:left w:val="single" w:color="000000" w:sz="4" w:space="0"/>
              <w:bottom w:val="single" w:color="000000" w:sz="4" w:space="0"/>
              <w:right w:val="single" w:color="000000" w:sz="4" w:space="0"/>
            </w:tcBorders>
            <w:vAlign w:val="center"/>
          </w:tcPr>
          <w:p w14:paraId="7C65B0CB">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黄小明小区停车场</w:t>
            </w:r>
          </w:p>
        </w:tc>
        <w:tc>
          <w:tcPr>
            <w:tcW w:w="1683" w:type="dxa"/>
            <w:tcBorders>
              <w:top w:val="single" w:color="000000" w:sz="4" w:space="0"/>
              <w:left w:val="single" w:color="000000" w:sz="4" w:space="0"/>
              <w:bottom w:val="single" w:color="000000" w:sz="4" w:space="0"/>
              <w:right w:val="single" w:color="000000" w:sz="4" w:space="0"/>
            </w:tcBorders>
            <w:vAlign w:val="center"/>
          </w:tcPr>
          <w:p w14:paraId="48309BEB">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7125.30 </w:t>
            </w:r>
          </w:p>
        </w:tc>
        <w:tc>
          <w:tcPr>
            <w:tcW w:w="1457" w:type="dxa"/>
            <w:tcBorders>
              <w:top w:val="single" w:color="000000" w:sz="4" w:space="0"/>
              <w:left w:val="single" w:color="000000" w:sz="4" w:space="0"/>
              <w:bottom w:val="single" w:color="000000" w:sz="4" w:space="0"/>
              <w:right w:val="single" w:color="000000" w:sz="4" w:space="0"/>
            </w:tcBorders>
            <w:vAlign w:val="center"/>
          </w:tcPr>
          <w:p w14:paraId="76F2DCF3">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其他道路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31DCF22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12.34</w:t>
            </w:r>
          </w:p>
        </w:tc>
      </w:tr>
      <w:tr w14:paraId="6D4BF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18956B9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32</w:t>
            </w:r>
          </w:p>
        </w:tc>
        <w:tc>
          <w:tcPr>
            <w:tcW w:w="3643" w:type="dxa"/>
            <w:tcBorders>
              <w:top w:val="single" w:color="000000" w:sz="4" w:space="0"/>
              <w:left w:val="single" w:color="000000" w:sz="4" w:space="0"/>
              <w:bottom w:val="single" w:color="000000" w:sz="4" w:space="0"/>
              <w:right w:val="single" w:color="000000" w:sz="4" w:space="0"/>
            </w:tcBorders>
            <w:vAlign w:val="center"/>
          </w:tcPr>
          <w:p w14:paraId="64B1BD5D">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农贸市场停车场（非机动车停车）</w:t>
            </w:r>
          </w:p>
        </w:tc>
        <w:tc>
          <w:tcPr>
            <w:tcW w:w="1683" w:type="dxa"/>
            <w:tcBorders>
              <w:top w:val="single" w:color="000000" w:sz="4" w:space="0"/>
              <w:left w:val="single" w:color="000000" w:sz="4" w:space="0"/>
              <w:bottom w:val="single" w:color="000000" w:sz="4" w:space="0"/>
              <w:right w:val="single" w:color="000000" w:sz="4" w:space="0"/>
            </w:tcBorders>
            <w:vAlign w:val="center"/>
          </w:tcPr>
          <w:p w14:paraId="797CCFEB">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1156.76 </w:t>
            </w:r>
          </w:p>
        </w:tc>
        <w:tc>
          <w:tcPr>
            <w:tcW w:w="1457" w:type="dxa"/>
            <w:tcBorders>
              <w:top w:val="single" w:color="000000" w:sz="4" w:space="0"/>
              <w:left w:val="single" w:color="000000" w:sz="4" w:space="0"/>
              <w:bottom w:val="single" w:color="000000" w:sz="4" w:space="0"/>
              <w:right w:val="single" w:color="000000" w:sz="4" w:space="0"/>
            </w:tcBorders>
            <w:vAlign w:val="center"/>
          </w:tcPr>
          <w:p w14:paraId="786D02D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其他道路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64B8947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12.34</w:t>
            </w:r>
          </w:p>
        </w:tc>
      </w:tr>
      <w:tr w14:paraId="3A32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2AEEAD9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33</w:t>
            </w:r>
          </w:p>
        </w:tc>
        <w:tc>
          <w:tcPr>
            <w:tcW w:w="3643" w:type="dxa"/>
            <w:tcBorders>
              <w:top w:val="single" w:color="000000" w:sz="4" w:space="0"/>
              <w:left w:val="single" w:color="000000" w:sz="4" w:space="0"/>
              <w:bottom w:val="single" w:color="000000" w:sz="4" w:space="0"/>
              <w:right w:val="single" w:color="000000" w:sz="4" w:space="0"/>
            </w:tcBorders>
            <w:vAlign w:val="center"/>
          </w:tcPr>
          <w:p w14:paraId="0F87740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停车场四周</w:t>
            </w:r>
          </w:p>
        </w:tc>
        <w:tc>
          <w:tcPr>
            <w:tcW w:w="1683" w:type="dxa"/>
            <w:tcBorders>
              <w:top w:val="single" w:color="000000" w:sz="4" w:space="0"/>
              <w:left w:val="single" w:color="000000" w:sz="4" w:space="0"/>
              <w:bottom w:val="single" w:color="000000" w:sz="4" w:space="0"/>
              <w:right w:val="single" w:color="000000" w:sz="4" w:space="0"/>
            </w:tcBorders>
            <w:vAlign w:val="center"/>
          </w:tcPr>
          <w:p w14:paraId="0D36129F">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2974.52 </w:t>
            </w:r>
          </w:p>
        </w:tc>
        <w:tc>
          <w:tcPr>
            <w:tcW w:w="1457" w:type="dxa"/>
            <w:tcBorders>
              <w:top w:val="single" w:color="000000" w:sz="4" w:space="0"/>
              <w:left w:val="single" w:color="000000" w:sz="4" w:space="0"/>
              <w:bottom w:val="single" w:color="000000" w:sz="4" w:space="0"/>
              <w:right w:val="single" w:color="000000" w:sz="4" w:space="0"/>
            </w:tcBorders>
            <w:vAlign w:val="center"/>
          </w:tcPr>
          <w:p w14:paraId="3CF2E52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其他道路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244D5F7F">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12.34</w:t>
            </w:r>
          </w:p>
        </w:tc>
      </w:tr>
      <w:tr w14:paraId="3B86F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2DA127A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34</w:t>
            </w:r>
          </w:p>
        </w:tc>
        <w:tc>
          <w:tcPr>
            <w:tcW w:w="3643" w:type="dxa"/>
            <w:tcBorders>
              <w:top w:val="single" w:color="000000" w:sz="4" w:space="0"/>
              <w:left w:val="single" w:color="000000" w:sz="4" w:space="0"/>
              <w:bottom w:val="single" w:color="000000" w:sz="4" w:space="0"/>
              <w:right w:val="single" w:color="000000" w:sz="4" w:space="0"/>
            </w:tcBorders>
            <w:vAlign w:val="center"/>
          </w:tcPr>
          <w:p w14:paraId="3C477BBB">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集镇背街小巷</w:t>
            </w:r>
          </w:p>
        </w:tc>
        <w:tc>
          <w:tcPr>
            <w:tcW w:w="1683" w:type="dxa"/>
            <w:tcBorders>
              <w:top w:val="single" w:color="000000" w:sz="4" w:space="0"/>
              <w:left w:val="single" w:color="000000" w:sz="4" w:space="0"/>
              <w:bottom w:val="single" w:color="000000" w:sz="4" w:space="0"/>
              <w:right w:val="single" w:color="000000" w:sz="4" w:space="0"/>
            </w:tcBorders>
            <w:vAlign w:val="center"/>
          </w:tcPr>
          <w:p w14:paraId="402C77C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40753.72 </w:t>
            </w:r>
          </w:p>
        </w:tc>
        <w:tc>
          <w:tcPr>
            <w:tcW w:w="1457" w:type="dxa"/>
            <w:tcBorders>
              <w:top w:val="single" w:color="000000" w:sz="4" w:space="0"/>
              <w:left w:val="single" w:color="000000" w:sz="4" w:space="0"/>
              <w:bottom w:val="single" w:color="000000" w:sz="4" w:space="0"/>
              <w:right w:val="single" w:color="000000" w:sz="4" w:space="0"/>
            </w:tcBorders>
            <w:vAlign w:val="center"/>
          </w:tcPr>
          <w:p w14:paraId="18AFBFAA">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其他道路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6AA3A5F5">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12.34</w:t>
            </w:r>
          </w:p>
        </w:tc>
      </w:tr>
      <w:tr w14:paraId="73367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175BC4C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35</w:t>
            </w:r>
          </w:p>
        </w:tc>
        <w:tc>
          <w:tcPr>
            <w:tcW w:w="3643" w:type="dxa"/>
            <w:tcBorders>
              <w:top w:val="single" w:color="000000" w:sz="4" w:space="0"/>
              <w:left w:val="single" w:color="000000" w:sz="4" w:space="0"/>
              <w:bottom w:val="single" w:color="000000" w:sz="4" w:space="0"/>
              <w:right w:val="single" w:color="000000" w:sz="4" w:space="0"/>
            </w:tcBorders>
            <w:vAlign w:val="center"/>
          </w:tcPr>
          <w:p w14:paraId="60853B4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新建绿道</w:t>
            </w:r>
          </w:p>
        </w:tc>
        <w:tc>
          <w:tcPr>
            <w:tcW w:w="1683" w:type="dxa"/>
            <w:tcBorders>
              <w:top w:val="single" w:color="000000" w:sz="4" w:space="0"/>
              <w:left w:val="single" w:color="000000" w:sz="4" w:space="0"/>
              <w:bottom w:val="single" w:color="000000" w:sz="4" w:space="0"/>
              <w:right w:val="single" w:color="000000" w:sz="4" w:space="0"/>
            </w:tcBorders>
            <w:vAlign w:val="center"/>
          </w:tcPr>
          <w:p w14:paraId="4E8D3BC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5582.90 </w:t>
            </w:r>
          </w:p>
        </w:tc>
        <w:tc>
          <w:tcPr>
            <w:tcW w:w="1457" w:type="dxa"/>
            <w:tcBorders>
              <w:top w:val="single" w:color="000000" w:sz="4" w:space="0"/>
              <w:left w:val="single" w:color="000000" w:sz="4" w:space="0"/>
              <w:bottom w:val="single" w:color="000000" w:sz="4" w:space="0"/>
              <w:right w:val="single" w:color="000000" w:sz="4" w:space="0"/>
            </w:tcBorders>
            <w:vAlign w:val="center"/>
          </w:tcPr>
          <w:p w14:paraId="588ECE8A">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其他道路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34A2AC05">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12.34</w:t>
            </w:r>
          </w:p>
        </w:tc>
      </w:tr>
      <w:tr w14:paraId="15305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301713C5">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36</w:t>
            </w:r>
          </w:p>
        </w:tc>
        <w:tc>
          <w:tcPr>
            <w:tcW w:w="3643" w:type="dxa"/>
            <w:tcBorders>
              <w:top w:val="single" w:color="000000" w:sz="4" w:space="0"/>
              <w:left w:val="single" w:color="000000" w:sz="4" w:space="0"/>
              <w:bottom w:val="single" w:color="000000" w:sz="4" w:space="0"/>
              <w:right w:val="single" w:color="000000" w:sz="4" w:space="0"/>
            </w:tcBorders>
            <w:vAlign w:val="center"/>
          </w:tcPr>
          <w:p w14:paraId="1B4F66AB">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外挑栈道</w:t>
            </w:r>
          </w:p>
        </w:tc>
        <w:tc>
          <w:tcPr>
            <w:tcW w:w="1683" w:type="dxa"/>
            <w:tcBorders>
              <w:top w:val="single" w:color="000000" w:sz="4" w:space="0"/>
              <w:left w:val="single" w:color="000000" w:sz="4" w:space="0"/>
              <w:bottom w:val="single" w:color="000000" w:sz="4" w:space="0"/>
              <w:right w:val="single" w:color="000000" w:sz="4" w:space="0"/>
            </w:tcBorders>
            <w:vAlign w:val="center"/>
          </w:tcPr>
          <w:p w14:paraId="5EDD26E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619.81 </w:t>
            </w:r>
          </w:p>
        </w:tc>
        <w:tc>
          <w:tcPr>
            <w:tcW w:w="1457" w:type="dxa"/>
            <w:tcBorders>
              <w:top w:val="single" w:color="000000" w:sz="4" w:space="0"/>
              <w:left w:val="single" w:color="000000" w:sz="4" w:space="0"/>
              <w:bottom w:val="single" w:color="000000" w:sz="4" w:space="0"/>
              <w:right w:val="single" w:color="000000" w:sz="4" w:space="0"/>
            </w:tcBorders>
            <w:vAlign w:val="center"/>
          </w:tcPr>
          <w:p w14:paraId="2CC7AE2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其他道路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51FCDF0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12.34</w:t>
            </w:r>
          </w:p>
        </w:tc>
      </w:tr>
      <w:tr w14:paraId="631C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14:paraId="58D5474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37</w:t>
            </w:r>
          </w:p>
        </w:tc>
        <w:tc>
          <w:tcPr>
            <w:tcW w:w="3643" w:type="dxa"/>
            <w:tcBorders>
              <w:top w:val="single" w:color="000000" w:sz="4" w:space="0"/>
              <w:left w:val="single" w:color="000000" w:sz="4" w:space="0"/>
              <w:bottom w:val="single" w:color="000000" w:sz="4" w:space="0"/>
              <w:right w:val="single" w:color="000000" w:sz="4" w:space="0"/>
            </w:tcBorders>
            <w:vAlign w:val="center"/>
          </w:tcPr>
          <w:p w14:paraId="0FCA705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通达桥-永峥桥大溪两侧</w:t>
            </w:r>
          </w:p>
        </w:tc>
        <w:tc>
          <w:tcPr>
            <w:tcW w:w="1683" w:type="dxa"/>
            <w:tcBorders>
              <w:top w:val="single" w:color="000000" w:sz="4" w:space="0"/>
              <w:left w:val="single" w:color="000000" w:sz="4" w:space="0"/>
              <w:bottom w:val="single" w:color="000000" w:sz="4" w:space="0"/>
              <w:right w:val="single" w:color="000000" w:sz="4" w:space="0"/>
            </w:tcBorders>
            <w:vAlign w:val="center"/>
          </w:tcPr>
          <w:p w14:paraId="7FD47B4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6402.11 </w:t>
            </w:r>
          </w:p>
        </w:tc>
        <w:tc>
          <w:tcPr>
            <w:tcW w:w="1457" w:type="dxa"/>
            <w:tcBorders>
              <w:top w:val="single" w:color="000000" w:sz="4" w:space="0"/>
              <w:left w:val="single" w:color="000000" w:sz="4" w:space="0"/>
              <w:bottom w:val="single" w:color="000000" w:sz="4" w:space="0"/>
              <w:right w:val="single" w:color="000000" w:sz="4" w:space="0"/>
            </w:tcBorders>
            <w:vAlign w:val="center"/>
          </w:tcPr>
          <w:p w14:paraId="17AB55B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其他道路</w:t>
            </w:r>
          </w:p>
        </w:tc>
        <w:tc>
          <w:tcPr>
            <w:tcW w:w="2006" w:type="dxa"/>
            <w:tcBorders>
              <w:top w:val="single" w:color="000000" w:sz="4" w:space="0"/>
              <w:left w:val="single" w:color="000000" w:sz="4" w:space="0"/>
              <w:bottom w:val="single" w:color="000000" w:sz="4" w:space="0"/>
              <w:right w:val="single" w:color="000000" w:sz="4" w:space="0"/>
            </w:tcBorders>
            <w:vAlign w:val="center"/>
          </w:tcPr>
          <w:p w14:paraId="1408C3CA">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12.34</w:t>
            </w:r>
          </w:p>
        </w:tc>
      </w:tr>
      <w:tr w14:paraId="6AC7A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386" w:type="dxa"/>
            <w:gridSpan w:val="5"/>
            <w:tcBorders>
              <w:top w:val="single" w:color="000000" w:sz="4" w:space="0"/>
              <w:left w:val="single" w:color="000000" w:sz="4" w:space="0"/>
              <w:bottom w:val="single" w:color="000000" w:sz="4" w:space="0"/>
              <w:right w:val="single" w:color="000000" w:sz="4" w:space="0"/>
            </w:tcBorders>
            <w:vAlign w:val="center"/>
          </w:tcPr>
          <w:p w14:paraId="1A12A7A3">
            <w:pPr>
              <w:widowControl/>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注：集镇背街小巷保洁面积以集镇及周边实际现场为准，保洁费用不另行增加。</w:t>
            </w:r>
          </w:p>
        </w:tc>
      </w:tr>
    </w:tbl>
    <w:p w14:paraId="07B9F44D">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保洁标准</w:t>
      </w:r>
    </w:p>
    <w:p w14:paraId="6AC81D4D">
      <w:pPr>
        <w:numPr>
          <w:ilvl w:val="0"/>
          <w:numId w:val="0"/>
        </w:numPr>
        <w:adjustRightInd w:val="0"/>
        <w:snapToGrid w:val="0"/>
        <w:spacing w:line="360" w:lineRule="auto"/>
        <w:ind w:firstLine="482"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bCs/>
          <w:color w:val="auto"/>
          <w:sz w:val="24"/>
          <w:highlight w:val="none"/>
          <w:lang w:val="en-US" w:eastAsia="zh-CN"/>
        </w:rPr>
        <w:t>一类道路保洁标准：</w:t>
      </w:r>
      <w:r>
        <w:rPr>
          <w:rFonts w:hint="eastAsia" w:ascii="仿宋" w:hAnsi="仿宋" w:eastAsia="仿宋" w:cs="仿宋"/>
          <w:b w:val="0"/>
          <w:bCs w:val="0"/>
          <w:color w:val="auto"/>
          <w:sz w:val="24"/>
          <w:highlight w:val="none"/>
          <w:lang w:val="en-US" w:eastAsia="zh-CN"/>
        </w:rPr>
        <w:t>①路面无垃圾、无杂物、无积泥、无污渍，人行道无杂草，晴天无积水，道路两侧 3米内无废土、垃圾。②人行道板及各类井盖等处缝隙、沟眼无垃圾，无积泥嵌石。③道路绿地、花坛、树圈保洁应与道路保洁同步，做到无杂物、无垃圾。④环卫设施（果壳箱、垃圾桶、垃圾房）设置整齐规范、无破损、歪斜、油漆剥落（或严重褪色）、垃圾满溢，表面清洁无污垢，周围地面无暴露垃圾、污水现象。⑤在规定时间内（夏季 6:30前，其它季节上午 7点前）完成第一遍普扫，然后进行全天巡回保洁以及中午、晚上的两次普扫。每日18小时保洁，人均保洁面积 5000㎡，每日洒水 5次(夏季 6次)、机械化清扫 3次（夏季 4次），每周清洗道路 2次。</w:t>
      </w:r>
    </w:p>
    <w:p w14:paraId="581A9009">
      <w:pPr>
        <w:numPr>
          <w:ilvl w:val="0"/>
          <w:numId w:val="0"/>
        </w:numPr>
        <w:adjustRightInd w:val="0"/>
        <w:snapToGrid w:val="0"/>
        <w:spacing w:line="360" w:lineRule="auto"/>
        <w:ind w:firstLine="482"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bCs/>
          <w:color w:val="auto"/>
          <w:sz w:val="24"/>
          <w:highlight w:val="none"/>
          <w:lang w:val="en-US" w:eastAsia="zh-CN"/>
        </w:rPr>
        <w:t>二类道路保洁标准：</w:t>
      </w:r>
      <w:r>
        <w:rPr>
          <w:rFonts w:hint="eastAsia" w:ascii="仿宋" w:hAnsi="仿宋" w:eastAsia="仿宋" w:cs="仿宋"/>
          <w:b w:val="0"/>
          <w:bCs w:val="0"/>
          <w:color w:val="auto"/>
          <w:sz w:val="24"/>
          <w:highlight w:val="none"/>
          <w:lang w:val="en-US" w:eastAsia="zh-CN"/>
        </w:rPr>
        <w:t>①路面无垃圾、污渍、积泥较少，人行道无杂草，晴天无积水，道路两侧 3米内无垃圾。②人行道板及各类井盖等处缝隙、沟眼无垃圾，无积泥嵌石。③道路绿地、花坛、树圈无杂物、无垃圾。④环卫设施（果壳箱、垃圾桶、垃圾房）设置整齐规范、无破损、歪斜、油漆剥落（或严重褪色）、垃圾满溢，表面清洁无污垢，周围地面无暴露垃圾、污水现象。⑤在规定时间内（夏季 6:30前，其它季节上午 7点前）完成第一遍普扫，然后进行全天巡回保洁以及中午、晚上的两次普扫。每日 16小时保洁，人均保洁面积 5500㎡，每日洒水 4次(夏季 6次)、机械化清扫 3次（夏季 4次），每周清洗道路 2次。</w:t>
      </w:r>
    </w:p>
    <w:p w14:paraId="3014A7D8">
      <w:pPr>
        <w:numPr>
          <w:ilvl w:val="0"/>
          <w:numId w:val="0"/>
        </w:numPr>
        <w:adjustRightInd w:val="0"/>
        <w:snapToGrid w:val="0"/>
        <w:spacing w:line="360" w:lineRule="auto"/>
        <w:ind w:firstLine="482"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bCs/>
          <w:color w:val="auto"/>
          <w:sz w:val="24"/>
          <w:highlight w:val="none"/>
          <w:lang w:val="en-US" w:eastAsia="zh-CN"/>
        </w:rPr>
        <w:t>三类道路保洁标准：</w:t>
      </w:r>
      <w:r>
        <w:rPr>
          <w:rFonts w:hint="eastAsia" w:ascii="仿宋" w:hAnsi="仿宋" w:eastAsia="仿宋" w:cs="仿宋"/>
          <w:b w:val="0"/>
          <w:bCs w:val="0"/>
          <w:color w:val="auto"/>
          <w:sz w:val="24"/>
          <w:highlight w:val="none"/>
          <w:lang w:val="en-US" w:eastAsia="zh-CN"/>
        </w:rPr>
        <w:t>①路面无垃圾、污渍、积泥较少，人行道杂草较少，道路两侧 3米内无成堆垃圾。②雨水井沟眼无垃圾，无积泥嵌石。③道路绿地、花坛、树圈内无垃圾。④环卫设施（果壳箱、垃圾桶、垃圾房）设置整齐规范、无破损、歪斜、垃圾满溢，表面清洁无污垢，周围地面无暴露垃圾、污水现象。⑤在规定时间内（夏季 6:30前，其它季节上午 7点前）完成第一遍普扫，然后进行全天巡回保洁以及下午的一次普扫。每日 14小时保洁，人均保洁面积 6000㎡，每日洒水 4次(夏季 6次)、机械化清扫 3次（夏季 4次），每周清洗道路 2次。</w:t>
      </w:r>
    </w:p>
    <w:p w14:paraId="54AEB453">
      <w:pPr>
        <w:numPr>
          <w:ilvl w:val="0"/>
          <w:numId w:val="0"/>
        </w:numPr>
        <w:adjustRightInd w:val="0"/>
        <w:snapToGrid w:val="0"/>
        <w:spacing w:line="360" w:lineRule="auto"/>
        <w:ind w:firstLine="482"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bCs/>
          <w:color w:val="auto"/>
          <w:sz w:val="24"/>
          <w:highlight w:val="none"/>
          <w:lang w:val="en-US" w:eastAsia="zh-CN"/>
        </w:rPr>
        <w:t>其他类道路保洁标准：</w:t>
      </w:r>
      <w:r>
        <w:rPr>
          <w:rFonts w:hint="eastAsia" w:ascii="仿宋" w:hAnsi="仿宋" w:eastAsia="仿宋" w:cs="仿宋"/>
          <w:b w:val="0"/>
          <w:bCs w:val="0"/>
          <w:color w:val="auto"/>
          <w:sz w:val="24"/>
          <w:highlight w:val="none"/>
          <w:lang w:val="en-US" w:eastAsia="zh-CN"/>
        </w:rPr>
        <w:t>①路面无垃圾、无杂物、无积泥（沙石），晴天无积水。②雨水井沟眼畅通干净。③绿化内清洁无垃圾、杂物。④环卫设施无破损，箱（桶、房）表面及周边整洁。⑤有色垃圾滞留时间不得超过 30分钟。⑥在规定时间内（夏季6:30前，其它季节上午 7点前）完成第一遍普扫，然后进行全天巡回保洁以及下午的一次普扫。每日 14小时保洁，人均保洁面积 5000㎡，每日洒水 1次(夏季 2次)、机械化清扫 1次（夏季 2次），适时组织冲洗道路。</w:t>
      </w:r>
    </w:p>
    <w:p w14:paraId="513BBF5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、保洁</w:t>
      </w:r>
      <w:r>
        <w:rPr>
          <w:rFonts w:hint="eastAsia" w:ascii="仿宋" w:hAnsi="仿宋" w:eastAsia="仿宋" w:cs="仿宋"/>
          <w:b/>
          <w:bCs/>
          <w:color w:val="auto"/>
          <w:sz w:val="24"/>
          <w:highlight w:val="none"/>
          <w:lang w:val="en-US" w:eastAsia="zh-CN"/>
        </w:rPr>
        <w:t>服务</w:t>
      </w:r>
      <w:r>
        <w:rPr>
          <w:rFonts w:hint="eastAsia" w:ascii="仿宋" w:hAnsi="仿宋" w:eastAsia="仿宋" w:cs="仿宋"/>
          <w:b/>
          <w:bCs/>
          <w:color w:val="auto"/>
          <w:sz w:val="24"/>
          <w:highlight w:val="none"/>
        </w:rPr>
        <w:t>内容：</w:t>
      </w:r>
    </w:p>
    <w:p w14:paraId="36B66DC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3.1</w:t>
      </w:r>
      <w:r>
        <w:rPr>
          <w:rFonts w:hint="eastAsia" w:ascii="仿宋" w:hAnsi="仿宋" w:eastAsia="仿宋" w:cs="仿宋"/>
          <w:color w:val="auto"/>
          <w:sz w:val="24"/>
          <w:highlight w:val="none"/>
        </w:rPr>
        <w:t>本项目涵盖采购文件采购需求项目概况及要求清单中所有道路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场地</w:t>
      </w:r>
      <w:r>
        <w:rPr>
          <w:rFonts w:hint="eastAsia" w:ascii="仿宋" w:hAnsi="仿宋" w:eastAsia="仿宋" w:cs="仿宋"/>
          <w:color w:val="auto"/>
          <w:sz w:val="24"/>
          <w:highlight w:val="none"/>
        </w:rPr>
        <w:t>的清扫保洁、垃圾收集运输、偷倒垃圾清运</w:t>
      </w:r>
      <w:r>
        <w:rPr>
          <w:rFonts w:hint="eastAsia" w:ascii="仿宋" w:hAnsi="仿宋" w:eastAsia="仿宋" w:cs="仿宋"/>
          <w:color w:val="auto"/>
          <w:sz w:val="24"/>
          <w:highlight w:val="none"/>
          <w:lang w:eastAsia="zh-CN"/>
        </w:rPr>
        <w:t>、应急保障</w:t>
      </w:r>
      <w:r>
        <w:rPr>
          <w:rFonts w:hint="eastAsia" w:ascii="仿宋" w:hAnsi="仿宋" w:eastAsia="仿宋" w:cs="仿宋"/>
          <w:color w:val="auto"/>
          <w:sz w:val="24"/>
          <w:highlight w:val="none"/>
        </w:rPr>
        <w:t>等服务内容。</w:t>
      </w:r>
    </w:p>
    <w:p w14:paraId="45DFE684">
      <w:pPr>
        <w:pStyle w:val="34"/>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w:t>
      </w:r>
      <w:r>
        <w:rPr>
          <w:rFonts w:hint="eastAsia" w:ascii="仿宋" w:hAnsi="仿宋" w:eastAsia="仿宋" w:cs="仿宋"/>
          <w:bCs/>
          <w:color w:val="auto"/>
          <w:sz w:val="24"/>
          <w:highlight w:val="none"/>
        </w:rPr>
        <w:t>本项目</w:t>
      </w:r>
      <w:r>
        <w:rPr>
          <w:rFonts w:hint="eastAsia" w:ascii="仿宋" w:hAnsi="仿宋" w:eastAsia="仿宋" w:cs="仿宋"/>
          <w:color w:val="auto"/>
          <w:sz w:val="24"/>
          <w:highlight w:val="none"/>
        </w:rPr>
        <w:t>道路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场地</w:t>
      </w:r>
      <w:r>
        <w:rPr>
          <w:rFonts w:hint="eastAsia" w:ascii="仿宋" w:hAnsi="仿宋" w:eastAsia="仿宋" w:cs="仿宋"/>
          <w:color w:val="auto"/>
          <w:sz w:val="24"/>
          <w:highlight w:val="none"/>
        </w:rPr>
        <w:t>及道路两侧人行道外建筑物基石边或无建筑物外可视范围内</w:t>
      </w:r>
      <w:r>
        <w:rPr>
          <w:rFonts w:hint="eastAsia" w:ascii="仿宋" w:hAnsi="仿宋" w:eastAsia="仿宋" w:cs="仿宋"/>
          <w:bCs/>
          <w:color w:val="auto"/>
          <w:sz w:val="24"/>
          <w:highlight w:val="none"/>
        </w:rPr>
        <w:t>（不少于</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米</w:t>
      </w:r>
      <w:r>
        <w:rPr>
          <w:rFonts w:hint="eastAsia" w:ascii="仿宋" w:hAnsi="仿宋" w:eastAsia="仿宋" w:cs="仿宋"/>
          <w:color w:val="auto"/>
          <w:sz w:val="24"/>
          <w:highlight w:val="none"/>
        </w:rPr>
        <w:t>）均包含在保洁范围内。</w:t>
      </w:r>
    </w:p>
    <w:p w14:paraId="4C9B842F">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3.3</w:t>
      </w:r>
      <w:r>
        <w:rPr>
          <w:rFonts w:hint="eastAsia" w:ascii="仿宋" w:hAnsi="仿宋" w:eastAsia="仿宋" w:cs="仿宋"/>
          <w:bCs/>
          <w:color w:val="auto"/>
          <w:sz w:val="24"/>
          <w:highlight w:val="none"/>
        </w:rPr>
        <w:t>本项目道路</w:t>
      </w:r>
      <w:r>
        <w:rPr>
          <w:rFonts w:hint="eastAsia" w:ascii="仿宋" w:hAnsi="仿宋" w:eastAsia="仿宋" w:cs="仿宋"/>
          <w:bCs/>
          <w:color w:val="auto"/>
          <w:sz w:val="24"/>
          <w:highlight w:val="none"/>
          <w:lang w:val="en-US" w:eastAsia="zh-CN"/>
        </w:rPr>
        <w:t>及场地</w:t>
      </w:r>
      <w:r>
        <w:rPr>
          <w:rFonts w:hint="eastAsia" w:ascii="仿宋" w:hAnsi="仿宋" w:eastAsia="仿宋" w:cs="仿宋"/>
          <w:bCs/>
          <w:color w:val="auto"/>
          <w:sz w:val="24"/>
          <w:highlight w:val="none"/>
        </w:rPr>
        <w:t>所附属的</w:t>
      </w:r>
      <w:r>
        <w:rPr>
          <w:rFonts w:hint="eastAsia" w:ascii="仿宋" w:hAnsi="仿宋" w:eastAsia="仿宋" w:cs="仿宋"/>
          <w:bCs/>
          <w:color w:val="auto"/>
          <w:sz w:val="24"/>
          <w:highlight w:val="none"/>
          <w:lang w:eastAsia="zh-CN"/>
        </w:rPr>
        <w:t>公交站台</w:t>
      </w:r>
      <w:r>
        <w:rPr>
          <w:rFonts w:hint="eastAsia" w:ascii="仿宋" w:hAnsi="仿宋" w:eastAsia="仿宋" w:cs="仿宋"/>
          <w:bCs/>
          <w:color w:val="auto"/>
          <w:sz w:val="24"/>
          <w:highlight w:val="none"/>
        </w:rPr>
        <w:t>、交通隔离栏</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护栏</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、路灯杆（2.2米以下部分）、交通信号杆（2.2米以下部分）等均属于本项目保洁范围。</w:t>
      </w:r>
    </w:p>
    <w:p w14:paraId="1E4EA81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4</w:t>
      </w:r>
      <w:r>
        <w:rPr>
          <w:rFonts w:hint="eastAsia" w:ascii="仿宋" w:hAnsi="仿宋" w:eastAsia="仿宋" w:cs="仿宋"/>
          <w:color w:val="auto"/>
          <w:sz w:val="24"/>
          <w:highlight w:val="none"/>
        </w:rPr>
        <w:t>牛皮癣清理：标段范围内道路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场地</w:t>
      </w:r>
      <w:r>
        <w:rPr>
          <w:rFonts w:hint="eastAsia" w:ascii="仿宋" w:hAnsi="仿宋" w:eastAsia="仿宋" w:cs="仿宋"/>
          <w:color w:val="auto"/>
          <w:sz w:val="24"/>
          <w:highlight w:val="none"/>
        </w:rPr>
        <w:t>、围墙、道路沿线设施（含一层建筑立面）等区域的“乱涂”、“乱张贴”等牛皮癣日常清理</w:t>
      </w:r>
      <w:r>
        <w:rPr>
          <w:rFonts w:hint="eastAsia" w:ascii="仿宋" w:hAnsi="仿宋" w:eastAsia="仿宋" w:cs="仿宋"/>
          <w:bCs/>
          <w:color w:val="auto"/>
          <w:sz w:val="24"/>
          <w:highlight w:val="none"/>
        </w:rPr>
        <w:t>均属于本项目保洁范围</w:t>
      </w:r>
      <w:r>
        <w:rPr>
          <w:rFonts w:hint="eastAsia" w:ascii="仿宋" w:hAnsi="仿宋" w:eastAsia="仿宋" w:cs="仿宋"/>
          <w:color w:val="auto"/>
          <w:sz w:val="24"/>
          <w:highlight w:val="none"/>
        </w:rPr>
        <w:t>。</w:t>
      </w:r>
    </w:p>
    <w:p w14:paraId="5F83DC3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5</w:t>
      </w:r>
      <w:r>
        <w:rPr>
          <w:rFonts w:hint="eastAsia" w:ascii="仿宋" w:hAnsi="仿宋" w:eastAsia="仿宋" w:cs="仿宋"/>
          <w:color w:val="auto"/>
          <w:sz w:val="24"/>
          <w:highlight w:val="none"/>
        </w:rPr>
        <w:t>应急保障</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车道零散垃圾、交通事故现场清理、偷倒垃圾渣土转运、渣土车抛洒滴漏冲洗、重大活动保障区域应急处置等。及时组织力量做好清扫保洁等保障工作，服从甲方的统一指挥。</w:t>
      </w:r>
    </w:p>
    <w:p w14:paraId="68A7DB7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6</w:t>
      </w:r>
      <w:r>
        <w:rPr>
          <w:rFonts w:hint="eastAsia" w:ascii="仿宋" w:hAnsi="仿宋" w:eastAsia="仿宋" w:cs="仿宋"/>
          <w:color w:val="auto"/>
          <w:sz w:val="24"/>
          <w:highlight w:val="none"/>
        </w:rPr>
        <w:t>防汛防台和抗雪防冻保障</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做好灾害性天气“平战结合”人员转换等保障工作，服从甲方统一指挥。</w:t>
      </w:r>
    </w:p>
    <w:p w14:paraId="75713D8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7</w:t>
      </w:r>
      <w:r>
        <w:rPr>
          <w:rFonts w:hint="eastAsia" w:ascii="仿宋" w:hAnsi="仿宋" w:eastAsia="仿宋" w:cs="仿宋"/>
          <w:color w:val="auto"/>
          <w:sz w:val="24"/>
          <w:highlight w:val="none"/>
        </w:rPr>
        <w:t>负责做好标项作业范围内的长效管理、“数字城管”和群众信访、投诉</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处理件的处理、整改和回复工作。</w:t>
      </w:r>
    </w:p>
    <w:p w14:paraId="3E87321A">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 xml:space="preserve">道路保洁承包期内如有道路改建、扩建、新增人行道等情况所增加的面积，原则上纳入中标单位保洁范围，保洁经费不再增加。  </w:t>
      </w:r>
    </w:p>
    <w:p w14:paraId="00D7EED6">
      <w:pPr>
        <w:pStyle w:val="2"/>
        <w:numPr>
          <w:ilvl w:val="0"/>
          <w:numId w:val="2"/>
        </w:numPr>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保洁其它要求</w:t>
      </w:r>
    </w:p>
    <w:p w14:paraId="6BD4A97E">
      <w:pPr>
        <w:pStyle w:val="8"/>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sz w:val="24"/>
          <w:highlight w:val="none"/>
          <w:lang w:val="en-US" w:eastAsia="zh-CN"/>
        </w:rPr>
        <w:t>4.1</w:t>
      </w:r>
      <w:r>
        <w:rPr>
          <w:rFonts w:hint="eastAsia" w:ascii="仿宋" w:hAnsi="仿宋" w:eastAsia="仿宋" w:cs="仿宋"/>
          <w:b/>
          <w:bCs/>
          <w:color w:val="auto"/>
          <w:highlight w:val="none"/>
        </w:rPr>
        <w:t>道路</w:t>
      </w:r>
    </w:p>
    <w:p w14:paraId="13D5DAF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4.1.1</w:t>
      </w:r>
      <w:r>
        <w:rPr>
          <w:rFonts w:hint="eastAsia" w:ascii="仿宋" w:hAnsi="仿宋" w:eastAsia="仿宋" w:cs="仿宋"/>
          <w:color w:val="auto"/>
          <w:sz w:val="24"/>
          <w:highlight w:val="none"/>
        </w:rPr>
        <w:t>空气抑尘：配置空气抑尘设备，</w:t>
      </w:r>
      <w:r>
        <w:rPr>
          <w:rFonts w:hint="eastAsia" w:ascii="仿宋" w:hAnsi="仿宋" w:eastAsia="仿宋" w:cs="仿宋"/>
          <w:color w:val="auto"/>
          <w:sz w:val="24"/>
          <w:highlight w:val="none"/>
          <w:lang w:eastAsia="zh-CN"/>
        </w:rPr>
        <w:t>开展</w:t>
      </w:r>
      <w:r>
        <w:rPr>
          <w:rFonts w:hint="eastAsia" w:ascii="仿宋" w:hAnsi="仿宋" w:eastAsia="仿宋" w:cs="仿宋"/>
          <w:color w:val="auto"/>
          <w:sz w:val="24"/>
          <w:highlight w:val="none"/>
        </w:rPr>
        <w:t>洒水、抑尘</w:t>
      </w:r>
      <w:r>
        <w:rPr>
          <w:rFonts w:hint="eastAsia" w:ascii="仿宋" w:hAnsi="仿宋" w:eastAsia="仿宋" w:cs="仿宋"/>
          <w:color w:val="auto"/>
          <w:sz w:val="24"/>
          <w:highlight w:val="none"/>
          <w:lang w:eastAsia="zh-CN"/>
        </w:rPr>
        <w:t>作业</w:t>
      </w:r>
      <w:r>
        <w:rPr>
          <w:rFonts w:hint="eastAsia" w:ascii="仿宋" w:hAnsi="仿宋" w:eastAsia="仿宋" w:cs="仿宋"/>
          <w:color w:val="auto"/>
          <w:sz w:val="24"/>
          <w:highlight w:val="none"/>
        </w:rPr>
        <w:t>。</w:t>
      </w:r>
    </w:p>
    <w:p w14:paraId="0EBEB72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4.1.2</w:t>
      </w:r>
      <w:r>
        <w:rPr>
          <w:rFonts w:hint="eastAsia" w:ascii="仿宋" w:hAnsi="仿宋" w:eastAsia="仿宋" w:cs="仿宋"/>
          <w:color w:val="auto"/>
          <w:sz w:val="24"/>
          <w:highlight w:val="none"/>
        </w:rPr>
        <w:t>城市家具：全覆盖擦洗1次/</w:t>
      </w:r>
      <w:r>
        <w:rPr>
          <w:rFonts w:hint="eastAsia" w:ascii="仿宋" w:hAnsi="仿宋" w:eastAsia="仿宋" w:cs="仿宋"/>
          <w:color w:val="auto"/>
          <w:sz w:val="24"/>
          <w:highlight w:val="none"/>
          <w:lang w:val="en-US" w:eastAsia="zh-CN"/>
        </w:rPr>
        <w:t>周</w:t>
      </w:r>
      <w:r>
        <w:rPr>
          <w:rFonts w:hint="eastAsia" w:ascii="仿宋" w:hAnsi="仿宋" w:eastAsia="仿宋" w:cs="仿宋"/>
          <w:color w:val="auto"/>
          <w:sz w:val="24"/>
          <w:highlight w:val="none"/>
        </w:rPr>
        <w:t>。</w:t>
      </w:r>
    </w:p>
    <w:p w14:paraId="07ADCBE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4.1.3</w:t>
      </w:r>
      <w:r>
        <w:rPr>
          <w:rFonts w:hint="eastAsia" w:ascii="仿宋" w:hAnsi="仿宋" w:eastAsia="仿宋" w:cs="仿宋"/>
          <w:color w:val="auto"/>
          <w:sz w:val="24"/>
          <w:highlight w:val="none"/>
        </w:rPr>
        <w:t>小广告清除：配备高压冲洗设备，每天清除小广告。</w:t>
      </w:r>
    </w:p>
    <w:p w14:paraId="4F682F6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4.1.4</w:t>
      </w:r>
      <w:r>
        <w:rPr>
          <w:rFonts w:hint="eastAsia" w:ascii="仿宋" w:hAnsi="仿宋" w:eastAsia="仿宋" w:cs="仿宋"/>
          <w:color w:val="auto"/>
          <w:sz w:val="24"/>
          <w:highlight w:val="none"/>
        </w:rPr>
        <w:t>道路栏杆：每</w:t>
      </w:r>
      <w:r>
        <w:rPr>
          <w:rFonts w:hint="eastAsia" w:ascii="仿宋" w:hAnsi="仿宋" w:eastAsia="仿宋" w:cs="仿宋"/>
          <w:color w:val="auto"/>
          <w:sz w:val="24"/>
          <w:highlight w:val="none"/>
          <w:lang w:val="en-US" w:eastAsia="zh-CN"/>
        </w:rPr>
        <w:t>15日</w:t>
      </w:r>
      <w:r>
        <w:rPr>
          <w:rFonts w:hint="eastAsia" w:ascii="仿宋" w:hAnsi="仿宋" w:eastAsia="仿宋" w:cs="仿宋"/>
          <w:color w:val="auto"/>
          <w:sz w:val="24"/>
          <w:highlight w:val="none"/>
        </w:rPr>
        <w:t>清洗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次。</w:t>
      </w:r>
    </w:p>
    <w:p w14:paraId="2F2866CF">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4.1.5作业过程</w:t>
      </w:r>
      <w:r>
        <w:rPr>
          <w:rFonts w:hint="eastAsia" w:ascii="仿宋" w:hAnsi="仿宋" w:eastAsia="仿宋" w:cs="仿宋"/>
          <w:color w:val="auto"/>
          <w:sz w:val="24"/>
          <w:highlight w:val="none"/>
        </w:rPr>
        <w:t>应做到安全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文明、</w:t>
      </w:r>
      <w:r>
        <w:rPr>
          <w:rFonts w:hint="eastAsia" w:ascii="仿宋" w:hAnsi="仿宋" w:eastAsia="仿宋" w:cs="仿宋"/>
          <w:color w:val="auto"/>
          <w:sz w:val="24"/>
          <w:highlight w:val="none"/>
          <w:lang w:eastAsia="zh-CN"/>
        </w:rPr>
        <w:t>规范</w:t>
      </w:r>
      <w:r>
        <w:rPr>
          <w:rFonts w:hint="eastAsia" w:ascii="仿宋" w:hAnsi="仿宋" w:eastAsia="仿宋" w:cs="仿宋"/>
          <w:color w:val="auto"/>
          <w:sz w:val="24"/>
          <w:highlight w:val="none"/>
        </w:rPr>
        <w:t>，最大限度地减少对环境的污染和对公众生活的影响</w:t>
      </w:r>
      <w:r>
        <w:rPr>
          <w:rFonts w:hint="eastAsia" w:ascii="仿宋" w:hAnsi="仿宋" w:eastAsia="仿宋" w:cs="仿宋"/>
          <w:color w:val="auto"/>
          <w:sz w:val="24"/>
          <w:highlight w:val="none"/>
          <w:lang w:eastAsia="zh-CN"/>
        </w:rPr>
        <w:t>，满足市民对公共环境卫生质量的需求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认真贯彻执行“安全第一，预防为主，综合治理”的安全生产方针，强化环卫作业管理人员的安全意识和责任意识，确保劳动者在生产过程中的生命和财产安全，防止和减少各类事故，遏制重大、特大事故的发生。</w:t>
      </w:r>
    </w:p>
    <w:p w14:paraId="2271DDA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4.1.6</w:t>
      </w:r>
      <w:r>
        <w:rPr>
          <w:rFonts w:hint="eastAsia" w:ascii="仿宋" w:hAnsi="仿宋" w:eastAsia="仿宋" w:cs="仿宋"/>
          <w:color w:val="auto"/>
          <w:sz w:val="24"/>
          <w:highlight w:val="none"/>
        </w:rPr>
        <w:t>合理安排作业计划。清晨或深夜在居民住宅小区或周边道路进行环卫作业时，不得大声喧哗，并应注意控制机具噪音。组织机械化</w:t>
      </w:r>
      <w:r>
        <w:rPr>
          <w:rFonts w:hint="eastAsia" w:ascii="仿宋" w:hAnsi="仿宋" w:eastAsia="仿宋" w:cs="仿宋"/>
          <w:color w:val="auto"/>
          <w:sz w:val="24"/>
          <w:highlight w:val="none"/>
          <w:lang w:eastAsia="zh-CN"/>
        </w:rPr>
        <w:t>洗</w:t>
      </w:r>
      <w:r>
        <w:rPr>
          <w:rFonts w:hint="eastAsia" w:ascii="仿宋" w:hAnsi="仿宋" w:eastAsia="仿宋" w:cs="仿宋"/>
          <w:color w:val="auto"/>
          <w:sz w:val="24"/>
          <w:highlight w:val="none"/>
        </w:rPr>
        <w:t>扫、洒水、</w:t>
      </w:r>
      <w:r>
        <w:rPr>
          <w:rFonts w:hint="eastAsia" w:ascii="仿宋" w:hAnsi="仿宋" w:eastAsia="仿宋" w:cs="仿宋"/>
          <w:color w:val="auto"/>
          <w:sz w:val="24"/>
          <w:highlight w:val="none"/>
          <w:lang w:eastAsia="zh-CN"/>
        </w:rPr>
        <w:t>冲</w:t>
      </w:r>
      <w:r>
        <w:rPr>
          <w:rFonts w:hint="eastAsia" w:ascii="仿宋" w:hAnsi="仿宋" w:eastAsia="仿宋" w:cs="仿宋"/>
          <w:color w:val="auto"/>
          <w:sz w:val="24"/>
          <w:highlight w:val="none"/>
        </w:rPr>
        <w:t>洗作业时应根据属地公安机关交通管理部门规定避开交通高峰时段（7：00—9：00，16：30—18：30）。</w:t>
      </w:r>
    </w:p>
    <w:p w14:paraId="26377871">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color w:val="auto"/>
          <w:sz w:val="24"/>
          <w:highlight w:val="none"/>
          <w:lang w:val="en-US" w:eastAsia="zh-CN"/>
        </w:rPr>
        <w:t>1.</w:t>
      </w:r>
      <w:r>
        <w:rPr>
          <w:rFonts w:hint="eastAsia" w:ascii="仿宋" w:hAnsi="仿宋" w:eastAsia="仿宋" w:cs="仿宋"/>
          <w:bCs/>
          <w:color w:val="auto"/>
          <w:sz w:val="24"/>
          <w:highlight w:val="none"/>
          <w:lang w:val="en-US" w:eastAsia="zh-CN"/>
        </w:rPr>
        <w:t>7</w:t>
      </w:r>
      <w:r>
        <w:rPr>
          <w:rFonts w:hint="eastAsia" w:ascii="仿宋" w:hAnsi="仿宋" w:eastAsia="仿宋" w:cs="仿宋"/>
          <w:color w:val="auto"/>
          <w:kern w:val="2"/>
          <w:sz w:val="24"/>
          <w:szCs w:val="24"/>
          <w:highlight w:val="none"/>
          <w:lang w:val="en-US" w:eastAsia="zh-CN" w:bidi="ar-SA"/>
        </w:rPr>
        <w:t>根据气象局的天气预报、气象预警等情况，气温≤2℃时的寒冷时节，以及气温≤4℃时的山区、背阴面，暂停涉水作业。下雪及雪后应根据需要，及时进行路面除雪作业 ，消除路面积雪、结冰，为道路</w:t>
      </w:r>
      <w:r>
        <w:rPr>
          <w:rFonts w:hint="eastAsia" w:ascii="仿宋" w:hAnsi="仿宋" w:eastAsia="仿宋" w:cs="仿宋"/>
          <w:bCs/>
          <w:color w:val="auto"/>
          <w:sz w:val="24"/>
          <w:highlight w:val="none"/>
        </w:rPr>
        <w:t>交通畅通创造良好通行条件。清雪作业以机械化清雪为主，人工清雪为辅。清理的积雪不得堆放在雨水井口，禁止向道路路面、绿化带、绿地抛撒积雪。</w:t>
      </w:r>
    </w:p>
    <w:p w14:paraId="15B94890">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color w:val="auto"/>
          <w:sz w:val="24"/>
          <w:highlight w:val="none"/>
          <w:lang w:val="en-US" w:eastAsia="zh-CN"/>
        </w:rPr>
        <w:t>1.</w:t>
      </w: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日常</w:t>
      </w:r>
      <w:r>
        <w:rPr>
          <w:rFonts w:hint="eastAsia" w:ascii="仿宋" w:hAnsi="仿宋" w:eastAsia="仿宋" w:cs="仿宋"/>
          <w:color w:val="auto"/>
          <w:sz w:val="24"/>
          <w:highlight w:val="none"/>
        </w:rPr>
        <w:t>保洁</w:t>
      </w:r>
      <w:r>
        <w:rPr>
          <w:rFonts w:hint="eastAsia" w:ascii="仿宋" w:hAnsi="仿宋" w:eastAsia="仿宋" w:cs="仿宋"/>
          <w:color w:val="auto"/>
          <w:sz w:val="24"/>
          <w:highlight w:val="none"/>
          <w:lang w:eastAsia="zh-CN"/>
        </w:rPr>
        <w:t>作业</w:t>
      </w:r>
      <w:r>
        <w:rPr>
          <w:rFonts w:hint="eastAsia" w:ascii="仿宋" w:hAnsi="仿宋" w:eastAsia="仿宋" w:cs="仿宋"/>
          <w:color w:val="auto"/>
          <w:sz w:val="24"/>
          <w:highlight w:val="none"/>
        </w:rPr>
        <w:t>时间内</w:t>
      </w:r>
      <w:r>
        <w:rPr>
          <w:rFonts w:hint="eastAsia" w:ascii="仿宋" w:hAnsi="仿宋" w:eastAsia="仿宋" w:cs="仿宋"/>
          <w:bCs/>
          <w:color w:val="auto"/>
          <w:sz w:val="24"/>
          <w:highlight w:val="none"/>
        </w:rPr>
        <w:t>保洁单位需确保</w:t>
      </w:r>
      <w:r>
        <w:rPr>
          <w:rFonts w:hint="eastAsia" w:ascii="仿宋" w:hAnsi="仿宋" w:eastAsia="仿宋" w:cs="仿宋"/>
          <w:color w:val="auto"/>
          <w:sz w:val="24"/>
          <w:highlight w:val="none"/>
        </w:rPr>
        <w:t>保洁范围干净，如有无主垃圾或其它垃圾，应加强监管，及时劝导并清理干净。</w:t>
      </w:r>
    </w:p>
    <w:p w14:paraId="73D0A5B6">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color w:val="auto"/>
          <w:sz w:val="24"/>
          <w:highlight w:val="none"/>
          <w:lang w:val="en-US" w:eastAsia="zh-CN"/>
        </w:rPr>
        <w:t>1.</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本项目环卫作业车辆须有固定场所停放，严禁停放在消防通道、公交车站、盲道等影响车辆和行人通行的公共通道。</w:t>
      </w:r>
    </w:p>
    <w:p w14:paraId="4CE7BCCB">
      <w:pPr>
        <w:pStyle w:val="3"/>
        <w:numPr>
          <w:ilvl w:val="0"/>
          <w:numId w:val="0"/>
        </w:numPr>
        <w:rPr>
          <w:rFonts w:hint="eastAsia" w:ascii="仿宋" w:hAnsi="仿宋" w:eastAsia="仿宋" w:cs="仿宋"/>
          <w:color w:val="auto"/>
          <w:highlight w:val="none"/>
          <w:lang w:val="en-US" w:eastAsia="zh-CN"/>
        </w:rPr>
      </w:pPr>
      <w:r>
        <w:rPr>
          <w:rFonts w:hint="eastAsia" w:ascii="仿宋" w:hAnsi="仿宋" w:eastAsia="仿宋" w:cs="仿宋"/>
          <w:bCs/>
          <w:color w:val="auto"/>
          <w:sz w:val="24"/>
          <w:highlight w:val="none"/>
          <w:lang w:val="en-US" w:eastAsia="zh-CN"/>
        </w:rPr>
        <w:t xml:space="preserve">    4.</w:t>
      </w:r>
      <w:r>
        <w:rPr>
          <w:rFonts w:hint="eastAsia" w:ascii="仿宋" w:hAnsi="仿宋" w:eastAsia="仿宋" w:cs="仿宋"/>
          <w:color w:val="auto"/>
          <w:sz w:val="24"/>
          <w:highlight w:val="none"/>
          <w:lang w:val="en-US" w:eastAsia="zh-CN"/>
        </w:rPr>
        <w:t>1.</w:t>
      </w: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环卫作业宜使用新技术、新设备、新方法，提高作业水平。承诺能及时提供人力、设备、技术等支持。</w:t>
      </w:r>
    </w:p>
    <w:p w14:paraId="17B19289">
      <w:pPr>
        <w:snapToGrid w:val="0"/>
        <w:spacing w:line="360" w:lineRule="auto"/>
        <w:ind w:firstLine="482" w:firstLineChars="200"/>
        <w:jc w:val="left"/>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4.2</w:t>
      </w:r>
      <w:r>
        <w:rPr>
          <w:rFonts w:hint="eastAsia" w:ascii="仿宋" w:hAnsi="仿宋" w:eastAsia="仿宋" w:cs="仿宋"/>
          <w:b/>
          <w:bCs w:val="0"/>
          <w:color w:val="auto"/>
          <w:sz w:val="24"/>
          <w:highlight w:val="none"/>
        </w:rPr>
        <w:t>人工普扫</w:t>
      </w:r>
    </w:p>
    <w:p w14:paraId="0829CC8E">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4.2.1</w:t>
      </w:r>
      <w:r>
        <w:rPr>
          <w:rFonts w:hint="eastAsia" w:ascii="仿宋" w:hAnsi="仿宋" w:eastAsia="仿宋" w:cs="仿宋"/>
          <w:bCs/>
          <w:color w:val="auto"/>
          <w:sz w:val="24"/>
          <w:highlight w:val="none"/>
        </w:rPr>
        <w:t>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14:paraId="0D70EBF4">
      <w:pPr>
        <w:adjustRightInd w:val="0"/>
        <w:snapToGrid w:val="0"/>
        <w:spacing w:line="360" w:lineRule="auto"/>
        <w:ind w:firstLine="482"/>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4.2.2</w:t>
      </w:r>
      <w:r>
        <w:rPr>
          <w:rFonts w:hint="eastAsia" w:ascii="仿宋" w:hAnsi="仿宋" w:eastAsia="仿宋" w:cs="仿宋"/>
          <w:bCs/>
          <w:color w:val="auto"/>
          <w:sz w:val="24"/>
          <w:highlight w:val="none"/>
        </w:rPr>
        <w:t>清扫的街面垃圾、沿街果壳箱中的垃圾应密闭化运至指定地点，运输过程不得抛洒滴漏。</w:t>
      </w:r>
    </w:p>
    <w:p w14:paraId="0D14C6D6">
      <w:pPr>
        <w:pStyle w:val="2"/>
        <w:ind w:firstLine="482" w:firstLineChars="200"/>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4.3人工保洁</w:t>
      </w:r>
    </w:p>
    <w:p w14:paraId="68789B1B">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普扫结束后，应按照规定的责任保洁区域、保洁时间组织巡回保洁。落实责任保洁区域边界管理，保洁时应向保洁边界以外适当延伸（不少于</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米），不留保洁盲区和空白点。</w:t>
      </w:r>
    </w:p>
    <w:p w14:paraId="57ED92CD">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4.3.1</w:t>
      </w:r>
      <w:r>
        <w:rPr>
          <w:rFonts w:hint="eastAsia" w:ascii="仿宋" w:hAnsi="仿宋" w:eastAsia="仿宋" w:cs="仿宋"/>
          <w:bCs/>
          <w:color w:val="auto"/>
          <w:sz w:val="24"/>
          <w:highlight w:val="none"/>
        </w:rPr>
        <w:t>应定时清运沿街果壳箱中的垃圾，做到垃圾不落地、不积存，日产日清。</w:t>
      </w:r>
    </w:p>
    <w:p w14:paraId="7C44D34C">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4.3.2</w:t>
      </w:r>
      <w:r>
        <w:rPr>
          <w:rFonts w:hint="eastAsia" w:ascii="仿宋" w:hAnsi="仿宋" w:eastAsia="仿宋" w:cs="仿宋"/>
          <w:bCs/>
          <w:color w:val="auto"/>
          <w:sz w:val="24"/>
          <w:highlight w:val="none"/>
        </w:rPr>
        <w:t>突发性环境卫生污染现场清理时，应严格按照应急处置方案进行保洁，及时消除污染物，恢复路面清洁。</w:t>
      </w:r>
    </w:p>
    <w:p w14:paraId="6BB2BBDF">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4.3.3</w:t>
      </w:r>
      <w:r>
        <w:rPr>
          <w:rFonts w:hint="eastAsia" w:ascii="仿宋" w:hAnsi="仿宋" w:eastAsia="仿宋" w:cs="仿宋"/>
          <w:bCs/>
          <w:color w:val="auto"/>
          <w:sz w:val="24"/>
          <w:highlight w:val="none"/>
        </w:rPr>
        <w:t>保洁作业结束后，作业工具应在规定地点摆放，不得在道路路面、墙角、绿化带、绿地中存放。</w:t>
      </w:r>
    </w:p>
    <w:p w14:paraId="5F645D52">
      <w:pPr>
        <w:adjustRightInd w:val="0"/>
        <w:snapToGrid w:val="0"/>
        <w:spacing w:line="360" w:lineRule="auto"/>
        <w:ind w:firstLine="482"/>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4.4质量要求</w:t>
      </w:r>
    </w:p>
    <w:p w14:paraId="701FD881">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rPr>
        <w:t>1清扫应做到“五无五净”。即无垃圾杂物；无积水积泥，无痰迹烟蒂，无果皮纸屑，无土石杂草；路面干净，绿化带和树圈干净，边角侧石干净，雨水井盖沟眼畅通干净，果壳箱等环卫设施干净、路面见本色。</w:t>
      </w:r>
    </w:p>
    <w:p w14:paraId="55C3C8E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rPr>
        <w:t>2三化四分相关要求：</w:t>
      </w:r>
      <w:r>
        <w:rPr>
          <w:rFonts w:hint="eastAsia" w:ascii="仿宋" w:hAnsi="仿宋" w:eastAsia="仿宋" w:cs="仿宋"/>
          <w:color w:val="auto"/>
          <w:kern w:val="0"/>
          <w:sz w:val="24"/>
          <w:highlight w:val="none"/>
        </w:rPr>
        <w:t>本项目的供应商应按照杭州市垃圾分类工作的具体要求，确定生活垃圾分类（易腐垃圾、其他垃圾、可回收物、有害垃圾），并完成保洁范围内四类垃圾的分类、收集以及垃圾的清运工作。</w:t>
      </w:r>
    </w:p>
    <w:p w14:paraId="2FC180F3">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rPr>
        <w:t xml:space="preserve">3其他要求：   </w:t>
      </w:r>
    </w:p>
    <w:p w14:paraId="7A619A2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（1）遇有窨井盖丢失、破损等，承包方必须及时上报采购人。  </w:t>
      </w:r>
    </w:p>
    <w:p w14:paraId="61ACEF6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（2）遇有重大活动或突发事件，及时组织力量做好清扫保洁保障工作。   </w:t>
      </w:r>
    </w:p>
    <w:p w14:paraId="7E696E3A">
      <w:pPr>
        <w:adjustRightInd w:val="0"/>
        <w:snapToGrid w:val="0"/>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（3）遇有重大活动以及抗台、抗雪等突发事件，必须及时组织力量做好清扫保洁等应急保障工作，按照城市管理保障应急机制要求，保证人员及时到位，并根据应急指令服从统一调配。</w:t>
      </w:r>
    </w:p>
    <w:p w14:paraId="32AF4798">
      <w:pPr>
        <w:pStyle w:val="2"/>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4.5</w:t>
      </w:r>
      <w:r>
        <w:rPr>
          <w:rFonts w:hint="eastAsia" w:ascii="仿宋" w:hAnsi="仿宋" w:eastAsia="仿宋" w:cs="仿宋"/>
          <w:b/>
          <w:bCs/>
          <w:color w:val="auto"/>
          <w:sz w:val="24"/>
          <w:highlight w:val="none"/>
        </w:rPr>
        <w:t>管理要求</w:t>
      </w:r>
    </w:p>
    <w:p w14:paraId="46840BAA">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.1供应商在保洁作业中投入的机械设备、人员配置等必须与投标文件中所承诺的数量规格相符合。加强日常作业质量管理，相关计划及报告按采购人要求准时递交。</w:t>
      </w:r>
    </w:p>
    <w:p w14:paraId="75164A37">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.2规范管理、文明作业、自觉接受采购人及其上级各部门领导的检查和社会监督，对出现的问题要及时整改。</w:t>
      </w:r>
    </w:p>
    <w:p w14:paraId="1990F94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.3</w:t>
      </w:r>
      <w:r>
        <w:rPr>
          <w:rFonts w:hint="eastAsia" w:ascii="仿宋" w:hAnsi="仿宋" w:eastAsia="仿宋" w:cs="仿宋"/>
          <w:bCs/>
          <w:color w:val="auto"/>
          <w:sz w:val="24"/>
          <w:highlight w:val="none"/>
        </w:rPr>
        <w:t>环卫作业人员应具备相应的环卫职业技能，持工作证上岗，着装规范，举止文明，展现良好的城市形象。</w:t>
      </w:r>
      <w:r>
        <w:rPr>
          <w:rFonts w:hint="eastAsia" w:ascii="仿宋" w:hAnsi="仿宋" w:eastAsia="仿宋" w:cs="仿宋"/>
          <w:color w:val="auto"/>
          <w:sz w:val="24"/>
          <w:highlight w:val="none"/>
        </w:rPr>
        <w:t>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14:paraId="42035E4D">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.4果壳箱应定期保养保持整洁完好无缺失，承包期间因操作或管理不善造成破损、缺失的，由中标单位承担费用并负责修复或更新（果壳箱更换款式应保持原样，或经采购人同意后调整款式）。</w:t>
      </w:r>
    </w:p>
    <w:p w14:paraId="21E6EAB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.5专用作业车辆（含人力三轮车）符合环卫标准化管理要求，</w:t>
      </w:r>
      <w:r>
        <w:rPr>
          <w:rFonts w:hint="eastAsia" w:ascii="仿宋" w:hAnsi="仿宋" w:eastAsia="仿宋" w:cs="仿宋"/>
          <w:bCs/>
          <w:color w:val="auto"/>
          <w:sz w:val="24"/>
          <w:highlight w:val="none"/>
        </w:rPr>
        <w:t>保证环卫作业车辆、机械设备安全功能等状况良好，外观整洁，标识统一。</w:t>
      </w:r>
      <w:r>
        <w:rPr>
          <w:rFonts w:hint="eastAsia" w:ascii="仿宋" w:hAnsi="仿宋" w:eastAsia="仿宋" w:cs="仿宋"/>
          <w:color w:val="auto"/>
          <w:sz w:val="24"/>
          <w:highlight w:val="none"/>
        </w:rPr>
        <w:t>外观喷漆及规格符合采购人要求，无抛洒滴漏、无满溢、无吊挂</w:t>
      </w:r>
      <w:r>
        <w:rPr>
          <w:rFonts w:hint="eastAsia" w:ascii="仿宋" w:hAnsi="仿宋" w:eastAsia="仿宋" w:cs="仿宋"/>
          <w:color w:val="auto"/>
          <w:sz w:val="24"/>
          <w:highlight w:val="none"/>
          <w:lang w:eastAsia="zh-CN"/>
        </w:rPr>
        <w:t>现象发生</w:t>
      </w:r>
      <w:r>
        <w:rPr>
          <w:rFonts w:hint="eastAsia" w:ascii="仿宋" w:hAnsi="仿宋" w:eastAsia="仿宋" w:cs="仿宋"/>
          <w:color w:val="auto"/>
          <w:sz w:val="24"/>
          <w:highlight w:val="none"/>
        </w:rPr>
        <w:t>。</w:t>
      </w:r>
    </w:p>
    <w:p w14:paraId="697C1AFE">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4.5</w:t>
      </w:r>
      <w:r>
        <w:rPr>
          <w:rFonts w:hint="eastAsia" w:ascii="仿宋" w:hAnsi="仿宋" w:eastAsia="仿宋" w:cs="仿宋"/>
          <w:color w:val="auto"/>
          <w:sz w:val="24"/>
          <w:highlight w:val="none"/>
        </w:rPr>
        <w:t>.6垃圾应倾倒在指定的垃圾堆放场地，不得焚烧垃圾、树叶，确需垃圾二次转运的应在指定地点进行，不得直接在保洁道路上进行。</w:t>
      </w:r>
    </w:p>
    <w:p w14:paraId="5F5943C6">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 xml:space="preserve">.7如遇渣土抛洒污染路面等情况，中标单位应及时上报采购人，并做好照片资料，同时进行道路冲洗清理。   </w:t>
      </w:r>
    </w:p>
    <w:p w14:paraId="17BE1319">
      <w:pPr>
        <w:pStyle w:val="3"/>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8无新闻媒体曝光，对“12345”市长公开电话和有关受理中心及信访处相关问题，处理、回复及时到位。</w:t>
      </w:r>
      <w:r>
        <w:rPr>
          <w:rFonts w:hint="eastAsia" w:ascii="仿宋" w:hAnsi="仿宋" w:eastAsia="仿宋" w:cs="仿宋"/>
          <w:color w:val="auto"/>
          <w:sz w:val="24"/>
          <w:highlight w:val="none"/>
        </w:rPr>
        <w:t>加强管理，确保在国家、省、市、区的各项检查中不失责任分。</w:t>
      </w:r>
    </w:p>
    <w:p w14:paraId="090DF32F">
      <w:pPr>
        <w:pStyle w:val="4"/>
        <w:spacing w:line="360" w:lineRule="auto"/>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b/>
          <w:bCs/>
          <w:color w:val="auto"/>
          <w:sz w:val="24"/>
          <w:highlight w:val="none"/>
          <w:lang w:val="en-US" w:eastAsia="zh-CN"/>
        </w:rPr>
        <w:t xml:space="preserve"> 4.6</w:t>
      </w:r>
      <w:r>
        <w:rPr>
          <w:rFonts w:hint="eastAsia" w:ascii="仿宋" w:hAnsi="仿宋" w:eastAsia="仿宋" w:cs="仿宋"/>
          <w:b/>
          <w:bCs/>
          <w:color w:val="auto"/>
          <w:kern w:val="44"/>
          <w:sz w:val="24"/>
          <w:highlight w:val="none"/>
        </w:rPr>
        <w:t>偷倒垃圾清运要求</w:t>
      </w:r>
    </w:p>
    <w:p w14:paraId="1CFF5F6D">
      <w:pPr>
        <w:tabs>
          <w:tab w:val="left" w:pos="851"/>
          <w:tab w:val="left" w:pos="993"/>
        </w:tabs>
        <w:snapToGrid w:val="0"/>
        <w:spacing w:line="360" w:lineRule="auto"/>
        <w:ind w:firstLine="480" w:firstLineChars="200"/>
        <w:rPr>
          <w:rFonts w:hint="eastAsia" w:ascii="仿宋" w:hAnsi="仿宋" w:eastAsia="仿宋" w:cs="仿宋"/>
          <w:b/>
          <w:bCs/>
          <w:color w:val="auto"/>
          <w:kern w:val="44"/>
          <w:sz w:val="24"/>
          <w:highlight w:val="none"/>
        </w:rPr>
      </w:pPr>
      <w:r>
        <w:rPr>
          <w:rFonts w:hint="eastAsia" w:ascii="仿宋" w:hAnsi="仿宋" w:eastAsia="仿宋" w:cs="仿宋"/>
          <w:bCs/>
          <w:color w:val="auto"/>
          <w:kern w:val="0"/>
          <w:sz w:val="24"/>
          <w:highlight w:val="none"/>
          <w:lang w:val="en-US" w:eastAsia="zh-CN"/>
        </w:rPr>
        <w:t>4.6.1</w:t>
      </w:r>
      <w:r>
        <w:rPr>
          <w:rFonts w:hint="eastAsia" w:ascii="仿宋" w:hAnsi="仿宋" w:eastAsia="仿宋" w:cs="仿宋"/>
          <w:bCs/>
          <w:color w:val="auto"/>
          <w:kern w:val="0"/>
          <w:sz w:val="24"/>
          <w:highlight w:val="none"/>
        </w:rPr>
        <w:t>服务内容：</w:t>
      </w:r>
      <w:r>
        <w:rPr>
          <w:rFonts w:hint="eastAsia" w:ascii="仿宋" w:hAnsi="仿宋" w:eastAsia="仿宋" w:cs="仿宋"/>
          <w:color w:val="auto"/>
          <w:sz w:val="24"/>
          <w:highlight w:val="none"/>
        </w:rPr>
        <w:t>主要为本项目采购人管养范围内偷倒的垃圾清运</w:t>
      </w:r>
      <w:r>
        <w:rPr>
          <w:rFonts w:hint="eastAsia" w:ascii="仿宋" w:hAnsi="仿宋" w:eastAsia="仿宋" w:cs="仿宋"/>
          <w:bCs/>
          <w:color w:val="auto"/>
          <w:sz w:val="24"/>
          <w:highlight w:val="none"/>
        </w:rPr>
        <w:t>工作，垃圾运至指定的消纳处置场所，相关费包含在本次招标内容中。</w:t>
      </w:r>
    </w:p>
    <w:p w14:paraId="5A4E9B11">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4.6.</w:t>
      </w:r>
      <w:r>
        <w:rPr>
          <w:rFonts w:hint="eastAsia" w:ascii="仿宋" w:hAnsi="仿宋" w:eastAsia="仿宋" w:cs="仿宋"/>
          <w:bCs/>
          <w:color w:val="auto"/>
          <w:kern w:val="0"/>
          <w:sz w:val="24"/>
          <w:highlight w:val="none"/>
        </w:rPr>
        <w:t>2具体要求：</w:t>
      </w:r>
    </w:p>
    <w:p w14:paraId="7190A9A8">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w:t>
      </w:r>
      <w:r>
        <w:rPr>
          <w:rFonts w:hint="eastAsia" w:ascii="仿宋" w:hAnsi="仿宋" w:eastAsia="仿宋" w:cs="仿宋"/>
          <w:color w:val="auto"/>
          <w:sz w:val="24"/>
          <w:highlight w:val="none"/>
        </w:rPr>
        <w:t>服务期内，</w:t>
      </w:r>
      <w:r>
        <w:rPr>
          <w:rFonts w:hint="eastAsia" w:ascii="仿宋" w:hAnsi="仿宋" w:eastAsia="仿宋" w:cs="仿宋"/>
          <w:color w:val="auto"/>
          <w:kern w:val="0"/>
          <w:sz w:val="24"/>
          <w:highlight w:val="none"/>
        </w:rPr>
        <w:t>供应商应加强</w:t>
      </w:r>
      <w:r>
        <w:rPr>
          <w:rFonts w:hint="eastAsia" w:ascii="仿宋" w:hAnsi="仿宋" w:eastAsia="仿宋" w:cs="仿宋"/>
          <w:color w:val="auto"/>
          <w:sz w:val="24"/>
          <w:highlight w:val="none"/>
        </w:rPr>
        <w:t>所承包范围内防止垃圾偷倒的管理工作。如在所承包范围内发生偷倒，</w:t>
      </w:r>
      <w:r>
        <w:rPr>
          <w:rFonts w:hint="eastAsia" w:ascii="仿宋" w:hAnsi="仿宋" w:eastAsia="仿宋" w:cs="仿宋"/>
          <w:color w:val="auto"/>
          <w:kern w:val="0"/>
          <w:sz w:val="24"/>
          <w:highlight w:val="none"/>
        </w:rPr>
        <w:t>需完成</w:t>
      </w:r>
      <w:r>
        <w:rPr>
          <w:rFonts w:hint="eastAsia" w:ascii="仿宋" w:hAnsi="仿宋" w:eastAsia="仿宋" w:cs="仿宋"/>
          <w:color w:val="auto"/>
          <w:sz w:val="24"/>
          <w:highlight w:val="none"/>
        </w:rPr>
        <w:t>偷倒的垃圾清运</w:t>
      </w:r>
      <w:r>
        <w:rPr>
          <w:rFonts w:hint="eastAsia" w:ascii="仿宋" w:hAnsi="仿宋" w:eastAsia="仿宋" w:cs="仿宋"/>
          <w:bCs/>
          <w:color w:val="auto"/>
          <w:sz w:val="24"/>
          <w:highlight w:val="none"/>
        </w:rPr>
        <w:t>工作，</w:t>
      </w:r>
      <w:r>
        <w:rPr>
          <w:rFonts w:hint="eastAsia" w:ascii="仿宋" w:hAnsi="仿宋" w:eastAsia="仿宋" w:cs="仿宋"/>
          <w:color w:val="auto"/>
          <w:kern w:val="0"/>
          <w:sz w:val="24"/>
          <w:highlight w:val="none"/>
        </w:rPr>
        <w:t>垃圾的装车、运输至消纳处置场，因乱倒垃圾不符合相关要求所引发的问题，由供应商承担所有责任及赔偿费用。</w:t>
      </w:r>
    </w:p>
    <w:p w14:paraId="1F2018EC">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（2）车辆要求：本项目所需的作业车辆应具有有效的道路运输经营许可证，并到采购单位备案。</w:t>
      </w:r>
    </w:p>
    <w:p w14:paraId="6D1800FE">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w:t>
      </w:r>
      <w:r>
        <w:rPr>
          <w:rFonts w:hint="eastAsia" w:ascii="仿宋" w:hAnsi="仿宋" w:eastAsia="仿宋" w:cs="仿宋"/>
          <w:color w:val="auto"/>
          <w:kern w:val="0"/>
          <w:sz w:val="24"/>
          <w:highlight w:val="none"/>
        </w:rPr>
        <w:t>装运时必须密封整洁，不得沿路抛撒、滴漏。遵守环境卫生作业标准、规范，装运后及时复位，清理作业场地，保持场地周边环境干净整洁；装运时须铺设地垫等设施，防止污染路面，做到车走地净。</w:t>
      </w:r>
    </w:p>
    <w:p w14:paraId="48BDEEDE">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（4）清理的时间要求：</w:t>
      </w:r>
      <w:r>
        <w:rPr>
          <w:rFonts w:hint="eastAsia" w:ascii="仿宋" w:hAnsi="仿宋" w:eastAsia="仿宋" w:cs="仿宋"/>
          <w:color w:val="auto"/>
          <w:kern w:val="0"/>
          <w:sz w:val="24"/>
          <w:highlight w:val="none"/>
          <w:u w:val="single"/>
        </w:rPr>
        <w:t>2小时之内清理</w:t>
      </w:r>
      <w:r>
        <w:rPr>
          <w:rFonts w:hint="eastAsia" w:ascii="仿宋" w:hAnsi="仿宋" w:eastAsia="仿宋" w:cs="仿宋"/>
          <w:color w:val="auto"/>
          <w:kern w:val="0"/>
          <w:sz w:val="24"/>
          <w:highlight w:val="none"/>
        </w:rPr>
        <w:t>。</w:t>
      </w:r>
    </w:p>
    <w:p w14:paraId="257EF22A">
      <w:pP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br w:type="page"/>
      </w:r>
    </w:p>
    <w:p w14:paraId="3D120B56">
      <w:pPr>
        <w:adjustRightInd w:val="0"/>
        <w:snapToGrid w:val="0"/>
        <w:spacing w:line="360" w:lineRule="auto"/>
        <w:ind w:firstLine="482"/>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（二）</w:t>
      </w:r>
      <w:r>
        <w:rPr>
          <w:rFonts w:hint="eastAsia" w:ascii="仿宋" w:hAnsi="仿宋" w:eastAsia="仿宋" w:cs="仿宋"/>
          <w:b/>
          <w:bCs/>
          <w:color w:val="000000"/>
          <w:sz w:val="24"/>
          <w:highlight w:val="none"/>
        </w:rPr>
        <w:t>绿化养护</w:t>
      </w:r>
    </w:p>
    <w:p w14:paraId="762B0BF9">
      <w:pPr>
        <w:adjustRightInd w:val="0"/>
        <w:snapToGrid w:val="0"/>
        <w:spacing w:line="360" w:lineRule="auto"/>
        <w:ind w:firstLine="482"/>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绿化养护范围：</w:t>
      </w:r>
    </w:p>
    <w:tbl>
      <w:tblPr>
        <w:tblStyle w:val="16"/>
        <w:tblW w:w="10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6"/>
        <w:gridCol w:w="3627"/>
        <w:gridCol w:w="1176"/>
        <w:gridCol w:w="846"/>
        <w:gridCol w:w="2016"/>
        <w:gridCol w:w="1805"/>
      </w:tblGrid>
      <w:tr w14:paraId="70BD3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103ECBE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序号</w:t>
            </w:r>
          </w:p>
        </w:tc>
        <w:tc>
          <w:tcPr>
            <w:tcW w:w="3627" w:type="dxa"/>
            <w:tcBorders>
              <w:top w:val="single" w:color="000000" w:sz="4" w:space="0"/>
              <w:left w:val="single" w:color="000000" w:sz="4" w:space="0"/>
              <w:bottom w:val="single" w:color="000000" w:sz="4" w:space="0"/>
              <w:right w:val="single" w:color="000000" w:sz="4" w:space="0"/>
            </w:tcBorders>
            <w:vAlign w:val="center"/>
          </w:tcPr>
          <w:p w14:paraId="171C4B66">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地点</w:t>
            </w:r>
          </w:p>
        </w:tc>
        <w:tc>
          <w:tcPr>
            <w:tcW w:w="1176" w:type="dxa"/>
            <w:tcBorders>
              <w:top w:val="single" w:color="000000" w:sz="4" w:space="0"/>
              <w:left w:val="single" w:color="000000" w:sz="4" w:space="0"/>
              <w:bottom w:val="single" w:color="000000" w:sz="4" w:space="0"/>
              <w:right w:val="single" w:color="000000" w:sz="4" w:space="0"/>
            </w:tcBorders>
            <w:vAlign w:val="center"/>
          </w:tcPr>
          <w:p w14:paraId="754A810B">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面积（平方米）</w:t>
            </w:r>
          </w:p>
        </w:tc>
        <w:tc>
          <w:tcPr>
            <w:tcW w:w="846" w:type="dxa"/>
            <w:tcBorders>
              <w:top w:val="single" w:color="000000" w:sz="4" w:space="0"/>
              <w:left w:val="single" w:color="000000" w:sz="4" w:space="0"/>
              <w:bottom w:val="single" w:color="000000" w:sz="4" w:space="0"/>
              <w:right w:val="single" w:color="000000" w:sz="4" w:space="0"/>
            </w:tcBorders>
            <w:vAlign w:val="center"/>
          </w:tcPr>
          <w:p w14:paraId="2AD79B6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养护等级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392970C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标准价（元/平方米·年）</w:t>
            </w:r>
          </w:p>
        </w:tc>
        <w:tc>
          <w:tcPr>
            <w:tcW w:w="1805" w:type="dxa"/>
            <w:tcBorders>
              <w:top w:val="single" w:color="000000" w:sz="4" w:space="0"/>
              <w:left w:val="single" w:color="000000" w:sz="4" w:space="0"/>
              <w:bottom w:val="single" w:color="000000" w:sz="4" w:space="0"/>
              <w:right w:val="single" w:color="000000" w:sz="4" w:space="0"/>
            </w:tcBorders>
            <w:vAlign w:val="center"/>
          </w:tcPr>
          <w:p w14:paraId="3E29FEE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备注</w:t>
            </w:r>
          </w:p>
        </w:tc>
      </w:tr>
      <w:tr w14:paraId="2D38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366CA79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3627" w:type="dxa"/>
            <w:tcBorders>
              <w:top w:val="single" w:color="000000" w:sz="4" w:space="0"/>
              <w:left w:val="single" w:color="000000" w:sz="4" w:space="0"/>
              <w:bottom w:val="single" w:color="000000" w:sz="4" w:space="0"/>
              <w:right w:val="single" w:color="000000" w:sz="4" w:space="0"/>
            </w:tcBorders>
            <w:vAlign w:val="center"/>
          </w:tcPr>
          <w:p w14:paraId="7ACD5AA7">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通达桥-永峥桥（东岸）</w:t>
            </w:r>
          </w:p>
        </w:tc>
        <w:tc>
          <w:tcPr>
            <w:tcW w:w="1176" w:type="dxa"/>
            <w:tcBorders>
              <w:top w:val="single" w:color="000000" w:sz="4" w:space="0"/>
              <w:left w:val="single" w:color="000000" w:sz="4" w:space="0"/>
              <w:bottom w:val="single" w:color="000000" w:sz="4" w:space="0"/>
              <w:right w:val="single" w:color="000000" w:sz="4" w:space="0"/>
            </w:tcBorders>
            <w:vAlign w:val="center"/>
          </w:tcPr>
          <w:p w14:paraId="70C521E1">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2806.80 </w:t>
            </w:r>
          </w:p>
        </w:tc>
        <w:tc>
          <w:tcPr>
            <w:tcW w:w="846" w:type="dxa"/>
            <w:tcBorders>
              <w:top w:val="single" w:color="000000" w:sz="4" w:space="0"/>
              <w:left w:val="single" w:color="000000" w:sz="4" w:space="0"/>
              <w:bottom w:val="single" w:color="000000" w:sz="4" w:space="0"/>
              <w:right w:val="single" w:color="000000" w:sz="4" w:space="0"/>
            </w:tcBorders>
            <w:vAlign w:val="center"/>
          </w:tcPr>
          <w:p w14:paraId="65E0D29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71E27E2B">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11.5</w:t>
            </w:r>
          </w:p>
        </w:tc>
        <w:tc>
          <w:tcPr>
            <w:tcW w:w="1805" w:type="dxa"/>
            <w:tcBorders>
              <w:top w:val="single" w:color="000000" w:sz="4" w:space="0"/>
              <w:left w:val="single" w:color="000000" w:sz="4" w:space="0"/>
              <w:bottom w:val="single" w:color="000000" w:sz="4" w:space="0"/>
              <w:right w:val="single" w:color="000000" w:sz="4" w:space="0"/>
            </w:tcBorders>
            <w:vAlign w:val="center"/>
          </w:tcPr>
          <w:p w14:paraId="1A4CBB01">
            <w:pPr>
              <w:spacing w:line="360" w:lineRule="auto"/>
              <w:jc w:val="center"/>
              <w:rPr>
                <w:rFonts w:hint="eastAsia" w:ascii="仿宋" w:hAnsi="仿宋" w:eastAsia="仿宋" w:cs="仿宋"/>
                <w:i w:val="0"/>
                <w:iCs w:val="0"/>
                <w:color w:val="auto"/>
                <w:sz w:val="21"/>
                <w:szCs w:val="21"/>
                <w:highlight w:val="none"/>
                <w:u w:val="none"/>
              </w:rPr>
            </w:pPr>
          </w:p>
        </w:tc>
      </w:tr>
      <w:tr w14:paraId="56E7B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7C61170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3627" w:type="dxa"/>
            <w:tcBorders>
              <w:top w:val="single" w:color="000000" w:sz="4" w:space="0"/>
              <w:left w:val="single" w:color="000000" w:sz="4" w:space="0"/>
              <w:bottom w:val="single" w:color="000000" w:sz="4" w:space="0"/>
              <w:right w:val="single" w:color="000000" w:sz="4" w:space="0"/>
            </w:tcBorders>
            <w:vAlign w:val="center"/>
          </w:tcPr>
          <w:p w14:paraId="57F1664B">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通达桥-永峥桥（西岸）</w:t>
            </w:r>
          </w:p>
        </w:tc>
        <w:tc>
          <w:tcPr>
            <w:tcW w:w="1176" w:type="dxa"/>
            <w:tcBorders>
              <w:top w:val="single" w:color="000000" w:sz="4" w:space="0"/>
              <w:left w:val="single" w:color="000000" w:sz="4" w:space="0"/>
              <w:bottom w:val="single" w:color="000000" w:sz="4" w:space="0"/>
              <w:right w:val="single" w:color="000000" w:sz="4" w:space="0"/>
            </w:tcBorders>
            <w:vAlign w:val="center"/>
          </w:tcPr>
          <w:p w14:paraId="0B57ABA6">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2078.22 </w:t>
            </w:r>
          </w:p>
        </w:tc>
        <w:tc>
          <w:tcPr>
            <w:tcW w:w="846" w:type="dxa"/>
            <w:tcBorders>
              <w:top w:val="single" w:color="000000" w:sz="4" w:space="0"/>
              <w:left w:val="single" w:color="000000" w:sz="4" w:space="0"/>
              <w:bottom w:val="single" w:color="000000" w:sz="4" w:space="0"/>
              <w:right w:val="single" w:color="000000" w:sz="4" w:space="0"/>
            </w:tcBorders>
            <w:vAlign w:val="center"/>
          </w:tcPr>
          <w:p w14:paraId="3A4DA87D">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21AF1CF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11.5</w:t>
            </w:r>
          </w:p>
        </w:tc>
        <w:tc>
          <w:tcPr>
            <w:tcW w:w="1805" w:type="dxa"/>
            <w:tcBorders>
              <w:top w:val="single" w:color="000000" w:sz="4" w:space="0"/>
              <w:left w:val="single" w:color="000000" w:sz="4" w:space="0"/>
              <w:bottom w:val="single" w:color="000000" w:sz="4" w:space="0"/>
              <w:right w:val="single" w:color="000000" w:sz="4" w:space="0"/>
            </w:tcBorders>
            <w:vAlign w:val="center"/>
          </w:tcPr>
          <w:p w14:paraId="02A7F9F7">
            <w:pPr>
              <w:spacing w:line="360" w:lineRule="auto"/>
              <w:jc w:val="center"/>
              <w:rPr>
                <w:rFonts w:hint="eastAsia" w:ascii="仿宋" w:hAnsi="仿宋" w:eastAsia="仿宋" w:cs="仿宋"/>
                <w:i w:val="0"/>
                <w:iCs w:val="0"/>
                <w:color w:val="auto"/>
                <w:sz w:val="21"/>
                <w:szCs w:val="21"/>
                <w:highlight w:val="none"/>
                <w:u w:val="none"/>
              </w:rPr>
            </w:pPr>
          </w:p>
        </w:tc>
      </w:tr>
      <w:tr w14:paraId="651DF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42055F06">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3627" w:type="dxa"/>
            <w:tcBorders>
              <w:top w:val="single" w:color="000000" w:sz="4" w:space="0"/>
              <w:left w:val="single" w:color="000000" w:sz="4" w:space="0"/>
              <w:bottom w:val="single" w:color="000000" w:sz="4" w:space="0"/>
              <w:right w:val="single" w:color="000000" w:sz="4" w:space="0"/>
            </w:tcBorders>
            <w:vAlign w:val="center"/>
          </w:tcPr>
          <w:p w14:paraId="4389168E">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永峥桥-三桥（两侧）</w:t>
            </w:r>
          </w:p>
        </w:tc>
        <w:tc>
          <w:tcPr>
            <w:tcW w:w="1176" w:type="dxa"/>
            <w:tcBorders>
              <w:top w:val="single" w:color="000000" w:sz="4" w:space="0"/>
              <w:left w:val="single" w:color="000000" w:sz="4" w:space="0"/>
              <w:bottom w:val="single" w:color="000000" w:sz="4" w:space="0"/>
              <w:right w:val="single" w:color="000000" w:sz="4" w:space="0"/>
            </w:tcBorders>
            <w:vAlign w:val="center"/>
          </w:tcPr>
          <w:p w14:paraId="2AF9EDF3">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4730.71 </w:t>
            </w:r>
          </w:p>
        </w:tc>
        <w:tc>
          <w:tcPr>
            <w:tcW w:w="846" w:type="dxa"/>
            <w:tcBorders>
              <w:top w:val="single" w:color="000000" w:sz="4" w:space="0"/>
              <w:left w:val="single" w:color="000000" w:sz="4" w:space="0"/>
              <w:bottom w:val="single" w:color="000000" w:sz="4" w:space="0"/>
              <w:right w:val="single" w:color="000000" w:sz="4" w:space="0"/>
            </w:tcBorders>
            <w:vAlign w:val="center"/>
          </w:tcPr>
          <w:p w14:paraId="774BD7D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48D590C5">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11.5</w:t>
            </w:r>
          </w:p>
        </w:tc>
        <w:tc>
          <w:tcPr>
            <w:tcW w:w="1805" w:type="dxa"/>
            <w:tcBorders>
              <w:top w:val="single" w:color="000000" w:sz="4" w:space="0"/>
              <w:left w:val="single" w:color="000000" w:sz="4" w:space="0"/>
              <w:bottom w:val="single" w:color="000000" w:sz="4" w:space="0"/>
              <w:right w:val="single" w:color="000000" w:sz="4" w:space="0"/>
            </w:tcBorders>
            <w:vAlign w:val="center"/>
          </w:tcPr>
          <w:p w14:paraId="0CF0626B">
            <w:pPr>
              <w:spacing w:line="360" w:lineRule="auto"/>
              <w:jc w:val="center"/>
              <w:rPr>
                <w:rFonts w:hint="eastAsia" w:ascii="仿宋" w:hAnsi="仿宋" w:eastAsia="仿宋" w:cs="仿宋"/>
                <w:i w:val="0"/>
                <w:iCs w:val="0"/>
                <w:color w:val="auto"/>
                <w:sz w:val="21"/>
                <w:szCs w:val="21"/>
                <w:highlight w:val="none"/>
                <w:u w:val="none"/>
              </w:rPr>
            </w:pPr>
          </w:p>
        </w:tc>
      </w:tr>
      <w:tr w14:paraId="4C93E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44CB4E5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3627" w:type="dxa"/>
            <w:tcBorders>
              <w:top w:val="single" w:color="000000" w:sz="4" w:space="0"/>
              <w:left w:val="single" w:color="000000" w:sz="4" w:space="0"/>
              <w:bottom w:val="single" w:color="000000" w:sz="4" w:space="0"/>
              <w:right w:val="single" w:color="000000" w:sz="4" w:space="0"/>
            </w:tcBorders>
            <w:vAlign w:val="center"/>
          </w:tcPr>
          <w:p w14:paraId="52CABAA9">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派出所前</w:t>
            </w:r>
          </w:p>
        </w:tc>
        <w:tc>
          <w:tcPr>
            <w:tcW w:w="1176" w:type="dxa"/>
            <w:tcBorders>
              <w:top w:val="single" w:color="000000" w:sz="4" w:space="0"/>
              <w:left w:val="single" w:color="000000" w:sz="4" w:space="0"/>
              <w:bottom w:val="single" w:color="000000" w:sz="4" w:space="0"/>
              <w:right w:val="single" w:color="000000" w:sz="4" w:space="0"/>
            </w:tcBorders>
            <w:vAlign w:val="center"/>
          </w:tcPr>
          <w:p w14:paraId="58E2A810">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107.39 </w:t>
            </w:r>
          </w:p>
        </w:tc>
        <w:tc>
          <w:tcPr>
            <w:tcW w:w="846" w:type="dxa"/>
            <w:tcBorders>
              <w:top w:val="single" w:color="000000" w:sz="4" w:space="0"/>
              <w:left w:val="single" w:color="000000" w:sz="4" w:space="0"/>
              <w:bottom w:val="single" w:color="000000" w:sz="4" w:space="0"/>
              <w:right w:val="single" w:color="000000" w:sz="4" w:space="0"/>
            </w:tcBorders>
            <w:vAlign w:val="center"/>
          </w:tcPr>
          <w:p w14:paraId="4758CEA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3058341A">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11.5</w:t>
            </w:r>
          </w:p>
        </w:tc>
        <w:tc>
          <w:tcPr>
            <w:tcW w:w="1805" w:type="dxa"/>
            <w:tcBorders>
              <w:top w:val="single" w:color="000000" w:sz="4" w:space="0"/>
              <w:left w:val="single" w:color="000000" w:sz="4" w:space="0"/>
              <w:bottom w:val="single" w:color="000000" w:sz="4" w:space="0"/>
              <w:right w:val="single" w:color="000000" w:sz="4" w:space="0"/>
            </w:tcBorders>
            <w:vAlign w:val="center"/>
          </w:tcPr>
          <w:p w14:paraId="6C790EED">
            <w:pPr>
              <w:spacing w:line="360" w:lineRule="auto"/>
              <w:jc w:val="center"/>
              <w:rPr>
                <w:rFonts w:hint="eastAsia" w:ascii="仿宋" w:hAnsi="仿宋" w:eastAsia="仿宋" w:cs="仿宋"/>
                <w:i w:val="0"/>
                <w:iCs w:val="0"/>
                <w:color w:val="auto"/>
                <w:sz w:val="24"/>
                <w:szCs w:val="24"/>
                <w:highlight w:val="none"/>
                <w:u w:val="none"/>
              </w:rPr>
            </w:pPr>
          </w:p>
        </w:tc>
      </w:tr>
      <w:tr w14:paraId="15935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7A75717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w:t>
            </w:r>
          </w:p>
        </w:tc>
        <w:tc>
          <w:tcPr>
            <w:tcW w:w="3627" w:type="dxa"/>
            <w:tcBorders>
              <w:top w:val="single" w:color="000000" w:sz="4" w:space="0"/>
              <w:left w:val="single" w:color="000000" w:sz="4" w:space="0"/>
              <w:bottom w:val="single" w:color="000000" w:sz="4" w:space="0"/>
              <w:right w:val="single" w:color="000000" w:sz="4" w:space="0"/>
            </w:tcBorders>
            <w:vAlign w:val="center"/>
          </w:tcPr>
          <w:p w14:paraId="54D00972">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育前路（迂前南路-通学街）两侧除行道树外零星绿化带</w:t>
            </w:r>
          </w:p>
        </w:tc>
        <w:tc>
          <w:tcPr>
            <w:tcW w:w="1176" w:type="dxa"/>
            <w:tcBorders>
              <w:top w:val="single" w:color="000000" w:sz="4" w:space="0"/>
              <w:left w:val="single" w:color="000000" w:sz="4" w:space="0"/>
              <w:bottom w:val="single" w:color="000000" w:sz="4" w:space="0"/>
              <w:right w:val="single" w:color="000000" w:sz="4" w:space="0"/>
            </w:tcBorders>
            <w:vAlign w:val="center"/>
          </w:tcPr>
          <w:p w14:paraId="6DB1B1B9">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371.50 </w:t>
            </w:r>
          </w:p>
        </w:tc>
        <w:tc>
          <w:tcPr>
            <w:tcW w:w="846" w:type="dxa"/>
            <w:tcBorders>
              <w:top w:val="single" w:color="000000" w:sz="4" w:space="0"/>
              <w:left w:val="single" w:color="000000" w:sz="4" w:space="0"/>
              <w:bottom w:val="single" w:color="000000" w:sz="4" w:space="0"/>
              <w:right w:val="single" w:color="000000" w:sz="4" w:space="0"/>
            </w:tcBorders>
            <w:vAlign w:val="center"/>
          </w:tcPr>
          <w:p w14:paraId="141D71EA">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73091443">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11.5</w:t>
            </w:r>
          </w:p>
        </w:tc>
        <w:tc>
          <w:tcPr>
            <w:tcW w:w="1805" w:type="dxa"/>
            <w:tcBorders>
              <w:top w:val="single" w:color="000000" w:sz="4" w:space="0"/>
              <w:left w:val="single" w:color="000000" w:sz="4" w:space="0"/>
              <w:bottom w:val="single" w:color="000000" w:sz="4" w:space="0"/>
              <w:right w:val="single" w:color="000000" w:sz="4" w:space="0"/>
            </w:tcBorders>
            <w:vAlign w:val="center"/>
          </w:tcPr>
          <w:p w14:paraId="1F33900E">
            <w:pPr>
              <w:spacing w:line="360" w:lineRule="auto"/>
              <w:jc w:val="center"/>
              <w:rPr>
                <w:rFonts w:hint="eastAsia" w:ascii="仿宋" w:hAnsi="仿宋" w:eastAsia="仿宋" w:cs="仿宋"/>
                <w:i w:val="0"/>
                <w:iCs w:val="0"/>
                <w:color w:val="auto"/>
                <w:sz w:val="24"/>
                <w:szCs w:val="24"/>
                <w:highlight w:val="none"/>
                <w:u w:val="none"/>
              </w:rPr>
            </w:pPr>
          </w:p>
        </w:tc>
      </w:tr>
      <w:tr w14:paraId="7F1E9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094F2E36">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w:t>
            </w:r>
          </w:p>
        </w:tc>
        <w:tc>
          <w:tcPr>
            <w:tcW w:w="3627" w:type="dxa"/>
            <w:tcBorders>
              <w:top w:val="single" w:color="000000" w:sz="4" w:space="0"/>
              <w:left w:val="single" w:color="000000" w:sz="4" w:space="0"/>
              <w:bottom w:val="single" w:color="000000" w:sz="4" w:space="0"/>
              <w:right w:val="single" w:color="000000" w:sz="4" w:space="0"/>
            </w:tcBorders>
            <w:vAlign w:val="center"/>
          </w:tcPr>
          <w:p w14:paraId="6AFCAAD2">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高标准公厕处</w:t>
            </w:r>
          </w:p>
        </w:tc>
        <w:tc>
          <w:tcPr>
            <w:tcW w:w="1176" w:type="dxa"/>
            <w:tcBorders>
              <w:top w:val="single" w:color="000000" w:sz="4" w:space="0"/>
              <w:left w:val="single" w:color="000000" w:sz="4" w:space="0"/>
              <w:bottom w:val="single" w:color="000000" w:sz="4" w:space="0"/>
              <w:right w:val="single" w:color="000000" w:sz="4" w:space="0"/>
            </w:tcBorders>
            <w:vAlign w:val="center"/>
          </w:tcPr>
          <w:p w14:paraId="36CA362E">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305.60 </w:t>
            </w:r>
          </w:p>
        </w:tc>
        <w:tc>
          <w:tcPr>
            <w:tcW w:w="846" w:type="dxa"/>
            <w:tcBorders>
              <w:top w:val="single" w:color="000000" w:sz="4" w:space="0"/>
              <w:left w:val="single" w:color="000000" w:sz="4" w:space="0"/>
              <w:bottom w:val="single" w:color="000000" w:sz="4" w:space="0"/>
              <w:right w:val="single" w:color="000000" w:sz="4" w:space="0"/>
            </w:tcBorders>
            <w:vAlign w:val="center"/>
          </w:tcPr>
          <w:p w14:paraId="3C5A9EA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719D2A26">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11.5</w:t>
            </w:r>
          </w:p>
        </w:tc>
        <w:tc>
          <w:tcPr>
            <w:tcW w:w="1805" w:type="dxa"/>
            <w:tcBorders>
              <w:top w:val="single" w:color="000000" w:sz="4" w:space="0"/>
              <w:left w:val="single" w:color="000000" w:sz="4" w:space="0"/>
              <w:bottom w:val="single" w:color="000000" w:sz="4" w:space="0"/>
              <w:right w:val="single" w:color="000000" w:sz="4" w:space="0"/>
            </w:tcBorders>
            <w:vAlign w:val="center"/>
          </w:tcPr>
          <w:p w14:paraId="51BA8267">
            <w:pPr>
              <w:spacing w:line="360" w:lineRule="auto"/>
              <w:jc w:val="center"/>
              <w:rPr>
                <w:rFonts w:hint="eastAsia" w:ascii="仿宋" w:hAnsi="仿宋" w:eastAsia="仿宋" w:cs="仿宋"/>
                <w:i w:val="0"/>
                <w:iCs w:val="0"/>
                <w:color w:val="auto"/>
                <w:sz w:val="24"/>
                <w:szCs w:val="24"/>
                <w:highlight w:val="none"/>
                <w:u w:val="none"/>
              </w:rPr>
            </w:pPr>
          </w:p>
        </w:tc>
      </w:tr>
      <w:tr w14:paraId="5327D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4FD27AC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w:t>
            </w:r>
          </w:p>
        </w:tc>
        <w:tc>
          <w:tcPr>
            <w:tcW w:w="3627" w:type="dxa"/>
            <w:tcBorders>
              <w:top w:val="single" w:color="000000" w:sz="4" w:space="0"/>
              <w:left w:val="single" w:color="000000" w:sz="4" w:space="0"/>
              <w:bottom w:val="single" w:color="000000" w:sz="4" w:space="0"/>
              <w:right w:val="single" w:color="000000" w:sz="4" w:space="0"/>
            </w:tcBorders>
            <w:vAlign w:val="center"/>
          </w:tcPr>
          <w:p w14:paraId="416EF8B8">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茶叶厂门口</w:t>
            </w:r>
          </w:p>
        </w:tc>
        <w:tc>
          <w:tcPr>
            <w:tcW w:w="1176" w:type="dxa"/>
            <w:tcBorders>
              <w:top w:val="single" w:color="000000" w:sz="4" w:space="0"/>
              <w:left w:val="single" w:color="000000" w:sz="4" w:space="0"/>
              <w:bottom w:val="single" w:color="000000" w:sz="4" w:space="0"/>
              <w:right w:val="single" w:color="000000" w:sz="4" w:space="0"/>
            </w:tcBorders>
            <w:vAlign w:val="center"/>
          </w:tcPr>
          <w:p w14:paraId="5E8B06C1">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330.11 </w:t>
            </w:r>
          </w:p>
        </w:tc>
        <w:tc>
          <w:tcPr>
            <w:tcW w:w="846" w:type="dxa"/>
            <w:tcBorders>
              <w:top w:val="single" w:color="000000" w:sz="4" w:space="0"/>
              <w:left w:val="single" w:color="000000" w:sz="4" w:space="0"/>
              <w:bottom w:val="single" w:color="000000" w:sz="4" w:space="0"/>
              <w:right w:val="single" w:color="000000" w:sz="4" w:space="0"/>
            </w:tcBorders>
            <w:vAlign w:val="center"/>
          </w:tcPr>
          <w:p w14:paraId="4E8352D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4F62F85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11.5</w:t>
            </w:r>
          </w:p>
        </w:tc>
        <w:tc>
          <w:tcPr>
            <w:tcW w:w="1805" w:type="dxa"/>
            <w:tcBorders>
              <w:top w:val="single" w:color="000000" w:sz="4" w:space="0"/>
              <w:left w:val="single" w:color="000000" w:sz="4" w:space="0"/>
              <w:bottom w:val="single" w:color="000000" w:sz="4" w:space="0"/>
              <w:right w:val="single" w:color="000000" w:sz="4" w:space="0"/>
            </w:tcBorders>
            <w:vAlign w:val="center"/>
          </w:tcPr>
          <w:p w14:paraId="18D7719C">
            <w:pPr>
              <w:spacing w:line="360" w:lineRule="auto"/>
              <w:jc w:val="center"/>
              <w:rPr>
                <w:rFonts w:hint="eastAsia" w:ascii="仿宋" w:hAnsi="仿宋" w:eastAsia="仿宋" w:cs="仿宋"/>
                <w:i w:val="0"/>
                <w:iCs w:val="0"/>
                <w:color w:val="auto"/>
                <w:sz w:val="24"/>
                <w:szCs w:val="24"/>
                <w:highlight w:val="none"/>
                <w:u w:val="none"/>
              </w:rPr>
            </w:pPr>
          </w:p>
        </w:tc>
      </w:tr>
      <w:tr w14:paraId="101E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5F070E8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w:t>
            </w:r>
          </w:p>
        </w:tc>
        <w:tc>
          <w:tcPr>
            <w:tcW w:w="3627" w:type="dxa"/>
            <w:tcBorders>
              <w:top w:val="single" w:color="000000" w:sz="4" w:space="0"/>
              <w:left w:val="single" w:color="000000" w:sz="4" w:space="0"/>
              <w:bottom w:val="single" w:color="000000" w:sz="4" w:space="0"/>
              <w:right w:val="single" w:color="000000" w:sz="4" w:space="0"/>
            </w:tcBorders>
            <w:vAlign w:val="center"/>
          </w:tcPr>
          <w:p w14:paraId="51D1112F">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政府门口（二处）</w:t>
            </w:r>
          </w:p>
        </w:tc>
        <w:tc>
          <w:tcPr>
            <w:tcW w:w="1176" w:type="dxa"/>
            <w:tcBorders>
              <w:top w:val="single" w:color="000000" w:sz="4" w:space="0"/>
              <w:left w:val="single" w:color="000000" w:sz="4" w:space="0"/>
              <w:bottom w:val="single" w:color="000000" w:sz="4" w:space="0"/>
              <w:right w:val="single" w:color="000000" w:sz="4" w:space="0"/>
            </w:tcBorders>
            <w:vAlign w:val="center"/>
          </w:tcPr>
          <w:p w14:paraId="627BA242">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365.03 </w:t>
            </w:r>
          </w:p>
        </w:tc>
        <w:tc>
          <w:tcPr>
            <w:tcW w:w="846" w:type="dxa"/>
            <w:tcBorders>
              <w:top w:val="single" w:color="000000" w:sz="4" w:space="0"/>
              <w:left w:val="single" w:color="000000" w:sz="4" w:space="0"/>
              <w:bottom w:val="single" w:color="000000" w:sz="4" w:space="0"/>
              <w:right w:val="single" w:color="000000" w:sz="4" w:space="0"/>
            </w:tcBorders>
            <w:vAlign w:val="center"/>
          </w:tcPr>
          <w:p w14:paraId="3C18795D">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65CF975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11.5</w:t>
            </w:r>
          </w:p>
        </w:tc>
        <w:tc>
          <w:tcPr>
            <w:tcW w:w="1805" w:type="dxa"/>
            <w:tcBorders>
              <w:top w:val="single" w:color="000000" w:sz="4" w:space="0"/>
              <w:left w:val="single" w:color="000000" w:sz="4" w:space="0"/>
              <w:bottom w:val="single" w:color="000000" w:sz="4" w:space="0"/>
              <w:right w:val="single" w:color="000000" w:sz="4" w:space="0"/>
            </w:tcBorders>
            <w:vAlign w:val="center"/>
          </w:tcPr>
          <w:p w14:paraId="2AD11E82">
            <w:pPr>
              <w:spacing w:line="360" w:lineRule="auto"/>
              <w:jc w:val="center"/>
              <w:rPr>
                <w:rFonts w:hint="eastAsia" w:ascii="仿宋" w:hAnsi="仿宋" w:eastAsia="仿宋" w:cs="仿宋"/>
                <w:i w:val="0"/>
                <w:iCs w:val="0"/>
                <w:color w:val="auto"/>
                <w:sz w:val="24"/>
                <w:szCs w:val="24"/>
                <w:highlight w:val="none"/>
                <w:u w:val="none"/>
              </w:rPr>
            </w:pPr>
          </w:p>
        </w:tc>
      </w:tr>
      <w:tr w14:paraId="2688C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51213563">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w:t>
            </w:r>
          </w:p>
        </w:tc>
        <w:tc>
          <w:tcPr>
            <w:tcW w:w="3627" w:type="dxa"/>
            <w:tcBorders>
              <w:top w:val="single" w:color="000000" w:sz="4" w:space="0"/>
              <w:left w:val="single" w:color="000000" w:sz="4" w:space="0"/>
              <w:bottom w:val="single" w:color="000000" w:sz="4" w:space="0"/>
              <w:right w:val="single" w:color="000000" w:sz="4" w:space="0"/>
            </w:tcBorders>
            <w:vAlign w:val="center"/>
          </w:tcPr>
          <w:p w14:paraId="21C684A5">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卫生院门口（二处）</w:t>
            </w:r>
          </w:p>
        </w:tc>
        <w:tc>
          <w:tcPr>
            <w:tcW w:w="1176" w:type="dxa"/>
            <w:tcBorders>
              <w:top w:val="single" w:color="000000" w:sz="4" w:space="0"/>
              <w:left w:val="single" w:color="000000" w:sz="4" w:space="0"/>
              <w:bottom w:val="single" w:color="000000" w:sz="4" w:space="0"/>
              <w:right w:val="single" w:color="000000" w:sz="4" w:space="0"/>
            </w:tcBorders>
            <w:vAlign w:val="center"/>
          </w:tcPr>
          <w:p w14:paraId="616699A5">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98.54 </w:t>
            </w:r>
          </w:p>
        </w:tc>
        <w:tc>
          <w:tcPr>
            <w:tcW w:w="846" w:type="dxa"/>
            <w:tcBorders>
              <w:top w:val="single" w:color="000000" w:sz="4" w:space="0"/>
              <w:left w:val="single" w:color="000000" w:sz="4" w:space="0"/>
              <w:bottom w:val="single" w:color="000000" w:sz="4" w:space="0"/>
              <w:right w:val="single" w:color="000000" w:sz="4" w:space="0"/>
            </w:tcBorders>
            <w:vAlign w:val="center"/>
          </w:tcPr>
          <w:p w14:paraId="6E5C167E">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70110525">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11.5</w:t>
            </w:r>
          </w:p>
        </w:tc>
        <w:tc>
          <w:tcPr>
            <w:tcW w:w="1805" w:type="dxa"/>
            <w:tcBorders>
              <w:top w:val="single" w:color="000000" w:sz="4" w:space="0"/>
              <w:left w:val="single" w:color="000000" w:sz="4" w:space="0"/>
              <w:bottom w:val="single" w:color="000000" w:sz="4" w:space="0"/>
              <w:right w:val="single" w:color="000000" w:sz="4" w:space="0"/>
            </w:tcBorders>
            <w:vAlign w:val="center"/>
          </w:tcPr>
          <w:p w14:paraId="2086CEE2">
            <w:pPr>
              <w:spacing w:line="360" w:lineRule="auto"/>
              <w:jc w:val="center"/>
              <w:rPr>
                <w:rFonts w:hint="eastAsia" w:ascii="仿宋" w:hAnsi="仿宋" w:eastAsia="仿宋" w:cs="仿宋"/>
                <w:i w:val="0"/>
                <w:iCs w:val="0"/>
                <w:color w:val="auto"/>
                <w:sz w:val="24"/>
                <w:szCs w:val="24"/>
                <w:highlight w:val="none"/>
                <w:u w:val="none"/>
              </w:rPr>
            </w:pPr>
          </w:p>
        </w:tc>
      </w:tr>
      <w:tr w14:paraId="1D070A63">
        <w:tblPrEx>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13BDE88F">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w:t>
            </w:r>
          </w:p>
        </w:tc>
        <w:tc>
          <w:tcPr>
            <w:tcW w:w="3627" w:type="dxa"/>
            <w:tcBorders>
              <w:top w:val="single" w:color="000000" w:sz="4" w:space="0"/>
              <w:left w:val="single" w:color="000000" w:sz="4" w:space="0"/>
              <w:bottom w:val="single" w:color="000000" w:sz="4" w:space="0"/>
              <w:right w:val="single" w:color="000000" w:sz="4" w:space="0"/>
            </w:tcBorders>
            <w:vAlign w:val="center"/>
          </w:tcPr>
          <w:p w14:paraId="3E08CF45">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永峥公园</w:t>
            </w:r>
          </w:p>
        </w:tc>
        <w:tc>
          <w:tcPr>
            <w:tcW w:w="1176" w:type="dxa"/>
            <w:tcBorders>
              <w:top w:val="single" w:color="000000" w:sz="4" w:space="0"/>
              <w:left w:val="single" w:color="000000" w:sz="4" w:space="0"/>
              <w:bottom w:val="single" w:color="000000" w:sz="4" w:space="0"/>
              <w:right w:val="single" w:color="000000" w:sz="4" w:space="0"/>
            </w:tcBorders>
            <w:vAlign w:val="center"/>
          </w:tcPr>
          <w:p w14:paraId="66BC8F23">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1136.32 </w:t>
            </w:r>
          </w:p>
        </w:tc>
        <w:tc>
          <w:tcPr>
            <w:tcW w:w="846" w:type="dxa"/>
            <w:tcBorders>
              <w:top w:val="single" w:color="000000" w:sz="4" w:space="0"/>
              <w:left w:val="single" w:color="000000" w:sz="4" w:space="0"/>
              <w:bottom w:val="single" w:color="000000" w:sz="4" w:space="0"/>
              <w:right w:val="single" w:color="000000" w:sz="4" w:space="0"/>
            </w:tcBorders>
            <w:vAlign w:val="center"/>
          </w:tcPr>
          <w:p w14:paraId="7045AE6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4816044D">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11.5</w:t>
            </w:r>
          </w:p>
        </w:tc>
        <w:tc>
          <w:tcPr>
            <w:tcW w:w="1805" w:type="dxa"/>
            <w:tcBorders>
              <w:top w:val="single" w:color="000000" w:sz="4" w:space="0"/>
              <w:left w:val="single" w:color="000000" w:sz="4" w:space="0"/>
              <w:bottom w:val="single" w:color="000000" w:sz="4" w:space="0"/>
              <w:right w:val="single" w:color="000000" w:sz="4" w:space="0"/>
            </w:tcBorders>
            <w:vAlign w:val="center"/>
          </w:tcPr>
          <w:p w14:paraId="0D649116">
            <w:pPr>
              <w:spacing w:line="360" w:lineRule="auto"/>
              <w:jc w:val="center"/>
              <w:rPr>
                <w:rFonts w:hint="eastAsia" w:ascii="仿宋" w:hAnsi="仿宋" w:eastAsia="仿宋" w:cs="仿宋"/>
                <w:i w:val="0"/>
                <w:iCs w:val="0"/>
                <w:color w:val="auto"/>
                <w:sz w:val="21"/>
                <w:szCs w:val="21"/>
                <w:highlight w:val="none"/>
                <w:u w:val="none"/>
              </w:rPr>
            </w:pPr>
          </w:p>
        </w:tc>
      </w:tr>
      <w:tr w14:paraId="67A53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2351A16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w:t>
            </w:r>
          </w:p>
        </w:tc>
        <w:tc>
          <w:tcPr>
            <w:tcW w:w="3627" w:type="dxa"/>
            <w:tcBorders>
              <w:top w:val="single" w:color="000000" w:sz="4" w:space="0"/>
              <w:left w:val="single" w:color="000000" w:sz="4" w:space="0"/>
              <w:bottom w:val="single" w:color="000000" w:sz="4" w:space="0"/>
              <w:right w:val="single" w:color="000000" w:sz="4" w:space="0"/>
            </w:tcBorders>
            <w:vAlign w:val="center"/>
          </w:tcPr>
          <w:p w14:paraId="01AB5532">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三桥头花箱</w:t>
            </w:r>
          </w:p>
        </w:tc>
        <w:tc>
          <w:tcPr>
            <w:tcW w:w="1176" w:type="dxa"/>
            <w:tcBorders>
              <w:top w:val="single" w:color="000000" w:sz="4" w:space="0"/>
              <w:left w:val="single" w:color="000000" w:sz="4" w:space="0"/>
              <w:bottom w:val="single" w:color="000000" w:sz="4" w:space="0"/>
              <w:right w:val="single" w:color="000000" w:sz="4" w:space="0"/>
            </w:tcBorders>
            <w:vAlign w:val="center"/>
          </w:tcPr>
          <w:p w14:paraId="59ECA585">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51.27 </w:t>
            </w:r>
          </w:p>
        </w:tc>
        <w:tc>
          <w:tcPr>
            <w:tcW w:w="846" w:type="dxa"/>
            <w:tcBorders>
              <w:top w:val="single" w:color="000000" w:sz="4" w:space="0"/>
              <w:left w:val="single" w:color="000000" w:sz="4" w:space="0"/>
              <w:bottom w:val="single" w:color="000000" w:sz="4" w:space="0"/>
              <w:right w:val="single" w:color="000000" w:sz="4" w:space="0"/>
            </w:tcBorders>
            <w:vAlign w:val="center"/>
          </w:tcPr>
          <w:p w14:paraId="74F8AC2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6F3F7CCA">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11.5</w:t>
            </w:r>
          </w:p>
        </w:tc>
        <w:tc>
          <w:tcPr>
            <w:tcW w:w="1805" w:type="dxa"/>
            <w:tcBorders>
              <w:top w:val="single" w:color="000000" w:sz="4" w:space="0"/>
              <w:left w:val="single" w:color="000000" w:sz="4" w:space="0"/>
              <w:bottom w:val="single" w:color="000000" w:sz="4" w:space="0"/>
              <w:right w:val="single" w:color="000000" w:sz="4" w:space="0"/>
            </w:tcBorders>
            <w:vAlign w:val="center"/>
          </w:tcPr>
          <w:p w14:paraId="7ACB5A87">
            <w:pPr>
              <w:spacing w:line="360" w:lineRule="auto"/>
              <w:jc w:val="center"/>
              <w:rPr>
                <w:rFonts w:hint="eastAsia" w:ascii="仿宋" w:hAnsi="仿宋" w:eastAsia="仿宋" w:cs="仿宋"/>
                <w:i w:val="0"/>
                <w:iCs w:val="0"/>
                <w:color w:val="auto"/>
                <w:sz w:val="24"/>
                <w:szCs w:val="24"/>
                <w:highlight w:val="none"/>
                <w:u w:val="none"/>
              </w:rPr>
            </w:pPr>
          </w:p>
        </w:tc>
      </w:tr>
      <w:tr w14:paraId="4EE3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0A949B0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w:t>
            </w:r>
          </w:p>
        </w:tc>
        <w:tc>
          <w:tcPr>
            <w:tcW w:w="3627" w:type="dxa"/>
            <w:tcBorders>
              <w:top w:val="single" w:color="000000" w:sz="4" w:space="0"/>
              <w:left w:val="single" w:color="000000" w:sz="4" w:space="0"/>
              <w:bottom w:val="single" w:color="000000" w:sz="4" w:space="0"/>
              <w:right w:val="single" w:color="000000" w:sz="4" w:space="0"/>
            </w:tcBorders>
            <w:vAlign w:val="center"/>
          </w:tcPr>
          <w:p w14:paraId="2424446B">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菜市场正对面</w:t>
            </w:r>
          </w:p>
        </w:tc>
        <w:tc>
          <w:tcPr>
            <w:tcW w:w="1176" w:type="dxa"/>
            <w:tcBorders>
              <w:top w:val="single" w:color="000000" w:sz="4" w:space="0"/>
              <w:left w:val="single" w:color="000000" w:sz="4" w:space="0"/>
              <w:bottom w:val="single" w:color="000000" w:sz="4" w:space="0"/>
              <w:right w:val="single" w:color="000000" w:sz="4" w:space="0"/>
            </w:tcBorders>
            <w:vAlign w:val="center"/>
          </w:tcPr>
          <w:p w14:paraId="69401401">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801.98 </w:t>
            </w:r>
          </w:p>
        </w:tc>
        <w:tc>
          <w:tcPr>
            <w:tcW w:w="846" w:type="dxa"/>
            <w:tcBorders>
              <w:top w:val="single" w:color="000000" w:sz="4" w:space="0"/>
              <w:left w:val="single" w:color="000000" w:sz="4" w:space="0"/>
              <w:bottom w:val="single" w:color="000000" w:sz="4" w:space="0"/>
              <w:right w:val="single" w:color="000000" w:sz="4" w:space="0"/>
            </w:tcBorders>
            <w:vAlign w:val="center"/>
          </w:tcPr>
          <w:p w14:paraId="7AF73DAA">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1ABD4A5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10.03</w:t>
            </w:r>
          </w:p>
        </w:tc>
        <w:tc>
          <w:tcPr>
            <w:tcW w:w="1805" w:type="dxa"/>
            <w:tcBorders>
              <w:top w:val="single" w:color="000000" w:sz="4" w:space="0"/>
              <w:left w:val="single" w:color="000000" w:sz="4" w:space="0"/>
              <w:bottom w:val="single" w:color="000000" w:sz="4" w:space="0"/>
              <w:right w:val="single" w:color="000000" w:sz="4" w:space="0"/>
            </w:tcBorders>
            <w:vAlign w:val="center"/>
          </w:tcPr>
          <w:p w14:paraId="6083FA0B">
            <w:pPr>
              <w:spacing w:line="360" w:lineRule="auto"/>
              <w:jc w:val="center"/>
              <w:rPr>
                <w:rFonts w:hint="eastAsia" w:ascii="仿宋" w:hAnsi="仿宋" w:eastAsia="仿宋" w:cs="仿宋"/>
                <w:i w:val="0"/>
                <w:iCs w:val="0"/>
                <w:color w:val="auto"/>
                <w:sz w:val="24"/>
                <w:szCs w:val="24"/>
                <w:highlight w:val="none"/>
                <w:u w:val="none"/>
              </w:rPr>
            </w:pPr>
          </w:p>
        </w:tc>
      </w:tr>
      <w:tr w14:paraId="32EEC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32FDCF6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w:t>
            </w:r>
          </w:p>
        </w:tc>
        <w:tc>
          <w:tcPr>
            <w:tcW w:w="3627" w:type="dxa"/>
            <w:tcBorders>
              <w:top w:val="single" w:color="000000" w:sz="4" w:space="0"/>
              <w:left w:val="single" w:color="000000" w:sz="4" w:space="0"/>
              <w:bottom w:val="single" w:color="000000" w:sz="4" w:space="0"/>
              <w:right w:val="single" w:color="000000" w:sz="4" w:space="0"/>
            </w:tcBorders>
            <w:vAlign w:val="center"/>
          </w:tcPr>
          <w:p w14:paraId="0FE66903">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通学街</w:t>
            </w:r>
          </w:p>
        </w:tc>
        <w:tc>
          <w:tcPr>
            <w:tcW w:w="1176" w:type="dxa"/>
            <w:tcBorders>
              <w:top w:val="single" w:color="000000" w:sz="4" w:space="0"/>
              <w:left w:val="single" w:color="000000" w:sz="4" w:space="0"/>
              <w:bottom w:val="single" w:color="000000" w:sz="4" w:space="0"/>
              <w:right w:val="single" w:color="000000" w:sz="4" w:space="0"/>
            </w:tcBorders>
            <w:vAlign w:val="center"/>
          </w:tcPr>
          <w:p w14:paraId="7D28213A">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2483.37 </w:t>
            </w:r>
          </w:p>
        </w:tc>
        <w:tc>
          <w:tcPr>
            <w:tcW w:w="846" w:type="dxa"/>
            <w:tcBorders>
              <w:top w:val="single" w:color="000000" w:sz="4" w:space="0"/>
              <w:left w:val="single" w:color="000000" w:sz="4" w:space="0"/>
              <w:bottom w:val="single" w:color="000000" w:sz="4" w:space="0"/>
              <w:right w:val="single" w:color="000000" w:sz="4" w:space="0"/>
            </w:tcBorders>
            <w:vAlign w:val="center"/>
          </w:tcPr>
          <w:p w14:paraId="373AA88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206B4C9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10.03</w:t>
            </w:r>
          </w:p>
        </w:tc>
        <w:tc>
          <w:tcPr>
            <w:tcW w:w="1805" w:type="dxa"/>
            <w:tcBorders>
              <w:top w:val="single" w:color="000000" w:sz="4" w:space="0"/>
              <w:left w:val="single" w:color="000000" w:sz="4" w:space="0"/>
              <w:bottom w:val="single" w:color="000000" w:sz="4" w:space="0"/>
              <w:right w:val="single" w:color="000000" w:sz="4" w:space="0"/>
            </w:tcBorders>
            <w:vAlign w:val="center"/>
          </w:tcPr>
          <w:p w14:paraId="652656A8">
            <w:pPr>
              <w:spacing w:line="360" w:lineRule="auto"/>
              <w:jc w:val="center"/>
              <w:rPr>
                <w:rFonts w:hint="eastAsia" w:ascii="仿宋" w:hAnsi="仿宋" w:eastAsia="仿宋" w:cs="仿宋"/>
                <w:i w:val="0"/>
                <w:iCs w:val="0"/>
                <w:color w:val="auto"/>
                <w:sz w:val="24"/>
                <w:szCs w:val="24"/>
                <w:highlight w:val="none"/>
                <w:u w:val="none"/>
              </w:rPr>
            </w:pPr>
          </w:p>
        </w:tc>
      </w:tr>
      <w:tr w14:paraId="29AA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547B3F5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w:t>
            </w:r>
          </w:p>
        </w:tc>
        <w:tc>
          <w:tcPr>
            <w:tcW w:w="3627" w:type="dxa"/>
            <w:tcBorders>
              <w:top w:val="single" w:color="000000" w:sz="4" w:space="0"/>
              <w:left w:val="single" w:color="000000" w:sz="4" w:space="0"/>
              <w:bottom w:val="single" w:color="000000" w:sz="4" w:space="0"/>
              <w:right w:val="single" w:color="000000" w:sz="4" w:space="0"/>
            </w:tcBorders>
            <w:vAlign w:val="center"/>
          </w:tcPr>
          <w:p w14:paraId="1E568027">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通达桥-黄后公路（西侧小公园）</w:t>
            </w:r>
          </w:p>
        </w:tc>
        <w:tc>
          <w:tcPr>
            <w:tcW w:w="1176" w:type="dxa"/>
            <w:tcBorders>
              <w:top w:val="single" w:color="000000" w:sz="4" w:space="0"/>
              <w:left w:val="single" w:color="000000" w:sz="4" w:space="0"/>
              <w:bottom w:val="single" w:color="000000" w:sz="4" w:space="0"/>
              <w:right w:val="single" w:color="000000" w:sz="4" w:space="0"/>
            </w:tcBorders>
            <w:vAlign w:val="center"/>
          </w:tcPr>
          <w:p w14:paraId="25687C86">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375.49 </w:t>
            </w:r>
          </w:p>
        </w:tc>
        <w:tc>
          <w:tcPr>
            <w:tcW w:w="846" w:type="dxa"/>
            <w:tcBorders>
              <w:top w:val="single" w:color="000000" w:sz="4" w:space="0"/>
              <w:left w:val="single" w:color="000000" w:sz="4" w:space="0"/>
              <w:bottom w:val="single" w:color="000000" w:sz="4" w:space="0"/>
              <w:right w:val="single" w:color="000000" w:sz="4" w:space="0"/>
            </w:tcBorders>
            <w:vAlign w:val="center"/>
          </w:tcPr>
          <w:p w14:paraId="3F6562C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2A6494C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10.03</w:t>
            </w:r>
          </w:p>
        </w:tc>
        <w:tc>
          <w:tcPr>
            <w:tcW w:w="1805" w:type="dxa"/>
            <w:tcBorders>
              <w:top w:val="single" w:color="000000" w:sz="4" w:space="0"/>
              <w:left w:val="single" w:color="000000" w:sz="4" w:space="0"/>
              <w:bottom w:val="single" w:color="000000" w:sz="4" w:space="0"/>
              <w:right w:val="single" w:color="000000" w:sz="4" w:space="0"/>
            </w:tcBorders>
            <w:vAlign w:val="center"/>
          </w:tcPr>
          <w:p w14:paraId="31108421">
            <w:pPr>
              <w:spacing w:line="360" w:lineRule="auto"/>
              <w:jc w:val="center"/>
              <w:rPr>
                <w:rFonts w:hint="eastAsia" w:ascii="仿宋" w:hAnsi="仿宋" w:eastAsia="仿宋" w:cs="仿宋"/>
                <w:i w:val="0"/>
                <w:iCs w:val="0"/>
                <w:color w:val="auto"/>
                <w:sz w:val="24"/>
                <w:szCs w:val="24"/>
                <w:highlight w:val="none"/>
                <w:u w:val="none"/>
              </w:rPr>
            </w:pPr>
          </w:p>
        </w:tc>
      </w:tr>
      <w:tr w14:paraId="178D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69E4078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w:t>
            </w:r>
          </w:p>
        </w:tc>
        <w:tc>
          <w:tcPr>
            <w:tcW w:w="3627" w:type="dxa"/>
            <w:tcBorders>
              <w:top w:val="single" w:color="000000" w:sz="4" w:space="0"/>
              <w:left w:val="single" w:color="000000" w:sz="4" w:space="0"/>
              <w:bottom w:val="single" w:color="000000" w:sz="4" w:space="0"/>
              <w:right w:val="single" w:color="000000" w:sz="4" w:space="0"/>
            </w:tcBorders>
            <w:vAlign w:val="center"/>
          </w:tcPr>
          <w:p w14:paraId="43C31D7B">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通达桥-黄后公路（西岸）</w:t>
            </w:r>
          </w:p>
        </w:tc>
        <w:tc>
          <w:tcPr>
            <w:tcW w:w="1176" w:type="dxa"/>
            <w:tcBorders>
              <w:top w:val="single" w:color="000000" w:sz="4" w:space="0"/>
              <w:left w:val="single" w:color="000000" w:sz="4" w:space="0"/>
              <w:bottom w:val="single" w:color="000000" w:sz="4" w:space="0"/>
              <w:right w:val="single" w:color="000000" w:sz="4" w:space="0"/>
            </w:tcBorders>
            <w:vAlign w:val="center"/>
          </w:tcPr>
          <w:p w14:paraId="02C2E3B6">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4041.44 </w:t>
            </w:r>
          </w:p>
        </w:tc>
        <w:tc>
          <w:tcPr>
            <w:tcW w:w="846" w:type="dxa"/>
            <w:tcBorders>
              <w:top w:val="single" w:color="000000" w:sz="4" w:space="0"/>
              <w:left w:val="single" w:color="000000" w:sz="4" w:space="0"/>
              <w:bottom w:val="single" w:color="000000" w:sz="4" w:space="0"/>
              <w:right w:val="single" w:color="000000" w:sz="4" w:space="0"/>
            </w:tcBorders>
            <w:vAlign w:val="center"/>
          </w:tcPr>
          <w:p w14:paraId="10A4F23F">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515AB4B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10.03</w:t>
            </w:r>
          </w:p>
        </w:tc>
        <w:tc>
          <w:tcPr>
            <w:tcW w:w="1805" w:type="dxa"/>
            <w:tcBorders>
              <w:top w:val="single" w:color="000000" w:sz="4" w:space="0"/>
              <w:left w:val="single" w:color="000000" w:sz="4" w:space="0"/>
              <w:bottom w:val="single" w:color="000000" w:sz="4" w:space="0"/>
              <w:right w:val="single" w:color="000000" w:sz="4" w:space="0"/>
            </w:tcBorders>
            <w:vAlign w:val="center"/>
          </w:tcPr>
          <w:p w14:paraId="4E9D9612">
            <w:pPr>
              <w:spacing w:line="360" w:lineRule="auto"/>
              <w:jc w:val="center"/>
              <w:rPr>
                <w:rFonts w:hint="eastAsia" w:ascii="仿宋" w:hAnsi="仿宋" w:eastAsia="仿宋" w:cs="仿宋"/>
                <w:i w:val="0"/>
                <w:iCs w:val="0"/>
                <w:color w:val="auto"/>
                <w:sz w:val="21"/>
                <w:szCs w:val="21"/>
                <w:highlight w:val="none"/>
                <w:u w:val="none"/>
              </w:rPr>
            </w:pPr>
          </w:p>
        </w:tc>
      </w:tr>
      <w:tr w14:paraId="7D70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6151877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w:t>
            </w:r>
          </w:p>
        </w:tc>
        <w:tc>
          <w:tcPr>
            <w:tcW w:w="3627" w:type="dxa"/>
            <w:tcBorders>
              <w:top w:val="single" w:color="000000" w:sz="4" w:space="0"/>
              <w:left w:val="single" w:color="000000" w:sz="4" w:space="0"/>
              <w:bottom w:val="single" w:color="000000" w:sz="4" w:space="0"/>
              <w:right w:val="single" w:color="000000" w:sz="4" w:space="0"/>
            </w:tcBorders>
            <w:vAlign w:val="center"/>
          </w:tcPr>
          <w:p w14:paraId="7CC71EF7">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通达桥-黄后公路（东岸）</w:t>
            </w:r>
          </w:p>
        </w:tc>
        <w:tc>
          <w:tcPr>
            <w:tcW w:w="1176" w:type="dxa"/>
            <w:tcBorders>
              <w:top w:val="single" w:color="000000" w:sz="4" w:space="0"/>
              <w:left w:val="single" w:color="000000" w:sz="4" w:space="0"/>
              <w:bottom w:val="single" w:color="000000" w:sz="4" w:space="0"/>
              <w:right w:val="single" w:color="000000" w:sz="4" w:space="0"/>
            </w:tcBorders>
            <w:vAlign w:val="center"/>
          </w:tcPr>
          <w:p w14:paraId="0B92D45E">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931.32 </w:t>
            </w:r>
          </w:p>
        </w:tc>
        <w:tc>
          <w:tcPr>
            <w:tcW w:w="846" w:type="dxa"/>
            <w:tcBorders>
              <w:top w:val="single" w:color="000000" w:sz="4" w:space="0"/>
              <w:left w:val="single" w:color="000000" w:sz="4" w:space="0"/>
              <w:bottom w:val="single" w:color="000000" w:sz="4" w:space="0"/>
              <w:right w:val="single" w:color="000000" w:sz="4" w:space="0"/>
            </w:tcBorders>
            <w:vAlign w:val="center"/>
          </w:tcPr>
          <w:p w14:paraId="17B88C8A">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76AD663D">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10.03</w:t>
            </w:r>
          </w:p>
        </w:tc>
        <w:tc>
          <w:tcPr>
            <w:tcW w:w="1805" w:type="dxa"/>
            <w:tcBorders>
              <w:top w:val="single" w:color="000000" w:sz="4" w:space="0"/>
              <w:left w:val="single" w:color="000000" w:sz="4" w:space="0"/>
              <w:bottom w:val="single" w:color="000000" w:sz="4" w:space="0"/>
              <w:right w:val="single" w:color="000000" w:sz="4" w:space="0"/>
            </w:tcBorders>
            <w:vAlign w:val="center"/>
          </w:tcPr>
          <w:p w14:paraId="102A3141">
            <w:pPr>
              <w:spacing w:line="360" w:lineRule="auto"/>
              <w:jc w:val="center"/>
              <w:rPr>
                <w:rFonts w:hint="eastAsia" w:ascii="仿宋" w:hAnsi="仿宋" w:eastAsia="仿宋" w:cs="仿宋"/>
                <w:i w:val="0"/>
                <w:iCs w:val="0"/>
                <w:color w:val="auto"/>
                <w:sz w:val="21"/>
                <w:szCs w:val="21"/>
                <w:highlight w:val="none"/>
                <w:u w:val="none"/>
              </w:rPr>
            </w:pPr>
          </w:p>
        </w:tc>
      </w:tr>
      <w:tr w14:paraId="31B26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6FED84A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17</w:t>
            </w:r>
          </w:p>
        </w:tc>
        <w:tc>
          <w:tcPr>
            <w:tcW w:w="3627" w:type="dxa"/>
            <w:tcBorders>
              <w:top w:val="single" w:color="000000" w:sz="4" w:space="0"/>
              <w:left w:val="single" w:color="000000" w:sz="4" w:space="0"/>
              <w:bottom w:val="single" w:color="000000" w:sz="4" w:space="0"/>
              <w:right w:val="single" w:color="000000" w:sz="4" w:space="0"/>
            </w:tcBorders>
            <w:vAlign w:val="center"/>
          </w:tcPr>
          <w:p w14:paraId="419BAFA2">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琴湖碧园东测</w:t>
            </w:r>
          </w:p>
        </w:tc>
        <w:tc>
          <w:tcPr>
            <w:tcW w:w="1176" w:type="dxa"/>
            <w:tcBorders>
              <w:top w:val="single" w:color="000000" w:sz="4" w:space="0"/>
              <w:left w:val="single" w:color="000000" w:sz="4" w:space="0"/>
              <w:bottom w:val="single" w:color="000000" w:sz="4" w:space="0"/>
              <w:right w:val="single" w:color="000000" w:sz="4" w:space="0"/>
            </w:tcBorders>
            <w:vAlign w:val="center"/>
          </w:tcPr>
          <w:p w14:paraId="65461479">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5166.95 </w:t>
            </w:r>
          </w:p>
        </w:tc>
        <w:tc>
          <w:tcPr>
            <w:tcW w:w="846" w:type="dxa"/>
            <w:tcBorders>
              <w:top w:val="single" w:color="000000" w:sz="4" w:space="0"/>
              <w:left w:val="single" w:color="000000" w:sz="4" w:space="0"/>
              <w:bottom w:val="single" w:color="000000" w:sz="4" w:space="0"/>
              <w:right w:val="single" w:color="000000" w:sz="4" w:space="0"/>
            </w:tcBorders>
            <w:vAlign w:val="center"/>
          </w:tcPr>
          <w:p w14:paraId="1CC6E06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36B63A1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10.03</w:t>
            </w:r>
          </w:p>
        </w:tc>
        <w:tc>
          <w:tcPr>
            <w:tcW w:w="1805" w:type="dxa"/>
            <w:tcBorders>
              <w:top w:val="single" w:color="000000" w:sz="4" w:space="0"/>
              <w:left w:val="single" w:color="000000" w:sz="4" w:space="0"/>
              <w:bottom w:val="single" w:color="000000" w:sz="4" w:space="0"/>
              <w:right w:val="single" w:color="000000" w:sz="4" w:space="0"/>
            </w:tcBorders>
            <w:vAlign w:val="center"/>
          </w:tcPr>
          <w:p w14:paraId="768F97A4">
            <w:pPr>
              <w:spacing w:line="360" w:lineRule="auto"/>
              <w:jc w:val="center"/>
              <w:rPr>
                <w:rFonts w:hint="eastAsia" w:ascii="仿宋" w:hAnsi="仿宋" w:eastAsia="仿宋" w:cs="仿宋"/>
                <w:i w:val="0"/>
                <w:iCs w:val="0"/>
                <w:color w:val="auto"/>
                <w:sz w:val="24"/>
                <w:szCs w:val="24"/>
                <w:highlight w:val="none"/>
                <w:u w:val="none"/>
              </w:rPr>
            </w:pPr>
          </w:p>
        </w:tc>
      </w:tr>
      <w:tr w14:paraId="51E8E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4CDF917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18</w:t>
            </w:r>
          </w:p>
        </w:tc>
        <w:tc>
          <w:tcPr>
            <w:tcW w:w="3627" w:type="dxa"/>
            <w:tcBorders>
              <w:top w:val="single" w:color="000000" w:sz="4" w:space="0"/>
              <w:left w:val="single" w:color="000000" w:sz="4" w:space="0"/>
              <w:bottom w:val="single" w:color="000000" w:sz="4" w:space="0"/>
              <w:right w:val="single" w:color="000000" w:sz="4" w:space="0"/>
            </w:tcBorders>
            <w:vAlign w:val="center"/>
          </w:tcPr>
          <w:p w14:paraId="2D69FB41">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三桥至东山堰坝</w:t>
            </w:r>
          </w:p>
        </w:tc>
        <w:tc>
          <w:tcPr>
            <w:tcW w:w="1176" w:type="dxa"/>
            <w:tcBorders>
              <w:top w:val="single" w:color="000000" w:sz="4" w:space="0"/>
              <w:left w:val="single" w:color="000000" w:sz="4" w:space="0"/>
              <w:bottom w:val="single" w:color="000000" w:sz="4" w:space="0"/>
              <w:right w:val="single" w:color="000000" w:sz="4" w:space="0"/>
            </w:tcBorders>
            <w:vAlign w:val="center"/>
          </w:tcPr>
          <w:p w14:paraId="1446EF91">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26440.42 </w:t>
            </w:r>
          </w:p>
        </w:tc>
        <w:tc>
          <w:tcPr>
            <w:tcW w:w="846" w:type="dxa"/>
            <w:tcBorders>
              <w:top w:val="single" w:color="000000" w:sz="4" w:space="0"/>
              <w:left w:val="single" w:color="000000" w:sz="4" w:space="0"/>
              <w:bottom w:val="single" w:color="000000" w:sz="4" w:space="0"/>
              <w:right w:val="single" w:color="000000" w:sz="4" w:space="0"/>
            </w:tcBorders>
            <w:vAlign w:val="center"/>
          </w:tcPr>
          <w:p w14:paraId="3BE25246">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03AF022A">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7.58</w:t>
            </w:r>
          </w:p>
        </w:tc>
        <w:tc>
          <w:tcPr>
            <w:tcW w:w="1805" w:type="dxa"/>
            <w:tcBorders>
              <w:top w:val="single" w:color="000000" w:sz="4" w:space="0"/>
              <w:left w:val="single" w:color="000000" w:sz="4" w:space="0"/>
              <w:bottom w:val="single" w:color="000000" w:sz="4" w:space="0"/>
              <w:right w:val="single" w:color="000000" w:sz="4" w:space="0"/>
            </w:tcBorders>
            <w:vAlign w:val="center"/>
          </w:tcPr>
          <w:p w14:paraId="67168AF0">
            <w:pPr>
              <w:spacing w:line="360" w:lineRule="auto"/>
              <w:jc w:val="center"/>
              <w:rPr>
                <w:rFonts w:hint="eastAsia" w:ascii="仿宋" w:hAnsi="仿宋" w:eastAsia="仿宋" w:cs="仿宋"/>
                <w:i w:val="0"/>
                <w:iCs w:val="0"/>
                <w:color w:val="auto"/>
                <w:sz w:val="24"/>
                <w:szCs w:val="24"/>
                <w:highlight w:val="none"/>
                <w:u w:val="none"/>
              </w:rPr>
            </w:pPr>
          </w:p>
        </w:tc>
      </w:tr>
      <w:tr w14:paraId="52D2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733BB07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19</w:t>
            </w:r>
          </w:p>
        </w:tc>
        <w:tc>
          <w:tcPr>
            <w:tcW w:w="3627" w:type="dxa"/>
            <w:tcBorders>
              <w:top w:val="single" w:color="000000" w:sz="4" w:space="0"/>
              <w:left w:val="single" w:color="000000" w:sz="4" w:space="0"/>
              <w:bottom w:val="single" w:color="000000" w:sz="4" w:space="0"/>
              <w:right w:val="single" w:color="000000" w:sz="4" w:space="0"/>
            </w:tcBorders>
            <w:vAlign w:val="center"/>
          </w:tcPr>
          <w:p w14:paraId="44751760">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大溪绿道绿化</w:t>
            </w:r>
          </w:p>
        </w:tc>
        <w:tc>
          <w:tcPr>
            <w:tcW w:w="1176" w:type="dxa"/>
            <w:tcBorders>
              <w:top w:val="single" w:color="000000" w:sz="4" w:space="0"/>
              <w:left w:val="single" w:color="000000" w:sz="4" w:space="0"/>
              <w:bottom w:val="single" w:color="000000" w:sz="4" w:space="0"/>
              <w:right w:val="single" w:color="000000" w:sz="4" w:space="0"/>
            </w:tcBorders>
            <w:vAlign w:val="center"/>
          </w:tcPr>
          <w:p w14:paraId="3C13C7CA">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6730.57 </w:t>
            </w:r>
          </w:p>
        </w:tc>
        <w:tc>
          <w:tcPr>
            <w:tcW w:w="846" w:type="dxa"/>
            <w:tcBorders>
              <w:top w:val="single" w:color="000000" w:sz="4" w:space="0"/>
              <w:left w:val="single" w:color="000000" w:sz="4" w:space="0"/>
              <w:bottom w:val="single" w:color="000000" w:sz="4" w:space="0"/>
              <w:right w:val="single" w:color="000000" w:sz="4" w:space="0"/>
            </w:tcBorders>
            <w:vAlign w:val="center"/>
          </w:tcPr>
          <w:p w14:paraId="3803B76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1FD2048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7.58</w:t>
            </w:r>
          </w:p>
        </w:tc>
        <w:tc>
          <w:tcPr>
            <w:tcW w:w="1805" w:type="dxa"/>
            <w:tcBorders>
              <w:top w:val="single" w:color="000000" w:sz="4" w:space="0"/>
              <w:left w:val="single" w:color="000000" w:sz="4" w:space="0"/>
              <w:bottom w:val="single" w:color="000000" w:sz="4" w:space="0"/>
              <w:right w:val="single" w:color="000000" w:sz="4" w:space="0"/>
            </w:tcBorders>
            <w:vAlign w:val="center"/>
          </w:tcPr>
          <w:p w14:paraId="11A256FF">
            <w:pPr>
              <w:spacing w:line="360" w:lineRule="auto"/>
              <w:jc w:val="center"/>
              <w:rPr>
                <w:rFonts w:hint="eastAsia" w:ascii="仿宋" w:hAnsi="仿宋" w:eastAsia="仿宋" w:cs="仿宋"/>
                <w:i w:val="0"/>
                <w:iCs w:val="0"/>
                <w:color w:val="auto"/>
                <w:sz w:val="24"/>
                <w:szCs w:val="24"/>
                <w:highlight w:val="none"/>
                <w:u w:val="none"/>
              </w:rPr>
            </w:pPr>
          </w:p>
        </w:tc>
      </w:tr>
      <w:tr w14:paraId="4418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1981CEC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w:t>
            </w:r>
          </w:p>
        </w:tc>
        <w:tc>
          <w:tcPr>
            <w:tcW w:w="3627" w:type="dxa"/>
            <w:tcBorders>
              <w:top w:val="single" w:color="000000" w:sz="4" w:space="0"/>
              <w:left w:val="single" w:color="000000" w:sz="4" w:space="0"/>
              <w:bottom w:val="single" w:color="000000" w:sz="4" w:space="0"/>
              <w:right w:val="single" w:color="000000" w:sz="4" w:space="0"/>
            </w:tcBorders>
            <w:vAlign w:val="center"/>
          </w:tcPr>
          <w:p w14:paraId="75B4A782">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双后线道路两侧幼儿园至望月岭</w:t>
            </w:r>
          </w:p>
        </w:tc>
        <w:tc>
          <w:tcPr>
            <w:tcW w:w="1176" w:type="dxa"/>
            <w:tcBorders>
              <w:top w:val="single" w:color="000000" w:sz="4" w:space="0"/>
              <w:left w:val="single" w:color="000000" w:sz="4" w:space="0"/>
              <w:bottom w:val="single" w:color="000000" w:sz="4" w:space="0"/>
              <w:right w:val="single" w:color="000000" w:sz="4" w:space="0"/>
            </w:tcBorders>
            <w:vAlign w:val="center"/>
          </w:tcPr>
          <w:p w14:paraId="60F22249">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17287.92 </w:t>
            </w:r>
          </w:p>
        </w:tc>
        <w:tc>
          <w:tcPr>
            <w:tcW w:w="846" w:type="dxa"/>
            <w:tcBorders>
              <w:top w:val="single" w:color="000000" w:sz="4" w:space="0"/>
              <w:left w:val="single" w:color="000000" w:sz="4" w:space="0"/>
              <w:bottom w:val="single" w:color="000000" w:sz="4" w:space="0"/>
              <w:right w:val="single" w:color="000000" w:sz="4" w:space="0"/>
            </w:tcBorders>
            <w:vAlign w:val="center"/>
          </w:tcPr>
          <w:p w14:paraId="4A28368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7246013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7.58</w:t>
            </w:r>
          </w:p>
        </w:tc>
        <w:tc>
          <w:tcPr>
            <w:tcW w:w="1805" w:type="dxa"/>
            <w:tcBorders>
              <w:top w:val="single" w:color="000000" w:sz="4" w:space="0"/>
              <w:left w:val="single" w:color="000000" w:sz="4" w:space="0"/>
              <w:bottom w:val="single" w:color="000000" w:sz="4" w:space="0"/>
              <w:right w:val="single" w:color="000000" w:sz="4" w:space="0"/>
            </w:tcBorders>
            <w:vAlign w:val="center"/>
          </w:tcPr>
          <w:p w14:paraId="4317C75C">
            <w:pPr>
              <w:spacing w:line="360" w:lineRule="auto"/>
              <w:jc w:val="center"/>
              <w:rPr>
                <w:rFonts w:hint="eastAsia" w:ascii="仿宋" w:hAnsi="仿宋" w:eastAsia="仿宋" w:cs="仿宋"/>
                <w:i w:val="0"/>
                <w:iCs w:val="0"/>
                <w:color w:val="auto"/>
                <w:sz w:val="24"/>
                <w:szCs w:val="24"/>
                <w:highlight w:val="none"/>
                <w:u w:val="none"/>
              </w:rPr>
            </w:pPr>
          </w:p>
        </w:tc>
      </w:tr>
      <w:tr w14:paraId="3EFF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1CB4FF0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21</w:t>
            </w:r>
          </w:p>
        </w:tc>
        <w:tc>
          <w:tcPr>
            <w:tcW w:w="3627" w:type="dxa"/>
            <w:tcBorders>
              <w:top w:val="single" w:color="000000" w:sz="4" w:space="0"/>
              <w:left w:val="single" w:color="000000" w:sz="4" w:space="0"/>
              <w:bottom w:val="single" w:color="000000" w:sz="4" w:space="0"/>
              <w:right w:val="single" w:color="000000" w:sz="4" w:space="0"/>
            </w:tcBorders>
            <w:vAlign w:val="center"/>
          </w:tcPr>
          <w:p w14:paraId="33E87C71">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三桥口文体公园绿化</w:t>
            </w:r>
          </w:p>
        </w:tc>
        <w:tc>
          <w:tcPr>
            <w:tcW w:w="1176" w:type="dxa"/>
            <w:tcBorders>
              <w:top w:val="single" w:color="000000" w:sz="4" w:space="0"/>
              <w:left w:val="single" w:color="000000" w:sz="4" w:space="0"/>
              <w:bottom w:val="single" w:color="000000" w:sz="4" w:space="0"/>
              <w:right w:val="single" w:color="000000" w:sz="4" w:space="0"/>
            </w:tcBorders>
            <w:vAlign w:val="center"/>
          </w:tcPr>
          <w:p w14:paraId="2013FF34">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1609.20 </w:t>
            </w:r>
          </w:p>
        </w:tc>
        <w:tc>
          <w:tcPr>
            <w:tcW w:w="846" w:type="dxa"/>
            <w:tcBorders>
              <w:top w:val="single" w:color="000000" w:sz="4" w:space="0"/>
              <w:left w:val="single" w:color="000000" w:sz="4" w:space="0"/>
              <w:bottom w:val="single" w:color="000000" w:sz="4" w:space="0"/>
              <w:right w:val="single" w:color="000000" w:sz="4" w:space="0"/>
            </w:tcBorders>
            <w:vAlign w:val="center"/>
          </w:tcPr>
          <w:p w14:paraId="4B5C125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3BDF98AB">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7.58</w:t>
            </w:r>
          </w:p>
        </w:tc>
        <w:tc>
          <w:tcPr>
            <w:tcW w:w="1805" w:type="dxa"/>
            <w:tcBorders>
              <w:top w:val="single" w:color="000000" w:sz="4" w:space="0"/>
              <w:left w:val="single" w:color="000000" w:sz="4" w:space="0"/>
              <w:bottom w:val="single" w:color="000000" w:sz="4" w:space="0"/>
              <w:right w:val="single" w:color="000000" w:sz="4" w:space="0"/>
            </w:tcBorders>
            <w:vAlign w:val="center"/>
          </w:tcPr>
          <w:p w14:paraId="4F60CD13">
            <w:pPr>
              <w:spacing w:line="360" w:lineRule="auto"/>
              <w:jc w:val="center"/>
              <w:rPr>
                <w:rFonts w:hint="eastAsia" w:ascii="仿宋" w:hAnsi="仿宋" w:eastAsia="仿宋" w:cs="仿宋"/>
                <w:i w:val="0"/>
                <w:iCs w:val="0"/>
                <w:color w:val="auto"/>
                <w:sz w:val="24"/>
                <w:szCs w:val="24"/>
                <w:highlight w:val="none"/>
                <w:u w:val="none"/>
              </w:rPr>
            </w:pPr>
          </w:p>
        </w:tc>
      </w:tr>
      <w:tr w14:paraId="63B8E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362F811B">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22</w:t>
            </w:r>
          </w:p>
        </w:tc>
        <w:tc>
          <w:tcPr>
            <w:tcW w:w="3627" w:type="dxa"/>
            <w:tcBorders>
              <w:top w:val="single" w:color="000000" w:sz="4" w:space="0"/>
              <w:left w:val="single" w:color="000000" w:sz="4" w:space="0"/>
              <w:bottom w:val="single" w:color="000000" w:sz="4" w:space="0"/>
              <w:right w:val="single" w:color="000000" w:sz="4" w:space="0"/>
            </w:tcBorders>
            <w:vAlign w:val="center"/>
          </w:tcPr>
          <w:p w14:paraId="59984A02">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兴湖路延伸段绿化</w:t>
            </w:r>
          </w:p>
        </w:tc>
        <w:tc>
          <w:tcPr>
            <w:tcW w:w="1176" w:type="dxa"/>
            <w:tcBorders>
              <w:top w:val="single" w:color="000000" w:sz="4" w:space="0"/>
              <w:left w:val="single" w:color="000000" w:sz="4" w:space="0"/>
              <w:bottom w:val="single" w:color="000000" w:sz="4" w:space="0"/>
              <w:right w:val="single" w:color="000000" w:sz="4" w:space="0"/>
            </w:tcBorders>
            <w:vAlign w:val="center"/>
          </w:tcPr>
          <w:p w14:paraId="408F4060">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2781.66 </w:t>
            </w:r>
          </w:p>
        </w:tc>
        <w:tc>
          <w:tcPr>
            <w:tcW w:w="846" w:type="dxa"/>
            <w:tcBorders>
              <w:top w:val="single" w:color="000000" w:sz="4" w:space="0"/>
              <w:left w:val="single" w:color="000000" w:sz="4" w:space="0"/>
              <w:bottom w:val="single" w:color="000000" w:sz="4" w:space="0"/>
              <w:right w:val="single" w:color="000000" w:sz="4" w:space="0"/>
            </w:tcBorders>
            <w:vAlign w:val="center"/>
          </w:tcPr>
          <w:p w14:paraId="484331FF">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2402A39F">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7.58</w:t>
            </w:r>
          </w:p>
        </w:tc>
        <w:tc>
          <w:tcPr>
            <w:tcW w:w="1805" w:type="dxa"/>
            <w:tcBorders>
              <w:top w:val="single" w:color="000000" w:sz="4" w:space="0"/>
              <w:left w:val="single" w:color="000000" w:sz="4" w:space="0"/>
              <w:bottom w:val="single" w:color="000000" w:sz="4" w:space="0"/>
              <w:right w:val="single" w:color="000000" w:sz="4" w:space="0"/>
            </w:tcBorders>
            <w:vAlign w:val="center"/>
          </w:tcPr>
          <w:p w14:paraId="23540AC8">
            <w:pPr>
              <w:spacing w:line="360" w:lineRule="auto"/>
              <w:jc w:val="center"/>
              <w:rPr>
                <w:rFonts w:hint="eastAsia" w:ascii="仿宋" w:hAnsi="仿宋" w:eastAsia="仿宋" w:cs="仿宋"/>
                <w:i w:val="0"/>
                <w:iCs w:val="0"/>
                <w:color w:val="auto"/>
                <w:sz w:val="24"/>
                <w:szCs w:val="24"/>
                <w:highlight w:val="none"/>
                <w:u w:val="none"/>
              </w:rPr>
            </w:pPr>
          </w:p>
        </w:tc>
      </w:tr>
      <w:tr w14:paraId="2267A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1294E123">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23</w:t>
            </w:r>
          </w:p>
        </w:tc>
        <w:tc>
          <w:tcPr>
            <w:tcW w:w="3627" w:type="dxa"/>
            <w:tcBorders>
              <w:top w:val="single" w:color="000000" w:sz="4" w:space="0"/>
              <w:left w:val="single" w:color="000000" w:sz="4" w:space="0"/>
              <w:bottom w:val="single" w:color="000000" w:sz="4" w:space="0"/>
              <w:right w:val="single" w:color="000000" w:sz="4" w:space="0"/>
            </w:tcBorders>
            <w:vAlign w:val="center"/>
          </w:tcPr>
          <w:p w14:paraId="04517F9F">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加油站斜对面</w:t>
            </w:r>
          </w:p>
        </w:tc>
        <w:tc>
          <w:tcPr>
            <w:tcW w:w="1176" w:type="dxa"/>
            <w:tcBorders>
              <w:top w:val="single" w:color="000000" w:sz="4" w:space="0"/>
              <w:left w:val="single" w:color="000000" w:sz="4" w:space="0"/>
              <w:bottom w:val="single" w:color="000000" w:sz="4" w:space="0"/>
              <w:right w:val="single" w:color="000000" w:sz="4" w:space="0"/>
            </w:tcBorders>
            <w:vAlign w:val="center"/>
          </w:tcPr>
          <w:p w14:paraId="7DFE4441">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786.84 </w:t>
            </w:r>
          </w:p>
        </w:tc>
        <w:tc>
          <w:tcPr>
            <w:tcW w:w="846" w:type="dxa"/>
            <w:tcBorders>
              <w:top w:val="single" w:color="000000" w:sz="4" w:space="0"/>
              <w:left w:val="single" w:color="000000" w:sz="4" w:space="0"/>
              <w:bottom w:val="single" w:color="000000" w:sz="4" w:space="0"/>
              <w:right w:val="single" w:color="000000" w:sz="4" w:space="0"/>
            </w:tcBorders>
            <w:vAlign w:val="center"/>
          </w:tcPr>
          <w:p w14:paraId="785460D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0C4D165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7.58</w:t>
            </w:r>
          </w:p>
        </w:tc>
        <w:tc>
          <w:tcPr>
            <w:tcW w:w="1805" w:type="dxa"/>
            <w:tcBorders>
              <w:top w:val="single" w:color="000000" w:sz="4" w:space="0"/>
              <w:left w:val="single" w:color="000000" w:sz="4" w:space="0"/>
              <w:bottom w:val="single" w:color="000000" w:sz="4" w:space="0"/>
              <w:right w:val="single" w:color="000000" w:sz="4" w:space="0"/>
            </w:tcBorders>
            <w:vAlign w:val="center"/>
          </w:tcPr>
          <w:p w14:paraId="61D18A1F">
            <w:pPr>
              <w:spacing w:line="360" w:lineRule="auto"/>
              <w:jc w:val="center"/>
              <w:rPr>
                <w:rFonts w:hint="eastAsia" w:ascii="仿宋" w:hAnsi="仿宋" w:eastAsia="仿宋" w:cs="仿宋"/>
                <w:i w:val="0"/>
                <w:iCs w:val="0"/>
                <w:color w:val="auto"/>
                <w:sz w:val="24"/>
                <w:szCs w:val="24"/>
                <w:highlight w:val="none"/>
                <w:u w:val="none"/>
              </w:rPr>
            </w:pPr>
          </w:p>
        </w:tc>
      </w:tr>
      <w:tr w14:paraId="0C0E1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740DA54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24</w:t>
            </w:r>
          </w:p>
        </w:tc>
        <w:tc>
          <w:tcPr>
            <w:tcW w:w="3627" w:type="dxa"/>
            <w:tcBorders>
              <w:top w:val="single" w:color="000000" w:sz="4" w:space="0"/>
              <w:left w:val="single" w:color="000000" w:sz="4" w:space="0"/>
              <w:bottom w:val="single" w:color="000000" w:sz="4" w:space="0"/>
              <w:right w:val="single" w:color="000000" w:sz="4" w:space="0"/>
            </w:tcBorders>
            <w:vAlign w:val="center"/>
          </w:tcPr>
          <w:p w14:paraId="08509DF2">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绿道节点绿化</w:t>
            </w:r>
          </w:p>
        </w:tc>
        <w:tc>
          <w:tcPr>
            <w:tcW w:w="1176" w:type="dxa"/>
            <w:tcBorders>
              <w:top w:val="single" w:color="000000" w:sz="4" w:space="0"/>
              <w:left w:val="single" w:color="000000" w:sz="4" w:space="0"/>
              <w:bottom w:val="single" w:color="000000" w:sz="4" w:space="0"/>
              <w:right w:val="single" w:color="000000" w:sz="4" w:space="0"/>
            </w:tcBorders>
            <w:vAlign w:val="center"/>
          </w:tcPr>
          <w:p w14:paraId="446D8900">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1424.55 </w:t>
            </w:r>
          </w:p>
        </w:tc>
        <w:tc>
          <w:tcPr>
            <w:tcW w:w="846" w:type="dxa"/>
            <w:tcBorders>
              <w:top w:val="single" w:color="000000" w:sz="4" w:space="0"/>
              <w:left w:val="single" w:color="000000" w:sz="4" w:space="0"/>
              <w:bottom w:val="single" w:color="000000" w:sz="4" w:space="0"/>
              <w:right w:val="single" w:color="000000" w:sz="4" w:space="0"/>
            </w:tcBorders>
            <w:vAlign w:val="center"/>
          </w:tcPr>
          <w:p w14:paraId="0255D8B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2C18684B">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7.58</w:t>
            </w:r>
          </w:p>
        </w:tc>
        <w:tc>
          <w:tcPr>
            <w:tcW w:w="1805" w:type="dxa"/>
            <w:tcBorders>
              <w:top w:val="single" w:color="000000" w:sz="4" w:space="0"/>
              <w:left w:val="single" w:color="000000" w:sz="4" w:space="0"/>
              <w:bottom w:val="single" w:color="000000" w:sz="4" w:space="0"/>
              <w:right w:val="single" w:color="000000" w:sz="4" w:space="0"/>
            </w:tcBorders>
            <w:vAlign w:val="center"/>
          </w:tcPr>
          <w:p w14:paraId="2AE28B4E">
            <w:pPr>
              <w:spacing w:line="360" w:lineRule="auto"/>
              <w:jc w:val="center"/>
              <w:rPr>
                <w:rFonts w:hint="eastAsia" w:ascii="仿宋" w:hAnsi="仿宋" w:eastAsia="仿宋" w:cs="仿宋"/>
                <w:i w:val="0"/>
                <w:iCs w:val="0"/>
                <w:color w:val="auto"/>
                <w:sz w:val="24"/>
                <w:szCs w:val="24"/>
                <w:highlight w:val="none"/>
                <w:u w:val="none"/>
              </w:rPr>
            </w:pPr>
          </w:p>
        </w:tc>
      </w:tr>
      <w:tr w14:paraId="3B175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474DA5C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25</w:t>
            </w:r>
          </w:p>
        </w:tc>
        <w:tc>
          <w:tcPr>
            <w:tcW w:w="3627" w:type="dxa"/>
            <w:tcBorders>
              <w:top w:val="single" w:color="000000" w:sz="4" w:space="0"/>
              <w:left w:val="single" w:color="000000" w:sz="4" w:space="0"/>
              <w:bottom w:val="single" w:color="000000" w:sz="4" w:space="0"/>
              <w:right w:val="single" w:color="000000" w:sz="4" w:space="0"/>
            </w:tcBorders>
            <w:vAlign w:val="center"/>
          </w:tcPr>
          <w:p w14:paraId="43AC8DB6">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东山村入口处</w:t>
            </w:r>
          </w:p>
        </w:tc>
        <w:tc>
          <w:tcPr>
            <w:tcW w:w="1176" w:type="dxa"/>
            <w:tcBorders>
              <w:top w:val="single" w:color="000000" w:sz="4" w:space="0"/>
              <w:left w:val="single" w:color="000000" w:sz="4" w:space="0"/>
              <w:bottom w:val="single" w:color="000000" w:sz="4" w:space="0"/>
              <w:right w:val="single" w:color="000000" w:sz="4" w:space="0"/>
            </w:tcBorders>
            <w:vAlign w:val="center"/>
          </w:tcPr>
          <w:p w14:paraId="3BFEC62A">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296.14 </w:t>
            </w:r>
          </w:p>
        </w:tc>
        <w:tc>
          <w:tcPr>
            <w:tcW w:w="846" w:type="dxa"/>
            <w:tcBorders>
              <w:top w:val="single" w:color="000000" w:sz="4" w:space="0"/>
              <w:left w:val="single" w:color="000000" w:sz="4" w:space="0"/>
              <w:bottom w:val="single" w:color="000000" w:sz="4" w:space="0"/>
              <w:right w:val="single" w:color="000000" w:sz="4" w:space="0"/>
            </w:tcBorders>
            <w:vAlign w:val="center"/>
          </w:tcPr>
          <w:p w14:paraId="1FFA679B">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5DB4DC36">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7.58</w:t>
            </w:r>
          </w:p>
        </w:tc>
        <w:tc>
          <w:tcPr>
            <w:tcW w:w="1805" w:type="dxa"/>
            <w:tcBorders>
              <w:top w:val="single" w:color="000000" w:sz="4" w:space="0"/>
              <w:left w:val="single" w:color="000000" w:sz="4" w:space="0"/>
              <w:bottom w:val="single" w:color="000000" w:sz="4" w:space="0"/>
              <w:right w:val="single" w:color="000000" w:sz="4" w:space="0"/>
            </w:tcBorders>
            <w:vAlign w:val="center"/>
          </w:tcPr>
          <w:p w14:paraId="5AF68079">
            <w:pPr>
              <w:spacing w:line="360" w:lineRule="auto"/>
              <w:jc w:val="center"/>
              <w:rPr>
                <w:rFonts w:hint="eastAsia" w:ascii="仿宋" w:hAnsi="仿宋" w:eastAsia="仿宋" w:cs="仿宋"/>
                <w:i w:val="0"/>
                <w:iCs w:val="0"/>
                <w:color w:val="auto"/>
                <w:sz w:val="24"/>
                <w:szCs w:val="24"/>
                <w:highlight w:val="none"/>
                <w:u w:val="none"/>
              </w:rPr>
            </w:pPr>
          </w:p>
        </w:tc>
      </w:tr>
      <w:tr w14:paraId="37F0C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14:paraId="40973A3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26</w:t>
            </w:r>
          </w:p>
        </w:tc>
        <w:tc>
          <w:tcPr>
            <w:tcW w:w="3627" w:type="dxa"/>
            <w:tcBorders>
              <w:top w:val="single" w:color="000000" w:sz="4" w:space="0"/>
              <w:left w:val="single" w:color="000000" w:sz="4" w:space="0"/>
              <w:bottom w:val="single" w:color="000000" w:sz="4" w:space="0"/>
              <w:right w:val="single" w:color="000000" w:sz="4" w:space="0"/>
            </w:tcBorders>
            <w:vAlign w:val="center"/>
          </w:tcPr>
          <w:p w14:paraId="48704BF5">
            <w:pPr>
              <w:widowControl/>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零星绿化</w:t>
            </w:r>
          </w:p>
        </w:tc>
        <w:tc>
          <w:tcPr>
            <w:tcW w:w="1176" w:type="dxa"/>
            <w:tcBorders>
              <w:top w:val="single" w:color="000000" w:sz="4" w:space="0"/>
              <w:left w:val="single" w:color="000000" w:sz="4" w:space="0"/>
              <w:bottom w:val="single" w:color="000000" w:sz="4" w:space="0"/>
              <w:right w:val="single" w:color="000000" w:sz="4" w:space="0"/>
            </w:tcBorders>
            <w:vAlign w:val="center"/>
          </w:tcPr>
          <w:p w14:paraId="1540E921">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500.00 </w:t>
            </w:r>
          </w:p>
        </w:tc>
        <w:tc>
          <w:tcPr>
            <w:tcW w:w="846" w:type="dxa"/>
            <w:tcBorders>
              <w:top w:val="single" w:color="000000" w:sz="4" w:space="0"/>
              <w:left w:val="single" w:color="000000" w:sz="4" w:space="0"/>
              <w:bottom w:val="single" w:color="000000" w:sz="4" w:space="0"/>
              <w:right w:val="single" w:color="000000" w:sz="4" w:space="0"/>
            </w:tcBorders>
            <w:vAlign w:val="center"/>
          </w:tcPr>
          <w:p w14:paraId="43E8496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0E4F72C6">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7.58</w:t>
            </w:r>
          </w:p>
        </w:tc>
        <w:tc>
          <w:tcPr>
            <w:tcW w:w="1805" w:type="dxa"/>
            <w:tcBorders>
              <w:top w:val="single" w:color="000000" w:sz="4" w:space="0"/>
              <w:left w:val="single" w:color="000000" w:sz="4" w:space="0"/>
              <w:bottom w:val="single" w:color="000000" w:sz="4" w:space="0"/>
              <w:right w:val="single" w:color="000000" w:sz="4" w:space="0"/>
            </w:tcBorders>
            <w:vAlign w:val="center"/>
          </w:tcPr>
          <w:p w14:paraId="41831B80">
            <w:pPr>
              <w:spacing w:line="360" w:lineRule="auto"/>
              <w:jc w:val="center"/>
              <w:rPr>
                <w:rFonts w:hint="eastAsia" w:ascii="仿宋" w:hAnsi="仿宋" w:eastAsia="仿宋" w:cs="仿宋"/>
                <w:i w:val="0"/>
                <w:iCs w:val="0"/>
                <w:color w:val="auto"/>
                <w:sz w:val="24"/>
                <w:szCs w:val="24"/>
                <w:highlight w:val="none"/>
                <w:u w:val="none"/>
              </w:rPr>
            </w:pPr>
          </w:p>
        </w:tc>
      </w:tr>
      <w:tr w14:paraId="2465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B196">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27</w:t>
            </w:r>
          </w:p>
        </w:tc>
        <w:tc>
          <w:tcPr>
            <w:tcW w:w="3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74BB2">
            <w:pPr>
              <w:widowControl/>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rPr>
              <w:t>樱花树池71个</w:t>
            </w:r>
          </w:p>
        </w:tc>
        <w:tc>
          <w:tcPr>
            <w:tcW w:w="1176" w:type="dxa"/>
            <w:tcBorders>
              <w:top w:val="single" w:color="000000" w:sz="4" w:space="0"/>
              <w:left w:val="single" w:color="000000" w:sz="4" w:space="0"/>
              <w:bottom w:val="single" w:color="000000" w:sz="4" w:space="0"/>
              <w:right w:val="single" w:color="000000" w:sz="4" w:space="0"/>
            </w:tcBorders>
            <w:vAlign w:val="center"/>
          </w:tcPr>
          <w:p w14:paraId="2A13B91E">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142.00 </w:t>
            </w:r>
          </w:p>
        </w:tc>
        <w:tc>
          <w:tcPr>
            <w:tcW w:w="846" w:type="dxa"/>
            <w:tcBorders>
              <w:top w:val="single" w:color="000000" w:sz="4" w:space="0"/>
              <w:left w:val="single" w:color="000000" w:sz="4" w:space="0"/>
              <w:bottom w:val="single" w:color="000000" w:sz="4" w:space="0"/>
              <w:right w:val="single" w:color="000000" w:sz="4" w:space="0"/>
            </w:tcBorders>
            <w:vAlign w:val="center"/>
          </w:tcPr>
          <w:p w14:paraId="2B54798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185C679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11.5</w:t>
            </w:r>
          </w:p>
        </w:tc>
        <w:tc>
          <w:tcPr>
            <w:tcW w:w="1805" w:type="dxa"/>
            <w:tcBorders>
              <w:top w:val="single" w:color="000000" w:sz="4" w:space="0"/>
              <w:left w:val="single" w:color="000000" w:sz="4" w:space="0"/>
              <w:bottom w:val="single" w:color="000000" w:sz="4" w:space="0"/>
              <w:right w:val="single" w:color="000000" w:sz="4" w:space="0"/>
            </w:tcBorders>
            <w:vAlign w:val="center"/>
          </w:tcPr>
          <w:p w14:paraId="4E56ED7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樱花树及树池，按每个2平方米计算</w:t>
            </w:r>
          </w:p>
        </w:tc>
      </w:tr>
      <w:tr w14:paraId="774B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AE0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28</w:t>
            </w:r>
          </w:p>
        </w:tc>
        <w:tc>
          <w:tcPr>
            <w:tcW w:w="3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E0B8D">
            <w:pPr>
              <w:widowControl/>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rPr>
              <w:t>树穴（行道树）共计737个</w:t>
            </w:r>
          </w:p>
        </w:tc>
        <w:tc>
          <w:tcPr>
            <w:tcW w:w="1176" w:type="dxa"/>
            <w:tcBorders>
              <w:top w:val="single" w:color="000000" w:sz="4" w:space="0"/>
              <w:left w:val="single" w:color="000000" w:sz="4" w:space="0"/>
              <w:bottom w:val="single" w:color="000000" w:sz="4" w:space="0"/>
              <w:right w:val="single" w:color="000000" w:sz="4" w:space="0"/>
            </w:tcBorders>
            <w:vAlign w:val="center"/>
          </w:tcPr>
          <w:p w14:paraId="4CB19393">
            <w:pPr>
              <w:widowControl/>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0.00 </w:t>
            </w:r>
          </w:p>
        </w:tc>
        <w:tc>
          <w:tcPr>
            <w:tcW w:w="846" w:type="dxa"/>
            <w:tcBorders>
              <w:top w:val="single" w:color="000000" w:sz="4" w:space="0"/>
              <w:left w:val="single" w:color="000000" w:sz="4" w:space="0"/>
              <w:bottom w:val="single" w:color="000000" w:sz="4" w:space="0"/>
              <w:right w:val="single" w:color="000000" w:sz="4" w:space="0"/>
            </w:tcBorders>
            <w:vAlign w:val="center"/>
          </w:tcPr>
          <w:p w14:paraId="4C8679EF">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一级</w:t>
            </w:r>
          </w:p>
        </w:tc>
        <w:tc>
          <w:tcPr>
            <w:tcW w:w="2016" w:type="dxa"/>
            <w:tcBorders>
              <w:top w:val="single" w:color="000000" w:sz="4" w:space="0"/>
              <w:left w:val="single" w:color="000000" w:sz="4" w:space="0"/>
              <w:bottom w:val="single" w:color="000000" w:sz="4" w:space="0"/>
              <w:right w:val="single" w:color="000000" w:sz="4" w:space="0"/>
            </w:tcBorders>
            <w:vAlign w:val="center"/>
          </w:tcPr>
          <w:p w14:paraId="5322C24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w:t>
            </w:r>
          </w:p>
        </w:tc>
        <w:tc>
          <w:tcPr>
            <w:tcW w:w="1805" w:type="dxa"/>
            <w:tcBorders>
              <w:top w:val="single" w:color="000000" w:sz="4" w:space="0"/>
              <w:left w:val="single" w:color="000000" w:sz="4" w:space="0"/>
              <w:bottom w:val="single" w:color="000000" w:sz="4" w:space="0"/>
              <w:right w:val="single" w:color="000000" w:sz="4" w:space="0"/>
            </w:tcBorders>
            <w:vAlign w:val="center"/>
          </w:tcPr>
          <w:p w14:paraId="17E2638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标准价，29.56元/个</w:t>
            </w:r>
          </w:p>
        </w:tc>
      </w:tr>
      <w:tr w14:paraId="098B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96" w:type="dxa"/>
            <w:gridSpan w:val="6"/>
            <w:tcBorders>
              <w:top w:val="single" w:color="000000" w:sz="4" w:space="0"/>
              <w:left w:val="single" w:color="000000" w:sz="4" w:space="0"/>
              <w:bottom w:val="single" w:color="000000" w:sz="4" w:space="0"/>
              <w:right w:val="single" w:color="000000" w:sz="4" w:space="0"/>
            </w:tcBorders>
            <w:vAlign w:val="center"/>
          </w:tcPr>
          <w:p w14:paraId="1789F9CD">
            <w:pPr>
              <w:tabs>
                <w:tab w:val="left" w:pos="8400"/>
              </w:tabs>
              <w:spacing w:before="0" w:beforeAutospacing="0" w:after="0" w:afterAutospacing="0" w:line="360" w:lineRule="auto"/>
              <w:ind w:left="0" w:right="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注：</w:t>
            </w:r>
          </w:p>
          <w:p w14:paraId="13917B7C">
            <w:pPr>
              <w:tabs>
                <w:tab w:val="left" w:pos="8400"/>
              </w:tabs>
              <w:spacing w:before="0" w:beforeAutospacing="0" w:after="0" w:afterAutospacing="0" w:line="360" w:lineRule="auto"/>
              <w:ind w:left="0" w:right="0" w:firstLine="0" w:firstLineChars="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以上</w:t>
            </w:r>
            <w:r>
              <w:rPr>
                <w:rFonts w:hint="eastAsia" w:ascii="仿宋" w:hAnsi="仿宋" w:eastAsia="仿宋" w:cs="仿宋"/>
                <w:b w:val="0"/>
                <w:bCs w:val="0"/>
                <w:color w:val="auto"/>
                <w:sz w:val="24"/>
                <w:highlight w:val="none"/>
                <w:lang w:val="en-US" w:eastAsia="zh-CN"/>
              </w:rPr>
              <w:t>绿化养护面积</w:t>
            </w:r>
            <w:r>
              <w:rPr>
                <w:rFonts w:hint="eastAsia" w:ascii="仿宋" w:hAnsi="仿宋" w:eastAsia="仿宋" w:cs="仿宋"/>
                <w:b w:val="0"/>
                <w:bCs w:val="0"/>
                <w:color w:val="auto"/>
                <w:sz w:val="24"/>
                <w:highlight w:val="none"/>
              </w:rPr>
              <w:t>为甲方</w:t>
            </w:r>
            <w:r>
              <w:rPr>
                <w:rFonts w:hint="eastAsia" w:ascii="仿宋" w:hAnsi="仿宋" w:eastAsia="仿宋" w:cs="仿宋"/>
                <w:b w:val="0"/>
                <w:bCs w:val="0"/>
                <w:color w:val="auto"/>
                <w:sz w:val="24"/>
                <w:highlight w:val="none"/>
                <w:lang w:val="en-US" w:eastAsia="zh-CN"/>
              </w:rPr>
              <w:t>经</w:t>
            </w:r>
            <w:r>
              <w:rPr>
                <w:rFonts w:hint="eastAsia" w:ascii="仿宋" w:hAnsi="仿宋" w:eastAsia="仿宋" w:cs="仿宋"/>
                <w:b w:val="0"/>
                <w:bCs w:val="0"/>
                <w:color w:val="auto"/>
                <w:sz w:val="24"/>
                <w:highlight w:val="none"/>
              </w:rPr>
              <w:t>测</w:t>
            </w:r>
            <w:r>
              <w:rPr>
                <w:rFonts w:hint="eastAsia" w:ascii="仿宋" w:hAnsi="仿宋" w:eastAsia="仿宋" w:cs="仿宋"/>
                <w:b w:val="0"/>
                <w:bCs w:val="0"/>
                <w:color w:val="auto"/>
                <w:sz w:val="24"/>
                <w:highlight w:val="none"/>
                <w:lang w:val="en-US" w:eastAsia="zh-CN"/>
              </w:rPr>
              <w:t>量</w:t>
            </w:r>
            <w:r>
              <w:rPr>
                <w:rFonts w:hint="eastAsia" w:ascii="仿宋" w:hAnsi="仿宋" w:eastAsia="仿宋" w:cs="仿宋"/>
                <w:b w:val="0"/>
                <w:bCs w:val="0"/>
                <w:color w:val="auto"/>
                <w:sz w:val="24"/>
                <w:highlight w:val="none"/>
              </w:rPr>
              <w:t>提供的，各投标单位应根据现场实际踏测自行测量，如面积不一致应充分考虑在投标报价内，不作调整。</w:t>
            </w:r>
          </w:p>
          <w:p w14:paraId="08413311">
            <w:pPr>
              <w:numPr>
                <w:ilvl w:val="0"/>
                <w:numId w:val="0"/>
              </w:numPr>
              <w:tabs>
                <w:tab w:val="left" w:pos="8400"/>
              </w:tabs>
              <w:spacing w:before="0" w:beforeAutospacing="0" w:after="0" w:afterAutospacing="0" w:line="360" w:lineRule="auto"/>
              <w:ind w:left="0" w:right="0" w:firstLine="0" w:firstLineChars="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2、以上绿化养护面积含部分未移交的，这部分绿化养护时间</w:t>
            </w:r>
            <w:r>
              <w:rPr>
                <w:rFonts w:hint="eastAsia" w:ascii="仿宋" w:hAnsi="仿宋" w:eastAsia="仿宋" w:cs="仿宋"/>
                <w:b w:val="0"/>
                <w:bCs w:val="0"/>
                <w:color w:val="auto"/>
                <w:sz w:val="24"/>
                <w:highlight w:val="none"/>
              </w:rPr>
              <w:t>按</w:t>
            </w:r>
            <w:r>
              <w:rPr>
                <w:rFonts w:hint="eastAsia" w:ascii="仿宋" w:hAnsi="仿宋" w:eastAsia="仿宋" w:cs="仿宋"/>
                <w:b w:val="0"/>
                <w:bCs w:val="0"/>
                <w:color w:val="auto"/>
                <w:sz w:val="24"/>
                <w:highlight w:val="none"/>
                <w:lang w:val="en-US" w:eastAsia="zh-CN"/>
              </w:rPr>
              <w:t>到期</w:t>
            </w:r>
            <w:r>
              <w:rPr>
                <w:rFonts w:hint="eastAsia" w:ascii="仿宋" w:hAnsi="仿宋" w:eastAsia="仿宋" w:cs="仿宋"/>
                <w:b w:val="0"/>
                <w:bCs w:val="0"/>
                <w:color w:val="auto"/>
                <w:sz w:val="24"/>
                <w:highlight w:val="none"/>
              </w:rPr>
              <w:t>交接之</w:t>
            </w:r>
            <w:r>
              <w:rPr>
                <w:rFonts w:hint="eastAsia" w:ascii="仿宋" w:hAnsi="仿宋" w:eastAsia="仿宋" w:cs="仿宋"/>
                <w:b w:val="0"/>
                <w:bCs w:val="0"/>
                <w:color w:val="auto"/>
                <w:sz w:val="24"/>
                <w:highlight w:val="none"/>
                <w:lang w:val="en-US" w:eastAsia="zh-CN"/>
              </w:rPr>
              <w:t>日起计算，费用按中标单价结合实际数量和服务时间作相应调整。</w:t>
            </w:r>
          </w:p>
          <w:p w14:paraId="3022E0AE">
            <w:pPr>
              <w:widowControl/>
              <w:spacing w:line="360" w:lineRule="auto"/>
              <w:jc w:val="both"/>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b w:val="0"/>
                <w:bCs w:val="0"/>
                <w:color w:val="auto"/>
                <w:sz w:val="24"/>
                <w:highlight w:val="none"/>
                <w:lang w:val="en-US" w:eastAsia="zh-CN"/>
              </w:rPr>
              <w:t>3、后续如有新增养护或改造无需养护的绿化，按实调整结算费用。</w:t>
            </w:r>
          </w:p>
        </w:tc>
      </w:tr>
    </w:tbl>
    <w:p w14:paraId="5ABDD305">
      <w:pPr>
        <w:numPr>
          <w:ilvl w:val="0"/>
          <w:numId w:val="3"/>
        </w:numPr>
        <w:adjustRightInd w:val="0"/>
        <w:snapToGrid w:val="0"/>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绿化养护标准</w:t>
      </w:r>
      <w:r>
        <w:rPr>
          <w:rFonts w:hint="eastAsia" w:ascii="仿宋" w:hAnsi="仿宋" w:eastAsia="仿宋" w:cs="仿宋"/>
          <w:b/>
          <w:bCs/>
          <w:color w:val="auto"/>
          <w:sz w:val="24"/>
          <w:highlight w:val="none"/>
          <w:lang w:val="en-US" w:eastAsia="zh-CN"/>
        </w:rPr>
        <w:t>及要求</w:t>
      </w:r>
      <w:r>
        <w:rPr>
          <w:rFonts w:hint="eastAsia" w:ascii="仿宋" w:hAnsi="仿宋" w:eastAsia="仿宋" w:cs="仿宋"/>
          <w:b/>
          <w:bCs/>
          <w:color w:val="auto"/>
          <w:sz w:val="24"/>
          <w:highlight w:val="none"/>
        </w:rPr>
        <w:t>：</w:t>
      </w:r>
    </w:p>
    <w:p w14:paraId="7E44B61E">
      <w:pPr>
        <w:pStyle w:val="2"/>
        <w:numPr>
          <w:ilvl w:val="0"/>
          <w:numId w:val="0"/>
        </w:numPr>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2.1植物养护标准</w:t>
      </w:r>
    </w:p>
    <w:p w14:paraId="4A51042E">
      <w:pPr>
        <w:pStyle w:val="3"/>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2.1.1根据设计意图，养护要重视和体现植物造景，对植物群落进行合理养护，使植物季相分明，色彩丰富，生长茂盛，营造优美植物景观。</w:t>
      </w:r>
    </w:p>
    <w:p w14:paraId="58265539">
      <w:pPr>
        <w:pStyle w:val="3"/>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2.1.2随着植物生长的各个阶段，应不断进行调整与充实，使植物群落完整，层次丰富，四季有花，黄土不裸露，保持叶面清洁，有整体观赏效果。</w:t>
      </w:r>
    </w:p>
    <w:p w14:paraId="1502AC1A">
      <w:pPr>
        <w:pStyle w:val="3"/>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2.1.3花卉面积（含宿根花卉）不低于规定标准。 </w:t>
      </w:r>
    </w:p>
    <w:p w14:paraId="4B793B17">
      <w:pPr>
        <w:pStyle w:val="3"/>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2.1.4树木及时修剪，无徒长枝、病虫枝、过密枝、枯枝、伤损枝；宿根植物及时翻种、断根、间删；植物无死株。</w:t>
      </w:r>
    </w:p>
    <w:p w14:paraId="04AD94C9">
      <w:pPr>
        <w:pStyle w:val="3"/>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2.1.5草坪生长茂盛，无空秃，无明显杂草，草坪边缘线清晰（及时切边），草高不超过8厘米，草坪土壤低于园路或侧石。</w:t>
      </w:r>
    </w:p>
    <w:p w14:paraId="4616BCF8">
      <w:pPr>
        <w:pStyle w:val="3"/>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2.1.6棚架、假山及垂直绿化管护合理，达到正常生长量。</w:t>
      </w:r>
    </w:p>
    <w:p w14:paraId="63827B24">
      <w:pPr>
        <w:pStyle w:val="2"/>
        <w:numPr>
          <w:ilvl w:val="0"/>
          <w:numId w:val="0"/>
        </w:numPr>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2.2树木成活率标准</w:t>
      </w:r>
    </w:p>
    <w:p w14:paraId="4D07C4D5">
      <w:pPr>
        <w:pStyle w:val="2"/>
        <w:numPr>
          <w:ilvl w:val="0"/>
          <w:numId w:val="0"/>
        </w:numPr>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2.2.1树木成活率98%以上；树木保存率100%。</w:t>
      </w:r>
    </w:p>
    <w:p w14:paraId="08FDD7B0">
      <w:pPr>
        <w:pStyle w:val="2"/>
        <w:numPr>
          <w:ilvl w:val="0"/>
          <w:numId w:val="0"/>
        </w:numPr>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2.3设施维护标准</w:t>
      </w:r>
    </w:p>
    <w:p w14:paraId="0608C091">
      <w:pPr>
        <w:pStyle w:val="2"/>
        <w:numPr>
          <w:ilvl w:val="0"/>
          <w:numId w:val="0"/>
        </w:numPr>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2.3.1绿地附属设施完好、分布合理、放置整齐、保持清洁。 </w:t>
      </w:r>
    </w:p>
    <w:p w14:paraId="4C185D3B">
      <w:pPr>
        <w:pStyle w:val="2"/>
        <w:numPr>
          <w:ilvl w:val="0"/>
          <w:numId w:val="0"/>
        </w:numPr>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2.3.2园路、铺装地坪平整，无大面积破损、无积水、无淤泥。 </w:t>
      </w:r>
    </w:p>
    <w:p w14:paraId="6D97DDB6">
      <w:pPr>
        <w:pStyle w:val="2"/>
        <w:numPr>
          <w:ilvl w:val="0"/>
          <w:numId w:val="0"/>
        </w:numPr>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2.3.3亭、廊及其它园林建筑保持安全，及时修缮，维护良好，无瓦草。</w:t>
      </w:r>
    </w:p>
    <w:p w14:paraId="79FA1D2B">
      <w:pPr>
        <w:pStyle w:val="2"/>
        <w:numPr>
          <w:ilvl w:val="0"/>
          <w:numId w:val="0"/>
        </w:numPr>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2.3.4金属构件设施无明显锈斑、油漆剥落现象。 </w:t>
      </w:r>
    </w:p>
    <w:p w14:paraId="55DABD21">
      <w:pPr>
        <w:pStyle w:val="2"/>
        <w:numPr>
          <w:ilvl w:val="0"/>
          <w:numId w:val="0"/>
        </w:numPr>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2.3.5供水、供电、排水、喷灌等管网设施维护良好。 </w:t>
      </w:r>
    </w:p>
    <w:p w14:paraId="7B9552FF">
      <w:pPr>
        <w:pStyle w:val="2"/>
        <w:numPr>
          <w:ilvl w:val="0"/>
          <w:numId w:val="0"/>
        </w:numPr>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2.3.6指示牌、禁令牌、宣传牌放置合理，醒目、完善、规范。</w:t>
      </w:r>
    </w:p>
    <w:p w14:paraId="58BB3D06">
      <w:pPr>
        <w:pStyle w:val="2"/>
        <w:numPr>
          <w:ilvl w:val="0"/>
          <w:numId w:val="0"/>
        </w:numPr>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2.4土肥标准</w:t>
      </w:r>
    </w:p>
    <w:p w14:paraId="4C78CB72">
      <w:pPr>
        <w:pStyle w:val="2"/>
        <w:numPr>
          <w:ilvl w:val="0"/>
          <w:numId w:val="0"/>
        </w:numPr>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2.4.1土壤疏松，无积水，根据植物生长特性及时施肥，充分利用有机肥，也可施复合肥，增强土壤肥力（要求一年施肥二次，每次用腐熟豆饼0.5kg/㎡），改善土壤理化性状。</w:t>
      </w:r>
    </w:p>
    <w:p w14:paraId="15F4793D">
      <w:pPr>
        <w:pStyle w:val="3"/>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2.5病虫害防治标准</w:t>
      </w:r>
    </w:p>
    <w:p w14:paraId="0BF9395E">
      <w:pPr>
        <w:pStyle w:val="2"/>
        <w:numPr>
          <w:ilvl w:val="0"/>
          <w:numId w:val="0"/>
        </w:numPr>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2.5.1提倡综合防治，以防为主。病虫害危害应控制在以不影响观赏效果的范围之内。其中食叶性害虫危害的叶片，每株不超过5%；刺吸性害虫危害的叶片，每株不超过10%；无蛀干性害虫的活虫、活卵。</w:t>
      </w:r>
    </w:p>
    <w:p w14:paraId="6A6265C7">
      <w:pPr>
        <w:pStyle w:val="3"/>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2.6卫生标准</w:t>
      </w:r>
    </w:p>
    <w:p w14:paraId="7AD57ECA">
      <w:pPr>
        <w:pStyle w:val="2"/>
        <w:numPr>
          <w:ilvl w:val="0"/>
          <w:numId w:val="0"/>
        </w:numPr>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2.6.1绿地整洁，地面卫生，无垃圾杂物，墙面无涂刻、无招贴，建筑物上无蛛网。</w:t>
      </w:r>
    </w:p>
    <w:p w14:paraId="42AB0E34">
      <w:pPr>
        <w:pStyle w:val="2"/>
        <w:numPr>
          <w:ilvl w:val="0"/>
          <w:numId w:val="0"/>
        </w:numPr>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2.6.2绿地内水体透明度大于50公分、无漂浮杂物、无杂生水生植物。</w:t>
      </w:r>
    </w:p>
    <w:p w14:paraId="0F6E4DF2">
      <w:pPr>
        <w:pStyle w:val="2"/>
        <w:numPr>
          <w:ilvl w:val="0"/>
          <w:numId w:val="0"/>
        </w:numPr>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2.6.3垃圾日产日清，无卫生死角，冲洗设施完整，无积垢，无明显异味。</w:t>
      </w:r>
    </w:p>
    <w:p w14:paraId="12FDE2A3">
      <w:pPr>
        <w:pStyle w:val="2"/>
        <w:numPr>
          <w:ilvl w:val="0"/>
          <w:numId w:val="0"/>
        </w:numPr>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2.7管理标准</w:t>
      </w:r>
    </w:p>
    <w:p w14:paraId="4F1A5E20">
      <w:pPr>
        <w:pStyle w:val="2"/>
        <w:numPr>
          <w:ilvl w:val="0"/>
          <w:numId w:val="0"/>
        </w:numPr>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2.7.1绿地管理制度全面落实，档案资料完整、详尽、工作人员统一着装，挂牌上岗。</w:t>
      </w:r>
    </w:p>
    <w:p w14:paraId="531B304E">
      <w:pPr>
        <w:pStyle w:val="2"/>
        <w:numPr>
          <w:ilvl w:val="0"/>
          <w:numId w:val="0"/>
        </w:numPr>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2.7.2无违章占绿、无违法建设。</w:t>
      </w:r>
    </w:p>
    <w:p w14:paraId="49EB1268">
      <w:pPr>
        <w:pStyle w:val="2"/>
        <w:numPr>
          <w:ilvl w:val="0"/>
          <w:numId w:val="0"/>
        </w:numPr>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2.7.3秩序良好，无乱堆乱放、晾晒衣物现象。</w:t>
      </w:r>
    </w:p>
    <w:p w14:paraId="44802A7C">
      <w:pPr>
        <w:pStyle w:val="2"/>
        <w:numPr>
          <w:ilvl w:val="0"/>
          <w:numId w:val="0"/>
        </w:numPr>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2.8时花花坛的养护标准</w:t>
      </w:r>
    </w:p>
    <w:p w14:paraId="53DC4778">
      <w:pPr>
        <w:pStyle w:val="2"/>
        <w:numPr>
          <w:ilvl w:val="0"/>
          <w:numId w:val="0"/>
        </w:numPr>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2.8.1布置效果：按设计精心养护，有全年用花计划，做到四季有花，花期整齐，图案美观，布置效果良好。</w:t>
      </w:r>
    </w:p>
    <w:p w14:paraId="5697E0A0">
      <w:pPr>
        <w:pStyle w:val="2"/>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2.8.2花卉生长：花卉植株生长健壮，花色艳丽，始花期方可上花坛种植，株行距适宜，不露底土。无缺株倒伏，无枯枝残花，无杂草垃圾。</w:t>
      </w:r>
    </w:p>
    <w:p w14:paraId="3B3A26EA">
      <w:pPr>
        <w:pStyle w:val="2"/>
        <w:numPr>
          <w:ilvl w:val="0"/>
          <w:numId w:val="0"/>
        </w:numPr>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2.9常绿草草坪的养护标准</w:t>
      </w:r>
    </w:p>
    <w:p w14:paraId="1E2415C7">
      <w:pPr>
        <w:pStyle w:val="2"/>
        <w:numPr>
          <w:ilvl w:val="0"/>
          <w:numId w:val="0"/>
        </w:numPr>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2.9.1整体效果：草种基本纯正，生长茂盛，有一定厚度，草根不裸露；草坪无明显枯黄现象，草高不超过6cm；草坪边缘线清晰。</w:t>
      </w:r>
    </w:p>
    <w:p w14:paraId="465A42E2">
      <w:pPr>
        <w:pStyle w:val="2"/>
        <w:numPr>
          <w:ilvl w:val="0"/>
          <w:numId w:val="0"/>
        </w:numPr>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2.9.2养护要求：草坪基本无杂草、无空秃、护栏等防护设施完好美观；草坪保持整洁，不得有石块、果壳纸屑及其它垃圾。</w:t>
      </w:r>
    </w:p>
    <w:p w14:paraId="105E41F4">
      <w:pPr>
        <w:pStyle w:val="2"/>
        <w:numPr>
          <w:ilvl w:val="0"/>
          <w:numId w:val="0"/>
        </w:numPr>
        <w:ind w:firstLine="72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2.10行道树养护标准</w:t>
      </w:r>
    </w:p>
    <w:p w14:paraId="601701DF">
      <w:pPr>
        <w:pStyle w:val="2"/>
        <w:numPr>
          <w:ilvl w:val="0"/>
          <w:numId w:val="0"/>
        </w:numPr>
        <w:spacing w:before="0" w:line="360" w:lineRule="auto"/>
        <w:ind w:left="0" w:right="0"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2.10.1</w:t>
      </w:r>
      <w:r>
        <w:rPr>
          <w:rFonts w:hint="eastAsia" w:ascii="仿宋" w:hAnsi="仿宋" w:eastAsia="仿宋" w:cs="仿宋"/>
          <w:color w:val="auto"/>
          <w:spacing w:val="15"/>
          <w:szCs w:val="24"/>
          <w:highlight w:val="none"/>
        </w:rPr>
        <w:t>总体标准:指行道树养护的整体质量,内容有养护质量、树</w:t>
      </w:r>
      <w:r>
        <w:rPr>
          <w:rFonts w:hint="eastAsia" w:ascii="仿宋" w:hAnsi="仿宋" w:eastAsia="仿宋" w:cs="仿宋"/>
          <w:color w:val="auto"/>
          <w:spacing w:val="8"/>
          <w:szCs w:val="24"/>
          <w:highlight w:val="none"/>
        </w:rPr>
        <w:t>木存活率、设施维护、土肥标准、病虫害防治标准及</w:t>
      </w:r>
      <w:r>
        <w:rPr>
          <w:rFonts w:hint="eastAsia" w:ascii="仿宋" w:hAnsi="仿宋" w:eastAsia="仿宋" w:cs="仿宋"/>
          <w:color w:val="auto"/>
          <w:spacing w:val="7"/>
          <w:szCs w:val="24"/>
          <w:highlight w:val="none"/>
        </w:rPr>
        <w:t>管理标准。</w:t>
      </w:r>
    </w:p>
    <w:p w14:paraId="679B62C6">
      <w:pPr>
        <w:spacing w:line="360" w:lineRule="auto"/>
        <w:ind w:left="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2.10.2</w:t>
      </w:r>
      <w:r>
        <w:rPr>
          <w:rFonts w:hint="eastAsia" w:ascii="仿宋" w:hAnsi="仿宋" w:eastAsia="仿宋" w:cs="仿宋"/>
          <w:color w:val="auto"/>
          <w:spacing w:val="4"/>
          <w:sz w:val="24"/>
          <w:highlight w:val="none"/>
        </w:rPr>
        <w:t>养护质量</w:t>
      </w:r>
      <w:r>
        <w:rPr>
          <w:rFonts w:hint="eastAsia" w:ascii="仿宋" w:hAnsi="仿宋" w:eastAsia="仿宋" w:cs="仿宋"/>
          <w:color w:val="auto"/>
          <w:spacing w:val="-9"/>
          <w:sz w:val="24"/>
          <w:highlight w:val="none"/>
        </w:rPr>
        <w:t xml:space="preserve"> </w:t>
      </w:r>
      <w:r>
        <w:rPr>
          <w:rFonts w:hint="eastAsia" w:ascii="仿宋" w:hAnsi="仿宋" w:eastAsia="仿宋" w:cs="仿宋"/>
          <w:color w:val="auto"/>
          <w:spacing w:val="4"/>
          <w:sz w:val="24"/>
          <w:highlight w:val="none"/>
        </w:rPr>
        <w:t>:</w:t>
      </w:r>
    </w:p>
    <w:p w14:paraId="293044B6">
      <w:pP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2.10.1</w:t>
      </w:r>
      <w:r>
        <w:rPr>
          <w:rFonts w:hint="eastAsia" w:ascii="仿宋" w:hAnsi="仿宋" w:eastAsia="仿宋" w:cs="仿宋"/>
          <w:color w:val="auto"/>
          <w:spacing w:val="10"/>
          <w:sz w:val="24"/>
          <w:szCs w:val="24"/>
          <w:highlight w:val="none"/>
        </w:rPr>
        <w:t>.1</w:t>
      </w:r>
      <w:r>
        <w:rPr>
          <w:rFonts w:hint="eastAsia" w:ascii="仿宋" w:hAnsi="仿宋" w:eastAsia="仿宋" w:cs="仿宋"/>
          <w:color w:val="auto"/>
          <w:spacing w:val="10"/>
          <w:sz w:val="24"/>
          <w:highlight w:val="none"/>
        </w:rPr>
        <w:t>植株树冠丰满、完整、</w:t>
      </w:r>
      <w:r>
        <w:rPr>
          <w:rFonts w:hint="eastAsia" w:ascii="仿宋" w:hAnsi="仿宋" w:eastAsia="仿宋" w:cs="仿宋"/>
          <w:color w:val="auto"/>
          <w:spacing w:val="9"/>
          <w:sz w:val="24"/>
          <w:highlight w:val="none"/>
        </w:rPr>
        <w:t>茂盛,骨架均匀、树干挺直,具有</w:t>
      </w:r>
      <w:r>
        <w:rPr>
          <w:rFonts w:hint="eastAsia" w:ascii="仿宋" w:hAnsi="仿宋" w:eastAsia="仿宋" w:cs="仿宋"/>
          <w:color w:val="auto"/>
          <w:spacing w:val="20"/>
          <w:sz w:val="24"/>
          <w:highlight w:val="none"/>
        </w:rPr>
        <w:t>一定的遮荫及观赏效果</w:t>
      </w:r>
      <w:r>
        <w:rPr>
          <w:rFonts w:hint="eastAsia" w:ascii="仿宋" w:hAnsi="仿宋" w:eastAsia="仿宋" w:cs="仿宋"/>
          <w:color w:val="auto"/>
          <w:spacing w:val="-22"/>
          <w:sz w:val="24"/>
          <w:highlight w:val="none"/>
        </w:rPr>
        <w:t xml:space="preserve"> </w:t>
      </w:r>
      <w:r>
        <w:rPr>
          <w:rFonts w:hint="eastAsia" w:ascii="仿宋" w:hAnsi="仿宋" w:eastAsia="仿宋" w:cs="仿宋"/>
          <w:color w:val="auto"/>
          <w:spacing w:val="20"/>
          <w:sz w:val="24"/>
          <w:highlight w:val="none"/>
        </w:rPr>
        <w:t>。叶片正常,在正常条件下不黄叶</w:t>
      </w:r>
      <w:r>
        <w:rPr>
          <w:rFonts w:hint="eastAsia" w:ascii="仿宋" w:hAnsi="仿宋" w:eastAsia="仿宋" w:cs="仿宋"/>
          <w:color w:val="auto"/>
          <w:spacing w:val="19"/>
          <w:sz w:val="24"/>
          <w:highlight w:val="none"/>
        </w:rPr>
        <w:t>,不焦叶</w:t>
      </w:r>
      <w:r>
        <w:rPr>
          <w:rFonts w:hint="eastAsia" w:ascii="仿宋" w:hAnsi="仿宋" w:eastAsia="仿宋" w:cs="仿宋"/>
          <w:color w:val="auto"/>
          <w:spacing w:val="-10"/>
          <w:sz w:val="24"/>
          <w:highlight w:val="none"/>
        </w:rPr>
        <w:t xml:space="preserve"> </w:t>
      </w:r>
      <w:r>
        <w:rPr>
          <w:rFonts w:hint="eastAsia" w:ascii="仿宋" w:hAnsi="仿宋" w:eastAsia="仿宋" w:cs="仿宋"/>
          <w:color w:val="auto"/>
          <w:spacing w:val="19"/>
          <w:sz w:val="24"/>
          <w:highlight w:val="none"/>
        </w:rPr>
        <w:t>,</w:t>
      </w:r>
      <w:r>
        <w:rPr>
          <w:rFonts w:hint="eastAsia" w:ascii="仿宋" w:hAnsi="仿宋" w:eastAsia="仿宋" w:cs="仿宋"/>
          <w:color w:val="auto"/>
          <w:sz w:val="24"/>
          <w:highlight w:val="none"/>
        </w:rPr>
        <w:t xml:space="preserve"> </w:t>
      </w:r>
      <w:r>
        <w:rPr>
          <w:rFonts w:hint="eastAsia" w:ascii="仿宋" w:hAnsi="仿宋" w:eastAsia="仿宋" w:cs="仿宋"/>
          <w:color w:val="auto"/>
          <w:spacing w:val="22"/>
          <w:sz w:val="24"/>
          <w:highlight w:val="none"/>
        </w:rPr>
        <w:t>不卷叶,不落叶。</w:t>
      </w:r>
    </w:p>
    <w:p w14:paraId="59AD61D3">
      <w:pPr>
        <w:pStyle w:val="2"/>
        <w:spacing w:before="65" w:line="360" w:lineRule="auto"/>
        <w:ind w:left="0" w:right="7" w:firstLine="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 xml:space="preserve">     2.10.1</w:t>
      </w:r>
      <w:r>
        <w:rPr>
          <w:rFonts w:hint="eastAsia" w:ascii="仿宋" w:hAnsi="仿宋" w:eastAsia="仿宋" w:cs="仿宋"/>
          <w:color w:val="auto"/>
          <w:spacing w:val="10"/>
          <w:sz w:val="24"/>
          <w:szCs w:val="24"/>
          <w:highlight w:val="none"/>
        </w:rPr>
        <w:t>.</w:t>
      </w:r>
      <w:r>
        <w:rPr>
          <w:rFonts w:hint="eastAsia" w:ascii="仿宋" w:hAnsi="仿宋" w:eastAsia="仿宋" w:cs="仿宋"/>
          <w:color w:val="auto"/>
          <w:sz w:val="24"/>
          <w:szCs w:val="24"/>
          <w:highlight w:val="none"/>
        </w:rPr>
        <w:t>2</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zCs w:val="24"/>
          <w:highlight w:val="none"/>
        </w:rPr>
        <w:t>植株无徒长枝、病虫枝、过密枝、并生枝、交叉枝、下垂</w:t>
      </w:r>
      <w:r>
        <w:rPr>
          <w:rFonts w:hint="eastAsia" w:ascii="仿宋" w:hAnsi="仿宋" w:eastAsia="仿宋" w:cs="仿宋"/>
          <w:color w:val="auto"/>
          <w:spacing w:val="10"/>
          <w:szCs w:val="24"/>
          <w:highlight w:val="none"/>
        </w:rPr>
        <w:t>枝</w:t>
      </w:r>
      <w:r>
        <w:rPr>
          <w:rFonts w:hint="eastAsia" w:ascii="仿宋" w:hAnsi="仿宋" w:eastAsia="仿宋" w:cs="仿宋"/>
          <w:color w:val="auto"/>
          <w:spacing w:val="-29"/>
          <w:szCs w:val="24"/>
          <w:highlight w:val="none"/>
        </w:rPr>
        <w:t xml:space="preserve"> </w:t>
      </w:r>
      <w:r>
        <w:rPr>
          <w:rFonts w:hint="eastAsia" w:ascii="仿宋" w:hAnsi="仿宋" w:eastAsia="仿宋" w:cs="仿宋"/>
          <w:color w:val="auto"/>
          <w:spacing w:val="10"/>
          <w:szCs w:val="24"/>
          <w:highlight w:val="none"/>
        </w:rPr>
        <w:t>、枯枝</w:t>
      </w:r>
      <w:r>
        <w:rPr>
          <w:rFonts w:hint="eastAsia" w:ascii="仿宋" w:hAnsi="仿宋" w:eastAsia="仿宋" w:cs="仿宋"/>
          <w:color w:val="auto"/>
          <w:spacing w:val="-29"/>
          <w:szCs w:val="24"/>
          <w:highlight w:val="none"/>
        </w:rPr>
        <w:t xml:space="preserve"> </w:t>
      </w:r>
      <w:r>
        <w:rPr>
          <w:rFonts w:hint="eastAsia" w:ascii="仿宋" w:hAnsi="仿宋" w:eastAsia="仿宋" w:cs="仿宋"/>
          <w:color w:val="auto"/>
          <w:spacing w:val="10"/>
          <w:szCs w:val="24"/>
          <w:highlight w:val="none"/>
        </w:rPr>
        <w:t>、伤损枝、碰线枝 ;及时抹芽 ,</w:t>
      </w:r>
      <w:r>
        <w:rPr>
          <w:rFonts w:hint="eastAsia" w:ascii="仿宋" w:hAnsi="仿宋" w:eastAsia="仿宋" w:cs="仿宋"/>
          <w:color w:val="auto"/>
          <w:spacing w:val="-33"/>
          <w:szCs w:val="24"/>
          <w:highlight w:val="none"/>
        </w:rPr>
        <w:t xml:space="preserve"> </w:t>
      </w:r>
      <w:r>
        <w:rPr>
          <w:rFonts w:hint="eastAsia" w:ascii="仿宋" w:hAnsi="仿宋" w:eastAsia="仿宋" w:cs="仿宋"/>
          <w:color w:val="auto"/>
          <w:spacing w:val="9"/>
          <w:szCs w:val="24"/>
          <w:highlight w:val="none"/>
        </w:rPr>
        <w:t>主干及一级枝不定芽不超过</w:t>
      </w:r>
      <w:r>
        <w:rPr>
          <w:rFonts w:hint="eastAsia" w:ascii="仿宋" w:hAnsi="仿宋" w:eastAsia="仿宋" w:cs="仿宋"/>
          <w:color w:val="auto"/>
          <w:szCs w:val="24"/>
          <w:highlight w:val="none"/>
        </w:rPr>
        <w:t xml:space="preserve"> </w:t>
      </w:r>
      <w:r>
        <w:rPr>
          <w:rFonts w:hint="eastAsia" w:ascii="仿宋" w:hAnsi="仿宋" w:eastAsia="仿宋" w:cs="仿宋"/>
          <w:color w:val="auto"/>
          <w:spacing w:val="9"/>
          <w:sz w:val="24"/>
          <w:szCs w:val="24"/>
          <w:highlight w:val="none"/>
        </w:rPr>
        <w:t>15</w:t>
      </w:r>
      <w:r>
        <w:rPr>
          <w:rFonts w:hint="eastAsia" w:ascii="仿宋" w:hAnsi="仿宋" w:eastAsia="仿宋" w:cs="仿宋"/>
          <w:color w:val="auto"/>
          <w:sz w:val="24"/>
          <w:szCs w:val="24"/>
          <w:highlight w:val="none"/>
        </w:rPr>
        <w:t>cm</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9"/>
          <w:szCs w:val="24"/>
          <w:highlight w:val="none"/>
        </w:rPr>
        <w:t>;对倾斜老树要及时扶正。</w:t>
      </w:r>
    </w:p>
    <w:p w14:paraId="5E973DC6">
      <w:pPr>
        <w:pStyle w:val="2"/>
        <w:spacing w:before="1" w:line="360" w:lineRule="auto"/>
        <w:ind w:left="1" w:firstLine="418"/>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 xml:space="preserve"> 2.10.1</w:t>
      </w: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4"/>
          <w:sz w:val="24"/>
          <w:szCs w:val="24"/>
          <w:highlight w:val="none"/>
        </w:rPr>
        <w:t xml:space="preserve">3  </w:t>
      </w:r>
      <w:r>
        <w:rPr>
          <w:rFonts w:hint="eastAsia" w:ascii="仿宋" w:hAnsi="仿宋" w:eastAsia="仿宋" w:cs="仿宋"/>
          <w:color w:val="auto"/>
          <w:spacing w:val="14"/>
          <w:szCs w:val="24"/>
          <w:highlight w:val="none"/>
        </w:rPr>
        <w:t>行道树要有群体特色效果,选用的品种、规格相对统</w:t>
      </w:r>
      <w:r>
        <w:rPr>
          <w:rFonts w:hint="eastAsia" w:ascii="仿宋" w:hAnsi="仿宋" w:eastAsia="仿宋" w:cs="仿宋"/>
          <w:color w:val="auto"/>
          <w:spacing w:val="18"/>
          <w:szCs w:val="24"/>
          <w:highlight w:val="none"/>
        </w:rPr>
        <w:t>一,补植树品种、规格(树高一致</w:t>
      </w:r>
      <w:r>
        <w:rPr>
          <w:rFonts w:hint="eastAsia" w:ascii="仿宋" w:hAnsi="仿宋" w:eastAsia="仿宋" w:cs="仿宋"/>
          <w:color w:val="auto"/>
          <w:spacing w:val="-7"/>
          <w:szCs w:val="24"/>
          <w:highlight w:val="none"/>
        </w:rPr>
        <w:t xml:space="preserve"> </w:t>
      </w:r>
      <w:r>
        <w:rPr>
          <w:rFonts w:hint="eastAsia" w:ascii="仿宋" w:hAnsi="仿宋" w:eastAsia="仿宋" w:cs="仿宋"/>
          <w:color w:val="auto"/>
          <w:spacing w:val="18"/>
          <w:szCs w:val="24"/>
          <w:highlight w:val="none"/>
        </w:rPr>
        <w:t>,胸径误差</w:t>
      </w:r>
      <w:r>
        <w:rPr>
          <w:rFonts w:hint="eastAsia" w:ascii="仿宋" w:hAnsi="仿宋" w:eastAsia="仿宋" w:cs="仿宋"/>
          <w:color w:val="auto"/>
          <w:spacing w:val="18"/>
          <w:sz w:val="24"/>
          <w:szCs w:val="24"/>
          <w:highlight w:val="none"/>
        </w:rPr>
        <w:t>≤20%</w:t>
      </w:r>
      <w:r>
        <w:rPr>
          <w:rFonts w:hint="eastAsia" w:ascii="仿宋" w:hAnsi="仿宋" w:eastAsia="仿宋" w:cs="仿宋"/>
          <w:color w:val="auto"/>
          <w:spacing w:val="18"/>
          <w:szCs w:val="24"/>
          <w:highlight w:val="none"/>
        </w:rPr>
        <w:t>)也应保持一致,</w:t>
      </w:r>
      <w:r>
        <w:rPr>
          <w:rFonts w:hint="eastAsia" w:ascii="仿宋" w:hAnsi="仿宋" w:eastAsia="仿宋" w:cs="仿宋"/>
          <w:color w:val="auto"/>
          <w:szCs w:val="24"/>
          <w:highlight w:val="none"/>
        </w:rPr>
        <w:t xml:space="preserve"> </w:t>
      </w:r>
      <w:r>
        <w:rPr>
          <w:rFonts w:hint="eastAsia" w:ascii="仿宋" w:hAnsi="仿宋" w:eastAsia="仿宋" w:cs="仿宋"/>
          <w:color w:val="auto"/>
          <w:spacing w:val="4"/>
          <w:szCs w:val="24"/>
          <w:highlight w:val="none"/>
        </w:rPr>
        <w:t>树冠必须保留骨架(</w:t>
      </w:r>
      <w:r>
        <w:rPr>
          <w:rFonts w:hint="eastAsia" w:ascii="仿宋" w:hAnsi="仿宋" w:eastAsia="仿宋" w:cs="仿宋"/>
          <w:color w:val="auto"/>
          <w:spacing w:val="4"/>
          <w:sz w:val="24"/>
          <w:szCs w:val="24"/>
          <w:highlight w:val="none"/>
        </w:rPr>
        <w:t xml:space="preserve">3——4 </w:t>
      </w:r>
      <w:r>
        <w:rPr>
          <w:rFonts w:hint="eastAsia" w:ascii="仿宋" w:hAnsi="仿宋" w:eastAsia="仿宋" w:cs="仿宋"/>
          <w:color w:val="auto"/>
          <w:spacing w:val="4"/>
          <w:szCs w:val="24"/>
          <w:highlight w:val="none"/>
        </w:rPr>
        <w:t>根一级主枝)</w:t>
      </w:r>
    </w:p>
    <w:p w14:paraId="191F0FD2">
      <w:pPr>
        <w:pStyle w:val="2"/>
        <w:spacing w:before="1" w:line="360" w:lineRule="auto"/>
        <w:ind w:right="3" w:firstLine="419"/>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eastAsia="zh-CN"/>
        </w:rPr>
        <w:t xml:space="preserve"> 2.10.1</w:t>
      </w:r>
      <w:r>
        <w:rPr>
          <w:rFonts w:hint="eastAsia" w:ascii="仿宋" w:hAnsi="仿宋" w:eastAsia="仿宋" w:cs="仿宋"/>
          <w:color w:val="auto"/>
          <w:spacing w:val="10"/>
          <w:sz w:val="24"/>
          <w:szCs w:val="24"/>
          <w:highlight w:val="none"/>
        </w:rPr>
        <w:t xml:space="preserve">.4  </w:t>
      </w:r>
      <w:r>
        <w:rPr>
          <w:rFonts w:hint="eastAsia" w:ascii="仿宋" w:hAnsi="仿宋" w:eastAsia="仿宋" w:cs="仿宋"/>
          <w:color w:val="auto"/>
          <w:spacing w:val="10"/>
          <w:szCs w:val="24"/>
          <w:highlight w:val="none"/>
        </w:rPr>
        <w:t>有防台措施</w:t>
      </w:r>
      <w:r>
        <w:rPr>
          <w:rFonts w:hint="eastAsia" w:ascii="仿宋" w:hAnsi="仿宋" w:eastAsia="仿宋" w:cs="仿宋"/>
          <w:color w:val="auto"/>
          <w:spacing w:val="-10"/>
          <w:szCs w:val="24"/>
          <w:highlight w:val="none"/>
        </w:rPr>
        <w:t xml:space="preserve"> </w:t>
      </w:r>
      <w:r>
        <w:rPr>
          <w:rFonts w:hint="eastAsia" w:ascii="仿宋" w:hAnsi="仿宋" w:eastAsia="仿宋" w:cs="仿宋"/>
          <w:color w:val="auto"/>
          <w:spacing w:val="10"/>
          <w:szCs w:val="24"/>
          <w:highlight w:val="none"/>
        </w:rPr>
        <w:t>,对危树及时采取修枝、加固或申报</w:t>
      </w:r>
      <w:r>
        <w:rPr>
          <w:rFonts w:hint="eastAsia" w:ascii="仿宋" w:hAnsi="仿宋" w:eastAsia="仿宋" w:cs="仿宋"/>
          <w:color w:val="auto"/>
          <w:spacing w:val="9"/>
          <w:szCs w:val="24"/>
          <w:highlight w:val="none"/>
        </w:rPr>
        <w:t>更换等</w:t>
      </w:r>
      <w:r>
        <w:rPr>
          <w:rFonts w:hint="eastAsia" w:ascii="仿宋" w:hAnsi="仿宋" w:eastAsia="仿宋" w:cs="仿宋"/>
          <w:color w:val="auto"/>
          <w:spacing w:val="17"/>
          <w:szCs w:val="24"/>
          <w:highlight w:val="none"/>
        </w:rPr>
        <w:t>措施</w:t>
      </w:r>
      <w:r>
        <w:rPr>
          <w:rFonts w:hint="eastAsia" w:ascii="仿宋" w:hAnsi="仿宋" w:eastAsia="仿宋" w:cs="仿宋"/>
          <w:color w:val="auto"/>
          <w:spacing w:val="-6"/>
          <w:szCs w:val="24"/>
          <w:highlight w:val="none"/>
        </w:rPr>
        <w:t xml:space="preserve"> </w:t>
      </w:r>
      <w:r>
        <w:rPr>
          <w:rFonts w:hint="eastAsia" w:ascii="仿宋" w:hAnsi="仿宋" w:eastAsia="仿宋" w:cs="仿宋"/>
          <w:color w:val="auto"/>
          <w:spacing w:val="17"/>
          <w:szCs w:val="24"/>
          <w:highlight w:val="none"/>
        </w:rPr>
        <w:t>,遇灾害性天气及时组织进行抢扶</w:t>
      </w:r>
      <w:r>
        <w:rPr>
          <w:rFonts w:hint="eastAsia" w:ascii="仿宋" w:hAnsi="仿宋" w:eastAsia="仿宋" w:cs="仿宋"/>
          <w:color w:val="auto"/>
          <w:spacing w:val="17"/>
          <w:szCs w:val="24"/>
          <w:highlight w:val="none"/>
          <w:lang w:val="en-US" w:eastAsia="zh-CN"/>
        </w:rPr>
        <w:t>。</w:t>
      </w:r>
    </w:p>
    <w:p w14:paraId="1A610D7F">
      <w:pPr>
        <w:spacing w:line="360" w:lineRule="auto"/>
        <w:ind w:left="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2.10.3</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9"/>
          <w:sz w:val="24"/>
          <w:highlight w:val="none"/>
        </w:rPr>
        <w:t>树木存活率:</w:t>
      </w:r>
    </w:p>
    <w:p w14:paraId="0FAE6B85">
      <w:pPr>
        <w:pStyle w:val="2"/>
        <w:spacing w:before="51" w:line="360" w:lineRule="auto"/>
        <w:ind w:left="3" w:right="5" w:firstLine="415"/>
        <w:rPr>
          <w:rFonts w:hint="eastAsia" w:ascii="仿宋" w:hAnsi="仿宋" w:eastAsia="仿宋" w:cs="仿宋"/>
          <w:color w:val="auto"/>
          <w:szCs w:val="24"/>
          <w:highlight w:val="none"/>
        </w:rPr>
      </w:pPr>
      <w:r>
        <w:rPr>
          <w:rFonts w:hint="eastAsia" w:ascii="仿宋" w:hAnsi="仿宋" w:eastAsia="仿宋" w:cs="仿宋"/>
          <w:color w:val="auto"/>
          <w:spacing w:val="4"/>
          <w:szCs w:val="24"/>
          <w:highlight w:val="none"/>
        </w:rPr>
        <w:t>新栽行道树存活率</w:t>
      </w:r>
      <w:r>
        <w:rPr>
          <w:rFonts w:hint="eastAsia" w:ascii="仿宋" w:hAnsi="仿宋" w:eastAsia="仿宋" w:cs="仿宋"/>
          <w:color w:val="auto"/>
          <w:spacing w:val="4"/>
          <w:sz w:val="24"/>
          <w:szCs w:val="24"/>
          <w:highlight w:val="none"/>
        </w:rPr>
        <w:t>95%</w:t>
      </w:r>
      <w:r>
        <w:rPr>
          <w:rFonts w:hint="eastAsia" w:ascii="仿宋" w:hAnsi="仿宋" w:eastAsia="仿宋" w:cs="仿宋"/>
          <w:color w:val="auto"/>
          <w:spacing w:val="4"/>
          <w:szCs w:val="24"/>
          <w:highlight w:val="none"/>
        </w:rPr>
        <w:t>以上,行道树保存率</w:t>
      </w: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3"/>
          <w:sz w:val="24"/>
          <w:szCs w:val="24"/>
          <w:highlight w:val="none"/>
        </w:rPr>
        <w:t>00%</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31"/>
          <w:sz w:val="24"/>
          <w:szCs w:val="24"/>
          <w:highlight w:val="none"/>
          <w:lang w:eastAsia="zh-CN"/>
        </w:rPr>
        <w:t>。</w:t>
      </w:r>
      <w:r>
        <w:rPr>
          <w:rFonts w:hint="eastAsia" w:ascii="仿宋" w:hAnsi="仿宋" w:eastAsia="仿宋" w:cs="仿宋"/>
          <w:color w:val="auto"/>
          <w:spacing w:val="3"/>
          <w:szCs w:val="24"/>
          <w:highlight w:val="none"/>
        </w:rPr>
        <w:t>无死株、无</w:t>
      </w:r>
      <w:r>
        <w:rPr>
          <w:rFonts w:hint="eastAsia" w:ascii="仿宋" w:hAnsi="仿宋" w:eastAsia="仿宋" w:cs="仿宋"/>
          <w:color w:val="auto"/>
          <w:spacing w:val="14"/>
          <w:szCs w:val="24"/>
          <w:highlight w:val="none"/>
        </w:rPr>
        <w:t>缺株。</w:t>
      </w:r>
    </w:p>
    <w:p w14:paraId="70E2D715">
      <w:pPr>
        <w:pStyle w:val="2"/>
        <w:spacing w:before="1" w:line="360" w:lineRule="auto"/>
        <w:ind w:left="420"/>
        <w:rPr>
          <w:rFonts w:hint="eastAsia" w:ascii="仿宋" w:hAnsi="仿宋" w:eastAsia="仿宋" w:cs="仿宋"/>
          <w:color w:val="auto"/>
          <w:szCs w:val="24"/>
          <w:highlight w:val="none"/>
        </w:rPr>
      </w:pPr>
      <w:r>
        <w:rPr>
          <w:rFonts w:hint="eastAsia" w:ascii="仿宋" w:hAnsi="仿宋" w:eastAsia="仿宋" w:cs="仿宋"/>
          <w:color w:val="auto"/>
          <w:spacing w:val="9"/>
          <w:sz w:val="24"/>
          <w:szCs w:val="24"/>
          <w:highlight w:val="none"/>
          <w:lang w:val="en-US" w:eastAsia="zh-CN"/>
        </w:rPr>
        <w:t>2.10.4</w:t>
      </w:r>
      <w:r>
        <w:rPr>
          <w:rFonts w:hint="eastAsia" w:ascii="仿宋" w:hAnsi="仿宋" w:eastAsia="仿宋" w:cs="仿宋"/>
          <w:color w:val="auto"/>
          <w:spacing w:val="14"/>
          <w:w w:val="101"/>
          <w:sz w:val="24"/>
          <w:szCs w:val="24"/>
          <w:highlight w:val="none"/>
        </w:rPr>
        <w:t xml:space="preserve">  </w:t>
      </w:r>
      <w:r>
        <w:rPr>
          <w:rFonts w:hint="eastAsia" w:ascii="仿宋" w:hAnsi="仿宋" w:eastAsia="仿宋" w:cs="仿宋"/>
          <w:color w:val="auto"/>
          <w:spacing w:val="9"/>
          <w:szCs w:val="24"/>
          <w:highlight w:val="none"/>
        </w:rPr>
        <w:t>设施维护:</w:t>
      </w:r>
    </w:p>
    <w:p w14:paraId="059EDB10">
      <w:pPr>
        <w:pStyle w:val="2"/>
        <w:spacing w:before="53" w:line="360" w:lineRule="auto"/>
        <w:ind w:right="3" w:firstLine="420"/>
        <w:rPr>
          <w:rFonts w:hint="eastAsia" w:ascii="仿宋" w:hAnsi="仿宋" w:eastAsia="仿宋" w:cs="仿宋"/>
          <w:color w:val="auto"/>
          <w:szCs w:val="24"/>
          <w:highlight w:val="none"/>
        </w:rPr>
      </w:pPr>
      <w:r>
        <w:rPr>
          <w:rFonts w:hint="eastAsia" w:ascii="仿宋" w:hAnsi="仿宋" w:eastAsia="仿宋" w:cs="仿宋"/>
          <w:color w:val="auto"/>
          <w:spacing w:val="9"/>
          <w:sz w:val="24"/>
          <w:szCs w:val="24"/>
          <w:highlight w:val="none"/>
          <w:lang w:val="en-US" w:eastAsia="zh-CN"/>
        </w:rPr>
        <w:t>2.10.4</w:t>
      </w:r>
      <w:r>
        <w:rPr>
          <w:rFonts w:hint="eastAsia" w:ascii="仿宋" w:hAnsi="仿宋" w:eastAsia="仿宋" w:cs="仿宋"/>
          <w:color w:val="auto"/>
          <w:spacing w:val="10"/>
          <w:sz w:val="24"/>
          <w:szCs w:val="24"/>
          <w:highlight w:val="none"/>
        </w:rPr>
        <w:t xml:space="preserve">.1  </w:t>
      </w:r>
      <w:r>
        <w:rPr>
          <w:rFonts w:hint="eastAsia" w:ascii="仿宋" w:hAnsi="仿宋" w:eastAsia="仿宋" w:cs="仿宋"/>
          <w:color w:val="auto"/>
          <w:spacing w:val="10"/>
          <w:szCs w:val="24"/>
          <w:highlight w:val="none"/>
        </w:rPr>
        <w:t>树穴边长净空大于</w:t>
      </w:r>
      <w:r>
        <w:rPr>
          <w:rFonts w:hint="eastAsia" w:ascii="仿宋" w:hAnsi="仿宋" w:eastAsia="仿宋" w:cs="仿宋"/>
          <w:color w:val="auto"/>
          <w:spacing w:val="10"/>
          <w:sz w:val="24"/>
          <w:szCs w:val="24"/>
          <w:highlight w:val="none"/>
        </w:rPr>
        <w:t>1</w:t>
      </w:r>
      <w:r>
        <w:rPr>
          <w:rFonts w:hint="eastAsia" w:ascii="仿宋" w:hAnsi="仿宋" w:eastAsia="仿宋" w:cs="仿宋"/>
          <w:color w:val="auto"/>
          <w:spacing w:val="10"/>
          <w:szCs w:val="24"/>
          <w:highlight w:val="none"/>
        </w:rPr>
        <w:t>米,树穴有侧石,有平整盖板或种</w:t>
      </w:r>
      <w:r>
        <w:rPr>
          <w:rFonts w:hint="eastAsia" w:ascii="仿宋" w:hAnsi="仿宋" w:eastAsia="仿宋" w:cs="仿宋"/>
          <w:color w:val="auto"/>
          <w:spacing w:val="18"/>
          <w:szCs w:val="24"/>
          <w:highlight w:val="none"/>
        </w:rPr>
        <w:t>植地被植物</w:t>
      </w:r>
      <w:r>
        <w:rPr>
          <w:rFonts w:hint="eastAsia" w:ascii="仿宋" w:hAnsi="仿宋" w:eastAsia="仿宋" w:cs="仿宋"/>
          <w:color w:val="auto"/>
          <w:spacing w:val="-10"/>
          <w:szCs w:val="24"/>
          <w:highlight w:val="none"/>
        </w:rPr>
        <w:t xml:space="preserve"> </w:t>
      </w:r>
      <w:r>
        <w:rPr>
          <w:rFonts w:hint="eastAsia" w:ascii="仿宋" w:hAnsi="仿宋" w:eastAsia="仿宋" w:cs="仿宋"/>
          <w:color w:val="auto"/>
          <w:spacing w:val="18"/>
          <w:szCs w:val="24"/>
          <w:highlight w:val="none"/>
        </w:rPr>
        <w:t>,黄土不裸露。</w:t>
      </w:r>
    </w:p>
    <w:p w14:paraId="3DE5D5C8">
      <w:pPr>
        <w:pStyle w:val="2"/>
        <w:spacing w:before="64" w:line="360" w:lineRule="auto"/>
        <w:ind w:right="1"/>
        <w:jc w:val="both"/>
        <w:rPr>
          <w:rFonts w:hint="eastAsia" w:ascii="仿宋" w:hAnsi="仿宋" w:eastAsia="仿宋" w:cs="仿宋"/>
          <w:color w:val="auto"/>
          <w:szCs w:val="24"/>
          <w:highlight w:val="none"/>
        </w:rPr>
      </w:pPr>
      <w:r>
        <w:rPr>
          <w:rFonts w:hint="eastAsia" w:ascii="仿宋" w:hAnsi="仿宋" w:eastAsia="仿宋" w:cs="仿宋"/>
          <w:color w:val="auto"/>
          <w:spacing w:val="9"/>
          <w:sz w:val="24"/>
          <w:szCs w:val="24"/>
          <w:highlight w:val="none"/>
          <w:lang w:val="en-US" w:eastAsia="zh-CN"/>
        </w:rPr>
        <w:t xml:space="preserve">   2.10.4</w:t>
      </w:r>
      <w:r>
        <w:rPr>
          <w:rFonts w:hint="eastAsia" w:ascii="仿宋" w:hAnsi="仿宋" w:eastAsia="仿宋" w:cs="仿宋"/>
          <w:color w:val="auto"/>
          <w:spacing w:val="7"/>
          <w:sz w:val="24"/>
          <w:szCs w:val="24"/>
          <w:highlight w:val="none"/>
        </w:rPr>
        <w:t xml:space="preserve">.2  </w:t>
      </w:r>
      <w:r>
        <w:rPr>
          <w:rFonts w:hint="eastAsia" w:ascii="仿宋" w:hAnsi="仿宋" w:eastAsia="仿宋" w:cs="仿宋"/>
          <w:color w:val="auto"/>
          <w:spacing w:val="7"/>
          <w:szCs w:val="24"/>
          <w:highlight w:val="none"/>
        </w:rPr>
        <w:t>树木支撑规范、统一,无断桩、坏桩,桩位扎缚规范化。</w:t>
      </w:r>
    </w:p>
    <w:p w14:paraId="1E23B704">
      <w:pPr>
        <w:pStyle w:val="2"/>
        <w:spacing w:before="64" w:line="360" w:lineRule="auto"/>
        <w:ind w:left="420"/>
        <w:rPr>
          <w:rFonts w:hint="eastAsia" w:ascii="仿宋" w:hAnsi="仿宋" w:eastAsia="仿宋" w:cs="仿宋"/>
          <w:color w:val="auto"/>
          <w:szCs w:val="24"/>
          <w:highlight w:val="none"/>
        </w:rPr>
      </w:pPr>
      <w:r>
        <w:rPr>
          <w:rFonts w:hint="eastAsia" w:ascii="仿宋" w:hAnsi="仿宋" w:eastAsia="仿宋" w:cs="仿宋"/>
          <w:color w:val="auto"/>
          <w:spacing w:val="8"/>
          <w:sz w:val="24"/>
          <w:szCs w:val="24"/>
          <w:highlight w:val="none"/>
          <w:lang w:val="en-US" w:eastAsia="zh-CN"/>
        </w:rPr>
        <w:t>2.10.5</w:t>
      </w:r>
      <w:r>
        <w:rPr>
          <w:rFonts w:hint="eastAsia" w:ascii="仿宋" w:hAnsi="仿宋" w:eastAsia="仿宋" w:cs="仿宋"/>
          <w:color w:val="auto"/>
          <w:spacing w:val="19"/>
          <w:w w:val="101"/>
          <w:sz w:val="24"/>
          <w:szCs w:val="24"/>
          <w:highlight w:val="none"/>
        </w:rPr>
        <w:t xml:space="preserve">  </w:t>
      </w:r>
      <w:r>
        <w:rPr>
          <w:rFonts w:hint="eastAsia" w:ascii="仿宋" w:hAnsi="仿宋" w:eastAsia="仿宋" w:cs="仿宋"/>
          <w:color w:val="auto"/>
          <w:spacing w:val="8"/>
          <w:szCs w:val="24"/>
          <w:highlight w:val="none"/>
        </w:rPr>
        <w:t>土肥标准:</w:t>
      </w:r>
    </w:p>
    <w:p w14:paraId="54C14BB8">
      <w:pPr>
        <w:pStyle w:val="2"/>
        <w:spacing w:before="55" w:line="360" w:lineRule="auto"/>
        <w:ind w:left="2" w:firstLine="418"/>
        <w:jc w:val="both"/>
        <w:rPr>
          <w:rFonts w:hint="eastAsia" w:ascii="仿宋" w:hAnsi="仿宋" w:eastAsia="仿宋" w:cs="仿宋"/>
          <w:color w:val="auto"/>
          <w:szCs w:val="24"/>
          <w:highlight w:val="none"/>
        </w:rPr>
      </w:pPr>
      <w:r>
        <w:rPr>
          <w:rFonts w:hint="eastAsia" w:ascii="仿宋" w:hAnsi="仿宋" w:eastAsia="仿宋" w:cs="仿宋"/>
          <w:color w:val="auto"/>
          <w:spacing w:val="15"/>
          <w:szCs w:val="24"/>
          <w:highlight w:val="none"/>
        </w:rPr>
        <w:t>栽培基质应具有一定的透水、透气、保肥能力;每年冬季</w:t>
      </w:r>
      <w:r>
        <w:rPr>
          <w:rFonts w:hint="eastAsia" w:ascii="仿宋" w:hAnsi="仿宋" w:eastAsia="仿宋" w:cs="仿宋"/>
          <w:color w:val="auto"/>
          <w:spacing w:val="14"/>
          <w:szCs w:val="24"/>
          <w:highlight w:val="none"/>
        </w:rPr>
        <w:t>施有</w:t>
      </w:r>
      <w:r>
        <w:rPr>
          <w:rFonts w:hint="eastAsia" w:ascii="仿宋" w:hAnsi="仿宋" w:eastAsia="仿宋" w:cs="仿宋"/>
          <w:color w:val="auto"/>
          <w:spacing w:val="17"/>
          <w:szCs w:val="24"/>
          <w:highlight w:val="none"/>
        </w:rPr>
        <w:t>机肥一次,每次用腐熟豆饼</w:t>
      </w:r>
      <w:r>
        <w:rPr>
          <w:rFonts w:hint="eastAsia" w:ascii="仿宋" w:hAnsi="仿宋" w:eastAsia="仿宋" w:cs="仿宋"/>
          <w:color w:val="auto"/>
          <w:spacing w:val="17"/>
          <w:sz w:val="24"/>
          <w:szCs w:val="24"/>
          <w:highlight w:val="none"/>
        </w:rPr>
        <w:t>1</w:t>
      </w:r>
      <w:r>
        <w:rPr>
          <w:rFonts w:hint="eastAsia" w:ascii="仿宋" w:hAnsi="仿宋" w:eastAsia="仿宋" w:cs="仿宋"/>
          <w:color w:val="auto"/>
          <w:spacing w:val="17"/>
          <w:szCs w:val="24"/>
          <w:highlight w:val="none"/>
        </w:rPr>
        <w:t>公斤</w:t>
      </w:r>
      <w:r>
        <w:rPr>
          <w:rFonts w:hint="eastAsia" w:ascii="仿宋" w:hAnsi="仿宋" w:eastAsia="仿宋" w:cs="仿宋"/>
          <w:color w:val="auto"/>
          <w:spacing w:val="17"/>
          <w:sz w:val="24"/>
          <w:szCs w:val="24"/>
          <w:highlight w:val="none"/>
        </w:rPr>
        <w:t>/</w:t>
      </w:r>
      <w:r>
        <w:rPr>
          <w:rFonts w:hint="eastAsia" w:ascii="仿宋" w:hAnsi="仿宋" w:eastAsia="仿宋" w:cs="仿宋"/>
          <w:color w:val="auto"/>
          <w:spacing w:val="17"/>
          <w:szCs w:val="24"/>
          <w:highlight w:val="none"/>
        </w:rPr>
        <w:t>株</w:t>
      </w:r>
      <w:r>
        <w:rPr>
          <w:rFonts w:hint="eastAsia" w:ascii="仿宋" w:hAnsi="仿宋" w:eastAsia="仿宋" w:cs="仿宋"/>
          <w:color w:val="auto"/>
          <w:spacing w:val="-8"/>
          <w:szCs w:val="24"/>
          <w:highlight w:val="none"/>
        </w:rPr>
        <w:t xml:space="preserve"> </w:t>
      </w:r>
      <w:r>
        <w:rPr>
          <w:rFonts w:hint="eastAsia" w:ascii="仿宋" w:hAnsi="仿宋" w:eastAsia="仿宋" w:cs="仿宋"/>
          <w:color w:val="auto"/>
          <w:spacing w:val="17"/>
          <w:szCs w:val="24"/>
          <w:highlight w:val="none"/>
        </w:rPr>
        <w:t>;石砾含量中</w:t>
      </w:r>
      <w:r>
        <w:rPr>
          <w:rFonts w:hint="eastAsia" w:ascii="仿宋" w:hAnsi="仿宋" w:eastAsia="仿宋" w:cs="仿宋"/>
          <w:color w:val="auto"/>
          <w:spacing w:val="-6"/>
          <w:szCs w:val="24"/>
          <w:highlight w:val="none"/>
        </w:rPr>
        <w:t xml:space="preserve"> </w:t>
      </w:r>
      <w:r>
        <w:rPr>
          <w:rFonts w:hint="eastAsia" w:ascii="仿宋" w:hAnsi="仿宋" w:eastAsia="仿宋" w:cs="仿宋"/>
          <w:color w:val="auto"/>
          <w:spacing w:val="17"/>
          <w:szCs w:val="24"/>
          <w:highlight w:val="none"/>
        </w:rPr>
        <w:t>,其粒径</w:t>
      </w:r>
      <w:r>
        <w:rPr>
          <w:rFonts w:hint="eastAsia" w:ascii="仿宋" w:hAnsi="仿宋" w:eastAsia="仿宋" w:cs="仿宋"/>
          <w:color w:val="auto"/>
          <w:spacing w:val="17"/>
          <w:sz w:val="24"/>
          <w:szCs w:val="24"/>
          <w:highlight w:val="none"/>
        </w:rPr>
        <w:t>≤5</w:t>
      </w:r>
      <w:r>
        <w:rPr>
          <w:rFonts w:hint="eastAsia" w:ascii="仿宋" w:hAnsi="仿宋" w:eastAsia="仿宋" w:cs="仿宋"/>
          <w:color w:val="auto"/>
          <w:sz w:val="24"/>
          <w:szCs w:val="24"/>
          <w:highlight w:val="none"/>
        </w:rPr>
        <w:t>cm</w:t>
      </w:r>
      <w:r>
        <w:rPr>
          <w:rFonts w:hint="eastAsia" w:ascii="仿宋" w:hAnsi="仿宋" w:eastAsia="仿宋" w:cs="仿宋"/>
          <w:color w:val="auto"/>
          <w:spacing w:val="17"/>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Cs w:val="24"/>
          <w:highlight w:val="none"/>
        </w:rPr>
        <w:t>含量</w:t>
      </w:r>
      <w:r>
        <w:rPr>
          <w:rFonts w:hint="eastAsia" w:ascii="仿宋" w:hAnsi="仿宋" w:eastAsia="仿宋" w:cs="仿宋"/>
          <w:color w:val="auto"/>
          <w:spacing w:val="1"/>
          <w:sz w:val="24"/>
          <w:szCs w:val="24"/>
          <w:highlight w:val="none"/>
        </w:rPr>
        <w:t>≤10%</w:t>
      </w:r>
      <w:r>
        <w:rPr>
          <w:rFonts w:hint="eastAsia" w:ascii="仿宋" w:hAnsi="仿宋" w:eastAsia="仿宋" w:cs="仿宋"/>
          <w:color w:val="auto"/>
          <w:spacing w:val="1"/>
          <w:szCs w:val="24"/>
          <w:highlight w:val="none"/>
        </w:rPr>
        <w:t>;</w:t>
      </w:r>
      <w:r>
        <w:rPr>
          <w:rFonts w:hint="eastAsia" w:ascii="仿宋" w:hAnsi="仿宋" w:eastAsia="仿宋" w:cs="仿宋"/>
          <w:color w:val="auto"/>
          <w:sz w:val="24"/>
          <w:szCs w:val="24"/>
          <w:highlight w:val="none"/>
        </w:rPr>
        <w:t>PH</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Cs w:val="24"/>
          <w:highlight w:val="none"/>
        </w:rPr>
        <w:t xml:space="preserve">值为 </w:t>
      </w:r>
      <w:r>
        <w:rPr>
          <w:rFonts w:hint="eastAsia" w:ascii="仿宋" w:hAnsi="仿宋" w:eastAsia="仿宋" w:cs="仿宋"/>
          <w:color w:val="auto"/>
          <w:spacing w:val="1"/>
          <w:sz w:val="24"/>
          <w:szCs w:val="24"/>
          <w:highlight w:val="none"/>
        </w:rPr>
        <w:t>6.0</w:t>
      </w:r>
      <w:r>
        <w:rPr>
          <w:rFonts w:hint="eastAsia" w:ascii="仿宋" w:hAnsi="仿宋" w:eastAsia="仿宋" w:cs="仿宋"/>
          <w:color w:val="auto"/>
          <w:spacing w:val="1"/>
          <w:szCs w:val="24"/>
          <w:highlight w:val="none"/>
        </w:rPr>
        <w:t>—</w:t>
      </w:r>
      <w:r>
        <w:rPr>
          <w:rFonts w:hint="eastAsia" w:ascii="仿宋" w:hAnsi="仿宋" w:eastAsia="仿宋" w:cs="仿宋"/>
          <w:color w:val="auto"/>
          <w:spacing w:val="1"/>
          <w:sz w:val="24"/>
          <w:szCs w:val="24"/>
          <w:highlight w:val="none"/>
        </w:rPr>
        <w:t xml:space="preserve">7.8 </w:t>
      </w:r>
      <w:r>
        <w:rPr>
          <w:rFonts w:hint="eastAsia" w:ascii="仿宋" w:hAnsi="仿宋" w:eastAsia="仿宋" w:cs="仿宋"/>
          <w:color w:val="auto"/>
          <w:spacing w:val="1"/>
          <w:szCs w:val="24"/>
          <w:highlight w:val="none"/>
        </w:rPr>
        <w:t>之间 ;有效土层</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Cs w:val="24"/>
          <w:highlight w:val="none"/>
        </w:rPr>
        <w:t>长</w:t>
      </w:r>
      <w:r>
        <w:rPr>
          <w:rFonts w:hint="eastAsia" w:ascii="仿宋" w:hAnsi="仿宋" w:eastAsia="仿宋" w:cs="仿宋"/>
          <w:color w:val="auto"/>
          <w:spacing w:val="-26"/>
          <w:szCs w:val="24"/>
          <w:highlight w:val="none"/>
        </w:rPr>
        <w:t xml:space="preserve"> </w:t>
      </w:r>
      <w:r>
        <w:rPr>
          <w:rFonts w:hint="eastAsia" w:ascii="仿宋" w:hAnsi="仿宋" w:eastAsia="仿宋" w:cs="仿宋"/>
          <w:color w:val="auto"/>
          <w:spacing w:val="1"/>
          <w:szCs w:val="24"/>
          <w:highlight w:val="none"/>
        </w:rPr>
        <w:t>、宽</w:t>
      </w:r>
      <w:r>
        <w:rPr>
          <w:rFonts w:hint="eastAsia" w:ascii="仿宋" w:hAnsi="仿宋" w:eastAsia="仿宋" w:cs="仿宋"/>
          <w:color w:val="auto"/>
          <w:spacing w:val="-31"/>
          <w:szCs w:val="24"/>
          <w:highlight w:val="none"/>
        </w:rPr>
        <w:t xml:space="preserve"> </w:t>
      </w:r>
      <w:r>
        <w:rPr>
          <w:rFonts w:hint="eastAsia" w:ascii="仿宋" w:hAnsi="仿宋" w:eastAsia="仿宋" w:cs="仿宋"/>
          <w:color w:val="auto"/>
          <w:spacing w:val="1"/>
          <w:szCs w:val="24"/>
          <w:highlight w:val="none"/>
        </w:rPr>
        <w:t>、深</w:t>
      </w:r>
      <w:r>
        <w:rPr>
          <w:rFonts w:hint="eastAsia" w:ascii="仿宋" w:hAnsi="仿宋" w:eastAsia="仿宋" w:cs="仿宋"/>
          <w:color w:val="auto"/>
          <w:spacing w:val="1"/>
          <w:sz w:val="24"/>
          <w:szCs w:val="24"/>
          <w:highlight w:val="none"/>
        </w:rPr>
        <w:t>)≥ 100</w:t>
      </w:r>
      <w:r>
        <w:rPr>
          <w:rFonts w:hint="eastAsia" w:ascii="仿宋" w:hAnsi="仿宋" w:eastAsia="仿宋" w:cs="仿宋"/>
          <w:color w:val="auto"/>
          <w:sz w:val="24"/>
          <w:szCs w:val="24"/>
          <w:highlight w:val="none"/>
        </w:rPr>
        <w:t>cm</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1"/>
          <w:szCs w:val="24"/>
          <w:highlight w:val="none"/>
        </w:rPr>
        <w:t>;</w:t>
      </w:r>
      <w:r>
        <w:rPr>
          <w:rFonts w:hint="eastAsia" w:ascii="仿宋" w:hAnsi="仿宋" w:eastAsia="仿宋" w:cs="仿宋"/>
          <w:color w:val="auto"/>
          <w:szCs w:val="24"/>
          <w:highlight w:val="none"/>
        </w:rPr>
        <w:t xml:space="preserve"> </w:t>
      </w:r>
      <w:r>
        <w:rPr>
          <w:rFonts w:hint="eastAsia" w:ascii="仿宋" w:hAnsi="仿宋" w:eastAsia="仿宋" w:cs="仿宋"/>
          <w:color w:val="auto"/>
          <w:spacing w:val="2"/>
          <w:szCs w:val="24"/>
          <w:highlight w:val="none"/>
        </w:rPr>
        <w:t>有机质含量</w:t>
      </w:r>
      <w:r>
        <w:rPr>
          <w:rFonts w:hint="eastAsia" w:ascii="仿宋" w:hAnsi="仿宋" w:eastAsia="仿宋" w:cs="仿宋"/>
          <w:color w:val="auto"/>
          <w:spacing w:val="2"/>
          <w:sz w:val="24"/>
          <w:szCs w:val="24"/>
          <w:highlight w:val="none"/>
        </w:rPr>
        <w:t>≥25g/</w:t>
      </w:r>
      <w:r>
        <w:rPr>
          <w:rFonts w:hint="eastAsia" w:ascii="仿宋" w:hAnsi="仿宋" w:eastAsia="仿宋" w:cs="仿宋"/>
          <w:color w:val="auto"/>
          <w:sz w:val="24"/>
          <w:szCs w:val="24"/>
          <w:highlight w:val="none"/>
        </w:rPr>
        <w:t>kg</w:t>
      </w:r>
      <w:r>
        <w:rPr>
          <w:rFonts w:hint="eastAsia" w:ascii="仿宋" w:hAnsi="仿宋" w:eastAsia="仿宋" w:cs="仿宋"/>
          <w:color w:val="auto"/>
          <w:spacing w:val="2"/>
          <w:szCs w:val="24"/>
          <w:highlight w:val="none"/>
        </w:rPr>
        <w:t>。</w:t>
      </w:r>
    </w:p>
    <w:p w14:paraId="6EAA8F75">
      <w:pPr>
        <w:pStyle w:val="2"/>
        <w:spacing w:before="1" w:line="360" w:lineRule="auto"/>
        <w:ind w:left="420"/>
        <w:rPr>
          <w:rFonts w:hint="eastAsia" w:ascii="仿宋" w:hAnsi="仿宋" w:eastAsia="仿宋" w:cs="仿宋"/>
          <w:color w:val="auto"/>
          <w:szCs w:val="24"/>
          <w:highlight w:val="none"/>
        </w:rPr>
      </w:pPr>
      <w:r>
        <w:rPr>
          <w:rFonts w:hint="eastAsia" w:ascii="仿宋" w:hAnsi="仿宋" w:eastAsia="仿宋" w:cs="仿宋"/>
          <w:color w:val="auto"/>
          <w:spacing w:val="7"/>
          <w:sz w:val="24"/>
          <w:szCs w:val="24"/>
          <w:highlight w:val="none"/>
          <w:lang w:val="en-US" w:eastAsia="zh-CN"/>
        </w:rPr>
        <w:t>2.10.6</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Cs w:val="24"/>
          <w:highlight w:val="none"/>
        </w:rPr>
        <w:t>病虫害防治标准</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18"/>
          <w:szCs w:val="24"/>
          <w:highlight w:val="none"/>
        </w:rPr>
        <w:t>基无病虫害危害迹象。</w:t>
      </w:r>
    </w:p>
    <w:p w14:paraId="5514A149">
      <w:pPr>
        <w:pStyle w:val="2"/>
        <w:spacing w:before="72" w:line="360" w:lineRule="auto"/>
        <w:ind w:left="420"/>
        <w:rPr>
          <w:rFonts w:hint="eastAsia" w:ascii="仿宋" w:hAnsi="仿宋" w:eastAsia="仿宋" w:cs="仿宋"/>
          <w:color w:val="auto"/>
          <w:szCs w:val="24"/>
          <w:highlight w:val="none"/>
        </w:rPr>
      </w:pPr>
      <w:r>
        <w:rPr>
          <w:rFonts w:hint="eastAsia" w:ascii="仿宋" w:hAnsi="仿宋" w:eastAsia="仿宋" w:cs="仿宋"/>
          <w:color w:val="auto"/>
          <w:spacing w:val="7"/>
          <w:sz w:val="24"/>
          <w:szCs w:val="24"/>
          <w:highlight w:val="none"/>
          <w:lang w:val="en-US" w:eastAsia="zh-CN"/>
        </w:rPr>
        <w:t>2.10.7</w:t>
      </w:r>
      <w:r>
        <w:rPr>
          <w:rFonts w:hint="eastAsia" w:ascii="仿宋" w:hAnsi="仿宋" w:eastAsia="仿宋" w:cs="仿宋"/>
          <w:color w:val="auto"/>
          <w:spacing w:val="19"/>
          <w:w w:val="101"/>
          <w:sz w:val="24"/>
          <w:szCs w:val="24"/>
          <w:highlight w:val="none"/>
        </w:rPr>
        <w:t xml:space="preserve">  </w:t>
      </w:r>
      <w:r>
        <w:rPr>
          <w:rFonts w:hint="eastAsia" w:ascii="仿宋" w:hAnsi="仿宋" w:eastAsia="仿宋" w:cs="仿宋"/>
          <w:color w:val="auto"/>
          <w:spacing w:val="8"/>
          <w:szCs w:val="24"/>
          <w:highlight w:val="none"/>
        </w:rPr>
        <w:t>管理标准:</w:t>
      </w:r>
    </w:p>
    <w:p w14:paraId="7DF3B363">
      <w:pPr>
        <w:pStyle w:val="2"/>
        <w:spacing w:before="52" w:line="360" w:lineRule="auto"/>
        <w:ind w:left="3" w:right="5" w:firstLine="417"/>
        <w:rPr>
          <w:rFonts w:hint="eastAsia" w:ascii="仿宋" w:hAnsi="仿宋" w:eastAsia="仿宋" w:cs="仿宋"/>
          <w:color w:val="auto"/>
          <w:szCs w:val="24"/>
          <w:highlight w:val="none"/>
        </w:rPr>
      </w:pPr>
      <w:r>
        <w:rPr>
          <w:rFonts w:hint="eastAsia" w:ascii="仿宋" w:hAnsi="仿宋" w:eastAsia="仿宋" w:cs="仿宋"/>
          <w:color w:val="auto"/>
          <w:spacing w:val="7"/>
          <w:sz w:val="24"/>
          <w:szCs w:val="24"/>
          <w:highlight w:val="none"/>
          <w:lang w:val="en-US" w:eastAsia="zh-CN"/>
        </w:rPr>
        <w:t>2.10.7</w:t>
      </w:r>
      <w:r>
        <w:rPr>
          <w:rFonts w:hint="eastAsia" w:ascii="仿宋" w:hAnsi="仿宋" w:eastAsia="仿宋" w:cs="仿宋"/>
          <w:color w:val="auto"/>
          <w:spacing w:val="8"/>
          <w:sz w:val="24"/>
          <w:szCs w:val="24"/>
          <w:highlight w:val="none"/>
        </w:rPr>
        <w:t xml:space="preserve">.1  </w:t>
      </w:r>
      <w:r>
        <w:rPr>
          <w:rFonts w:hint="eastAsia" w:ascii="仿宋" w:hAnsi="仿宋" w:eastAsia="仿宋" w:cs="仿宋"/>
          <w:color w:val="auto"/>
          <w:spacing w:val="8"/>
          <w:szCs w:val="24"/>
          <w:highlight w:val="none"/>
        </w:rPr>
        <w:t>树穴无杂草</w:t>
      </w:r>
      <w:r>
        <w:rPr>
          <w:rFonts w:hint="eastAsia" w:ascii="仿宋" w:hAnsi="仿宋" w:eastAsia="仿宋" w:cs="仿宋"/>
          <w:color w:val="auto"/>
          <w:spacing w:val="-31"/>
          <w:szCs w:val="24"/>
          <w:highlight w:val="none"/>
        </w:rPr>
        <w:t xml:space="preserve"> </w:t>
      </w:r>
      <w:r>
        <w:rPr>
          <w:rFonts w:hint="eastAsia" w:ascii="仿宋" w:hAnsi="仿宋" w:eastAsia="仿宋" w:cs="仿宋"/>
          <w:color w:val="auto"/>
          <w:spacing w:val="8"/>
          <w:szCs w:val="24"/>
          <w:highlight w:val="none"/>
        </w:rPr>
        <w:t>、垃圾和其它杂物,</w:t>
      </w:r>
      <w:r>
        <w:rPr>
          <w:rFonts w:hint="eastAsia" w:ascii="仿宋" w:hAnsi="仿宋" w:eastAsia="仿宋" w:cs="仿宋"/>
          <w:color w:val="auto"/>
          <w:spacing w:val="7"/>
          <w:szCs w:val="24"/>
          <w:highlight w:val="none"/>
        </w:rPr>
        <w:t>树干无钉子、铁丝等破</w:t>
      </w:r>
      <w:r>
        <w:rPr>
          <w:rFonts w:hint="eastAsia" w:ascii="仿宋" w:hAnsi="仿宋" w:eastAsia="仿宋" w:cs="仿宋"/>
          <w:color w:val="auto"/>
          <w:spacing w:val="18"/>
          <w:szCs w:val="24"/>
          <w:highlight w:val="none"/>
        </w:rPr>
        <w:t>坏树木生长的东西。</w:t>
      </w:r>
    </w:p>
    <w:p w14:paraId="70AEF95E">
      <w:pPr>
        <w:pStyle w:val="2"/>
        <w:spacing w:before="59" w:line="360" w:lineRule="auto"/>
        <w:ind w:right="5" w:firstLine="419"/>
        <w:rPr>
          <w:rFonts w:hint="eastAsia" w:ascii="仿宋" w:hAnsi="仿宋" w:eastAsia="仿宋" w:cs="仿宋"/>
          <w:color w:val="auto"/>
          <w:szCs w:val="24"/>
          <w:highlight w:val="none"/>
        </w:rPr>
      </w:pPr>
      <w:r>
        <w:rPr>
          <w:rFonts w:hint="eastAsia" w:ascii="仿宋" w:hAnsi="仿宋" w:eastAsia="仿宋" w:cs="仿宋"/>
          <w:color w:val="auto"/>
          <w:spacing w:val="7"/>
          <w:sz w:val="24"/>
          <w:szCs w:val="24"/>
          <w:highlight w:val="none"/>
          <w:lang w:val="en-US" w:eastAsia="zh-CN"/>
        </w:rPr>
        <w:t>2.10.7</w:t>
      </w:r>
      <w:r>
        <w:rPr>
          <w:rFonts w:hint="eastAsia" w:ascii="仿宋" w:hAnsi="仿宋" w:eastAsia="仿宋" w:cs="仿宋"/>
          <w:color w:val="auto"/>
          <w:spacing w:val="12"/>
          <w:sz w:val="24"/>
          <w:szCs w:val="24"/>
          <w:highlight w:val="none"/>
        </w:rPr>
        <w:t xml:space="preserve">.2  </w:t>
      </w:r>
      <w:r>
        <w:rPr>
          <w:rFonts w:hint="eastAsia" w:ascii="仿宋" w:hAnsi="仿宋" w:eastAsia="仿宋" w:cs="仿宋"/>
          <w:color w:val="auto"/>
          <w:spacing w:val="12"/>
          <w:szCs w:val="24"/>
          <w:highlight w:val="none"/>
        </w:rPr>
        <w:t>管理制度全面落实</w:t>
      </w:r>
      <w:r>
        <w:rPr>
          <w:rFonts w:hint="eastAsia" w:ascii="仿宋" w:hAnsi="仿宋" w:eastAsia="仿宋" w:cs="仿宋"/>
          <w:color w:val="auto"/>
          <w:spacing w:val="-7"/>
          <w:szCs w:val="24"/>
          <w:highlight w:val="none"/>
        </w:rPr>
        <w:t xml:space="preserve"> </w:t>
      </w:r>
      <w:r>
        <w:rPr>
          <w:rFonts w:hint="eastAsia" w:ascii="仿宋" w:hAnsi="仿宋" w:eastAsia="仿宋" w:cs="仿宋"/>
          <w:color w:val="auto"/>
          <w:spacing w:val="12"/>
          <w:szCs w:val="24"/>
          <w:highlight w:val="none"/>
        </w:rPr>
        <w:t>,档案资料完整</w:t>
      </w:r>
      <w:r>
        <w:rPr>
          <w:rFonts w:hint="eastAsia" w:ascii="仿宋" w:hAnsi="仿宋" w:eastAsia="仿宋" w:cs="仿宋"/>
          <w:color w:val="auto"/>
          <w:spacing w:val="-31"/>
          <w:szCs w:val="24"/>
          <w:highlight w:val="none"/>
        </w:rPr>
        <w:t xml:space="preserve"> </w:t>
      </w:r>
      <w:r>
        <w:rPr>
          <w:rFonts w:hint="eastAsia" w:ascii="仿宋" w:hAnsi="仿宋" w:eastAsia="仿宋" w:cs="仿宋"/>
          <w:color w:val="auto"/>
          <w:spacing w:val="12"/>
          <w:szCs w:val="24"/>
          <w:highlight w:val="none"/>
        </w:rPr>
        <w:t>、详尽,</w:t>
      </w:r>
      <w:r>
        <w:rPr>
          <w:rFonts w:hint="eastAsia" w:ascii="仿宋" w:hAnsi="仿宋" w:eastAsia="仿宋" w:cs="仿宋"/>
          <w:color w:val="auto"/>
          <w:spacing w:val="11"/>
          <w:szCs w:val="24"/>
          <w:highlight w:val="none"/>
        </w:rPr>
        <w:t>对行道树的</w:t>
      </w:r>
      <w:r>
        <w:rPr>
          <w:rFonts w:hint="eastAsia" w:ascii="仿宋" w:hAnsi="仿宋" w:eastAsia="仿宋" w:cs="仿宋"/>
          <w:color w:val="auto"/>
          <w:spacing w:val="16"/>
          <w:szCs w:val="24"/>
          <w:highlight w:val="none"/>
        </w:rPr>
        <w:t>基础资料、变更情况及时记录入档;工作人员统一着装</w:t>
      </w:r>
      <w:r>
        <w:rPr>
          <w:rFonts w:hint="eastAsia" w:ascii="仿宋" w:hAnsi="仿宋" w:eastAsia="仿宋" w:cs="仿宋"/>
          <w:color w:val="auto"/>
          <w:spacing w:val="-11"/>
          <w:szCs w:val="24"/>
          <w:highlight w:val="none"/>
        </w:rPr>
        <w:t xml:space="preserve"> </w:t>
      </w:r>
      <w:r>
        <w:rPr>
          <w:rFonts w:hint="eastAsia" w:ascii="仿宋" w:hAnsi="仿宋" w:eastAsia="仿宋" w:cs="仿宋"/>
          <w:color w:val="auto"/>
          <w:spacing w:val="15"/>
          <w:szCs w:val="24"/>
          <w:highlight w:val="none"/>
        </w:rPr>
        <w:t>,挂牌上岗。</w:t>
      </w:r>
    </w:p>
    <w:p w14:paraId="23DF9780">
      <w:pPr>
        <w:pStyle w:val="2"/>
        <w:spacing w:before="60" w:line="360" w:lineRule="auto"/>
        <w:ind w:left="420"/>
        <w:rPr>
          <w:rFonts w:hint="eastAsia" w:ascii="仿宋" w:hAnsi="仿宋" w:eastAsia="仿宋" w:cs="仿宋"/>
          <w:color w:val="auto"/>
          <w:spacing w:val="8"/>
          <w:sz w:val="24"/>
          <w:szCs w:val="24"/>
          <w:highlight w:val="none"/>
          <w:lang w:val="en-US" w:eastAsia="zh-CN"/>
        </w:rPr>
      </w:pPr>
    </w:p>
    <w:p w14:paraId="19608916">
      <w:pPr>
        <w:pStyle w:val="2"/>
        <w:spacing w:before="60" w:line="360" w:lineRule="auto"/>
        <w:ind w:left="420"/>
        <w:rPr>
          <w:rFonts w:hint="eastAsia" w:ascii="仿宋" w:hAnsi="仿宋" w:eastAsia="仿宋" w:cs="仿宋"/>
          <w:color w:val="auto"/>
          <w:spacing w:val="8"/>
          <w:sz w:val="24"/>
          <w:szCs w:val="24"/>
          <w:highlight w:val="none"/>
          <w:lang w:val="en-US" w:eastAsia="zh-CN"/>
        </w:rPr>
      </w:pPr>
    </w:p>
    <w:p w14:paraId="33ECB982">
      <w:pPr>
        <w:pStyle w:val="2"/>
        <w:spacing w:before="60" w:line="360" w:lineRule="auto"/>
        <w:ind w:left="420"/>
        <w:rPr>
          <w:rFonts w:hint="eastAsia" w:ascii="仿宋" w:hAnsi="仿宋" w:eastAsia="仿宋" w:cs="仿宋"/>
          <w:color w:val="auto"/>
          <w:spacing w:val="8"/>
          <w:sz w:val="24"/>
          <w:szCs w:val="24"/>
          <w:highlight w:val="none"/>
          <w:lang w:val="en-US" w:eastAsia="zh-CN"/>
        </w:rPr>
      </w:pPr>
    </w:p>
    <w:p w14:paraId="25D81C13">
      <w:pP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br w:type="page"/>
      </w:r>
    </w:p>
    <w:p w14:paraId="622A0659">
      <w:pPr>
        <w:pStyle w:val="2"/>
        <w:spacing w:before="60" w:line="360" w:lineRule="auto"/>
        <w:rPr>
          <w:rFonts w:hint="eastAsia" w:ascii="仿宋" w:hAnsi="仿宋" w:eastAsia="仿宋" w:cs="仿宋"/>
          <w:color w:val="auto"/>
          <w:spacing w:val="8"/>
          <w:sz w:val="24"/>
          <w:szCs w:val="24"/>
          <w:highlight w:val="none"/>
          <w:lang w:val="en-US" w:eastAsia="zh-CN"/>
        </w:rPr>
      </w:pPr>
    </w:p>
    <w:p w14:paraId="6FF1A2B2">
      <w:pPr>
        <w:pStyle w:val="2"/>
        <w:spacing w:before="60" w:line="360" w:lineRule="auto"/>
        <w:ind w:left="420"/>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b/>
          <w:bCs/>
          <w:color w:val="auto"/>
          <w:spacing w:val="8"/>
          <w:sz w:val="40"/>
          <w:szCs w:val="40"/>
          <w:highlight w:val="none"/>
        </w:rPr>
        <w:t>具体养护标准</w:t>
      </w:r>
    </w:p>
    <w:tbl>
      <w:tblPr>
        <w:tblStyle w:val="36"/>
        <w:tblW w:w="9498"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746"/>
        <w:gridCol w:w="2584"/>
        <w:gridCol w:w="2584"/>
        <w:gridCol w:w="2584"/>
      </w:tblGrid>
      <w:tr w14:paraId="714FA5C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80" w:hRule="atLeast"/>
          <w:jc w:val="center"/>
        </w:trPr>
        <w:tc>
          <w:tcPr>
            <w:tcW w:w="1746" w:type="dxa"/>
            <w:vAlign w:val="top"/>
          </w:tcPr>
          <w:p w14:paraId="227612C0">
            <w:pPr>
              <w:pStyle w:val="35"/>
              <w:spacing w:before="111" w:line="360" w:lineRule="auto"/>
              <w:ind w:left="342" w:firstLine="240" w:firstLineChars="100"/>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SA"/>
              </w:rPr>
              <w:drawing>
                <wp:anchor distT="0" distB="0" distL="114300" distR="114300" simplePos="0" relativeHeight="251659264" behindDoc="1" locked="0" layoutInCell="1" allowOverlap="1">
                  <wp:simplePos x="0" y="0"/>
                  <wp:positionH relativeFrom="column">
                    <wp:posOffset>-1905</wp:posOffset>
                  </wp:positionH>
                  <wp:positionV relativeFrom="paragraph">
                    <wp:posOffset>-2540</wp:posOffset>
                  </wp:positionV>
                  <wp:extent cx="689610" cy="509270"/>
                  <wp:effectExtent l="0" t="0" r="15240" b="508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pic:cNvPicPr>
                        </pic:nvPicPr>
                        <pic:blipFill>
                          <a:blip r:embed="rId7">
                            <a:lum/>
                          </a:blip>
                          <a:stretch>
                            <a:fillRect/>
                          </a:stretch>
                        </pic:blipFill>
                        <pic:spPr>
                          <a:xfrm>
                            <a:off x="0" y="0"/>
                            <a:ext cx="689610" cy="509270"/>
                          </a:xfrm>
                          <a:prstGeom prst="rect">
                            <a:avLst/>
                          </a:prstGeom>
                          <a:noFill/>
                          <a:ln>
                            <a:noFill/>
                          </a:ln>
                        </pic:spPr>
                      </pic:pic>
                    </a:graphicData>
                  </a:graphic>
                </wp:anchor>
              </w:drawing>
            </w:r>
            <w:r>
              <w:rPr>
                <w:rFonts w:hint="eastAsia" w:ascii="仿宋" w:hAnsi="仿宋" w:eastAsia="仿宋" w:cs="仿宋"/>
                <w:color w:val="auto"/>
                <w:spacing w:val="0"/>
                <w:highlight w:val="none"/>
              </w:rPr>
              <w:t>分级标准</w:t>
            </w:r>
          </w:p>
          <w:p w14:paraId="6E25D6BE">
            <w:pPr>
              <w:pStyle w:val="35"/>
              <w:spacing w:before="231" w:line="360" w:lineRule="auto"/>
              <w:ind w:left="163"/>
              <w:rPr>
                <w:rFonts w:hint="eastAsia" w:ascii="仿宋" w:hAnsi="仿宋" w:eastAsia="仿宋" w:cs="仿宋"/>
                <w:color w:val="auto"/>
                <w:highlight w:val="none"/>
              </w:rPr>
            </w:pPr>
            <w:r>
              <w:rPr>
                <w:rFonts w:hint="eastAsia" w:ascii="仿宋" w:hAnsi="仿宋" w:eastAsia="仿宋" w:cs="仿宋"/>
                <w:color w:val="auto"/>
                <w:spacing w:val="0"/>
                <w:highlight w:val="none"/>
              </w:rPr>
              <w:t>类  别</w:t>
            </w:r>
          </w:p>
        </w:tc>
        <w:tc>
          <w:tcPr>
            <w:tcW w:w="2584" w:type="dxa"/>
            <w:vAlign w:val="top"/>
          </w:tcPr>
          <w:p w14:paraId="1E5152DF">
            <w:pPr>
              <w:spacing w:line="360" w:lineRule="auto"/>
              <w:rPr>
                <w:rFonts w:hint="eastAsia" w:ascii="仿宋" w:hAnsi="仿宋" w:eastAsia="仿宋" w:cs="仿宋"/>
                <w:color w:val="auto"/>
                <w:sz w:val="24"/>
                <w:highlight w:val="none"/>
              </w:rPr>
            </w:pPr>
          </w:p>
          <w:p w14:paraId="3AC4B115">
            <w:pPr>
              <w:pStyle w:val="35"/>
              <w:spacing w:before="69" w:line="360" w:lineRule="auto"/>
              <w:ind w:left="427"/>
              <w:rPr>
                <w:rFonts w:hint="eastAsia" w:ascii="仿宋" w:hAnsi="仿宋" w:eastAsia="仿宋" w:cs="仿宋"/>
                <w:color w:val="auto"/>
                <w:highlight w:val="none"/>
              </w:rPr>
            </w:pPr>
            <w:r>
              <w:rPr>
                <w:rFonts w:hint="eastAsia" w:ascii="仿宋" w:hAnsi="仿宋" w:eastAsia="仿宋" w:cs="仿宋"/>
                <w:color w:val="auto"/>
                <w:spacing w:val="0"/>
                <w:highlight w:val="none"/>
              </w:rPr>
              <w:t>一级标准</w:t>
            </w:r>
          </w:p>
        </w:tc>
        <w:tc>
          <w:tcPr>
            <w:tcW w:w="2584" w:type="dxa"/>
            <w:vAlign w:val="top"/>
          </w:tcPr>
          <w:p w14:paraId="4F70365F">
            <w:pPr>
              <w:spacing w:line="360" w:lineRule="auto"/>
              <w:rPr>
                <w:rFonts w:hint="eastAsia" w:ascii="仿宋" w:hAnsi="仿宋" w:eastAsia="仿宋" w:cs="仿宋"/>
                <w:color w:val="auto"/>
                <w:sz w:val="24"/>
                <w:highlight w:val="none"/>
              </w:rPr>
            </w:pPr>
          </w:p>
          <w:p w14:paraId="749BBFB8">
            <w:pPr>
              <w:pStyle w:val="35"/>
              <w:spacing w:before="69" w:line="360" w:lineRule="auto"/>
              <w:ind w:left="506"/>
              <w:rPr>
                <w:rFonts w:hint="eastAsia" w:ascii="仿宋" w:hAnsi="仿宋" w:eastAsia="仿宋" w:cs="仿宋"/>
                <w:color w:val="auto"/>
                <w:highlight w:val="none"/>
              </w:rPr>
            </w:pPr>
            <w:r>
              <w:rPr>
                <w:rFonts w:hint="eastAsia" w:ascii="仿宋" w:hAnsi="仿宋" w:eastAsia="仿宋" w:cs="仿宋"/>
                <w:color w:val="auto"/>
                <w:spacing w:val="0"/>
                <w:highlight w:val="none"/>
              </w:rPr>
              <w:t>二级标准</w:t>
            </w:r>
          </w:p>
        </w:tc>
        <w:tc>
          <w:tcPr>
            <w:tcW w:w="2584" w:type="dxa"/>
            <w:vAlign w:val="top"/>
          </w:tcPr>
          <w:p w14:paraId="79ABBCAB">
            <w:pPr>
              <w:spacing w:line="360" w:lineRule="auto"/>
              <w:rPr>
                <w:rFonts w:hint="eastAsia" w:ascii="仿宋" w:hAnsi="仿宋" w:eastAsia="仿宋" w:cs="仿宋"/>
                <w:color w:val="auto"/>
                <w:sz w:val="24"/>
                <w:highlight w:val="none"/>
              </w:rPr>
            </w:pPr>
          </w:p>
          <w:p w14:paraId="0BBF63CA">
            <w:pPr>
              <w:pStyle w:val="35"/>
              <w:spacing w:before="69" w:line="360" w:lineRule="auto"/>
              <w:ind w:left="452"/>
              <w:rPr>
                <w:rFonts w:hint="eastAsia" w:ascii="仿宋" w:hAnsi="仿宋" w:eastAsia="仿宋" w:cs="仿宋"/>
                <w:color w:val="auto"/>
                <w:highlight w:val="none"/>
              </w:rPr>
            </w:pPr>
            <w:r>
              <w:rPr>
                <w:rFonts w:hint="eastAsia" w:ascii="仿宋" w:hAnsi="仿宋" w:eastAsia="仿宋" w:cs="仿宋"/>
                <w:color w:val="auto"/>
                <w:spacing w:val="0"/>
                <w:highlight w:val="none"/>
              </w:rPr>
              <w:t>三级标准</w:t>
            </w:r>
          </w:p>
        </w:tc>
      </w:tr>
      <w:tr w14:paraId="640DD30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1746" w:type="dxa"/>
            <w:vAlign w:val="top"/>
          </w:tcPr>
          <w:p w14:paraId="7E41884A">
            <w:pPr>
              <w:pStyle w:val="35"/>
              <w:spacing w:before="75"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生长势</w:t>
            </w:r>
          </w:p>
        </w:tc>
        <w:tc>
          <w:tcPr>
            <w:tcW w:w="2584" w:type="dxa"/>
            <w:vAlign w:val="top"/>
          </w:tcPr>
          <w:p w14:paraId="68210AF0">
            <w:pPr>
              <w:pStyle w:val="35"/>
              <w:spacing w:before="75" w:line="360" w:lineRule="auto"/>
              <w:ind w:left="693"/>
              <w:jc w:val="both"/>
              <w:rPr>
                <w:rFonts w:hint="eastAsia" w:ascii="仿宋" w:hAnsi="仿宋" w:eastAsia="仿宋" w:cs="仿宋"/>
                <w:color w:val="auto"/>
                <w:highlight w:val="none"/>
              </w:rPr>
            </w:pPr>
            <w:r>
              <w:rPr>
                <w:rFonts w:hint="eastAsia" w:ascii="仿宋" w:hAnsi="仿宋" w:eastAsia="仿宋" w:cs="仿宋"/>
                <w:color w:val="auto"/>
                <w:spacing w:val="0"/>
                <w:highlight w:val="none"/>
              </w:rPr>
              <w:t>好</w:t>
            </w:r>
          </w:p>
        </w:tc>
        <w:tc>
          <w:tcPr>
            <w:tcW w:w="2584" w:type="dxa"/>
            <w:vAlign w:val="top"/>
          </w:tcPr>
          <w:p w14:paraId="78713450">
            <w:pPr>
              <w:pStyle w:val="35"/>
              <w:spacing w:before="75" w:line="360" w:lineRule="auto"/>
              <w:ind w:left="685"/>
              <w:jc w:val="both"/>
              <w:rPr>
                <w:rFonts w:hint="eastAsia" w:ascii="仿宋" w:hAnsi="仿宋" w:eastAsia="仿宋" w:cs="仿宋"/>
                <w:color w:val="auto"/>
                <w:highlight w:val="none"/>
              </w:rPr>
            </w:pPr>
            <w:r>
              <w:rPr>
                <w:rFonts w:hint="eastAsia" w:ascii="仿宋" w:hAnsi="仿宋" w:eastAsia="仿宋" w:cs="仿宋"/>
                <w:color w:val="auto"/>
                <w:spacing w:val="0"/>
                <w:highlight w:val="none"/>
              </w:rPr>
              <w:t>正常</w:t>
            </w:r>
          </w:p>
        </w:tc>
        <w:tc>
          <w:tcPr>
            <w:tcW w:w="2584" w:type="dxa"/>
            <w:vAlign w:val="top"/>
          </w:tcPr>
          <w:p w14:paraId="04879392">
            <w:pPr>
              <w:pStyle w:val="35"/>
              <w:spacing w:before="75" w:line="360" w:lineRule="auto"/>
              <w:ind w:left="448"/>
              <w:jc w:val="both"/>
              <w:rPr>
                <w:rFonts w:hint="eastAsia" w:ascii="仿宋" w:hAnsi="仿宋" w:eastAsia="仿宋" w:cs="仿宋"/>
                <w:color w:val="auto"/>
                <w:highlight w:val="none"/>
              </w:rPr>
            </w:pPr>
            <w:r>
              <w:rPr>
                <w:rFonts w:hint="eastAsia" w:ascii="仿宋" w:hAnsi="仿宋" w:eastAsia="仿宋" w:cs="仿宋"/>
                <w:color w:val="auto"/>
                <w:spacing w:val="0"/>
                <w:highlight w:val="none"/>
              </w:rPr>
              <w:t>基本正常</w:t>
            </w:r>
          </w:p>
        </w:tc>
      </w:tr>
      <w:tr w14:paraId="37421B4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9" w:hRule="atLeast"/>
          <w:jc w:val="center"/>
        </w:trPr>
        <w:tc>
          <w:tcPr>
            <w:tcW w:w="1746" w:type="dxa"/>
            <w:vAlign w:val="top"/>
          </w:tcPr>
          <w:p w14:paraId="473394BF">
            <w:pPr>
              <w:spacing w:line="360" w:lineRule="auto"/>
              <w:jc w:val="center"/>
              <w:rPr>
                <w:rFonts w:hint="eastAsia" w:ascii="仿宋" w:hAnsi="仿宋" w:eastAsia="仿宋" w:cs="仿宋"/>
                <w:color w:val="auto"/>
                <w:sz w:val="24"/>
                <w:highlight w:val="none"/>
              </w:rPr>
            </w:pPr>
          </w:p>
          <w:p w14:paraId="421C98CC">
            <w:pPr>
              <w:pStyle w:val="35"/>
              <w:spacing w:before="6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叶片</w:t>
            </w:r>
          </w:p>
        </w:tc>
        <w:tc>
          <w:tcPr>
            <w:tcW w:w="2584" w:type="dxa"/>
            <w:vAlign w:val="top"/>
          </w:tcPr>
          <w:p w14:paraId="7C13886B">
            <w:pPr>
              <w:pStyle w:val="35"/>
              <w:spacing w:before="109" w:line="360" w:lineRule="auto"/>
              <w:ind w:left="38" w:right="31"/>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健壮, 在正常 条 件</w:t>
            </w:r>
            <w:r>
              <w:rPr>
                <w:rFonts w:hint="eastAsia" w:ascii="仿宋" w:hAnsi="仿宋" w:eastAsia="仿宋" w:cs="仿宋"/>
                <w:color w:val="auto"/>
                <w:highlight w:val="none"/>
              </w:rPr>
              <w:t xml:space="preserve"> </w:t>
            </w:r>
            <w:r>
              <w:rPr>
                <w:rFonts w:hint="eastAsia" w:ascii="仿宋" w:hAnsi="仿宋" w:eastAsia="仿宋" w:cs="仿宋"/>
                <w:color w:val="auto"/>
                <w:spacing w:val="0"/>
                <w:highlight w:val="none"/>
              </w:rPr>
              <w:t>下 不 黄 叶 ,不 焦 叶 ,</w:t>
            </w:r>
            <w:r>
              <w:rPr>
                <w:rFonts w:hint="eastAsia" w:ascii="仿宋" w:hAnsi="仿宋" w:eastAsia="仿宋" w:cs="仿宋"/>
                <w:color w:val="auto"/>
                <w:highlight w:val="none"/>
              </w:rPr>
              <w:t xml:space="preserve"> </w:t>
            </w:r>
            <w:r>
              <w:rPr>
                <w:rFonts w:hint="eastAsia" w:ascii="仿宋" w:hAnsi="仿宋" w:eastAsia="仿宋" w:cs="仿宋"/>
                <w:color w:val="auto"/>
                <w:spacing w:val="0"/>
                <w:highlight w:val="none"/>
              </w:rPr>
              <w:t>不卷叶,不落叶 。</w:t>
            </w:r>
          </w:p>
        </w:tc>
        <w:tc>
          <w:tcPr>
            <w:tcW w:w="2584" w:type="dxa"/>
            <w:vAlign w:val="top"/>
          </w:tcPr>
          <w:p w14:paraId="0AF0BC6D">
            <w:pPr>
              <w:pStyle w:val="35"/>
              <w:spacing w:before="109" w:line="360" w:lineRule="auto"/>
              <w:ind w:left="50" w:right="30" w:hanging="9"/>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 xml:space="preserve">正常,较严重黄叶,焦 叶,卷叶的株数在 </w:t>
            </w:r>
            <w:r>
              <w:rPr>
                <w:rFonts w:hint="eastAsia" w:ascii="仿宋" w:hAnsi="仿宋" w:eastAsia="仿宋" w:cs="仿宋"/>
                <w:color w:val="auto"/>
                <w:spacing w:val="0"/>
                <w:sz w:val="24"/>
                <w:szCs w:val="24"/>
                <w:highlight w:val="none"/>
              </w:rPr>
              <w:t xml:space="preserve">2% </w:t>
            </w:r>
            <w:r>
              <w:rPr>
                <w:rFonts w:hint="eastAsia" w:ascii="仿宋" w:hAnsi="仿宋" w:eastAsia="仿宋" w:cs="仿宋"/>
                <w:color w:val="auto"/>
                <w:spacing w:val="0"/>
                <w:highlight w:val="none"/>
              </w:rPr>
              <w:t>以下 。</w:t>
            </w:r>
          </w:p>
        </w:tc>
        <w:tc>
          <w:tcPr>
            <w:tcW w:w="2584" w:type="dxa"/>
            <w:vAlign w:val="top"/>
          </w:tcPr>
          <w:p w14:paraId="3EB0A3B4">
            <w:pPr>
              <w:pStyle w:val="35"/>
              <w:spacing w:before="109" w:line="360" w:lineRule="auto"/>
              <w:ind w:left="41" w:right="38"/>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基本正常,较严重黄 叶 ,焦 叶 ,卷 叶 的 株</w:t>
            </w:r>
            <w:r>
              <w:rPr>
                <w:rFonts w:hint="eastAsia" w:ascii="仿宋" w:hAnsi="仿宋" w:eastAsia="仿宋" w:cs="仿宋"/>
                <w:color w:val="auto"/>
                <w:highlight w:val="none"/>
              </w:rPr>
              <w:t xml:space="preserve"> 数在</w:t>
            </w:r>
            <w:r>
              <w:rPr>
                <w:rFonts w:hint="eastAsia" w:ascii="仿宋" w:hAnsi="仿宋" w:eastAsia="仿宋" w:cs="仿宋"/>
                <w:color w:val="auto"/>
                <w:spacing w:val="0"/>
                <w:w w:val="101"/>
                <w:highlight w:val="none"/>
              </w:rPr>
              <w:t xml:space="preserve"> </w:t>
            </w:r>
            <w:r>
              <w:rPr>
                <w:rFonts w:hint="eastAsia" w:ascii="仿宋" w:hAnsi="仿宋" w:eastAsia="仿宋" w:cs="仿宋"/>
                <w:color w:val="auto"/>
                <w:sz w:val="24"/>
                <w:szCs w:val="24"/>
                <w:highlight w:val="none"/>
              </w:rPr>
              <w:t>10%</w:t>
            </w:r>
            <w:r>
              <w:rPr>
                <w:rFonts w:hint="eastAsia" w:ascii="仿宋" w:hAnsi="仿宋" w:eastAsia="仿宋" w:cs="仿宋"/>
                <w:color w:val="auto"/>
                <w:highlight w:val="none"/>
              </w:rPr>
              <w:t>以下</w:t>
            </w:r>
            <w:r>
              <w:rPr>
                <w:rFonts w:hint="eastAsia" w:ascii="仿宋" w:hAnsi="仿宋" w:eastAsia="仿宋" w:cs="仿宋"/>
                <w:color w:val="auto"/>
                <w:spacing w:val="0"/>
                <w:highlight w:val="none"/>
              </w:rPr>
              <w:t xml:space="preserve"> </w:t>
            </w:r>
            <w:r>
              <w:rPr>
                <w:rFonts w:hint="eastAsia" w:ascii="仿宋" w:hAnsi="仿宋" w:eastAsia="仿宋" w:cs="仿宋"/>
                <w:color w:val="auto"/>
                <w:highlight w:val="none"/>
              </w:rPr>
              <w:t>。</w:t>
            </w:r>
          </w:p>
        </w:tc>
      </w:tr>
      <w:tr w14:paraId="0518E5F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1746" w:type="dxa"/>
            <w:vAlign w:val="top"/>
          </w:tcPr>
          <w:p w14:paraId="1DC207E1">
            <w:pPr>
              <w:pStyle w:val="35"/>
              <w:spacing w:before="204"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枝干</w:t>
            </w:r>
          </w:p>
        </w:tc>
        <w:tc>
          <w:tcPr>
            <w:tcW w:w="2584" w:type="dxa"/>
            <w:vAlign w:val="top"/>
          </w:tcPr>
          <w:p w14:paraId="0501D368">
            <w:pPr>
              <w:pStyle w:val="35"/>
              <w:spacing w:before="94" w:line="360" w:lineRule="auto"/>
              <w:ind w:left="38" w:right="38"/>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健 壮,  无 明 显 枯 枝</w:t>
            </w:r>
            <w:r>
              <w:rPr>
                <w:rFonts w:hint="eastAsia" w:ascii="仿宋" w:hAnsi="仿宋" w:eastAsia="仿宋" w:cs="仿宋"/>
                <w:color w:val="auto"/>
                <w:highlight w:val="none"/>
              </w:rPr>
              <w:t xml:space="preserve"> </w:t>
            </w:r>
            <w:r>
              <w:rPr>
                <w:rFonts w:hint="eastAsia" w:ascii="仿宋" w:hAnsi="仿宋" w:eastAsia="仿宋" w:cs="仿宋"/>
                <w:color w:val="auto"/>
                <w:spacing w:val="0"/>
                <w:highlight w:val="none"/>
              </w:rPr>
              <w:t>死杈 。</w:t>
            </w:r>
          </w:p>
        </w:tc>
        <w:tc>
          <w:tcPr>
            <w:tcW w:w="2584" w:type="dxa"/>
            <w:vAlign w:val="top"/>
          </w:tcPr>
          <w:p w14:paraId="17C83C3A">
            <w:pPr>
              <w:pStyle w:val="35"/>
              <w:spacing w:before="94" w:line="360" w:lineRule="auto"/>
              <w:ind w:left="39" w:right="38" w:firstLine="1"/>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正常,  无明显枯枝死 杈 。</w:t>
            </w:r>
          </w:p>
        </w:tc>
        <w:tc>
          <w:tcPr>
            <w:tcW w:w="2584" w:type="dxa"/>
            <w:vAlign w:val="top"/>
          </w:tcPr>
          <w:p w14:paraId="61F712A2">
            <w:pPr>
              <w:pStyle w:val="35"/>
              <w:spacing w:before="204" w:line="360" w:lineRule="auto"/>
              <w:ind w:left="40"/>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基本正常 。</w:t>
            </w:r>
          </w:p>
        </w:tc>
      </w:tr>
      <w:tr w14:paraId="432874F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297" w:hRule="atLeast"/>
          <w:jc w:val="center"/>
        </w:trPr>
        <w:tc>
          <w:tcPr>
            <w:tcW w:w="1746" w:type="dxa"/>
            <w:vAlign w:val="top"/>
          </w:tcPr>
          <w:p w14:paraId="2CDC94C8">
            <w:pPr>
              <w:spacing w:line="360" w:lineRule="auto"/>
              <w:jc w:val="center"/>
              <w:rPr>
                <w:rFonts w:hint="eastAsia" w:ascii="仿宋" w:hAnsi="仿宋" w:eastAsia="仿宋" w:cs="仿宋"/>
                <w:color w:val="auto"/>
                <w:sz w:val="24"/>
                <w:highlight w:val="none"/>
              </w:rPr>
            </w:pPr>
          </w:p>
          <w:p w14:paraId="11E3F111">
            <w:pPr>
              <w:pStyle w:val="35"/>
              <w:spacing w:before="6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树冠</w:t>
            </w:r>
          </w:p>
        </w:tc>
        <w:tc>
          <w:tcPr>
            <w:tcW w:w="2584" w:type="dxa"/>
            <w:vAlign w:val="top"/>
          </w:tcPr>
          <w:p w14:paraId="49A49741">
            <w:pPr>
              <w:pStyle w:val="35"/>
              <w:spacing w:before="102" w:line="360" w:lineRule="auto"/>
              <w:ind w:left="38" w:right="38"/>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完 整 美 观, 分枝 点合适 。内膛不乱,通风透光 。</w:t>
            </w:r>
          </w:p>
        </w:tc>
        <w:tc>
          <w:tcPr>
            <w:tcW w:w="2584" w:type="dxa"/>
            <w:vAlign w:val="top"/>
          </w:tcPr>
          <w:p w14:paraId="286F9EFD">
            <w:pPr>
              <w:pStyle w:val="35"/>
              <w:spacing w:before="210" w:line="360" w:lineRule="auto"/>
              <w:ind w:left="43" w:right="38" w:hanging="4"/>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基本完整, 主侧枝分 布均匀,通风透光 。</w:t>
            </w:r>
          </w:p>
        </w:tc>
        <w:tc>
          <w:tcPr>
            <w:tcW w:w="2584" w:type="dxa"/>
            <w:vAlign w:val="top"/>
          </w:tcPr>
          <w:p w14:paraId="272E8DCD">
            <w:pPr>
              <w:pStyle w:val="35"/>
              <w:spacing w:before="112" w:line="360" w:lineRule="auto"/>
              <w:ind w:left="40" w:right="38" w:hanging="3"/>
              <w:jc w:val="center"/>
              <w:rPr>
                <w:rFonts w:hint="eastAsia" w:ascii="仿宋" w:hAnsi="仿宋" w:eastAsia="仿宋" w:cs="仿宋"/>
                <w:color w:val="auto"/>
                <w:highlight w:val="none"/>
              </w:rPr>
            </w:pPr>
            <w:r>
              <w:rPr>
                <w:rFonts w:hint="eastAsia" w:ascii="仿宋" w:hAnsi="仿宋" w:eastAsia="仿宋" w:cs="仿宋"/>
                <w:color w:val="auto"/>
                <w:spacing w:val="0"/>
                <w:sz w:val="24"/>
                <w:szCs w:val="24"/>
                <w:highlight w:val="none"/>
              </w:rPr>
              <w:t>90%</w:t>
            </w:r>
            <w:r>
              <w:rPr>
                <w:rFonts w:hint="eastAsia" w:ascii="仿宋" w:hAnsi="仿宋" w:eastAsia="仿宋" w:cs="仿宋"/>
                <w:color w:val="auto"/>
                <w:spacing w:val="0"/>
                <w:highlight w:val="none"/>
              </w:rPr>
              <w:t>以上 的 树 冠 基</w:t>
            </w:r>
            <w:r>
              <w:rPr>
                <w:rFonts w:hint="eastAsia" w:ascii="仿宋" w:hAnsi="仿宋" w:eastAsia="仿宋" w:cs="仿宋"/>
                <w:color w:val="auto"/>
                <w:highlight w:val="none"/>
              </w:rPr>
              <w:t xml:space="preserve"> </w:t>
            </w:r>
            <w:r>
              <w:rPr>
                <w:rFonts w:hint="eastAsia" w:ascii="仿宋" w:hAnsi="仿宋" w:eastAsia="仿宋" w:cs="仿宋"/>
                <w:color w:val="auto"/>
                <w:spacing w:val="0"/>
                <w:highlight w:val="none"/>
              </w:rPr>
              <w:t>本 完 整,有 绿 化 效</w:t>
            </w:r>
            <w:r>
              <w:rPr>
                <w:rFonts w:hint="eastAsia" w:ascii="仿宋" w:hAnsi="仿宋" w:eastAsia="仿宋" w:cs="仿宋"/>
                <w:color w:val="auto"/>
                <w:highlight w:val="none"/>
              </w:rPr>
              <w:t xml:space="preserve"> </w:t>
            </w:r>
            <w:r>
              <w:rPr>
                <w:rFonts w:hint="eastAsia" w:ascii="仿宋" w:hAnsi="仿宋" w:eastAsia="仿宋" w:cs="仿宋"/>
                <w:color w:val="auto"/>
                <w:spacing w:val="0"/>
                <w:highlight w:val="none"/>
              </w:rPr>
              <w:t>果 。</w:t>
            </w:r>
          </w:p>
        </w:tc>
      </w:tr>
      <w:tr w14:paraId="68968EF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1746" w:type="dxa"/>
            <w:vAlign w:val="top"/>
          </w:tcPr>
          <w:p w14:paraId="451D4E09">
            <w:pPr>
              <w:spacing w:line="360" w:lineRule="auto"/>
              <w:jc w:val="center"/>
              <w:rPr>
                <w:rFonts w:hint="eastAsia" w:ascii="仿宋" w:hAnsi="仿宋" w:eastAsia="仿宋" w:cs="仿宋"/>
                <w:color w:val="auto"/>
                <w:sz w:val="24"/>
                <w:highlight w:val="none"/>
              </w:rPr>
            </w:pPr>
          </w:p>
          <w:p w14:paraId="48D47D7E">
            <w:pPr>
              <w:spacing w:line="360" w:lineRule="auto"/>
              <w:jc w:val="center"/>
              <w:rPr>
                <w:rFonts w:hint="eastAsia" w:ascii="仿宋" w:hAnsi="仿宋" w:eastAsia="仿宋" w:cs="仿宋"/>
                <w:color w:val="auto"/>
                <w:sz w:val="24"/>
                <w:highlight w:val="none"/>
              </w:rPr>
            </w:pPr>
          </w:p>
          <w:p w14:paraId="4AA7727C">
            <w:pPr>
              <w:spacing w:line="360" w:lineRule="auto"/>
              <w:jc w:val="center"/>
              <w:rPr>
                <w:rFonts w:hint="eastAsia" w:ascii="仿宋" w:hAnsi="仿宋" w:eastAsia="仿宋" w:cs="仿宋"/>
                <w:color w:val="auto"/>
                <w:sz w:val="24"/>
                <w:highlight w:val="none"/>
              </w:rPr>
            </w:pPr>
          </w:p>
          <w:p w14:paraId="6EFDE2FF">
            <w:pPr>
              <w:pStyle w:val="35"/>
              <w:spacing w:before="69" w:line="360" w:lineRule="auto"/>
              <w:ind w:left="0" w:right="281" w:firstLine="0"/>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病虫害 控制</w:t>
            </w:r>
          </w:p>
        </w:tc>
        <w:tc>
          <w:tcPr>
            <w:tcW w:w="2584" w:type="dxa"/>
            <w:vAlign w:val="top"/>
          </w:tcPr>
          <w:p w14:paraId="3AE4093B">
            <w:pPr>
              <w:pStyle w:val="35"/>
              <w:spacing w:before="297" w:line="360" w:lineRule="auto"/>
              <w:ind w:left="35" w:right="33" w:firstLine="2"/>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基 本 无 病</w:t>
            </w:r>
            <w:r>
              <w:rPr>
                <w:rFonts w:hint="eastAsia" w:ascii="仿宋" w:hAnsi="仿宋" w:eastAsia="仿宋" w:cs="仿宋"/>
                <w:color w:val="auto"/>
                <w:spacing w:val="0"/>
                <w:w w:val="101"/>
                <w:highlight w:val="none"/>
              </w:rPr>
              <w:t xml:space="preserve"> </w:t>
            </w:r>
            <w:r>
              <w:rPr>
                <w:rFonts w:hint="eastAsia" w:ascii="仿宋" w:hAnsi="仿宋" w:eastAsia="仿宋" w:cs="仿宋"/>
                <w:color w:val="auto"/>
                <w:spacing w:val="0"/>
                <w:highlight w:val="none"/>
              </w:rPr>
              <w:t>虫</w:t>
            </w:r>
            <w:r>
              <w:rPr>
                <w:rFonts w:hint="eastAsia" w:ascii="仿宋" w:hAnsi="仿宋" w:eastAsia="仿宋" w:cs="仿宋"/>
                <w:color w:val="auto"/>
                <w:spacing w:val="0"/>
                <w:w w:val="101"/>
                <w:highlight w:val="none"/>
              </w:rPr>
              <w:t xml:space="preserve"> </w:t>
            </w:r>
            <w:r>
              <w:rPr>
                <w:rFonts w:hint="eastAsia" w:ascii="仿宋" w:hAnsi="仿宋" w:eastAsia="仿宋" w:cs="仿宋"/>
                <w:color w:val="auto"/>
                <w:spacing w:val="0"/>
                <w:highlight w:val="none"/>
              </w:rPr>
              <w:t>害 危</w:t>
            </w:r>
            <w:r>
              <w:rPr>
                <w:rFonts w:hint="eastAsia" w:ascii="仿宋" w:hAnsi="仿宋" w:eastAsia="仿宋" w:cs="仿宋"/>
                <w:color w:val="auto"/>
                <w:highlight w:val="none"/>
              </w:rPr>
              <w:t xml:space="preserve"> </w:t>
            </w:r>
            <w:r>
              <w:rPr>
                <w:rFonts w:hint="eastAsia" w:ascii="仿宋" w:hAnsi="仿宋" w:eastAsia="仿宋" w:cs="仿宋"/>
                <w:color w:val="auto"/>
                <w:spacing w:val="0"/>
                <w:highlight w:val="none"/>
              </w:rPr>
              <w:t>害 。食叶害虫危害</w:t>
            </w:r>
            <w:r>
              <w:rPr>
                <w:rFonts w:hint="eastAsia" w:ascii="仿宋" w:hAnsi="仿宋" w:eastAsia="仿宋" w:cs="仿宋"/>
                <w:color w:val="auto"/>
                <w:highlight w:val="none"/>
              </w:rPr>
              <w:t xml:space="preserve"> </w:t>
            </w:r>
            <w:r>
              <w:rPr>
                <w:rFonts w:hint="eastAsia" w:ascii="仿宋" w:hAnsi="仿宋" w:eastAsia="仿宋" w:cs="仿宋"/>
                <w:color w:val="auto"/>
                <w:spacing w:val="0"/>
                <w:highlight w:val="none"/>
              </w:rPr>
              <w:t xml:space="preserve">的叶片每株不超过 </w:t>
            </w:r>
            <w:r>
              <w:rPr>
                <w:rFonts w:hint="eastAsia" w:ascii="仿宋" w:hAnsi="仿宋" w:eastAsia="仿宋" w:cs="仿宋"/>
                <w:color w:val="auto"/>
                <w:spacing w:val="0"/>
                <w:sz w:val="24"/>
                <w:szCs w:val="24"/>
                <w:highlight w:val="none"/>
              </w:rPr>
              <w:t xml:space="preserve">5% </w:t>
            </w:r>
            <w:r>
              <w:rPr>
                <w:rFonts w:hint="eastAsia" w:ascii="仿宋" w:hAnsi="仿宋" w:eastAsia="仿宋" w:cs="仿宋"/>
                <w:color w:val="auto"/>
                <w:spacing w:val="0"/>
                <w:highlight w:val="none"/>
              </w:rPr>
              <w:t xml:space="preserve">,刺吸性害虫危 害的叶片每株不超 过 </w:t>
            </w:r>
            <w:r>
              <w:rPr>
                <w:rFonts w:hint="eastAsia" w:ascii="仿宋" w:hAnsi="仿宋" w:eastAsia="仿宋" w:cs="仿宋"/>
                <w:color w:val="auto"/>
                <w:spacing w:val="0"/>
                <w:sz w:val="24"/>
                <w:szCs w:val="24"/>
                <w:highlight w:val="none"/>
              </w:rPr>
              <w:t xml:space="preserve">10% </w:t>
            </w:r>
            <w:r>
              <w:rPr>
                <w:rFonts w:hint="eastAsia" w:ascii="仿宋" w:hAnsi="仿宋" w:eastAsia="仿宋" w:cs="仿宋"/>
                <w:color w:val="auto"/>
                <w:spacing w:val="0"/>
                <w:highlight w:val="none"/>
              </w:rPr>
              <w:t>,  无 蛀干性</w:t>
            </w:r>
            <w:r>
              <w:rPr>
                <w:rFonts w:hint="eastAsia" w:ascii="仿宋" w:hAnsi="仿宋" w:eastAsia="仿宋" w:cs="仿宋"/>
                <w:color w:val="auto"/>
                <w:highlight w:val="none"/>
              </w:rPr>
              <w:t xml:space="preserve"> </w:t>
            </w:r>
            <w:r>
              <w:rPr>
                <w:rFonts w:hint="eastAsia" w:ascii="仿宋" w:hAnsi="仿宋" w:eastAsia="仿宋" w:cs="仿宋"/>
                <w:color w:val="auto"/>
                <w:spacing w:val="0"/>
                <w:highlight w:val="none"/>
              </w:rPr>
              <w:t>害虫的活虫,活卵 。</w:t>
            </w:r>
          </w:p>
        </w:tc>
        <w:tc>
          <w:tcPr>
            <w:tcW w:w="2584" w:type="dxa"/>
            <w:vAlign w:val="top"/>
          </w:tcPr>
          <w:p w14:paraId="0FE9E90C">
            <w:pPr>
              <w:pStyle w:val="35"/>
              <w:spacing w:before="295" w:line="360" w:lineRule="auto"/>
              <w:ind w:left="40"/>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病虫害危害未达到明显程度 。食叶害虫危</w:t>
            </w:r>
            <w:r>
              <w:rPr>
                <w:rFonts w:hint="eastAsia" w:ascii="仿宋" w:hAnsi="仿宋" w:eastAsia="仿宋" w:cs="仿宋"/>
                <w:color w:val="auto"/>
                <w:highlight w:val="none"/>
              </w:rPr>
              <w:t xml:space="preserve">  </w:t>
            </w:r>
            <w:r>
              <w:rPr>
                <w:rFonts w:hint="eastAsia" w:ascii="仿宋" w:hAnsi="仿宋" w:eastAsia="仿宋" w:cs="仿宋"/>
                <w:color w:val="auto"/>
                <w:spacing w:val="0"/>
                <w:highlight w:val="none"/>
              </w:rPr>
              <w:t xml:space="preserve">害的叶片每株不超过  </w:t>
            </w:r>
            <w:r>
              <w:rPr>
                <w:rFonts w:hint="eastAsia" w:ascii="仿宋" w:hAnsi="仿宋" w:eastAsia="仿宋" w:cs="仿宋"/>
                <w:color w:val="auto"/>
                <w:spacing w:val="0"/>
                <w:sz w:val="24"/>
                <w:szCs w:val="24"/>
                <w:highlight w:val="none"/>
              </w:rPr>
              <w:t xml:space="preserve">10% </w:t>
            </w:r>
            <w:r>
              <w:rPr>
                <w:rFonts w:hint="eastAsia" w:ascii="仿宋" w:hAnsi="仿宋" w:eastAsia="仿宋" w:cs="仿宋"/>
                <w:color w:val="auto"/>
                <w:spacing w:val="0"/>
                <w:highlight w:val="none"/>
              </w:rPr>
              <w:t>,  刺 吸 性 害 虫 危</w:t>
            </w:r>
            <w:r>
              <w:rPr>
                <w:rFonts w:hint="eastAsia" w:ascii="仿宋" w:hAnsi="仿宋" w:eastAsia="仿宋" w:cs="仿宋"/>
                <w:color w:val="auto"/>
                <w:highlight w:val="none"/>
              </w:rPr>
              <w:t xml:space="preserve">  </w:t>
            </w:r>
            <w:r>
              <w:rPr>
                <w:rFonts w:hint="eastAsia" w:ascii="仿宋" w:hAnsi="仿宋" w:eastAsia="仿宋" w:cs="仿宋"/>
                <w:color w:val="auto"/>
                <w:spacing w:val="0"/>
                <w:highlight w:val="none"/>
              </w:rPr>
              <w:t xml:space="preserve">害的叶片每株不超过  </w:t>
            </w:r>
            <w:r>
              <w:rPr>
                <w:rFonts w:hint="eastAsia" w:ascii="仿宋" w:hAnsi="仿宋" w:eastAsia="仿宋" w:cs="仿宋"/>
                <w:color w:val="auto"/>
                <w:spacing w:val="0"/>
                <w:sz w:val="24"/>
                <w:szCs w:val="24"/>
                <w:highlight w:val="none"/>
              </w:rPr>
              <w:t xml:space="preserve">15% </w:t>
            </w:r>
            <w:r>
              <w:rPr>
                <w:rFonts w:hint="eastAsia" w:ascii="仿宋" w:hAnsi="仿宋" w:eastAsia="仿宋" w:cs="仿宋"/>
                <w:color w:val="auto"/>
                <w:spacing w:val="0"/>
                <w:highlight w:val="none"/>
              </w:rPr>
              <w:t>,  蛀 干 性 害 虫 危</w:t>
            </w:r>
            <w:r>
              <w:rPr>
                <w:rFonts w:hint="eastAsia" w:ascii="仿宋" w:hAnsi="仿宋" w:eastAsia="仿宋" w:cs="仿宋"/>
                <w:color w:val="auto"/>
                <w:highlight w:val="none"/>
              </w:rPr>
              <w:t xml:space="preserve">  </w:t>
            </w:r>
            <w:r>
              <w:rPr>
                <w:rFonts w:hint="eastAsia" w:ascii="仿宋" w:hAnsi="仿宋" w:eastAsia="仿宋" w:cs="仿宋"/>
                <w:color w:val="auto"/>
                <w:spacing w:val="0"/>
                <w:highlight w:val="none"/>
              </w:rPr>
              <w:t xml:space="preserve">害的株数在 </w:t>
            </w: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highlight w:val="none"/>
              </w:rPr>
              <w:t>以下 。</w:t>
            </w:r>
          </w:p>
        </w:tc>
        <w:tc>
          <w:tcPr>
            <w:tcW w:w="2584" w:type="dxa"/>
            <w:vAlign w:val="top"/>
          </w:tcPr>
          <w:p w14:paraId="306C4AA8">
            <w:pPr>
              <w:pStyle w:val="35"/>
              <w:spacing w:before="186" w:line="360" w:lineRule="auto"/>
              <w:ind w:left="38" w:firstLine="3"/>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 xml:space="preserve">有病虫害控制措施 。食叶害虫危害的叶片每株不超过 </w:t>
            </w:r>
            <w:r>
              <w:rPr>
                <w:rFonts w:hint="eastAsia" w:ascii="仿宋" w:hAnsi="仿宋" w:eastAsia="仿宋" w:cs="仿宋"/>
                <w:color w:val="auto"/>
                <w:spacing w:val="0"/>
                <w:sz w:val="24"/>
                <w:szCs w:val="24"/>
                <w:highlight w:val="none"/>
              </w:rPr>
              <w:t xml:space="preserve">20% </w:t>
            </w:r>
            <w:r>
              <w:rPr>
                <w:rFonts w:hint="eastAsia" w:ascii="仿宋" w:hAnsi="仿宋" w:eastAsia="仿宋" w:cs="仿宋"/>
                <w:color w:val="auto"/>
                <w:spacing w:val="0"/>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pacing w:val="0"/>
                <w:highlight w:val="none"/>
              </w:rPr>
              <w:t>刺吸性害虫危害的叶</w:t>
            </w:r>
            <w:r>
              <w:rPr>
                <w:rFonts w:hint="eastAsia" w:ascii="仿宋" w:hAnsi="仿宋" w:eastAsia="仿宋" w:cs="仿宋"/>
                <w:color w:val="auto"/>
                <w:spacing w:val="0"/>
                <w:w w:val="101"/>
                <w:highlight w:val="none"/>
              </w:rPr>
              <w:t xml:space="preserve"> </w:t>
            </w:r>
            <w:r>
              <w:rPr>
                <w:rFonts w:hint="eastAsia" w:ascii="仿宋" w:hAnsi="仿宋" w:eastAsia="仿宋" w:cs="仿宋"/>
                <w:color w:val="auto"/>
                <w:spacing w:val="0"/>
                <w:highlight w:val="none"/>
              </w:rPr>
              <w:t>片 每</w:t>
            </w:r>
            <w:r>
              <w:rPr>
                <w:rFonts w:hint="eastAsia" w:ascii="仿宋" w:hAnsi="仿宋" w:eastAsia="仿宋" w:cs="仿宋"/>
                <w:color w:val="auto"/>
                <w:spacing w:val="0"/>
                <w:w w:val="101"/>
                <w:highlight w:val="none"/>
              </w:rPr>
              <w:t xml:space="preserve"> </w:t>
            </w:r>
            <w:r>
              <w:rPr>
                <w:rFonts w:hint="eastAsia" w:ascii="仿宋" w:hAnsi="仿宋" w:eastAsia="仿宋" w:cs="仿宋"/>
                <w:color w:val="auto"/>
                <w:spacing w:val="0"/>
                <w:highlight w:val="none"/>
              </w:rPr>
              <w:t>株</w:t>
            </w:r>
            <w:r>
              <w:rPr>
                <w:rFonts w:hint="eastAsia" w:ascii="仿宋" w:hAnsi="仿宋" w:eastAsia="仿宋" w:cs="仿宋"/>
                <w:color w:val="auto"/>
                <w:spacing w:val="0"/>
                <w:w w:val="101"/>
                <w:highlight w:val="none"/>
              </w:rPr>
              <w:t xml:space="preserve"> </w:t>
            </w:r>
            <w:r>
              <w:rPr>
                <w:rFonts w:hint="eastAsia" w:ascii="仿宋" w:hAnsi="仿宋" w:eastAsia="仿宋" w:cs="仿宋"/>
                <w:color w:val="auto"/>
                <w:spacing w:val="0"/>
                <w:highlight w:val="none"/>
              </w:rPr>
              <w:t>不</w:t>
            </w:r>
            <w:r>
              <w:rPr>
                <w:rFonts w:hint="eastAsia" w:ascii="仿宋" w:hAnsi="仿宋" w:eastAsia="仿宋" w:cs="仿宋"/>
                <w:color w:val="auto"/>
                <w:spacing w:val="0"/>
                <w:w w:val="101"/>
                <w:highlight w:val="none"/>
              </w:rPr>
              <w:t xml:space="preserve"> </w:t>
            </w:r>
            <w:r>
              <w:rPr>
                <w:rFonts w:hint="eastAsia" w:ascii="仿宋" w:hAnsi="仿宋" w:eastAsia="仿宋" w:cs="仿宋"/>
                <w:color w:val="auto"/>
                <w:spacing w:val="0"/>
                <w:highlight w:val="none"/>
              </w:rPr>
              <w:t>超 过</w:t>
            </w:r>
            <w:r>
              <w:rPr>
                <w:rFonts w:hint="eastAsia" w:ascii="仿宋" w:hAnsi="仿宋" w:eastAsia="仿宋" w:cs="仿宋"/>
                <w:color w:val="auto"/>
                <w:highlight w:val="none"/>
              </w:rPr>
              <w:t xml:space="preserve">  </w:t>
            </w:r>
            <w:r>
              <w:rPr>
                <w:rFonts w:hint="eastAsia" w:ascii="仿宋" w:hAnsi="仿宋" w:eastAsia="仿宋" w:cs="仿宋"/>
                <w:color w:val="auto"/>
                <w:spacing w:val="0"/>
                <w:sz w:val="24"/>
                <w:szCs w:val="24"/>
                <w:highlight w:val="none"/>
              </w:rPr>
              <w:t xml:space="preserve">25% </w:t>
            </w:r>
            <w:r>
              <w:rPr>
                <w:rFonts w:hint="eastAsia" w:ascii="仿宋" w:hAnsi="仿宋" w:eastAsia="仿宋" w:cs="仿宋"/>
                <w:color w:val="auto"/>
                <w:spacing w:val="0"/>
                <w:highlight w:val="none"/>
              </w:rPr>
              <w:t>,蛀干性害虫 危</w:t>
            </w:r>
            <w:r>
              <w:rPr>
                <w:rFonts w:hint="eastAsia" w:ascii="仿宋" w:hAnsi="仿宋" w:eastAsia="仿宋" w:cs="仿宋"/>
                <w:color w:val="auto"/>
                <w:highlight w:val="none"/>
              </w:rPr>
              <w:t xml:space="preserve">  </w:t>
            </w:r>
            <w:r>
              <w:rPr>
                <w:rFonts w:hint="eastAsia" w:ascii="仿宋" w:hAnsi="仿宋" w:eastAsia="仿宋" w:cs="仿宋"/>
                <w:color w:val="auto"/>
                <w:spacing w:val="0"/>
                <w:highlight w:val="none"/>
              </w:rPr>
              <w:t xml:space="preserve">害 的 株 数 在 </w:t>
            </w:r>
            <w:r>
              <w:rPr>
                <w:rFonts w:hint="eastAsia" w:ascii="仿宋" w:hAnsi="仿宋" w:eastAsia="仿宋" w:cs="仿宋"/>
                <w:color w:val="auto"/>
                <w:spacing w:val="0"/>
                <w:sz w:val="24"/>
                <w:szCs w:val="24"/>
                <w:highlight w:val="none"/>
              </w:rPr>
              <w:t xml:space="preserve">5% </w:t>
            </w:r>
            <w:r>
              <w:rPr>
                <w:rFonts w:hint="eastAsia" w:ascii="仿宋" w:hAnsi="仿宋" w:eastAsia="仿宋" w:cs="仿宋"/>
                <w:color w:val="auto"/>
                <w:spacing w:val="0"/>
                <w:highlight w:val="none"/>
              </w:rPr>
              <w:t>以</w:t>
            </w:r>
            <w:r>
              <w:rPr>
                <w:rFonts w:hint="eastAsia" w:ascii="仿宋" w:hAnsi="仿宋" w:eastAsia="仿宋" w:cs="仿宋"/>
                <w:color w:val="auto"/>
                <w:highlight w:val="none"/>
              </w:rPr>
              <w:t xml:space="preserve">  </w:t>
            </w:r>
            <w:r>
              <w:rPr>
                <w:rFonts w:hint="eastAsia" w:ascii="仿宋" w:hAnsi="仿宋" w:eastAsia="仿宋" w:cs="仿宋"/>
                <w:color w:val="auto"/>
                <w:spacing w:val="0"/>
                <w:highlight w:val="none"/>
              </w:rPr>
              <w:t>下。</w:t>
            </w:r>
          </w:p>
        </w:tc>
      </w:tr>
      <w:tr w14:paraId="1E4FB3D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1746" w:type="dxa"/>
            <w:vAlign w:val="top"/>
          </w:tcPr>
          <w:p w14:paraId="550F3254">
            <w:pPr>
              <w:spacing w:line="360" w:lineRule="auto"/>
              <w:jc w:val="center"/>
              <w:rPr>
                <w:rFonts w:hint="eastAsia" w:ascii="仿宋" w:hAnsi="仿宋" w:eastAsia="仿宋" w:cs="仿宋"/>
                <w:color w:val="auto"/>
                <w:sz w:val="24"/>
                <w:highlight w:val="none"/>
              </w:rPr>
            </w:pPr>
          </w:p>
          <w:p w14:paraId="2FFB0CAB">
            <w:pPr>
              <w:pStyle w:val="35"/>
              <w:spacing w:before="69" w:line="360" w:lineRule="auto"/>
              <w:ind w:left="368"/>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树穴</w:t>
            </w:r>
          </w:p>
        </w:tc>
        <w:tc>
          <w:tcPr>
            <w:tcW w:w="2584" w:type="dxa"/>
            <w:vAlign w:val="top"/>
          </w:tcPr>
          <w:p w14:paraId="0C05079E">
            <w:pPr>
              <w:pStyle w:val="35"/>
              <w:spacing w:before="102" w:line="360" w:lineRule="auto"/>
              <w:ind w:left="38" w:right="38"/>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有 侧 石 ,  有 平 整 盖</w:t>
            </w:r>
            <w:r>
              <w:rPr>
                <w:rFonts w:hint="eastAsia" w:ascii="仿宋" w:hAnsi="仿宋" w:eastAsia="仿宋" w:cs="仿宋"/>
                <w:color w:val="auto"/>
                <w:highlight w:val="none"/>
              </w:rPr>
              <w:t xml:space="preserve"> </w:t>
            </w:r>
            <w:r>
              <w:rPr>
                <w:rFonts w:hint="eastAsia" w:ascii="仿宋" w:hAnsi="仿宋" w:eastAsia="仿宋" w:cs="仿宋"/>
                <w:color w:val="auto"/>
                <w:spacing w:val="0"/>
                <w:highlight w:val="none"/>
              </w:rPr>
              <w:t>板 或 种 植 地 被 植</w:t>
            </w:r>
            <w:r>
              <w:rPr>
                <w:rFonts w:hint="eastAsia" w:ascii="仿宋" w:hAnsi="仿宋" w:eastAsia="仿宋" w:cs="仿宋"/>
                <w:color w:val="auto"/>
                <w:highlight w:val="none"/>
              </w:rPr>
              <w:t xml:space="preserve"> </w:t>
            </w:r>
            <w:r>
              <w:rPr>
                <w:rFonts w:hint="eastAsia" w:ascii="仿宋" w:hAnsi="仿宋" w:eastAsia="仿宋" w:cs="仿宋"/>
                <w:color w:val="auto"/>
                <w:spacing w:val="0"/>
                <w:highlight w:val="none"/>
              </w:rPr>
              <w:t>物,黄土不裸露 。</w:t>
            </w:r>
          </w:p>
        </w:tc>
        <w:tc>
          <w:tcPr>
            <w:tcW w:w="2584" w:type="dxa"/>
            <w:vAlign w:val="top"/>
          </w:tcPr>
          <w:p w14:paraId="5D7FF236">
            <w:pPr>
              <w:pStyle w:val="35"/>
              <w:spacing w:before="214" w:line="360" w:lineRule="auto"/>
              <w:ind w:left="40" w:right="10"/>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有平整盖板或种植地</w:t>
            </w:r>
            <w:r>
              <w:rPr>
                <w:rFonts w:hint="eastAsia" w:ascii="仿宋" w:hAnsi="仿宋" w:eastAsia="仿宋" w:cs="仿宋"/>
                <w:color w:val="auto"/>
                <w:highlight w:val="none"/>
              </w:rPr>
              <w:t xml:space="preserve"> </w:t>
            </w:r>
            <w:r>
              <w:rPr>
                <w:rFonts w:hint="eastAsia" w:ascii="仿宋" w:hAnsi="仿宋" w:eastAsia="仿宋" w:cs="仿宋"/>
                <w:color w:val="auto"/>
                <w:spacing w:val="0"/>
                <w:highlight w:val="none"/>
              </w:rPr>
              <w:t>被植物,黄土不裸露 。</w:t>
            </w:r>
          </w:p>
        </w:tc>
        <w:tc>
          <w:tcPr>
            <w:tcW w:w="2584" w:type="dxa"/>
            <w:vAlign w:val="top"/>
          </w:tcPr>
          <w:p w14:paraId="3B654B98">
            <w:pPr>
              <w:spacing w:line="360" w:lineRule="auto"/>
              <w:jc w:val="center"/>
              <w:rPr>
                <w:rFonts w:hint="eastAsia" w:ascii="仿宋" w:hAnsi="仿宋" w:eastAsia="仿宋" w:cs="仿宋"/>
                <w:color w:val="auto"/>
                <w:sz w:val="24"/>
                <w:highlight w:val="none"/>
              </w:rPr>
            </w:pPr>
          </w:p>
          <w:p w14:paraId="337FB71F">
            <w:pPr>
              <w:pStyle w:val="35"/>
              <w:spacing w:before="69" w:line="360" w:lineRule="auto"/>
              <w:ind w:left="41"/>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有较完整的覆盖 。</w:t>
            </w:r>
          </w:p>
        </w:tc>
      </w:tr>
      <w:tr w14:paraId="7A7D229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1746" w:type="dxa"/>
            <w:vAlign w:val="top"/>
          </w:tcPr>
          <w:p w14:paraId="50AF1575">
            <w:pPr>
              <w:spacing w:line="360" w:lineRule="auto"/>
              <w:jc w:val="center"/>
              <w:rPr>
                <w:rFonts w:hint="eastAsia" w:ascii="仿宋" w:hAnsi="仿宋" w:eastAsia="仿宋" w:cs="仿宋"/>
                <w:color w:val="auto"/>
                <w:sz w:val="24"/>
                <w:highlight w:val="none"/>
              </w:rPr>
            </w:pPr>
          </w:p>
          <w:p w14:paraId="559B92F6">
            <w:pPr>
              <w:pStyle w:val="35"/>
              <w:spacing w:before="6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其他</w:t>
            </w:r>
          </w:p>
        </w:tc>
        <w:tc>
          <w:tcPr>
            <w:tcW w:w="2584" w:type="dxa"/>
            <w:vAlign w:val="top"/>
          </w:tcPr>
          <w:p w14:paraId="03384F34">
            <w:pPr>
              <w:pStyle w:val="35"/>
              <w:spacing w:before="114" w:line="360" w:lineRule="auto"/>
              <w:ind w:left="37" w:right="38"/>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无 断 桩 ,坏 桩 ,桩 位</w:t>
            </w:r>
            <w:r>
              <w:rPr>
                <w:rFonts w:hint="eastAsia" w:ascii="仿宋" w:hAnsi="仿宋" w:eastAsia="仿宋" w:cs="仿宋"/>
                <w:color w:val="auto"/>
                <w:highlight w:val="none"/>
              </w:rPr>
              <w:t xml:space="preserve"> </w:t>
            </w:r>
            <w:r>
              <w:rPr>
                <w:rFonts w:hint="eastAsia" w:ascii="仿宋" w:hAnsi="仿宋" w:eastAsia="仿宋" w:cs="仿宋"/>
                <w:color w:val="auto"/>
                <w:spacing w:val="0"/>
                <w:highlight w:val="none"/>
              </w:rPr>
              <w:t>扎缚规范 。有防台</w:t>
            </w:r>
            <w:r>
              <w:rPr>
                <w:rFonts w:hint="eastAsia" w:ascii="仿宋" w:hAnsi="仿宋" w:eastAsia="仿宋" w:cs="仿宋"/>
                <w:color w:val="auto"/>
                <w:highlight w:val="none"/>
              </w:rPr>
              <w:t xml:space="preserve"> </w:t>
            </w:r>
            <w:r>
              <w:rPr>
                <w:rFonts w:hint="eastAsia" w:ascii="仿宋" w:hAnsi="仿宋" w:eastAsia="仿宋" w:cs="仿宋"/>
                <w:color w:val="auto"/>
                <w:spacing w:val="0"/>
                <w:highlight w:val="none"/>
              </w:rPr>
              <w:t>措施 。</w:t>
            </w:r>
          </w:p>
        </w:tc>
        <w:tc>
          <w:tcPr>
            <w:tcW w:w="2584" w:type="dxa"/>
            <w:vAlign w:val="top"/>
          </w:tcPr>
          <w:p w14:paraId="66B04AAD">
            <w:pPr>
              <w:pStyle w:val="35"/>
              <w:spacing w:before="114" w:line="360" w:lineRule="auto"/>
              <w:ind w:left="40" w:right="38"/>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基本无断桩,坏桩,桩 位扎缚有效 。有一定</w:t>
            </w:r>
            <w:r>
              <w:rPr>
                <w:rFonts w:hint="eastAsia" w:ascii="仿宋" w:hAnsi="仿宋" w:eastAsia="仿宋" w:cs="仿宋"/>
                <w:color w:val="auto"/>
                <w:highlight w:val="none"/>
              </w:rPr>
              <w:t xml:space="preserve"> </w:t>
            </w:r>
            <w:r>
              <w:rPr>
                <w:rFonts w:hint="eastAsia" w:ascii="仿宋" w:hAnsi="仿宋" w:eastAsia="仿宋" w:cs="仿宋"/>
                <w:color w:val="auto"/>
                <w:spacing w:val="0"/>
                <w:highlight w:val="none"/>
              </w:rPr>
              <w:t>的防台措施 。</w:t>
            </w:r>
          </w:p>
        </w:tc>
        <w:tc>
          <w:tcPr>
            <w:tcW w:w="2584" w:type="dxa"/>
            <w:vAlign w:val="top"/>
          </w:tcPr>
          <w:p w14:paraId="27B860D2">
            <w:pPr>
              <w:spacing w:line="360" w:lineRule="auto"/>
              <w:jc w:val="center"/>
              <w:rPr>
                <w:rFonts w:hint="eastAsia" w:ascii="仿宋" w:hAnsi="仿宋" w:eastAsia="仿宋" w:cs="仿宋"/>
                <w:color w:val="auto"/>
                <w:sz w:val="24"/>
                <w:highlight w:val="none"/>
              </w:rPr>
            </w:pPr>
          </w:p>
          <w:p w14:paraId="2C2CF42E">
            <w:pPr>
              <w:pStyle w:val="35"/>
              <w:spacing w:before="68" w:line="360" w:lineRule="auto"/>
              <w:jc w:val="center"/>
              <w:rPr>
                <w:rFonts w:hint="eastAsia" w:ascii="仿宋" w:hAnsi="仿宋" w:eastAsia="仿宋" w:cs="仿宋"/>
                <w:color w:val="auto"/>
                <w:highlight w:val="none"/>
              </w:rPr>
            </w:pPr>
            <w:r>
              <w:rPr>
                <w:rFonts w:hint="eastAsia" w:ascii="仿宋" w:hAnsi="仿宋" w:eastAsia="仿宋" w:cs="仿宋"/>
                <w:color w:val="auto"/>
                <w:spacing w:val="0"/>
                <w:highlight w:val="none"/>
              </w:rPr>
              <w:t>有一定的防台措施 。</w:t>
            </w:r>
          </w:p>
        </w:tc>
      </w:tr>
    </w:tbl>
    <w:p w14:paraId="3AB71C62">
      <w:pPr>
        <w:pStyle w:val="2"/>
        <w:spacing w:before="60" w:line="360" w:lineRule="auto"/>
        <w:ind w:left="420"/>
        <w:jc w:val="center"/>
        <w:rPr>
          <w:rFonts w:hint="eastAsia" w:ascii="仿宋" w:hAnsi="仿宋" w:eastAsia="仿宋" w:cs="仿宋"/>
          <w:color w:val="auto"/>
          <w:sz w:val="24"/>
          <w:highlight w:val="none"/>
        </w:rPr>
        <w:sectPr>
          <w:footerReference r:id="rId3" w:type="default"/>
          <w:pgSz w:w="11906" w:h="16838"/>
          <w:pgMar w:top="850" w:right="1474" w:bottom="850" w:left="1417" w:header="0" w:footer="329" w:gutter="0"/>
          <w:cols w:space="720" w:num="1"/>
          <w:rtlGutter w:val="0"/>
          <w:docGrid w:linePitch="1" w:charSpace="0"/>
        </w:sectPr>
      </w:pPr>
    </w:p>
    <w:p w14:paraId="5CAE2C70">
      <w:pPr>
        <w:spacing w:line="360" w:lineRule="auto"/>
        <w:rPr>
          <w:rFonts w:hint="eastAsia" w:ascii="仿宋" w:hAnsi="仿宋" w:eastAsia="仿宋" w:cs="仿宋"/>
          <w:sz w:val="24"/>
          <w:highlight w:val="none"/>
        </w:rPr>
      </w:pPr>
    </w:p>
    <w:p w14:paraId="7C8A7A2A">
      <w:pPr>
        <w:pStyle w:val="2"/>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2.11具体养护标准</w:t>
      </w:r>
    </w:p>
    <w:p w14:paraId="04FEE340">
      <w:pPr>
        <w:adjustRightInd w:val="0"/>
        <w:snapToGrid w:val="0"/>
        <w:spacing w:line="360" w:lineRule="auto"/>
        <w:ind w:firstLine="482"/>
        <w:rPr>
          <w:rFonts w:hint="eastAsia" w:ascii="仿宋" w:hAnsi="仿宋" w:eastAsia="仿宋" w:cs="仿宋"/>
          <w:b w:val="0"/>
          <w:bCs w:val="0"/>
          <w:color w:val="auto"/>
          <w:sz w:val="24"/>
          <w:highlight w:val="none"/>
          <w:lang w:val="en-US" w:eastAsia="zh-CN"/>
        </w:rPr>
      </w:pPr>
      <w:r>
        <w:rPr>
          <w:rFonts w:hint="eastAsia" w:ascii="仿宋" w:hAnsi="仿宋" w:eastAsia="仿宋" w:cs="仿宋"/>
          <w:b/>
          <w:bCs/>
          <w:color w:val="auto"/>
          <w:sz w:val="24"/>
          <w:highlight w:val="none"/>
          <w:lang w:val="en-US" w:eastAsia="zh-CN"/>
        </w:rPr>
        <w:t>一级绿化养护标准：</w:t>
      </w:r>
      <w:r>
        <w:rPr>
          <w:rFonts w:hint="eastAsia" w:ascii="仿宋" w:hAnsi="仿宋" w:eastAsia="仿宋" w:cs="仿宋"/>
          <w:b w:val="0"/>
          <w:bCs w:val="0"/>
          <w:color w:val="auto"/>
          <w:sz w:val="24"/>
          <w:highlight w:val="none"/>
          <w:lang w:val="en-US" w:eastAsia="zh-CN"/>
        </w:rPr>
        <w:t>植物生长势旺盛、树形完美，叶片健壮，在正常条件下不黄叶、不焦叶、不卷叶、不落叶；枝干健壮，无明显枯枝死杈；树冠完整美观，分枝点合适，内膛不乱，通风透光；树穴有侧石，有平整盖板或种植地被植物，黄土不裸露；基本无杂草，基本无病虫害危害，食叶害虫危害的叶片每株不超过5%，刺吸性害虫危害的叶片每株不超过10%，无蛀干性害虫的活虫、活卵；时花花坛内月月有花，花期整齐、图案美观；草坪上草种纯、无空秃，草高不得超过8cm，常绿草高不得超过6cm，生长季节不枯黄；绿化设施、卫生完好，无断桩，坏桩，桩位扎缚规范，并有防台措施。</w:t>
      </w:r>
    </w:p>
    <w:p w14:paraId="14D6B0B3">
      <w:pPr>
        <w:adjustRightInd w:val="0"/>
        <w:snapToGrid w:val="0"/>
        <w:spacing w:line="360" w:lineRule="auto"/>
        <w:ind w:firstLine="482"/>
        <w:rPr>
          <w:rFonts w:hint="eastAsia" w:ascii="仿宋" w:hAnsi="仿宋" w:eastAsia="仿宋" w:cs="仿宋"/>
          <w:b w:val="0"/>
          <w:bCs w:val="0"/>
          <w:color w:val="auto"/>
          <w:sz w:val="24"/>
          <w:highlight w:val="none"/>
          <w:lang w:val="en-US" w:eastAsia="zh-CN"/>
        </w:rPr>
      </w:pPr>
      <w:r>
        <w:rPr>
          <w:rFonts w:hint="eastAsia" w:ascii="仿宋" w:hAnsi="仿宋" w:eastAsia="仿宋" w:cs="仿宋"/>
          <w:b/>
          <w:bCs/>
          <w:color w:val="auto"/>
          <w:sz w:val="24"/>
          <w:highlight w:val="none"/>
          <w:lang w:val="en-US" w:eastAsia="zh-CN"/>
        </w:rPr>
        <w:t>二级绿化养护标准：</w:t>
      </w:r>
      <w:r>
        <w:rPr>
          <w:rFonts w:hint="eastAsia" w:ascii="仿宋" w:hAnsi="仿宋" w:eastAsia="仿宋" w:cs="仿宋"/>
          <w:b w:val="0"/>
          <w:bCs w:val="0"/>
          <w:color w:val="auto"/>
          <w:sz w:val="24"/>
          <w:highlight w:val="none"/>
          <w:lang w:val="en-US" w:eastAsia="zh-CN"/>
        </w:rPr>
        <w:t>植物生长势好，树形良好，叶片正常，较严重的黄叶、焦叶、卷叶的株数在2%以下；枝干正常，无明显枯枝死杈；树冠基本完整，主侧枝分布均匀，通风透光；树穴有平整盖板或种植地被植物，黄土不裸露；无大型和缠绕性、攀缘性杂草，零星区域的杂草控制在5cm以下；病虫害危害未达到明显程度，食叶害虫危害的叶片每株不超过10%，刺吸性害虫危害的叶片每株不超过15%，蛀干性害虫危害的株数在2%以下；时花花坛内四季有花，花期整齐，整体效果好；草坪上草种基本纯，草坪覆盖率应大于95%，中心区不得有空秃现象、草高不得超过8cm，常绿草高不得超过6cm；绿化设施、卫生基本完好、整洁，基本无断桩、坏桩，桩位扎缚有效，并有一定的防台措施。</w:t>
      </w:r>
    </w:p>
    <w:p w14:paraId="46696800">
      <w:pPr>
        <w:adjustRightInd w:val="0"/>
        <w:snapToGrid w:val="0"/>
        <w:spacing w:line="360" w:lineRule="auto"/>
        <w:ind w:firstLine="482"/>
        <w:rPr>
          <w:rFonts w:hint="eastAsia" w:ascii="仿宋" w:hAnsi="仿宋" w:eastAsia="仿宋" w:cs="仿宋"/>
          <w:b w:val="0"/>
          <w:bCs w:val="0"/>
          <w:color w:val="auto"/>
          <w:sz w:val="24"/>
          <w:highlight w:val="none"/>
          <w:lang w:val="en-US" w:eastAsia="zh-CN"/>
        </w:rPr>
      </w:pPr>
      <w:r>
        <w:rPr>
          <w:rFonts w:hint="eastAsia" w:ascii="仿宋" w:hAnsi="仿宋" w:eastAsia="仿宋" w:cs="仿宋"/>
          <w:b/>
          <w:bCs/>
          <w:color w:val="auto"/>
          <w:sz w:val="24"/>
          <w:highlight w:val="none"/>
          <w:lang w:val="en-US" w:eastAsia="zh-CN"/>
        </w:rPr>
        <w:t>三级绿化养护标准：</w:t>
      </w:r>
      <w:r>
        <w:rPr>
          <w:rFonts w:hint="eastAsia" w:ascii="仿宋" w:hAnsi="仿宋" w:eastAsia="仿宋" w:cs="仿宋"/>
          <w:b w:val="0"/>
          <w:bCs w:val="0"/>
          <w:color w:val="auto"/>
          <w:sz w:val="24"/>
          <w:highlight w:val="none"/>
          <w:lang w:val="en-US" w:eastAsia="zh-CN"/>
        </w:rPr>
        <w:t>植物生长势一般，基本保持树形，叶片基本正常，较严重黄叶、焦叶、卷叶的株数在10%以下；枝干基本正常，90%以上的树冠基本完整，有绿化效果；树穴有较完整的覆盖；藤类杂草及大型杂草须予以清除，食叶害虫危害的叶片每株不超过20%，刺吸性害虫危害的叶片每株不超过25%，蛀干性害虫危害的株数在5%以下；时花花坛内适时开花，有整体色彩效果；草坪上草种基本纯，草坪覆盖率应大于90%，中心区不得有空秃现象、草高不得超过10cm；有必要的绿化设施，无沉积垃圾，并有一定的防台措施。</w:t>
      </w:r>
    </w:p>
    <w:p w14:paraId="3892D868">
      <w:pPr>
        <w:numPr>
          <w:ilvl w:val="0"/>
          <w:numId w:val="4"/>
        </w:numPr>
        <w:adjustRightInd w:val="0"/>
        <w:snapToGrid w:val="0"/>
        <w:spacing w:line="360" w:lineRule="auto"/>
        <w:ind w:firstLine="482" w:firstLineChars="200"/>
        <w:rPr>
          <w:rStyle w:val="37"/>
          <w:rFonts w:hint="eastAsia" w:ascii="仿宋" w:hAnsi="仿宋" w:eastAsia="仿宋" w:cs="仿宋"/>
          <w:b/>
          <w:i w:val="0"/>
          <w:caps w:val="0"/>
          <w:color w:val="auto"/>
          <w:spacing w:val="0"/>
          <w:w w:val="100"/>
          <w:kern w:val="0"/>
          <w:sz w:val="24"/>
          <w:szCs w:val="24"/>
          <w:highlight w:val="none"/>
          <w:lang w:val="en-US" w:eastAsia="zh-CN" w:bidi="ar-SA"/>
        </w:rPr>
      </w:pPr>
      <w:r>
        <w:rPr>
          <w:rStyle w:val="37"/>
          <w:rFonts w:hint="eastAsia" w:ascii="仿宋" w:hAnsi="仿宋" w:eastAsia="仿宋" w:cs="仿宋"/>
          <w:b/>
          <w:i w:val="0"/>
          <w:caps w:val="0"/>
          <w:color w:val="auto"/>
          <w:spacing w:val="0"/>
          <w:w w:val="100"/>
          <w:kern w:val="0"/>
          <w:sz w:val="24"/>
          <w:szCs w:val="24"/>
          <w:highlight w:val="none"/>
          <w:lang w:val="en-US" w:eastAsia="zh-CN" w:bidi="ar-SA"/>
        </w:rPr>
        <w:t>投标报价说明</w:t>
      </w:r>
    </w:p>
    <w:p w14:paraId="6DAAE52E">
      <w:pPr>
        <w:snapToGrid/>
        <w:spacing w:before="0" w:beforeAutospacing="0" w:after="0" w:afterAutospacing="0" w:line="360" w:lineRule="auto"/>
        <w:ind w:firstLine="480" w:firstLineChars="200"/>
        <w:jc w:val="both"/>
        <w:textAlignment w:val="baseline"/>
        <w:rPr>
          <w:rStyle w:val="37"/>
          <w:rFonts w:hint="eastAsia" w:ascii="仿宋" w:hAnsi="仿宋" w:eastAsia="仿宋" w:cs="仿宋"/>
          <w:b w:val="0"/>
          <w:i w:val="0"/>
          <w:caps w:val="0"/>
          <w:color w:val="auto"/>
          <w:spacing w:val="0"/>
          <w:w w:val="100"/>
          <w:kern w:val="2"/>
          <w:sz w:val="24"/>
          <w:szCs w:val="24"/>
          <w:highlight w:val="none"/>
          <w:lang w:val="en-US" w:eastAsia="zh-CN" w:bidi="ar-SA"/>
        </w:rPr>
      </w:pPr>
      <w:r>
        <w:rPr>
          <w:rStyle w:val="37"/>
          <w:rFonts w:hint="eastAsia" w:ascii="仿宋" w:hAnsi="仿宋" w:eastAsia="仿宋" w:cs="仿宋"/>
          <w:b w:val="0"/>
          <w:i w:val="0"/>
          <w:caps w:val="0"/>
          <w:color w:val="auto"/>
          <w:spacing w:val="0"/>
          <w:w w:val="100"/>
          <w:kern w:val="2"/>
          <w:sz w:val="24"/>
          <w:szCs w:val="24"/>
          <w:highlight w:val="none"/>
          <w:lang w:val="en-US" w:eastAsia="zh-CN" w:bidi="ar-SA"/>
        </w:rPr>
        <w:t>投标报价包括日常绿化养护费（绿化养护人工工资、时花更换费、绿化施肥费、绿化浇水费、绿化防病防虫用药费、绿化零星补植费、防台抗雪等应急物资储备费、其他费用）、绿化养护中的更新改造费。</w:t>
      </w:r>
    </w:p>
    <w:p w14:paraId="1D3BBC82">
      <w:pPr>
        <w:snapToGrid/>
        <w:spacing w:before="0" w:beforeAutospacing="0" w:after="0" w:afterAutospacing="0" w:line="360" w:lineRule="auto"/>
        <w:ind w:firstLine="482" w:firstLineChars="200"/>
        <w:jc w:val="both"/>
        <w:textAlignment w:val="baseline"/>
        <w:rPr>
          <w:rStyle w:val="37"/>
          <w:rFonts w:hint="eastAsia" w:ascii="仿宋" w:hAnsi="仿宋" w:eastAsia="仿宋" w:cs="仿宋"/>
          <w:b/>
          <w:i w:val="0"/>
          <w:caps w:val="0"/>
          <w:color w:val="auto"/>
          <w:spacing w:val="0"/>
          <w:w w:val="100"/>
          <w:kern w:val="2"/>
          <w:sz w:val="24"/>
          <w:szCs w:val="24"/>
          <w:highlight w:val="none"/>
          <w:lang w:val="en-US" w:eastAsia="zh-CN" w:bidi="ar-SA"/>
        </w:rPr>
      </w:pPr>
      <w:r>
        <w:rPr>
          <w:rStyle w:val="37"/>
          <w:rFonts w:hint="eastAsia" w:ascii="仿宋" w:hAnsi="仿宋" w:eastAsia="仿宋" w:cs="仿宋"/>
          <w:b/>
          <w:i w:val="0"/>
          <w:caps w:val="0"/>
          <w:color w:val="auto"/>
          <w:spacing w:val="0"/>
          <w:w w:val="100"/>
          <w:kern w:val="2"/>
          <w:sz w:val="24"/>
          <w:szCs w:val="24"/>
          <w:highlight w:val="none"/>
          <w:lang w:val="en-US" w:eastAsia="zh-CN" w:bidi="ar-SA"/>
        </w:rPr>
        <w:t>3.1本项目经费构成：绿化养护费（投标总报价）=日常绿化养护费+绿化养护中的更新改造费；</w:t>
      </w:r>
    </w:p>
    <w:tbl>
      <w:tblPr>
        <w:tblStyle w:val="16"/>
        <w:tblW w:w="91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9"/>
        <w:gridCol w:w="5013"/>
        <w:gridCol w:w="2644"/>
      </w:tblGrid>
      <w:tr w14:paraId="50AC3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1509" w:type="dxa"/>
            <w:vMerge w:val="restart"/>
            <w:tcBorders>
              <w:top w:val="single" w:color="000000" w:sz="4" w:space="0"/>
              <w:left w:val="single" w:color="000000" w:sz="4" w:space="0"/>
              <w:bottom w:val="single" w:color="000000" w:sz="4" w:space="0"/>
              <w:right w:val="single" w:color="000000" w:sz="4" w:space="0"/>
            </w:tcBorders>
            <w:vAlign w:val="center"/>
          </w:tcPr>
          <w:p w14:paraId="7B20C2E9">
            <w:pPr>
              <w:snapToGrid/>
              <w:spacing w:before="0" w:beforeAutospacing="0" w:after="0" w:afterAutospacing="0" w:line="360" w:lineRule="auto"/>
              <w:ind w:left="0" w:right="0"/>
              <w:jc w:val="both"/>
              <w:textAlignment w:val="baseline"/>
              <w:rPr>
                <w:rStyle w:val="37"/>
                <w:rFonts w:hint="eastAsia" w:ascii="仿宋" w:hAnsi="仿宋" w:eastAsia="仿宋" w:cs="仿宋"/>
                <w:b w:val="0"/>
                <w:i w:val="0"/>
                <w:caps w:val="0"/>
                <w:color w:val="auto"/>
                <w:spacing w:val="0"/>
                <w:w w:val="100"/>
                <w:kern w:val="2"/>
                <w:sz w:val="24"/>
                <w:szCs w:val="24"/>
                <w:highlight w:val="none"/>
                <w:lang w:val="en-US" w:eastAsia="zh-CN" w:bidi="ar-SA"/>
              </w:rPr>
            </w:pPr>
            <w:r>
              <w:rPr>
                <w:rStyle w:val="37"/>
                <w:rFonts w:hint="eastAsia" w:ascii="仿宋" w:hAnsi="仿宋" w:eastAsia="仿宋" w:cs="仿宋"/>
                <w:b w:val="0"/>
                <w:bCs/>
                <w:i w:val="0"/>
                <w:caps w:val="0"/>
                <w:color w:val="auto"/>
                <w:spacing w:val="0"/>
                <w:w w:val="100"/>
                <w:kern w:val="2"/>
                <w:sz w:val="24"/>
                <w:szCs w:val="24"/>
                <w:highlight w:val="none"/>
                <w:lang w:val="en-US" w:eastAsia="zh-CN" w:bidi="ar-SA"/>
              </w:rPr>
              <w:t>绿化养护费</w:t>
            </w:r>
          </w:p>
        </w:tc>
        <w:tc>
          <w:tcPr>
            <w:tcW w:w="5013" w:type="dxa"/>
            <w:tcBorders>
              <w:top w:val="single" w:color="000000" w:sz="4" w:space="0"/>
              <w:left w:val="single" w:color="000000" w:sz="4" w:space="0"/>
              <w:bottom w:val="single" w:color="000000" w:sz="4" w:space="0"/>
              <w:right w:val="single" w:color="000000" w:sz="4" w:space="0"/>
            </w:tcBorders>
            <w:vAlign w:val="center"/>
          </w:tcPr>
          <w:p w14:paraId="50830032">
            <w:pPr>
              <w:snapToGrid/>
              <w:spacing w:before="0" w:beforeAutospacing="0" w:after="0" w:afterAutospacing="0" w:line="360" w:lineRule="auto"/>
              <w:ind w:left="0" w:right="0"/>
              <w:jc w:val="both"/>
              <w:textAlignment w:val="baseline"/>
              <w:rPr>
                <w:rStyle w:val="37"/>
                <w:rFonts w:hint="eastAsia" w:ascii="仿宋" w:hAnsi="仿宋" w:eastAsia="仿宋" w:cs="仿宋"/>
                <w:b w:val="0"/>
                <w:i w:val="0"/>
                <w:caps w:val="0"/>
                <w:color w:val="auto"/>
                <w:spacing w:val="0"/>
                <w:w w:val="100"/>
                <w:kern w:val="2"/>
                <w:sz w:val="24"/>
                <w:szCs w:val="24"/>
                <w:highlight w:val="none"/>
                <w:lang w:val="en-US" w:eastAsia="zh-CN" w:bidi="ar-SA"/>
              </w:rPr>
            </w:pPr>
            <w:r>
              <w:rPr>
                <w:rStyle w:val="37"/>
                <w:rFonts w:hint="eastAsia" w:ascii="仿宋" w:hAnsi="仿宋" w:eastAsia="仿宋" w:cs="仿宋"/>
                <w:b w:val="0"/>
                <w:i w:val="0"/>
                <w:caps w:val="0"/>
                <w:color w:val="auto"/>
                <w:spacing w:val="0"/>
                <w:w w:val="100"/>
                <w:kern w:val="2"/>
                <w:sz w:val="24"/>
                <w:szCs w:val="24"/>
                <w:highlight w:val="none"/>
                <w:lang w:val="en-US" w:eastAsia="zh-CN" w:bidi="ar-SA"/>
              </w:rPr>
              <w:t>日常绿化养护费（含一年4次及以上时花更换）</w:t>
            </w:r>
          </w:p>
        </w:tc>
        <w:tc>
          <w:tcPr>
            <w:tcW w:w="2644" w:type="dxa"/>
            <w:tcBorders>
              <w:top w:val="single" w:color="000000" w:sz="4" w:space="0"/>
              <w:left w:val="single" w:color="000000" w:sz="4" w:space="0"/>
              <w:bottom w:val="single" w:color="000000" w:sz="4" w:space="0"/>
              <w:right w:val="single" w:color="000000" w:sz="4" w:space="0"/>
            </w:tcBorders>
            <w:vAlign w:val="center"/>
          </w:tcPr>
          <w:p w14:paraId="11BEA0B2">
            <w:pPr>
              <w:snapToGrid/>
              <w:spacing w:before="0" w:beforeAutospacing="0" w:after="0" w:afterAutospacing="0" w:line="360" w:lineRule="auto"/>
              <w:ind w:left="0" w:right="0"/>
              <w:jc w:val="both"/>
              <w:textAlignment w:val="baseline"/>
              <w:rPr>
                <w:rStyle w:val="37"/>
                <w:rFonts w:hint="eastAsia" w:ascii="仿宋" w:hAnsi="仿宋" w:eastAsia="仿宋" w:cs="仿宋"/>
                <w:b w:val="0"/>
                <w:i w:val="0"/>
                <w:caps w:val="0"/>
                <w:color w:val="auto"/>
                <w:spacing w:val="0"/>
                <w:w w:val="100"/>
                <w:kern w:val="2"/>
                <w:sz w:val="24"/>
                <w:szCs w:val="24"/>
                <w:highlight w:val="none"/>
                <w:lang w:val="en-US" w:eastAsia="zh-CN" w:bidi="ar-SA"/>
              </w:rPr>
            </w:pPr>
            <w:r>
              <w:rPr>
                <w:rStyle w:val="37"/>
                <w:rFonts w:hint="eastAsia" w:ascii="仿宋" w:hAnsi="仿宋" w:eastAsia="仿宋" w:cs="仿宋"/>
                <w:b w:val="0"/>
                <w:bCs/>
                <w:i w:val="0"/>
                <w:caps w:val="0"/>
                <w:color w:val="auto"/>
                <w:spacing w:val="0"/>
                <w:w w:val="100"/>
                <w:kern w:val="2"/>
                <w:sz w:val="24"/>
                <w:szCs w:val="24"/>
                <w:highlight w:val="none"/>
                <w:lang w:val="en-US" w:eastAsia="zh-CN" w:bidi="ar-SA"/>
              </w:rPr>
              <w:t>绿化养护费的</w:t>
            </w:r>
            <w:r>
              <w:rPr>
                <w:rStyle w:val="37"/>
                <w:rFonts w:hint="eastAsia" w:ascii="仿宋" w:hAnsi="仿宋" w:eastAsia="仿宋" w:cs="仿宋"/>
                <w:b w:val="0"/>
                <w:i w:val="0"/>
                <w:caps w:val="0"/>
                <w:color w:val="auto"/>
                <w:spacing w:val="0"/>
                <w:w w:val="100"/>
                <w:kern w:val="2"/>
                <w:sz w:val="24"/>
                <w:szCs w:val="24"/>
                <w:highlight w:val="none"/>
                <w:lang w:val="en-US" w:eastAsia="zh-CN" w:bidi="ar-SA"/>
              </w:rPr>
              <w:t>70%</w:t>
            </w:r>
          </w:p>
        </w:tc>
      </w:tr>
      <w:tr w14:paraId="4E4AB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14:paraId="477A0297">
            <w:pPr>
              <w:snapToGrid/>
              <w:spacing w:before="0" w:beforeAutospacing="0" w:after="0" w:afterAutospacing="0" w:line="360" w:lineRule="auto"/>
              <w:ind w:left="0" w:right="0"/>
              <w:jc w:val="both"/>
              <w:textAlignment w:val="baseline"/>
              <w:rPr>
                <w:rStyle w:val="37"/>
                <w:rFonts w:hint="eastAsia" w:ascii="仿宋" w:hAnsi="仿宋" w:eastAsia="仿宋" w:cs="仿宋"/>
                <w:b w:val="0"/>
                <w:i w:val="0"/>
                <w:caps w:val="0"/>
                <w:color w:val="auto"/>
                <w:spacing w:val="0"/>
                <w:w w:val="100"/>
                <w:kern w:val="2"/>
                <w:sz w:val="24"/>
                <w:szCs w:val="24"/>
                <w:highlight w:val="none"/>
                <w:lang w:val="en-US" w:eastAsia="zh-CN" w:bidi="ar-SA"/>
              </w:rPr>
            </w:pPr>
          </w:p>
        </w:tc>
        <w:tc>
          <w:tcPr>
            <w:tcW w:w="5013" w:type="dxa"/>
            <w:tcBorders>
              <w:top w:val="single" w:color="000000" w:sz="4" w:space="0"/>
              <w:left w:val="single" w:color="000000" w:sz="4" w:space="0"/>
              <w:bottom w:val="single" w:color="000000" w:sz="4" w:space="0"/>
              <w:right w:val="single" w:color="000000" w:sz="4" w:space="0"/>
            </w:tcBorders>
            <w:vAlign w:val="center"/>
          </w:tcPr>
          <w:p w14:paraId="7885E60A">
            <w:pPr>
              <w:snapToGrid/>
              <w:spacing w:before="0" w:beforeAutospacing="0" w:after="0" w:afterAutospacing="0" w:line="360" w:lineRule="auto"/>
              <w:ind w:left="0" w:right="0"/>
              <w:jc w:val="both"/>
              <w:textAlignment w:val="baseline"/>
              <w:rPr>
                <w:rStyle w:val="37"/>
                <w:rFonts w:hint="eastAsia" w:ascii="仿宋" w:hAnsi="仿宋" w:eastAsia="仿宋" w:cs="仿宋"/>
                <w:b w:val="0"/>
                <w:i w:val="0"/>
                <w:caps w:val="0"/>
                <w:color w:val="auto"/>
                <w:spacing w:val="0"/>
                <w:w w:val="100"/>
                <w:kern w:val="2"/>
                <w:sz w:val="24"/>
                <w:szCs w:val="24"/>
                <w:highlight w:val="none"/>
                <w:lang w:val="en-US" w:eastAsia="zh-CN" w:bidi="ar-SA"/>
              </w:rPr>
            </w:pPr>
            <w:r>
              <w:rPr>
                <w:rStyle w:val="37"/>
                <w:rFonts w:hint="eastAsia" w:ascii="仿宋" w:hAnsi="仿宋" w:eastAsia="仿宋" w:cs="仿宋"/>
                <w:b w:val="0"/>
                <w:i w:val="0"/>
                <w:caps w:val="0"/>
                <w:color w:val="auto"/>
                <w:spacing w:val="0"/>
                <w:w w:val="100"/>
                <w:kern w:val="2"/>
                <w:sz w:val="24"/>
                <w:szCs w:val="24"/>
                <w:highlight w:val="none"/>
                <w:lang w:val="en-US" w:eastAsia="zh-CN" w:bidi="ar-SA"/>
              </w:rPr>
              <w:t>绿化养护中的更新改造费</w:t>
            </w:r>
          </w:p>
        </w:tc>
        <w:tc>
          <w:tcPr>
            <w:tcW w:w="2644" w:type="dxa"/>
            <w:tcBorders>
              <w:top w:val="single" w:color="000000" w:sz="4" w:space="0"/>
              <w:left w:val="single" w:color="000000" w:sz="4" w:space="0"/>
              <w:bottom w:val="single" w:color="000000" w:sz="4" w:space="0"/>
              <w:right w:val="single" w:color="000000" w:sz="4" w:space="0"/>
            </w:tcBorders>
            <w:vAlign w:val="center"/>
          </w:tcPr>
          <w:p w14:paraId="56CA1568">
            <w:pPr>
              <w:snapToGrid/>
              <w:spacing w:before="0" w:beforeAutospacing="0" w:after="0" w:afterAutospacing="0" w:line="360" w:lineRule="auto"/>
              <w:ind w:left="0" w:right="0"/>
              <w:jc w:val="both"/>
              <w:textAlignment w:val="baseline"/>
              <w:rPr>
                <w:rStyle w:val="37"/>
                <w:rFonts w:hint="eastAsia" w:ascii="仿宋" w:hAnsi="仿宋" w:eastAsia="仿宋" w:cs="仿宋"/>
                <w:b w:val="0"/>
                <w:i w:val="0"/>
                <w:caps w:val="0"/>
                <w:color w:val="auto"/>
                <w:spacing w:val="0"/>
                <w:w w:val="100"/>
                <w:kern w:val="2"/>
                <w:sz w:val="24"/>
                <w:szCs w:val="24"/>
                <w:highlight w:val="none"/>
                <w:lang w:val="en-US" w:eastAsia="zh-CN" w:bidi="ar-SA"/>
              </w:rPr>
            </w:pPr>
            <w:r>
              <w:rPr>
                <w:rStyle w:val="37"/>
                <w:rFonts w:hint="eastAsia" w:ascii="仿宋" w:hAnsi="仿宋" w:eastAsia="仿宋" w:cs="仿宋"/>
                <w:b w:val="0"/>
                <w:bCs/>
                <w:i w:val="0"/>
                <w:caps w:val="0"/>
                <w:color w:val="auto"/>
                <w:spacing w:val="0"/>
                <w:w w:val="100"/>
                <w:kern w:val="2"/>
                <w:sz w:val="24"/>
                <w:szCs w:val="24"/>
                <w:highlight w:val="none"/>
                <w:lang w:val="en-US" w:eastAsia="zh-CN" w:bidi="ar-SA"/>
              </w:rPr>
              <w:t>绿化养护费的</w:t>
            </w:r>
            <w:r>
              <w:rPr>
                <w:rStyle w:val="37"/>
                <w:rFonts w:hint="eastAsia" w:ascii="仿宋" w:hAnsi="仿宋" w:eastAsia="仿宋" w:cs="仿宋"/>
                <w:b w:val="0"/>
                <w:i w:val="0"/>
                <w:caps w:val="0"/>
                <w:color w:val="auto"/>
                <w:spacing w:val="0"/>
                <w:w w:val="100"/>
                <w:kern w:val="2"/>
                <w:sz w:val="24"/>
                <w:szCs w:val="24"/>
                <w:highlight w:val="none"/>
                <w:lang w:val="en-US" w:eastAsia="zh-CN" w:bidi="ar-SA"/>
              </w:rPr>
              <w:t>30%</w:t>
            </w:r>
          </w:p>
        </w:tc>
      </w:tr>
    </w:tbl>
    <w:p w14:paraId="55651350">
      <w:pPr>
        <w:snapToGrid/>
        <w:spacing w:before="0" w:beforeAutospacing="0" w:after="0" w:afterAutospacing="0" w:line="360" w:lineRule="auto"/>
        <w:ind w:firstLine="482" w:firstLineChars="200"/>
        <w:jc w:val="both"/>
        <w:textAlignment w:val="baseline"/>
        <w:rPr>
          <w:rStyle w:val="37"/>
          <w:rFonts w:hint="eastAsia" w:ascii="仿宋" w:hAnsi="仿宋" w:eastAsia="仿宋" w:cs="仿宋"/>
          <w:b w:val="0"/>
          <w:i w:val="0"/>
          <w:caps w:val="0"/>
          <w:color w:val="auto"/>
          <w:spacing w:val="0"/>
          <w:w w:val="100"/>
          <w:kern w:val="2"/>
          <w:sz w:val="24"/>
          <w:szCs w:val="24"/>
          <w:highlight w:val="none"/>
          <w:lang w:val="en-US" w:eastAsia="zh-CN" w:bidi="ar-SA"/>
        </w:rPr>
      </w:pPr>
      <w:r>
        <w:rPr>
          <w:rStyle w:val="37"/>
          <w:rFonts w:hint="eastAsia" w:ascii="仿宋" w:hAnsi="仿宋" w:eastAsia="仿宋" w:cs="仿宋"/>
          <w:b/>
          <w:i w:val="0"/>
          <w:caps w:val="0"/>
          <w:color w:val="auto"/>
          <w:spacing w:val="0"/>
          <w:w w:val="100"/>
          <w:kern w:val="2"/>
          <w:sz w:val="24"/>
          <w:szCs w:val="24"/>
          <w:highlight w:val="none"/>
          <w:lang w:val="en-US" w:eastAsia="zh-CN" w:bidi="ar-SA"/>
        </w:rPr>
        <w:t>▲3.2日常绿化养护费</w:t>
      </w:r>
      <w:r>
        <w:rPr>
          <w:rStyle w:val="37"/>
          <w:rFonts w:hint="eastAsia" w:ascii="仿宋" w:hAnsi="仿宋" w:eastAsia="仿宋" w:cs="仿宋"/>
          <w:b w:val="0"/>
          <w:i w:val="0"/>
          <w:caps w:val="0"/>
          <w:color w:val="auto"/>
          <w:spacing w:val="0"/>
          <w:w w:val="100"/>
          <w:kern w:val="2"/>
          <w:sz w:val="24"/>
          <w:szCs w:val="24"/>
          <w:highlight w:val="none"/>
          <w:lang w:val="en-US" w:eastAsia="zh-CN" w:bidi="ar-SA"/>
        </w:rPr>
        <w:t>包括：绿化养护人工工资、时花更换费、绿化施肥费、绿化浇水费、绿化防病防虫用药费、绿化零星补植费、防台抗雪等应急物资储费、其他费用；</w:t>
      </w:r>
    </w:p>
    <w:p w14:paraId="56509048">
      <w:pPr>
        <w:snapToGrid/>
        <w:spacing w:before="0" w:beforeAutospacing="0" w:after="0" w:afterAutospacing="0" w:line="360" w:lineRule="auto"/>
        <w:ind w:firstLine="480" w:firstLineChars="200"/>
        <w:jc w:val="both"/>
        <w:textAlignment w:val="baseline"/>
        <w:rPr>
          <w:rStyle w:val="37"/>
          <w:rFonts w:hint="eastAsia" w:ascii="仿宋" w:hAnsi="仿宋" w:eastAsia="仿宋" w:cs="仿宋"/>
          <w:b w:val="0"/>
          <w:i w:val="0"/>
          <w:caps w:val="0"/>
          <w:color w:val="auto"/>
          <w:spacing w:val="0"/>
          <w:w w:val="100"/>
          <w:kern w:val="2"/>
          <w:sz w:val="24"/>
          <w:szCs w:val="24"/>
          <w:highlight w:val="none"/>
          <w:lang w:val="en-US" w:eastAsia="zh-CN" w:bidi="ar-SA"/>
        </w:rPr>
      </w:pPr>
      <w:r>
        <w:rPr>
          <w:rStyle w:val="37"/>
          <w:rFonts w:hint="eastAsia" w:ascii="仿宋" w:hAnsi="仿宋" w:eastAsia="仿宋" w:cs="仿宋"/>
          <w:b w:val="0"/>
          <w:i w:val="0"/>
          <w:caps w:val="0"/>
          <w:color w:val="auto"/>
          <w:spacing w:val="0"/>
          <w:w w:val="100"/>
          <w:kern w:val="2"/>
          <w:sz w:val="24"/>
          <w:szCs w:val="24"/>
          <w:highlight w:val="none"/>
          <w:lang w:val="en-US" w:eastAsia="zh-CN" w:bidi="ar-SA"/>
        </w:rPr>
        <w:t>①人工工资主要包括基本工资、社会保障五险、高温补助、意外伤害险等。养护人员</w:t>
      </w:r>
      <w:r>
        <w:rPr>
          <w:rStyle w:val="37"/>
          <w:rFonts w:hint="eastAsia" w:ascii="仿宋" w:hAnsi="仿宋" w:eastAsia="仿宋" w:cs="仿宋"/>
          <w:b w:val="0"/>
          <w:i w:val="0"/>
          <w:caps w:val="0"/>
          <w:color w:val="auto"/>
          <w:spacing w:val="0"/>
          <w:w w:val="100"/>
          <w:kern w:val="0"/>
          <w:sz w:val="24"/>
          <w:szCs w:val="24"/>
          <w:highlight w:val="none"/>
          <w:lang w:val="en-US" w:eastAsia="zh-CN" w:bidi="ar-SA"/>
        </w:rPr>
        <w:t>主要做好绿地养护中各类养护工作，其中包括服从采购人派遣任务、时花更换、绿化施肥、浇水、植物修剪、绿地保洁、除草、设施维修、补种、喷洒农药、应急响应等养护工作</w:t>
      </w:r>
      <w:r>
        <w:rPr>
          <w:rStyle w:val="37"/>
          <w:rFonts w:hint="eastAsia" w:ascii="仿宋" w:hAnsi="仿宋" w:eastAsia="仿宋" w:cs="仿宋"/>
          <w:b w:val="0"/>
          <w:i w:val="0"/>
          <w:caps w:val="0"/>
          <w:color w:val="auto"/>
          <w:spacing w:val="0"/>
          <w:w w:val="100"/>
          <w:kern w:val="2"/>
          <w:sz w:val="24"/>
          <w:szCs w:val="24"/>
          <w:highlight w:val="none"/>
          <w:lang w:val="en-US" w:eastAsia="zh-CN" w:bidi="ar-SA"/>
        </w:rPr>
        <w:t>；</w:t>
      </w:r>
    </w:p>
    <w:p w14:paraId="0BB5117F">
      <w:pPr>
        <w:snapToGrid/>
        <w:spacing w:before="0" w:beforeAutospacing="0" w:after="0" w:afterAutospacing="0" w:line="360" w:lineRule="auto"/>
        <w:ind w:firstLine="480" w:firstLineChars="200"/>
        <w:jc w:val="both"/>
        <w:textAlignment w:val="baseline"/>
        <w:rPr>
          <w:rStyle w:val="37"/>
          <w:rFonts w:hint="eastAsia" w:ascii="仿宋" w:hAnsi="仿宋" w:eastAsia="仿宋" w:cs="仿宋"/>
          <w:b w:val="0"/>
          <w:i w:val="0"/>
          <w:caps w:val="0"/>
          <w:color w:val="auto"/>
          <w:spacing w:val="0"/>
          <w:w w:val="100"/>
          <w:kern w:val="2"/>
          <w:sz w:val="24"/>
          <w:szCs w:val="24"/>
          <w:highlight w:val="none"/>
          <w:lang w:val="en-US" w:eastAsia="zh-CN" w:bidi="ar-SA"/>
        </w:rPr>
      </w:pPr>
      <w:r>
        <w:rPr>
          <w:rStyle w:val="37"/>
          <w:rFonts w:hint="eastAsia" w:ascii="仿宋" w:hAnsi="仿宋" w:eastAsia="仿宋" w:cs="仿宋"/>
          <w:b w:val="0"/>
          <w:i w:val="0"/>
          <w:caps w:val="0"/>
          <w:color w:val="auto"/>
          <w:spacing w:val="0"/>
          <w:w w:val="100"/>
          <w:kern w:val="2"/>
          <w:sz w:val="24"/>
          <w:szCs w:val="24"/>
          <w:highlight w:val="none"/>
          <w:lang w:val="en-US" w:eastAsia="zh-CN" w:bidi="ar-SA"/>
        </w:rPr>
        <w:t>②绿化施肥费：每年施肥不少于2次，平日应及时追肥，确保绿化生长所必需的养分，</w:t>
      </w:r>
      <w:r>
        <w:rPr>
          <w:rStyle w:val="37"/>
          <w:rFonts w:hint="eastAsia" w:ascii="仿宋" w:hAnsi="仿宋" w:eastAsia="仿宋" w:cs="仿宋"/>
          <w:b w:val="0"/>
          <w:i w:val="0"/>
          <w:caps w:val="0"/>
          <w:color w:val="auto"/>
          <w:spacing w:val="0"/>
          <w:w w:val="100"/>
          <w:kern w:val="0"/>
          <w:sz w:val="24"/>
          <w:szCs w:val="24"/>
          <w:highlight w:val="none"/>
          <w:lang w:val="en-US" w:eastAsia="zh-CN" w:bidi="ar-SA"/>
        </w:rPr>
        <w:t>用有机肥或复合肥不少于0.5kg／㎡</w:t>
      </w:r>
      <w:r>
        <w:rPr>
          <w:rStyle w:val="37"/>
          <w:rFonts w:hint="eastAsia" w:ascii="仿宋" w:hAnsi="仿宋" w:eastAsia="仿宋" w:cs="仿宋"/>
          <w:b w:val="0"/>
          <w:i w:val="0"/>
          <w:caps w:val="0"/>
          <w:color w:val="auto"/>
          <w:spacing w:val="0"/>
          <w:w w:val="100"/>
          <w:kern w:val="2"/>
          <w:sz w:val="24"/>
          <w:szCs w:val="24"/>
          <w:highlight w:val="none"/>
          <w:lang w:val="en-US" w:eastAsia="zh-CN" w:bidi="ar-SA"/>
        </w:rPr>
        <w:t>；</w:t>
      </w:r>
    </w:p>
    <w:p w14:paraId="29728F24">
      <w:pPr>
        <w:snapToGrid/>
        <w:spacing w:before="0" w:beforeAutospacing="0" w:after="0" w:afterAutospacing="0" w:line="360" w:lineRule="auto"/>
        <w:ind w:firstLine="480" w:firstLineChars="200"/>
        <w:jc w:val="both"/>
        <w:textAlignment w:val="baseline"/>
        <w:rPr>
          <w:rStyle w:val="37"/>
          <w:rFonts w:hint="eastAsia" w:ascii="仿宋" w:hAnsi="仿宋" w:eastAsia="仿宋" w:cs="仿宋"/>
          <w:b w:val="0"/>
          <w:i w:val="0"/>
          <w:caps w:val="0"/>
          <w:color w:val="auto"/>
          <w:spacing w:val="0"/>
          <w:w w:val="100"/>
          <w:kern w:val="2"/>
          <w:sz w:val="24"/>
          <w:szCs w:val="24"/>
          <w:highlight w:val="none"/>
          <w:lang w:val="en-US" w:eastAsia="zh-CN" w:bidi="ar-SA"/>
        </w:rPr>
      </w:pPr>
      <w:r>
        <w:rPr>
          <w:rStyle w:val="37"/>
          <w:rFonts w:hint="eastAsia" w:ascii="仿宋" w:hAnsi="仿宋" w:eastAsia="仿宋" w:cs="仿宋"/>
          <w:b w:val="0"/>
          <w:i w:val="0"/>
          <w:caps w:val="0"/>
          <w:color w:val="auto"/>
          <w:spacing w:val="0"/>
          <w:w w:val="100"/>
          <w:kern w:val="2"/>
          <w:sz w:val="24"/>
          <w:szCs w:val="24"/>
          <w:highlight w:val="none"/>
          <w:lang w:val="en-US" w:eastAsia="zh-CN" w:bidi="ar-SA"/>
        </w:rPr>
        <w:t>③绿化浇水费：养护企业需及时发现、及时补充绿化所需水份。天气炎热时，养护企业应抗旱保绿工作，及时给喜阴植物搭建遮阴网，确保绿化不因缺水死亡；</w:t>
      </w:r>
    </w:p>
    <w:p w14:paraId="2794E685">
      <w:pPr>
        <w:snapToGrid/>
        <w:spacing w:before="0" w:beforeAutospacing="0" w:after="0" w:afterAutospacing="0" w:line="360" w:lineRule="auto"/>
        <w:ind w:firstLine="480" w:firstLineChars="200"/>
        <w:jc w:val="both"/>
        <w:textAlignment w:val="baseline"/>
        <w:rPr>
          <w:rStyle w:val="37"/>
          <w:rFonts w:hint="eastAsia" w:ascii="仿宋" w:hAnsi="仿宋" w:eastAsia="仿宋" w:cs="仿宋"/>
          <w:b w:val="0"/>
          <w:i w:val="0"/>
          <w:caps w:val="0"/>
          <w:color w:val="auto"/>
          <w:spacing w:val="0"/>
          <w:w w:val="100"/>
          <w:kern w:val="0"/>
          <w:sz w:val="24"/>
          <w:szCs w:val="24"/>
          <w:highlight w:val="none"/>
          <w:lang w:val="en-US" w:eastAsia="zh-CN" w:bidi="ar-SA"/>
        </w:rPr>
      </w:pPr>
      <w:r>
        <w:rPr>
          <w:rStyle w:val="37"/>
          <w:rFonts w:hint="eastAsia" w:ascii="仿宋" w:hAnsi="仿宋" w:eastAsia="仿宋" w:cs="仿宋"/>
          <w:b w:val="0"/>
          <w:i w:val="0"/>
          <w:caps w:val="0"/>
          <w:color w:val="auto"/>
          <w:spacing w:val="0"/>
          <w:w w:val="100"/>
          <w:kern w:val="0"/>
          <w:sz w:val="24"/>
          <w:szCs w:val="24"/>
          <w:highlight w:val="none"/>
          <w:lang w:val="en-US" w:eastAsia="zh-CN" w:bidi="ar-SA"/>
        </w:rPr>
        <w:t>④</w:t>
      </w:r>
      <w:r>
        <w:rPr>
          <w:rStyle w:val="37"/>
          <w:rFonts w:hint="eastAsia" w:ascii="仿宋" w:hAnsi="仿宋" w:eastAsia="仿宋" w:cs="仿宋"/>
          <w:b w:val="0"/>
          <w:i w:val="0"/>
          <w:caps w:val="0"/>
          <w:color w:val="auto"/>
          <w:spacing w:val="0"/>
          <w:w w:val="100"/>
          <w:kern w:val="2"/>
          <w:sz w:val="24"/>
          <w:szCs w:val="24"/>
          <w:highlight w:val="none"/>
          <w:lang w:val="en-US" w:eastAsia="zh-CN" w:bidi="ar-SA"/>
        </w:rPr>
        <w:t>绿化防病防虫用药费：要求综合防治，以防为主。病虫害危害应控制在以不影响观赏效果的范围之内，</w:t>
      </w:r>
      <w:r>
        <w:rPr>
          <w:rStyle w:val="37"/>
          <w:rFonts w:hint="eastAsia" w:ascii="仿宋" w:hAnsi="仿宋" w:eastAsia="仿宋" w:cs="仿宋"/>
          <w:b w:val="0"/>
          <w:i w:val="0"/>
          <w:caps w:val="0"/>
          <w:color w:val="auto"/>
          <w:spacing w:val="0"/>
          <w:w w:val="100"/>
          <w:kern w:val="0"/>
          <w:sz w:val="24"/>
          <w:szCs w:val="24"/>
          <w:highlight w:val="none"/>
          <w:lang w:val="en-US" w:eastAsia="zh-CN" w:bidi="ar-SA"/>
        </w:rPr>
        <w:t>其中食叶性害虫危害的叶片，每株不超过5%；刺吸性害虫危害的叶片，每株不超过10%；无蛀干性害虫的活虫、活卵；</w:t>
      </w:r>
    </w:p>
    <w:p w14:paraId="2E8AE61D">
      <w:pPr>
        <w:snapToGrid/>
        <w:spacing w:before="0" w:beforeAutospacing="0" w:after="0" w:afterAutospacing="0" w:line="360" w:lineRule="auto"/>
        <w:ind w:firstLine="480" w:firstLineChars="200"/>
        <w:jc w:val="both"/>
        <w:textAlignment w:val="baseline"/>
        <w:rPr>
          <w:rStyle w:val="37"/>
          <w:rFonts w:hint="eastAsia" w:ascii="仿宋" w:hAnsi="仿宋" w:eastAsia="仿宋" w:cs="仿宋"/>
          <w:b w:val="0"/>
          <w:i w:val="0"/>
          <w:caps w:val="0"/>
          <w:color w:val="auto"/>
          <w:spacing w:val="0"/>
          <w:w w:val="100"/>
          <w:kern w:val="0"/>
          <w:sz w:val="24"/>
          <w:szCs w:val="24"/>
          <w:highlight w:val="none"/>
          <w:lang w:val="en-US" w:eastAsia="zh-CN" w:bidi="ar-SA"/>
        </w:rPr>
      </w:pPr>
      <w:r>
        <w:rPr>
          <w:rStyle w:val="37"/>
          <w:rFonts w:hint="eastAsia" w:ascii="仿宋" w:hAnsi="仿宋" w:eastAsia="仿宋" w:cs="仿宋"/>
          <w:b w:val="0"/>
          <w:i w:val="0"/>
          <w:caps w:val="0"/>
          <w:color w:val="auto"/>
          <w:spacing w:val="0"/>
          <w:w w:val="100"/>
          <w:kern w:val="0"/>
          <w:sz w:val="24"/>
          <w:szCs w:val="24"/>
          <w:highlight w:val="none"/>
          <w:lang w:val="en-US" w:eastAsia="zh-CN" w:bidi="ar-SA"/>
        </w:rPr>
        <w:t>⑤</w:t>
      </w:r>
      <w:r>
        <w:rPr>
          <w:rStyle w:val="37"/>
          <w:rFonts w:hint="eastAsia" w:ascii="仿宋" w:hAnsi="仿宋" w:eastAsia="仿宋" w:cs="仿宋"/>
          <w:b w:val="0"/>
          <w:i w:val="0"/>
          <w:caps w:val="0"/>
          <w:color w:val="auto"/>
          <w:spacing w:val="0"/>
          <w:w w:val="100"/>
          <w:kern w:val="2"/>
          <w:sz w:val="24"/>
          <w:szCs w:val="24"/>
          <w:highlight w:val="none"/>
          <w:lang w:val="en-US" w:eastAsia="zh-CN" w:bidi="ar-SA"/>
        </w:rPr>
        <w:t xml:space="preserve">绿化零星补植费：因企业养护不力引起乔木死枯株，或灌木（草坪）枯死株面积在10㎡/处以下，养护企业应无条件进行补植相同品种的苗木； </w:t>
      </w:r>
    </w:p>
    <w:p w14:paraId="43C0FE76">
      <w:pPr>
        <w:widowControl/>
        <w:snapToGrid w:val="0"/>
        <w:spacing w:before="0" w:beforeAutospacing="0" w:after="0" w:afterAutospacing="0" w:line="360" w:lineRule="auto"/>
        <w:ind w:firstLine="480" w:firstLineChars="200"/>
        <w:jc w:val="left"/>
        <w:textAlignment w:val="baseline"/>
        <w:rPr>
          <w:rStyle w:val="37"/>
          <w:rFonts w:hint="eastAsia" w:ascii="仿宋" w:hAnsi="仿宋" w:eastAsia="仿宋" w:cs="仿宋"/>
          <w:b/>
          <w:i w:val="0"/>
          <w:caps w:val="0"/>
          <w:color w:val="auto"/>
          <w:spacing w:val="0"/>
          <w:w w:val="100"/>
          <w:kern w:val="2"/>
          <w:sz w:val="24"/>
          <w:szCs w:val="24"/>
          <w:highlight w:val="none"/>
          <w:lang w:val="en-US" w:eastAsia="zh-CN" w:bidi="ar-SA"/>
        </w:rPr>
      </w:pPr>
      <w:r>
        <w:rPr>
          <w:rStyle w:val="37"/>
          <w:rFonts w:hint="eastAsia" w:ascii="仿宋" w:hAnsi="仿宋" w:eastAsia="仿宋" w:cs="仿宋"/>
          <w:b w:val="0"/>
          <w:i w:val="0"/>
          <w:caps w:val="0"/>
          <w:color w:val="auto"/>
          <w:spacing w:val="0"/>
          <w:w w:val="100"/>
          <w:kern w:val="2"/>
          <w:sz w:val="24"/>
          <w:szCs w:val="24"/>
          <w:highlight w:val="none"/>
          <w:lang w:val="en-US" w:eastAsia="zh-CN" w:bidi="ar-SA"/>
        </w:rPr>
        <w:t>⑥其他养护费：绿化养护企业重点做好绿化养护中抗旱遮阴网、防台抗台毛竹和快速支撑钢管、抗雪竹竿等物资储备和响应工作</w:t>
      </w:r>
      <w:r>
        <w:rPr>
          <w:rStyle w:val="37"/>
          <w:rFonts w:hint="eastAsia" w:ascii="仿宋" w:hAnsi="仿宋" w:eastAsia="仿宋" w:cs="仿宋"/>
          <w:b w:val="0"/>
          <w:bCs/>
          <w:i w:val="0"/>
          <w:caps w:val="0"/>
          <w:color w:val="auto"/>
          <w:spacing w:val="0"/>
          <w:w w:val="100"/>
          <w:kern w:val="2"/>
          <w:sz w:val="24"/>
          <w:szCs w:val="24"/>
          <w:highlight w:val="none"/>
          <w:lang w:val="en-US" w:eastAsia="zh-CN" w:bidi="ar-SA"/>
        </w:rPr>
        <w:t>。</w:t>
      </w:r>
    </w:p>
    <w:p w14:paraId="6553AC3C">
      <w:pPr>
        <w:widowControl/>
        <w:snapToGrid w:val="0"/>
        <w:spacing w:before="0" w:beforeAutospacing="0" w:after="0" w:afterAutospacing="0" w:line="360" w:lineRule="auto"/>
        <w:ind w:firstLine="482" w:firstLineChars="200"/>
        <w:jc w:val="left"/>
        <w:textAlignment w:val="baseline"/>
        <w:rPr>
          <w:rStyle w:val="37"/>
          <w:rFonts w:hint="eastAsia" w:ascii="仿宋" w:hAnsi="仿宋" w:eastAsia="仿宋" w:cs="仿宋"/>
          <w:b w:val="0"/>
          <w:i w:val="0"/>
          <w:caps w:val="0"/>
          <w:color w:val="auto"/>
          <w:spacing w:val="0"/>
          <w:w w:val="100"/>
          <w:kern w:val="2"/>
          <w:sz w:val="24"/>
          <w:szCs w:val="24"/>
          <w:highlight w:val="none"/>
          <w:lang w:val="en-US" w:eastAsia="zh-CN" w:bidi="ar-SA"/>
        </w:rPr>
      </w:pPr>
      <w:r>
        <w:rPr>
          <w:rStyle w:val="37"/>
          <w:rFonts w:hint="eastAsia" w:ascii="仿宋" w:hAnsi="仿宋" w:eastAsia="仿宋" w:cs="仿宋"/>
          <w:b/>
          <w:i w:val="0"/>
          <w:caps w:val="0"/>
          <w:color w:val="auto"/>
          <w:spacing w:val="0"/>
          <w:w w:val="100"/>
          <w:kern w:val="2"/>
          <w:sz w:val="24"/>
          <w:szCs w:val="24"/>
          <w:highlight w:val="none"/>
          <w:lang w:val="en-US" w:eastAsia="zh-CN" w:bidi="ar-SA"/>
        </w:rPr>
        <w:t>3.3 绿化养护中的更新改造费：</w:t>
      </w:r>
      <w:r>
        <w:rPr>
          <w:rStyle w:val="37"/>
          <w:rFonts w:hint="eastAsia" w:ascii="仿宋" w:hAnsi="仿宋" w:eastAsia="仿宋" w:cs="仿宋"/>
          <w:b w:val="0"/>
          <w:i w:val="0"/>
          <w:caps w:val="0"/>
          <w:color w:val="auto"/>
          <w:spacing w:val="0"/>
          <w:w w:val="100"/>
          <w:kern w:val="2"/>
          <w:sz w:val="24"/>
          <w:szCs w:val="24"/>
          <w:highlight w:val="none"/>
          <w:lang w:val="en-US" w:eastAsia="zh-CN" w:bidi="ar-SA"/>
        </w:rPr>
        <w:t>该费用属于绿化养护费中的一种，用于该</w:t>
      </w:r>
      <w:r>
        <w:rPr>
          <w:rStyle w:val="37"/>
          <w:rFonts w:hint="eastAsia" w:ascii="仿宋" w:hAnsi="仿宋" w:eastAsia="仿宋" w:cs="仿宋"/>
          <w:b w:val="0"/>
          <w:i w:val="0"/>
          <w:caps w:val="0"/>
          <w:color w:val="auto"/>
          <w:spacing w:val="0"/>
          <w:w w:val="100"/>
          <w:kern w:val="0"/>
          <w:sz w:val="24"/>
          <w:szCs w:val="24"/>
          <w:highlight w:val="none"/>
          <w:lang w:val="en-US" w:eastAsia="zh-CN" w:bidi="ar-SA"/>
        </w:rPr>
        <w:t>招标绿地景观提升改造工作，主要对本养护</w:t>
      </w:r>
      <w:r>
        <w:rPr>
          <w:rStyle w:val="37"/>
          <w:rFonts w:hint="eastAsia" w:ascii="仿宋" w:hAnsi="仿宋" w:eastAsia="仿宋" w:cs="仿宋"/>
          <w:b w:val="0"/>
          <w:i w:val="0"/>
          <w:caps w:val="0"/>
          <w:color w:val="auto"/>
          <w:spacing w:val="0"/>
          <w:w w:val="100"/>
          <w:kern w:val="2"/>
          <w:sz w:val="24"/>
          <w:szCs w:val="24"/>
          <w:highlight w:val="none"/>
          <w:lang w:val="en-US" w:eastAsia="zh-CN" w:bidi="ar-SA"/>
        </w:rPr>
        <w:t>长势不良的乔木和色带进行更新改造、绿化景观设施维修等其他需要改造的项目。但日常绿化养护费、零星景观设施修缮、补植、购置作业机械设备、消耗、应急物资（含支撑钢管）、绿化养护抄告问题整改的所需费用等不能纳入此更新改造费。</w:t>
      </w:r>
    </w:p>
    <w:p w14:paraId="378AD080">
      <w:pPr>
        <w:snapToGrid/>
        <w:spacing w:before="0" w:beforeAutospacing="0" w:after="0" w:afterAutospacing="0" w:line="360" w:lineRule="auto"/>
        <w:ind w:firstLine="480" w:firstLineChars="200"/>
        <w:jc w:val="both"/>
        <w:textAlignment w:val="baseline"/>
        <w:rPr>
          <w:rStyle w:val="37"/>
          <w:rFonts w:hint="eastAsia" w:ascii="仿宋" w:hAnsi="仿宋" w:eastAsia="仿宋" w:cs="仿宋"/>
          <w:b w:val="0"/>
          <w:i w:val="0"/>
          <w:caps w:val="0"/>
          <w:color w:val="auto"/>
          <w:spacing w:val="0"/>
          <w:w w:val="100"/>
          <w:kern w:val="2"/>
          <w:sz w:val="24"/>
          <w:szCs w:val="24"/>
          <w:highlight w:val="none"/>
          <w:lang w:val="en-US" w:eastAsia="zh-CN" w:bidi="ar-SA"/>
        </w:rPr>
      </w:pPr>
      <w:r>
        <w:rPr>
          <w:rStyle w:val="37"/>
          <w:rFonts w:hint="eastAsia" w:ascii="仿宋" w:hAnsi="仿宋" w:eastAsia="仿宋" w:cs="仿宋"/>
          <w:b w:val="0"/>
          <w:i w:val="0"/>
          <w:caps w:val="0"/>
          <w:color w:val="auto"/>
          <w:spacing w:val="0"/>
          <w:w w:val="100"/>
          <w:kern w:val="2"/>
          <w:sz w:val="24"/>
          <w:szCs w:val="24"/>
          <w:highlight w:val="none"/>
          <w:lang w:val="en-US" w:eastAsia="zh-CN" w:bidi="ar-SA"/>
        </w:rPr>
        <w:t>在养护期限内，由中标单位提出更新改造方案，经采购人书面同意后方可实施。每一期改造竣工验收后，由采购人送审计部门进行审计，并按最终审计价支付。如果超出绿化养护中的更新改造费的，由中标单位自行承担。</w:t>
      </w:r>
    </w:p>
    <w:p w14:paraId="1E63C141">
      <w:pPr>
        <w:widowControl/>
        <w:snapToGrid w:val="0"/>
        <w:spacing w:before="0" w:beforeAutospacing="0" w:after="0" w:afterAutospacing="0" w:line="360" w:lineRule="auto"/>
        <w:ind w:firstLine="480" w:firstLineChars="200"/>
        <w:jc w:val="left"/>
        <w:textAlignment w:val="baseline"/>
        <w:rPr>
          <w:rStyle w:val="37"/>
          <w:rFonts w:hint="eastAsia" w:ascii="仿宋" w:hAnsi="仿宋" w:eastAsia="仿宋" w:cs="仿宋"/>
          <w:b w:val="0"/>
          <w:i w:val="0"/>
          <w:caps w:val="0"/>
          <w:color w:val="auto"/>
          <w:spacing w:val="0"/>
          <w:w w:val="100"/>
          <w:kern w:val="2"/>
          <w:sz w:val="24"/>
          <w:szCs w:val="24"/>
          <w:highlight w:val="none"/>
          <w:lang w:val="en-US" w:eastAsia="zh-CN" w:bidi="ar-SA"/>
        </w:rPr>
      </w:pPr>
      <w:r>
        <w:rPr>
          <w:rStyle w:val="37"/>
          <w:rFonts w:hint="eastAsia" w:ascii="仿宋" w:hAnsi="仿宋" w:eastAsia="仿宋" w:cs="仿宋"/>
          <w:b w:val="0"/>
          <w:i w:val="0"/>
          <w:caps w:val="0"/>
          <w:color w:val="auto"/>
          <w:spacing w:val="0"/>
          <w:w w:val="100"/>
          <w:kern w:val="2"/>
          <w:sz w:val="24"/>
          <w:szCs w:val="24"/>
          <w:highlight w:val="none"/>
          <w:lang w:val="en-US" w:eastAsia="zh-CN" w:bidi="ar-SA"/>
        </w:rPr>
        <w:t>年度改造任务必须在采购人规定的时间内完成，审计净核减率控制在区财政规定的合理范围内，如净核减率过大，由中标单位承担相关责任。改造工程中涉及到基本审计费，经采购人审核同意后，列入更新改造费。若更新改造费尾款低于3万以内，且中标单位已经完成改造任务的，采购人可以通过双方签订零星改造协议、并经采购人验收合格后，按照决算价下浮20%后进行支付。养护期限内未完成改造任务的，采购人有权无条件收回余下改造资金。中标单位在合同期限内有意不实施且阻挠工程改造的，经2次通报批评，仍不整改的，采购人有权终止合同。</w:t>
      </w:r>
    </w:p>
    <w:p w14:paraId="4F3297A0">
      <w:pPr>
        <w:widowControl/>
        <w:snapToGrid w:val="0"/>
        <w:spacing w:before="0" w:beforeAutospacing="0" w:after="0" w:afterAutospacing="0" w:line="360" w:lineRule="auto"/>
        <w:ind w:firstLine="480" w:firstLineChars="200"/>
        <w:jc w:val="left"/>
        <w:textAlignment w:val="baseline"/>
        <w:rPr>
          <w:rStyle w:val="37"/>
          <w:rFonts w:hint="eastAsia" w:ascii="仿宋" w:hAnsi="仿宋" w:eastAsia="仿宋" w:cs="仿宋"/>
          <w:b w:val="0"/>
          <w:i w:val="0"/>
          <w:caps w:val="0"/>
          <w:color w:val="auto"/>
          <w:spacing w:val="0"/>
          <w:w w:val="100"/>
          <w:kern w:val="2"/>
          <w:sz w:val="24"/>
          <w:szCs w:val="24"/>
          <w:highlight w:val="none"/>
          <w:lang w:val="en-US" w:eastAsia="zh-CN" w:bidi="ar-SA"/>
        </w:rPr>
      </w:pPr>
      <w:r>
        <w:rPr>
          <w:rStyle w:val="37"/>
          <w:rFonts w:hint="eastAsia" w:ascii="仿宋" w:hAnsi="仿宋" w:eastAsia="仿宋" w:cs="仿宋"/>
          <w:b w:val="0"/>
          <w:i w:val="0"/>
          <w:caps w:val="0"/>
          <w:color w:val="auto"/>
          <w:spacing w:val="0"/>
          <w:w w:val="100"/>
          <w:kern w:val="2"/>
          <w:sz w:val="24"/>
          <w:szCs w:val="24"/>
          <w:highlight w:val="none"/>
          <w:lang w:val="en-US" w:eastAsia="zh-CN" w:bidi="ar-SA"/>
        </w:rPr>
        <w:t>根据招标范围，养护期内如有绿地改造，苗木迁移、补种等零星绿化项目，甲方委托乙方实施，费用结算套用《浙江省园林绿化及仿古建筑工程预算定额》(2018版)，材料价格参照施工期当月《杭州市造价信息》(正刊)和《浙江省造价信息》(正刊)，无价材料按市场价;人工单价按照施工期的当季信息价计取。管理费、利润、组织措施费按定额中值计取;规费、农民工工伤保险、税金按定额计取;结算优惠下浮率为20％。提升改造，地被、色块不计养护费，乔木、大灌木、球形灌木按定额计取养护费;绿地提升改造项目在工程竣工验收合格审计审核后一次性付清绿地提升改造增加面积(养护标段面积以外)的养护费按照养护标段的投标单价实际养护时间进行计取。</w:t>
      </w:r>
    </w:p>
    <w:p w14:paraId="30349B2A">
      <w:pPr>
        <w:snapToGrid w:val="0"/>
        <w:spacing w:line="360" w:lineRule="auto"/>
        <w:ind w:firstLine="480" w:firstLineChars="200"/>
        <w:jc w:val="both"/>
        <w:textAlignment w:val="baseline"/>
        <w:rPr>
          <w:rFonts w:hint="eastAsia" w:ascii="仿宋" w:hAnsi="仿宋" w:eastAsia="仿宋" w:cs="仿宋"/>
          <w:highlight w:val="none"/>
          <w:lang w:val="en-US" w:eastAsia="zh-CN"/>
        </w:rPr>
      </w:pPr>
      <w:r>
        <w:rPr>
          <w:rStyle w:val="37"/>
          <w:rFonts w:hint="eastAsia" w:ascii="仿宋" w:hAnsi="仿宋" w:eastAsia="仿宋" w:cs="仿宋"/>
          <w:b w:val="0"/>
          <w:i w:val="0"/>
          <w:caps w:val="0"/>
          <w:color w:val="auto"/>
          <w:spacing w:val="0"/>
          <w:w w:val="100"/>
          <w:kern w:val="2"/>
          <w:sz w:val="24"/>
          <w:szCs w:val="24"/>
          <w:highlight w:val="none"/>
          <w:lang w:val="en-US" w:eastAsia="zh-CN" w:bidi="ar-SA"/>
        </w:rPr>
        <w:t>3.4.本项目中绿化养护费中所涉及到养护扣款由采购人统一收回交纳财政处理。</w:t>
      </w:r>
    </w:p>
    <w:p w14:paraId="052BF291">
      <w:pPr>
        <w:numPr>
          <w:ilvl w:val="0"/>
          <w:numId w:val="0"/>
        </w:numPr>
        <w:adjustRightInd w:val="0"/>
        <w:snapToGrid w:val="0"/>
        <w:spacing w:line="360" w:lineRule="auto"/>
        <w:ind w:firstLine="241" w:firstLineChars="100"/>
        <w:rPr>
          <w:rStyle w:val="37"/>
          <w:rFonts w:hint="eastAsia" w:ascii="仿宋" w:hAnsi="仿宋" w:eastAsia="仿宋" w:cs="仿宋"/>
          <w:b/>
          <w:i w:val="0"/>
          <w:caps w:val="0"/>
          <w:color w:val="auto"/>
          <w:spacing w:val="0"/>
          <w:w w:val="100"/>
          <w:kern w:val="0"/>
          <w:sz w:val="24"/>
          <w:szCs w:val="24"/>
          <w:highlight w:val="none"/>
          <w:lang w:val="en-US" w:eastAsia="zh-CN" w:bidi="ar-SA"/>
        </w:rPr>
      </w:pPr>
      <w:r>
        <w:rPr>
          <w:rStyle w:val="37"/>
          <w:rFonts w:hint="eastAsia" w:ascii="仿宋" w:hAnsi="仿宋" w:eastAsia="仿宋" w:cs="仿宋"/>
          <w:b/>
          <w:i w:val="0"/>
          <w:caps w:val="0"/>
          <w:color w:val="auto"/>
          <w:spacing w:val="0"/>
          <w:w w:val="100"/>
          <w:kern w:val="0"/>
          <w:sz w:val="24"/>
          <w:szCs w:val="24"/>
          <w:highlight w:val="none"/>
          <w:lang w:val="en-US" w:eastAsia="zh-CN" w:bidi="ar-SA"/>
        </w:rPr>
        <w:t>▲</w:t>
      </w:r>
      <w:r>
        <w:rPr>
          <w:rStyle w:val="37"/>
          <w:rFonts w:hint="eastAsia" w:ascii="仿宋" w:hAnsi="仿宋" w:eastAsia="仿宋" w:cs="仿宋"/>
          <w:b/>
          <w:bCs/>
          <w:i w:val="0"/>
          <w:caps w:val="0"/>
          <w:color w:val="auto"/>
          <w:spacing w:val="0"/>
          <w:w w:val="100"/>
          <w:kern w:val="2"/>
          <w:sz w:val="24"/>
          <w:szCs w:val="24"/>
          <w:highlight w:val="none"/>
          <w:lang w:val="en-US" w:eastAsia="zh-CN" w:bidi="ar-SA"/>
        </w:rPr>
        <w:t>4.绿化</w:t>
      </w:r>
      <w:r>
        <w:rPr>
          <w:rStyle w:val="37"/>
          <w:rFonts w:hint="eastAsia" w:ascii="仿宋" w:hAnsi="仿宋" w:eastAsia="仿宋" w:cs="仿宋"/>
          <w:b/>
          <w:i w:val="0"/>
          <w:caps w:val="0"/>
          <w:color w:val="auto"/>
          <w:spacing w:val="0"/>
          <w:w w:val="100"/>
          <w:kern w:val="0"/>
          <w:sz w:val="24"/>
          <w:szCs w:val="24"/>
          <w:highlight w:val="none"/>
          <w:lang w:val="en-US" w:eastAsia="zh-CN" w:bidi="ar-SA"/>
        </w:rPr>
        <w:t>养护费结算方式</w:t>
      </w:r>
    </w:p>
    <w:p w14:paraId="36139E7D">
      <w:pPr>
        <w:autoSpaceDE w:val="0"/>
        <w:autoSpaceDN w:val="0"/>
        <w:adjustRightInd w:val="0"/>
        <w:snapToGrid w:val="0"/>
        <w:spacing w:line="360" w:lineRule="auto"/>
        <w:ind w:firstLine="482" w:firstLineChars="200"/>
        <w:rPr>
          <w:rFonts w:hint="eastAsia" w:ascii="仿宋" w:hAnsi="仿宋" w:eastAsia="仿宋" w:cs="仿宋"/>
          <w:color w:val="auto"/>
          <w:spacing w:val="4"/>
          <w:kern w:val="0"/>
          <w:sz w:val="24"/>
          <w:szCs w:val="24"/>
          <w:highlight w:val="none"/>
        </w:rPr>
      </w:pPr>
      <w:r>
        <w:rPr>
          <w:rStyle w:val="37"/>
          <w:rFonts w:hint="eastAsia" w:ascii="仿宋" w:hAnsi="仿宋" w:eastAsia="仿宋" w:cs="仿宋"/>
          <w:b/>
          <w:i w:val="0"/>
          <w:caps w:val="0"/>
          <w:color w:val="auto"/>
          <w:spacing w:val="0"/>
          <w:w w:val="100"/>
          <w:kern w:val="0"/>
          <w:sz w:val="24"/>
          <w:szCs w:val="24"/>
          <w:highlight w:val="none"/>
          <w:lang w:val="en-US" w:eastAsia="zh-CN" w:bidi="ar-SA"/>
        </w:rPr>
        <w:t xml:space="preserve">  </w:t>
      </w:r>
      <w:r>
        <w:rPr>
          <w:rFonts w:hint="eastAsia" w:ascii="仿宋" w:hAnsi="仿宋" w:eastAsia="仿宋" w:cs="仿宋"/>
          <w:color w:val="auto"/>
          <w:spacing w:val="4"/>
          <w:kern w:val="0"/>
          <w:sz w:val="24"/>
          <w:szCs w:val="24"/>
          <w:highlight w:val="none"/>
        </w:rPr>
        <w:t>根据采购人要求，</w:t>
      </w:r>
      <w:r>
        <w:rPr>
          <w:rFonts w:hint="eastAsia" w:ascii="仿宋" w:hAnsi="仿宋" w:eastAsia="仿宋" w:cs="仿宋"/>
          <w:color w:val="auto"/>
          <w:spacing w:val="4"/>
          <w:kern w:val="0"/>
          <w:sz w:val="24"/>
          <w:szCs w:val="24"/>
          <w:highlight w:val="none"/>
          <w:lang w:val="en-US" w:eastAsia="zh-CN"/>
        </w:rPr>
        <w:t>投标报价中</w:t>
      </w:r>
      <w:r>
        <w:rPr>
          <w:rFonts w:hint="eastAsia" w:ascii="仿宋" w:hAnsi="仿宋" w:eastAsia="仿宋" w:cs="仿宋"/>
          <w:color w:val="auto"/>
          <w:spacing w:val="4"/>
          <w:kern w:val="0"/>
          <w:sz w:val="24"/>
          <w:szCs w:val="24"/>
          <w:highlight w:val="none"/>
        </w:rPr>
        <w:t>的70%属于日常绿化养护费、其余的30%作为绿化养护中的更新改造费。</w:t>
      </w:r>
    </w:p>
    <w:p w14:paraId="3E63DEBA">
      <w:pPr>
        <w:autoSpaceDE w:val="0"/>
        <w:autoSpaceDN w:val="0"/>
        <w:adjustRightInd w:val="0"/>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4.1</w:t>
      </w:r>
      <w:r>
        <w:rPr>
          <w:rFonts w:hint="eastAsia" w:ascii="仿宋" w:hAnsi="仿宋" w:eastAsia="仿宋" w:cs="仿宋"/>
          <w:color w:val="auto"/>
          <w:spacing w:val="4"/>
          <w:kern w:val="0"/>
          <w:sz w:val="24"/>
          <w:szCs w:val="24"/>
          <w:highlight w:val="none"/>
        </w:rPr>
        <w:t>绿化养护中的更新改造费：</w:t>
      </w:r>
    </w:p>
    <w:p w14:paraId="0C3A608A">
      <w:pPr>
        <w:autoSpaceDE w:val="0"/>
        <w:autoSpaceDN w:val="0"/>
        <w:adjustRightInd w:val="0"/>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①每一期改造竣工验收后，由</w:t>
      </w:r>
      <w:r>
        <w:rPr>
          <w:rFonts w:hint="eastAsia" w:ascii="仿宋" w:hAnsi="仿宋" w:eastAsia="仿宋" w:cs="仿宋"/>
          <w:color w:val="auto"/>
          <w:spacing w:val="4"/>
          <w:kern w:val="0"/>
          <w:sz w:val="24"/>
          <w:szCs w:val="24"/>
          <w:highlight w:val="none"/>
          <w:lang w:val="en-US" w:eastAsia="zh-CN"/>
        </w:rPr>
        <w:t>甲方</w:t>
      </w:r>
      <w:r>
        <w:rPr>
          <w:rFonts w:hint="eastAsia" w:ascii="仿宋" w:hAnsi="仿宋" w:eastAsia="仿宋" w:cs="仿宋"/>
          <w:color w:val="auto"/>
          <w:spacing w:val="4"/>
          <w:kern w:val="0"/>
          <w:sz w:val="24"/>
          <w:szCs w:val="24"/>
          <w:highlight w:val="none"/>
        </w:rPr>
        <w:t>送审计部门进行审计，并按最终审计价支付。若更新改造费尾款低于</w:t>
      </w:r>
      <w:r>
        <w:rPr>
          <w:rFonts w:hint="eastAsia" w:ascii="仿宋" w:hAnsi="仿宋" w:eastAsia="仿宋" w:cs="仿宋"/>
          <w:color w:val="auto"/>
          <w:spacing w:val="4"/>
          <w:kern w:val="0"/>
          <w:sz w:val="24"/>
          <w:szCs w:val="24"/>
          <w:highlight w:val="none"/>
          <w:lang w:val="en-US" w:eastAsia="zh-CN"/>
        </w:rPr>
        <w:t>3</w:t>
      </w:r>
      <w:r>
        <w:rPr>
          <w:rFonts w:hint="eastAsia" w:ascii="仿宋" w:hAnsi="仿宋" w:eastAsia="仿宋" w:cs="仿宋"/>
          <w:color w:val="auto"/>
          <w:spacing w:val="4"/>
          <w:kern w:val="0"/>
          <w:sz w:val="24"/>
          <w:szCs w:val="24"/>
          <w:highlight w:val="none"/>
        </w:rPr>
        <w:t>万以内，</w:t>
      </w:r>
      <w:r>
        <w:rPr>
          <w:rFonts w:hint="eastAsia" w:ascii="仿宋" w:hAnsi="仿宋" w:eastAsia="仿宋" w:cs="仿宋"/>
          <w:color w:val="auto"/>
          <w:spacing w:val="4"/>
          <w:kern w:val="0"/>
          <w:sz w:val="24"/>
          <w:szCs w:val="24"/>
          <w:highlight w:val="none"/>
          <w:lang w:val="en-US" w:eastAsia="zh-CN"/>
        </w:rPr>
        <w:t>甲方</w:t>
      </w:r>
      <w:r>
        <w:rPr>
          <w:rFonts w:hint="eastAsia" w:ascii="仿宋" w:hAnsi="仿宋" w:eastAsia="仿宋" w:cs="仿宋"/>
          <w:color w:val="auto"/>
          <w:spacing w:val="4"/>
          <w:kern w:val="0"/>
          <w:sz w:val="24"/>
          <w:szCs w:val="24"/>
          <w:highlight w:val="none"/>
        </w:rPr>
        <w:t>可以通过双方签订零星改造协议、并经</w:t>
      </w:r>
      <w:r>
        <w:rPr>
          <w:rFonts w:hint="eastAsia" w:ascii="仿宋" w:hAnsi="仿宋" w:eastAsia="仿宋" w:cs="仿宋"/>
          <w:color w:val="auto"/>
          <w:spacing w:val="4"/>
          <w:kern w:val="0"/>
          <w:sz w:val="24"/>
          <w:szCs w:val="24"/>
          <w:highlight w:val="none"/>
          <w:lang w:val="en-US" w:eastAsia="zh-CN"/>
        </w:rPr>
        <w:t>甲方</w:t>
      </w:r>
      <w:r>
        <w:rPr>
          <w:rFonts w:hint="eastAsia" w:ascii="仿宋" w:hAnsi="仿宋" w:eastAsia="仿宋" w:cs="仿宋"/>
          <w:color w:val="auto"/>
          <w:spacing w:val="4"/>
          <w:kern w:val="0"/>
          <w:sz w:val="24"/>
          <w:szCs w:val="24"/>
          <w:highlight w:val="none"/>
        </w:rPr>
        <w:t>验收合格后，按照决算价下浮20%后进行支付。</w:t>
      </w:r>
    </w:p>
    <w:p w14:paraId="1EA797F3">
      <w:pPr>
        <w:autoSpaceDE w:val="0"/>
        <w:autoSpaceDN w:val="0"/>
        <w:adjustRightInd w:val="0"/>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②若改造工程中涉及到基本审计费，经</w:t>
      </w:r>
      <w:r>
        <w:rPr>
          <w:rFonts w:hint="eastAsia" w:ascii="仿宋" w:hAnsi="仿宋" w:eastAsia="仿宋" w:cs="仿宋"/>
          <w:color w:val="auto"/>
          <w:spacing w:val="4"/>
          <w:kern w:val="0"/>
          <w:sz w:val="24"/>
          <w:szCs w:val="24"/>
          <w:highlight w:val="none"/>
          <w:lang w:val="en-US" w:eastAsia="zh-CN"/>
        </w:rPr>
        <w:t>甲方</w:t>
      </w:r>
      <w:r>
        <w:rPr>
          <w:rFonts w:hint="eastAsia" w:ascii="仿宋" w:hAnsi="仿宋" w:eastAsia="仿宋" w:cs="仿宋"/>
          <w:color w:val="auto"/>
          <w:spacing w:val="4"/>
          <w:kern w:val="0"/>
          <w:sz w:val="24"/>
          <w:szCs w:val="24"/>
          <w:highlight w:val="none"/>
        </w:rPr>
        <w:t>审核同意后支付。</w:t>
      </w:r>
    </w:p>
    <w:p w14:paraId="0204933B">
      <w:pPr>
        <w:autoSpaceDE w:val="0"/>
        <w:autoSpaceDN w:val="0"/>
        <w:adjustRightInd w:val="0"/>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③超出综合养护中的更新改造费以及超出部分审计产生的审计费，由</w:t>
      </w:r>
      <w:r>
        <w:rPr>
          <w:rFonts w:hint="eastAsia" w:ascii="仿宋" w:hAnsi="仿宋" w:eastAsia="仿宋" w:cs="仿宋"/>
          <w:color w:val="auto"/>
          <w:spacing w:val="4"/>
          <w:kern w:val="0"/>
          <w:sz w:val="24"/>
          <w:szCs w:val="24"/>
          <w:highlight w:val="none"/>
          <w:lang w:val="en-US" w:eastAsia="zh-CN"/>
        </w:rPr>
        <w:t>乙方</w:t>
      </w:r>
      <w:r>
        <w:rPr>
          <w:rFonts w:hint="eastAsia" w:ascii="仿宋" w:hAnsi="仿宋" w:eastAsia="仿宋" w:cs="仿宋"/>
          <w:color w:val="auto"/>
          <w:spacing w:val="4"/>
          <w:kern w:val="0"/>
          <w:sz w:val="24"/>
          <w:szCs w:val="24"/>
          <w:highlight w:val="none"/>
        </w:rPr>
        <w:t>承担。</w:t>
      </w:r>
    </w:p>
    <w:p w14:paraId="066379BC">
      <w:pPr>
        <w:numPr>
          <w:ilvl w:val="0"/>
          <w:numId w:val="0"/>
        </w:numPr>
        <w:adjustRightInd/>
        <w:snapToGrid w:val="0"/>
        <w:spacing w:line="360" w:lineRule="auto"/>
        <w:ind w:firstLine="486" w:firstLineChars="196"/>
        <w:textAlignment w:val="baseline"/>
        <w:rPr>
          <w:rStyle w:val="37"/>
          <w:rFonts w:hint="default" w:ascii="仿宋" w:hAnsi="仿宋" w:eastAsia="仿宋" w:cs="仿宋"/>
          <w:b/>
          <w:i w:val="0"/>
          <w:caps w:val="0"/>
          <w:color w:val="auto"/>
          <w:spacing w:val="0"/>
          <w:w w:val="100"/>
          <w:kern w:val="0"/>
          <w:sz w:val="24"/>
          <w:szCs w:val="24"/>
          <w:highlight w:val="none"/>
          <w:lang w:val="en-US" w:eastAsia="zh-CN" w:bidi="ar-SA"/>
        </w:rPr>
      </w:pPr>
      <w:r>
        <w:rPr>
          <w:rFonts w:hint="eastAsia" w:ascii="仿宋" w:hAnsi="仿宋" w:eastAsia="仿宋" w:cs="仿宋"/>
          <w:color w:val="auto"/>
          <w:spacing w:val="4"/>
          <w:kern w:val="0"/>
          <w:sz w:val="24"/>
          <w:szCs w:val="24"/>
          <w:highlight w:val="none"/>
        </w:rPr>
        <w:t>④根据招标范围，养护期内如有绿地改造，苗木迁移、补种等零星绿化项目，甲方委托乙方实施，费用结算套用《浙江省园林绿化及仿古建筑工程预算定额》(2018版)，材料价格参照施工期当月《杭州市造价信息》(正刊)和《浙江省造价信息》(正刊)，无价材料按市场价;人工单价按照施工期的当季信息价计取。管理费、利润、组织措施费按定额中值计取;规费、农民工工伤保险、税金按定额计取;结算优惠下浮率为20％。提升改造，地被、色块不计养护费，乔木、大灌木、球形灌木按定额计取养护费;绿地提升改造项目在工程竣工验收合格审计审核后一次性付清绿地提升改造增加面积(养护标段面积以外)的养护费按照养护标段的投标单价实际养护时间进行计取。</w:t>
      </w:r>
    </w:p>
    <w:p w14:paraId="5ED9E052">
      <w:pPr>
        <w:ind w:firstLine="482"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（三）公厕管养</w:t>
      </w:r>
    </w:p>
    <w:p w14:paraId="3AD80AC0">
      <w:pPr>
        <w:adjustRightInd w:val="0"/>
        <w:snapToGrid w:val="0"/>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000000"/>
          <w:sz w:val="24"/>
          <w:highlight w:val="none"/>
          <w:lang w:val="en-US" w:eastAsia="zh-CN"/>
        </w:rPr>
        <w:t>1</w:t>
      </w:r>
      <w:r>
        <w:rPr>
          <w:rFonts w:hint="eastAsia" w:ascii="仿宋" w:hAnsi="仿宋" w:eastAsia="仿宋" w:cs="仿宋"/>
          <w:b w:val="0"/>
          <w:bCs w:val="0"/>
          <w:color w:val="000000"/>
          <w:sz w:val="24"/>
          <w:highlight w:val="none"/>
          <w:lang w:val="en-US" w:eastAsia="zh-CN"/>
        </w:rPr>
        <w:t>、</w:t>
      </w:r>
      <w:r>
        <w:rPr>
          <w:rFonts w:hint="eastAsia" w:ascii="仿宋" w:hAnsi="仿宋" w:eastAsia="仿宋" w:cs="仿宋"/>
          <w:b/>
          <w:bCs/>
          <w:color w:val="000000"/>
          <w:sz w:val="24"/>
          <w:highlight w:val="none"/>
          <w:lang w:val="en-US" w:eastAsia="zh-CN"/>
        </w:rPr>
        <w:t>公厕管</w:t>
      </w:r>
      <w:r>
        <w:rPr>
          <w:rFonts w:hint="eastAsia" w:ascii="仿宋" w:hAnsi="仿宋" w:eastAsia="仿宋" w:cs="仿宋"/>
          <w:b/>
          <w:bCs/>
          <w:color w:val="auto"/>
          <w:sz w:val="24"/>
          <w:highlight w:val="none"/>
          <w:lang w:val="en-US" w:eastAsia="zh-CN"/>
        </w:rPr>
        <w:t>养</w:t>
      </w:r>
      <w:r>
        <w:rPr>
          <w:rFonts w:hint="eastAsia" w:ascii="仿宋" w:hAnsi="仿宋" w:eastAsia="仿宋" w:cs="仿宋"/>
          <w:b/>
          <w:bCs/>
          <w:color w:val="auto"/>
          <w:sz w:val="24"/>
          <w:highlight w:val="none"/>
        </w:rPr>
        <w:t>范围</w:t>
      </w:r>
      <w:r>
        <w:rPr>
          <w:rFonts w:hint="eastAsia" w:ascii="仿宋" w:hAnsi="仿宋" w:eastAsia="仿宋" w:cs="仿宋"/>
          <w:b/>
          <w:bCs/>
          <w:color w:val="auto"/>
          <w:sz w:val="24"/>
          <w:highlight w:val="none"/>
          <w:lang w:val="en-US" w:eastAsia="zh-CN"/>
        </w:rPr>
        <w:t>及内容</w:t>
      </w:r>
      <w:r>
        <w:rPr>
          <w:rFonts w:hint="eastAsia" w:ascii="仿宋" w:hAnsi="仿宋" w:eastAsia="仿宋" w:cs="仿宋"/>
          <w:b/>
          <w:bCs/>
          <w:color w:val="auto"/>
          <w:sz w:val="24"/>
          <w:highlight w:val="none"/>
        </w:rPr>
        <w:t>：</w:t>
      </w:r>
    </w:p>
    <w:tbl>
      <w:tblPr>
        <w:tblStyle w:val="16"/>
        <w:tblW w:w="66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0"/>
        <w:gridCol w:w="4696"/>
        <w:gridCol w:w="1451"/>
      </w:tblGrid>
      <w:tr w14:paraId="6B5B1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530" w:type="dxa"/>
            <w:tcBorders>
              <w:tl2br w:val="nil"/>
              <w:tr2bl w:val="nil"/>
            </w:tcBorders>
            <w:vAlign w:val="center"/>
          </w:tcPr>
          <w:p w14:paraId="0558A60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序号</w:t>
            </w:r>
          </w:p>
        </w:tc>
        <w:tc>
          <w:tcPr>
            <w:tcW w:w="4696" w:type="dxa"/>
            <w:tcBorders>
              <w:tl2br w:val="nil"/>
              <w:tr2bl w:val="nil"/>
            </w:tcBorders>
            <w:vAlign w:val="center"/>
          </w:tcPr>
          <w:p w14:paraId="65D4705E">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公厕名称</w:t>
            </w:r>
          </w:p>
        </w:tc>
        <w:tc>
          <w:tcPr>
            <w:tcW w:w="1451" w:type="dxa"/>
            <w:tcBorders>
              <w:tl2br w:val="nil"/>
              <w:tr2bl w:val="nil"/>
            </w:tcBorders>
            <w:vAlign w:val="center"/>
          </w:tcPr>
          <w:p w14:paraId="43BFAD9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星级标准</w:t>
            </w:r>
          </w:p>
        </w:tc>
      </w:tr>
      <w:tr w14:paraId="368FB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530" w:type="dxa"/>
            <w:tcBorders>
              <w:tl2br w:val="nil"/>
              <w:tr2bl w:val="nil"/>
            </w:tcBorders>
            <w:vAlign w:val="center"/>
          </w:tcPr>
          <w:p w14:paraId="18FF3F7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4696" w:type="dxa"/>
            <w:tcBorders>
              <w:tl2br w:val="nil"/>
              <w:tr2bl w:val="nil"/>
            </w:tcBorders>
            <w:vAlign w:val="center"/>
          </w:tcPr>
          <w:p w14:paraId="1113821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二通道（高标准公厕）</w:t>
            </w:r>
          </w:p>
        </w:tc>
        <w:tc>
          <w:tcPr>
            <w:tcW w:w="1451" w:type="dxa"/>
            <w:tcBorders>
              <w:tl2br w:val="nil"/>
              <w:tr2bl w:val="nil"/>
            </w:tcBorders>
            <w:vAlign w:val="center"/>
          </w:tcPr>
          <w:p w14:paraId="27CF242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五星</w:t>
            </w:r>
            <w:r>
              <w:rPr>
                <w:rFonts w:hint="eastAsia" w:ascii="仿宋" w:hAnsi="仿宋" w:eastAsia="仿宋" w:cs="仿宋"/>
                <w:i w:val="0"/>
                <w:iCs w:val="0"/>
                <w:color w:val="auto"/>
                <w:sz w:val="24"/>
                <w:szCs w:val="24"/>
                <w:highlight w:val="none"/>
                <w:u w:val="none"/>
              </w:rPr>
              <w:t>级</w:t>
            </w:r>
          </w:p>
        </w:tc>
      </w:tr>
      <w:tr w14:paraId="22E79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jc w:val="center"/>
        </w:trPr>
        <w:tc>
          <w:tcPr>
            <w:tcW w:w="530" w:type="dxa"/>
            <w:tcBorders>
              <w:tl2br w:val="nil"/>
              <w:tr2bl w:val="nil"/>
            </w:tcBorders>
            <w:vAlign w:val="center"/>
          </w:tcPr>
          <w:p w14:paraId="1DDB04B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4696" w:type="dxa"/>
            <w:tcBorders>
              <w:tl2br w:val="nil"/>
              <w:tr2bl w:val="nil"/>
            </w:tcBorders>
            <w:vAlign w:val="center"/>
          </w:tcPr>
          <w:p w14:paraId="4E9F9EE6">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农贸市场停车场公厕、（原好又多超市）停车场公厕、经发楼后公厕、绿地公园公厕、滨河公园公厕、清波公园公厕等6座（标准公厕）</w:t>
            </w:r>
          </w:p>
        </w:tc>
        <w:tc>
          <w:tcPr>
            <w:tcW w:w="1451" w:type="dxa"/>
            <w:tcBorders>
              <w:tl2br w:val="nil"/>
              <w:tr2bl w:val="nil"/>
            </w:tcBorders>
            <w:vAlign w:val="center"/>
          </w:tcPr>
          <w:p w14:paraId="69728AE3">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三星级以下</w:t>
            </w:r>
          </w:p>
        </w:tc>
      </w:tr>
    </w:tbl>
    <w:p w14:paraId="6755A1E2">
      <w:pPr>
        <w:adjustRightInd w:val="0"/>
        <w:snapToGrid w:val="0"/>
        <w:spacing w:line="360" w:lineRule="auto"/>
        <w:ind w:firstLine="482"/>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2</w:t>
      </w:r>
      <w:r>
        <w:rPr>
          <w:rFonts w:hint="eastAsia" w:ascii="仿宋" w:hAnsi="仿宋" w:eastAsia="仿宋" w:cs="仿宋"/>
          <w:b w:val="0"/>
          <w:bCs w:val="0"/>
          <w:color w:val="000000"/>
          <w:sz w:val="24"/>
          <w:highlight w:val="none"/>
          <w:lang w:val="en-US" w:eastAsia="zh-CN"/>
        </w:rPr>
        <w:t>、</w:t>
      </w:r>
      <w:r>
        <w:rPr>
          <w:rFonts w:hint="eastAsia" w:ascii="仿宋" w:hAnsi="仿宋" w:eastAsia="仿宋" w:cs="仿宋"/>
          <w:b/>
          <w:bCs/>
          <w:color w:val="000000"/>
          <w:sz w:val="24"/>
          <w:highlight w:val="none"/>
        </w:rPr>
        <w:t>公厕管养标准及相关要求：</w:t>
      </w:r>
    </w:p>
    <w:p w14:paraId="588C0A84">
      <w:pPr>
        <w:adjustRightInd w:val="0"/>
        <w:snapToGrid w:val="0"/>
        <w:spacing w:line="360" w:lineRule="auto"/>
        <w:ind w:firstLine="482"/>
        <w:rPr>
          <w:rFonts w:hint="eastAsia" w:ascii="仿宋" w:hAnsi="仿宋" w:eastAsia="仿宋" w:cs="仿宋"/>
          <w:b/>
          <w:bCs/>
          <w:color w:val="000000"/>
          <w:sz w:val="24"/>
          <w:highlight w:val="none"/>
        </w:rPr>
      </w:pPr>
      <w:r>
        <w:rPr>
          <w:rFonts w:hint="eastAsia" w:ascii="仿宋" w:hAnsi="仿宋" w:eastAsia="仿宋" w:cs="仿宋"/>
          <w:b/>
          <w:bCs/>
          <w:color w:val="000000"/>
          <w:sz w:val="24"/>
          <w:szCs w:val="24"/>
          <w:highlight w:val="none"/>
          <w:lang w:val="en-US" w:eastAsia="zh-CN"/>
        </w:rPr>
        <w:fldChar w:fldCharType="begin"/>
      </w:r>
      <w:r>
        <w:rPr>
          <w:rFonts w:hint="eastAsia" w:ascii="仿宋" w:hAnsi="仿宋" w:eastAsia="仿宋" w:cs="仿宋"/>
          <w:b/>
          <w:bCs/>
          <w:color w:val="000000"/>
          <w:sz w:val="24"/>
          <w:szCs w:val="24"/>
          <w:highlight w:val="none"/>
          <w:lang w:val="en-US" w:eastAsia="zh-CN"/>
        </w:rPr>
        <w:instrText xml:space="preserve"> = 1 \* GB3 \* MERGEFORMAT </w:instrText>
      </w:r>
      <w:r>
        <w:rPr>
          <w:rFonts w:hint="eastAsia" w:ascii="仿宋" w:hAnsi="仿宋" w:eastAsia="仿宋" w:cs="仿宋"/>
          <w:b/>
          <w:bCs/>
          <w:color w:val="000000"/>
          <w:sz w:val="24"/>
          <w:szCs w:val="24"/>
          <w:highlight w:val="none"/>
          <w:lang w:val="en-US" w:eastAsia="zh-CN"/>
        </w:rPr>
        <w:fldChar w:fldCharType="separate"/>
      </w:r>
      <w:r>
        <w:rPr>
          <w:rFonts w:hint="eastAsia" w:ascii="仿宋" w:hAnsi="仿宋" w:eastAsia="仿宋" w:cs="仿宋"/>
          <w:b/>
          <w:bCs/>
          <w:sz w:val="24"/>
          <w:szCs w:val="24"/>
          <w:highlight w:val="none"/>
        </w:rPr>
        <w:t>①</w:t>
      </w:r>
      <w:r>
        <w:rPr>
          <w:rFonts w:hint="eastAsia" w:ascii="仿宋" w:hAnsi="仿宋" w:eastAsia="仿宋" w:cs="仿宋"/>
          <w:b/>
          <w:bCs/>
          <w:color w:val="000000"/>
          <w:sz w:val="24"/>
          <w:szCs w:val="24"/>
          <w:highlight w:val="none"/>
          <w:lang w:val="en-US" w:eastAsia="zh-CN"/>
        </w:rPr>
        <w:fldChar w:fldCharType="end"/>
      </w:r>
      <w:r>
        <w:rPr>
          <w:rFonts w:hint="eastAsia" w:ascii="仿宋" w:hAnsi="仿宋" w:eastAsia="仿宋" w:cs="仿宋"/>
          <w:b/>
          <w:bCs/>
          <w:color w:val="000000"/>
          <w:sz w:val="24"/>
          <w:highlight w:val="none"/>
        </w:rPr>
        <w:t>管养标准</w:t>
      </w:r>
    </w:p>
    <w:tbl>
      <w:tblPr>
        <w:tblStyle w:val="16"/>
        <w:tblW w:w="10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5"/>
        <w:gridCol w:w="1191"/>
        <w:gridCol w:w="1323"/>
        <w:gridCol w:w="3816"/>
        <w:gridCol w:w="3352"/>
      </w:tblGrid>
      <w:tr w14:paraId="64666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685" w:type="dxa"/>
            <w:vAlign w:val="center"/>
          </w:tcPr>
          <w:p w14:paraId="71DC72A7">
            <w:pPr>
              <w:spacing w:line="360"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1191" w:type="dxa"/>
            <w:vAlign w:val="center"/>
          </w:tcPr>
          <w:p w14:paraId="0159DCD9">
            <w:pPr>
              <w:spacing w:line="360"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项目</w:t>
            </w:r>
          </w:p>
        </w:tc>
        <w:tc>
          <w:tcPr>
            <w:tcW w:w="1323" w:type="dxa"/>
            <w:vAlign w:val="center"/>
          </w:tcPr>
          <w:p w14:paraId="6A10EEF6">
            <w:pPr>
              <w:spacing w:line="360"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分项</w:t>
            </w:r>
          </w:p>
        </w:tc>
        <w:tc>
          <w:tcPr>
            <w:tcW w:w="3816" w:type="dxa"/>
            <w:vAlign w:val="center"/>
          </w:tcPr>
          <w:p w14:paraId="07E2B1FE">
            <w:pPr>
              <w:spacing w:line="360"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五星级</w:t>
            </w:r>
          </w:p>
        </w:tc>
        <w:tc>
          <w:tcPr>
            <w:tcW w:w="3352" w:type="dxa"/>
            <w:vAlign w:val="center"/>
          </w:tcPr>
          <w:p w14:paraId="5DC27EB3">
            <w:pPr>
              <w:spacing w:line="360" w:lineRule="auto"/>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highlight w:val="none"/>
                <w:lang w:val="en-US" w:eastAsia="zh-CN"/>
              </w:rPr>
              <w:t>三星级以下</w:t>
            </w:r>
          </w:p>
        </w:tc>
      </w:tr>
      <w:tr w14:paraId="2B517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685" w:type="dxa"/>
            <w:vMerge w:val="restart"/>
            <w:vAlign w:val="center"/>
          </w:tcPr>
          <w:p w14:paraId="2BDF6199">
            <w:pPr>
              <w:widowControl/>
              <w:wordWrap/>
              <w:adjustRightInd/>
              <w:snapToGrid/>
              <w:spacing w:line="360" w:lineRule="auto"/>
              <w:jc w:val="left"/>
              <w:textAlignment w:val="center"/>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val="en-US" w:eastAsia="zh-CN"/>
              </w:rPr>
              <w:t>一</w:t>
            </w:r>
          </w:p>
        </w:tc>
        <w:tc>
          <w:tcPr>
            <w:tcW w:w="1191" w:type="dxa"/>
            <w:vMerge w:val="restart"/>
            <w:vAlign w:val="center"/>
          </w:tcPr>
          <w:p w14:paraId="73459AD8">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人性化服务</w:t>
            </w:r>
          </w:p>
        </w:tc>
        <w:tc>
          <w:tcPr>
            <w:tcW w:w="1323" w:type="dxa"/>
            <w:vAlign w:val="center"/>
          </w:tcPr>
          <w:p w14:paraId="1E1D6EE8">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手纸提供</w:t>
            </w:r>
          </w:p>
        </w:tc>
        <w:tc>
          <w:tcPr>
            <w:tcW w:w="3816" w:type="dxa"/>
            <w:vAlign w:val="center"/>
          </w:tcPr>
          <w:p w14:paraId="12044E88">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应设置卫生用品自动出纸机，免费提供手纸，保证用量保持在容器总容量的三分之一以上。</w:t>
            </w:r>
          </w:p>
        </w:tc>
        <w:tc>
          <w:tcPr>
            <w:tcW w:w="3352" w:type="dxa"/>
            <w:vAlign w:val="center"/>
          </w:tcPr>
          <w:p w14:paraId="5A03C2E6">
            <w:pPr>
              <w:widowControl/>
              <w:wordWrap/>
              <w:adjustRightInd/>
              <w:snapToGrid/>
              <w:spacing w:line="360" w:lineRule="auto"/>
              <w:jc w:val="left"/>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rPr>
              <w:t>免费提供手纸。</w:t>
            </w:r>
          </w:p>
        </w:tc>
      </w:tr>
      <w:tr w14:paraId="59A37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685" w:type="dxa"/>
            <w:vMerge w:val="continue"/>
            <w:vAlign w:val="center"/>
          </w:tcPr>
          <w:p w14:paraId="0E77A880">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191" w:type="dxa"/>
            <w:vMerge w:val="continue"/>
            <w:vAlign w:val="center"/>
          </w:tcPr>
          <w:p w14:paraId="7CA7106F">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323" w:type="dxa"/>
            <w:vAlign w:val="center"/>
          </w:tcPr>
          <w:p w14:paraId="3999EEB9">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洗手液设备</w:t>
            </w:r>
          </w:p>
        </w:tc>
        <w:tc>
          <w:tcPr>
            <w:tcW w:w="3816" w:type="dxa"/>
            <w:vAlign w:val="center"/>
          </w:tcPr>
          <w:p w14:paraId="0541435A">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每个洗手盆处设置一个。</w:t>
            </w:r>
          </w:p>
        </w:tc>
        <w:tc>
          <w:tcPr>
            <w:tcW w:w="3352" w:type="dxa"/>
            <w:vAlign w:val="center"/>
          </w:tcPr>
          <w:p w14:paraId="0AA83E10">
            <w:pPr>
              <w:widowControl/>
              <w:wordWrap/>
              <w:adjustRightInd/>
              <w:snapToGrid/>
              <w:spacing w:line="360" w:lineRule="auto"/>
              <w:jc w:val="left"/>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rPr>
              <w:t>设置1个。</w:t>
            </w:r>
          </w:p>
        </w:tc>
      </w:tr>
      <w:tr w14:paraId="31922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685" w:type="dxa"/>
            <w:vMerge w:val="continue"/>
            <w:vAlign w:val="center"/>
          </w:tcPr>
          <w:p w14:paraId="22E00560">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191" w:type="dxa"/>
            <w:vMerge w:val="continue"/>
            <w:vAlign w:val="center"/>
          </w:tcPr>
          <w:p w14:paraId="3827CAFC">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323" w:type="dxa"/>
            <w:vAlign w:val="center"/>
          </w:tcPr>
          <w:p w14:paraId="2403AD52">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干手设备</w:t>
            </w:r>
          </w:p>
        </w:tc>
        <w:tc>
          <w:tcPr>
            <w:tcW w:w="3816" w:type="dxa"/>
            <w:vAlign w:val="center"/>
          </w:tcPr>
          <w:p w14:paraId="4EADDE6C">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男女盥洗室各设1个以上</w:t>
            </w:r>
          </w:p>
          <w:p w14:paraId="69F87705">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烘手器或提供纸巾。</w:t>
            </w:r>
          </w:p>
        </w:tc>
        <w:tc>
          <w:tcPr>
            <w:tcW w:w="3352" w:type="dxa"/>
            <w:vAlign w:val="center"/>
          </w:tcPr>
          <w:p w14:paraId="045E9E1F">
            <w:pPr>
              <w:widowControl/>
              <w:wordWrap/>
              <w:adjustRightInd/>
              <w:snapToGrid/>
              <w:spacing w:line="360" w:lineRule="auto"/>
              <w:jc w:val="left"/>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rPr>
              <w:t>视条件定，预留插座1个。</w:t>
            </w:r>
          </w:p>
        </w:tc>
      </w:tr>
      <w:tr w14:paraId="7BF5F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685" w:type="dxa"/>
            <w:vMerge w:val="continue"/>
            <w:vAlign w:val="center"/>
          </w:tcPr>
          <w:p w14:paraId="6B3966CA">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191" w:type="dxa"/>
            <w:vMerge w:val="continue"/>
            <w:vAlign w:val="center"/>
          </w:tcPr>
          <w:p w14:paraId="70EF7B3F">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323" w:type="dxa"/>
            <w:vMerge w:val="restart"/>
            <w:vAlign w:val="center"/>
          </w:tcPr>
          <w:p w14:paraId="28CD90E4">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服务质量</w:t>
            </w:r>
          </w:p>
        </w:tc>
        <w:tc>
          <w:tcPr>
            <w:tcW w:w="3816" w:type="dxa"/>
            <w:vAlign w:val="center"/>
          </w:tcPr>
          <w:p w14:paraId="016EC3B8">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主动为盲人、残疾人、孕妇等特殊人群提供帮助。</w:t>
            </w:r>
          </w:p>
        </w:tc>
        <w:tc>
          <w:tcPr>
            <w:tcW w:w="3352" w:type="dxa"/>
            <w:vAlign w:val="center"/>
          </w:tcPr>
          <w:p w14:paraId="7C000C74">
            <w:pPr>
              <w:widowControl/>
              <w:wordWrap/>
              <w:adjustRightInd/>
              <w:snapToGrid/>
              <w:spacing w:line="360" w:lineRule="auto"/>
              <w:jc w:val="left"/>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rPr>
              <w:t>主动为盲人、残疾人、孕妇等特殊人群提供帮助。</w:t>
            </w:r>
          </w:p>
        </w:tc>
      </w:tr>
      <w:tr w14:paraId="1E3E7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685" w:type="dxa"/>
            <w:vMerge w:val="continue"/>
            <w:vAlign w:val="center"/>
          </w:tcPr>
          <w:p w14:paraId="6F94AE95">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191" w:type="dxa"/>
            <w:vMerge w:val="continue"/>
            <w:vAlign w:val="center"/>
          </w:tcPr>
          <w:p w14:paraId="169640DF">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323" w:type="dxa"/>
            <w:vMerge w:val="continue"/>
            <w:vAlign w:val="center"/>
          </w:tcPr>
          <w:p w14:paraId="45398ABF">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3816" w:type="dxa"/>
            <w:vAlign w:val="center"/>
          </w:tcPr>
          <w:p w14:paraId="14985B4C">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文明用语，普通话标准。</w:t>
            </w:r>
          </w:p>
        </w:tc>
        <w:tc>
          <w:tcPr>
            <w:tcW w:w="3352" w:type="dxa"/>
            <w:vAlign w:val="center"/>
          </w:tcPr>
          <w:p w14:paraId="63A4E419">
            <w:pPr>
              <w:widowControl/>
              <w:wordWrap/>
              <w:adjustRightInd/>
              <w:snapToGrid/>
              <w:spacing w:line="360" w:lineRule="auto"/>
              <w:jc w:val="left"/>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rPr>
              <w:t>能讲普通话。</w:t>
            </w:r>
          </w:p>
        </w:tc>
      </w:tr>
      <w:tr w14:paraId="61C52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85" w:type="dxa"/>
            <w:vMerge w:val="continue"/>
            <w:vAlign w:val="center"/>
          </w:tcPr>
          <w:p w14:paraId="62D71E87">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191" w:type="dxa"/>
            <w:vMerge w:val="continue"/>
            <w:vAlign w:val="center"/>
          </w:tcPr>
          <w:p w14:paraId="03ACDC1B">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323" w:type="dxa"/>
            <w:vMerge w:val="continue"/>
            <w:vAlign w:val="center"/>
          </w:tcPr>
          <w:p w14:paraId="1F615D62">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3816" w:type="dxa"/>
            <w:vAlign w:val="center"/>
          </w:tcPr>
          <w:p w14:paraId="5B30ECD9">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提供应急药品、热水及简单的资讯。</w:t>
            </w:r>
          </w:p>
        </w:tc>
        <w:tc>
          <w:tcPr>
            <w:tcW w:w="3352" w:type="dxa"/>
            <w:vAlign w:val="center"/>
          </w:tcPr>
          <w:p w14:paraId="5732BF72">
            <w:pPr>
              <w:widowControl/>
              <w:wordWrap/>
              <w:adjustRightInd/>
              <w:snapToGrid/>
              <w:spacing w:line="360" w:lineRule="auto"/>
              <w:jc w:val="left"/>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rPr>
              <w:t>视条件定。</w:t>
            </w:r>
          </w:p>
        </w:tc>
      </w:tr>
      <w:tr w14:paraId="05589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685" w:type="dxa"/>
            <w:vMerge w:val="restart"/>
            <w:vAlign w:val="center"/>
          </w:tcPr>
          <w:p w14:paraId="457CB5E9">
            <w:pPr>
              <w:widowControl/>
              <w:wordWrap/>
              <w:adjustRightInd/>
              <w:snapToGrid/>
              <w:spacing w:line="360" w:lineRule="auto"/>
              <w:jc w:val="left"/>
              <w:textAlignment w:val="center"/>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val="en-US" w:eastAsia="zh-CN"/>
              </w:rPr>
              <w:t>二</w:t>
            </w:r>
          </w:p>
        </w:tc>
        <w:tc>
          <w:tcPr>
            <w:tcW w:w="1191" w:type="dxa"/>
            <w:vMerge w:val="restart"/>
            <w:vAlign w:val="center"/>
          </w:tcPr>
          <w:p w14:paraId="6C5DAAF1">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文明作业</w:t>
            </w:r>
          </w:p>
        </w:tc>
        <w:tc>
          <w:tcPr>
            <w:tcW w:w="1323" w:type="dxa"/>
            <w:vAlign w:val="center"/>
          </w:tcPr>
          <w:p w14:paraId="1FA7BDC4">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人员要求</w:t>
            </w:r>
          </w:p>
        </w:tc>
        <w:tc>
          <w:tcPr>
            <w:tcW w:w="3816" w:type="dxa"/>
            <w:vAlign w:val="center"/>
          </w:tcPr>
          <w:p w14:paraId="3915270D">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专人专岗。</w:t>
            </w:r>
          </w:p>
        </w:tc>
        <w:tc>
          <w:tcPr>
            <w:tcW w:w="3352" w:type="dxa"/>
            <w:vAlign w:val="center"/>
          </w:tcPr>
          <w:p w14:paraId="13498172">
            <w:pPr>
              <w:widowControl/>
              <w:wordWrap/>
              <w:adjustRightInd/>
              <w:snapToGrid/>
              <w:spacing w:line="360" w:lineRule="auto"/>
              <w:jc w:val="left"/>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rPr>
              <w:t>至少一名保洁员。</w:t>
            </w:r>
          </w:p>
        </w:tc>
      </w:tr>
      <w:tr w14:paraId="32D28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685" w:type="dxa"/>
            <w:vMerge w:val="continue"/>
            <w:vAlign w:val="center"/>
          </w:tcPr>
          <w:p w14:paraId="7C6219DE">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191" w:type="dxa"/>
            <w:vMerge w:val="continue"/>
            <w:vAlign w:val="center"/>
          </w:tcPr>
          <w:p w14:paraId="43DA079D">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323" w:type="dxa"/>
            <w:vAlign w:val="center"/>
          </w:tcPr>
          <w:p w14:paraId="5445484D">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规范着装</w:t>
            </w:r>
          </w:p>
        </w:tc>
        <w:tc>
          <w:tcPr>
            <w:tcW w:w="3816" w:type="dxa"/>
            <w:vAlign w:val="center"/>
          </w:tcPr>
          <w:p w14:paraId="6C5B72EC">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保洁员统一着装、佩证上岗。</w:t>
            </w:r>
          </w:p>
        </w:tc>
        <w:tc>
          <w:tcPr>
            <w:tcW w:w="3352" w:type="dxa"/>
            <w:vAlign w:val="center"/>
          </w:tcPr>
          <w:p w14:paraId="0A02A579">
            <w:pPr>
              <w:widowControl/>
              <w:wordWrap/>
              <w:adjustRightInd/>
              <w:snapToGrid/>
              <w:spacing w:line="360" w:lineRule="auto"/>
              <w:jc w:val="left"/>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rPr>
              <w:t>保洁员统一着装、佩证上岗。</w:t>
            </w:r>
          </w:p>
        </w:tc>
      </w:tr>
      <w:tr w14:paraId="4C254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85" w:type="dxa"/>
            <w:vMerge w:val="continue"/>
            <w:vAlign w:val="center"/>
          </w:tcPr>
          <w:p w14:paraId="217F7BD2">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191" w:type="dxa"/>
            <w:vMerge w:val="continue"/>
            <w:vAlign w:val="center"/>
          </w:tcPr>
          <w:p w14:paraId="757D9BFE">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323" w:type="dxa"/>
            <w:vMerge w:val="restart"/>
            <w:vAlign w:val="center"/>
          </w:tcPr>
          <w:p w14:paraId="08169A3A">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在岗作业</w:t>
            </w:r>
          </w:p>
        </w:tc>
        <w:tc>
          <w:tcPr>
            <w:tcW w:w="3816" w:type="dxa"/>
            <w:vAlign w:val="center"/>
          </w:tcPr>
          <w:p w14:paraId="38ADF9F9">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工作期间不得饮酒，文明用餐。</w:t>
            </w:r>
          </w:p>
        </w:tc>
        <w:tc>
          <w:tcPr>
            <w:tcW w:w="3352" w:type="dxa"/>
            <w:vAlign w:val="center"/>
          </w:tcPr>
          <w:p w14:paraId="27DB7EDB">
            <w:pPr>
              <w:widowControl/>
              <w:wordWrap/>
              <w:adjustRightInd/>
              <w:snapToGrid/>
              <w:spacing w:line="360" w:lineRule="auto"/>
              <w:jc w:val="both"/>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rPr>
              <w:t>工作期间不得饮酒，文明用餐。</w:t>
            </w:r>
          </w:p>
        </w:tc>
      </w:tr>
      <w:tr w14:paraId="3985E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685" w:type="dxa"/>
            <w:vMerge w:val="continue"/>
            <w:vAlign w:val="center"/>
          </w:tcPr>
          <w:p w14:paraId="688EED0B">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191" w:type="dxa"/>
            <w:vMerge w:val="continue"/>
            <w:vAlign w:val="center"/>
          </w:tcPr>
          <w:p w14:paraId="63630CC8">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323" w:type="dxa"/>
            <w:vMerge w:val="continue"/>
            <w:vAlign w:val="center"/>
          </w:tcPr>
          <w:p w14:paraId="315EC1AE">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3816" w:type="dxa"/>
            <w:vAlign w:val="center"/>
          </w:tcPr>
          <w:p w14:paraId="4C820624">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有五彩工具间。各类作业工具齐全。</w:t>
            </w:r>
          </w:p>
        </w:tc>
        <w:tc>
          <w:tcPr>
            <w:tcW w:w="3352" w:type="dxa"/>
            <w:vAlign w:val="center"/>
          </w:tcPr>
          <w:p w14:paraId="56C419CB">
            <w:pPr>
              <w:widowControl/>
              <w:wordWrap/>
              <w:adjustRightInd/>
              <w:snapToGrid/>
              <w:spacing w:line="360" w:lineRule="auto"/>
              <w:jc w:val="left"/>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rPr>
              <w:t>有五彩工具间（车）或五彩挂钩，有基本作业工具。</w:t>
            </w:r>
          </w:p>
        </w:tc>
      </w:tr>
      <w:tr w14:paraId="31672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685" w:type="dxa"/>
            <w:vMerge w:val="continue"/>
            <w:vAlign w:val="center"/>
          </w:tcPr>
          <w:p w14:paraId="564BABDB">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191" w:type="dxa"/>
            <w:vMerge w:val="continue"/>
            <w:vAlign w:val="center"/>
          </w:tcPr>
          <w:p w14:paraId="769888A5">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323" w:type="dxa"/>
            <w:vAlign w:val="center"/>
          </w:tcPr>
          <w:p w14:paraId="78E43EAA">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规范晾晒</w:t>
            </w:r>
          </w:p>
        </w:tc>
        <w:tc>
          <w:tcPr>
            <w:tcW w:w="3816" w:type="dxa"/>
            <w:vAlign w:val="center"/>
          </w:tcPr>
          <w:p w14:paraId="36636B71">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拖把、扫帚等清理工具摆放整齐，衣裤、抹布等晾晒时应隐蔽，不得暴露。</w:t>
            </w:r>
          </w:p>
        </w:tc>
        <w:tc>
          <w:tcPr>
            <w:tcW w:w="3352" w:type="dxa"/>
            <w:vAlign w:val="center"/>
          </w:tcPr>
          <w:p w14:paraId="39F841AC">
            <w:pPr>
              <w:widowControl/>
              <w:wordWrap/>
              <w:adjustRightInd/>
              <w:snapToGrid/>
              <w:spacing w:line="360" w:lineRule="auto"/>
              <w:jc w:val="left"/>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rPr>
              <w:t>拖把、扫帚等清理工具摆放整齐，衣裤、抹布等文明晾晒。</w:t>
            </w:r>
          </w:p>
        </w:tc>
      </w:tr>
      <w:tr w14:paraId="51F3D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685" w:type="dxa"/>
            <w:vMerge w:val="restart"/>
            <w:vAlign w:val="center"/>
          </w:tcPr>
          <w:p w14:paraId="1EBBFB10">
            <w:pPr>
              <w:widowControl/>
              <w:wordWrap/>
              <w:adjustRightInd/>
              <w:snapToGrid/>
              <w:spacing w:line="360" w:lineRule="auto"/>
              <w:jc w:val="left"/>
              <w:textAlignment w:val="center"/>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val="en-US" w:eastAsia="zh-CN"/>
              </w:rPr>
              <w:t>三</w:t>
            </w:r>
          </w:p>
        </w:tc>
        <w:tc>
          <w:tcPr>
            <w:tcW w:w="1191" w:type="dxa"/>
            <w:vMerge w:val="restart"/>
            <w:vAlign w:val="center"/>
          </w:tcPr>
          <w:p w14:paraId="533EDCE8">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保洁质量</w:t>
            </w:r>
          </w:p>
        </w:tc>
        <w:tc>
          <w:tcPr>
            <w:tcW w:w="1323" w:type="dxa"/>
            <w:vMerge w:val="restart"/>
            <w:vAlign w:val="center"/>
          </w:tcPr>
          <w:p w14:paraId="615DAC86">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作业要求</w:t>
            </w:r>
          </w:p>
        </w:tc>
        <w:tc>
          <w:tcPr>
            <w:tcW w:w="3816" w:type="dxa"/>
            <w:vAlign w:val="center"/>
          </w:tcPr>
          <w:p w14:paraId="226BD6EB">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地面无纸屑、无烟蒂、干燥无积水、无污渍、无破损，过道、走无廊杂物堆放。</w:t>
            </w:r>
          </w:p>
        </w:tc>
        <w:tc>
          <w:tcPr>
            <w:tcW w:w="3352" w:type="dxa"/>
            <w:vAlign w:val="center"/>
          </w:tcPr>
          <w:p w14:paraId="63585CDC">
            <w:pPr>
              <w:widowControl/>
              <w:wordWrap/>
              <w:adjustRightInd/>
              <w:snapToGrid/>
              <w:spacing w:line="360" w:lineRule="auto"/>
              <w:jc w:val="left"/>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rPr>
              <w:t>地面纸屑、烟蒂、积水、污渍合计不得超过5处，无破损，过道、走廊无杂物堆放。</w:t>
            </w:r>
          </w:p>
        </w:tc>
      </w:tr>
      <w:tr w14:paraId="2AAFE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685" w:type="dxa"/>
            <w:vMerge w:val="continue"/>
            <w:vAlign w:val="center"/>
          </w:tcPr>
          <w:p w14:paraId="58728AE0">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191" w:type="dxa"/>
            <w:vMerge w:val="continue"/>
            <w:vAlign w:val="center"/>
          </w:tcPr>
          <w:p w14:paraId="3F2148AC">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323" w:type="dxa"/>
            <w:vMerge w:val="continue"/>
            <w:vAlign w:val="center"/>
          </w:tcPr>
          <w:p w14:paraId="0ECDE70C">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3816" w:type="dxa"/>
            <w:vAlign w:val="center"/>
          </w:tcPr>
          <w:p w14:paraId="08AB036C">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墙面、门窗及挡板无污迹、无积灰、无蛛网、无乱涂乱写、无破损。</w:t>
            </w:r>
          </w:p>
        </w:tc>
        <w:tc>
          <w:tcPr>
            <w:tcW w:w="3352" w:type="dxa"/>
            <w:vAlign w:val="center"/>
          </w:tcPr>
          <w:p w14:paraId="2AC8A025">
            <w:pPr>
              <w:widowControl/>
              <w:wordWrap/>
              <w:adjustRightInd/>
              <w:snapToGrid/>
              <w:spacing w:line="360" w:lineRule="auto"/>
              <w:jc w:val="left"/>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rPr>
              <w:t>墙面、门窗及挡板的污迹、积灰、蛛网、乱涂乱写合计不得超过5处，无破损。</w:t>
            </w:r>
          </w:p>
        </w:tc>
      </w:tr>
      <w:tr w14:paraId="4E007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jc w:val="center"/>
        </w:trPr>
        <w:tc>
          <w:tcPr>
            <w:tcW w:w="685" w:type="dxa"/>
            <w:vMerge w:val="continue"/>
            <w:vAlign w:val="center"/>
          </w:tcPr>
          <w:p w14:paraId="1D7BCE8E">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191" w:type="dxa"/>
            <w:vMerge w:val="continue"/>
            <w:vAlign w:val="center"/>
          </w:tcPr>
          <w:p w14:paraId="333A7712">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323" w:type="dxa"/>
            <w:vMerge w:val="continue"/>
            <w:vAlign w:val="center"/>
          </w:tcPr>
          <w:p w14:paraId="72D8629D">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3816" w:type="dxa"/>
            <w:vAlign w:val="center"/>
          </w:tcPr>
          <w:p w14:paraId="75B3FDEC">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卫生洁具无便迹、无堵塞、无可见垃圾，洗手台无杂物、无积水。</w:t>
            </w:r>
          </w:p>
        </w:tc>
        <w:tc>
          <w:tcPr>
            <w:tcW w:w="3352" w:type="dxa"/>
            <w:vAlign w:val="center"/>
          </w:tcPr>
          <w:p w14:paraId="68861DA3">
            <w:pPr>
              <w:widowControl/>
              <w:wordWrap/>
              <w:adjustRightInd/>
              <w:snapToGrid/>
              <w:spacing w:line="360" w:lineRule="auto"/>
              <w:jc w:val="left"/>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rPr>
              <w:t>卫生洁具便迹、无可见垃圾不得超过5处，无堵塞，洗手台无杂物、无积水。</w:t>
            </w:r>
          </w:p>
        </w:tc>
      </w:tr>
      <w:tr w14:paraId="2249A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685" w:type="dxa"/>
            <w:vMerge w:val="restart"/>
            <w:vAlign w:val="center"/>
          </w:tcPr>
          <w:p w14:paraId="78507AA2">
            <w:pPr>
              <w:widowControl/>
              <w:wordWrap/>
              <w:adjustRightInd/>
              <w:snapToGrid/>
              <w:spacing w:line="360" w:lineRule="auto"/>
              <w:jc w:val="left"/>
              <w:textAlignment w:val="center"/>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val="en-US" w:eastAsia="zh-CN"/>
              </w:rPr>
              <w:t>四</w:t>
            </w:r>
          </w:p>
        </w:tc>
        <w:tc>
          <w:tcPr>
            <w:tcW w:w="1191" w:type="dxa"/>
            <w:vMerge w:val="restart"/>
            <w:vAlign w:val="center"/>
          </w:tcPr>
          <w:p w14:paraId="3E16ECE9">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保洁质量</w:t>
            </w:r>
          </w:p>
        </w:tc>
        <w:tc>
          <w:tcPr>
            <w:tcW w:w="1323" w:type="dxa"/>
            <w:vMerge w:val="restart"/>
            <w:vAlign w:val="center"/>
          </w:tcPr>
          <w:p w14:paraId="2355C052">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作业要求</w:t>
            </w:r>
          </w:p>
        </w:tc>
        <w:tc>
          <w:tcPr>
            <w:tcW w:w="3816" w:type="dxa"/>
            <w:vAlign w:val="center"/>
          </w:tcPr>
          <w:p w14:paraId="596D1517">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厕内无臭味、无蚊蝇蛆，物品摆放整齐。</w:t>
            </w:r>
          </w:p>
        </w:tc>
        <w:tc>
          <w:tcPr>
            <w:tcW w:w="3352" w:type="dxa"/>
            <w:vAlign w:val="center"/>
          </w:tcPr>
          <w:p w14:paraId="3609AD18">
            <w:pPr>
              <w:widowControl/>
              <w:wordWrap/>
              <w:adjustRightInd/>
              <w:snapToGrid/>
              <w:spacing w:line="360" w:lineRule="auto"/>
              <w:jc w:val="left"/>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rPr>
              <w:t>厕内无明显臭味、无蚊蝇蛆。</w:t>
            </w:r>
          </w:p>
        </w:tc>
      </w:tr>
      <w:tr w14:paraId="1227D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685" w:type="dxa"/>
            <w:vMerge w:val="continue"/>
            <w:vAlign w:val="center"/>
          </w:tcPr>
          <w:p w14:paraId="7965CC19">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191" w:type="dxa"/>
            <w:vMerge w:val="continue"/>
            <w:vAlign w:val="center"/>
          </w:tcPr>
          <w:p w14:paraId="63067E4B">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1323" w:type="dxa"/>
            <w:vMerge w:val="continue"/>
            <w:vAlign w:val="center"/>
          </w:tcPr>
          <w:p w14:paraId="187D4067">
            <w:pPr>
              <w:widowControl/>
              <w:wordWrap/>
              <w:adjustRightInd/>
              <w:snapToGrid/>
              <w:spacing w:line="360" w:lineRule="auto"/>
              <w:jc w:val="left"/>
              <w:textAlignment w:val="center"/>
              <w:rPr>
                <w:rFonts w:hint="eastAsia" w:ascii="仿宋" w:hAnsi="仿宋" w:eastAsia="仿宋" w:cs="仿宋"/>
                <w:kern w:val="0"/>
                <w:sz w:val="21"/>
                <w:szCs w:val="21"/>
                <w:highlight w:val="none"/>
              </w:rPr>
            </w:pPr>
          </w:p>
        </w:tc>
        <w:tc>
          <w:tcPr>
            <w:tcW w:w="3816" w:type="dxa"/>
            <w:vAlign w:val="center"/>
          </w:tcPr>
          <w:p w14:paraId="593ECB9F">
            <w:pPr>
              <w:widowControl/>
              <w:wordWrap/>
              <w:adjustRightInd/>
              <w:snapToGrid/>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厕位环境无可见垃圾、无吊挂、无杂物堆放。</w:t>
            </w:r>
          </w:p>
        </w:tc>
        <w:tc>
          <w:tcPr>
            <w:tcW w:w="3352" w:type="dxa"/>
            <w:vAlign w:val="top"/>
          </w:tcPr>
          <w:p w14:paraId="1858B744">
            <w:pPr>
              <w:widowControl/>
              <w:wordWrap/>
              <w:adjustRightInd/>
              <w:snapToGrid/>
              <w:spacing w:line="360" w:lineRule="auto"/>
              <w:jc w:val="left"/>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rPr>
              <w:t>厕位环境可见垃圾不得超过5处，无吊挂、无杂物堆放。</w:t>
            </w:r>
          </w:p>
        </w:tc>
      </w:tr>
    </w:tbl>
    <w:p w14:paraId="3645B1B0">
      <w:pPr>
        <w:tabs>
          <w:tab w:val="left" w:pos="766"/>
        </w:tabs>
        <w:adjustRightInd w:val="0"/>
        <w:snapToGrid w:val="0"/>
        <w:spacing w:line="360" w:lineRule="auto"/>
        <w:ind w:firstLine="482"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szCs w:val="24"/>
          <w:highlight w:val="none"/>
          <w:lang w:val="en-US" w:eastAsia="zh-CN"/>
        </w:rPr>
        <w:fldChar w:fldCharType="begin"/>
      </w:r>
      <w:r>
        <w:rPr>
          <w:rFonts w:hint="eastAsia" w:ascii="仿宋" w:hAnsi="仿宋" w:eastAsia="仿宋" w:cs="仿宋"/>
          <w:b/>
          <w:bCs/>
          <w:color w:val="000000"/>
          <w:sz w:val="24"/>
          <w:szCs w:val="24"/>
          <w:highlight w:val="none"/>
          <w:lang w:val="en-US" w:eastAsia="zh-CN"/>
        </w:rPr>
        <w:instrText xml:space="preserve"> = 2 \* GB3 \* MERGEFORMAT </w:instrText>
      </w:r>
      <w:r>
        <w:rPr>
          <w:rFonts w:hint="eastAsia" w:ascii="仿宋" w:hAnsi="仿宋" w:eastAsia="仿宋" w:cs="仿宋"/>
          <w:b/>
          <w:bCs/>
          <w:color w:val="000000"/>
          <w:sz w:val="24"/>
          <w:szCs w:val="24"/>
          <w:highlight w:val="none"/>
          <w:lang w:val="en-US" w:eastAsia="zh-CN"/>
        </w:rPr>
        <w:fldChar w:fldCharType="separate"/>
      </w:r>
      <w:r>
        <w:rPr>
          <w:rFonts w:hint="eastAsia" w:ascii="仿宋" w:hAnsi="仿宋" w:eastAsia="仿宋" w:cs="仿宋"/>
          <w:b/>
          <w:bCs/>
          <w:sz w:val="24"/>
          <w:szCs w:val="24"/>
          <w:highlight w:val="none"/>
        </w:rPr>
        <w:t>②</w:t>
      </w:r>
      <w:r>
        <w:rPr>
          <w:rFonts w:hint="eastAsia" w:ascii="仿宋" w:hAnsi="仿宋" w:eastAsia="仿宋" w:cs="仿宋"/>
          <w:b/>
          <w:bCs/>
          <w:color w:val="000000"/>
          <w:sz w:val="24"/>
          <w:szCs w:val="24"/>
          <w:highlight w:val="none"/>
          <w:lang w:val="en-US" w:eastAsia="zh-CN"/>
        </w:rPr>
        <w:fldChar w:fldCharType="end"/>
      </w:r>
      <w:r>
        <w:rPr>
          <w:rFonts w:hint="eastAsia" w:ascii="仿宋" w:hAnsi="仿宋" w:eastAsia="仿宋" w:cs="仿宋"/>
          <w:b/>
          <w:bCs/>
          <w:color w:val="000000"/>
          <w:sz w:val="24"/>
          <w:highlight w:val="none"/>
        </w:rPr>
        <w:t>公厕管理质量要求和管理时间：</w:t>
      </w:r>
    </w:p>
    <w:p w14:paraId="5B1F02CF">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公厕必须配有专职管理人员，标准公厕</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三星级及以下</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实行16小时管理制度，高标准公厕</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五星级</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实行24小时管理制度，工作人员服务态度良好。</w:t>
      </w:r>
    </w:p>
    <w:p w14:paraId="696FBADA">
      <w:pPr>
        <w:adjustRightInd w:val="0"/>
        <w:snapToGrid w:val="0"/>
        <w:spacing w:line="360" w:lineRule="auto"/>
        <w:ind w:firstLine="482"/>
        <w:rPr>
          <w:rFonts w:hint="eastAsia" w:ascii="仿宋" w:hAnsi="仿宋" w:eastAsia="仿宋" w:cs="仿宋"/>
          <w:b/>
          <w:bCs/>
          <w:color w:val="000000"/>
          <w:sz w:val="24"/>
          <w:highlight w:val="none"/>
        </w:rPr>
      </w:pPr>
      <w:r>
        <w:rPr>
          <w:rFonts w:hint="eastAsia" w:ascii="仿宋" w:hAnsi="仿宋" w:eastAsia="仿宋" w:cs="仿宋"/>
          <w:b/>
          <w:bCs/>
          <w:color w:val="000000"/>
          <w:sz w:val="24"/>
          <w:szCs w:val="24"/>
          <w:highlight w:val="none"/>
          <w:lang w:val="en-US" w:eastAsia="zh-CN"/>
        </w:rPr>
        <w:fldChar w:fldCharType="begin"/>
      </w:r>
      <w:r>
        <w:rPr>
          <w:rFonts w:hint="eastAsia" w:ascii="仿宋" w:hAnsi="仿宋" w:eastAsia="仿宋" w:cs="仿宋"/>
          <w:b/>
          <w:bCs/>
          <w:color w:val="000000"/>
          <w:sz w:val="24"/>
          <w:szCs w:val="24"/>
          <w:highlight w:val="none"/>
          <w:lang w:val="en-US" w:eastAsia="zh-CN"/>
        </w:rPr>
        <w:instrText xml:space="preserve"> = 3 \* GB3 \* MERGEFORMAT </w:instrText>
      </w:r>
      <w:r>
        <w:rPr>
          <w:rFonts w:hint="eastAsia" w:ascii="仿宋" w:hAnsi="仿宋" w:eastAsia="仿宋" w:cs="仿宋"/>
          <w:b/>
          <w:bCs/>
          <w:color w:val="000000"/>
          <w:sz w:val="24"/>
          <w:szCs w:val="24"/>
          <w:highlight w:val="none"/>
          <w:lang w:val="en-US" w:eastAsia="zh-CN"/>
        </w:rPr>
        <w:fldChar w:fldCharType="separate"/>
      </w:r>
      <w:r>
        <w:rPr>
          <w:rFonts w:hint="eastAsia" w:ascii="仿宋" w:hAnsi="仿宋" w:eastAsia="仿宋" w:cs="仿宋"/>
          <w:b/>
          <w:bCs/>
          <w:sz w:val="24"/>
          <w:szCs w:val="24"/>
          <w:highlight w:val="none"/>
        </w:rPr>
        <w:t>③</w:t>
      </w:r>
      <w:r>
        <w:rPr>
          <w:rFonts w:hint="eastAsia" w:ascii="仿宋" w:hAnsi="仿宋" w:eastAsia="仿宋" w:cs="仿宋"/>
          <w:b/>
          <w:bCs/>
          <w:color w:val="000000"/>
          <w:sz w:val="24"/>
          <w:szCs w:val="24"/>
          <w:highlight w:val="none"/>
          <w:lang w:val="en-US" w:eastAsia="zh-CN"/>
        </w:rPr>
        <w:fldChar w:fldCharType="end"/>
      </w:r>
      <w:r>
        <w:rPr>
          <w:rFonts w:hint="eastAsia" w:ascii="仿宋" w:hAnsi="仿宋" w:eastAsia="仿宋" w:cs="仿宋"/>
          <w:b/>
          <w:bCs/>
          <w:color w:val="000000"/>
          <w:sz w:val="24"/>
          <w:highlight w:val="none"/>
        </w:rPr>
        <w:t>洗手间内</w:t>
      </w:r>
    </w:p>
    <w:p w14:paraId="70771357">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地面：无污迹、无水泥迹、无口香糖胶迹、无积水、无堆放杂物。</w:t>
      </w:r>
    </w:p>
    <w:p w14:paraId="7938F0D6">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墙面：无污迹、无乱张贴物。</w:t>
      </w:r>
    </w:p>
    <w:p w14:paraId="11138967">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天花：无污迹、无积尘、无蜘蛛网、无霉迹。</w:t>
      </w:r>
    </w:p>
    <w:p w14:paraId="1F09D19F">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光管罩：无污迹、无积尘、无乱张贴物。</w:t>
      </w:r>
    </w:p>
    <w:p w14:paraId="3CD00692">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窗户：无污迹、无积尘、无乱张贴物。</w:t>
      </w:r>
    </w:p>
    <w:p w14:paraId="5B244F34">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镜台：无污迹、无积尘、无乱张贴物。</w:t>
      </w:r>
    </w:p>
    <w:p w14:paraId="6B4A357A">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洗手盆：表面光洁、无污迹。</w:t>
      </w:r>
    </w:p>
    <w:p w14:paraId="4AD3F7EA">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镜面：无污迹、无积尘、无乱张贴物。</w:t>
      </w:r>
    </w:p>
    <w:p w14:paraId="17B5D49F">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排水口：无污迹、无积尘、无蜘蛛网、无霉迹。</w:t>
      </w:r>
    </w:p>
    <w:p w14:paraId="6655856B">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尿槽：表面光洁、无尿迹、无污迹、无水透迹、无烟头、无杂物、无异物。</w:t>
      </w:r>
    </w:p>
    <w:p w14:paraId="0C83A185">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厕座：厕盖迹厕体内外表光洁、其内无尿迹、无污迹、无水透迹、无阻塞。</w:t>
      </w:r>
    </w:p>
    <w:p w14:paraId="3B79DF41">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厕纸箱：无污迹、无积尘、无蜘蛛网、无霉迹。</w:t>
      </w:r>
    </w:p>
    <w:p w14:paraId="7BD3237D">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手纸箱：无污迹、无积尘、无蜘蛛网、无霉迹。</w:t>
      </w:r>
    </w:p>
    <w:p w14:paraId="59C5C1FA">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门户：无污迹、无积尘、无蜘蛛网、无霉迹。</w:t>
      </w:r>
    </w:p>
    <w:p w14:paraId="2344D613">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地漏迹及水沟：无污物积聚、无堵塞。</w:t>
      </w:r>
    </w:p>
    <w:p w14:paraId="7D08B447">
      <w:pPr>
        <w:adjustRightInd w:val="0"/>
        <w:snapToGrid w:val="0"/>
        <w:spacing w:line="360" w:lineRule="auto"/>
        <w:ind w:firstLine="482"/>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④门厅及走廊</w:t>
      </w:r>
    </w:p>
    <w:p w14:paraId="3044FEBA">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地面：无脚印、无污迹、无水泥迹、无口香糖胶迹、无积水、无堆放杂物、无垃圾。</w:t>
      </w:r>
    </w:p>
    <w:p w14:paraId="3C92DDAA">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天花：无污迹、无积尘、无蜘蛛网、无霉迹。</w:t>
      </w:r>
    </w:p>
    <w:p w14:paraId="2B1B1EB5">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光管罩：无污迹、无积尘、无蜘蛛网、无霉迹。</w:t>
      </w:r>
    </w:p>
    <w:p w14:paraId="509EED90">
      <w:pPr>
        <w:adjustRightInd w:val="0"/>
        <w:snapToGrid w:val="0"/>
        <w:spacing w:line="360" w:lineRule="auto"/>
        <w:ind w:firstLine="482"/>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铜牌：无污迹、无积尘、无铜油迹</w:t>
      </w:r>
      <w:r>
        <w:rPr>
          <w:rFonts w:hint="eastAsia" w:ascii="仿宋" w:hAnsi="仿宋" w:eastAsia="仿宋" w:cs="仿宋"/>
          <w:color w:val="000000"/>
          <w:sz w:val="24"/>
          <w:highlight w:val="none"/>
          <w:lang w:eastAsia="zh-CN"/>
        </w:rPr>
        <w:t>。</w:t>
      </w:r>
    </w:p>
    <w:p w14:paraId="3995827E">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水牌</w:t>
      </w:r>
      <w:r>
        <w:rPr>
          <w:rFonts w:hint="eastAsia" w:ascii="仿宋" w:hAnsi="仿宋" w:eastAsia="仿宋" w:cs="仿宋"/>
          <w:color w:val="000000"/>
          <w:sz w:val="24"/>
          <w:highlight w:val="none"/>
          <w:lang w:eastAsia="zh-CN"/>
        </w:rPr>
        <w:t>及</w:t>
      </w:r>
      <w:r>
        <w:rPr>
          <w:rFonts w:hint="eastAsia" w:ascii="仿宋" w:hAnsi="仿宋" w:eastAsia="仿宋" w:cs="仿宋"/>
          <w:color w:val="000000"/>
          <w:sz w:val="24"/>
          <w:highlight w:val="none"/>
        </w:rPr>
        <w:t>指示牌：无污迹、无积尘、无乱张贴物。</w:t>
      </w:r>
    </w:p>
    <w:p w14:paraId="3BF15B47">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门户（管井门、隔烟门、厕所门）：无污迹、无积尘、无乱张贴物。</w:t>
      </w:r>
    </w:p>
    <w:p w14:paraId="28B659DE">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垃圾桶：桶体光洁无污迹、无痰迹；烟灰缸盖上无烟头、杂物；桶内垃圾不得超过桶口。</w:t>
      </w:r>
    </w:p>
    <w:p w14:paraId="74F6432F">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消防栓：无污迹、无积尘、无乱张贴物。</w:t>
      </w:r>
    </w:p>
    <w:p w14:paraId="56FFE59C">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lang w:val="en-US" w:eastAsia="zh-CN"/>
        </w:rPr>
        <w:fldChar w:fldCharType="begin"/>
      </w:r>
      <w:r>
        <w:rPr>
          <w:rFonts w:hint="eastAsia" w:ascii="仿宋" w:hAnsi="仿宋" w:eastAsia="仿宋" w:cs="仿宋"/>
          <w:color w:val="000000"/>
          <w:sz w:val="24"/>
          <w:szCs w:val="24"/>
          <w:highlight w:val="none"/>
          <w:lang w:val="en-US" w:eastAsia="zh-CN"/>
        </w:rPr>
        <w:instrText xml:space="preserve"> = 4 \* GB3 \* MERGEFORMAT </w:instrText>
      </w:r>
      <w:r>
        <w:rPr>
          <w:rFonts w:hint="eastAsia" w:ascii="仿宋" w:hAnsi="仿宋" w:eastAsia="仿宋" w:cs="仿宋"/>
          <w:color w:val="000000"/>
          <w:sz w:val="24"/>
          <w:szCs w:val="24"/>
          <w:highlight w:val="none"/>
          <w:lang w:val="en-US" w:eastAsia="zh-CN"/>
        </w:rPr>
        <w:fldChar w:fldCharType="separate"/>
      </w:r>
      <w:r>
        <w:rPr>
          <w:rFonts w:hint="eastAsia" w:ascii="仿宋" w:hAnsi="仿宋" w:eastAsia="仿宋" w:cs="仿宋"/>
          <w:sz w:val="24"/>
          <w:szCs w:val="24"/>
          <w:highlight w:val="none"/>
        </w:rPr>
        <w:t>④</w:t>
      </w:r>
      <w:r>
        <w:rPr>
          <w:rFonts w:hint="eastAsia" w:ascii="仿宋" w:hAnsi="仿宋" w:eastAsia="仿宋" w:cs="仿宋"/>
          <w:color w:val="000000"/>
          <w:sz w:val="24"/>
          <w:szCs w:val="24"/>
          <w:highlight w:val="none"/>
          <w:lang w:val="en-US" w:eastAsia="zh-CN"/>
        </w:rPr>
        <w:fldChar w:fldCharType="end"/>
      </w:r>
      <w:r>
        <w:rPr>
          <w:rFonts w:hint="eastAsia" w:ascii="仿宋" w:hAnsi="仿宋" w:eastAsia="仿宋" w:cs="仿宋"/>
          <w:color w:val="000000"/>
          <w:sz w:val="24"/>
          <w:highlight w:val="none"/>
        </w:rPr>
        <w:t>消杀、无蝇、少蚊、少虫。</w:t>
      </w:r>
    </w:p>
    <w:p w14:paraId="29038FD4">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 5 \* GB3 \* MERGEFORMAT </w:instrText>
      </w:r>
      <w:r>
        <w:rPr>
          <w:rFonts w:hint="eastAsia" w:ascii="仿宋" w:hAnsi="仿宋" w:eastAsia="仿宋" w:cs="仿宋"/>
          <w:color w:val="000000"/>
          <w:sz w:val="24"/>
          <w:highlight w:val="none"/>
        </w:rPr>
        <w:fldChar w:fldCharType="separate"/>
      </w:r>
      <w:r>
        <w:rPr>
          <w:rFonts w:hint="eastAsia" w:ascii="仿宋" w:hAnsi="仿宋" w:eastAsia="仿宋" w:cs="仿宋"/>
          <w:sz w:val="24"/>
          <w:highlight w:val="none"/>
        </w:rPr>
        <w:t>⑤</w:t>
      </w:r>
      <w:r>
        <w:rPr>
          <w:rFonts w:hint="eastAsia" w:ascii="仿宋" w:hAnsi="仿宋" w:eastAsia="仿宋" w:cs="仿宋"/>
          <w:color w:val="000000"/>
          <w:sz w:val="24"/>
          <w:highlight w:val="none"/>
        </w:rPr>
        <w:fldChar w:fldCharType="end"/>
      </w:r>
      <w:r>
        <w:rPr>
          <w:rFonts w:hint="eastAsia" w:ascii="仿宋" w:hAnsi="仿宋" w:eastAsia="仿宋" w:cs="仿宋"/>
          <w:color w:val="000000"/>
          <w:sz w:val="24"/>
          <w:highlight w:val="none"/>
        </w:rPr>
        <w:t>灭鼠、灭蟑螂。</w:t>
      </w:r>
    </w:p>
    <w:p w14:paraId="31006FA0">
      <w:pPr>
        <w:adjustRightInd w:val="0"/>
        <w:snapToGrid w:val="0"/>
        <w:spacing w:line="360" w:lineRule="auto"/>
        <w:rPr>
          <w:rFonts w:hint="eastAsia" w:ascii="仿宋" w:hAnsi="仿宋" w:eastAsia="仿宋" w:cs="仿宋"/>
          <w:color w:val="000000"/>
          <w:sz w:val="24"/>
          <w:highlight w:val="none"/>
        </w:rPr>
      </w:pPr>
      <w:r>
        <w:rPr>
          <w:rFonts w:hint="eastAsia" w:ascii="仿宋" w:hAnsi="仿宋" w:eastAsia="仿宋" w:cs="仿宋"/>
          <w:b/>
          <w:bCs/>
          <w:color w:val="000000"/>
          <w:sz w:val="24"/>
          <w:highlight w:val="none"/>
          <w:lang w:val="en-US" w:eastAsia="zh-CN"/>
        </w:rPr>
        <w:t xml:space="preserve">   （四）垃圾清运</w:t>
      </w:r>
    </w:p>
    <w:p w14:paraId="05E26FFC">
      <w:pPr>
        <w:adjustRightInd w:val="0"/>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1</w:t>
      </w:r>
      <w:r>
        <w:rPr>
          <w:rFonts w:hint="eastAsia" w:ascii="仿宋" w:hAnsi="仿宋" w:eastAsia="仿宋" w:cs="仿宋"/>
          <w:b w:val="0"/>
          <w:bCs w:val="0"/>
          <w:color w:val="000000"/>
          <w:sz w:val="24"/>
          <w:highlight w:val="none"/>
          <w:lang w:val="en-US" w:eastAsia="zh-CN"/>
        </w:rPr>
        <w:t>、</w:t>
      </w:r>
      <w:r>
        <w:rPr>
          <w:rFonts w:hint="eastAsia" w:ascii="仿宋" w:hAnsi="仿宋" w:eastAsia="仿宋" w:cs="仿宋"/>
          <w:color w:val="000000"/>
          <w:sz w:val="24"/>
          <w:highlight w:val="none"/>
        </w:rPr>
        <w:t>每天将村社集置点垃圾和集镇垃圾清运至垃圾中转站，压缩后其他垃圾运送至九峰焚烧</w:t>
      </w:r>
      <w:r>
        <w:rPr>
          <w:rFonts w:hint="eastAsia" w:ascii="仿宋" w:hAnsi="仿宋" w:eastAsia="仿宋" w:cs="仿宋"/>
          <w:color w:val="000000"/>
          <w:sz w:val="24"/>
          <w:highlight w:val="none"/>
          <w:lang w:eastAsia="zh-CN"/>
        </w:rPr>
        <w:t>（相关费用由中标单位承担）</w:t>
      </w:r>
      <w:r>
        <w:rPr>
          <w:rFonts w:hint="eastAsia" w:ascii="仿宋" w:hAnsi="仿宋" w:eastAsia="仿宋" w:cs="仿宋"/>
          <w:color w:val="000000"/>
          <w:sz w:val="24"/>
          <w:highlight w:val="none"/>
        </w:rPr>
        <w:t>，严禁随处乱倒、乱卸，否则所造成的后果由中标人负责。</w:t>
      </w:r>
    </w:p>
    <w:p w14:paraId="7D624E1F">
      <w:pPr>
        <w:adjustRightInd w:val="0"/>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2</w:t>
      </w:r>
      <w:r>
        <w:rPr>
          <w:rFonts w:hint="eastAsia" w:ascii="仿宋" w:hAnsi="仿宋" w:eastAsia="仿宋" w:cs="仿宋"/>
          <w:b w:val="0"/>
          <w:bCs w:val="0"/>
          <w:color w:val="000000"/>
          <w:sz w:val="24"/>
          <w:highlight w:val="none"/>
          <w:lang w:val="en-US" w:eastAsia="zh-CN"/>
        </w:rPr>
        <w:t>、</w:t>
      </w:r>
      <w:r>
        <w:rPr>
          <w:rFonts w:hint="eastAsia" w:ascii="仿宋" w:hAnsi="仿宋" w:eastAsia="仿宋" w:cs="仿宋"/>
          <w:color w:val="000000"/>
          <w:sz w:val="24"/>
          <w:highlight w:val="none"/>
        </w:rPr>
        <w:t>垃圾清运中要保证文明作业，不准垃圾运输车辆沿途抛撒。</w:t>
      </w:r>
    </w:p>
    <w:p w14:paraId="3FCFBA8B">
      <w:pPr>
        <w:adjustRightInd w:val="0"/>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3</w:t>
      </w:r>
      <w:r>
        <w:rPr>
          <w:rFonts w:hint="eastAsia" w:ascii="仿宋" w:hAnsi="仿宋" w:eastAsia="仿宋" w:cs="仿宋"/>
          <w:b w:val="0"/>
          <w:bCs w:val="0"/>
          <w:color w:val="000000"/>
          <w:sz w:val="24"/>
          <w:highlight w:val="none"/>
          <w:lang w:val="en-US" w:eastAsia="zh-CN"/>
        </w:rPr>
        <w:t>、</w:t>
      </w:r>
      <w:r>
        <w:rPr>
          <w:rFonts w:hint="eastAsia" w:ascii="仿宋" w:hAnsi="仿宋" w:eastAsia="仿宋" w:cs="仿宋"/>
          <w:color w:val="000000"/>
          <w:sz w:val="24"/>
          <w:highlight w:val="none"/>
        </w:rPr>
        <w:t>注意清运安全，中标人须加强对聘用人员的安全作业教育。清运过程中一旦发生安全事故，均由中标人承担全部责任。</w:t>
      </w:r>
    </w:p>
    <w:p w14:paraId="25B1047E">
      <w:pPr>
        <w:adjustRightInd w:val="0"/>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4</w:t>
      </w:r>
      <w:r>
        <w:rPr>
          <w:rFonts w:hint="eastAsia" w:ascii="仿宋" w:hAnsi="仿宋" w:eastAsia="仿宋" w:cs="仿宋"/>
          <w:b w:val="0"/>
          <w:bCs w:val="0"/>
          <w:color w:val="000000"/>
          <w:sz w:val="24"/>
          <w:highlight w:val="none"/>
          <w:lang w:val="en-US" w:eastAsia="zh-CN"/>
        </w:rPr>
        <w:t>、</w:t>
      </w:r>
      <w:r>
        <w:rPr>
          <w:rFonts w:hint="eastAsia" w:ascii="仿宋" w:hAnsi="仿宋" w:eastAsia="仿宋" w:cs="仿宋"/>
          <w:color w:val="000000"/>
          <w:sz w:val="24"/>
          <w:highlight w:val="none"/>
        </w:rPr>
        <w:t>生活垃圾运输途中确保密闭运输，不得有污水滴漏、垃圾抛洒等情况发生。</w:t>
      </w:r>
    </w:p>
    <w:p w14:paraId="71DE7C7B">
      <w:pPr>
        <w:adjustRightInd w:val="0"/>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5</w:t>
      </w:r>
      <w:r>
        <w:rPr>
          <w:rFonts w:hint="eastAsia" w:ascii="仿宋" w:hAnsi="仿宋" w:eastAsia="仿宋" w:cs="仿宋"/>
          <w:b w:val="0"/>
          <w:bCs w:val="0"/>
          <w:color w:val="000000"/>
          <w:sz w:val="24"/>
          <w:highlight w:val="none"/>
          <w:lang w:val="en-US" w:eastAsia="zh-CN"/>
        </w:rPr>
        <w:t>、</w:t>
      </w:r>
      <w:r>
        <w:rPr>
          <w:rFonts w:hint="eastAsia" w:ascii="仿宋" w:hAnsi="仿宋" w:eastAsia="仿宋" w:cs="仿宋"/>
          <w:color w:val="000000"/>
          <w:sz w:val="24"/>
          <w:highlight w:val="none"/>
        </w:rPr>
        <w:t>垃圾压缩过程中，需要每日喷洒除虫除臭药水，保证中转站现场卫生。</w:t>
      </w:r>
    </w:p>
    <w:p w14:paraId="4AF32F75">
      <w:pPr>
        <w:adjustRightInd w:val="0"/>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6</w:t>
      </w:r>
      <w:r>
        <w:rPr>
          <w:rFonts w:hint="eastAsia" w:ascii="仿宋" w:hAnsi="仿宋" w:eastAsia="仿宋" w:cs="仿宋"/>
          <w:b w:val="0"/>
          <w:bCs w:val="0"/>
          <w:color w:val="000000"/>
          <w:sz w:val="24"/>
          <w:highlight w:val="none"/>
          <w:lang w:val="en-US" w:eastAsia="zh-CN"/>
        </w:rPr>
        <w:t>、</w:t>
      </w:r>
      <w:r>
        <w:rPr>
          <w:rFonts w:hint="eastAsia" w:ascii="仿宋" w:hAnsi="仿宋" w:eastAsia="仿宋" w:cs="仿宋"/>
          <w:color w:val="000000"/>
          <w:sz w:val="24"/>
          <w:highlight w:val="none"/>
        </w:rPr>
        <w:t>有完备的作业制度及应对各类突发事件的工作预案。</w:t>
      </w:r>
    </w:p>
    <w:p w14:paraId="5E45682D">
      <w:pPr>
        <w:adjustRightInd w:val="0"/>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7</w:t>
      </w:r>
      <w:r>
        <w:rPr>
          <w:rFonts w:hint="eastAsia" w:ascii="仿宋" w:hAnsi="仿宋" w:eastAsia="仿宋" w:cs="仿宋"/>
          <w:b w:val="0"/>
          <w:bCs w:val="0"/>
          <w:color w:val="000000"/>
          <w:sz w:val="24"/>
          <w:highlight w:val="none"/>
          <w:lang w:val="en-US" w:eastAsia="zh-CN"/>
        </w:rPr>
        <w:t>、</w:t>
      </w:r>
      <w:r>
        <w:rPr>
          <w:rFonts w:hint="eastAsia" w:ascii="仿宋" w:hAnsi="仿宋" w:eastAsia="仿宋" w:cs="仿宋"/>
          <w:color w:val="000000"/>
          <w:sz w:val="24"/>
          <w:highlight w:val="none"/>
        </w:rPr>
        <w:t>作业期间所发生的一切安全及交通事故均由中标单位承担。</w:t>
      </w:r>
    </w:p>
    <w:p w14:paraId="40F865B9">
      <w:pPr>
        <w:adjustRightInd w:val="0"/>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8</w:t>
      </w:r>
      <w:r>
        <w:rPr>
          <w:rFonts w:hint="eastAsia" w:ascii="仿宋" w:hAnsi="仿宋" w:eastAsia="仿宋" w:cs="仿宋"/>
          <w:b w:val="0"/>
          <w:bCs w:val="0"/>
          <w:color w:val="000000"/>
          <w:sz w:val="24"/>
          <w:highlight w:val="none"/>
          <w:lang w:val="en-US" w:eastAsia="zh-CN"/>
        </w:rPr>
        <w:t>、</w:t>
      </w:r>
      <w:r>
        <w:rPr>
          <w:rFonts w:hint="eastAsia" w:ascii="仿宋" w:hAnsi="仿宋" w:eastAsia="仿宋" w:cs="仿宋"/>
          <w:color w:val="000000"/>
          <w:sz w:val="24"/>
          <w:highlight w:val="none"/>
        </w:rPr>
        <w:t>所有运输车辆加装GPS定位装置，便于业主随时在线监管。</w:t>
      </w:r>
    </w:p>
    <w:p w14:paraId="5B44AA90">
      <w:pPr>
        <w:adjustRightInd w:val="0"/>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9</w:t>
      </w:r>
      <w:r>
        <w:rPr>
          <w:rFonts w:hint="eastAsia" w:ascii="仿宋" w:hAnsi="仿宋" w:eastAsia="仿宋" w:cs="仿宋"/>
          <w:b w:val="0"/>
          <w:bCs w:val="0"/>
          <w:color w:val="000000"/>
          <w:sz w:val="24"/>
          <w:highlight w:val="none"/>
          <w:lang w:val="en-US" w:eastAsia="zh-CN"/>
        </w:rPr>
        <w:t>、</w:t>
      </w:r>
      <w:r>
        <w:rPr>
          <w:rFonts w:hint="eastAsia" w:ascii="仿宋" w:hAnsi="仿宋" w:eastAsia="仿宋" w:cs="仿宋"/>
          <w:color w:val="000000"/>
          <w:sz w:val="24"/>
          <w:highlight w:val="none"/>
        </w:rPr>
        <w:t>需配置垃圾称重，并需称重放入库内。</w:t>
      </w:r>
    </w:p>
    <w:p w14:paraId="62AE9142">
      <w:pPr>
        <w:adjustRightInd w:val="0"/>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10</w:t>
      </w:r>
      <w:r>
        <w:rPr>
          <w:rFonts w:hint="eastAsia" w:ascii="仿宋" w:hAnsi="仿宋" w:eastAsia="仿宋" w:cs="仿宋"/>
          <w:b w:val="0"/>
          <w:bCs w:val="0"/>
          <w:color w:val="000000"/>
          <w:sz w:val="24"/>
          <w:highlight w:val="none"/>
          <w:lang w:val="en-US" w:eastAsia="zh-CN"/>
        </w:rPr>
        <w:t>、</w:t>
      </w:r>
      <w:r>
        <w:rPr>
          <w:rFonts w:hint="eastAsia" w:ascii="仿宋" w:hAnsi="仿宋" w:eastAsia="仿宋" w:cs="仿宋"/>
          <w:color w:val="000000"/>
          <w:sz w:val="24"/>
          <w:highlight w:val="none"/>
        </w:rPr>
        <w:t>车辆的日常维护，保险等费用自行解决</w:t>
      </w:r>
    </w:p>
    <w:p w14:paraId="270B6EF1">
      <w:pPr>
        <w:adjustRightInd w:val="0"/>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val="zh-CN"/>
        </w:rPr>
        <w:t>1</w:t>
      </w:r>
      <w:r>
        <w:rPr>
          <w:rFonts w:hint="eastAsia" w:ascii="仿宋" w:hAnsi="仿宋" w:eastAsia="仿宋" w:cs="仿宋"/>
          <w:color w:val="000000"/>
          <w:sz w:val="24"/>
          <w:highlight w:val="none"/>
        </w:rPr>
        <w:t>1</w:t>
      </w:r>
      <w:r>
        <w:rPr>
          <w:rFonts w:hint="eastAsia" w:ascii="仿宋" w:hAnsi="仿宋" w:eastAsia="仿宋" w:cs="仿宋"/>
          <w:b w:val="0"/>
          <w:bCs w:val="0"/>
          <w:color w:val="000000"/>
          <w:sz w:val="24"/>
          <w:highlight w:val="none"/>
          <w:lang w:val="en-US" w:eastAsia="zh-CN"/>
        </w:rPr>
        <w:t>、</w:t>
      </w:r>
      <w:r>
        <w:rPr>
          <w:rFonts w:hint="eastAsia" w:ascii="仿宋" w:hAnsi="仿宋" w:eastAsia="仿宋" w:cs="仿宋"/>
          <w:color w:val="000000"/>
          <w:sz w:val="24"/>
          <w:highlight w:val="none"/>
          <w:lang w:val="zh-CN"/>
        </w:rPr>
        <w:t>根据区域面积和工作量，合理安排环卫保洁人员，同时报采购人备案，垃圾桶定期清洗，保持干净，严禁垃圾外溢现象，做到日产日清。</w:t>
      </w:r>
    </w:p>
    <w:p w14:paraId="019F7733">
      <w:pPr>
        <w:adjustRightInd w:val="0"/>
        <w:snapToGrid w:val="0"/>
        <w:spacing w:line="360" w:lineRule="auto"/>
        <w:ind w:firstLine="480"/>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1</w:t>
      </w:r>
      <w:r>
        <w:rPr>
          <w:rFonts w:hint="eastAsia" w:ascii="仿宋" w:hAnsi="仿宋" w:eastAsia="仿宋" w:cs="仿宋"/>
          <w:color w:val="000000"/>
          <w:sz w:val="24"/>
          <w:highlight w:val="none"/>
        </w:rPr>
        <w:t>2</w:t>
      </w:r>
      <w:r>
        <w:rPr>
          <w:rFonts w:hint="eastAsia" w:ascii="仿宋" w:hAnsi="仿宋" w:eastAsia="仿宋" w:cs="仿宋"/>
          <w:b w:val="0"/>
          <w:bCs w:val="0"/>
          <w:color w:val="000000"/>
          <w:sz w:val="24"/>
          <w:highlight w:val="none"/>
          <w:lang w:val="en-US" w:eastAsia="zh-CN"/>
        </w:rPr>
        <w:t>、</w:t>
      </w:r>
      <w:r>
        <w:rPr>
          <w:rFonts w:hint="eastAsia" w:ascii="仿宋" w:hAnsi="仿宋" w:eastAsia="仿宋" w:cs="仿宋"/>
          <w:color w:val="000000"/>
          <w:sz w:val="24"/>
          <w:highlight w:val="none"/>
          <w:lang w:val="zh-CN"/>
        </w:rPr>
        <w:t>要安排专人进行牛皮癣清除，要做到发现一处，清除一处。</w:t>
      </w:r>
    </w:p>
    <w:p w14:paraId="37C6CB40">
      <w:pPr>
        <w:ind w:firstLine="482"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（五）</w:t>
      </w:r>
      <w:r>
        <w:rPr>
          <w:rFonts w:hint="eastAsia" w:ascii="仿宋" w:hAnsi="仿宋" w:eastAsia="仿宋" w:cs="仿宋"/>
          <w:b/>
          <w:bCs/>
          <w:color w:val="000000"/>
          <w:sz w:val="24"/>
          <w:highlight w:val="none"/>
        </w:rPr>
        <w:t>河道保洁</w:t>
      </w:r>
    </w:p>
    <w:p w14:paraId="69D4604B">
      <w:pPr>
        <w:adjustRightInd w:val="0"/>
        <w:snapToGrid w:val="0"/>
        <w:spacing w:line="360" w:lineRule="auto"/>
        <w:ind w:firstLine="482"/>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1</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河道保洁范围：</w:t>
      </w:r>
    </w:p>
    <w:tbl>
      <w:tblPr>
        <w:tblStyle w:val="16"/>
        <w:tblW w:w="100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995"/>
        <w:gridCol w:w="1510"/>
        <w:gridCol w:w="2010"/>
        <w:gridCol w:w="2471"/>
        <w:gridCol w:w="1359"/>
      </w:tblGrid>
      <w:tr w14:paraId="64EA0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44180D7A">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序号</w:t>
            </w:r>
          </w:p>
        </w:tc>
        <w:tc>
          <w:tcPr>
            <w:tcW w:w="1995" w:type="dxa"/>
            <w:tcBorders>
              <w:top w:val="single" w:color="000000" w:sz="4" w:space="0"/>
              <w:left w:val="single" w:color="000000" w:sz="4" w:space="0"/>
              <w:bottom w:val="single" w:color="000000" w:sz="4" w:space="0"/>
              <w:right w:val="single" w:color="000000" w:sz="4" w:space="0"/>
            </w:tcBorders>
            <w:vAlign w:val="center"/>
          </w:tcPr>
          <w:p w14:paraId="3FF1637B">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河道名称</w:t>
            </w:r>
          </w:p>
        </w:tc>
        <w:tc>
          <w:tcPr>
            <w:tcW w:w="1510" w:type="dxa"/>
            <w:tcBorders>
              <w:top w:val="single" w:color="000000" w:sz="4" w:space="0"/>
              <w:left w:val="single" w:color="000000" w:sz="4" w:space="0"/>
              <w:bottom w:val="single" w:color="000000" w:sz="4" w:space="0"/>
              <w:right w:val="single" w:color="000000" w:sz="4" w:space="0"/>
            </w:tcBorders>
            <w:vAlign w:val="center"/>
          </w:tcPr>
          <w:p w14:paraId="1B7B1CD5">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河道等级</w:t>
            </w:r>
          </w:p>
        </w:tc>
        <w:tc>
          <w:tcPr>
            <w:tcW w:w="2010" w:type="dxa"/>
            <w:tcBorders>
              <w:top w:val="single" w:color="000000" w:sz="4" w:space="0"/>
              <w:left w:val="single" w:color="000000" w:sz="4" w:space="0"/>
              <w:bottom w:val="single" w:color="000000" w:sz="4" w:space="0"/>
              <w:right w:val="single" w:color="000000" w:sz="4" w:space="0"/>
            </w:tcBorders>
            <w:vAlign w:val="center"/>
          </w:tcPr>
          <w:p w14:paraId="71AEAF8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涉及村</w:t>
            </w:r>
          </w:p>
        </w:tc>
        <w:tc>
          <w:tcPr>
            <w:tcW w:w="2471" w:type="dxa"/>
            <w:tcBorders>
              <w:top w:val="single" w:color="000000" w:sz="4" w:space="0"/>
              <w:left w:val="single" w:color="000000" w:sz="4" w:space="0"/>
              <w:bottom w:val="single" w:color="000000" w:sz="4" w:space="0"/>
              <w:right w:val="single" w:color="000000" w:sz="4" w:space="0"/>
            </w:tcBorders>
            <w:vAlign w:val="center"/>
          </w:tcPr>
          <w:p w14:paraId="3009418F">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起讫地点</w:t>
            </w:r>
          </w:p>
        </w:tc>
        <w:tc>
          <w:tcPr>
            <w:tcW w:w="1359" w:type="dxa"/>
            <w:tcBorders>
              <w:top w:val="single" w:color="000000" w:sz="4" w:space="0"/>
              <w:left w:val="single" w:color="000000" w:sz="4" w:space="0"/>
              <w:bottom w:val="single" w:color="000000" w:sz="4" w:space="0"/>
              <w:right w:val="single" w:color="000000" w:sz="4" w:space="0"/>
            </w:tcBorders>
            <w:vAlign w:val="center"/>
          </w:tcPr>
          <w:p w14:paraId="38A3729A">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长度（米）</w:t>
            </w:r>
          </w:p>
        </w:tc>
      </w:tr>
      <w:tr w14:paraId="5F610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775FBB3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995" w:type="dxa"/>
            <w:tcBorders>
              <w:top w:val="single" w:color="000000" w:sz="4" w:space="0"/>
              <w:left w:val="single" w:color="000000" w:sz="4" w:space="0"/>
              <w:bottom w:val="single" w:color="000000" w:sz="4" w:space="0"/>
              <w:right w:val="single" w:color="000000" w:sz="4" w:space="0"/>
            </w:tcBorders>
            <w:vAlign w:val="center"/>
          </w:tcPr>
          <w:p w14:paraId="0AB58B3C">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黄湖大溪</w:t>
            </w:r>
          </w:p>
        </w:tc>
        <w:tc>
          <w:tcPr>
            <w:tcW w:w="1510" w:type="dxa"/>
            <w:tcBorders>
              <w:top w:val="single" w:color="000000" w:sz="4" w:space="0"/>
              <w:left w:val="single" w:color="000000" w:sz="4" w:space="0"/>
              <w:bottom w:val="single" w:color="000000" w:sz="4" w:space="0"/>
              <w:right w:val="single" w:color="000000" w:sz="4" w:space="0"/>
            </w:tcBorders>
            <w:vAlign w:val="center"/>
          </w:tcPr>
          <w:p w14:paraId="474A3226">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区级河道</w:t>
            </w:r>
          </w:p>
        </w:tc>
        <w:tc>
          <w:tcPr>
            <w:tcW w:w="2010" w:type="dxa"/>
            <w:tcBorders>
              <w:top w:val="single" w:color="000000" w:sz="4" w:space="0"/>
              <w:left w:val="single" w:color="000000" w:sz="4" w:space="0"/>
              <w:bottom w:val="single" w:color="000000" w:sz="4" w:space="0"/>
              <w:right w:val="single" w:color="000000" w:sz="4" w:space="0"/>
            </w:tcBorders>
            <w:vAlign w:val="center"/>
          </w:tcPr>
          <w:p w14:paraId="0334BC91">
            <w:pPr>
              <w:spacing w:line="360" w:lineRule="auto"/>
              <w:jc w:val="center"/>
              <w:rPr>
                <w:rFonts w:hint="eastAsia" w:ascii="仿宋" w:hAnsi="仿宋" w:eastAsia="仿宋" w:cs="仿宋"/>
                <w:i w:val="0"/>
                <w:iCs w:val="0"/>
                <w:color w:val="auto"/>
                <w:sz w:val="24"/>
                <w:szCs w:val="24"/>
                <w:highlight w:val="none"/>
                <w:u w:val="none"/>
              </w:rPr>
            </w:pPr>
          </w:p>
        </w:tc>
        <w:tc>
          <w:tcPr>
            <w:tcW w:w="2471" w:type="dxa"/>
            <w:tcBorders>
              <w:top w:val="single" w:color="000000" w:sz="4" w:space="0"/>
              <w:left w:val="single" w:color="000000" w:sz="4" w:space="0"/>
              <w:bottom w:val="single" w:color="000000" w:sz="4" w:space="0"/>
              <w:right w:val="single" w:color="000000" w:sz="4" w:space="0"/>
            </w:tcBorders>
            <w:vAlign w:val="center"/>
          </w:tcPr>
          <w:p w14:paraId="4BCF65C5">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白沙大桥至木鱼岭</w:t>
            </w:r>
          </w:p>
        </w:tc>
        <w:tc>
          <w:tcPr>
            <w:tcW w:w="1359" w:type="dxa"/>
            <w:tcBorders>
              <w:top w:val="single" w:color="000000" w:sz="4" w:space="0"/>
              <w:left w:val="single" w:color="000000" w:sz="4" w:space="0"/>
              <w:bottom w:val="single" w:color="000000" w:sz="4" w:space="0"/>
              <w:right w:val="single" w:color="000000" w:sz="4" w:space="0"/>
            </w:tcBorders>
            <w:vAlign w:val="center"/>
          </w:tcPr>
          <w:p w14:paraId="2CF297A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7480</w:t>
            </w:r>
          </w:p>
        </w:tc>
      </w:tr>
      <w:tr w14:paraId="6797A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2855CC0D">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995" w:type="dxa"/>
            <w:tcBorders>
              <w:top w:val="single" w:color="000000" w:sz="4" w:space="0"/>
              <w:left w:val="single" w:color="000000" w:sz="4" w:space="0"/>
              <w:bottom w:val="single" w:color="000000" w:sz="4" w:space="0"/>
              <w:right w:val="single" w:color="000000" w:sz="4" w:space="0"/>
            </w:tcBorders>
            <w:vAlign w:val="center"/>
          </w:tcPr>
          <w:p w14:paraId="276AE18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青山溪</w:t>
            </w:r>
          </w:p>
        </w:tc>
        <w:tc>
          <w:tcPr>
            <w:tcW w:w="1510" w:type="dxa"/>
            <w:tcBorders>
              <w:top w:val="single" w:color="000000" w:sz="4" w:space="0"/>
              <w:left w:val="single" w:color="000000" w:sz="4" w:space="0"/>
              <w:bottom w:val="single" w:color="000000" w:sz="4" w:space="0"/>
              <w:right w:val="single" w:color="000000" w:sz="4" w:space="0"/>
            </w:tcBorders>
            <w:vAlign w:val="center"/>
          </w:tcPr>
          <w:p w14:paraId="2C5EFB1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镇级河道</w:t>
            </w:r>
          </w:p>
        </w:tc>
        <w:tc>
          <w:tcPr>
            <w:tcW w:w="2010" w:type="dxa"/>
            <w:tcBorders>
              <w:top w:val="single" w:color="000000" w:sz="4" w:space="0"/>
              <w:left w:val="single" w:color="000000" w:sz="4" w:space="0"/>
              <w:bottom w:val="single" w:color="000000" w:sz="4" w:space="0"/>
              <w:right w:val="single" w:color="000000" w:sz="4" w:space="0"/>
            </w:tcBorders>
            <w:vAlign w:val="center"/>
          </w:tcPr>
          <w:p w14:paraId="38E4D78A">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青山村、赐璧村、清波村</w:t>
            </w:r>
          </w:p>
        </w:tc>
        <w:tc>
          <w:tcPr>
            <w:tcW w:w="2471" w:type="dxa"/>
            <w:tcBorders>
              <w:top w:val="single" w:color="000000" w:sz="4" w:space="0"/>
              <w:left w:val="single" w:color="000000" w:sz="4" w:space="0"/>
              <w:bottom w:val="single" w:color="000000" w:sz="4" w:space="0"/>
              <w:right w:val="single" w:color="000000" w:sz="4" w:space="0"/>
            </w:tcBorders>
            <w:vAlign w:val="center"/>
          </w:tcPr>
          <w:p w14:paraId="0FD94F1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深坝头桥至黄湖大溪</w:t>
            </w:r>
          </w:p>
        </w:tc>
        <w:tc>
          <w:tcPr>
            <w:tcW w:w="1359" w:type="dxa"/>
            <w:tcBorders>
              <w:top w:val="single" w:color="000000" w:sz="4" w:space="0"/>
              <w:left w:val="single" w:color="000000" w:sz="4" w:space="0"/>
              <w:bottom w:val="single" w:color="000000" w:sz="4" w:space="0"/>
              <w:right w:val="single" w:color="000000" w:sz="4" w:space="0"/>
            </w:tcBorders>
            <w:vAlign w:val="center"/>
          </w:tcPr>
          <w:p w14:paraId="305DA4BD">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4600</w:t>
            </w:r>
          </w:p>
        </w:tc>
      </w:tr>
      <w:tr w14:paraId="423E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A028023">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995" w:type="dxa"/>
            <w:tcBorders>
              <w:top w:val="single" w:color="000000" w:sz="4" w:space="0"/>
              <w:left w:val="single" w:color="000000" w:sz="4" w:space="0"/>
              <w:bottom w:val="single" w:color="000000" w:sz="4" w:space="0"/>
              <w:right w:val="single" w:color="000000" w:sz="4" w:space="0"/>
            </w:tcBorders>
            <w:vAlign w:val="center"/>
          </w:tcPr>
          <w:p w14:paraId="4683BCF3">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里山溪（青山溪支流）</w:t>
            </w:r>
          </w:p>
        </w:tc>
        <w:tc>
          <w:tcPr>
            <w:tcW w:w="1510" w:type="dxa"/>
            <w:tcBorders>
              <w:top w:val="single" w:color="000000" w:sz="4" w:space="0"/>
              <w:left w:val="single" w:color="000000" w:sz="4" w:space="0"/>
              <w:bottom w:val="single" w:color="000000" w:sz="4" w:space="0"/>
              <w:right w:val="single" w:color="000000" w:sz="4" w:space="0"/>
            </w:tcBorders>
            <w:vAlign w:val="center"/>
          </w:tcPr>
          <w:p w14:paraId="56EF375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镇级河道</w:t>
            </w:r>
          </w:p>
        </w:tc>
        <w:tc>
          <w:tcPr>
            <w:tcW w:w="2010" w:type="dxa"/>
            <w:tcBorders>
              <w:top w:val="single" w:color="000000" w:sz="4" w:space="0"/>
              <w:left w:val="single" w:color="000000" w:sz="4" w:space="0"/>
              <w:bottom w:val="single" w:color="000000" w:sz="4" w:space="0"/>
              <w:right w:val="single" w:color="000000" w:sz="4" w:space="0"/>
            </w:tcBorders>
            <w:vAlign w:val="center"/>
          </w:tcPr>
          <w:p w14:paraId="592F9EB4">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青山村</w:t>
            </w:r>
          </w:p>
        </w:tc>
        <w:tc>
          <w:tcPr>
            <w:tcW w:w="2471" w:type="dxa"/>
            <w:tcBorders>
              <w:top w:val="single" w:color="000000" w:sz="4" w:space="0"/>
              <w:left w:val="single" w:color="000000" w:sz="4" w:space="0"/>
              <w:bottom w:val="single" w:color="000000" w:sz="4" w:space="0"/>
              <w:right w:val="single" w:color="000000" w:sz="4" w:space="0"/>
            </w:tcBorders>
            <w:vAlign w:val="center"/>
          </w:tcPr>
          <w:p w14:paraId="3D4C260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石扶梯水库至双江堰</w:t>
            </w:r>
          </w:p>
        </w:tc>
        <w:tc>
          <w:tcPr>
            <w:tcW w:w="1359" w:type="dxa"/>
            <w:tcBorders>
              <w:top w:val="single" w:color="000000" w:sz="4" w:space="0"/>
              <w:left w:val="single" w:color="000000" w:sz="4" w:space="0"/>
              <w:bottom w:val="single" w:color="000000" w:sz="4" w:space="0"/>
              <w:right w:val="single" w:color="000000" w:sz="4" w:space="0"/>
            </w:tcBorders>
            <w:vAlign w:val="center"/>
          </w:tcPr>
          <w:p w14:paraId="166CB0E3">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2700</w:t>
            </w:r>
          </w:p>
        </w:tc>
      </w:tr>
      <w:tr w14:paraId="5AE8C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4F9213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1995" w:type="dxa"/>
            <w:tcBorders>
              <w:top w:val="single" w:color="000000" w:sz="4" w:space="0"/>
              <w:left w:val="single" w:color="000000" w:sz="4" w:space="0"/>
              <w:bottom w:val="single" w:color="000000" w:sz="4" w:space="0"/>
              <w:right w:val="single" w:color="000000" w:sz="4" w:space="0"/>
            </w:tcBorders>
            <w:vAlign w:val="center"/>
          </w:tcPr>
          <w:p w14:paraId="73346F7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东坞溪（青山溪支流）</w:t>
            </w:r>
          </w:p>
        </w:tc>
        <w:tc>
          <w:tcPr>
            <w:tcW w:w="1510" w:type="dxa"/>
            <w:tcBorders>
              <w:top w:val="single" w:color="000000" w:sz="4" w:space="0"/>
              <w:left w:val="single" w:color="000000" w:sz="4" w:space="0"/>
              <w:bottom w:val="single" w:color="000000" w:sz="4" w:space="0"/>
              <w:right w:val="single" w:color="000000" w:sz="4" w:space="0"/>
            </w:tcBorders>
            <w:vAlign w:val="center"/>
          </w:tcPr>
          <w:p w14:paraId="2A84B7D5">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镇级河道</w:t>
            </w:r>
          </w:p>
        </w:tc>
        <w:tc>
          <w:tcPr>
            <w:tcW w:w="2010" w:type="dxa"/>
            <w:tcBorders>
              <w:top w:val="single" w:color="000000" w:sz="4" w:space="0"/>
              <w:left w:val="single" w:color="000000" w:sz="4" w:space="0"/>
              <w:bottom w:val="single" w:color="000000" w:sz="4" w:space="0"/>
              <w:right w:val="single" w:color="000000" w:sz="4" w:space="0"/>
            </w:tcBorders>
            <w:vAlign w:val="center"/>
          </w:tcPr>
          <w:p w14:paraId="0ED25B5D">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青山村</w:t>
            </w:r>
          </w:p>
        </w:tc>
        <w:tc>
          <w:tcPr>
            <w:tcW w:w="2471" w:type="dxa"/>
            <w:tcBorders>
              <w:top w:val="single" w:color="000000" w:sz="4" w:space="0"/>
              <w:left w:val="single" w:color="000000" w:sz="4" w:space="0"/>
              <w:bottom w:val="single" w:color="000000" w:sz="4" w:space="0"/>
              <w:right w:val="single" w:color="000000" w:sz="4" w:space="0"/>
            </w:tcBorders>
            <w:vAlign w:val="center"/>
          </w:tcPr>
          <w:p w14:paraId="16F699C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龙坞水库至深坝头桥</w:t>
            </w:r>
          </w:p>
        </w:tc>
        <w:tc>
          <w:tcPr>
            <w:tcW w:w="1359" w:type="dxa"/>
            <w:tcBorders>
              <w:top w:val="single" w:color="000000" w:sz="4" w:space="0"/>
              <w:left w:val="single" w:color="000000" w:sz="4" w:space="0"/>
              <w:bottom w:val="single" w:color="000000" w:sz="4" w:space="0"/>
              <w:right w:val="single" w:color="000000" w:sz="4" w:space="0"/>
            </w:tcBorders>
            <w:vAlign w:val="center"/>
          </w:tcPr>
          <w:p w14:paraId="535D8B39">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2100</w:t>
            </w:r>
          </w:p>
        </w:tc>
      </w:tr>
      <w:tr w14:paraId="09D06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9F48E2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w:t>
            </w:r>
          </w:p>
        </w:tc>
        <w:tc>
          <w:tcPr>
            <w:tcW w:w="1995" w:type="dxa"/>
            <w:tcBorders>
              <w:top w:val="single" w:color="000000" w:sz="4" w:space="0"/>
              <w:left w:val="single" w:color="000000" w:sz="4" w:space="0"/>
              <w:bottom w:val="single" w:color="000000" w:sz="4" w:space="0"/>
              <w:right w:val="single" w:color="000000" w:sz="4" w:space="0"/>
            </w:tcBorders>
            <w:vAlign w:val="center"/>
          </w:tcPr>
          <w:p w14:paraId="1D9FFEF0">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大马湾溪（青山溪支流）</w:t>
            </w:r>
          </w:p>
        </w:tc>
        <w:tc>
          <w:tcPr>
            <w:tcW w:w="1510" w:type="dxa"/>
            <w:tcBorders>
              <w:top w:val="single" w:color="000000" w:sz="4" w:space="0"/>
              <w:left w:val="single" w:color="000000" w:sz="4" w:space="0"/>
              <w:bottom w:val="single" w:color="000000" w:sz="4" w:space="0"/>
              <w:right w:val="single" w:color="000000" w:sz="4" w:space="0"/>
            </w:tcBorders>
            <w:vAlign w:val="center"/>
          </w:tcPr>
          <w:p w14:paraId="41D52C13">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镇级河道</w:t>
            </w:r>
          </w:p>
        </w:tc>
        <w:tc>
          <w:tcPr>
            <w:tcW w:w="2010" w:type="dxa"/>
            <w:tcBorders>
              <w:top w:val="single" w:color="000000" w:sz="4" w:space="0"/>
              <w:left w:val="single" w:color="000000" w:sz="4" w:space="0"/>
              <w:bottom w:val="single" w:color="000000" w:sz="4" w:space="0"/>
              <w:right w:val="single" w:color="000000" w:sz="4" w:space="0"/>
            </w:tcBorders>
            <w:vAlign w:val="center"/>
          </w:tcPr>
          <w:p w14:paraId="2C3C6D2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青山村</w:t>
            </w:r>
          </w:p>
        </w:tc>
        <w:tc>
          <w:tcPr>
            <w:tcW w:w="2471" w:type="dxa"/>
            <w:tcBorders>
              <w:top w:val="single" w:color="000000" w:sz="4" w:space="0"/>
              <w:left w:val="single" w:color="000000" w:sz="4" w:space="0"/>
              <w:bottom w:val="single" w:color="000000" w:sz="4" w:space="0"/>
              <w:right w:val="single" w:color="000000" w:sz="4" w:space="0"/>
            </w:tcBorders>
            <w:vAlign w:val="center"/>
          </w:tcPr>
          <w:p w14:paraId="363B0DB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大马湾水库至深坝头桥</w:t>
            </w:r>
          </w:p>
        </w:tc>
        <w:tc>
          <w:tcPr>
            <w:tcW w:w="1359" w:type="dxa"/>
            <w:tcBorders>
              <w:top w:val="single" w:color="000000" w:sz="4" w:space="0"/>
              <w:left w:val="single" w:color="000000" w:sz="4" w:space="0"/>
              <w:bottom w:val="single" w:color="000000" w:sz="4" w:space="0"/>
              <w:right w:val="single" w:color="000000" w:sz="4" w:space="0"/>
            </w:tcBorders>
            <w:vAlign w:val="center"/>
          </w:tcPr>
          <w:p w14:paraId="1FD8E36E">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1300</w:t>
            </w:r>
          </w:p>
        </w:tc>
      </w:tr>
      <w:tr w14:paraId="7688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289D40B8">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w:t>
            </w:r>
          </w:p>
        </w:tc>
        <w:tc>
          <w:tcPr>
            <w:tcW w:w="1995" w:type="dxa"/>
            <w:tcBorders>
              <w:top w:val="single" w:color="000000" w:sz="4" w:space="0"/>
              <w:left w:val="single" w:color="000000" w:sz="4" w:space="0"/>
              <w:bottom w:val="single" w:color="000000" w:sz="4" w:space="0"/>
              <w:right w:val="single" w:color="000000" w:sz="4" w:space="0"/>
            </w:tcBorders>
            <w:vAlign w:val="center"/>
          </w:tcPr>
          <w:p w14:paraId="4FE17FAF">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赐璧溪（青山溪支流）</w:t>
            </w:r>
          </w:p>
        </w:tc>
        <w:tc>
          <w:tcPr>
            <w:tcW w:w="1510" w:type="dxa"/>
            <w:tcBorders>
              <w:top w:val="single" w:color="000000" w:sz="4" w:space="0"/>
              <w:left w:val="single" w:color="000000" w:sz="4" w:space="0"/>
              <w:bottom w:val="single" w:color="000000" w:sz="4" w:space="0"/>
              <w:right w:val="single" w:color="000000" w:sz="4" w:space="0"/>
            </w:tcBorders>
            <w:vAlign w:val="center"/>
          </w:tcPr>
          <w:p w14:paraId="22389DC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镇级河道</w:t>
            </w:r>
          </w:p>
        </w:tc>
        <w:tc>
          <w:tcPr>
            <w:tcW w:w="2010" w:type="dxa"/>
            <w:tcBorders>
              <w:top w:val="single" w:color="000000" w:sz="4" w:space="0"/>
              <w:left w:val="single" w:color="000000" w:sz="4" w:space="0"/>
              <w:bottom w:val="single" w:color="000000" w:sz="4" w:space="0"/>
              <w:right w:val="single" w:color="000000" w:sz="4" w:space="0"/>
            </w:tcBorders>
            <w:vAlign w:val="center"/>
          </w:tcPr>
          <w:p w14:paraId="027037D2">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赐璧村</w:t>
            </w:r>
          </w:p>
        </w:tc>
        <w:tc>
          <w:tcPr>
            <w:tcW w:w="2471" w:type="dxa"/>
            <w:tcBorders>
              <w:top w:val="single" w:color="000000" w:sz="4" w:space="0"/>
              <w:left w:val="single" w:color="000000" w:sz="4" w:space="0"/>
              <w:bottom w:val="single" w:color="000000" w:sz="4" w:space="0"/>
              <w:right w:val="single" w:color="000000" w:sz="4" w:space="0"/>
            </w:tcBorders>
            <w:vAlign w:val="center"/>
          </w:tcPr>
          <w:p w14:paraId="1F02B9AD">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龙兴桥水库至洞口</w:t>
            </w:r>
          </w:p>
        </w:tc>
        <w:tc>
          <w:tcPr>
            <w:tcW w:w="1359" w:type="dxa"/>
            <w:tcBorders>
              <w:top w:val="single" w:color="000000" w:sz="4" w:space="0"/>
              <w:left w:val="single" w:color="000000" w:sz="4" w:space="0"/>
              <w:bottom w:val="single" w:color="000000" w:sz="4" w:space="0"/>
              <w:right w:val="single" w:color="000000" w:sz="4" w:space="0"/>
            </w:tcBorders>
            <w:vAlign w:val="center"/>
          </w:tcPr>
          <w:p w14:paraId="3B184921">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2800</w:t>
            </w:r>
          </w:p>
        </w:tc>
      </w:tr>
      <w:tr w14:paraId="329E4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194A79A7">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w:t>
            </w:r>
          </w:p>
        </w:tc>
        <w:tc>
          <w:tcPr>
            <w:tcW w:w="1995" w:type="dxa"/>
            <w:tcBorders>
              <w:top w:val="single" w:color="000000" w:sz="4" w:space="0"/>
              <w:left w:val="single" w:color="000000" w:sz="4" w:space="0"/>
              <w:bottom w:val="single" w:color="000000" w:sz="4" w:space="0"/>
              <w:right w:val="single" w:color="000000" w:sz="4" w:space="0"/>
            </w:tcBorders>
            <w:vAlign w:val="center"/>
          </w:tcPr>
          <w:p w14:paraId="0502AD1E">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集镇内的小沟小渠</w:t>
            </w:r>
          </w:p>
        </w:tc>
        <w:tc>
          <w:tcPr>
            <w:tcW w:w="1510" w:type="dxa"/>
            <w:tcBorders>
              <w:top w:val="single" w:color="000000" w:sz="4" w:space="0"/>
              <w:left w:val="single" w:color="000000" w:sz="4" w:space="0"/>
              <w:bottom w:val="single" w:color="000000" w:sz="4" w:space="0"/>
              <w:right w:val="single" w:color="000000" w:sz="4" w:space="0"/>
            </w:tcBorders>
            <w:vAlign w:val="center"/>
          </w:tcPr>
          <w:p w14:paraId="3D0B5E4D">
            <w:pPr>
              <w:spacing w:line="360" w:lineRule="auto"/>
              <w:jc w:val="center"/>
              <w:rPr>
                <w:rFonts w:hint="eastAsia" w:ascii="仿宋" w:hAnsi="仿宋" w:eastAsia="仿宋" w:cs="仿宋"/>
                <w:i w:val="0"/>
                <w:iCs w:val="0"/>
                <w:color w:val="auto"/>
                <w:sz w:val="24"/>
                <w:szCs w:val="24"/>
                <w:highlight w:val="none"/>
                <w:u w:val="none"/>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1501CECD">
            <w:pPr>
              <w:widowControl/>
              <w:spacing w:line="360" w:lineRule="auto"/>
              <w:jc w:val="center"/>
              <w:textAlignment w:val="center"/>
              <w:rPr>
                <w:rFonts w:hint="eastAsia" w:ascii="仿宋" w:hAnsi="仿宋" w:eastAsia="仿宋" w:cs="仿宋"/>
                <w:i w:val="0"/>
                <w:iCs w:val="0"/>
                <w:color w:val="auto"/>
                <w:sz w:val="24"/>
                <w:szCs w:val="24"/>
                <w:highlight w:val="none"/>
                <w:u w:val="none"/>
              </w:rPr>
            </w:pPr>
          </w:p>
        </w:tc>
        <w:tc>
          <w:tcPr>
            <w:tcW w:w="2471" w:type="dxa"/>
            <w:tcBorders>
              <w:top w:val="single" w:color="000000" w:sz="4" w:space="0"/>
              <w:left w:val="single" w:color="000000" w:sz="4" w:space="0"/>
              <w:bottom w:val="single" w:color="000000" w:sz="4" w:space="0"/>
              <w:right w:val="single" w:color="000000" w:sz="4" w:space="0"/>
            </w:tcBorders>
            <w:vAlign w:val="center"/>
          </w:tcPr>
          <w:p w14:paraId="188B6F9E">
            <w:pPr>
              <w:widowControl/>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所有集镇内的小沟小渠</w:t>
            </w:r>
          </w:p>
        </w:tc>
        <w:tc>
          <w:tcPr>
            <w:tcW w:w="1359" w:type="dxa"/>
            <w:tcBorders>
              <w:top w:val="single" w:color="000000" w:sz="4" w:space="0"/>
              <w:left w:val="single" w:color="000000" w:sz="4" w:space="0"/>
              <w:bottom w:val="single" w:color="000000" w:sz="4" w:space="0"/>
              <w:right w:val="single" w:color="000000" w:sz="4" w:space="0"/>
            </w:tcBorders>
            <w:vAlign w:val="center"/>
          </w:tcPr>
          <w:p w14:paraId="0D974140">
            <w:pPr>
              <w:spacing w:line="360" w:lineRule="auto"/>
              <w:jc w:val="center"/>
              <w:rPr>
                <w:rFonts w:hint="eastAsia" w:ascii="仿宋" w:hAnsi="仿宋" w:eastAsia="仿宋" w:cs="仿宋"/>
                <w:i w:val="0"/>
                <w:iCs w:val="0"/>
                <w:color w:val="auto"/>
                <w:sz w:val="24"/>
                <w:szCs w:val="24"/>
                <w:highlight w:val="none"/>
                <w:u w:val="none"/>
              </w:rPr>
            </w:pPr>
          </w:p>
        </w:tc>
      </w:tr>
    </w:tbl>
    <w:p w14:paraId="6F05BAFD">
      <w:pPr>
        <w:adjustRightInd w:val="0"/>
        <w:snapToGrid w:val="0"/>
        <w:spacing w:line="360" w:lineRule="auto"/>
        <w:ind w:firstLine="482"/>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2</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河道保洁标准：</w:t>
      </w:r>
    </w:p>
    <w:tbl>
      <w:tblPr>
        <w:tblStyle w:val="16"/>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4614"/>
        <w:gridCol w:w="3826"/>
      </w:tblGrid>
      <w:tr w14:paraId="6B01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71" w:type="dxa"/>
            <w:tcBorders>
              <w:top w:val="single" w:color="auto" w:sz="4" w:space="0"/>
              <w:left w:val="single" w:color="auto" w:sz="4" w:space="0"/>
              <w:bottom w:val="single" w:color="auto" w:sz="4" w:space="0"/>
              <w:right w:val="single" w:color="auto" w:sz="4" w:space="0"/>
            </w:tcBorders>
            <w:vAlign w:val="center"/>
          </w:tcPr>
          <w:p w14:paraId="6F645025">
            <w:pPr>
              <w:widowControl w:val="0"/>
              <w:wordWrap/>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保洁等级</w:t>
            </w:r>
          </w:p>
        </w:tc>
        <w:tc>
          <w:tcPr>
            <w:tcW w:w="4614" w:type="dxa"/>
            <w:tcBorders>
              <w:top w:val="single" w:color="auto" w:sz="4" w:space="0"/>
              <w:left w:val="nil"/>
              <w:bottom w:val="single" w:color="auto" w:sz="4" w:space="0"/>
              <w:right w:val="single" w:color="auto" w:sz="4" w:space="0"/>
            </w:tcBorders>
            <w:vAlign w:val="center"/>
          </w:tcPr>
          <w:p w14:paraId="7E1B791A">
            <w:pPr>
              <w:widowControl w:val="0"/>
              <w:wordWrap/>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区级河道</w:t>
            </w:r>
          </w:p>
        </w:tc>
        <w:tc>
          <w:tcPr>
            <w:tcW w:w="3826" w:type="dxa"/>
            <w:tcBorders>
              <w:top w:val="single" w:color="auto" w:sz="4" w:space="0"/>
              <w:left w:val="nil"/>
              <w:bottom w:val="single" w:color="auto" w:sz="4" w:space="0"/>
              <w:right w:val="single" w:color="auto" w:sz="4" w:space="0"/>
            </w:tcBorders>
            <w:vAlign w:val="center"/>
          </w:tcPr>
          <w:p w14:paraId="67A834D9">
            <w:pPr>
              <w:widowControl w:val="0"/>
              <w:wordWrap/>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区级以下河道</w:t>
            </w:r>
          </w:p>
        </w:tc>
      </w:tr>
      <w:tr w14:paraId="3C30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1" w:type="dxa"/>
            <w:tcBorders>
              <w:top w:val="single" w:color="auto" w:sz="4" w:space="0"/>
              <w:left w:val="single" w:color="auto" w:sz="4" w:space="0"/>
              <w:bottom w:val="single" w:color="auto" w:sz="4" w:space="0"/>
              <w:right w:val="single" w:color="auto" w:sz="4" w:space="0"/>
            </w:tcBorders>
            <w:vAlign w:val="center"/>
          </w:tcPr>
          <w:p w14:paraId="19E8AB4A">
            <w:pPr>
              <w:widowControl w:val="0"/>
              <w:wordWrap/>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质量要求</w:t>
            </w:r>
          </w:p>
        </w:tc>
        <w:tc>
          <w:tcPr>
            <w:tcW w:w="4614" w:type="dxa"/>
            <w:tcBorders>
              <w:top w:val="single" w:color="auto" w:sz="4" w:space="0"/>
              <w:left w:val="nil"/>
              <w:bottom w:val="single" w:color="auto" w:sz="4" w:space="0"/>
              <w:right w:val="single" w:color="auto" w:sz="4" w:space="0"/>
            </w:tcBorders>
            <w:vAlign w:val="top"/>
          </w:tcPr>
          <w:p w14:paraId="2E80D803">
            <w:pPr>
              <w:widowControl w:val="0"/>
              <w:wordWrap/>
              <w:adjustRightInd w:val="0"/>
              <w:snapToGrid w:val="0"/>
              <w:spacing w:before="0" w:beforeAutospacing="0" w:after="0" w:afterAutospacing="0" w:line="360" w:lineRule="auto"/>
              <w:ind w:left="0" w:right="0" w:firstLine="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河面清洁无垃圾、无杂草落叶，水生植物有序养殖，有效控制；河岸（滩）无垃圾、无污垢和卫生死角；两侧管理控制区内无成堆、成片垃圾杂物及明显散落垃圾；垃圾日产日清，规范处置。</w:t>
            </w:r>
          </w:p>
        </w:tc>
        <w:tc>
          <w:tcPr>
            <w:tcW w:w="3826" w:type="dxa"/>
            <w:tcBorders>
              <w:top w:val="single" w:color="auto" w:sz="4" w:space="0"/>
              <w:left w:val="nil"/>
              <w:bottom w:val="single" w:color="auto" w:sz="4" w:space="0"/>
              <w:right w:val="single" w:color="auto" w:sz="4" w:space="0"/>
            </w:tcBorders>
            <w:vAlign w:val="top"/>
          </w:tcPr>
          <w:p w14:paraId="46F8992D">
            <w:pPr>
              <w:widowControl w:val="0"/>
              <w:wordWrap/>
              <w:adjustRightInd w:val="0"/>
              <w:snapToGrid w:val="0"/>
              <w:spacing w:before="0" w:beforeAutospacing="0" w:after="0" w:afterAutospacing="0" w:line="360" w:lineRule="auto"/>
              <w:ind w:left="0" w:right="0" w:firstLine="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河面清洁无明显散落垃圾，河岸（滩）无成堆垃圾和卫生死角；两侧管理控制区内无成堆、成片垃圾杂物及明显散落垃圾；垃圾日产日清，规范处置。</w:t>
            </w:r>
          </w:p>
        </w:tc>
      </w:tr>
      <w:tr w14:paraId="7B01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71" w:type="dxa"/>
            <w:tcBorders>
              <w:top w:val="single" w:color="auto" w:sz="4" w:space="0"/>
              <w:left w:val="single" w:color="auto" w:sz="4" w:space="0"/>
              <w:bottom w:val="single" w:color="auto" w:sz="4" w:space="0"/>
              <w:right w:val="single" w:color="auto" w:sz="4" w:space="0"/>
            </w:tcBorders>
            <w:vAlign w:val="center"/>
          </w:tcPr>
          <w:p w14:paraId="4CD03AB3">
            <w:pPr>
              <w:widowControl w:val="0"/>
              <w:wordWrap/>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保洁时间</w:t>
            </w:r>
          </w:p>
        </w:tc>
        <w:tc>
          <w:tcPr>
            <w:tcW w:w="8440" w:type="dxa"/>
            <w:gridSpan w:val="2"/>
            <w:tcBorders>
              <w:top w:val="single" w:color="auto" w:sz="4" w:space="0"/>
              <w:left w:val="nil"/>
              <w:bottom w:val="single" w:color="auto" w:sz="4" w:space="0"/>
              <w:right w:val="single" w:color="auto" w:sz="4" w:space="0"/>
            </w:tcBorders>
            <w:vAlign w:val="center"/>
          </w:tcPr>
          <w:p w14:paraId="37D52372">
            <w:pPr>
              <w:widowControl w:val="0"/>
              <w:wordWrap/>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10小时（1-4月，11-12月）；12小时（5-10月）</w:t>
            </w:r>
            <w:r>
              <w:rPr>
                <w:rFonts w:hint="eastAsia" w:ascii="仿宋" w:hAnsi="仿宋" w:eastAsia="仿宋" w:cs="仿宋"/>
                <w:color w:val="000000"/>
                <w:sz w:val="24"/>
                <w:highlight w:val="none"/>
                <w:lang w:eastAsia="zh-CN"/>
              </w:rPr>
              <w:t>。</w:t>
            </w:r>
          </w:p>
        </w:tc>
      </w:tr>
      <w:tr w14:paraId="60BE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1" w:type="dxa"/>
            <w:tcBorders>
              <w:top w:val="single" w:color="auto" w:sz="4" w:space="0"/>
              <w:left w:val="single" w:color="auto" w:sz="4" w:space="0"/>
              <w:bottom w:val="single" w:color="auto" w:sz="4" w:space="0"/>
              <w:right w:val="single" w:color="auto" w:sz="4" w:space="0"/>
            </w:tcBorders>
            <w:vAlign w:val="center"/>
          </w:tcPr>
          <w:p w14:paraId="7DC9FACB">
            <w:pPr>
              <w:widowControl w:val="0"/>
              <w:wordWrap/>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每天清扫次数</w:t>
            </w:r>
          </w:p>
        </w:tc>
        <w:tc>
          <w:tcPr>
            <w:tcW w:w="4614" w:type="dxa"/>
            <w:tcBorders>
              <w:top w:val="single" w:color="auto" w:sz="4" w:space="0"/>
              <w:left w:val="nil"/>
              <w:bottom w:val="single" w:color="auto" w:sz="4" w:space="0"/>
              <w:right w:val="single" w:color="auto" w:sz="4" w:space="0"/>
            </w:tcBorders>
            <w:vAlign w:val="center"/>
          </w:tcPr>
          <w:p w14:paraId="1105377B">
            <w:pPr>
              <w:widowControl w:val="0"/>
              <w:wordWrap/>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不少于2次；巡回保洁</w:t>
            </w:r>
            <w:r>
              <w:rPr>
                <w:rFonts w:hint="eastAsia" w:ascii="仿宋" w:hAnsi="仿宋" w:eastAsia="仿宋" w:cs="仿宋"/>
                <w:color w:val="000000"/>
                <w:sz w:val="24"/>
                <w:highlight w:val="none"/>
                <w:lang w:eastAsia="zh-CN"/>
              </w:rPr>
              <w:t>。</w:t>
            </w:r>
          </w:p>
        </w:tc>
        <w:tc>
          <w:tcPr>
            <w:tcW w:w="3826" w:type="dxa"/>
            <w:tcBorders>
              <w:top w:val="single" w:color="auto" w:sz="4" w:space="0"/>
              <w:left w:val="nil"/>
              <w:bottom w:val="single" w:color="auto" w:sz="4" w:space="0"/>
              <w:right w:val="single" w:color="auto" w:sz="4" w:space="0"/>
            </w:tcBorders>
            <w:vAlign w:val="center"/>
          </w:tcPr>
          <w:p w14:paraId="7EB4AE9D">
            <w:pPr>
              <w:widowControl w:val="0"/>
              <w:wordWrap/>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不少于2次</w:t>
            </w:r>
            <w:r>
              <w:rPr>
                <w:rFonts w:hint="eastAsia" w:ascii="仿宋" w:hAnsi="仿宋" w:eastAsia="仿宋" w:cs="仿宋"/>
                <w:color w:val="000000"/>
                <w:sz w:val="24"/>
                <w:highlight w:val="none"/>
                <w:lang w:eastAsia="zh-CN"/>
              </w:rPr>
              <w:t>；</w:t>
            </w:r>
          </w:p>
        </w:tc>
      </w:tr>
      <w:tr w14:paraId="3B2E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1" w:type="dxa"/>
            <w:tcBorders>
              <w:top w:val="single" w:color="auto" w:sz="4" w:space="0"/>
              <w:left w:val="single" w:color="auto" w:sz="4" w:space="0"/>
              <w:bottom w:val="single" w:color="auto" w:sz="4" w:space="0"/>
              <w:right w:val="single" w:color="auto" w:sz="4" w:space="0"/>
            </w:tcBorders>
            <w:vAlign w:val="center"/>
          </w:tcPr>
          <w:p w14:paraId="12BCB7B7">
            <w:pPr>
              <w:widowControl w:val="0"/>
              <w:wordWrap/>
              <w:adjustRightInd w:val="0"/>
              <w:snapToGrid w:val="0"/>
              <w:spacing w:before="0" w:beforeAutospacing="0" w:after="0" w:afterAutospacing="0" w:line="360" w:lineRule="auto"/>
              <w:ind w:left="0" w:right="0" w:firstLine="0"/>
              <w:jc w:val="center"/>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备注</w:t>
            </w:r>
          </w:p>
        </w:tc>
        <w:tc>
          <w:tcPr>
            <w:tcW w:w="8440" w:type="dxa"/>
            <w:gridSpan w:val="2"/>
            <w:tcBorders>
              <w:top w:val="single" w:color="auto" w:sz="4" w:space="0"/>
              <w:left w:val="nil"/>
              <w:bottom w:val="single" w:color="auto" w:sz="4" w:space="0"/>
              <w:right w:val="single" w:color="auto" w:sz="4" w:space="0"/>
            </w:tcBorders>
            <w:vAlign w:val="center"/>
          </w:tcPr>
          <w:p w14:paraId="4FB8622B">
            <w:pPr>
              <w:widowControl w:val="0"/>
              <w:wordWrap/>
              <w:adjustRightInd w:val="0"/>
              <w:snapToGrid w:val="0"/>
              <w:spacing w:before="0" w:beforeAutospacing="0" w:after="0" w:afterAutospacing="0" w:line="360" w:lineRule="auto"/>
              <w:ind w:left="0" w:right="0" w:firstLine="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夏季高温期间由保洁单位合理调整作业时间；</w:t>
            </w:r>
          </w:p>
          <w:p w14:paraId="2307AF36">
            <w:pPr>
              <w:widowControl w:val="0"/>
              <w:wordWrap/>
              <w:adjustRightInd w:val="0"/>
              <w:snapToGrid w:val="0"/>
              <w:spacing w:before="0" w:beforeAutospacing="0" w:after="0" w:afterAutospacing="0" w:line="360" w:lineRule="auto"/>
              <w:ind w:left="0" w:right="0" w:firstLine="0"/>
              <w:jc w:val="both"/>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重点整治河道质量标准参照区级河道执行。</w:t>
            </w:r>
          </w:p>
        </w:tc>
      </w:tr>
    </w:tbl>
    <w:p w14:paraId="5E1590D2">
      <w:pPr>
        <w:adjustRightInd w:val="0"/>
        <w:snapToGrid w:val="0"/>
        <w:spacing w:line="360" w:lineRule="auto"/>
        <w:ind w:firstLine="482"/>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w:t>
      </w:r>
      <w:r>
        <w:rPr>
          <w:rFonts w:hint="eastAsia" w:ascii="仿宋" w:hAnsi="仿宋" w:eastAsia="仿宋" w:cs="仿宋"/>
          <w:b/>
          <w:bCs/>
          <w:color w:val="000000"/>
          <w:sz w:val="24"/>
          <w:highlight w:val="none"/>
        </w:rPr>
        <w:t>河道</w:t>
      </w:r>
      <w:r>
        <w:rPr>
          <w:rFonts w:hint="eastAsia" w:ascii="仿宋" w:hAnsi="仿宋" w:eastAsia="仿宋" w:cs="仿宋"/>
          <w:b/>
          <w:bCs/>
          <w:color w:val="000000"/>
          <w:sz w:val="24"/>
          <w:highlight w:val="none"/>
          <w:lang w:val="en-US" w:eastAsia="zh-CN"/>
        </w:rPr>
        <w:t>保洁要求：</w:t>
      </w:r>
    </w:p>
    <w:p w14:paraId="7F140739">
      <w:pPr>
        <w:numPr>
          <w:ilvl w:val="0"/>
          <w:numId w:val="0"/>
        </w:numPr>
        <w:adjustRightInd w:val="0"/>
        <w:snapToGrid w:val="0"/>
        <w:spacing w:line="360" w:lineRule="auto"/>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保洁河道落实专人专船负责保洁。要求10小时（1-4月，11-12月）；12小时（5-10月）</w:t>
      </w:r>
      <w:r>
        <w:rPr>
          <w:rFonts w:hint="eastAsia" w:ascii="仿宋" w:hAnsi="仿宋" w:eastAsia="仿宋" w:cs="仿宋"/>
          <w:color w:val="000000"/>
          <w:sz w:val="24"/>
          <w:highlight w:val="none"/>
          <w:lang w:eastAsia="zh-CN"/>
        </w:rPr>
        <w:t>。</w:t>
      </w:r>
    </w:p>
    <w:p w14:paraId="498E0F72">
      <w:pPr>
        <w:adjustRightInd w:val="0"/>
        <w:snapToGrid w:val="0"/>
        <w:spacing w:line="360" w:lineRule="auto"/>
        <w:ind w:firstLine="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循环保洁，确保两岸河坡干净整洁，垃圾当日清理并运送至垃圾中转站。打捞招标清单范围内河道水面杂草、垃圾、漂浮物（包括各类垃圾、水葫芦和浮萍等）、枯枝、网具等，清除河滩斜坡滩地及河道两岸迎水坡5米范围内的生活建筑垃圾等。垃圾日产日清运至垃圾中转站，死牲畜及时报告镇里进行无害化消毒处理。对沿途企业单位和个人是否向河道排放污水情况及向河道倾倒建筑垃圾，是否有违法建设行为进行巡查，一旦发现及时向招标人汇报并及时清理。</w:t>
      </w:r>
    </w:p>
    <w:p w14:paraId="1BFD40AB">
      <w:pPr>
        <w:adjustRightInd w:val="0"/>
        <w:snapToGrid w:val="0"/>
        <w:spacing w:line="360" w:lineRule="auto"/>
        <w:ind w:firstLine="482"/>
        <w:rPr>
          <w:rFonts w:hint="eastAsia" w:ascii="仿宋" w:hAnsi="仿宋" w:eastAsia="仿宋" w:cs="仿宋"/>
          <w:b/>
          <w:bCs/>
          <w:color w:val="000000"/>
          <w:sz w:val="24"/>
          <w:highlight w:val="none"/>
          <w:lang w:eastAsia="zh-CN"/>
        </w:rPr>
      </w:pPr>
      <w:r>
        <w:rPr>
          <w:rFonts w:hint="eastAsia" w:ascii="仿宋" w:hAnsi="仿宋" w:eastAsia="仿宋" w:cs="仿宋"/>
          <w:b/>
          <w:bCs/>
          <w:color w:val="000000"/>
          <w:sz w:val="24"/>
          <w:highlight w:val="none"/>
        </w:rPr>
        <w:t>集镇小沟小渠的清理</w:t>
      </w:r>
      <w:r>
        <w:rPr>
          <w:rFonts w:hint="eastAsia" w:ascii="仿宋" w:hAnsi="仿宋" w:eastAsia="仿宋" w:cs="仿宋"/>
          <w:b/>
          <w:bCs/>
          <w:color w:val="000000"/>
          <w:sz w:val="24"/>
          <w:highlight w:val="none"/>
          <w:lang w:eastAsia="zh-CN"/>
        </w:rPr>
        <w:t>：</w:t>
      </w:r>
    </w:p>
    <w:p w14:paraId="25D52E14">
      <w:pPr>
        <w:adjustRightInd w:val="0"/>
        <w:snapToGrid w:val="0"/>
        <w:spacing w:line="360" w:lineRule="auto"/>
        <w:ind w:firstLine="482"/>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en-US" w:eastAsia="zh-CN"/>
        </w:rPr>
        <w:fldChar w:fldCharType="begin"/>
      </w:r>
      <w:r>
        <w:rPr>
          <w:rFonts w:hint="eastAsia" w:ascii="仿宋" w:hAnsi="仿宋" w:eastAsia="仿宋" w:cs="仿宋"/>
          <w:color w:val="000000"/>
          <w:sz w:val="24"/>
          <w:highlight w:val="none"/>
          <w:lang w:val="en-US" w:eastAsia="zh-CN"/>
        </w:rPr>
        <w:instrText xml:space="preserve"> = 1 \* GB3 \* MERGEFORMAT </w:instrText>
      </w:r>
      <w:r>
        <w:rPr>
          <w:rFonts w:hint="eastAsia" w:ascii="仿宋" w:hAnsi="仿宋" w:eastAsia="仿宋" w:cs="仿宋"/>
          <w:color w:val="000000"/>
          <w:sz w:val="24"/>
          <w:highlight w:val="none"/>
          <w:lang w:val="en-US" w:eastAsia="zh-CN"/>
        </w:rPr>
        <w:fldChar w:fldCharType="separate"/>
      </w:r>
      <w:r>
        <w:rPr>
          <w:rFonts w:hint="eastAsia" w:ascii="仿宋" w:hAnsi="仿宋" w:eastAsia="仿宋" w:cs="仿宋"/>
          <w:sz w:val="24"/>
          <w:highlight w:val="none"/>
        </w:rPr>
        <w:t>①</w:t>
      </w:r>
      <w:r>
        <w:rPr>
          <w:rFonts w:hint="eastAsia" w:ascii="仿宋" w:hAnsi="仿宋" w:eastAsia="仿宋" w:cs="仿宋"/>
          <w:color w:val="000000"/>
          <w:sz w:val="24"/>
          <w:highlight w:val="none"/>
          <w:lang w:val="en-US" w:eastAsia="zh-CN"/>
        </w:rPr>
        <w:fldChar w:fldCharType="end"/>
      </w:r>
      <w:r>
        <w:rPr>
          <w:rFonts w:hint="eastAsia" w:ascii="仿宋" w:hAnsi="仿宋" w:eastAsia="仿宋" w:cs="仿宋"/>
          <w:color w:val="000000"/>
          <w:sz w:val="24"/>
          <w:highlight w:val="none"/>
          <w:lang w:val="zh-CN"/>
        </w:rPr>
        <w:t>小沟小渠清洁无明显散落垃圾，无成堆垃圾和卫生死角；两侧管理控制区内无成堆、成片垃圾杂物及明显散落垃圾。</w:t>
      </w:r>
    </w:p>
    <w:p w14:paraId="67409D05">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fldChar w:fldCharType="begin"/>
      </w:r>
      <w:r>
        <w:rPr>
          <w:rFonts w:hint="eastAsia" w:ascii="仿宋" w:hAnsi="仿宋" w:eastAsia="仿宋" w:cs="仿宋"/>
          <w:color w:val="000000"/>
          <w:sz w:val="24"/>
          <w:highlight w:val="none"/>
          <w:lang w:val="en-US" w:eastAsia="zh-CN"/>
        </w:rPr>
        <w:instrText xml:space="preserve"> = 2 \* GB3 \* MERGEFORMAT </w:instrText>
      </w:r>
      <w:r>
        <w:rPr>
          <w:rFonts w:hint="eastAsia" w:ascii="仿宋" w:hAnsi="仿宋" w:eastAsia="仿宋" w:cs="仿宋"/>
          <w:color w:val="000000"/>
          <w:sz w:val="24"/>
          <w:highlight w:val="none"/>
          <w:lang w:val="en-US" w:eastAsia="zh-CN"/>
        </w:rPr>
        <w:fldChar w:fldCharType="separate"/>
      </w:r>
      <w:r>
        <w:rPr>
          <w:rFonts w:hint="eastAsia" w:ascii="仿宋" w:hAnsi="仿宋" w:eastAsia="仿宋" w:cs="仿宋"/>
          <w:sz w:val="24"/>
          <w:highlight w:val="none"/>
        </w:rPr>
        <w:t>②</w:t>
      </w:r>
      <w:r>
        <w:rPr>
          <w:rFonts w:hint="eastAsia" w:ascii="仿宋" w:hAnsi="仿宋" w:eastAsia="仿宋" w:cs="仿宋"/>
          <w:color w:val="000000"/>
          <w:sz w:val="24"/>
          <w:highlight w:val="none"/>
          <w:lang w:val="en-US" w:eastAsia="zh-CN"/>
        </w:rPr>
        <w:fldChar w:fldCharType="end"/>
      </w:r>
      <w:r>
        <w:rPr>
          <w:rFonts w:hint="eastAsia" w:ascii="仿宋" w:hAnsi="仿宋" w:eastAsia="仿宋" w:cs="仿宋"/>
          <w:color w:val="000000"/>
          <w:sz w:val="24"/>
          <w:highlight w:val="none"/>
        </w:rPr>
        <w:t>垃圾日产日清运至垃圾中转站，死牲畜及时报告镇里进行无害化消毒处理。对沿途企业单位和个人是否向河道排放污水情况及向河道倾倒建筑垃圾，是否有违法建设行为进行巡查，一旦发现及时向招标人汇报并及时清理。</w:t>
      </w:r>
    </w:p>
    <w:p w14:paraId="3D501B93">
      <w:pPr>
        <w:adjustRightInd w:val="0"/>
        <w:snapToGrid w:val="0"/>
        <w:spacing w:line="360" w:lineRule="auto"/>
        <w:ind w:firstLine="482"/>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fldChar w:fldCharType="begin"/>
      </w:r>
      <w:r>
        <w:rPr>
          <w:rFonts w:hint="eastAsia" w:ascii="仿宋" w:hAnsi="仿宋" w:eastAsia="仿宋" w:cs="仿宋"/>
          <w:color w:val="000000"/>
          <w:sz w:val="24"/>
          <w:highlight w:val="none"/>
          <w:lang w:val="en-US" w:eastAsia="zh-CN"/>
        </w:rPr>
        <w:instrText xml:space="preserve"> = 3 \* GB3 \* MERGEFORMAT </w:instrText>
      </w:r>
      <w:r>
        <w:rPr>
          <w:rFonts w:hint="eastAsia" w:ascii="仿宋" w:hAnsi="仿宋" w:eastAsia="仿宋" w:cs="仿宋"/>
          <w:color w:val="000000"/>
          <w:sz w:val="24"/>
          <w:highlight w:val="none"/>
          <w:lang w:val="en-US" w:eastAsia="zh-CN"/>
        </w:rPr>
        <w:fldChar w:fldCharType="separate"/>
      </w:r>
      <w:r>
        <w:rPr>
          <w:rFonts w:hint="eastAsia" w:ascii="仿宋" w:hAnsi="仿宋" w:eastAsia="仿宋" w:cs="仿宋"/>
          <w:sz w:val="24"/>
          <w:highlight w:val="none"/>
        </w:rPr>
        <w:t>③</w:t>
      </w:r>
      <w:r>
        <w:rPr>
          <w:rFonts w:hint="eastAsia" w:ascii="仿宋" w:hAnsi="仿宋" w:eastAsia="仿宋" w:cs="仿宋"/>
          <w:color w:val="000000"/>
          <w:sz w:val="24"/>
          <w:highlight w:val="none"/>
          <w:lang w:val="en-US" w:eastAsia="zh-CN"/>
        </w:rPr>
        <w:fldChar w:fldCharType="end"/>
      </w:r>
      <w:r>
        <w:rPr>
          <w:rFonts w:hint="eastAsia" w:ascii="仿宋" w:hAnsi="仿宋" w:eastAsia="仿宋" w:cs="仿宋"/>
          <w:color w:val="000000"/>
          <w:sz w:val="24"/>
          <w:highlight w:val="none"/>
          <w:lang w:val="en-US" w:eastAsia="zh-CN"/>
        </w:rPr>
        <w:t>每日清洁</w:t>
      </w:r>
      <w:r>
        <w:rPr>
          <w:rFonts w:hint="eastAsia" w:ascii="仿宋" w:hAnsi="仿宋" w:eastAsia="仿宋" w:cs="仿宋"/>
          <w:color w:val="000000"/>
          <w:sz w:val="24"/>
          <w:highlight w:val="none"/>
        </w:rPr>
        <w:t>不少于2次</w:t>
      </w:r>
      <w:r>
        <w:rPr>
          <w:rFonts w:hint="eastAsia" w:ascii="仿宋" w:hAnsi="仿宋" w:eastAsia="仿宋" w:cs="仿宋"/>
          <w:color w:val="000000"/>
          <w:sz w:val="24"/>
          <w:highlight w:val="none"/>
          <w:lang w:eastAsia="zh-CN"/>
        </w:rPr>
        <w:t>。</w:t>
      </w:r>
    </w:p>
    <w:p w14:paraId="3172D377">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fldChar w:fldCharType="begin"/>
      </w:r>
      <w:r>
        <w:rPr>
          <w:rFonts w:hint="eastAsia" w:ascii="仿宋" w:hAnsi="仿宋" w:eastAsia="仿宋" w:cs="仿宋"/>
          <w:color w:val="000000"/>
          <w:sz w:val="24"/>
          <w:highlight w:val="none"/>
          <w:lang w:val="en-US" w:eastAsia="zh-CN"/>
        </w:rPr>
        <w:instrText xml:space="preserve"> = 4 \* GB3 \* MERGEFORMAT </w:instrText>
      </w:r>
      <w:r>
        <w:rPr>
          <w:rFonts w:hint="eastAsia" w:ascii="仿宋" w:hAnsi="仿宋" w:eastAsia="仿宋" w:cs="仿宋"/>
          <w:color w:val="000000"/>
          <w:sz w:val="24"/>
          <w:highlight w:val="none"/>
          <w:lang w:val="en-US" w:eastAsia="zh-CN"/>
        </w:rPr>
        <w:fldChar w:fldCharType="separate"/>
      </w:r>
      <w:r>
        <w:rPr>
          <w:rFonts w:hint="eastAsia" w:ascii="仿宋" w:hAnsi="仿宋" w:eastAsia="仿宋" w:cs="仿宋"/>
          <w:sz w:val="24"/>
          <w:highlight w:val="none"/>
        </w:rPr>
        <w:t>④</w:t>
      </w:r>
      <w:r>
        <w:rPr>
          <w:rFonts w:hint="eastAsia" w:ascii="仿宋" w:hAnsi="仿宋" w:eastAsia="仿宋" w:cs="仿宋"/>
          <w:color w:val="000000"/>
          <w:sz w:val="24"/>
          <w:highlight w:val="none"/>
          <w:lang w:val="en-US" w:eastAsia="zh-CN"/>
        </w:rPr>
        <w:fldChar w:fldCharType="end"/>
      </w:r>
      <w:r>
        <w:rPr>
          <w:rFonts w:hint="eastAsia" w:ascii="仿宋" w:hAnsi="仿宋" w:eastAsia="仿宋" w:cs="仿宋"/>
          <w:color w:val="000000"/>
          <w:sz w:val="24"/>
          <w:highlight w:val="none"/>
        </w:rPr>
        <w:t>范围内干净整洁，无散落垃圾，无明显异味，墙面无明显积灰、污渍，无污水乱排。</w:t>
      </w:r>
    </w:p>
    <w:p w14:paraId="6D614B6E">
      <w:pPr>
        <w:adjustRightInd w:val="0"/>
        <w:snapToGrid w:val="0"/>
        <w:spacing w:line="36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 xml:space="preserve">  （六）</w:t>
      </w:r>
      <w:r>
        <w:rPr>
          <w:rFonts w:hint="eastAsia" w:ascii="仿宋" w:hAnsi="仿宋" w:eastAsia="仿宋" w:cs="仿宋"/>
          <w:b/>
          <w:bCs/>
          <w:color w:val="000000"/>
          <w:sz w:val="24"/>
          <w:highlight w:val="none"/>
        </w:rPr>
        <w:t>垃圾中转站保洁及维护</w:t>
      </w:r>
    </w:p>
    <w:p w14:paraId="7F137E2D">
      <w:pPr>
        <w:adjustRightInd w:val="0"/>
        <w:snapToGrid w:val="0"/>
        <w:spacing w:line="360" w:lineRule="auto"/>
        <w:ind w:firstLine="482"/>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w:t>
      </w:r>
      <w:r>
        <w:rPr>
          <w:rFonts w:hint="eastAsia" w:ascii="仿宋" w:hAnsi="仿宋" w:eastAsia="仿宋" w:cs="仿宋"/>
          <w:b w:val="0"/>
          <w:bCs w:val="0"/>
          <w:color w:val="000000"/>
          <w:sz w:val="24"/>
          <w:highlight w:val="none"/>
          <w:lang w:val="en-US" w:eastAsia="zh-CN"/>
        </w:rPr>
        <w:t>、</w:t>
      </w:r>
      <w:r>
        <w:rPr>
          <w:rFonts w:hint="eastAsia" w:ascii="仿宋" w:hAnsi="仿宋" w:eastAsia="仿宋" w:cs="仿宋"/>
          <w:b/>
          <w:bCs/>
          <w:color w:val="000000"/>
          <w:sz w:val="24"/>
          <w:highlight w:val="none"/>
        </w:rPr>
        <w:t>具体范围如下：</w:t>
      </w:r>
    </w:p>
    <w:p w14:paraId="01FE7638">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垃圾中转站日常维护</w:t>
      </w:r>
      <w:r>
        <w:rPr>
          <w:rFonts w:hint="eastAsia" w:ascii="仿宋" w:hAnsi="仿宋" w:eastAsia="仿宋" w:cs="仿宋"/>
          <w:color w:val="auto"/>
          <w:sz w:val="24"/>
          <w:highlight w:val="none"/>
          <w:lang w:val="en-US" w:eastAsia="zh-CN"/>
        </w:rPr>
        <w:t>管理</w:t>
      </w:r>
      <w:r>
        <w:rPr>
          <w:rFonts w:hint="eastAsia" w:ascii="仿宋" w:hAnsi="仿宋" w:eastAsia="仿宋" w:cs="仿宋"/>
          <w:color w:val="auto"/>
          <w:sz w:val="24"/>
          <w:highlight w:val="none"/>
        </w:rPr>
        <w:t>及</w:t>
      </w:r>
      <w:r>
        <w:rPr>
          <w:rFonts w:hint="eastAsia" w:ascii="仿宋" w:hAnsi="仿宋" w:eastAsia="仿宋" w:cs="仿宋"/>
          <w:color w:val="000000"/>
          <w:sz w:val="24"/>
          <w:highlight w:val="none"/>
        </w:rPr>
        <w:t>保洁与维修，垃圾分类及湿垃圾处理后清肥，以及各个村生活垃圾数量统计、称重和档案记录。</w:t>
      </w:r>
    </w:p>
    <w:p w14:paraId="4E8B74D8">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b w:val="0"/>
          <w:bCs w:val="0"/>
          <w:color w:val="000000"/>
          <w:sz w:val="24"/>
          <w:highlight w:val="none"/>
          <w:lang w:val="en-US" w:eastAsia="zh-CN"/>
        </w:rPr>
        <w:t>、</w:t>
      </w:r>
      <w:r>
        <w:rPr>
          <w:rFonts w:hint="eastAsia" w:ascii="仿宋" w:hAnsi="仿宋" w:eastAsia="仿宋" w:cs="仿宋"/>
          <w:color w:val="000000"/>
          <w:sz w:val="24"/>
          <w:highlight w:val="none"/>
        </w:rPr>
        <w:t>保洁及维护</w:t>
      </w:r>
      <w:r>
        <w:rPr>
          <w:rFonts w:hint="eastAsia" w:ascii="仿宋" w:hAnsi="仿宋" w:eastAsia="仿宋" w:cs="仿宋"/>
          <w:color w:val="000000"/>
          <w:sz w:val="24"/>
          <w:highlight w:val="none"/>
          <w:lang w:val="en-US" w:eastAsia="zh-CN"/>
        </w:rPr>
        <w:t>管理</w:t>
      </w:r>
      <w:r>
        <w:rPr>
          <w:rFonts w:hint="eastAsia" w:ascii="仿宋" w:hAnsi="仿宋" w:eastAsia="仿宋" w:cs="仿宋"/>
          <w:color w:val="000000"/>
          <w:sz w:val="24"/>
          <w:highlight w:val="none"/>
        </w:rPr>
        <w:t>的标准及相关要求：</w:t>
      </w:r>
    </w:p>
    <w:p w14:paraId="728A5D9A">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（1）垃圾收集设施内生活垃圾日产日清。</w:t>
      </w:r>
    </w:p>
    <w:p w14:paraId="1C47DB66">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（2）清理、收集的各类垃圾必须按指定地点倾倒。</w:t>
      </w:r>
    </w:p>
    <w:p w14:paraId="5BCE3769">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（3）垃圾运输密闭，无抛洒、吊挂和污水滴漏，运输车辆作业后及时清洗，干净停放。</w:t>
      </w:r>
    </w:p>
    <w:p w14:paraId="51A7001C">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（4）中转站垃圾及时转运，周边10米范围内干净整洁，无散落垃圾，无明显异味，墙面无明显积灰、污渍，无污水乱排。</w:t>
      </w:r>
    </w:p>
    <w:p w14:paraId="488E72A1">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（5）生活垃圾统一实行无害化处理，禁止自行简易填埋、焚烧，禁止工业垃圾、建筑垃圾、装修垃圾等混入生活垃圾处置场所。</w:t>
      </w:r>
    </w:p>
    <w:p w14:paraId="126231BA">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（6）生活垃圾无害化处理率达100%。</w:t>
      </w:r>
    </w:p>
    <w:p w14:paraId="70B4FCD2">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（7）</w:t>
      </w:r>
      <w:r>
        <w:rPr>
          <w:rFonts w:hint="eastAsia" w:ascii="仿宋" w:hAnsi="仿宋" w:eastAsia="仿宋" w:cs="仿宋"/>
          <w:color w:val="000000"/>
          <w:sz w:val="24"/>
          <w:highlight w:val="none"/>
          <w:lang w:eastAsia="zh-CN"/>
        </w:rPr>
        <w:t>每日</w:t>
      </w:r>
      <w:r>
        <w:rPr>
          <w:rFonts w:hint="eastAsia" w:ascii="仿宋" w:hAnsi="仿宋" w:eastAsia="仿宋" w:cs="仿宋"/>
          <w:color w:val="000000"/>
          <w:sz w:val="24"/>
          <w:highlight w:val="none"/>
        </w:rPr>
        <w:t>需将各个村生活垃圾数量统计、称重并且记录在档案中。</w:t>
      </w:r>
    </w:p>
    <w:p w14:paraId="2DF5106E">
      <w:pPr>
        <w:adjustRightInd w:val="0"/>
        <w:snapToGrid w:val="0"/>
        <w:spacing w:line="360" w:lineRule="auto"/>
        <w:ind w:firstLine="482"/>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做好站内臭气和污水处理系统正常运维，并由中标方承担所有费用。</w:t>
      </w:r>
    </w:p>
    <w:p w14:paraId="62B0D80D">
      <w:pPr>
        <w:adjustRightInd w:val="0"/>
        <w:snapToGrid w:val="0"/>
        <w:spacing w:line="360" w:lineRule="auto"/>
        <w:ind w:firstLine="482" w:firstLineChars="200"/>
        <w:rPr>
          <w:rFonts w:hint="eastAsia" w:ascii="仿宋" w:hAnsi="仿宋" w:eastAsia="仿宋" w:cs="仿宋"/>
          <w:b/>
          <w:bCs/>
          <w:color w:val="000000"/>
          <w:sz w:val="24"/>
          <w:highlight w:val="none"/>
          <w:lang w:eastAsia="zh-CN"/>
        </w:rPr>
      </w:pPr>
      <w:r>
        <w:rPr>
          <w:rFonts w:hint="eastAsia" w:ascii="仿宋" w:hAnsi="仿宋" w:eastAsia="仿宋" w:cs="仿宋"/>
          <w:b/>
          <w:bCs/>
          <w:color w:val="000000"/>
          <w:sz w:val="24"/>
          <w:highlight w:val="none"/>
          <w:lang w:eastAsia="zh-CN"/>
        </w:rPr>
        <w:t>三</w:t>
      </w:r>
      <w:r>
        <w:rPr>
          <w:rFonts w:hint="eastAsia" w:ascii="仿宋" w:hAnsi="仿宋" w:eastAsia="仿宋" w:cs="仿宋"/>
          <w:b/>
          <w:bCs/>
          <w:color w:val="000000"/>
          <w:sz w:val="24"/>
          <w:highlight w:val="none"/>
        </w:rPr>
        <w:t>、管理要求</w:t>
      </w:r>
    </w:p>
    <w:p w14:paraId="262A9512">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1、中标单位在保洁作业中投入的机械设备、人员配置等必须与投标文件中所承诺的数量规格相符合。加强日常作业质量管理，做好作业质量自查日记，每月25日前报送工作报表。</w:t>
      </w:r>
    </w:p>
    <w:p w14:paraId="6F3C9BC6">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2、规范管理、文明作业、自觉接受采购人及其上级各部门领导的检查和社会监督，对出现的问题要及时整改。</w:t>
      </w:r>
    </w:p>
    <w:p w14:paraId="22BBC509">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3、作业时应严格遵守交通规则、遵守劳动纪律、遵守安全操作规程，作业人员须统一穿戴安全反光背心和反光帽，佩证上岗。新职工上岗前必须组织安全教育培训，掌握安全作业知识后方能上岗作业。加强日常安全生产管理，确保职工人身安全。如遇各种意外事故发生由中标单位自行负责，并依照法律法规妥善处理（事故情况应及时告知采购人）。</w:t>
      </w:r>
    </w:p>
    <w:p w14:paraId="1DC43369">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4、中标单位不得以任何名义擅自向沿街单位和个人收取保洁费用。</w:t>
      </w:r>
    </w:p>
    <w:p w14:paraId="5C59A9BE">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5、果壳箱应定期保养保持整洁完好无缺失，承包期间因作业操作不善</w:t>
      </w:r>
      <w:r>
        <w:rPr>
          <w:rFonts w:hint="eastAsia" w:ascii="仿宋" w:hAnsi="仿宋" w:eastAsia="仿宋" w:cs="仿宋"/>
          <w:color w:val="000000"/>
          <w:sz w:val="24"/>
          <w:highlight w:val="none"/>
          <w:lang w:eastAsia="zh-CN"/>
        </w:rPr>
        <w:t>或其他</w:t>
      </w:r>
      <w:r>
        <w:rPr>
          <w:rFonts w:hint="eastAsia" w:ascii="仿宋" w:hAnsi="仿宋" w:eastAsia="仿宋" w:cs="仿宋"/>
          <w:color w:val="000000"/>
          <w:sz w:val="24"/>
          <w:highlight w:val="none"/>
        </w:rPr>
        <w:t>原因造成破损、缺失、被盗的，由中标单位承担费用并负责修复或更新（果壳箱更换款式应保持原样，或经采购人同意后调整款式）。</w:t>
      </w:r>
    </w:p>
    <w:p w14:paraId="6A82CF11">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6、机动、人力车辆应按时冲洗保养保持外观整洁，无抛洒滴漏、无满溢、无吊挂，车辆符合环卫标准化管理要求。</w:t>
      </w:r>
    </w:p>
    <w:p w14:paraId="5B3A0BE1">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7、垃圾应倾倒在指定的垃圾中转站，不得焚烧垃圾、树叶，确需垃圾二次转运的应在指定地点进行，不得直接在保洁道路上进行。</w:t>
      </w:r>
    </w:p>
    <w:p w14:paraId="14096C3E">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8、如遇渣土抛洒污染路面等情况，中标单位应及时</w:t>
      </w:r>
      <w:r>
        <w:rPr>
          <w:rFonts w:hint="eastAsia" w:ascii="仿宋" w:hAnsi="仿宋" w:eastAsia="仿宋" w:cs="仿宋"/>
          <w:color w:val="000000"/>
          <w:sz w:val="24"/>
          <w:highlight w:val="none"/>
          <w:lang w:val="en-US" w:eastAsia="zh-CN"/>
        </w:rPr>
        <w:t>报告执法</w:t>
      </w:r>
      <w:r>
        <w:rPr>
          <w:rFonts w:hint="eastAsia" w:ascii="仿宋" w:hAnsi="仿宋" w:eastAsia="仿宋" w:cs="仿宋"/>
          <w:color w:val="000000"/>
          <w:sz w:val="24"/>
          <w:highlight w:val="none"/>
        </w:rPr>
        <w:t>部门，同时配合相关部门进行道路清理冲洗。</w:t>
      </w:r>
    </w:p>
    <w:p w14:paraId="72B00B44">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9、专用作业车辆要有反光标志、有编号、有监督电话、有责任单位、车辆停放场所中标单位自行负责解决。</w:t>
      </w:r>
    </w:p>
    <w:p w14:paraId="77A2BE6E">
      <w:pPr>
        <w:adjustRightInd w:val="0"/>
        <w:snapToGrid w:val="0"/>
        <w:spacing w:line="360" w:lineRule="auto"/>
        <w:ind w:firstLine="482"/>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10、本着以人为本、关爱职工的理念，严格遵守有关劳动法规，落实《杭州市人民政府办公厅关于进一步解决环卫工人实际困难，保障其合法权益的意见》精神。如因违法、违规并造成不良后果的，责任由中标单位自负</w:t>
      </w:r>
      <w:r>
        <w:rPr>
          <w:rFonts w:hint="eastAsia" w:ascii="仿宋" w:hAnsi="仿宋" w:eastAsia="仿宋" w:cs="仿宋"/>
          <w:color w:val="000000"/>
          <w:sz w:val="24"/>
          <w:highlight w:val="none"/>
          <w:lang w:eastAsia="zh-CN"/>
        </w:rPr>
        <w:t>。</w:t>
      </w:r>
    </w:p>
    <w:p w14:paraId="143686F6">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11、车辆的保险，维修等费用自行</w:t>
      </w:r>
      <w:r>
        <w:rPr>
          <w:rFonts w:hint="eastAsia" w:ascii="仿宋" w:hAnsi="仿宋" w:eastAsia="仿宋" w:cs="仿宋"/>
          <w:color w:val="000000"/>
          <w:sz w:val="24"/>
          <w:highlight w:val="none"/>
          <w:lang w:eastAsia="zh-CN"/>
        </w:rPr>
        <w:t>负责</w:t>
      </w:r>
      <w:r>
        <w:rPr>
          <w:rFonts w:hint="eastAsia" w:ascii="仿宋" w:hAnsi="仿宋" w:eastAsia="仿宋" w:cs="仿宋"/>
          <w:color w:val="000000"/>
          <w:sz w:val="24"/>
          <w:highlight w:val="none"/>
        </w:rPr>
        <w:t>，不得问</w:t>
      </w:r>
      <w:r>
        <w:rPr>
          <w:rFonts w:hint="eastAsia" w:ascii="仿宋" w:hAnsi="仿宋" w:eastAsia="仿宋" w:cs="仿宋"/>
          <w:color w:val="000000"/>
          <w:sz w:val="24"/>
          <w:highlight w:val="none"/>
          <w:lang w:eastAsia="zh-CN"/>
        </w:rPr>
        <w:t>采购人</w:t>
      </w:r>
      <w:r>
        <w:rPr>
          <w:rFonts w:hint="eastAsia" w:ascii="仿宋" w:hAnsi="仿宋" w:eastAsia="仿宋" w:cs="仿宋"/>
          <w:color w:val="000000"/>
          <w:sz w:val="24"/>
          <w:highlight w:val="none"/>
        </w:rPr>
        <w:t>收取该费用。</w:t>
      </w:r>
    </w:p>
    <w:p w14:paraId="5F482357">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12、垃圾中转站的消防水不得用于日常清洗中，若发现有该情况，根据情况相应扣款。</w:t>
      </w:r>
    </w:p>
    <w:p w14:paraId="734AB4A7">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13</w:t>
      </w:r>
      <w:r>
        <w:rPr>
          <w:rFonts w:hint="eastAsia" w:ascii="仿宋" w:hAnsi="仿宋" w:eastAsia="仿宋" w:cs="仿宋"/>
          <w:color w:val="000000"/>
          <w:sz w:val="24"/>
          <w:highlight w:val="none"/>
        </w:rPr>
        <w:t>、中标单位需承担相关所需保洁用品、物业保洁和维护设备、工具及所有保洁消耗。</w:t>
      </w:r>
    </w:p>
    <w:p w14:paraId="7478D146">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14</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采购单位不提供相关办公场所</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停车场和仓库</w:t>
      </w:r>
      <w:r>
        <w:rPr>
          <w:rFonts w:hint="eastAsia" w:ascii="仿宋" w:hAnsi="仿宋" w:eastAsia="仿宋" w:cs="仿宋"/>
          <w:color w:val="000000"/>
          <w:sz w:val="24"/>
          <w:highlight w:val="none"/>
        </w:rPr>
        <w:t>，由中标单位自己解决。办公用品</w:t>
      </w:r>
      <w:r>
        <w:rPr>
          <w:rFonts w:hint="eastAsia" w:ascii="仿宋" w:hAnsi="仿宋" w:eastAsia="仿宋" w:cs="仿宋"/>
          <w:color w:val="000000"/>
          <w:sz w:val="24"/>
          <w:highlight w:val="none"/>
          <w:lang w:val="en-US" w:eastAsia="zh-CN"/>
        </w:rPr>
        <w:t>等</w:t>
      </w:r>
      <w:r>
        <w:rPr>
          <w:rFonts w:hint="eastAsia" w:ascii="仿宋" w:hAnsi="仿宋" w:eastAsia="仿宋" w:cs="仿宋"/>
          <w:color w:val="000000"/>
          <w:sz w:val="24"/>
          <w:highlight w:val="none"/>
        </w:rPr>
        <w:t>所需耗材由中标单位自行承担。</w:t>
      </w:r>
    </w:p>
    <w:p w14:paraId="782576D7">
      <w:pPr>
        <w:spacing w:line="360" w:lineRule="auto"/>
        <w:outlineLvl w:val="0"/>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 xml:space="preserve">    </w:t>
      </w:r>
      <w:r>
        <w:rPr>
          <w:rFonts w:hint="eastAsia" w:ascii="仿宋" w:hAnsi="仿宋" w:eastAsia="仿宋" w:cs="仿宋"/>
          <w:b/>
          <w:bCs/>
          <w:sz w:val="24"/>
          <w:highlight w:val="none"/>
          <w:lang w:eastAsia="zh-CN"/>
        </w:rPr>
        <w:t>四</w:t>
      </w:r>
      <w:r>
        <w:rPr>
          <w:rFonts w:hint="eastAsia" w:ascii="仿宋" w:hAnsi="仿宋" w:eastAsia="仿宋" w:cs="仿宋"/>
          <w:b/>
          <w:bCs/>
          <w:sz w:val="24"/>
          <w:highlight w:val="none"/>
        </w:rPr>
        <w:t>、拟投入人员、设施配备最低要求配备表</w:t>
      </w:r>
    </w:p>
    <w:p w14:paraId="0EB81246">
      <w:pPr>
        <w:pStyle w:val="34"/>
        <w:spacing w:line="360" w:lineRule="auto"/>
        <w:ind w:firstLine="723" w:firstLineChars="300"/>
        <w:jc w:val="both"/>
        <w:rPr>
          <w:rFonts w:hint="eastAsia" w:ascii="仿宋" w:hAnsi="仿宋" w:eastAsia="仿宋" w:cs="仿宋"/>
          <w:b/>
          <w:bCs/>
          <w:szCs w:val="24"/>
          <w:highlight w:val="none"/>
          <w:lang w:val="en-US"/>
        </w:rPr>
      </w:pPr>
      <w:r>
        <w:rPr>
          <w:rFonts w:hint="eastAsia" w:ascii="仿宋" w:hAnsi="仿宋" w:eastAsia="仿宋" w:cs="仿宋"/>
          <w:b/>
          <w:bCs/>
          <w:szCs w:val="24"/>
          <w:highlight w:val="none"/>
          <w:lang w:val="en-US" w:eastAsia="zh-CN"/>
        </w:rPr>
        <w:t>4</w:t>
      </w:r>
      <w:r>
        <w:rPr>
          <w:rFonts w:hint="eastAsia" w:ascii="仿宋" w:hAnsi="仿宋" w:eastAsia="仿宋" w:cs="仿宋"/>
          <w:b/>
          <w:bCs/>
          <w:szCs w:val="24"/>
          <w:highlight w:val="none"/>
          <w:lang w:val="en-US"/>
        </w:rPr>
        <w:t>.1拟投入人员配置表</w:t>
      </w:r>
    </w:p>
    <w:tbl>
      <w:tblPr>
        <w:tblStyle w:val="16"/>
        <w:tblW w:w="85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55"/>
        <w:gridCol w:w="2518"/>
        <w:gridCol w:w="2309"/>
        <w:gridCol w:w="2938"/>
      </w:tblGrid>
      <w:tr w14:paraId="1A446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14:paraId="128D6534">
            <w:pPr>
              <w:spacing w:before="0" w:beforeAutospacing="0" w:after="0" w:afterAutospacing="0" w:line="360" w:lineRule="auto"/>
              <w:ind w:left="0" w:right="0"/>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序号</w:t>
            </w:r>
          </w:p>
        </w:tc>
        <w:tc>
          <w:tcPr>
            <w:tcW w:w="2518" w:type="dxa"/>
            <w:tcBorders>
              <w:tl2br w:val="nil"/>
              <w:tr2bl w:val="nil"/>
            </w:tcBorders>
            <w:vAlign w:val="center"/>
          </w:tcPr>
          <w:p w14:paraId="576FE605">
            <w:pPr>
              <w:spacing w:before="0" w:beforeAutospacing="0" w:after="0" w:afterAutospacing="0" w:line="360" w:lineRule="auto"/>
              <w:ind w:left="0" w:right="0"/>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人员配备工种</w:t>
            </w:r>
          </w:p>
        </w:tc>
        <w:tc>
          <w:tcPr>
            <w:tcW w:w="2309" w:type="dxa"/>
            <w:tcBorders>
              <w:tl2br w:val="nil"/>
              <w:tr2bl w:val="nil"/>
            </w:tcBorders>
            <w:vAlign w:val="center"/>
          </w:tcPr>
          <w:p w14:paraId="551826DA">
            <w:pPr>
              <w:spacing w:before="0" w:beforeAutospacing="0" w:after="0" w:afterAutospacing="0" w:line="360" w:lineRule="auto"/>
              <w:ind w:left="0" w:right="0"/>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数量</w:t>
            </w:r>
          </w:p>
        </w:tc>
        <w:tc>
          <w:tcPr>
            <w:tcW w:w="2938" w:type="dxa"/>
            <w:tcBorders>
              <w:tl2br w:val="nil"/>
              <w:tr2bl w:val="nil"/>
            </w:tcBorders>
            <w:vAlign w:val="center"/>
          </w:tcPr>
          <w:p w14:paraId="79C6432D">
            <w:pPr>
              <w:spacing w:before="0" w:beforeAutospacing="0" w:after="0" w:afterAutospacing="0" w:line="360" w:lineRule="auto"/>
              <w:ind w:left="0" w:right="0"/>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资格要求</w:t>
            </w:r>
          </w:p>
        </w:tc>
      </w:tr>
      <w:tr w14:paraId="00C4A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520" w:type="dxa"/>
            <w:gridSpan w:val="4"/>
            <w:tcBorders>
              <w:tl2br w:val="nil"/>
              <w:tr2bl w:val="nil"/>
            </w:tcBorders>
            <w:vAlign w:val="center"/>
          </w:tcPr>
          <w:p w14:paraId="48BE0271">
            <w:pPr>
              <w:spacing w:before="0" w:beforeAutospacing="0" w:after="0" w:afterAutospacing="0" w:line="360" w:lineRule="auto"/>
              <w:ind w:left="0" w:right="0"/>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保洁人员</w:t>
            </w:r>
          </w:p>
        </w:tc>
      </w:tr>
      <w:tr w14:paraId="191BF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14:paraId="3BEEFD10">
            <w:pPr>
              <w:spacing w:before="0" w:beforeAutospacing="0" w:after="0" w:afterAutospacing="0" w:line="360" w:lineRule="auto"/>
              <w:ind w:left="0" w:right="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2518" w:type="dxa"/>
            <w:tcBorders>
              <w:tl2br w:val="nil"/>
              <w:tr2bl w:val="nil"/>
            </w:tcBorders>
            <w:vAlign w:val="center"/>
          </w:tcPr>
          <w:p w14:paraId="59F8F6B6">
            <w:pPr>
              <w:spacing w:before="0" w:beforeAutospacing="0" w:after="0" w:afterAutospacing="0" w:line="360" w:lineRule="auto"/>
              <w:ind w:left="0" w:right="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保</w:t>
            </w:r>
            <w:r>
              <w:rPr>
                <w:rFonts w:hint="eastAsia" w:ascii="仿宋" w:hAnsi="仿宋" w:eastAsia="仿宋" w:cs="仿宋"/>
                <w:color w:val="000000"/>
                <w:sz w:val="24"/>
                <w:highlight w:val="none"/>
                <w:lang w:eastAsia="zh-CN"/>
              </w:rPr>
              <w:t>洁</w:t>
            </w:r>
            <w:r>
              <w:rPr>
                <w:rFonts w:hint="eastAsia" w:ascii="仿宋" w:hAnsi="仿宋" w:eastAsia="仿宋" w:cs="仿宋"/>
                <w:color w:val="000000"/>
                <w:sz w:val="24"/>
                <w:highlight w:val="none"/>
              </w:rPr>
              <w:t>项目负责人</w:t>
            </w:r>
          </w:p>
        </w:tc>
        <w:tc>
          <w:tcPr>
            <w:tcW w:w="2309" w:type="dxa"/>
            <w:tcBorders>
              <w:tl2br w:val="nil"/>
              <w:tr2bl w:val="nil"/>
            </w:tcBorders>
            <w:vAlign w:val="center"/>
          </w:tcPr>
          <w:p w14:paraId="2AC8F23E">
            <w:pPr>
              <w:spacing w:before="0" w:beforeAutospacing="0" w:after="0" w:afterAutospacing="0" w:line="360" w:lineRule="auto"/>
              <w:ind w:left="0" w:right="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1人</w:t>
            </w:r>
          </w:p>
        </w:tc>
        <w:tc>
          <w:tcPr>
            <w:tcW w:w="2938" w:type="dxa"/>
            <w:tcBorders>
              <w:tl2br w:val="nil"/>
              <w:tr2bl w:val="nil"/>
            </w:tcBorders>
            <w:vAlign w:val="center"/>
          </w:tcPr>
          <w:p w14:paraId="20BE9453">
            <w:pPr>
              <w:spacing w:before="0"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bCs/>
                <w:color w:val="000000"/>
                <w:sz w:val="24"/>
                <w:highlight w:val="none"/>
              </w:rPr>
              <w:t>中级及以上职称，</w:t>
            </w:r>
            <w:r>
              <w:rPr>
                <w:rFonts w:hint="eastAsia" w:ascii="仿宋" w:hAnsi="仿宋" w:eastAsia="仿宋" w:cs="仿宋"/>
                <w:color w:val="000000"/>
                <w:sz w:val="24"/>
                <w:highlight w:val="none"/>
              </w:rPr>
              <w:t>年龄55周岁以下；</w:t>
            </w:r>
          </w:p>
        </w:tc>
      </w:tr>
      <w:tr w14:paraId="3103E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jc w:val="center"/>
        </w:trPr>
        <w:tc>
          <w:tcPr>
            <w:tcW w:w="755" w:type="dxa"/>
            <w:tcBorders>
              <w:tl2br w:val="nil"/>
              <w:tr2bl w:val="nil"/>
            </w:tcBorders>
            <w:vAlign w:val="center"/>
          </w:tcPr>
          <w:p w14:paraId="572CD456">
            <w:pPr>
              <w:spacing w:before="0" w:beforeAutospacing="0" w:after="0" w:afterAutospacing="0" w:line="360" w:lineRule="auto"/>
              <w:ind w:left="0" w:right="0"/>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p>
        </w:tc>
        <w:tc>
          <w:tcPr>
            <w:tcW w:w="2518" w:type="dxa"/>
            <w:tcBorders>
              <w:tl2br w:val="nil"/>
              <w:tr2bl w:val="nil"/>
            </w:tcBorders>
            <w:vAlign w:val="center"/>
          </w:tcPr>
          <w:p w14:paraId="5CE3D26B">
            <w:pPr>
              <w:spacing w:before="0" w:beforeAutospacing="0" w:after="0" w:afterAutospacing="0" w:line="360" w:lineRule="auto"/>
              <w:ind w:left="0" w:right="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保洁员</w:t>
            </w:r>
          </w:p>
        </w:tc>
        <w:tc>
          <w:tcPr>
            <w:tcW w:w="2309" w:type="dxa"/>
            <w:tcBorders>
              <w:tl2br w:val="nil"/>
              <w:tr2bl w:val="nil"/>
            </w:tcBorders>
            <w:vAlign w:val="center"/>
          </w:tcPr>
          <w:p w14:paraId="5A8DBEFC">
            <w:pPr>
              <w:spacing w:before="0" w:beforeAutospacing="0" w:after="0" w:afterAutospacing="0" w:line="360" w:lineRule="auto"/>
              <w:ind w:left="0" w:right="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根据工作需求配置，且不少于30</w:t>
            </w:r>
            <w:r>
              <w:rPr>
                <w:rFonts w:hint="eastAsia" w:ascii="仿宋" w:hAnsi="仿宋" w:eastAsia="仿宋" w:cs="仿宋"/>
                <w:color w:val="000000"/>
                <w:sz w:val="24"/>
                <w:highlight w:val="none"/>
              </w:rPr>
              <w:t>人</w:t>
            </w:r>
          </w:p>
        </w:tc>
        <w:tc>
          <w:tcPr>
            <w:tcW w:w="2938" w:type="dxa"/>
            <w:tcBorders>
              <w:tl2br w:val="nil"/>
              <w:tr2bl w:val="nil"/>
            </w:tcBorders>
            <w:vAlign w:val="center"/>
          </w:tcPr>
          <w:p w14:paraId="3DB6782E">
            <w:pPr>
              <w:spacing w:before="0"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年龄60周岁以下；</w:t>
            </w:r>
          </w:p>
        </w:tc>
      </w:tr>
      <w:tr w14:paraId="108B9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7" w:hRule="atLeast"/>
          <w:jc w:val="center"/>
        </w:trPr>
        <w:tc>
          <w:tcPr>
            <w:tcW w:w="755" w:type="dxa"/>
            <w:tcBorders>
              <w:tl2br w:val="nil"/>
              <w:tr2bl w:val="nil"/>
            </w:tcBorders>
            <w:vAlign w:val="center"/>
          </w:tcPr>
          <w:p w14:paraId="10EEC38E">
            <w:pPr>
              <w:spacing w:before="0" w:beforeAutospacing="0" w:after="0" w:afterAutospacing="0" w:line="360" w:lineRule="auto"/>
              <w:ind w:left="0" w:right="0"/>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w:t>
            </w:r>
          </w:p>
        </w:tc>
        <w:tc>
          <w:tcPr>
            <w:tcW w:w="2518" w:type="dxa"/>
            <w:tcBorders>
              <w:tl2br w:val="nil"/>
              <w:tr2bl w:val="nil"/>
            </w:tcBorders>
            <w:vAlign w:val="center"/>
          </w:tcPr>
          <w:p w14:paraId="197A6D06">
            <w:pPr>
              <w:spacing w:before="0" w:beforeAutospacing="0" w:after="0" w:afterAutospacing="0" w:line="360" w:lineRule="auto"/>
              <w:ind w:left="0" w:right="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驾驶员</w:t>
            </w:r>
          </w:p>
        </w:tc>
        <w:tc>
          <w:tcPr>
            <w:tcW w:w="2309" w:type="dxa"/>
            <w:tcBorders>
              <w:tl2br w:val="nil"/>
              <w:tr2bl w:val="nil"/>
            </w:tcBorders>
            <w:vAlign w:val="center"/>
          </w:tcPr>
          <w:p w14:paraId="10BD99DB">
            <w:pPr>
              <w:spacing w:before="0" w:beforeAutospacing="0" w:after="0" w:afterAutospacing="0" w:line="360" w:lineRule="auto"/>
              <w:ind w:left="0" w:right="0"/>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根据工作需求配置，且不少于2</w:t>
            </w:r>
            <w:r>
              <w:rPr>
                <w:rFonts w:hint="eastAsia" w:ascii="仿宋" w:hAnsi="仿宋" w:eastAsia="仿宋" w:cs="仿宋"/>
                <w:color w:val="000000"/>
                <w:sz w:val="24"/>
                <w:highlight w:val="none"/>
              </w:rPr>
              <w:t>人</w:t>
            </w:r>
            <w:r>
              <w:rPr>
                <w:rFonts w:hint="eastAsia" w:ascii="仿宋" w:hAnsi="仿宋" w:eastAsia="仿宋" w:cs="仿宋"/>
                <w:color w:val="auto"/>
                <w:sz w:val="24"/>
                <w:highlight w:val="none"/>
                <w:lang w:val="en-US" w:eastAsia="zh-CN"/>
              </w:rPr>
              <w:t xml:space="preserve">  </w:t>
            </w:r>
          </w:p>
        </w:tc>
        <w:tc>
          <w:tcPr>
            <w:tcW w:w="2938" w:type="dxa"/>
            <w:tcBorders>
              <w:tl2br w:val="nil"/>
              <w:tr2bl w:val="nil"/>
            </w:tcBorders>
            <w:vAlign w:val="center"/>
          </w:tcPr>
          <w:p w14:paraId="75FC81A8">
            <w:pPr>
              <w:spacing w:before="0"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年龄55周岁以下；</w:t>
            </w:r>
          </w:p>
        </w:tc>
      </w:tr>
      <w:tr w14:paraId="4E59F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2" w:hRule="atLeast"/>
          <w:jc w:val="center"/>
        </w:trPr>
        <w:tc>
          <w:tcPr>
            <w:tcW w:w="755" w:type="dxa"/>
            <w:tcBorders>
              <w:tl2br w:val="nil"/>
              <w:tr2bl w:val="nil"/>
            </w:tcBorders>
            <w:vAlign w:val="center"/>
          </w:tcPr>
          <w:p w14:paraId="1356D01E">
            <w:pPr>
              <w:spacing w:before="0" w:beforeAutospacing="0" w:after="0" w:afterAutospacing="0" w:line="360" w:lineRule="auto"/>
              <w:ind w:left="0" w:right="0"/>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w:t>
            </w:r>
          </w:p>
        </w:tc>
        <w:tc>
          <w:tcPr>
            <w:tcW w:w="2518" w:type="dxa"/>
            <w:tcBorders>
              <w:tl2br w:val="nil"/>
              <w:tr2bl w:val="nil"/>
            </w:tcBorders>
            <w:vAlign w:val="center"/>
          </w:tcPr>
          <w:p w14:paraId="150F3208">
            <w:pPr>
              <w:spacing w:before="0" w:beforeAutospacing="0" w:after="0" w:afterAutospacing="0" w:line="360" w:lineRule="auto"/>
              <w:ind w:left="0" w:right="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巡查员</w:t>
            </w:r>
          </w:p>
        </w:tc>
        <w:tc>
          <w:tcPr>
            <w:tcW w:w="2309" w:type="dxa"/>
            <w:tcBorders>
              <w:tl2br w:val="nil"/>
              <w:tr2bl w:val="nil"/>
            </w:tcBorders>
            <w:vAlign w:val="center"/>
          </w:tcPr>
          <w:p w14:paraId="4250FA60">
            <w:pPr>
              <w:spacing w:before="0" w:beforeAutospacing="0" w:after="0" w:afterAutospacing="0" w:line="360" w:lineRule="auto"/>
              <w:ind w:left="0" w:right="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根据工作需求配置，且不少于2</w:t>
            </w:r>
            <w:r>
              <w:rPr>
                <w:rFonts w:hint="eastAsia" w:ascii="仿宋" w:hAnsi="仿宋" w:eastAsia="仿宋" w:cs="仿宋"/>
                <w:color w:val="000000"/>
                <w:sz w:val="24"/>
                <w:highlight w:val="none"/>
              </w:rPr>
              <w:t>人</w:t>
            </w:r>
          </w:p>
        </w:tc>
        <w:tc>
          <w:tcPr>
            <w:tcW w:w="2938" w:type="dxa"/>
            <w:tcBorders>
              <w:tl2br w:val="nil"/>
              <w:tr2bl w:val="nil"/>
            </w:tcBorders>
            <w:vAlign w:val="center"/>
          </w:tcPr>
          <w:p w14:paraId="4C8F9C9D">
            <w:pPr>
              <w:spacing w:before="0"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年龄60周岁以下；</w:t>
            </w:r>
          </w:p>
        </w:tc>
      </w:tr>
      <w:tr w14:paraId="51ADF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520" w:type="dxa"/>
            <w:gridSpan w:val="4"/>
            <w:tcBorders>
              <w:right w:val="single" w:color="auto" w:sz="4" w:space="0"/>
              <w:tl2br w:val="nil"/>
              <w:tr2bl w:val="nil"/>
            </w:tcBorders>
            <w:vAlign w:val="center"/>
          </w:tcPr>
          <w:p w14:paraId="7FF24E2D">
            <w:pPr>
              <w:spacing w:before="0" w:beforeAutospacing="0" w:after="0" w:afterAutospacing="0" w:line="360" w:lineRule="auto"/>
              <w:ind w:left="0" w:right="0"/>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绿化</w:t>
            </w:r>
            <w:r>
              <w:rPr>
                <w:rFonts w:hint="eastAsia" w:ascii="仿宋" w:hAnsi="仿宋" w:eastAsia="仿宋" w:cs="仿宋"/>
                <w:b/>
                <w:bCs/>
                <w:color w:val="000000"/>
                <w:sz w:val="24"/>
                <w:highlight w:val="none"/>
                <w:lang w:eastAsia="zh-CN"/>
              </w:rPr>
              <w:t>保洁</w:t>
            </w:r>
            <w:r>
              <w:rPr>
                <w:rFonts w:hint="eastAsia" w:ascii="仿宋" w:hAnsi="仿宋" w:eastAsia="仿宋" w:cs="仿宋"/>
                <w:b/>
                <w:bCs/>
                <w:color w:val="000000"/>
                <w:sz w:val="24"/>
                <w:highlight w:val="none"/>
              </w:rPr>
              <w:t>养护人员</w:t>
            </w:r>
          </w:p>
        </w:tc>
      </w:tr>
      <w:tr w14:paraId="74923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14:paraId="6C2EAA90">
            <w:pPr>
              <w:spacing w:before="0" w:beforeAutospacing="0" w:after="0" w:afterAutospacing="0" w:line="360" w:lineRule="auto"/>
              <w:ind w:left="0" w:right="0"/>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5</w:t>
            </w:r>
          </w:p>
        </w:tc>
        <w:tc>
          <w:tcPr>
            <w:tcW w:w="2518" w:type="dxa"/>
            <w:tcBorders>
              <w:tl2br w:val="nil"/>
              <w:tr2bl w:val="nil"/>
            </w:tcBorders>
            <w:vAlign w:val="center"/>
          </w:tcPr>
          <w:p w14:paraId="2F26957C">
            <w:pPr>
              <w:spacing w:before="0" w:beforeAutospacing="0" w:after="0" w:afterAutospacing="0" w:line="360" w:lineRule="auto"/>
              <w:ind w:left="0" w:right="0" w:firstLine="240" w:firstLineChars="10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绿化</w:t>
            </w:r>
            <w:r>
              <w:rPr>
                <w:rFonts w:hint="eastAsia" w:ascii="仿宋" w:hAnsi="仿宋" w:eastAsia="仿宋" w:cs="仿宋"/>
                <w:color w:val="000000"/>
                <w:sz w:val="24"/>
                <w:highlight w:val="none"/>
                <w:lang w:eastAsia="zh-CN"/>
              </w:rPr>
              <w:t>保洁</w:t>
            </w:r>
            <w:r>
              <w:rPr>
                <w:rFonts w:hint="eastAsia" w:ascii="仿宋" w:hAnsi="仿宋" w:eastAsia="仿宋" w:cs="仿宋"/>
                <w:color w:val="000000"/>
                <w:sz w:val="24"/>
                <w:highlight w:val="none"/>
              </w:rPr>
              <w:t>养护项目负责人</w:t>
            </w:r>
          </w:p>
        </w:tc>
        <w:tc>
          <w:tcPr>
            <w:tcW w:w="2309" w:type="dxa"/>
            <w:tcBorders>
              <w:tl2br w:val="nil"/>
              <w:tr2bl w:val="nil"/>
            </w:tcBorders>
            <w:vAlign w:val="center"/>
          </w:tcPr>
          <w:p w14:paraId="0F06D565">
            <w:pPr>
              <w:spacing w:before="0" w:beforeAutospacing="0" w:after="0" w:afterAutospacing="0" w:line="360" w:lineRule="auto"/>
              <w:ind w:left="0" w:right="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1人</w:t>
            </w:r>
          </w:p>
        </w:tc>
        <w:tc>
          <w:tcPr>
            <w:tcW w:w="2938" w:type="dxa"/>
            <w:tcBorders>
              <w:tl2br w:val="nil"/>
              <w:tr2bl w:val="nil"/>
            </w:tcBorders>
            <w:vAlign w:val="center"/>
          </w:tcPr>
          <w:p w14:paraId="6B96CC6B">
            <w:pPr>
              <w:spacing w:before="0"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bCs/>
                <w:color w:val="000000"/>
                <w:sz w:val="24"/>
                <w:highlight w:val="none"/>
              </w:rPr>
              <w:t>园林绿化专业中级及以上职称，</w:t>
            </w:r>
            <w:r>
              <w:rPr>
                <w:rFonts w:hint="eastAsia" w:ascii="仿宋" w:hAnsi="仿宋" w:eastAsia="仿宋" w:cs="仿宋"/>
                <w:color w:val="000000"/>
                <w:sz w:val="24"/>
                <w:highlight w:val="none"/>
              </w:rPr>
              <w:t>年龄55周岁以下；</w:t>
            </w:r>
          </w:p>
        </w:tc>
      </w:tr>
      <w:tr w14:paraId="6C7A8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95" w:hRule="atLeast"/>
          <w:jc w:val="center"/>
        </w:trPr>
        <w:tc>
          <w:tcPr>
            <w:tcW w:w="755" w:type="dxa"/>
            <w:tcBorders>
              <w:tl2br w:val="nil"/>
              <w:tr2bl w:val="nil"/>
            </w:tcBorders>
            <w:vAlign w:val="center"/>
          </w:tcPr>
          <w:p w14:paraId="568CF625">
            <w:pPr>
              <w:spacing w:before="0" w:beforeAutospacing="0" w:after="0" w:afterAutospacing="0" w:line="360" w:lineRule="auto"/>
              <w:ind w:left="0" w:right="0"/>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6</w:t>
            </w:r>
          </w:p>
        </w:tc>
        <w:tc>
          <w:tcPr>
            <w:tcW w:w="2518" w:type="dxa"/>
            <w:tcBorders>
              <w:tl2br w:val="nil"/>
              <w:tr2bl w:val="nil"/>
            </w:tcBorders>
            <w:vAlign w:val="center"/>
          </w:tcPr>
          <w:p w14:paraId="79F4F8E7">
            <w:pPr>
              <w:spacing w:before="0" w:beforeAutospacing="0" w:after="0" w:afterAutospacing="0" w:line="360" w:lineRule="auto"/>
              <w:ind w:left="0" w:right="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绿化修剪员</w:t>
            </w:r>
          </w:p>
        </w:tc>
        <w:tc>
          <w:tcPr>
            <w:tcW w:w="2309" w:type="dxa"/>
            <w:tcBorders>
              <w:tl2br w:val="nil"/>
              <w:tr2bl w:val="nil"/>
            </w:tcBorders>
            <w:vAlign w:val="center"/>
          </w:tcPr>
          <w:p w14:paraId="7B76068F">
            <w:pPr>
              <w:spacing w:before="0" w:beforeAutospacing="0" w:after="0" w:afterAutospacing="0" w:line="360" w:lineRule="auto"/>
              <w:ind w:left="0" w:right="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根据工作需求配置，且</w:t>
            </w:r>
            <w:r>
              <w:rPr>
                <w:rFonts w:hint="eastAsia" w:ascii="仿宋" w:hAnsi="仿宋" w:eastAsia="仿宋" w:cs="仿宋"/>
                <w:color w:val="auto"/>
                <w:sz w:val="24"/>
                <w:highlight w:val="none"/>
                <w:lang w:val="en-US" w:eastAsia="zh-CN"/>
              </w:rPr>
              <w:t>不少于2</w:t>
            </w:r>
            <w:r>
              <w:rPr>
                <w:rFonts w:hint="eastAsia" w:ascii="仿宋" w:hAnsi="仿宋" w:eastAsia="仿宋" w:cs="仿宋"/>
                <w:color w:val="auto"/>
                <w:sz w:val="24"/>
                <w:highlight w:val="none"/>
              </w:rPr>
              <w:t>人</w:t>
            </w:r>
          </w:p>
        </w:tc>
        <w:tc>
          <w:tcPr>
            <w:tcW w:w="2938" w:type="dxa"/>
            <w:tcBorders>
              <w:tl2br w:val="nil"/>
              <w:tr2bl w:val="nil"/>
            </w:tcBorders>
            <w:vAlign w:val="center"/>
          </w:tcPr>
          <w:p w14:paraId="3B863894">
            <w:pPr>
              <w:spacing w:before="0"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年龄60周岁以下；</w:t>
            </w:r>
          </w:p>
        </w:tc>
      </w:tr>
      <w:tr w14:paraId="1A1AD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755" w:type="dxa"/>
            <w:tcBorders>
              <w:tl2br w:val="nil"/>
              <w:tr2bl w:val="nil"/>
            </w:tcBorders>
            <w:vAlign w:val="center"/>
          </w:tcPr>
          <w:p w14:paraId="1D9BA4E0">
            <w:pPr>
              <w:spacing w:before="0" w:beforeAutospacing="0" w:after="0" w:afterAutospacing="0" w:line="360" w:lineRule="auto"/>
              <w:ind w:left="0" w:right="0"/>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7</w:t>
            </w:r>
          </w:p>
        </w:tc>
        <w:tc>
          <w:tcPr>
            <w:tcW w:w="2518" w:type="dxa"/>
            <w:tcBorders>
              <w:tl2br w:val="nil"/>
              <w:tr2bl w:val="nil"/>
            </w:tcBorders>
            <w:vAlign w:val="center"/>
          </w:tcPr>
          <w:p w14:paraId="05652493">
            <w:pPr>
              <w:spacing w:before="0" w:beforeAutospacing="0" w:after="0" w:afterAutospacing="0" w:line="360" w:lineRule="auto"/>
              <w:ind w:left="0" w:right="0" w:firstLine="240" w:firstLineChars="10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普通绿化养护员</w:t>
            </w:r>
          </w:p>
        </w:tc>
        <w:tc>
          <w:tcPr>
            <w:tcW w:w="2309" w:type="dxa"/>
            <w:tcBorders>
              <w:tl2br w:val="nil"/>
              <w:tr2bl w:val="nil"/>
            </w:tcBorders>
            <w:vAlign w:val="center"/>
          </w:tcPr>
          <w:p w14:paraId="24045140">
            <w:pPr>
              <w:spacing w:before="0" w:beforeAutospacing="0" w:after="0" w:afterAutospacing="0" w:line="360" w:lineRule="auto"/>
              <w:ind w:left="0" w:right="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根据工作需求配置，且不少于10</w:t>
            </w:r>
            <w:r>
              <w:rPr>
                <w:rFonts w:hint="eastAsia" w:ascii="仿宋" w:hAnsi="仿宋" w:eastAsia="仿宋" w:cs="仿宋"/>
                <w:color w:val="000000"/>
                <w:sz w:val="24"/>
                <w:highlight w:val="none"/>
              </w:rPr>
              <w:t>人</w:t>
            </w:r>
          </w:p>
        </w:tc>
        <w:tc>
          <w:tcPr>
            <w:tcW w:w="2938" w:type="dxa"/>
            <w:tcBorders>
              <w:tl2br w:val="nil"/>
              <w:tr2bl w:val="nil"/>
            </w:tcBorders>
            <w:vAlign w:val="center"/>
          </w:tcPr>
          <w:p w14:paraId="703D0F07">
            <w:pPr>
              <w:spacing w:before="0"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年龄60周岁以下；</w:t>
            </w:r>
          </w:p>
        </w:tc>
      </w:tr>
      <w:tr w14:paraId="6D404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3" w:hRule="atLeast"/>
          <w:jc w:val="center"/>
        </w:trPr>
        <w:tc>
          <w:tcPr>
            <w:tcW w:w="8520" w:type="dxa"/>
            <w:gridSpan w:val="4"/>
            <w:tcBorders>
              <w:right w:val="single" w:color="auto" w:sz="4" w:space="0"/>
              <w:tl2br w:val="nil"/>
              <w:tr2bl w:val="nil"/>
            </w:tcBorders>
            <w:vAlign w:val="center"/>
          </w:tcPr>
          <w:p w14:paraId="0CD8EC2F">
            <w:pPr>
              <w:spacing w:before="0"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注：遇有重大活动或雪灾、水灾等抗灾活动必须再增加应急工人不少于</w:t>
            </w:r>
            <w:r>
              <w:rPr>
                <w:rFonts w:hint="eastAsia" w:ascii="仿宋" w:hAnsi="仿宋" w:eastAsia="仿宋" w:cs="仿宋"/>
                <w:b/>
                <w:color w:val="000000"/>
                <w:sz w:val="24"/>
                <w:highlight w:val="none"/>
                <w:lang w:val="en-US" w:eastAsia="zh-CN"/>
              </w:rPr>
              <w:t>1</w:t>
            </w:r>
            <w:r>
              <w:rPr>
                <w:rFonts w:hint="eastAsia" w:ascii="仿宋" w:hAnsi="仿宋" w:eastAsia="仿宋" w:cs="仿宋"/>
                <w:b/>
                <w:color w:val="000000"/>
                <w:sz w:val="24"/>
                <w:highlight w:val="none"/>
              </w:rPr>
              <w:t>0人的应急小队，投标时提供承诺书。</w:t>
            </w:r>
          </w:p>
        </w:tc>
      </w:tr>
      <w:tr w14:paraId="0A822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3273" w:type="dxa"/>
            <w:gridSpan w:val="2"/>
            <w:tcBorders>
              <w:right w:val="single" w:color="auto" w:sz="4" w:space="0"/>
              <w:tl2br w:val="nil"/>
              <w:tr2bl w:val="nil"/>
            </w:tcBorders>
            <w:vAlign w:val="center"/>
          </w:tcPr>
          <w:p w14:paraId="695B8FF6">
            <w:pPr>
              <w:spacing w:before="0" w:beforeAutospacing="0" w:after="0" w:afterAutospacing="0" w:line="360" w:lineRule="auto"/>
              <w:ind w:left="0" w:right="0" w:firstLine="480" w:firstLineChars="200"/>
              <w:jc w:val="center"/>
              <w:rPr>
                <w:rFonts w:hint="eastAsia" w:ascii="仿宋" w:hAnsi="仿宋" w:eastAsia="仿宋" w:cs="仿宋"/>
                <w:bCs/>
                <w:color w:val="000000"/>
                <w:sz w:val="24"/>
                <w:highlight w:val="none"/>
              </w:rPr>
            </w:pPr>
            <w:r>
              <w:rPr>
                <w:rFonts w:hint="eastAsia" w:ascii="仿宋" w:hAnsi="仿宋" w:eastAsia="仿宋" w:cs="仿宋"/>
                <w:color w:val="000000"/>
                <w:sz w:val="24"/>
                <w:highlight w:val="none"/>
              </w:rPr>
              <w:t>总合计</w:t>
            </w:r>
          </w:p>
        </w:tc>
        <w:tc>
          <w:tcPr>
            <w:tcW w:w="2309" w:type="dxa"/>
            <w:tcBorders>
              <w:left w:val="single" w:color="auto" w:sz="4" w:space="0"/>
              <w:right w:val="single" w:color="auto" w:sz="4" w:space="0"/>
              <w:tl2br w:val="nil"/>
              <w:tr2bl w:val="nil"/>
            </w:tcBorders>
            <w:vAlign w:val="center"/>
          </w:tcPr>
          <w:p w14:paraId="15992174">
            <w:pPr>
              <w:spacing w:before="0" w:beforeAutospacing="0" w:after="0" w:afterAutospacing="0" w:line="360" w:lineRule="auto"/>
              <w:ind w:left="0" w:right="0" w:firstLine="0" w:firstLine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根据工作需求配置，且</w:t>
            </w:r>
            <w:r>
              <w:rPr>
                <w:rFonts w:hint="eastAsia" w:ascii="仿宋" w:hAnsi="仿宋" w:eastAsia="仿宋" w:cs="仿宋"/>
                <w:color w:val="auto"/>
                <w:sz w:val="24"/>
                <w:highlight w:val="none"/>
                <w:lang w:val="en-US" w:eastAsia="zh-CN"/>
              </w:rPr>
              <w:t>不少于48</w:t>
            </w:r>
            <w:r>
              <w:rPr>
                <w:rFonts w:hint="eastAsia" w:ascii="仿宋" w:hAnsi="仿宋" w:eastAsia="仿宋" w:cs="仿宋"/>
                <w:color w:val="auto"/>
                <w:sz w:val="24"/>
                <w:highlight w:val="none"/>
              </w:rPr>
              <w:t>人</w:t>
            </w:r>
          </w:p>
        </w:tc>
        <w:tc>
          <w:tcPr>
            <w:tcW w:w="2938" w:type="dxa"/>
            <w:tcBorders>
              <w:left w:val="single" w:color="auto" w:sz="4" w:space="0"/>
              <w:right w:val="single" w:color="auto" w:sz="4" w:space="0"/>
              <w:tl2br w:val="nil"/>
              <w:tr2bl w:val="nil"/>
            </w:tcBorders>
            <w:vAlign w:val="center"/>
          </w:tcPr>
          <w:p w14:paraId="4D7414EC">
            <w:pPr>
              <w:spacing w:before="0" w:beforeAutospacing="0" w:after="0" w:afterAutospacing="0" w:line="360" w:lineRule="auto"/>
              <w:ind w:left="0" w:righ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不含应急小队</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0人。</w:t>
            </w:r>
          </w:p>
        </w:tc>
      </w:tr>
    </w:tbl>
    <w:p w14:paraId="651F85EE">
      <w:pPr>
        <w:pStyle w:val="34"/>
        <w:spacing w:line="360" w:lineRule="auto"/>
        <w:ind w:firstLine="480" w:firstLineChars="200"/>
        <w:jc w:val="both"/>
        <w:rPr>
          <w:rFonts w:hint="eastAsia" w:ascii="仿宋" w:hAnsi="仿宋" w:eastAsia="仿宋" w:cs="仿宋"/>
          <w:szCs w:val="24"/>
          <w:highlight w:val="none"/>
          <w:lang w:val="en-US" w:eastAsia="zh-CN"/>
        </w:rPr>
      </w:pPr>
    </w:p>
    <w:p w14:paraId="479EEA7B">
      <w:pPr>
        <w:pStyle w:val="34"/>
        <w:spacing w:line="360" w:lineRule="auto"/>
        <w:ind w:firstLine="723" w:firstLineChars="300"/>
        <w:jc w:val="both"/>
        <w:rPr>
          <w:rFonts w:hint="eastAsia" w:ascii="仿宋" w:hAnsi="仿宋" w:eastAsia="仿宋" w:cs="仿宋"/>
          <w:b/>
          <w:bCs/>
          <w:szCs w:val="24"/>
          <w:highlight w:val="none"/>
          <w:lang w:val="en-US"/>
        </w:rPr>
      </w:pPr>
      <w:r>
        <w:rPr>
          <w:rFonts w:hint="eastAsia" w:ascii="仿宋" w:hAnsi="仿宋" w:eastAsia="仿宋" w:cs="仿宋"/>
          <w:b/>
          <w:bCs/>
          <w:szCs w:val="24"/>
          <w:highlight w:val="none"/>
          <w:lang w:val="en-US" w:eastAsia="zh-CN"/>
        </w:rPr>
        <w:t>4</w:t>
      </w:r>
      <w:r>
        <w:rPr>
          <w:rFonts w:hint="eastAsia" w:ascii="仿宋" w:hAnsi="仿宋" w:eastAsia="仿宋" w:cs="仿宋"/>
          <w:b/>
          <w:bCs/>
          <w:szCs w:val="24"/>
          <w:highlight w:val="none"/>
          <w:lang w:val="en-US"/>
        </w:rPr>
        <w:t>.2拟投入最低设施设备配置表</w:t>
      </w:r>
    </w:p>
    <w:tbl>
      <w:tblPr>
        <w:tblStyle w:val="16"/>
        <w:tblW w:w="833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0"/>
        <w:gridCol w:w="3166"/>
        <w:gridCol w:w="2024"/>
        <w:gridCol w:w="1675"/>
      </w:tblGrid>
      <w:tr w14:paraId="26B60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470" w:type="dxa"/>
            <w:vAlign w:val="center"/>
          </w:tcPr>
          <w:p w14:paraId="3B4EFC19">
            <w:pPr>
              <w:spacing w:before="0" w:beforeAutospacing="0" w:after="0" w:afterAutospacing="0" w:line="360" w:lineRule="auto"/>
              <w:ind w:left="0" w:right="0"/>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166" w:type="dxa"/>
            <w:vAlign w:val="center"/>
          </w:tcPr>
          <w:p w14:paraId="5C73077F">
            <w:pPr>
              <w:spacing w:before="0" w:beforeAutospacing="0" w:after="0" w:afterAutospacing="0" w:line="360" w:lineRule="auto"/>
              <w:ind w:left="0" w:right="0"/>
              <w:jc w:val="center"/>
              <w:rPr>
                <w:rFonts w:hint="eastAsia" w:ascii="仿宋" w:hAnsi="仿宋" w:eastAsia="仿宋" w:cs="仿宋"/>
                <w:b/>
                <w:bCs/>
                <w:sz w:val="24"/>
                <w:highlight w:val="none"/>
              </w:rPr>
            </w:pPr>
            <w:r>
              <w:rPr>
                <w:rFonts w:hint="eastAsia" w:ascii="仿宋" w:hAnsi="仿宋" w:eastAsia="仿宋" w:cs="仿宋"/>
                <w:b/>
                <w:bCs/>
                <w:sz w:val="24"/>
                <w:highlight w:val="none"/>
              </w:rPr>
              <w:t>设备设施名称</w:t>
            </w:r>
          </w:p>
        </w:tc>
        <w:tc>
          <w:tcPr>
            <w:tcW w:w="2024" w:type="dxa"/>
            <w:vAlign w:val="center"/>
          </w:tcPr>
          <w:p w14:paraId="62E66015">
            <w:pPr>
              <w:spacing w:before="0" w:beforeAutospacing="0" w:after="0" w:afterAutospacing="0" w:line="360" w:lineRule="auto"/>
              <w:ind w:left="0" w:right="0"/>
              <w:jc w:val="center"/>
              <w:rPr>
                <w:rFonts w:hint="eastAsia" w:ascii="仿宋" w:hAnsi="仿宋" w:eastAsia="仿宋" w:cs="仿宋"/>
                <w:b/>
                <w:bCs/>
                <w:sz w:val="24"/>
                <w:highlight w:val="none"/>
              </w:rPr>
            </w:pPr>
            <w:r>
              <w:rPr>
                <w:rFonts w:hint="eastAsia" w:ascii="仿宋" w:hAnsi="仿宋" w:eastAsia="仿宋" w:cs="仿宋"/>
                <w:b/>
                <w:bCs/>
                <w:sz w:val="24"/>
                <w:highlight w:val="none"/>
              </w:rPr>
              <w:t>数量</w:t>
            </w:r>
          </w:p>
        </w:tc>
        <w:tc>
          <w:tcPr>
            <w:tcW w:w="1675" w:type="dxa"/>
            <w:vAlign w:val="center"/>
          </w:tcPr>
          <w:p w14:paraId="0018F933">
            <w:pPr>
              <w:spacing w:before="0" w:beforeAutospacing="0" w:after="0" w:afterAutospacing="0" w:line="360" w:lineRule="auto"/>
              <w:ind w:left="0" w:right="0"/>
              <w:jc w:val="center"/>
              <w:rPr>
                <w:rFonts w:hint="eastAsia" w:ascii="仿宋" w:hAnsi="仿宋" w:eastAsia="仿宋" w:cs="仿宋"/>
                <w:b/>
                <w:bCs/>
                <w:sz w:val="24"/>
                <w:highlight w:val="none"/>
              </w:rPr>
            </w:pPr>
            <w:r>
              <w:rPr>
                <w:rFonts w:hint="eastAsia" w:ascii="仿宋" w:hAnsi="仿宋" w:eastAsia="仿宋" w:cs="仿宋"/>
                <w:b/>
                <w:bCs/>
                <w:sz w:val="24"/>
                <w:highlight w:val="none"/>
              </w:rPr>
              <w:t>备注</w:t>
            </w:r>
          </w:p>
        </w:tc>
      </w:tr>
      <w:tr w14:paraId="17266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jc w:val="center"/>
        </w:trPr>
        <w:tc>
          <w:tcPr>
            <w:tcW w:w="1470" w:type="dxa"/>
            <w:vAlign w:val="center"/>
          </w:tcPr>
          <w:p w14:paraId="4B02018A">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166" w:type="dxa"/>
            <w:vAlign w:val="center"/>
          </w:tcPr>
          <w:p w14:paraId="0B94DE72">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清洗车</w:t>
            </w:r>
          </w:p>
        </w:tc>
        <w:tc>
          <w:tcPr>
            <w:tcW w:w="2024" w:type="dxa"/>
            <w:vAlign w:val="center"/>
          </w:tcPr>
          <w:p w14:paraId="6EF43C4F">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675" w:type="dxa"/>
            <w:vMerge w:val="restart"/>
            <w:vAlign w:val="center"/>
          </w:tcPr>
          <w:p w14:paraId="37ACEB6E">
            <w:pPr>
              <w:spacing w:before="0" w:beforeAutospacing="0" w:after="0" w:afterAutospacing="0" w:line="360" w:lineRule="auto"/>
              <w:ind w:left="0" w:right="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六成新及以上；</w:t>
            </w:r>
          </w:p>
        </w:tc>
      </w:tr>
      <w:tr w14:paraId="53D32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470" w:type="dxa"/>
            <w:vAlign w:val="center"/>
          </w:tcPr>
          <w:p w14:paraId="7F2390B8">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3166" w:type="dxa"/>
            <w:vAlign w:val="center"/>
          </w:tcPr>
          <w:p w14:paraId="45F15AD0">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抑尘车</w:t>
            </w:r>
          </w:p>
        </w:tc>
        <w:tc>
          <w:tcPr>
            <w:tcW w:w="2024" w:type="dxa"/>
            <w:vAlign w:val="center"/>
          </w:tcPr>
          <w:p w14:paraId="128851CF">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675" w:type="dxa"/>
            <w:vMerge w:val="continue"/>
            <w:vAlign w:val="center"/>
          </w:tcPr>
          <w:p w14:paraId="4463D80A">
            <w:pPr>
              <w:spacing w:before="0" w:beforeAutospacing="0" w:after="0" w:afterAutospacing="0" w:line="360" w:lineRule="auto"/>
              <w:ind w:left="0" w:right="0"/>
              <w:rPr>
                <w:rFonts w:hint="eastAsia" w:ascii="仿宋" w:hAnsi="仿宋" w:eastAsia="仿宋" w:cs="仿宋"/>
                <w:sz w:val="24"/>
                <w:highlight w:val="none"/>
              </w:rPr>
            </w:pPr>
          </w:p>
        </w:tc>
      </w:tr>
      <w:tr w14:paraId="19B93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jc w:val="center"/>
        </w:trPr>
        <w:tc>
          <w:tcPr>
            <w:tcW w:w="1470" w:type="dxa"/>
            <w:vAlign w:val="center"/>
          </w:tcPr>
          <w:p w14:paraId="6AB6C55E">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3166" w:type="dxa"/>
            <w:vAlign w:val="center"/>
          </w:tcPr>
          <w:p w14:paraId="5EAD4F8E">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洗扫车</w:t>
            </w:r>
          </w:p>
        </w:tc>
        <w:tc>
          <w:tcPr>
            <w:tcW w:w="2024" w:type="dxa"/>
            <w:vAlign w:val="center"/>
          </w:tcPr>
          <w:p w14:paraId="6897DE9D">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675" w:type="dxa"/>
            <w:vMerge w:val="continue"/>
            <w:vAlign w:val="center"/>
          </w:tcPr>
          <w:p w14:paraId="0F5C885F">
            <w:pPr>
              <w:spacing w:before="0" w:beforeAutospacing="0" w:after="0" w:afterAutospacing="0" w:line="360" w:lineRule="auto"/>
              <w:ind w:left="0" w:right="0"/>
              <w:rPr>
                <w:rFonts w:hint="eastAsia" w:ascii="仿宋" w:hAnsi="仿宋" w:eastAsia="仿宋" w:cs="仿宋"/>
                <w:sz w:val="24"/>
                <w:highlight w:val="none"/>
              </w:rPr>
            </w:pPr>
          </w:p>
        </w:tc>
      </w:tr>
      <w:tr w14:paraId="31283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470" w:type="dxa"/>
            <w:vAlign w:val="center"/>
          </w:tcPr>
          <w:p w14:paraId="31D90626">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3166" w:type="dxa"/>
            <w:vAlign w:val="center"/>
          </w:tcPr>
          <w:p w14:paraId="7C4D1FF1">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养护工程车</w:t>
            </w:r>
          </w:p>
        </w:tc>
        <w:tc>
          <w:tcPr>
            <w:tcW w:w="2024" w:type="dxa"/>
            <w:vAlign w:val="center"/>
          </w:tcPr>
          <w:p w14:paraId="1FF3F43E">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675" w:type="dxa"/>
            <w:vMerge w:val="continue"/>
            <w:vAlign w:val="center"/>
          </w:tcPr>
          <w:p w14:paraId="4041899E">
            <w:pPr>
              <w:spacing w:before="0" w:beforeAutospacing="0" w:after="0" w:afterAutospacing="0" w:line="360" w:lineRule="auto"/>
              <w:ind w:left="0" w:right="0"/>
              <w:jc w:val="center"/>
              <w:rPr>
                <w:rFonts w:hint="eastAsia" w:ascii="仿宋" w:hAnsi="仿宋" w:eastAsia="仿宋" w:cs="仿宋"/>
                <w:sz w:val="24"/>
                <w:highlight w:val="none"/>
              </w:rPr>
            </w:pPr>
          </w:p>
        </w:tc>
      </w:tr>
      <w:tr w14:paraId="076A7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470" w:type="dxa"/>
            <w:vAlign w:val="center"/>
          </w:tcPr>
          <w:p w14:paraId="1DF20E2C">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3166" w:type="dxa"/>
            <w:vAlign w:val="center"/>
          </w:tcPr>
          <w:p w14:paraId="106186FD">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铲车</w:t>
            </w:r>
          </w:p>
        </w:tc>
        <w:tc>
          <w:tcPr>
            <w:tcW w:w="2024" w:type="dxa"/>
            <w:vAlign w:val="center"/>
          </w:tcPr>
          <w:p w14:paraId="208EC5D6">
            <w:pPr>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675" w:type="dxa"/>
            <w:vMerge w:val="continue"/>
            <w:vAlign w:val="center"/>
          </w:tcPr>
          <w:p w14:paraId="0F94C647">
            <w:pPr>
              <w:spacing w:before="0" w:beforeAutospacing="0" w:after="0" w:afterAutospacing="0" w:line="360" w:lineRule="auto"/>
              <w:ind w:left="0" w:right="0"/>
              <w:jc w:val="center"/>
              <w:rPr>
                <w:rFonts w:hint="eastAsia" w:ascii="仿宋" w:hAnsi="仿宋" w:eastAsia="仿宋" w:cs="仿宋"/>
                <w:sz w:val="24"/>
                <w:highlight w:val="none"/>
              </w:rPr>
            </w:pPr>
          </w:p>
        </w:tc>
      </w:tr>
      <w:tr w14:paraId="278A8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335" w:type="dxa"/>
            <w:gridSpan w:val="4"/>
            <w:vAlign w:val="center"/>
          </w:tcPr>
          <w:p w14:paraId="37013A8C">
            <w:pPr>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注：</w:t>
            </w:r>
            <w:r>
              <w:rPr>
                <w:rFonts w:hint="eastAsia" w:ascii="仿宋" w:hAnsi="仿宋" w:eastAsia="仿宋" w:cs="仿宋"/>
                <w:color w:val="000000"/>
                <w:sz w:val="24"/>
                <w:highlight w:val="none"/>
                <w:lang w:val="en-US" w:eastAsia="zh-CN"/>
              </w:rPr>
              <w:t>根据工作需求配置，且</w:t>
            </w:r>
            <w:r>
              <w:rPr>
                <w:rFonts w:hint="eastAsia" w:ascii="仿宋" w:hAnsi="仿宋" w:eastAsia="仿宋" w:cs="仿宋"/>
                <w:sz w:val="24"/>
                <w:highlight w:val="none"/>
                <w:lang w:val="en-US" w:eastAsia="zh-CN"/>
              </w:rPr>
              <w:t>不少于上述最低数。</w:t>
            </w:r>
            <w:r>
              <w:rPr>
                <w:rFonts w:hint="eastAsia" w:ascii="仿宋" w:hAnsi="仿宋" w:eastAsia="仿宋" w:cs="仿宋"/>
                <w:sz w:val="24"/>
                <w:highlight w:val="none"/>
              </w:rPr>
              <w:t>其他相关车辆自备。</w:t>
            </w:r>
          </w:p>
        </w:tc>
      </w:tr>
    </w:tbl>
    <w:p w14:paraId="15AF7844">
      <w:pPr>
        <w:adjustRightInd w:val="0"/>
        <w:snapToGrid w:val="0"/>
        <w:spacing w:line="360" w:lineRule="auto"/>
        <w:ind w:firstLine="482" w:firstLineChars="200"/>
        <w:rPr>
          <w:rFonts w:hint="eastAsia" w:ascii="仿宋" w:hAnsi="仿宋" w:eastAsia="仿宋" w:cs="仿宋"/>
          <w:b/>
          <w:bCs/>
          <w:color w:val="000000"/>
          <w:sz w:val="24"/>
          <w:highlight w:val="none"/>
          <w:lang w:eastAsia="zh-CN"/>
        </w:rPr>
      </w:pPr>
    </w:p>
    <w:p w14:paraId="2DCAD70A">
      <w:pPr>
        <w:adjustRightInd w:val="0"/>
        <w:snapToGrid w:val="0"/>
        <w:spacing w:line="36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eastAsia="zh-CN"/>
        </w:rPr>
        <w:t>五、</w:t>
      </w:r>
      <w:r>
        <w:rPr>
          <w:rFonts w:hint="eastAsia" w:ascii="仿宋" w:hAnsi="仿宋" w:eastAsia="仿宋" w:cs="仿宋"/>
          <w:b/>
          <w:bCs/>
          <w:color w:val="000000"/>
          <w:sz w:val="24"/>
          <w:highlight w:val="none"/>
        </w:rPr>
        <w:t>服务期限</w:t>
      </w:r>
    </w:p>
    <w:p w14:paraId="56090FC6">
      <w:pPr>
        <w:spacing w:line="360" w:lineRule="auto"/>
        <w:ind w:firstLine="480" w:firstLineChars="200"/>
        <w:rPr>
          <w:rFonts w:hint="default" w:ascii="仿宋" w:hAnsi="仿宋" w:eastAsia="仿宋" w:cs="仿宋"/>
          <w:highlight w:val="none"/>
          <w:lang w:val="en-US" w:eastAsia="zh-CN"/>
        </w:rPr>
      </w:pPr>
      <w:r>
        <w:rPr>
          <w:rFonts w:hint="eastAsia" w:ascii="仿宋" w:hAnsi="仿宋" w:eastAsia="仿宋" w:cs="仿宋"/>
          <w:color w:val="000000"/>
          <w:sz w:val="24"/>
          <w:highlight w:val="none"/>
          <w:lang w:eastAsia="zh-CN"/>
        </w:rPr>
        <w:t>自</w:t>
      </w:r>
      <w:r>
        <w:rPr>
          <w:rFonts w:hint="eastAsia" w:ascii="仿宋" w:hAnsi="仿宋" w:eastAsia="仿宋" w:cs="仿宋"/>
          <w:color w:val="000000"/>
          <w:sz w:val="24"/>
          <w:highlight w:val="none"/>
          <w:lang w:val="en-US" w:eastAsia="zh-CN"/>
        </w:rPr>
        <w:t>2025年6月14日至2027年6月13日，或自采购方指定日</w:t>
      </w:r>
      <w:r>
        <w:rPr>
          <w:rFonts w:hint="eastAsia" w:ascii="仿宋" w:hAnsi="仿宋" w:eastAsia="仿宋" w:cs="仿宋"/>
          <w:color w:val="000000"/>
          <w:sz w:val="24"/>
          <w:highlight w:val="none"/>
        </w:rPr>
        <w:t>起</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合同一年一签，中标单位在养护期满1年时由采购人进行考核，考核通过后可续签第二年。</w:t>
      </w:r>
    </w:p>
    <w:p w14:paraId="3AA16A8C">
      <w:pPr>
        <w:numPr>
          <w:ilvl w:val="0"/>
          <w:numId w:val="0"/>
        </w:numPr>
        <w:spacing w:line="360" w:lineRule="auto"/>
        <w:jc w:val="left"/>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履约保证金</w:t>
      </w:r>
    </w:p>
    <w:p w14:paraId="20BB3084">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中标单位在签订合同</w:t>
      </w:r>
      <w:r>
        <w:rPr>
          <w:rFonts w:hint="eastAsia" w:ascii="仿宋" w:hAnsi="仿宋" w:eastAsia="仿宋" w:cs="仿宋"/>
          <w:b/>
          <w:sz w:val="24"/>
          <w:highlight w:val="none"/>
        </w:rPr>
        <w:t>后向招标人缴纳</w:t>
      </w:r>
      <w:r>
        <w:rPr>
          <w:rFonts w:hint="eastAsia" w:ascii="仿宋" w:hAnsi="仿宋" w:eastAsia="仿宋" w:cs="仿宋"/>
          <w:b/>
          <w:sz w:val="24"/>
          <w:highlight w:val="none"/>
          <w:lang w:eastAsia="zh-CN"/>
        </w:rPr>
        <w:t>一年</w:t>
      </w:r>
      <w:r>
        <w:rPr>
          <w:rFonts w:hint="eastAsia" w:ascii="仿宋" w:hAnsi="仿宋" w:eastAsia="仿宋" w:cs="仿宋"/>
          <w:b/>
          <w:sz w:val="24"/>
          <w:highlight w:val="none"/>
          <w:lang w:val="en-US" w:eastAsia="zh-CN"/>
        </w:rPr>
        <w:t>合同价1%的</w:t>
      </w:r>
      <w:r>
        <w:rPr>
          <w:rFonts w:hint="eastAsia" w:ascii="仿宋" w:hAnsi="仿宋" w:eastAsia="仿宋" w:cs="仿宋"/>
          <w:b/>
          <w:sz w:val="24"/>
          <w:highlight w:val="none"/>
        </w:rPr>
        <w:t>履约保证金。</w:t>
      </w:r>
      <w:r>
        <w:rPr>
          <w:rFonts w:hint="eastAsia" w:ascii="仿宋" w:hAnsi="仿宋" w:eastAsia="仿宋" w:cs="仿宋"/>
          <w:sz w:val="24"/>
          <w:highlight w:val="none"/>
        </w:rPr>
        <w:t>履约保证金款项在合同期满时，采购方对中标承包管理项目进行总体考核并验收合格，在三十日内付清（无息），如有罚款相应扣除。</w:t>
      </w:r>
    </w:p>
    <w:p w14:paraId="58FB3B71">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sz w:val="24"/>
          <w:highlight w:val="none"/>
        </w:rPr>
        <w:t>在合同履行过程中，如履约保证金被罚，</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有权要求中标单位及时补足。中标单位拒不补足的，构成违约，招标方有权采取相应的措施直至解除合同。</w:t>
      </w:r>
    </w:p>
    <w:p w14:paraId="09A1CBDC">
      <w:pPr>
        <w:numPr>
          <w:ilvl w:val="0"/>
          <w:numId w:val="0"/>
        </w:numPr>
        <w:spacing w:line="360" w:lineRule="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eastAsia="zh-CN"/>
        </w:rPr>
        <w:t>七、</w:t>
      </w:r>
      <w:r>
        <w:rPr>
          <w:rFonts w:hint="eastAsia" w:ascii="仿宋" w:hAnsi="仿宋" w:eastAsia="仿宋" w:cs="仿宋"/>
          <w:b/>
          <w:bCs/>
          <w:sz w:val="24"/>
          <w:highlight w:val="none"/>
        </w:rPr>
        <w:t>费用支付</w:t>
      </w:r>
    </w:p>
    <w:p w14:paraId="2ECA93D0">
      <w:pPr>
        <w:numPr>
          <w:ilvl w:val="0"/>
          <w:numId w:val="0"/>
        </w:num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color w:val="000000"/>
          <w:sz w:val="24"/>
          <w:highlight w:val="none"/>
          <w:lang w:eastAsia="zh-CN"/>
        </w:rPr>
        <w:t>合同签订后投标单位进场作业即支付第一年合同总价的</w:t>
      </w:r>
      <w:r>
        <w:rPr>
          <w:rFonts w:hint="eastAsia" w:ascii="仿宋" w:hAnsi="仿宋" w:eastAsia="仿宋" w:cs="仿宋"/>
          <w:color w:val="000000"/>
          <w:sz w:val="24"/>
          <w:highlight w:val="none"/>
          <w:lang w:val="en-US" w:eastAsia="zh-CN"/>
        </w:rPr>
        <w:t>20%，</w:t>
      </w:r>
      <w:r>
        <w:rPr>
          <w:rFonts w:hint="eastAsia" w:ascii="仿宋" w:hAnsi="仿宋" w:eastAsia="仿宋" w:cs="仿宋"/>
          <w:color w:val="000000"/>
          <w:sz w:val="24"/>
          <w:highlight w:val="none"/>
          <w:lang w:eastAsia="zh-CN"/>
        </w:rPr>
        <w:t>另根据</w:t>
      </w:r>
      <w:r>
        <w:rPr>
          <w:rFonts w:hint="eastAsia" w:ascii="仿宋" w:hAnsi="仿宋" w:eastAsia="仿宋" w:cs="仿宋"/>
          <w:color w:val="000000"/>
          <w:sz w:val="24"/>
          <w:highlight w:val="none"/>
        </w:rPr>
        <w:t>每季度的最后一个月末，</w:t>
      </w:r>
      <w:r>
        <w:rPr>
          <w:rFonts w:hint="eastAsia" w:ascii="仿宋" w:hAnsi="仿宋" w:eastAsia="仿宋" w:cs="仿宋"/>
          <w:color w:val="000000"/>
          <w:sz w:val="24"/>
          <w:highlight w:val="none"/>
          <w:lang w:eastAsia="zh-CN"/>
        </w:rPr>
        <w:t>采购人</w:t>
      </w:r>
      <w:r>
        <w:rPr>
          <w:rFonts w:hint="eastAsia" w:ascii="仿宋" w:hAnsi="仿宋" w:eastAsia="仿宋" w:cs="仿宋"/>
          <w:color w:val="000000"/>
          <w:sz w:val="24"/>
          <w:highlight w:val="none"/>
        </w:rPr>
        <w:t>根据考核结果每次支付给</w:t>
      </w:r>
      <w:r>
        <w:rPr>
          <w:rFonts w:hint="eastAsia" w:ascii="仿宋" w:hAnsi="仿宋" w:eastAsia="仿宋" w:cs="仿宋"/>
          <w:color w:val="000000"/>
          <w:sz w:val="24"/>
          <w:highlight w:val="none"/>
          <w:lang w:eastAsia="zh-CN"/>
        </w:rPr>
        <w:t>中标单位第一</w:t>
      </w:r>
      <w:r>
        <w:rPr>
          <w:rFonts w:hint="eastAsia" w:ascii="仿宋" w:hAnsi="仿宋" w:eastAsia="仿宋" w:cs="仿宋"/>
          <w:color w:val="000000"/>
          <w:sz w:val="24"/>
          <w:highlight w:val="none"/>
        </w:rPr>
        <w:t>年合同价的</w:t>
      </w:r>
      <w:r>
        <w:rPr>
          <w:rFonts w:hint="eastAsia" w:ascii="仿宋" w:hAnsi="仿宋" w:eastAsia="仿宋" w:cs="仿宋"/>
          <w:color w:val="000000"/>
          <w:sz w:val="24"/>
          <w:highlight w:val="none"/>
          <w:lang w:val="en-US" w:eastAsia="zh-CN"/>
        </w:rPr>
        <w:t>25</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eastAsia="zh-CN"/>
        </w:rPr>
        <w:t>（前两个季度支付时扣除预付部分）</w:t>
      </w:r>
      <w:r>
        <w:rPr>
          <w:rFonts w:hint="eastAsia" w:ascii="仿宋" w:hAnsi="仿宋" w:eastAsia="仿宋" w:cs="仿宋"/>
          <w:color w:val="000000"/>
          <w:sz w:val="24"/>
          <w:highlight w:val="none"/>
        </w:rPr>
        <w:t>，</w:t>
      </w:r>
      <w:r>
        <w:rPr>
          <w:rFonts w:hint="eastAsia" w:ascii="仿宋" w:hAnsi="仿宋" w:eastAsia="仿宋" w:cs="仿宋"/>
          <w:sz w:val="24"/>
          <w:highlight w:val="none"/>
          <w:lang w:eastAsia="zh-CN"/>
        </w:rPr>
        <w:t>最后一个季度款项，</w:t>
      </w:r>
      <w:r>
        <w:rPr>
          <w:rFonts w:hint="eastAsia" w:ascii="仿宋" w:hAnsi="仿宋" w:eastAsia="仿宋" w:cs="仿宋"/>
          <w:sz w:val="24"/>
          <w:highlight w:val="none"/>
        </w:rPr>
        <w:t>根据考核结果</w:t>
      </w:r>
      <w:r>
        <w:rPr>
          <w:rFonts w:hint="eastAsia" w:ascii="仿宋" w:hAnsi="仿宋" w:eastAsia="仿宋" w:cs="仿宋"/>
          <w:sz w:val="24"/>
          <w:highlight w:val="none"/>
          <w:lang w:eastAsia="zh-CN"/>
        </w:rPr>
        <w:t>合格后</w:t>
      </w:r>
      <w:r>
        <w:rPr>
          <w:rFonts w:hint="eastAsia" w:ascii="仿宋" w:hAnsi="仿宋" w:eastAsia="仿宋" w:cs="仿宋"/>
          <w:sz w:val="24"/>
          <w:highlight w:val="none"/>
        </w:rPr>
        <w:t>一次性付清余款</w:t>
      </w:r>
      <w:r>
        <w:rPr>
          <w:rFonts w:hint="eastAsia" w:ascii="仿宋" w:hAnsi="仿宋" w:eastAsia="仿宋" w:cs="仿宋"/>
          <w:sz w:val="24"/>
          <w:highlight w:val="none"/>
          <w:lang w:eastAsia="zh-CN"/>
        </w:rPr>
        <w:t>，</w:t>
      </w:r>
      <w:r>
        <w:rPr>
          <w:rFonts w:hint="eastAsia" w:ascii="仿宋" w:hAnsi="仿宋" w:eastAsia="仿宋" w:cs="仿宋"/>
          <w:sz w:val="24"/>
          <w:highlight w:val="none"/>
        </w:rPr>
        <w:t>如有罚款相应扣除。</w:t>
      </w:r>
      <w:r>
        <w:rPr>
          <w:rFonts w:hint="eastAsia" w:ascii="仿宋" w:hAnsi="仿宋" w:eastAsia="仿宋" w:cs="仿宋"/>
          <w:sz w:val="24"/>
          <w:highlight w:val="none"/>
          <w:lang w:eastAsia="zh-CN"/>
        </w:rPr>
        <w:t>（第二年参照第一年付款方式进行支付。）</w:t>
      </w:r>
    </w:p>
    <w:p w14:paraId="0E6A7AFC">
      <w:pPr>
        <w:adjustRightInd w:val="0"/>
        <w:snapToGrid w:val="0"/>
        <w:spacing w:line="36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eastAsia="zh-CN"/>
        </w:rPr>
        <w:t>八</w:t>
      </w:r>
      <w:r>
        <w:rPr>
          <w:rFonts w:hint="eastAsia" w:ascii="仿宋" w:hAnsi="仿宋" w:eastAsia="仿宋" w:cs="仿宋"/>
          <w:b/>
          <w:bCs/>
          <w:color w:val="000000"/>
          <w:sz w:val="24"/>
          <w:highlight w:val="none"/>
        </w:rPr>
        <w:t>、检查与考核</w:t>
      </w:r>
    </w:p>
    <w:p w14:paraId="1E8D02EE">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采购单位将定期和不定期地对供应商管理服务进行检查和抽查，检查记录和整改时限反馈供应商，并将考核结果进行反馈。服务方达不到采购单位要求及各项服务承诺，根据考核细则</w:t>
      </w:r>
      <w:r>
        <w:rPr>
          <w:rFonts w:hint="eastAsia" w:ascii="仿宋" w:hAnsi="仿宋" w:eastAsia="仿宋" w:cs="仿宋"/>
          <w:color w:val="000000"/>
          <w:sz w:val="24"/>
          <w:highlight w:val="none"/>
          <w:lang w:val="en-US" w:eastAsia="zh-CN"/>
        </w:rPr>
        <w:t>及相关要求</w:t>
      </w:r>
      <w:r>
        <w:rPr>
          <w:rFonts w:hint="eastAsia" w:ascii="仿宋" w:hAnsi="仿宋" w:eastAsia="仿宋" w:cs="仿宋"/>
          <w:color w:val="000000"/>
          <w:sz w:val="24"/>
          <w:highlight w:val="none"/>
        </w:rPr>
        <w:t>进行处罚，并且采购单位有权要求其整改，直至扣款或终止合同。</w:t>
      </w:r>
    </w:p>
    <w:p w14:paraId="0BA4B808">
      <w:pPr>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000000"/>
          <w:sz w:val="24"/>
          <w:highlight w:val="none"/>
          <w:lang w:eastAsia="zh-CN"/>
        </w:rPr>
        <w:t>九</w:t>
      </w:r>
      <w:r>
        <w:rPr>
          <w:rFonts w:hint="eastAsia" w:ascii="仿宋" w:hAnsi="仿宋" w:eastAsia="仿宋" w:cs="仿宋"/>
          <w:b/>
          <w:bCs/>
          <w:color w:val="000000"/>
          <w:sz w:val="24"/>
          <w:highlight w:val="none"/>
        </w:rPr>
        <w:t>、</w:t>
      </w:r>
      <w:r>
        <w:rPr>
          <w:rFonts w:hint="eastAsia" w:ascii="仿宋" w:hAnsi="仿宋" w:eastAsia="仿宋" w:cs="仿宋"/>
          <w:b/>
          <w:bCs/>
          <w:color w:val="auto"/>
          <w:sz w:val="24"/>
          <w:highlight w:val="none"/>
        </w:rPr>
        <w:t>特别要求</w:t>
      </w:r>
    </w:p>
    <w:p w14:paraId="52B09A89">
      <w:pPr>
        <w:widowControl/>
        <w:numPr>
          <w:ilvl w:val="0"/>
          <w:numId w:val="0"/>
        </w:numPr>
        <w:spacing w:line="360" w:lineRule="auto"/>
        <w:ind w:firstLine="482" w:firstLineChars="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szCs w:val="24"/>
          <w:highlight w:val="none"/>
          <w:lang w:val="en-US" w:eastAsia="zh-CN" w:bidi="ar-SA"/>
        </w:rPr>
        <w:t>1、</w:t>
      </w:r>
      <w:r>
        <w:rPr>
          <w:rFonts w:hint="eastAsia" w:ascii="仿宋" w:hAnsi="仿宋" w:eastAsia="仿宋" w:cs="仿宋"/>
          <w:b/>
          <w:bCs/>
          <w:color w:val="auto"/>
          <w:kern w:val="0"/>
          <w:sz w:val="24"/>
          <w:highlight w:val="none"/>
          <w:lang w:val="en-US" w:eastAsia="zh-CN"/>
        </w:rPr>
        <w:t>采购需求未明确的事项和相关内容，依据黄湖镇相关要求，由相关单位负责实施，相关费用和事项在经镇同意后签署相关补充协议。因管养要求后续需增加或移交、变更的，需中标单位无条件配合政府完成。</w:t>
      </w:r>
    </w:p>
    <w:p w14:paraId="3F81CD8A">
      <w:pPr>
        <w:widowControl/>
        <w:numPr>
          <w:ilvl w:val="0"/>
          <w:numId w:val="0"/>
        </w:numPr>
        <w:spacing w:line="360" w:lineRule="auto"/>
        <w:ind w:left="148" w:firstLine="272" w:firstLineChars="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szCs w:val="24"/>
          <w:highlight w:val="none"/>
          <w:lang w:val="en-US" w:eastAsia="zh-CN" w:bidi="ar-SA"/>
        </w:rPr>
        <w:t>2、</w:t>
      </w:r>
      <w:r>
        <w:rPr>
          <w:rFonts w:hint="eastAsia" w:ascii="仿宋" w:hAnsi="仿宋" w:eastAsia="仿宋" w:cs="仿宋"/>
          <w:b/>
          <w:bCs/>
          <w:color w:val="auto"/>
          <w:kern w:val="0"/>
          <w:sz w:val="24"/>
          <w:highlight w:val="none"/>
          <w:lang w:val="en-US" w:eastAsia="zh-CN"/>
        </w:rPr>
        <w:t>道路及场地保洁费变更：按照保洁等级的标准价*76%*变更面积*本项目中标价/1200万，予以增减后按实结算。</w:t>
      </w:r>
    </w:p>
    <w:p w14:paraId="02ABFE2C">
      <w:pPr>
        <w:widowControl/>
        <w:numPr>
          <w:ilvl w:val="0"/>
          <w:numId w:val="0"/>
        </w:numPr>
        <w:spacing w:line="360" w:lineRule="auto"/>
        <w:ind w:left="148" w:firstLine="272" w:firstLineChars="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szCs w:val="24"/>
          <w:highlight w:val="none"/>
          <w:lang w:val="en-US" w:eastAsia="zh-CN" w:bidi="ar-SA"/>
        </w:rPr>
        <w:t>3、</w:t>
      </w:r>
      <w:r>
        <w:rPr>
          <w:rFonts w:hint="eastAsia" w:ascii="仿宋" w:hAnsi="仿宋" w:eastAsia="仿宋" w:cs="仿宋"/>
          <w:b/>
          <w:bCs/>
          <w:color w:val="auto"/>
          <w:kern w:val="0"/>
          <w:sz w:val="24"/>
          <w:highlight w:val="none"/>
          <w:lang w:val="en-US" w:eastAsia="zh-CN"/>
        </w:rPr>
        <w:t>日常绿化养护费变更：按照养护等级的标准价*70%*变更面积*本项目中标价/1200万，予以增减后按实结算。</w:t>
      </w:r>
    </w:p>
    <w:p w14:paraId="0E90E9F9">
      <w:pPr>
        <w:widowControl/>
        <w:numPr>
          <w:ilvl w:val="0"/>
          <w:numId w:val="0"/>
        </w:numPr>
        <w:spacing w:line="360" w:lineRule="auto"/>
        <w:ind w:left="0" w:firstLine="0" w:firstLineChars="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 xml:space="preserve">    4、公厕管养费变更：按照高标准公厕每年每座15万*变更时间*本项目中标价/1200万，标准公厕每年每座5万*本项目中标价/1200万，予以增减后按实结算。</w:t>
      </w:r>
    </w:p>
    <w:p w14:paraId="23FDFAD0">
      <w:pPr>
        <w:widowControl/>
        <w:numPr>
          <w:ilvl w:val="0"/>
          <w:numId w:val="0"/>
        </w:numPr>
        <w:spacing w:line="360" w:lineRule="auto"/>
        <w:ind w:left="0" w:firstLine="482" w:firstLineChars="20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5、垃圾清运费变更：按每年58.2万元*变更时间*本项目中标价/1200万，予以增减后按实结算。</w:t>
      </w:r>
    </w:p>
    <w:p w14:paraId="57563FDC">
      <w:pPr>
        <w:widowControl/>
        <w:numPr>
          <w:ilvl w:val="0"/>
          <w:numId w:val="0"/>
        </w:numPr>
        <w:spacing w:line="360" w:lineRule="auto"/>
        <w:ind w:left="0" w:firstLine="482" w:firstLineChars="20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6、河道保洁费变更：按照区级河道每年20万元*变更时间*本项目中标价/1200万，镇级河道15万*变更时间*本项目中标价/1200万，予以增减后按实结算。</w:t>
      </w:r>
    </w:p>
    <w:p w14:paraId="7B5CAF56">
      <w:pPr>
        <w:widowControl/>
        <w:numPr>
          <w:ilvl w:val="0"/>
          <w:numId w:val="0"/>
        </w:numPr>
        <w:adjustRightInd w:val="0"/>
        <w:snapToGrid/>
        <w:spacing w:line="360" w:lineRule="auto"/>
        <w:ind w:left="0"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kern w:val="0"/>
          <w:sz w:val="24"/>
          <w:highlight w:val="none"/>
          <w:lang w:val="en-US" w:eastAsia="zh-CN"/>
        </w:rPr>
        <w:t>7、垃圾中转保洁及维护变更：按每年27.89万元*变更时间*本项目中标价/1200万，予以增减后按实结算。</w:t>
      </w:r>
    </w:p>
    <w:p w14:paraId="61B0B57A">
      <w:pPr>
        <w:widowControl/>
        <w:numPr>
          <w:ilvl w:val="0"/>
          <w:numId w:val="0"/>
        </w:numPr>
        <w:adjustRightInd/>
        <w:snapToGrid/>
        <w:spacing w:line="360" w:lineRule="auto"/>
        <w:ind w:left="8" w:firstLine="41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8、</w:t>
      </w:r>
      <w:r>
        <w:rPr>
          <w:rFonts w:hint="eastAsia" w:ascii="仿宋" w:hAnsi="仿宋" w:eastAsia="仿宋" w:cs="仿宋"/>
          <w:b/>
          <w:bCs/>
          <w:color w:val="auto"/>
          <w:sz w:val="24"/>
          <w:highlight w:val="none"/>
        </w:rPr>
        <w:t>考虑到项目交接进场情况，中标单位须在领取中标通知书后，10日历天内将</w:t>
      </w:r>
      <w:r>
        <w:rPr>
          <w:rFonts w:hint="eastAsia" w:ascii="仿宋" w:hAnsi="仿宋" w:eastAsia="仿宋" w:cs="仿宋"/>
          <w:b/>
          <w:bCs/>
          <w:color w:val="auto"/>
          <w:kern w:val="0"/>
          <w:sz w:val="24"/>
          <w:highlight w:val="none"/>
        </w:rPr>
        <w:t>投标文件中承诺的机械设备、人员配备到位。</w:t>
      </w:r>
    </w:p>
    <w:p w14:paraId="7E084926">
      <w:pPr>
        <w:widowControl/>
        <w:numPr>
          <w:ilvl w:val="0"/>
          <w:numId w:val="0"/>
        </w:numPr>
        <w:adjustRightInd/>
        <w:snapToGrid/>
        <w:spacing w:line="360" w:lineRule="auto"/>
        <w:ind w:left="8" w:firstLine="412"/>
        <w:rPr>
          <w:rFonts w:hint="eastAsia" w:ascii="仿宋" w:hAnsi="仿宋" w:eastAsia="仿宋" w:cs="仿宋"/>
          <w:b/>
          <w:bCs/>
          <w:color w:val="000000"/>
          <w:sz w:val="24"/>
          <w:highlight w:val="none"/>
          <w:lang w:eastAsia="zh-CN"/>
        </w:rPr>
      </w:pPr>
      <w:r>
        <w:rPr>
          <w:rFonts w:hint="eastAsia" w:ascii="仿宋" w:hAnsi="仿宋" w:eastAsia="仿宋" w:cs="仿宋"/>
          <w:b/>
          <w:bCs/>
          <w:color w:val="auto"/>
          <w:kern w:val="0"/>
          <w:sz w:val="24"/>
          <w:highlight w:val="none"/>
          <w:lang w:val="en-US" w:eastAsia="zh-CN"/>
        </w:rPr>
        <w:t>9、</w:t>
      </w:r>
      <w:r>
        <w:rPr>
          <w:rFonts w:hint="eastAsia" w:ascii="仿宋" w:hAnsi="仿宋" w:eastAsia="仿宋" w:cs="仿宋"/>
          <w:b/>
          <w:bCs/>
          <w:color w:val="auto"/>
          <w:sz w:val="24"/>
          <w:highlight w:val="none"/>
        </w:rPr>
        <w:t>扫</w:t>
      </w:r>
      <w:r>
        <w:rPr>
          <w:rFonts w:hint="eastAsia" w:ascii="仿宋" w:hAnsi="仿宋" w:eastAsia="仿宋" w:cs="仿宋"/>
          <w:b/>
          <w:bCs/>
          <w:color w:val="000000"/>
          <w:sz w:val="24"/>
          <w:highlight w:val="none"/>
        </w:rPr>
        <w:t>路机必须满足黄湖实际道路情况，中标后若发现配备机械达不到清扫标准的直接罚款十万，并终止合同</w:t>
      </w:r>
      <w:r>
        <w:rPr>
          <w:rFonts w:hint="eastAsia" w:ascii="仿宋" w:hAnsi="仿宋" w:eastAsia="仿宋" w:cs="仿宋"/>
          <w:b/>
          <w:bCs/>
          <w:color w:val="000000"/>
          <w:sz w:val="24"/>
          <w:highlight w:val="none"/>
          <w:lang w:eastAsia="zh-CN"/>
        </w:rPr>
        <w:t>。</w:t>
      </w:r>
    </w:p>
    <w:p w14:paraId="313FC844">
      <w:pPr>
        <w:widowControl/>
        <w:numPr>
          <w:ilvl w:val="0"/>
          <w:numId w:val="0"/>
        </w:numPr>
        <w:adjustRightInd/>
        <w:snapToGrid/>
        <w:spacing w:line="360" w:lineRule="auto"/>
        <w:ind w:left="8" w:firstLine="412"/>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根据《杭州市空气质量持续改善行动计划的通知》，(杭政函[2024]76号)和《杭州市重点领域机动车清洁化三年行动方案(2021-2023年)的通知》(杭政办函[2021]5号)文件的相关要求，环卫新能源车比例需达30%以上，新增或更新环卫新能源车比例不低于85%。投标单位承诺中标后环卫新能源车比例需达30%以上，新增或更新环卫新能源车比例不低于85%。中标后若发现配备机械不达到要求甲方有权终止合同，并处罚金十万。</w:t>
      </w:r>
    </w:p>
    <w:p w14:paraId="3E36AB2C">
      <w:pPr>
        <w:pStyle w:val="5"/>
        <w:tabs>
          <w:tab w:val="left" w:pos="432"/>
        </w:tabs>
        <w:spacing w:before="0" w:after="0" w:line="360" w:lineRule="auto"/>
        <w:ind w:left="0" w:firstLine="482"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11、中标人需在签订合同前提供城市生活垃圾经营性清扫、收集、运输服务许可证。</w:t>
      </w:r>
    </w:p>
    <w:p w14:paraId="29A77AAD">
      <w:pPr>
        <w:pStyle w:val="5"/>
        <w:tabs>
          <w:tab w:val="left" w:pos="432"/>
        </w:tabs>
        <w:spacing w:before="0" w:after="0" w:line="360" w:lineRule="auto"/>
        <w:ind w:left="0" w:firstLine="482"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投标单位</w:t>
      </w:r>
      <w:r>
        <w:rPr>
          <w:rFonts w:hint="eastAsia" w:ascii="仿宋" w:hAnsi="仿宋" w:eastAsia="仿宋" w:cs="仿宋"/>
          <w:sz w:val="24"/>
          <w:szCs w:val="24"/>
          <w:highlight w:val="none"/>
          <w:lang w:val="en-US" w:eastAsia="zh-CN"/>
        </w:rPr>
        <w:t>承诺</w:t>
      </w:r>
      <w:r>
        <w:rPr>
          <w:rFonts w:hint="eastAsia" w:ascii="仿宋" w:hAnsi="仿宋" w:eastAsia="仿宋" w:cs="仿宋"/>
          <w:sz w:val="24"/>
          <w:szCs w:val="24"/>
          <w:highlight w:val="none"/>
        </w:rPr>
        <w:t>中标后</w:t>
      </w:r>
      <w:r>
        <w:rPr>
          <w:rFonts w:hint="eastAsia" w:ascii="仿宋" w:hAnsi="仿宋" w:eastAsia="仿宋" w:cs="仿宋"/>
          <w:sz w:val="24"/>
          <w:highlight w:val="none"/>
        </w:rPr>
        <w:t>保洁养护班组</w:t>
      </w:r>
      <w:r>
        <w:rPr>
          <w:rFonts w:hint="eastAsia" w:ascii="仿宋" w:hAnsi="仿宋" w:eastAsia="仿宋" w:cs="仿宋"/>
          <w:sz w:val="24"/>
          <w:highlight w:val="none"/>
          <w:lang w:val="en-US" w:eastAsia="zh-CN"/>
        </w:rPr>
        <w:t>在</w:t>
      </w:r>
      <w:r>
        <w:rPr>
          <w:rFonts w:hint="eastAsia" w:ascii="仿宋" w:hAnsi="仿宋" w:eastAsia="仿宋" w:cs="仿宋"/>
          <w:sz w:val="24"/>
          <w:highlight w:val="none"/>
          <w:lang w:eastAsia="zh-CN"/>
        </w:rPr>
        <w:t>黄湖镇</w:t>
      </w:r>
      <w:r>
        <w:rPr>
          <w:rFonts w:hint="eastAsia" w:ascii="仿宋" w:hAnsi="仿宋" w:eastAsia="仿宋" w:cs="仿宋"/>
          <w:sz w:val="24"/>
          <w:highlight w:val="none"/>
        </w:rPr>
        <w:t>范围内设立固定办公场地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车辆停放场地及仓库由中标人自行安排</w:t>
      </w:r>
      <w:r>
        <w:rPr>
          <w:rFonts w:hint="eastAsia" w:ascii="仿宋" w:hAnsi="仿宋" w:eastAsia="仿宋" w:cs="仿宋"/>
          <w:sz w:val="24"/>
          <w:highlight w:val="none"/>
        </w:rPr>
        <w:t>。</w:t>
      </w:r>
      <w:r>
        <w:rPr>
          <w:rFonts w:hint="eastAsia" w:ascii="仿宋" w:hAnsi="仿宋" w:eastAsia="仿宋" w:cs="仿宋"/>
          <w:sz w:val="24"/>
          <w:szCs w:val="24"/>
          <w:highlight w:val="none"/>
          <w:lang w:val="en-US" w:eastAsia="zh-CN"/>
        </w:rPr>
        <w:t>（承诺书格式自拟）</w:t>
      </w:r>
    </w:p>
    <w:p w14:paraId="07B9AE97">
      <w:pPr>
        <w:spacing w:line="380" w:lineRule="exact"/>
        <w:jc w:val="left"/>
        <w:rPr>
          <w:rFonts w:hint="eastAsia" w:ascii="仿宋" w:hAnsi="仿宋" w:eastAsia="仿宋" w:cs="仿宋"/>
          <w:sz w:val="24"/>
          <w:highlight w:val="none"/>
        </w:rPr>
      </w:pPr>
      <w:r>
        <w:rPr>
          <w:rFonts w:hint="eastAsia" w:ascii="仿宋" w:hAnsi="仿宋" w:eastAsia="仿宋" w:cs="仿宋"/>
          <w:sz w:val="24"/>
          <w:highlight w:val="none"/>
        </w:rPr>
        <w:t>（七）采购项目的其他要求：</w:t>
      </w:r>
      <w:r>
        <w:rPr>
          <w:rFonts w:hint="eastAsia" w:ascii="仿宋" w:hAnsi="仿宋" w:eastAsia="仿宋" w:cs="仿宋"/>
          <w:sz w:val="24"/>
          <w:highlight w:val="none"/>
          <w:u w:val="single"/>
        </w:rPr>
        <w:t>无</w:t>
      </w:r>
      <w:bookmarkEnd w:id="0"/>
      <w:r>
        <w:rPr>
          <w:rFonts w:hint="eastAsia" w:ascii="仿宋" w:hAnsi="仿宋" w:eastAsia="仿宋" w:cs="仿宋"/>
          <w:sz w:val="24"/>
          <w:highlight w:val="none"/>
          <w:u w:val="single"/>
          <w:lang w:eastAsia="zh-CN"/>
        </w:rPr>
        <w:t>未明事宜双方另行约定。</w:t>
      </w:r>
    </w:p>
    <w:p w14:paraId="25BEC8F9">
      <w:pPr>
        <w:spacing w:line="380" w:lineRule="exact"/>
        <w:jc w:val="left"/>
        <w:rPr>
          <w:rFonts w:hint="eastAsia" w:ascii="仿宋" w:hAnsi="仿宋" w:eastAsia="仿宋" w:cs="仿宋"/>
          <w:sz w:val="24"/>
          <w:highlight w:val="none"/>
        </w:rPr>
      </w:pPr>
      <w:r>
        <w:rPr>
          <w:rFonts w:hint="eastAsia" w:ascii="仿宋" w:hAnsi="仿宋" w:eastAsia="仿宋" w:cs="仿宋"/>
          <w:b/>
          <w:sz w:val="28"/>
          <w:szCs w:val="28"/>
          <w:highlight w:val="none"/>
        </w:rPr>
        <w:t>三、合同订立安排</w:t>
      </w:r>
    </w:p>
    <w:p w14:paraId="5AD7258C">
      <w:pPr>
        <w:spacing w:line="380" w:lineRule="exact"/>
        <w:jc w:val="left"/>
        <w:rPr>
          <w:rFonts w:hint="default" w:eastAsia="仿宋"/>
          <w:highlight w:val="none"/>
          <w:lang w:val="en-US" w:eastAsia="zh-CN"/>
        </w:rPr>
      </w:pPr>
      <w:r>
        <w:rPr>
          <w:rFonts w:hint="eastAsia" w:ascii="仿宋" w:hAnsi="仿宋" w:eastAsia="仿宋" w:cs="仿宋"/>
          <w:sz w:val="24"/>
          <w:highlight w:val="none"/>
        </w:rPr>
        <w:t>（一）采购项目预（概）算（元）：</w:t>
      </w:r>
      <w:r>
        <w:rPr>
          <w:rFonts w:hint="eastAsia" w:ascii="仿宋" w:hAnsi="仿宋" w:eastAsia="仿宋" w:cs="仿宋"/>
          <w:sz w:val="24"/>
          <w:highlight w:val="none"/>
          <w:u w:val="single"/>
          <w:lang w:val="en-US" w:eastAsia="zh-CN"/>
        </w:rPr>
        <w:t>13000000</w:t>
      </w:r>
      <w:r>
        <w:rPr>
          <w:rFonts w:hint="eastAsia" w:ascii="仿宋" w:hAnsi="仿宋" w:eastAsia="仿宋" w:cs="仿宋"/>
          <w:sz w:val="24"/>
          <w:highlight w:val="none"/>
        </w:rPr>
        <w:t>，最高限价（元）：</w:t>
      </w:r>
      <w:r>
        <w:rPr>
          <w:rFonts w:hint="eastAsia" w:ascii="仿宋" w:hAnsi="仿宋" w:eastAsia="仿宋" w:cs="仿宋"/>
          <w:sz w:val="24"/>
          <w:highlight w:val="none"/>
          <w:u w:val="single"/>
          <w:lang w:val="en-US" w:eastAsia="zh-CN"/>
        </w:rPr>
        <w:t>12000000</w:t>
      </w:r>
    </w:p>
    <w:p w14:paraId="76180863">
      <w:pPr>
        <w:spacing w:line="380" w:lineRule="exact"/>
        <w:jc w:val="left"/>
        <w:rPr>
          <w:rFonts w:hint="eastAsia" w:ascii="仿宋" w:hAnsi="仿宋" w:eastAsia="仿宋" w:cs="仿宋"/>
          <w:sz w:val="24"/>
          <w:highlight w:val="none"/>
        </w:rPr>
      </w:pPr>
      <w:r>
        <w:rPr>
          <w:rFonts w:hint="eastAsia" w:ascii="仿宋" w:hAnsi="仿宋" w:eastAsia="仿宋" w:cs="仿宋"/>
          <w:sz w:val="24"/>
          <w:highlight w:val="none"/>
        </w:rPr>
        <w:t>（二）拟开展采购活动的时间安排：</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月</w:t>
      </w:r>
    </w:p>
    <w:p w14:paraId="7B2141F1">
      <w:pPr>
        <w:spacing w:line="38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（三）采购组织形式：分散采购 </w:t>
      </w:r>
    </w:p>
    <w:p w14:paraId="33418F4B">
      <w:pPr>
        <w:spacing w:line="380" w:lineRule="exact"/>
        <w:jc w:val="left"/>
        <w:rPr>
          <w:rFonts w:hint="eastAsia" w:ascii="仿宋" w:hAnsi="仿宋" w:eastAsia="仿宋" w:cs="仿宋"/>
          <w:sz w:val="24"/>
          <w:highlight w:val="none"/>
        </w:rPr>
      </w:pPr>
      <w:r>
        <w:rPr>
          <w:rFonts w:hint="eastAsia" w:ascii="仿宋" w:hAnsi="仿宋" w:eastAsia="仿宋" w:cs="仿宋"/>
          <w:sz w:val="24"/>
          <w:highlight w:val="none"/>
        </w:rPr>
        <w:t>（四）委托代理安排：采购代理机构</w:t>
      </w:r>
    </w:p>
    <w:p w14:paraId="3530AE62">
      <w:pPr>
        <w:spacing w:line="38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（五）采购包划分：不分标项 </w:t>
      </w:r>
    </w:p>
    <w:p w14:paraId="412BFCB3">
      <w:pPr>
        <w:spacing w:line="380" w:lineRule="exact"/>
        <w:jc w:val="left"/>
        <w:rPr>
          <w:rFonts w:hint="eastAsia" w:ascii="仿宋" w:hAnsi="仿宋" w:eastAsia="仿宋" w:cs="仿宋"/>
          <w:sz w:val="24"/>
          <w:highlight w:val="none"/>
        </w:rPr>
      </w:pPr>
      <w:r>
        <w:rPr>
          <w:rFonts w:hint="eastAsia" w:ascii="仿宋" w:hAnsi="仿宋" w:eastAsia="仿宋" w:cs="仿宋"/>
          <w:sz w:val="24"/>
          <w:highlight w:val="none"/>
        </w:rPr>
        <w:t>（六）合同分包：不允许分包</w:t>
      </w:r>
    </w:p>
    <w:p w14:paraId="0F3DA9EA">
      <w:pPr>
        <w:spacing w:line="380" w:lineRule="exact"/>
        <w:jc w:val="left"/>
        <w:rPr>
          <w:rFonts w:hint="eastAsia" w:ascii="仿宋" w:hAnsi="仿宋" w:eastAsia="仿宋" w:cs="仿宋"/>
          <w:sz w:val="24"/>
          <w:highlight w:val="none"/>
        </w:rPr>
      </w:pPr>
      <w:r>
        <w:rPr>
          <w:rFonts w:hint="eastAsia" w:ascii="仿宋" w:hAnsi="仿宋" w:eastAsia="仿宋" w:cs="仿宋"/>
          <w:sz w:val="24"/>
          <w:highlight w:val="none"/>
        </w:rPr>
        <w:t>（七）供应商资格条件</w:t>
      </w:r>
    </w:p>
    <w:p w14:paraId="14D44F96">
      <w:pPr>
        <w:spacing w:line="380" w:lineRule="exact"/>
        <w:jc w:val="left"/>
        <w:rPr>
          <w:rFonts w:hint="eastAsia" w:ascii="仿宋" w:hAnsi="仿宋" w:eastAsia="仿宋" w:cs="仿宋"/>
          <w:sz w:val="24"/>
          <w:highlight w:val="none"/>
          <w:u w:val="single"/>
        </w:rPr>
      </w:pPr>
      <w:r>
        <w:rPr>
          <w:rFonts w:hint="eastAsia" w:ascii="仿宋" w:hAnsi="仿宋" w:eastAsia="仿宋" w:cs="仿宋"/>
          <w:sz w:val="24"/>
          <w:highlight w:val="none"/>
          <w:u w:val="single"/>
        </w:rPr>
        <w:t>1.符合《中华人民共和国政府采购法》第二十二条的规定：</w:t>
      </w:r>
    </w:p>
    <w:p w14:paraId="780B59F9">
      <w:pPr>
        <w:spacing w:line="380" w:lineRule="exact"/>
        <w:jc w:val="left"/>
        <w:rPr>
          <w:rFonts w:hint="eastAsia" w:ascii="仿宋" w:hAnsi="仿宋" w:eastAsia="仿宋" w:cs="仿宋"/>
          <w:sz w:val="24"/>
          <w:highlight w:val="none"/>
          <w:u w:val="single"/>
        </w:rPr>
      </w:pPr>
      <w:r>
        <w:rPr>
          <w:rFonts w:hint="eastAsia" w:ascii="仿宋" w:hAnsi="仿宋" w:eastAsia="仿宋" w:cs="仿宋"/>
          <w:sz w:val="24"/>
          <w:highlight w:val="none"/>
          <w:u w:val="single"/>
        </w:rPr>
        <w:t>（1）具有独立承担民事责任的能力；</w:t>
      </w:r>
    </w:p>
    <w:p w14:paraId="45028CE5">
      <w:pPr>
        <w:spacing w:line="380" w:lineRule="exact"/>
        <w:jc w:val="left"/>
        <w:rPr>
          <w:rFonts w:hint="eastAsia" w:ascii="仿宋" w:hAnsi="仿宋" w:eastAsia="仿宋" w:cs="仿宋"/>
          <w:sz w:val="24"/>
          <w:highlight w:val="none"/>
          <w:u w:val="single"/>
        </w:rPr>
      </w:pPr>
      <w:r>
        <w:rPr>
          <w:rFonts w:hint="eastAsia" w:ascii="仿宋" w:hAnsi="仿宋" w:eastAsia="仿宋" w:cs="仿宋"/>
          <w:sz w:val="24"/>
          <w:highlight w:val="none"/>
          <w:u w:val="single"/>
        </w:rPr>
        <w:t>（2）具有良好的商业信誉和健全的财务会计制度；</w:t>
      </w:r>
    </w:p>
    <w:p w14:paraId="5F28B7A5">
      <w:pPr>
        <w:spacing w:line="380" w:lineRule="exact"/>
        <w:jc w:val="left"/>
        <w:rPr>
          <w:rFonts w:hint="eastAsia" w:ascii="仿宋" w:hAnsi="仿宋" w:eastAsia="仿宋" w:cs="仿宋"/>
          <w:sz w:val="24"/>
          <w:highlight w:val="none"/>
          <w:u w:val="single"/>
        </w:rPr>
      </w:pPr>
      <w:r>
        <w:rPr>
          <w:rFonts w:hint="eastAsia" w:ascii="仿宋" w:hAnsi="仿宋" w:eastAsia="仿宋" w:cs="仿宋"/>
          <w:sz w:val="24"/>
          <w:highlight w:val="none"/>
          <w:u w:val="single"/>
        </w:rPr>
        <w:t>（3）具有履行合同所必需的设备和专业技术能力；</w:t>
      </w:r>
    </w:p>
    <w:p w14:paraId="762FBB84">
      <w:pPr>
        <w:spacing w:line="380" w:lineRule="exact"/>
        <w:jc w:val="left"/>
        <w:rPr>
          <w:rFonts w:hint="eastAsia" w:ascii="仿宋" w:hAnsi="仿宋" w:eastAsia="仿宋" w:cs="仿宋"/>
          <w:sz w:val="24"/>
          <w:highlight w:val="none"/>
          <w:u w:val="single"/>
        </w:rPr>
      </w:pPr>
      <w:r>
        <w:rPr>
          <w:rFonts w:hint="eastAsia" w:ascii="仿宋" w:hAnsi="仿宋" w:eastAsia="仿宋" w:cs="仿宋"/>
          <w:sz w:val="24"/>
          <w:highlight w:val="none"/>
          <w:u w:val="single"/>
        </w:rPr>
        <w:t>（4）有依法缴纳税收和社会保障资金的良好记录；</w:t>
      </w:r>
    </w:p>
    <w:p w14:paraId="420AE3BA">
      <w:pPr>
        <w:spacing w:line="380" w:lineRule="exact"/>
        <w:jc w:val="left"/>
        <w:rPr>
          <w:rFonts w:hint="eastAsia" w:ascii="仿宋" w:hAnsi="仿宋" w:eastAsia="仿宋" w:cs="仿宋"/>
          <w:sz w:val="24"/>
          <w:highlight w:val="none"/>
          <w:u w:val="single"/>
        </w:rPr>
      </w:pPr>
      <w:r>
        <w:rPr>
          <w:rFonts w:hint="eastAsia" w:ascii="仿宋" w:hAnsi="仿宋" w:eastAsia="仿宋" w:cs="仿宋"/>
          <w:sz w:val="24"/>
          <w:highlight w:val="none"/>
          <w:u w:val="single"/>
        </w:rPr>
        <w:t>（5）参加政府采购活动前三年内，在经营活动中没有重大违法记录。</w:t>
      </w:r>
    </w:p>
    <w:p w14:paraId="4FFA6803">
      <w:pPr>
        <w:spacing w:line="380" w:lineRule="exact"/>
        <w:jc w:val="left"/>
        <w:rPr>
          <w:rFonts w:hint="eastAsia" w:ascii="仿宋" w:hAnsi="仿宋" w:eastAsia="仿宋" w:cs="仿宋"/>
          <w:sz w:val="24"/>
          <w:highlight w:val="none"/>
          <w:u w:val="single"/>
        </w:rPr>
      </w:pPr>
      <w:r>
        <w:rPr>
          <w:rFonts w:hint="eastAsia" w:ascii="仿宋" w:hAnsi="仿宋" w:eastAsia="仿宋" w:cs="仿宋"/>
          <w:sz w:val="24"/>
          <w:highlight w:val="none"/>
          <w:u w:val="single"/>
        </w:rPr>
        <w:t>2.符合政府采购法实施条例第十八条规定：单位负责人为同一人或者存在直接控股、管理关系的不同供应商，不得参加同一合同项下的政府采购活动。</w:t>
      </w:r>
    </w:p>
    <w:p w14:paraId="3DAD1C1A">
      <w:pPr>
        <w:spacing w:line="380" w:lineRule="exact"/>
        <w:jc w:val="left"/>
        <w:rPr>
          <w:rFonts w:hint="eastAsia" w:ascii="仿宋" w:hAnsi="仿宋" w:eastAsia="仿宋" w:cs="仿宋"/>
          <w:sz w:val="24"/>
          <w:highlight w:val="none"/>
          <w:u w:val="single"/>
        </w:rPr>
      </w:pPr>
      <w:r>
        <w:rPr>
          <w:rFonts w:hint="eastAsia" w:ascii="仿宋" w:hAnsi="仿宋" w:eastAsia="仿宋" w:cs="仿宋"/>
          <w:sz w:val="24"/>
          <w:highlight w:val="none"/>
          <w:u w:val="single"/>
        </w:rPr>
        <w:t>3.满足《中华人民共和国政府采购法》第二十二条规定，且未被“信用中国”（www.creditchina.gov.cn）、中国政府采购网（www.ccgp.gov.cn）列入失信被执行人、重大税收违法案件当事人名单、政府采购严重违法失信行为记录名单；</w:t>
      </w:r>
    </w:p>
    <w:p w14:paraId="3F8860C7">
      <w:pPr>
        <w:spacing w:line="380" w:lineRule="exact"/>
        <w:jc w:val="left"/>
        <w:rPr>
          <w:rFonts w:hint="eastAsia" w:ascii="仿宋" w:hAnsi="仿宋" w:eastAsia="仿宋" w:cs="仿宋"/>
          <w:sz w:val="24"/>
          <w:highlight w:val="none"/>
          <w:u w:val="single"/>
        </w:rPr>
      </w:pPr>
      <w:r>
        <w:rPr>
          <w:rFonts w:hint="eastAsia" w:ascii="仿宋" w:hAnsi="仿宋" w:eastAsia="仿宋" w:cs="仿宋"/>
          <w:sz w:val="24"/>
          <w:highlight w:val="none"/>
          <w:u w:val="single"/>
        </w:rPr>
        <w:t>4.公益一类事业单位、使用事业编制且由财政拨款保障的群团组织不属于政府购买服务的承接主体，不得参与承接购买服务；</w:t>
      </w:r>
    </w:p>
    <w:p w14:paraId="0C2A3D96">
      <w:pPr>
        <w:spacing w:line="380" w:lineRule="exact"/>
        <w:jc w:val="left"/>
        <w:rPr>
          <w:rFonts w:hint="eastAsia" w:ascii="仿宋" w:hAnsi="仿宋" w:eastAsia="仿宋" w:cs="仿宋"/>
          <w:sz w:val="24"/>
          <w:highlight w:val="none"/>
          <w:u w:val="single"/>
        </w:rPr>
      </w:pPr>
      <w:r>
        <w:rPr>
          <w:rFonts w:hint="eastAsia" w:ascii="仿宋" w:hAnsi="仿宋" w:eastAsia="仿宋" w:cs="仿宋"/>
          <w:sz w:val="24"/>
          <w:highlight w:val="none"/>
          <w:u w:val="single"/>
        </w:rPr>
        <w:t>5.落实政府采购政策需满足的资格要求：无；</w:t>
      </w:r>
    </w:p>
    <w:p w14:paraId="51B22370">
      <w:pPr>
        <w:spacing w:line="380" w:lineRule="exact"/>
        <w:jc w:val="left"/>
        <w:rPr>
          <w:rFonts w:hint="eastAsia" w:ascii="仿宋" w:hAnsi="仿宋" w:eastAsia="仿宋" w:cs="仿宋"/>
          <w:sz w:val="24"/>
          <w:highlight w:val="none"/>
          <w:u w:val="single"/>
        </w:rPr>
      </w:pPr>
      <w:r>
        <w:rPr>
          <w:rFonts w:hint="eastAsia" w:ascii="仿宋" w:hAnsi="仿宋" w:eastAsia="仿宋" w:cs="仿宋"/>
          <w:sz w:val="24"/>
          <w:highlight w:val="none"/>
          <w:u w:val="single"/>
        </w:rPr>
        <w:t>6.供应商的特定资格条件：无</w:t>
      </w:r>
    </w:p>
    <w:p w14:paraId="386E95E4">
      <w:pPr>
        <w:spacing w:line="380" w:lineRule="exact"/>
        <w:jc w:val="left"/>
        <w:rPr>
          <w:rFonts w:hint="eastAsia" w:ascii="仿宋" w:hAnsi="仿宋" w:eastAsia="仿宋" w:cs="仿宋"/>
          <w:sz w:val="24"/>
          <w:highlight w:val="none"/>
          <w:u w:val="single"/>
        </w:rPr>
      </w:pPr>
      <w:r>
        <w:rPr>
          <w:rFonts w:hint="eastAsia" w:ascii="仿宋" w:hAnsi="仿宋" w:eastAsia="仿宋" w:cs="仿宋"/>
          <w:sz w:val="24"/>
          <w:highlight w:val="none"/>
          <w:u w:val="single"/>
        </w:rPr>
        <w:t>7.本项目接受联合体投标。</w:t>
      </w:r>
    </w:p>
    <w:p w14:paraId="501CBFE8">
      <w:pPr>
        <w:spacing w:line="380" w:lineRule="exact"/>
        <w:jc w:val="left"/>
        <w:rPr>
          <w:rFonts w:hint="eastAsia" w:ascii="仿宋" w:hAnsi="仿宋" w:eastAsia="仿宋" w:cs="仿宋"/>
          <w:sz w:val="24"/>
          <w:highlight w:val="none"/>
        </w:rPr>
      </w:pPr>
      <w:r>
        <w:rPr>
          <w:rFonts w:hint="eastAsia" w:ascii="仿宋" w:hAnsi="仿宋" w:eastAsia="仿宋" w:cs="仿宋"/>
          <w:sz w:val="24"/>
          <w:highlight w:val="none"/>
        </w:rPr>
        <w:t>（八）采购方式：公开招标</w:t>
      </w:r>
    </w:p>
    <w:p w14:paraId="307CD9C7">
      <w:pPr>
        <w:spacing w:line="380" w:lineRule="exact"/>
        <w:jc w:val="left"/>
        <w:rPr>
          <w:rFonts w:hint="eastAsia" w:ascii="仿宋" w:hAnsi="仿宋" w:eastAsia="仿宋" w:cs="仿宋"/>
          <w:sz w:val="24"/>
          <w:highlight w:val="none"/>
        </w:rPr>
      </w:pPr>
      <w:r>
        <w:rPr>
          <w:rFonts w:hint="eastAsia" w:ascii="仿宋" w:hAnsi="仿宋" w:eastAsia="仿宋" w:cs="仿宋"/>
          <w:sz w:val="24"/>
          <w:highlight w:val="none"/>
        </w:rPr>
        <w:t>（九）选择采购方式的理由：</w:t>
      </w:r>
      <w:r>
        <w:rPr>
          <w:rFonts w:hint="eastAsia" w:ascii="仿宋" w:hAnsi="仿宋" w:eastAsia="仿宋" w:cs="仿宋"/>
          <w:sz w:val="24"/>
          <w:highlight w:val="none"/>
          <w:u w:val="single"/>
        </w:rPr>
        <w:t>公开招标作为主要的采购方式。本项目符合公开招标要求。</w:t>
      </w:r>
    </w:p>
    <w:p w14:paraId="61A42C3E">
      <w:pPr>
        <w:spacing w:line="380" w:lineRule="exact"/>
        <w:jc w:val="left"/>
        <w:rPr>
          <w:rFonts w:hint="eastAsia" w:ascii="仿宋" w:hAnsi="仿宋" w:eastAsia="仿宋" w:cs="仿宋"/>
          <w:sz w:val="24"/>
          <w:highlight w:val="none"/>
        </w:rPr>
      </w:pPr>
      <w:r>
        <w:rPr>
          <w:rFonts w:hint="eastAsia" w:ascii="仿宋" w:hAnsi="仿宋" w:eastAsia="仿宋" w:cs="仿宋"/>
          <w:sz w:val="24"/>
          <w:highlight w:val="none"/>
        </w:rPr>
        <w:t>（十）竞争范围：公开发布</w:t>
      </w:r>
    </w:p>
    <w:p w14:paraId="00E198C4">
      <w:pPr>
        <w:spacing w:line="380" w:lineRule="exact"/>
        <w:rPr>
          <w:rFonts w:hint="eastAsia" w:ascii="仿宋" w:hAnsi="仿宋" w:eastAsia="仿宋" w:cs="仿宋"/>
          <w:sz w:val="24"/>
          <w:highlight w:val="none"/>
        </w:rPr>
      </w:pPr>
      <w:r>
        <w:rPr>
          <w:rFonts w:hint="eastAsia" w:ascii="仿宋" w:hAnsi="仿宋" w:eastAsia="仿宋" w:cs="仿宋"/>
          <w:sz w:val="24"/>
          <w:highlight w:val="none"/>
        </w:rPr>
        <w:t>（十一）评审规则：综合评分，评审规则选择理由：《中华人民共和国政府采购法》。</w:t>
      </w:r>
    </w:p>
    <w:p w14:paraId="78A715B0">
      <w:pPr>
        <w:spacing w:line="380" w:lineRule="exact"/>
        <w:ind w:firstLine="141" w:firstLineChars="50"/>
        <w:rPr>
          <w:rFonts w:hint="eastAsia" w:ascii="仿宋" w:hAnsi="仿宋" w:eastAsia="仿宋" w:cs="仿宋"/>
          <w:sz w:val="24"/>
          <w:highlight w:val="none"/>
        </w:rPr>
      </w:pPr>
      <w:r>
        <w:rPr>
          <w:rFonts w:hint="eastAsia" w:ascii="仿宋" w:hAnsi="仿宋" w:eastAsia="仿宋" w:cs="仿宋"/>
          <w:b/>
          <w:sz w:val="28"/>
          <w:szCs w:val="28"/>
          <w:highlight w:val="none"/>
        </w:rPr>
        <w:t>二、合同管理安排</w:t>
      </w:r>
    </w:p>
    <w:p w14:paraId="319F5942">
      <w:pPr>
        <w:spacing w:line="380" w:lineRule="exact"/>
        <w:jc w:val="left"/>
        <w:rPr>
          <w:rFonts w:hint="eastAsia" w:ascii="仿宋" w:hAnsi="仿宋" w:eastAsia="仿宋" w:cs="仿宋"/>
          <w:sz w:val="24"/>
          <w:highlight w:val="none"/>
        </w:rPr>
      </w:pPr>
      <w:r>
        <w:rPr>
          <w:rFonts w:hint="eastAsia" w:ascii="仿宋" w:hAnsi="仿宋" w:eastAsia="仿宋" w:cs="仿宋"/>
          <w:sz w:val="24"/>
          <w:highlight w:val="none"/>
        </w:rPr>
        <w:t>（一）合同类型：</w:t>
      </w:r>
      <w:r>
        <w:rPr>
          <w:rFonts w:hint="eastAsia" w:ascii="仿宋" w:hAnsi="仿宋" w:eastAsia="仿宋" w:cs="仿宋"/>
          <w:sz w:val="24"/>
          <w:highlight w:val="none"/>
          <w:lang w:val="en-US" w:eastAsia="zh-CN"/>
        </w:rPr>
        <w:t>货物</w:t>
      </w:r>
      <w:r>
        <w:rPr>
          <w:rFonts w:hint="eastAsia" w:ascii="仿宋" w:hAnsi="仿宋" w:eastAsia="仿宋" w:cs="仿宋"/>
          <w:sz w:val="24"/>
          <w:highlight w:val="none"/>
        </w:rPr>
        <w:t>合同，合同类型选择理由：</w:t>
      </w:r>
      <w:r>
        <w:rPr>
          <w:rFonts w:hint="eastAsia" w:ascii="仿宋" w:hAnsi="仿宋" w:eastAsia="仿宋" w:cs="仿宋"/>
          <w:sz w:val="24"/>
          <w:highlight w:val="none"/>
          <w:u w:val="single"/>
        </w:rPr>
        <w:t>本项目是</w:t>
      </w:r>
      <w:r>
        <w:rPr>
          <w:rFonts w:hint="eastAsia" w:ascii="仿宋" w:hAnsi="仿宋" w:eastAsia="仿宋" w:cs="仿宋"/>
          <w:sz w:val="24"/>
          <w:highlight w:val="none"/>
          <w:u w:val="single"/>
          <w:lang w:val="en-US" w:eastAsia="zh-CN"/>
        </w:rPr>
        <w:t>服务</w:t>
      </w:r>
      <w:r>
        <w:rPr>
          <w:rFonts w:hint="eastAsia" w:ascii="仿宋" w:hAnsi="仿宋" w:eastAsia="仿宋" w:cs="仿宋"/>
          <w:sz w:val="24"/>
          <w:highlight w:val="none"/>
          <w:u w:val="single"/>
        </w:rPr>
        <w:t>项目。</w:t>
      </w:r>
    </w:p>
    <w:p w14:paraId="39FDB4CE">
      <w:pPr>
        <w:spacing w:line="380" w:lineRule="exact"/>
        <w:jc w:val="left"/>
        <w:rPr>
          <w:rFonts w:hint="eastAsia" w:ascii="仿宋" w:hAnsi="仿宋" w:eastAsia="仿宋" w:cs="仿宋"/>
          <w:sz w:val="24"/>
          <w:highlight w:val="none"/>
        </w:rPr>
      </w:pPr>
      <w:r>
        <w:rPr>
          <w:rFonts w:hint="eastAsia" w:ascii="仿宋" w:hAnsi="仿宋" w:eastAsia="仿宋" w:cs="仿宋"/>
          <w:sz w:val="24"/>
          <w:highlight w:val="none"/>
        </w:rPr>
        <w:t>（二）定价方式：固定总价，定价方式选择理由：</w:t>
      </w:r>
      <w:r>
        <w:rPr>
          <w:rFonts w:hint="eastAsia" w:ascii="仿宋" w:hAnsi="仿宋" w:eastAsia="仿宋" w:cs="仿宋"/>
          <w:sz w:val="24"/>
          <w:highlight w:val="none"/>
          <w:u w:val="single"/>
        </w:rPr>
        <w:t>根椐项目实际来确定。</w:t>
      </w:r>
    </w:p>
    <w:p w14:paraId="208B0FF7">
      <w:pPr>
        <w:spacing w:line="380" w:lineRule="exact"/>
        <w:jc w:val="left"/>
        <w:rPr>
          <w:rFonts w:hint="eastAsia" w:ascii="仿宋" w:hAnsi="仿宋" w:eastAsia="仿宋" w:cs="仿宋"/>
          <w:sz w:val="24"/>
          <w:highlight w:val="none"/>
        </w:rPr>
      </w:pPr>
      <w:r>
        <w:rPr>
          <w:rFonts w:hint="eastAsia" w:ascii="仿宋" w:hAnsi="仿宋" w:eastAsia="仿宋" w:cs="仿宋"/>
          <w:sz w:val="24"/>
          <w:highlight w:val="none"/>
        </w:rPr>
        <w:t>（三）合同文本的主要条款</w:t>
      </w:r>
    </w:p>
    <w:p w14:paraId="40FD8FDD">
      <w:pPr>
        <w:pStyle w:val="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建设内容</w:t>
      </w:r>
    </w:p>
    <w:p w14:paraId="2AE08790">
      <w:pPr>
        <w:spacing w:line="360" w:lineRule="auto"/>
        <w:ind w:firstLine="480" w:firstLineChars="200"/>
        <w:jc w:val="left"/>
        <w:rPr>
          <w:rFonts w:hint="eastAsia" w:ascii="仿宋" w:hAnsi="仿宋" w:eastAsia="仿宋"/>
          <w:iCs/>
          <w:sz w:val="24"/>
        </w:rPr>
      </w:pPr>
      <w:r>
        <w:rPr>
          <w:rFonts w:hint="eastAsia" w:ascii="仿宋" w:hAnsi="仿宋" w:eastAsia="仿宋"/>
          <w:iCs/>
          <w:sz w:val="24"/>
        </w:rPr>
        <w:t>1.</w:t>
      </w:r>
      <w:r>
        <w:rPr>
          <w:rFonts w:hint="eastAsia" w:ascii="仿宋" w:hAnsi="仿宋" w:eastAsia="仿宋" w:cs="仿宋_GB2312"/>
          <w:sz w:val="24"/>
        </w:rPr>
        <w:t>详见拟采购标的的技术要求；</w:t>
      </w:r>
    </w:p>
    <w:p w14:paraId="66878ECB">
      <w:pPr>
        <w:spacing w:line="360" w:lineRule="auto"/>
        <w:ind w:firstLine="480" w:firstLineChars="200"/>
        <w:jc w:val="left"/>
        <w:rPr>
          <w:rFonts w:ascii="仿宋" w:hAnsi="仿宋" w:eastAsia="仿宋"/>
          <w:iCs/>
          <w:sz w:val="24"/>
          <w:u w:val="single"/>
        </w:rPr>
      </w:pPr>
      <w:r>
        <w:rPr>
          <w:rFonts w:hint="eastAsia" w:ascii="仿宋" w:hAnsi="仿宋" w:eastAsia="仿宋"/>
          <w:iCs/>
          <w:sz w:val="24"/>
        </w:rPr>
        <w:t>2.履行时间（期限）：</w:t>
      </w:r>
      <w:r>
        <w:rPr>
          <w:rFonts w:hint="eastAsia" w:ascii="仿宋" w:hAnsi="仿宋" w:eastAsia="仿宋"/>
          <w:iCs/>
          <w:sz w:val="24"/>
          <w:u w:val="single"/>
        </w:rPr>
        <w:t xml:space="preserve"> 2年 </w:t>
      </w:r>
    </w:p>
    <w:p w14:paraId="561969B8">
      <w:pPr>
        <w:spacing w:line="360" w:lineRule="auto"/>
        <w:ind w:firstLine="480" w:firstLineChars="200"/>
        <w:jc w:val="left"/>
        <w:rPr>
          <w:rFonts w:ascii="仿宋" w:hAnsi="仿宋" w:eastAsia="仿宋"/>
          <w:iCs/>
          <w:sz w:val="24"/>
          <w:u w:val="single"/>
        </w:rPr>
      </w:pPr>
      <w:r>
        <w:rPr>
          <w:rFonts w:hint="eastAsia" w:ascii="仿宋" w:hAnsi="仿宋" w:eastAsia="仿宋"/>
          <w:iCs/>
          <w:sz w:val="24"/>
        </w:rPr>
        <w:t>3.履约地点和方式：</w:t>
      </w:r>
      <w:r>
        <w:rPr>
          <w:rFonts w:hint="eastAsia" w:ascii="仿宋" w:hAnsi="仿宋" w:eastAsia="仿宋"/>
          <w:iCs/>
          <w:sz w:val="24"/>
          <w:u w:val="single"/>
        </w:rPr>
        <w:t xml:space="preserve"> 余杭区  </w:t>
      </w:r>
    </w:p>
    <w:p w14:paraId="6C1E9248">
      <w:pPr>
        <w:spacing w:line="360" w:lineRule="auto"/>
        <w:ind w:firstLine="480" w:firstLineChars="200"/>
        <w:jc w:val="left"/>
        <w:rPr>
          <w:rFonts w:ascii="仿宋" w:hAnsi="仿宋" w:eastAsia="仿宋"/>
          <w:iCs/>
          <w:sz w:val="24"/>
          <w:u w:val="single"/>
        </w:rPr>
      </w:pPr>
      <w:r>
        <w:rPr>
          <w:rFonts w:hint="eastAsia" w:ascii="仿宋" w:hAnsi="仿宋" w:eastAsia="仿宋"/>
          <w:iCs/>
          <w:sz w:val="24"/>
        </w:rPr>
        <w:t>4.价款或者报酬：</w:t>
      </w:r>
      <w:r>
        <w:rPr>
          <w:rFonts w:hint="eastAsia" w:ascii="仿宋" w:hAnsi="仿宋" w:eastAsia="仿宋"/>
          <w:iCs/>
          <w:sz w:val="24"/>
          <w:u w:val="single"/>
        </w:rPr>
        <w:t xml:space="preserve"> 以实际中标价为准 </w:t>
      </w:r>
    </w:p>
    <w:p w14:paraId="216E626C">
      <w:pPr>
        <w:spacing w:line="360" w:lineRule="auto"/>
        <w:ind w:firstLine="480" w:firstLineChars="200"/>
        <w:jc w:val="left"/>
        <w:rPr>
          <w:rFonts w:ascii="仿宋" w:hAnsi="仿宋" w:eastAsia="仿宋"/>
          <w:iCs/>
          <w:sz w:val="24"/>
        </w:rPr>
      </w:pPr>
      <w:r>
        <w:rPr>
          <w:rFonts w:hint="eastAsia" w:ascii="仿宋" w:hAnsi="仿宋" w:eastAsia="仿宋"/>
          <w:iCs/>
          <w:sz w:val="24"/>
        </w:rPr>
        <w:t>5.考核要求和付款进度安排：</w:t>
      </w:r>
      <w:r>
        <w:rPr>
          <w:rFonts w:hint="eastAsia" w:ascii="仿宋" w:hAnsi="仿宋" w:eastAsia="仿宋"/>
          <w:iCs/>
          <w:sz w:val="24"/>
          <w:u w:val="single"/>
        </w:rPr>
        <w:t>以合同内容为准</w:t>
      </w:r>
    </w:p>
    <w:p w14:paraId="644E8FC2">
      <w:pPr>
        <w:spacing w:line="360" w:lineRule="auto"/>
        <w:ind w:firstLine="480" w:firstLineChars="200"/>
        <w:jc w:val="left"/>
        <w:rPr>
          <w:rFonts w:ascii="仿宋" w:hAnsi="仿宋" w:eastAsia="仿宋"/>
          <w:iCs/>
          <w:sz w:val="24"/>
          <w:u w:val="single"/>
        </w:rPr>
      </w:pPr>
      <w:r>
        <w:rPr>
          <w:rFonts w:hint="eastAsia" w:ascii="仿宋" w:hAnsi="仿宋" w:eastAsia="仿宋"/>
          <w:iCs/>
          <w:sz w:val="24"/>
        </w:rPr>
        <w:t>6.资金支付方式：</w:t>
      </w:r>
      <w:r>
        <w:rPr>
          <w:rFonts w:hint="eastAsia" w:ascii="仿宋" w:hAnsi="仿宋" w:eastAsia="仿宋"/>
          <w:iCs/>
          <w:sz w:val="24"/>
          <w:u w:val="single"/>
        </w:rPr>
        <w:t xml:space="preserve">   见采购需求   </w:t>
      </w:r>
    </w:p>
    <w:p w14:paraId="7F0205FE">
      <w:pPr>
        <w:spacing w:line="360" w:lineRule="auto"/>
        <w:ind w:firstLine="480" w:firstLineChars="200"/>
        <w:jc w:val="left"/>
        <w:rPr>
          <w:rFonts w:ascii="仿宋" w:hAnsi="仿宋" w:eastAsia="仿宋"/>
          <w:sz w:val="24"/>
          <w:u w:val="single"/>
        </w:rPr>
      </w:pPr>
      <w:r>
        <w:rPr>
          <w:rFonts w:hint="eastAsia" w:ascii="仿宋" w:hAnsi="仿宋" w:eastAsia="仿宋"/>
          <w:iCs/>
          <w:sz w:val="24"/>
        </w:rPr>
        <w:t>7.验收、交付标准和方法：</w:t>
      </w:r>
      <w:r>
        <w:rPr>
          <w:rFonts w:hint="eastAsia" w:ascii="仿宋" w:hAnsi="仿宋" w:eastAsia="仿宋" w:cs="仿宋_GB2312"/>
          <w:iCs/>
          <w:sz w:val="24"/>
          <w:u w:val="single"/>
        </w:rPr>
        <w:t>见采购需求</w:t>
      </w:r>
    </w:p>
    <w:p w14:paraId="009D03D4">
      <w:pPr>
        <w:spacing w:line="360" w:lineRule="auto"/>
        <w:ind w:firstLine="480" w:firstLineChars="200"/>
        <w:jc w:val="left"/>
        <w:rPr>
          <w:rFonts w:ascii="仿宋" w:hAnsi="仿宋" w:eastAsia="仿宋"/>
          <w:sz w:val="24"/>
          <w:u w:val="single"/>
        </w:rPr>
      </w:pPr>
      <w:r>
        <w:rPr>
          <w:rFonts w:hint="eastAsia" w:ascii="仿宋" w:hAnsi="仿宋" w:eastAsia="仿宋"/>
          <w:iCs/>
          <w:sz w:val="24"/>
        </w:rPr>
        <w:t>8.质量保修范围和保修期：</w:t>
      </w:r>
      <w:r>
        <w:rPr>
          <w:rFonts w:hint="eastAsia" w:ascii="仿宋" w:hAnsi="仿宋" w:eastAsia="仿宋" w:cs="仿宋_GB2312"/>
          <w:iCs/>
          <w:sz w:val="24"/>
          <w:u w:val="single"/>
        </w:rPr>
        <w:t>见采购需求</w:t>
      </w:r>
    </w:p>
    <w:p w14:paraId="3A0DA2A2">
      <w:pPr>
        <w:spacing w:line="360" w:lineRule="auto"/>
        <w:ind w:firstLine="480" w:firstLineChars="200"/>
        <w:jc w:val="left"/>
        <w:rPr>
          <w:rFonts w:ascii="仿宋" w:hAnsi="仿宋" w:eastAsia="仿宋"/>
          <w:iCs/>
          <w:sz w:val="24"/>
          <w:u w:val="single"/>
        </w:rPr>
      </w:pPr>
      <w:r>
        <w:rPr>
          <w:rFonts w:hint="eastAsia" w:ascii="仿宋" w:hAnsi="仿宋" w:eastAsia="仿宋"/>
          <w:iCs/>
          <w:sz w:val="24"/>
        </w:rPr>
        <w:t>9.知识产权归属、处理方式：</w:t>
      </w:r>
      <w:r>
        <w:rPr>
          <w:rFonts w:hint="eastAsia" w:ascii="仿宋" w:hAnsi="仿宋" w:eastAsia="仿宋" w:cs="仿宋_GB2312"/>
          <w:iCs/>
          <w:sz w:val="24"/>
          <w:u w:val="single"/>
        </w:rPr>
        <w:t>见采购需求</w:t>
      </w:r>
    </w:p>
    <w:p w14:paraId="485BFBDA">
      <w:pPr>
        <w:spacing w:line="360" w:lineRule="auto"/>
        <w:ind w:firstLine="480" w:firstLineChars="200"/>
        <w:jc w:val="left"/>
        <w:rPr>
          <w:rFonts w:ascii="仿宋" w:hAnsi="仿宋" w:eastAsia="仿宋"/>
          <w:sz w:val="24"/>
          <w:u w:val="single"/>
        </w:rPr>
      </w:pPr>
      <w:r>
        <w:rPr>
          <w:rFonts w:hint="eastAsia" w:ascii="仿宋" w:hAnsi="仿宋" w:eastAsia="仿宋"/>
          <w:iCs/>
          <w:sz w:val="24"/>
        </w:rPr>
        <w:t>10.成本补偿、风险分担约定：</w:t>
      </w:r>
      <w:r>
        <w:rPr>
          <w:rFonts w:hint="eastAsia" w:ascii="仿宋" w:hAnsi="仿宋" w:eastAsia="仿宋"/>
          <w:iCs/>
          <w:sz w:val="24"/>
          <w:u w:val="single"/>
        </w:rPr>
        <w:t>无</w:t>
      </w:r>
    </w:p>
    <w:p w14:paraId="60B2B9B4">
      <w:pPr>
        <w:spacing w:line="360" w:lineRule="auto"/>
        <w:ind w:firstLine="480" w:firstLineChars="200"/>
        <w:jc w:val="left"/>
        <w:rPr>
          <w:rFonts w:ascii="仿宋" w:hAnsi="仿宋" w:eastAsia="仿宋"/>
          <w:iCs/>
          <w:sz w:val="24"/>
          <w:u w:val="single"/>
        </w:rPr>
      </w:pPr>
      <w:r>
        <w:rPr>
          <w:rFonts w:hint="eastAsia" w:ascii="仿宋" w:hAnsi="仿宋" w:eastAsia="仿宋"/>
          <w:iCs/>
          <w:sz w:val="24"/>
        </w:rPr>
        <w:t>11.违约责任与解决争议的方法：</w:t>
      </w:r>
      <w:r>
        <w:rPr>
          <w:rFonts w:hint="eastAsia" w:ascii="仿宋" w:hAnsi="仿宋" w:eastAsia="仿宋"/>
          <w:iCs/>
          <w:sz w:val="24"/>
          <w:u w:val="single"/>
        </w:rPr>
        <w:t xml:space="preserve">  以发布为准   </w:t>
      </w:r>
    </w:p>
    <w:p w14:paraId="25D1B03F">
      <w:pPr>
        <w:spacing w:line="360" w:lineRule="auto"/>
        <w:ind w:firstLine="480" w:firstLineChars="200"/>
        <w:jc w:val="left"/>
        <w:rPr>
          <w:rFonts w:ascii="仿宋" w:hAnsi="仿宋" w:eastAsia="仿宋"/>
          <w:iCs/>
          <w:sz w:val="24"/>
        </w:rPr>
      </w:pPr>
      <w:r>
        <w:rPr>
          <w:rFonts w:hint="eastAsia" w:ascii="仿宋" w:hAnsi="仿宋" w:eastAsia="仿宋"/>
          <w:iCs/>
          <w:sz w:val="24"/>
        </w:rPr>
        <w:t>12.其他条款：</w:t>
      </w:r>
      <w:r>
        <w:rPr>
          <w:rFonts w:hint="eastAsia" w:ascii="仿宋" w:hAnsi="仿宋" w:eastAsia="仿宋" w:cs="仿宋_GB2312"/>
          <w:sz w:val="24"/>
          <w:u w:val="single"/>
        </w:rPr>
        <w:t>以发布为准</w:t>
      </w:r>
    </w:p>
    <w:p w14:paraId="3BE1AEAE">
      <w:pPr>
        <w:autoSpaceDE w:val="0"/>
        <w:autoSpaceDN w:val="0"/>
        <w:snapToGrid w:val="0"/>
        <w:spacing w:line="380" w:lineRule="exact"/>
        <w:jc w:val="left"/>
        <w:rPr>
          <w:rFonts w:hint="eastAsia" w:ascii="仿宋" w:hAnsi="仿宋" w:eastAsia="仿宋" w:cs="仿宋"/>
          <w:sz w:val="24"/>
          <w:highlight w:val="none"/>
          <w:u w:val="single"/>
        </w:rPr>
      </w:pPr>
      <w:r>
        <w:rPr>
          <w:rFonts w:hint="eastAsia" w:ascii="仿宋" w:hAnsi="仿宋" w:eastAsia="仿宋" w:cs="仿宋"/>
          <w:b/>
          <w:sz w:val="28"/>
          <w:szCs w:val="28"/>
          <w:highlight w:val="none"/>
        </w:rPr>
        <w:t>三、履约验收方案</w:t>
      </w:r>
    </w:p>
    <w:p w14:paraId="7A7B2597">
      <w:pPr>
        <w:spacing w:line="380" w:lineRule="exact"/>
        <w:jc w:val="left"/>
        <w:rPr>
          <w:rFonts w:hint="eastAsia" w:ascii="仿宋" w:hAnsi="仿宋" w:eastAsia="仿宋" w:cs="仿宋"/>
          <w:sz w:val="24"/>
          <w:highlight w:val="none"/>
        </w:rPr>
      </w:pPr>
      <w:r>
        <w:rPr>
          <w:rFonts w:hint="eastAsia" w:ascii="仿宋" w:hAnsi="仿宋" w:eastAsia="仿宋" w:cs="仿宋"/>
          <w:sz w:val="24"/>
          <w:highlight w:val="none"/>
        </w:rPr>
        <w:t>（一）履约验收主体</w:t>
      </w:r>
    </w:p>
    <w:p w14:paraId="77EA41BC">
      <w:pPr>
        <w:spacing w:line="380" w:lineRule="exact"/>
        <w:ind w:left="420" w:leftChars="200"/>
        <w:jc w:val="left"/>
        <w:rPr>
          <w:rFonts w:hint="eastAsia" w:ascii="仿宋" w:hAnsi="仿宋" w:eastAsia="仿宋" w:cs="仿宋"/>
          <w:sz w:val="24"/>
          <w:highlight w:val="none"/>
          <w:u w:val="single"/>
          <w:lang w:eastAsia="zh-CN"/>
        </w:rPr>
      </w:pPr>
      <w:r>
        <w:rPr>
          <w:rFonts w:hint="eastAsia" w:ascii="仿宋" w:hAnsi="仿宋" w:eastAsia="仿宋" w:cs="仿宋"/>
          <w:sz w:val="24"/>
          <w:highlight w:val="none"/>
        </w:rPr>
        <w:t>1.采购单位：</w:t>
      </w:r>
      <w:r>
        <w:rPr>
          <w:rFonts w:hint="eastAsia" w:ascii="仿宋" w:hAnsi="仿宋" w:eastAsia="仿宋" w:cs="仿宋"/>
          <w:sz w:val="24"/>
          <w:highlight w:val="none"/>
          <w:lang w:eastAsia="zh-CN"/>
        </w:rPr>
        <w:t>杭州市余杭区黄湖镇人民政府</w:t>
      </w:r>
    </w:p>
    <w:p w14:paraId="7E4E4C17">
      <w:pPr>
        <w:spacing w:line="380" w:lineRule="exact"/>
        <w:ind w:left="420" w:leftChars="200"/>
        <w:jc w:val="left"/>
        <w:rPr>
          <w:rFonts w:hint="eastAsia" w:ascii="仿宋" w:hAnsi="仿宋" w:eastAsia="仿宋" w:cs="仿宋"/>
          <w:sz w:val="24"/>
          <w:highlight w:val="none"/>
          <w:u w:val="single"/>
        </w:rPr>
      </w:pPr>
      <w:r>
        <w:rPr>
          <w:rFonts w:hint="eastAsia" w:ascii="仿宋" w:hAnsi="仿宋" w:eastAsia="仿宋" w:cs="仿宋"/>
          <w:sz w:val="24"/>
          <w:highlight w:val="none"/>
        </w:rPr>
        <w:t>2.是否选择代理机构：是</w:t>
      </w:r>
    </w:p>
    <w:p w14:paraId="1E2ACDBF">
      <w:pPr>
        <w:spacing w:line="380" w:lineRule="exact"/>
        <w:ind w:left="420" w:leftChars="200"/>
        <w:jc w:val="left"/>
        <w:rPr>
          <w:rFonts w:hint="eastAsia" w:ascii="仿宋" w:hAnsi="仿宋" w:eastAsia="仿宋" w:cs="仿宋"/>
          <w:sz w:val="24"/>
          <w:highlight w:val="none"/>
          <w:u w:val="single"/>
        </w:rPr>
      </w:pPr>
      <w:r>
        <w:rPr>
          <w:rFonts w:hint="eastAsia" w:ascii="仿宋" w:hAnsi="仿宋" w:eastAsia="仿宋" w:cs="仿宋"/>
          <w:sz w:val="24"/>
          <w:highlight w:val="none"/>
        </w:rPr>
        <w:t>3.是否邀请本项目的其他供应商：否</w:t>
      </w:r>
    </w:p>
    <w:p w14:paraId="0D7A2370">
      <w:pPr>
        <w:spacing w:line="380" w:lineRule="exact"/>
        <w:ind w:left="420" w:leftChars="200"/>
        <w:jc w:val="left"/>
        <w:rPr>
          <w:rFonts w:hint="eastAsia" w:ascii="仿宋" w:hAnsi="仿宋" w:eastAsia="仿宋" w:cs="仿宋"/>
          <w:sz w:val="24"/>
          <w:highlight w:val="none"/>
        </w:rPr>
      </w:pPr>
      <w:r>
        <w:rPr>
          <w:rFonts w:hint="eastAsia" w:ascii="仿宋" w:hAnsi="仿宋" w:eastAsia="仿宋" w:cs="仿宋"/>
          <w:sz w:val="24"/>
          <w:highlight w:val="none"/>
        </w:rPr>
        <w:t>4.是否邀请专家：是</w:t>
      </w:r>
    </w:p>
    <w:p w14:paraId="16A57846">
      <w:pPr>
        <w:spacing w:line="380" w:lineRule="exact"/>
        <w:ind w:left="420" w:leftChars="200"/>
        <w:jc w:val="left"/>
        <w:rPr>
          <w:rFonts w:hint="eastAsia" w:ascii="仿宋" w:hAnsi="仿宋" w:eastAsia="仿宋" w:cs="仿宋"/>
          <w:sz w:val="24"/>
          <w:highlight w:val="none"/>
        </w:rPr>
      </w:pPr>
      <w:r>
        <w:rPr>
          <w:rFonts w:hint="eastAsia" w:ascii="仿宋" w:hAnsi="仿宋" w:eastAsia="仿宋" w:cs="仿宋"/>
          <w:sz w:val="24"/>
          <w:highlight w:val="none"/>
        </w:rPr>
        <w:t>5.是否邀请服务对象：是</w:t>
      </w:r>
    </w:p>
    <w:p w14:paraId="2FBA2EF1">
      <w:pPr>
        <w:spacing w:line="380" w:lineRule="exact"/>
        <w:ind w:firstLine="420"/>
        <w:jc w:val="left"/>
        <w:rPr>
          <w:rFonts w:hint="eastAsia" w:ascii="仿宋" w:hAnsi="仿宋" w:eastAsia="仿宋" w:cs="仿宋"/>
          <w:sz w:val="24"/>
          <w:highlight w:val="none"/>
        </w:rPr>
      </w:pPr>
      <w:r>
        <w:rPr>
          <w:rFonts w:hint="eastAsia" w:ascii="仿宋" w:hAnsi="仿宋" w:eastAsia="仿宋" w:cs="仿宋"/>
          <w:sz w:val="24"/>
          <w:highlight w:val="none"/>
        </w:rPr>
        <w:t>6.其他：</w:t>
      </w:r>
      <w:r>
        <w:rPr>
          <w:rFonts w:hint="eastAsia" w:ascii="仿宋" w:hAnsi="仿宋" w:eastAsia="仿宋" w:cs="仿宋"/>
          <w:sz w:val="24"/>
          <w:highlight w:val="none"/>
          <w:u w:val="single"/>
        </w:rPr>
        <w:t>无</w:t>
      </w:r>
    </w:p>
    <w:p w14:paraId="41877D2A">
      <w:pPr>
        <w:spacing w:line="380" w:lineRule="exact"/>
        <w:jc w:val="left"/>
        <w:rPr>
          <w:rFonts w:hint="eastAsia" w:ascii="仿宋" w:hAnsi="仿宋" w:eastAsia="仿宋" w:cs="仿宋"/>
          <w:sz w:val="24"/>
          <w:highlight w:val="none"/>
          <w:u w:val="single"/>
        </w:rPr>
      </w:pPr>
      <w:r>
        <w:rPr>
          <w:rFonts w:hint="eastAsia" w:ascii="仿宋" w:hAnsi="仿宋" w:eastAsia="仿宋" w:cs="仿宋"/>
          <w:sz w:val="24"/>
          <w:highlight w:val="none"/>
        </w:rPr>
        <w:t>（二）履约验收时间：</w:t>
      </w:r>
      <w:r>
        <w:rPr>
          <w:rFonts w:hint="eastAsia" w:ascii="仿宋" w:hAnsi="仿宋" w:eastAsia="仿宋" w:cs="仿宋"/>
          <w:sz w:val="24"/>
          <w:highlight w:val="none"/>
          <w:u w:val="single"/>
          <w:lang w:val="en-US" w:eastAsia="zh-CN"/>
        </w:rPr>
        <w:t>项目完成后一次性验收</w:t>
      </w:r>
      <w:r>
        <w:rPr>
          <w:rFonts w:hint="eastAsia" w:ascii="仿宋" w:hAnsi="仿宋" w:eastAsia="仿宋" w:cs="仿宋"/>
          <w:sz w:val="24"/>
          <w:highlight w:val="none"/>
          <w:u w:val="single"/>
        </w:rPr>
        <w:t>。</w:t>
      </w:r>
    </w:p>
    <w:p w14:paraId="5A102505">
      <w:pPr>
        <w:spacing w:line="380" w:lineRule="exact"/>
        <w:jc w:val="left"/>
        <w:rPr>
          <w:rFonts w:hint="eastAsia" w:ascii="仿宋" w:hAnsi="仿宋" w:eastAsia="仿宋" w:cs="仿宋"/>
          <w:sz w:val="24"/>
          <w:highlight w:val="none"/>
        </w:rPr>
      </w:pPr>
      <w:r>
        <w:rPr>
          <w:rFonts w:hint="eastAsia" w:ascii="仿宋" w:hAnsi="仿宋" w:eastAsia="仿宋" w:cs="仿宋"/>
          <w:sz w:val="24"/>
          <w:highlight w:val="none"/>
        </w:rPr>
        <w:t>（三）履约验收方式：一般程序</w:t>
      </w:r>
    </w:p>
    <w:p w14:paraId="28F0E0AF">
      <w:pPr>
        <w:spacing w:line="380" w:lineRule="exact"/>
        <w:jc w:val="left"/>
        <w:rPr>
          <w:rFonts w:hint="eastAsia" w:ascii="仿宋" w:hAnsi="仿宋" w:eastAsia="仿宋" w:cs="仿宋"/>
          <w:sz w:val="24"/>
          <w:highlight w:val="none"/>
        </w:rPr>
      </w:pPr>
      <w:r>
        <w:rPr>
          <w:rFonts w:hint="eastAsia" w:ascii="仿宋" w:hAnsi="仿宋" w:eastAsia="仿宋" w:cs="仿宋"/>
          <w:sz w:val="24"/>
          <w:highlight w:val="none"/>
        </w:rPr>
        <w:t>（四）履约验收程序：支付项目款前组织进行履约验收。</w:t>
      </w:r>
    </w:p>
    <w:p w14:paraId="2FBE81B9">
      <w:pPr>
        <w:spacing w:line="380" w:lineRule="exact"/>
        <w:jc w:val="left"/>
        <w:rPr>
          <w:rFonts w:hint="eastAsia" w:ascii="仿宋" w:hAnsi="仿宋" w:eastAsia="仿宋" w:cs="仿宋"/>
          <w:sz w:val="24"/>
          <w:highlight w:val="none"/>
        </w:rPr>
      </w:pPr>
      <w:r>
        <w:rPr>
          <w:rFonts w:hint="eastAsia" w:ascii="仿宋" w:hAnsi="仿宋" w:eastAsia="仿宋" w:cs="仿宋"/>
          <w:sz w:val="24"/>
          <w:highlight w:val="none"/>
        </w:rPr>
        <w:t>（五）履约验收内容</w:t>
      </w:r>
    </w:p>
    <w:p w14:paraId="5FD1368F">
      <w:pPr>
        <w:spacing w:line="380" w:lineRule="exact"/>
        <w:ind w:firstLine="720" w:firstLineChars="300"/>
        <w:jc w:val="left"/>
        <w:rPr>
          <w:rFonts w:hint="eastAsia" w:ascii="仿宋" w:hAnsi="仿宋" w:eastAsia="仿宋" w:cs="仿宋"/>
          <w:sz w:val="24"/>
          <w:highlight w:val="none"/>
          <w:u w:val="single"/>
        </w:rPr>
      </w:pPr>
      <w:r>
        <w:rPr>
          <w:rFonts w:hint="eastAsia" w:ascii="仿宋" w:hAnsi="仿宋" w:eastAsia="仿宋" w:cs="仿宋"/>
          <w:sz w:val="24"/>
          <w:highlight w:val="none"/>
          <w:u w:val="single"/>
        </w:rPr>
        <w:t xml:space="preserve">1.技术履约内容:满足所有采购需求及响应文件承诺；(2)拟投服务团队人员全部到位，与响应文件人员信息清单一致。 </w:t>
      </w:r>
    </w:p>
    <w:p w14:paraId="09508E25">
      <w:pPr>
        <w:spacing w:line="380" w:lineRule="exact"/>
        <w:ind w:firstLine="720" w:firstLineChars="300"/>
        <w:jc w:val="left"/>
        <w:rPr>
          <w:rFonts w:hint="eastAsia" w:ascii="仿宋" w:hAnsi="仿宋" w:eastAsia="仿宋" w:cs="仿宋"/>
          <w:sz w:val="24"/>
          <w:highlight w:val="none"/>
          <w:u w:val="single"/>
        </w:rPr>
      </w:pPr>
      <w:r>
        <w:rPr>
          <w:rFonts w:hint="eastAsia" w:ascii="仿宋" w:hAnsi="仿宋" w:eastAsia="仿宋" w:cs="仿宋"/>
          <w:sz w:val="24"/>
          <w:highlight w:val="none"/>
          <w:u w:val="single"/>
        </w:rPr>
        <w:t>2.商务履约内容:服务周期满足采购要求;服务价格按合同约定执行。</w:t>
      </w:r>
    </w:p>
    <w:p w14:paraId="1BF5C8AA">
      <w:pPr>
        <w:spacing w:line="380" w:lineRule="exact"/>
        <w:jc w:val="left"/>
        <w:rPr>
          <w:rFonts w:hint="eastAsia" w:ascii="仿宋" w:hAnsi="仿宋" w:eastAsia="仿宋" w:cs="仿宋"/>
          <w:sz w:val="24"/>
          <w:highlight w:val="none"/>
        </w:rPr>
      </w:pPr>
      <w:r>
        <w:rPr>
          <w:rFonts w:hint="eastAsia" w:ascii="仿宋" w:hAnsi="仿宋" w:eastAsia="仿宋" w:cs="仿宋"/>
          <w:sz w:val="24"/>
          <w:highlight w:val="none"/>
        </w:rPr>
        <w:t>（六）履约验收标准</w:t>
      </w:r>
    </w:p>
    <w:p w14:paraId="75E902F7">
      <w:pPr>
        <w:spacing w:line="380" w:lineRule="exact"/>
        <w:ind w:firstLine="240" w:firstLineChars="100"/>
        <w:jc w:val="left"/>
        <w:rPr>
          <w:rFonts w:hint="eastAsia" w:ascii="仿宋" w:hAnsi="仿宋" w:eastAsia="仿宋" w:cs="仿宋"/>
          <w:sz w:val="24"/>
          <w:highlight w:val="none"/>
        </w:rPr>
      </w:pPr>
      <w:r>
        <w:rPr>
          <w:rFonts w:hint="eastAsia" w:ascii="仿宋" w:hAnsi="仿宋" w:eastAsia="仿宋" w:cs="仿宋"/>
          <w:sz w:val="24"/>
          <w:highlight w:val="none"/>
        </w:rPr>
        <w:t>(1)满足所有采购需求及响应文件承诺；(</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)项目验收资料齐全。</w:t>
      </w:r>
    </w:p>
    <w:p w14:paraId="435CD719">
      <w:pPr>
        <w:spacing w:line="380" w:lineRule="exact"/>
        <w:jc w:val="left"/>
        <w:rPr>
          <w:rFonts w:hint="eastAsia" w:ascii="仿宋" w:hAnsi="仿宋" w:eastAsia="仿宋" w:cs="仿宋"/>
          <w:sz w:val="24"/>
          <w:highlight w:val="none"/>
        </w:rPr>
      </w:pPr>
      <w:r>
        <w:rPr>
          <w:rFonts w:hint="eastAsia" w:ascii="仿宋" w:hAnsi="仿宋" w:eastAsia="仿宋" w:cs="仿宋"/>
          <w:sz w:val="24"/>
          <w:highlight w:val="none"/>
        </w:rPr>
        <w:t>（七）履约验收其他事项</w:t>
      </w:r>
    </w:p>
    <w:p w14:paraId="56CDD6D4">
      <w:pPr>
        <w:spacing w:line="380" w:lineRule="exact"/>
        <w:ind w:firstLine="120" w:firstLineChars="50"/>
        <w:jc w:val="left"/>
        <w:rPr>
          <w:rFonts w:hint="eastAsia" w:ascii="仿宋" w:hAnsi="仿宋" w:eastAsia="仿宋" w:cs="仿宋"/>
          <w:sz w:val="24"/>
          <w:highlight w:val="none"/>
          <w:u w:val="single"/>
        </w:rPr>
      </w:pPr>
      <w:r>
        <w:rPr>
          <w:rFonts w:hint="eastAsia" w:ascii="仿宋" w:hAnsi="仿宋" w:eastAsia="仿宋" w:cs="仿宋"/>
          <w:sz w:val="24"/>
          <w:highlight w:val="none"/>
        </w:rPr>
        <w:t>（1）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 （2）乙方服务成果未通过甲方验收，甲方有权要求乙方进行整改，相关费用（包括但不限于重新组织验收等费用）由乙方承担；如乙方未在甲方要求期限内整改或整改后仍不合格或已经无法整改的，甲方有权要求乙方承担相应的违约责任。</w:t>
      </w:r>
    </w:p>
    <w:p w14:paraId="02BD59AB">
      <w:pPr>
        <w:spacing w:line="380" w:lineRule="exact"/>
        <w:ind w:firstLine="551" w:firstLineChars="196"/>
        <w:jc w:val="left"/>
        <w:rPr>
          <w:rFonts w:hint="eastAsia" w:ascii="仿宋" w:hAnsi="仿宋" w:eastAsia="仿宋" w:cs="仿宋"/>
          <w:sz w:val="24"/>
          <w:highlight w:val="none"/>
          <w:u w:val="single"/>
        </w:rPr>
      </w:pPr>
      <w:r>
        <w:rPr>
          <w:rFonts w:hint="eastAsia" w:ascii="仿宋" w:hAnsi="仿宋" w:eastAsia="仿宋" w:cs="仿宋"/>
          <w:b/>
          <w:sz w:val="28"/>
          <w:szCs w:val="28"/>
          <w:highlight w:val="none"/>
        </w:rPr>
        <w:t>四、风险控制措施和替代方案</w:t>
      </w:r>
    </w:p>
    <w:p w14:paraId="3390DA35">
      <w:pPr>
        <w:spacing w:line="360" w:lineRule="auto"/>
        <w:ind w:firstLine="420"/>
        <w:jc w:val="left"/>
        <w:rPr>
          <w:rFonts w:ascii="仿宋" w:hAnsi="仿宋" w:eastAsia="仿宋"/>
          <w:sz w:val="24"/>
        </w:rPr>
      </w:pPr>
      <w:r>
        <w:rPr>
          <w:rFonts w:hint="eastAsia" w:ascii="仿宋" w:hAnsi="仿宋" w:eastAsia="仿宋"/>
          <w:sz w:val="24"/>
        </w:rPr>
        <w:t>该采购项目按照《政府采购需求管理办法》第二十五条规定，是否需要组织风险判断、提出处置措施和替代方案：</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是</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否</w:t>
      </w:r>
    </w:p>
    <w:p w14:paraId="6F831A2D">
      <w:pPr>
        <w:spacing w:line="360" w:lineRule="auto"/>
        <w:jc w:val="left"/>
        <w:rPr>
          <w:rFonts w:ascii="仿宋" w:hAnsi="仿宋" w:eastAsia="仿宋"/>
          <w:sz w:val="24"/>
        </w:rPr>
      </w:pPr>
      <w:r>
        <w:rPr>
          <w:rFonts w:hint="eastAsia" w:ascii="仿宋" w:hAnsi="仿宋" w:eastAsia="仿宋"/>
          <w:sz w:val="24"/>
        </w:rPr>
        <w:t>（一）国家政策变化应对措施</w:t>
      </w:r>
    </w:p>
    <w:p w14:paraId="1AE0B434">
      <w:pPr>
        <w:spacing w:line="360" w:lineRule="auto"/>
        <w:ind w:firstLine="480" w:firstLineChars="200"/>
        <w:jc w:val="left"/>
        <w:rPr>
          <w:rFonts w:ascii="仿宋" w:hAnsi="仿宋" w:eastAsia="仿宋"/>
          <w:sz w:val="24"/>
          <w:u w:val="single"/>
        </w:rPr>
      </w:pPr>
      <w:r>
        <w:rPr>
          <w:rFonts w:hint="eastAsia" w:ascii="仿宋" w:hAnsi="仿宋" w:eastAsia="仿宋"/>
          <w:sz w:val="24"/>
          <w:u w:val="single"/>
        </w:rPr>
        <w:t>调整相应技术要求后继续采购。如政策变化后本项目不再适合采购的，终止采购。合同的规定如与今后国家颁布新的法律或规定相矛盾，以新法律规定为准，甲乙双方由此所受到的损失由双方各自承担。</w:t>
      </w:r>
    </w:p>
    <w:p w14:paraId="4D1309AF">
      <w:pPr>
        <w:spacing w:line="360" w:lineRule="auto"/>
        <w:jc w:val="left"/>
        <w:rPr>
          <w:rFonts w:ascii="仿宋" w:hAnsi="仿宋" w:eastAsia="仿宋"/>
          <w:sz w:val="24"/>
        </w:rPr>
      </w:pPr>
      <w:r>
        <w:rPr>
          <w:rFonts w:hint="eastAsia" w:ascii="仿宋" w:hAnsi="仿宋" w:eastAsia="仿宋"/>
          <w:sz w:val="24"/>
        </w:rPr>
        <w:t>（二）实施环境变化应对措施</w:t>
      </w:r>
    </w:p>
    <w:p w14:paraId="45D620CF">
      <w:pPr>
        <w:spacing w:line="360" w:lineRule="auto"/>
        <w:ind w:firstLine="480" w:firstLineChars="200"/>
        <w:jc w:val="left"/>
        <w:rPr>
          <w:rFonts w:ascii="仿宋" w:hAnsi="仿宋" w:eastAsia="仿宋"/>
          <w:sz w:val="24"/>
          <w:u w:val="single"/>
        </w:rPr>
      </w:pPr>
      <w:r>
        <w:rPr>
          <w:rFonts w:hint="eastAsia" w:ascii="仿宋" w:hAnsi="仿宋" w:eastAsia="仿宋"/>
          <w:sz w:val="24"/>
          <w:u w:val="single"/>
        </w:rPr>
        <w:t>调整相应技术要求后继续采购。如环境变化后本项目不再适合采购的，终止采购。</w:t>
      </w:r>
    </w:p>
    <w:p w14:paraId="39E37DC9">
      <w:pPr>
        <w:spacing w:line="360" w:lineRule="auto"/>
        <w:ind w:firstLine="480" w:firstLineChars="200"/>
        <w:jc w:val="left"/>
        <w:rPr>
          <w:rFonts w:ascii="仿宋" w:hAnsi="仿宋" w:eastAsia="仿宋"/>
          <w:sz w:val="24"/>
        </w:rPr>
      </w:pPr>
      <w:r>
        <w:rPr>
          <w:rFonts w:hint="eastAsia" w:ascii="仿宋" w:hAnsi="仿宋" w:eastAsia="仿宋"/>
          <w:sz w:val="24"/>
        </w:rPr>
        <w:t>（三）重大技术变化应对措施</w:t>
      </w:r>
    </w:p>
    <w:p w14:paraId="31A8D699">
      <w:pPr>
        <w:spacing w:line="360" w:lineRule="auto"/>
        <w:ind w:firstLine="480" w:firstLineChars="200"/>
        <w:jc w:val="left"/>
        <w:rPr>
          <w:rFonts w:ascii="仿宋" w:hAnsi="仿宋" w:eastAsia="仿宋"/>
          <w:sz w:val="24"/>
          <w:u w:val="single"/>
        </w:rPr>
      </w:pPr>
      <w:r>
        <w:rPr>
          <w:rFonts w:hint="eastAsia" w:ascii="仿宋" w:hAnsi="仿宋" w:eastAsia="仿宋" w:cs="仿宋_GB2312"/>
          <w:sz w:val="24"/>
          <w:u w:val="single"/>
        </w:rPr>
        <w:t>调整技术要求后继续采购。如重大技术变化影响主要标的或资格条件，调整后重新采购。</w:t>
      </w:r>
    </w:p>
    <w:p w14:paraId="433CF737">
      <w:pPr>
        <w:spacing w:line="360" w:lineRule="auto"/>
        <w:jc w:val="left"/>
        <w:rPr>
          <w:rFonts w:ascii="仿宋" w:hAnsi="仿宋" w:eastAsia="仿宋"/>
          <w:sz w:val="24"/>
        </w:rPr>
      </w:pPr>
      <w:r>
        <w:rPr>
          <w:rFonts w:hint="eastAsia" w:ascii="仿宋" w:hAnsi="仿宋" w:eastAsia="仿宋"/>
          <w:sz w:val="24"/>
        </w:rPr>
        <w:t>（四）预算项目调整应对措施</w:t>
      </w:r>
    </w:p>
    <w:p w14:paraId="40EE59CB">
      <w:pPr>
        <w:spacing w:line="360" w:lineRule="auto"/>
        <w:ind w:firstLine="480" w:firstLineChars="200"/>
        <w:jc w:val="left"/>
        <w:rPr>
          <w:rFonts w:ascii="仿宋" w:hAnsi="仿宋" w:eastAsia="仿宋"/>
          <w:sz w:val="24"/>
          <w:u w:val="single"/>
        </w:rPr>
      </w:pPr>
      <w:r>
        <w:rPr>
          <w:rFonts w:hint="eastAsia" w:ascii="仿宋" w:hAnsi="仿宋" w:eastAsia="仿宋" w:cs="仿宋_GB2312"/>
          <w:sz w:val="24"/>
          <w:u w:val="single"/>
        </w:rPr>
        <w:t>调整预算后项目重新采购。</w:t>
      </w:r>
    </w:p>
    <w:p w14:paraId="697AC711">
      <w:pPr>
        <w:spacing w:line="360" w:lineRule="auto"/>
        <w:jc w:val="left"/>
        <w:rPr>
          <w:rFonts w:ascii="仿宋" w:hAnsi="仿宋" w:eastAsia="仿宋"/>
          <w:sz w:val="24"/>
        </w:rPr>
      </w:pPr>
      <w:r>
        <w:rPr>
          <w:rFonts w:hint="eastAsia" w:ascii="仿宋" w:hAnsi="仿宋" w:eastAsia="仿宋"/>
          <w:sz w:val="24"/>
        </w:rPr>
        <w:t>（五）因质疑投诉影响采购进度应对措施</w:t>
      </w:r>
    </w:p>
    <w:p w14:paraId="6DDAC7EE">
      <w:pPr>
        <w:spacing w:line="360" w:lineRule="auto"/>
        <w:ind w:firstLine="480" w:firstLineChars="200"/>
        <w:jc w:val="left"/>
        <w:rPr>
          <w:rFonts w:ascii="仿宋" w:hAnsi="仿宋" w:eastAsia="仿宋"/>
          <w:sz w:val="24"/>
          <w:u w:val="single"/>
        </w:rPr>
      </w:pPr>
      <w:r>
        <w:rPr>
          <w:rFonts w:hint="eastAsia" w:ascii="仿宋" w:hAnsi="仿宋" w:eastAsia="仿宋" w:cs="仿宋_GB2312"/>
          <w:sz w:val="24"/>
          <w:u w:val="single"/>
        </w:rPr>
        <w:t>采购前预留足够采购时间，重新采购。</w:t>
      </w:r>
    </w:p>
    <w:p w14:paraId="21C8BA30">
      <w:pPr>
        <w:spacing w:line="360" w:lineRule="auto"/>
        <w:jc w:val="left"/>
        <w:rPr>
          <w:rFonts w:ascii="仿宋" w:hAnsi="仿宋" w:eastAsia="仿宋"/>
          <w:sz w:val="24"/>
        </w:rPr>
      </w:pPr>
      <w:r>
        <w:rPr>
          <w:rFonts w:hint="eastAsia" w:ascii="仿宋" w:hAnsi="仿宋" w:eastAsia="仿宋"/>
          <w:sz w:val="24"/>
        </w:rPr>
        <w:t>（六）采购失败应对措施</w:t>
      </w:r>
    </w:p>
    <w:p w14:paraId="3724F18D">
      <w:pPr>
        <w:spacing w:line="360" w:lineRule="auto"/>
        <w:ind w:firstLine="480" w:firstLineChars="200"/>
        <w:jc w:val="left"/>
        <w:rPr>
          <w:rFonts w:ascii="仿宋" w:hAnsi="仿宋" w:eastAsia="仿宋" w:cs="仿宋_GB2312"/>
          <w:sz w:val="24"/>
          <w:u w:val="single"/>
        </w:rPr>
      </w:pPr>
      <w:r>
        <w:rPr>
          <w:rFonts w:hint="eastAsia" w:ascii="仿宋" w:hAnsi="仿宋" w:eastAsia="仿宋" w:cs="仿宋_GB2312"/>
          <w:sz w:val="24"/>
          <w:u w:val="single"/>
        </w:rPr>
        <w:t>根据实际情况按相关法律法规执行。</w:t>
      </w:r>
    </w:p>
    <w:p w14:paraId="3C8E07C3">
      <w:pPr>
        <w:spacing w:line="360" w:lineRule="auto"/>
        <w:jc w:val="left"/>
        <w:rPr>
          <w:rFonts w:ascii="仿宋" w:hAnsi="仿宋" w:eastAsia="仿宋"/>
          <w:sz w:val="24"/>
        </w:rPr>
      </w:pPr>
      <w:r>
        <w:rPr>
          <w:rFonts w:hint="eastAsia" w:ascii="仿宋" w:hAnsi="仿宋" w:eastAsia="仿宋"/>
          <w:sz w:val="24"/>
        </w:rPr>
        <w:t>（七）不按规定签订或者履行合同应对措施</w:t>
      </w:r>
    </w:p>
    <w:p w14:paraId="55014E70">
      <w:pPr>
        <w:spacing w:line="360" w:lineRule="auto"/>
        <w:ind w:firstLine="480" w:firstLineChars="200"/>
        <w:jc w:val="left"/>
        <w:rPr>
          <w:rFonts w:ascii="仿宋" w:hAnsi="仿宋" w:eastAsia="仿宋"/>
          <w:sz w:val="24"/>
          <w:u w:val="single"/>
        </w:rPr>
      </w:pPr>
      <w:r>
        <w:rPr>
          <w:rFonts w:hint="eastAsia" w:ascii="仿宋" w:hAnsi="仿宋" w:eastAsia="仿宋"/>
          <w:sz w:val="24"/>
          <w:u w:val="single"/>
        </w:rPr>
        <w:t>重新采购。</w:t>
      </w:r>
    </w:p>
    <w:p w14:paraId="5CD65D0F">
      <w:pPr>
        <w:spacing w:line="360" w:lineRule="auto"/>
        <w:jc w:val="left"/>
        <w:rPr>
          <w:rFonts w:ascii="仿宋" w:hAnsi="仿宋" w:eastAsia="仿宋"/>
          <w:sz w:val="24"/>
        </w:rPr>
      </w:pPr>
      <w:r>
        <w:rPr>
          <w:rFonts w:hint="eastAsia" w:ascii="仿宋" w:hAnsi="仿宋" w:eastAsia="仿宋"/>
          <w:sz w:val="24"/>
        </w:rPr>
        <w:t>（八）出现损害国家利益和社会公共利益情形应对措施</w:t>
      </w:r>
    </w:p>
    <w:p w14:paraId="31D0A2C7">
      <w:pPr>
        <w:spacing w:line="360" w:lineRule="auto"/>
        <w:ind w:firstLine="480" w:firstLineChars="200"/>
        <w:jc w:val="left"/>
        <w:rPr>
          <w:rFonts w:ascii="仿宋" w:hAnsi="仿宋" w:eastAsia="仿宋" w:cs="仿宋_GB2312"/>
          <w:sz w:val="24"/>
        </w:rPr>
      </w:pPr>
      <w:r>
        <w:rPr>
          <w:rFonts w:hint="eastAsia" w:ascii="仿宋" w:hAnsi="仿宋" w:eastAsia="仿宋" w:cs="仿宋_GB2312"/>
          <w:sz w:val="24"/>
          <w:u w:val="single"/>
        </w:rPr>
        <w:t>立即汇报监管部门，申请暂停组织采购。并根据实际情况按相关法律法规执行</w:t>
      </w:r>
      <w:r>
        <w:rPr>
          <w:rFonts w:hint="eastAsia" w:ascii="仿宋" w:hAnsi="仿宋" w:eastAsia="仿宋" w:cs="仿宋_GB2312"/>
          <w:sz w:val="24"/>
        </w:rPr>
        <w:t>。</w:t>
      </w:r>
    </w:p>
    <w:p w14:paraId="26374426">
      <w:pPr>
        <w:spacing w:line="360" w:lineRule="auto"/>
        <w:jc w:val="left"/>
        <w:rPr>
          <w:rFonts w:ascii="仿宋" w:hAnsi="仿宋" w:eastAsia="仿宋"/>
          <w:sz w:val="24"/>
        </w:rPr>
      </w:pPr>
      <w:r>
        <w:rPr>
          <w:rFonts w:hint="eastAsia" w:ascii="仿宋" w:hAnsi="仿宋" w:eastAsia="仿宋"/>
          <w:sz w:val="24"/>
        </w:rPr>
        <w:t>（九）其他采购和合同履行过程的风险及应对措施</w:t>
      </w:r>
    </w:p>
    <w:p w14:paraId="006E85CB">
      <w:pPr>
        <w:spacing w:line="360" w:lineRule="auto"/>
        <w:ind w:firstLine="480" w:firstLineChars="200"/>
        <w:jc w:val="left"/>
        <w:rPr>
          <w:rFonts w:ascii="仿宋" w:hAnsi="仿宋" w:eastAsia="仿宋" w:cs="仿宋_GB2312"/>
          <w:sz w:val="24"/>
          <w:u w:val="single"/>
        </w:rPr>
      </w:pPr>
      <w:r>
        <w:rPr>
          <w:rFonts w:hint="eastAsia" w:ascii="仿宋" w:hAnsi="仿宋" w:eastAsia="仿宋" w:cs="仿宋_GB2312"/>
          <w:sz w:val="24"/>
          <w:u w:val="single"/>
        </w:rPr>
        <w:t>根据实际情况按相关法律法规执行。</w:t>
      </w:r>
    </w:p>
    <w:p w14:paraId="23F16338">
      <w:pPr>
        <w:spacing w:line="360" w:lineRule="auto"/>
        <w:jc w:val="both"/>
        <w:rPr>
          <w:rFonts w:hint="eastAsia" w:ascii="仿宋" w:hAnsi="仿宋" w:eastAsia="仿宋" w:cs="仿宋"/>
          <w:sz w:val="24"/>
          <w:highlight w:val="none"/>
          <w:lang w:val="en-US" w:eastAsia="zh-CN"/>
        </w:rPr>
      </w:pPr>
    </w:p>
    <w:sectPr>
      <w:footerReference r:id="rId4" w:type="default"/>
      <w:footerReference r:id="rId5" w:type="even"/>
      <w:pgSz w:w="11906" w:h="16838"/>
      <w:pgMar w:top="1474" w:right="1021" w:bottom="1474" w:left="1021"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7589E">
    <w:pPr>
      <w:pStyle w:val="2"/>
      <w:spacing w:line="215" w:lineRule="exact"/>
      <w:ind w:left="16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A123C">
    <w:pPr>
      <w:pStyle w:val="12"/>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6</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9C95E">
    <w:pPr>
      <w:pStyle w:val="1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821AC"/>
    <w:multiLevelType w:val="singleLevel"/>
    <w:tmpl w:val="BD2821AC"/>
    <w:lvl w:ilvl="0" w:tentative="0">
      <w:start w:val="3"/>
      <w:numFmt w:val="decimal"/>
      <w:lvlText w:val="%1."/>
      <w:lvlJc w:val="left"/>
      <w:pPr>
        <w:tabs>
          <w:tab w:val="left" w:pos="312"/>
        </w:tabs>
      </w:pPr>
    </w:lvl>
  </w:abstractNum>
  <w:abstractNum w:abstractNumId="1">
    <w:nsid w:val="E28726C9"/>
    <w:multiLevelType w:val="singleLevel"/>
    <w:tmpl w:val="E28726C9"/>
    <w:lvl w:ilvl="0" w:tentative="0">
      <w:start w:val="4"/>
      <w:numFmt w:val="decimal"/>
      <w:suff w:val="nothing"/>
      <w:lvlText w:val="%1、"/>
      <w:lvlJc w:val="left"/>
    </w:lvl>
  </w:abstractNum>
  <w:abstractNum w:abstractNumId="2">
    <w:nsid w:val="FFEB2672"/>
    <w:multiLevelType w:val="singleLevel"/>
    <w:tmpl w:val="FFEB2672"/>
    <w:lvl w:ilvl="0" w:tentative="0">
      <w:start w:val="2"/>
      <w:numFmt w:val="decimal"/>
      <w:suff w:val="nothing"/>
      <w:lvlText w:val="%1、"/>
      <w:lvlJc w:val="left"/>
    </w:lvl>
  </w:abstractNum>
  <w:abstractNum w:abstractNumId="3">
    <w:nsid w:val="0000000E"/>
    <w:multiLevelType w:val="multilevel"/>
    <w:tmpl w:val="0000000E"/>
    <w:lvl w:ilvl="0" w:tentative="0">
      <w:start w:val="1"/>
      <w:numFmt w:val="bullet"/>
      <w:pStyle w:val="2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ZTAzOWQwMTBlMmIwNTk4MmFhOTUxMzgzZDY5NzgifQ=="/>
  </w:docVars>
  <w:rsids>
    <w:rsidRoot w:val="00172A27"/>
    <w:rsid w:val="00021224"/>
    <w:rsid w:val="00023563"/>
    <w:rsid w:val="000311FD"/>
    <w:rsid w:val="00057361"/>
    <w:rsid w:val="00064381"/>
    <w:rsid w:val="00073752"/>
    <w:rsid w:val="000918DD"/>
    <w:rsid w:val="00092F4E"/>
    <w:rsid w:val="000B031B"/>
    <w:rsid w:val="000C0F74"/>
    <w:rsid w:val="000C3D7C"/>
    <w:rsid w:val="000C6507"/>
    <w:rsid w:val="000D0C5A"/>
    <w:rsid w:val="000F58B1"/>
    <w:rsid w:val="001002B5"/>
    <w:rsid w:val="001300DC"/>
    <w:rsid w:val="001444DD"/>
    <w:rsid w:val="001540ED"/>
    <w:rsid w:val="00154DF5"/>
    <w:rsid w:val="00165E0F"/>
    <w:rsid w:val="00171DEE"/>
    <w:rsid w:val="001737EA"/>
    <w:rsid w:val="00175816"/>
    <w:rsid w:val="0017709A"/>
    <w:rsid w:val="0018642F"/>
    <w:rsid w:val="00186E20"/>
    <w:rsid w:val="00192DB8"/>
    <w:rsid w:val="001965E5"/>
    <w:rsid w:val="00196A3F"/>
    <w:rsid w:val="001A0D54"/>
    <w:rsid w:val="001A4CEB"/>
    <w:rsid w:val="001A6F93"/>
    <w:rsid w:val="001B401F"/>
    <w:rsid w:val="001C5914"/>
    <w:rsid w:val="001D2C73"/>
    <w:rsid w:val="001D73CE"/>
    <w:rsid w:val="001E2EB2"/>
    <w:rsid w:val="001E59BD"/>
    <w:rsid w:val="001F0BAE"/>
    <w:rsid w:val="0021449A"/>
    <w:rsid w:val="0024056D"/>
    <w:rsid w:val="0025079B"/>
    <w:rsid w:val="00251D5B"/>
    <w:rsid w:val="00265E4D"/>
    <w:rsid w:val="0026741D"/>
    <w:rsid w:val="002678A2"/>
    <w:rsid w:val="00280777"/>
    <w:rsid w:val="00286A83"/>
    <w:rsid w:val="00286AAF"/>
    <w:rsid w:val="00295E38"/>
    <w:rsid w:val="002964A8"/>
    <w:rsid w:val="002C4305"/>
    <w:rsid w:val="002E3751"/>
    <w:rsid w:val="00321278"/>
    <w:rsid w:val="00322903"/>
    <w:rsid w:val="00331CDE"/>
    <w:rsid w:val="00340773"/>
    <w:rsid w:val="003507DB"/>
    <w:rsid w:val="00383D66"/>
    <w:rsid w:val="0039420F"/>
    <w:rsid w:val="003A0DDF"/>
    <w:rsid w:val="003C77ED"/>
    <w:rsid w:val="003D0FAE"/>
    <w:rsid w:val="003F603E"/>
    <w:rsid w:val="003F6DB7"/>
    <w:rsid w:val="00402F07"/>
    <w:rsid w:val="0040525A"/>
    <w:rsid w:val="00405CAF"/>
    <w:rsid w:val="004066EE"/>
    <w:rsid w:val="004141FE"/>
    <w:rsid w:val="00427428"/>
    <w:rsid w:val="00433722"/>
    <w:rsid w:val="00455A44"/>
    <w:rsid w:val="0046019E"/>
    <w:rsid w:val="00461256"/>
    <w:rsid w:val="00473949"/>
    <w:rsid w:val="004956AF"/>
    <w:rsid w:val="004978DB"/>
    <w:rsid w:val="004A0291"/>
    <w:rsid w:val="004B0115"/>
    <w:rsid w:val="004D4146"/>
    <w:rsid w:val="004D4E89"/>
    <w:rsid w:val="004E1E58"/>
    <w:rsid w:val="004F655B"/>
    <w:rsid w:val="00500DBC"/>
    <w:rsid w:val="00504F13"/>
    <w:rsid w:val="0050595D"/>
    <w:rsid w:val="00506D54"/>
    <w:rsid w:val="00530C6F"/>
    <w:rsid w:val="00537974"/>
    <w:rsid w:val="005408BD"/>
    <w:rsid w:val="00552A9C"/>
    <w:rsid w:val="005545EC"/>
    <w:rsid w:val="00561A6F"/>
    <w:rsid w:val="00596B1E"/>
    <w:rsid w:val="005B1E45"/>
    <w:rsid w:val="005C009E"/>
    <w:rsid w:val="005C0A71"/>
    <w:rsid w:val="005C0CCF"/>
    <w:rsid w:val="005F622B"/>
    <w:rsid w:val="005F65BD"/>
    <w:rsid w:val="00601EDD"/>
    <w:rsid w:val="00607AAD"/>
    <w:rsid w:val="006100E1"/>
    <w:rsid w:val="00626E7E"/>
    <w:rsid w:val="00653D4D"/>
    <w:rsid w:val="006678D9"/>
    <w:rsid w:val="00674484"/>
    <w:rsid w:val="00680752"/>
    <w:rsid w:val="0068268F"/>
    <w:rsid w:val="00687581"/>
    <w:rsid w:val="00692769"/>
    <w:rsid w:val="006A72B1"/>
    <w:rsid w:val="006C6381"/>
    <w:rsid w:val="006D049B"/>
    <w:rsid w:val="006D7DD7"/>
    <w:rsid w:val="006E6DC5"/>
    <w:rsid w:val="006F0877"/>
    <w:rsid w:val="00721F76"/>
    <w:rsid w:val="00725D7C"/>
    <w:rsid w:val="00730F60"/>
    <w:rsid w:val="00765A2F"/>
    <w:rsid w:val="00773C97"/>
    <w:rsid w:val="007B2CBB"/>
    <w:rsid w:val="007D4985"/>
    <w:rsid w:val="007F38B3"/>
    <w:rsid w:val="007F58C3"/>
    <w:rsid w:val="008020B2"/>
    <w:rsid w:val="0080466B"/>
    <w:rsid w:val="00812139"/>
    <w:rsid w:val="00814F5F"/>
    <w:rsid w:val="00823618"/>
    <w:rsid w:val="00840D73"/>
    <w:rsid w:val="008648F3"/>
    <w:rsid w:val="0087065E"/>
    <w:rsid w:val="00880915"/>
    <w:rsid w:val="00891EF2"/>
    <w:rsid w:val="0089598D"/>
    <w:rsid w:val="00896E24"/>
    <w:rsid w:val="008C58C5"/>
    <w:rsid w:val="008D4243"/>
    <w:rsid w:val="008E73BC"/>
    <w:rsid w:val="008F199C"/>
    <w:rsid w:val="008F4E3B"/>
    <w:rsid w:val="0090340B"/>
    <w:rsid w:val="00917BE6"/>
    <w:rsid w:val="0092280E"/>
    <w:rsid w:val="00924EB1"/>
    <w:rsid w:val="0092766B"/>
    <w:rsid w:val="00927AE6"/>
    <w:rsid w:val="00932CFC"/>
    <w:rsid w:val="00943163"/>
    <w:rsid w:val="00945456"/>
    <w:rsid w:val="00962109"/>
    <w:rsid w:val="00970BA3"/>
    <w:rsid w:val="00975ECD"/>
    <w:rsid w:val="00987C9E"/>
    <w:rsid w:val="00994A11"/>
    <w:rsid w:val="009A09E5"/>
    <w:rsid w:val="009A172D"/>
    <w:rsid w:val="009B1B0C"/>
    <w:rsid w:val="009C7390"/>
    <w:rsid w:val="009D0BEE"/>
    <w:rsid w:val="00A02CC7"/>
    <w:rsid w:val="00A0645D"/>
    <w:rsid w:val="00A21567"/>
    <w:rsid w:val="00A279BF"/>
    <w:rsid w:val="00A55C7D"/>
    <w:rsid w:val="00A63E98"/>
    <w:rsid w:val="00A71836"/>
    <w:rsid w:val="00A7297B"/>
    <w:rsid w:val="00A8253E"/>
    <w:rsid w:val="00A855A9"/>
    <w:rsid w:val="00A91983"/>
    <w:rsid w:val="00AA13CF"/>
    <w:rsid w:val="00AA50E3"/>
    <w:rsid w:val="00AD55D5"/>
    <w:rsid w:val="00AE7539"/>
    <w:rsid w:val="00AF280F"/>
    <w:rsid w:val="00AF3EC7"/>
    <w:rsid w:val="00AF6CC0"/>
    <w:rsid w:val="00AF71DD"/>
    <w:rsid w:val="00B20E34"/>
    <w:rsid w:val="00B517EC"/>
    <w:rsid w:val="00B532F2"/>
    <w:rsid w:val="00B736F8"/>
    <w:rsid w:val="00B779AD"/>
    <w:rsid w:val="00BB4B73"/>
    <w:rsid w:val="00BC14DA"/>
    <w:rsid w:val="00BE63D2"/>
    <w:rsid w:val="00C0392D"/>
    <w:rsid w:val="00C3480C"/>
    <w:rsid w:val="00C43ED0"/>
    <w:rsid w:val="00C5094F"/>
    <w:rsid w:val="00C55461"/>
    <w:rsid w:val="00C728F5"/>
    <w:rsid w:val="00C97E24"/>
    <w:rsid w:val="00CB2D28"/>
    <w:rsid w:val="00CB6081"/>
    <w:rsid w:val="00CB7952"/>
    <w:rsid w:val="00CC274B"/>
    <w:rsid w:val="00CD2D8D"/>
    <w:rsid w:val="00CF4EA2"/>
    <w:rsid w:val="00D15600"/>
    <w:rsid w:val="00D3294B"/>
    <w:rsid w:val="00D35879"/>
    <w:rsid w:val="00D373A6"/>
    <w:rsid w:val="00D41BDD"/>
    <w:rsid w:val="00D55150"/>
    <w:rsid w:val="00D6434D"/>
    <w:rsid w:val="00D84530"/>
    <w:rsid w:val="00DC08EA"/>
    <w:rsid w:val="00DC40DF"/>
    <w:rsid w:val="00DD464D"/>
    <w:rsid w:val="00DD4C65"/>
    <w:rsid w:val="00DD7DD1"/>
    <w:rsid w:val="00DD7EA2"/>
    <w:rsid w:val="00DF4B7B"/>
    <w:rsid w:val="00E20034"/>
    <w:rsid w:val="00E35B6F"/>
    <w:rsid w:val="00E36214"/>
    <w:rsid w:val="00E44747"/>
    <w:rsid w:val="00E608EB"/>
    <w:rsid w:val="00E62F47"/>
    <w:rsid w:val="00E717AA"/>
    <w:rsid w:val="00E725FF"/>
    <w:rsid w:val="00E74279"/>
    <w:rsid w:val="00EA02D2"/>
    <w:rsid w:val="00EB34AE"/>
    <w:rsid w:val="00EC2D15"/>
    <w:rsid w:val="00EE281D"/>
    <w:rsid w:val="00F32EBD"/>
    <w:rsid w:val="00F37314"/>
    <w:rsid w:val="00F44140"/>
    <w:rsid w:val="00F53627"/>
    <w:rsid w:val="00F5458A"/>
    <w:rsid w:val="00F560D0"/>
    <w:rsid w:val="00F61373"/>
    <w:rsid w:val="00F75DE4"/>
    <w:rsid w:val="00F80F1F"/>
    <w:rsid w:val="00F97CF8"/>
    <w:rsid w:val="00FA2D23"/>
    <w:rsid w:val="00FA681C"/>
    <w:rsid w:val="00FA7052"/>
    <w:rsid w:val="00FC3796"/>
    <w:rsid w:val="00FC4248"/>
    <w:rsid w:val="00FE2C0D"/>
    <w:rsid w:val="00FE46D0"/>
    <w:rsid w:val="00FF6893"/>
    <w:rsid w:val="037C4D15"/>
    <w:rsid w:val="0A850E88"/>
    <w:rsid w:val="0ACB174A"/>
    <w:rsid w:val="0B3B6BC3"/>
    <w:rsid w:val="0B3D1CA7"/>
    <w:rsid w:val="0DB25F8E"/>
    <w:rsid w:val="0FFAA126"/>
    <w:rsid w:val="1A3069EE"/>
    <w:rsid w:val="1BCE47D5"/>
    <w:rsid w:val="1C4231EC"/>
    <w:rsid w:val="1D751659"/>
    <w:rsid w:val="1E5C0E17"/>
    <w:rsid w:val="1FBF5987"/>
    <w:rsid w:val="2398757C"/>
    <w:rsid w:val="2A7D31A4"/>
    <w:rsid w:val="2CFDEC3D"/>
    <w:rsid w:val="2FF78ACD"/>
    <w:rsid w:val="314B1576"/>
    <w:rsid w:val="3FFFE3D5"/>
    <w:rsid w:val="413D4B1C"/>
    <w:rsid w:val="427C6E30"/>
    <w:rsid w:val="456C36F9"/>
    <w:rsid w:val="45C14D0E"/>
    <w:rsid w:val="48C41BED"/>
    <w:rsid w:val="4A1210BF"/>
    <w:rsid w:val="4D091A84"/>
    <w:rsid w:val="4E1A624B"/>
    <w:rsid w:val="4F391364"/>
    <w:rsid w:val="4F742E86"/>
    <w:rsid w:val="4FB77C3C"/>
    <w:rsid w:val="512202AB"/>
    <w:rsid w:val="52182F8D"/>
    <w:rsid w:val="522C770A"/>
    <w:rsid w:val="5BBF1A8D"/>
    <w:rsid w:val="5CC8535F"/>
    <w:rsid w:val="5D9F79E0"/>
    <w:rsid w:val="5DBFE6CB"/>
    <w:rsid w:val="5EFB6B15"/>
    <w:rsid w:val="5F5DEEF0"/>
    <w:rsid w:val="5F7B0613"/>
    <w:rsid w:val="67F5AD5B"/>
    <w:rsid w:val="6BC749A9"/>
    <w:rsid w:val="6BE009DA"/>
    <w:rsid w:val="6BFFC72E"/>
    <w:rsid w:val="6C7FD9C9"/>
    <w:rsid w:val="6FC9F4BB"/>
    <w:rsid w:val="6FEF5868"/>
    <w:rsid w:val="709E51C0"/>
    <w:rsid w:val="738D3784"/>
    <w:rsid w:val="748922FB"/>
    <w:rsid w:val="748A098A"/>
    <w:rsid w:val="74BFF378"/>
    <w:rsid w:val="75344933"/>
    <w:rsid w:val="75FB23CF"/>
    <w:rsid w:val="7747C58A"/>
    <w:rsid w:val="7775E090"/>
    <w:rsid w:val="77FDC161"/>
    <w:rsid w:val="788A7D09"/>
    <w:rsid w:val="79F006D6"/>
    <w:rsid w:val="7A7F1594"/>
    <w:rsid w:val="7A897DDA"/>
    <w:rsid w:val="7A9D1E7D"/>
    <w:rsid w:val="7AB85AED"/>
    <w:rsid w:val="7BEA5002"/>
    <w:rsid w:val="7BF55B1A"/>
    <w:rsid w:val="7CF3DF71"/>
    <w:rsid w:val="7CF76844"/>
    <w:rsid w:val="7D500D30"/>
    <w:rsid w:val="7DBBA619"/>
    <w:rsid w:val="7DFF8764"/>
    <w:rsid w:val="7E774BE7"/>
    <w:rsid w:val="7EFD2AA6"/>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qFormat="1" w:unhideWhenUsed="0" w:uiPriority="99" w:name="toc 3"/>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locked/>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link w:val="25"/>
    <w:qFormat/>
    <w:uiPriority w:val="99"/>
    <w:pPr>
      <w:keepNext/>
      <w:keepLines/>
      <w:tabs>
        <w:tab w:val="left" w:pos="432"/>
      </w:tabs>
      <w:spacing w:line="360" w:lineRule="auto"/>
      <w:ind w:left="432" w:hanging="432"/>
      <w:jc w:val="left"/>
      <w:outlineLvl w:val="1"/>
    </w:pPr>
    <w:rPr>
      <w:rFonts w:ascii="FangSong_GB2312" w:hAnsi="仿宋" w:eastAsia="Times New Roman" w:cs="FangSong_GB2312"/>
      <w:b/>
      <w:bCs/>
      <w:sz w:val="32"/>
      <w:szCs w:val="32"/>
      <w:lang w:val="zh-CN"/>
    </w:rPr>
  </w:style>
  <w:style w:type="character" w:default="1" w:styleId="18">
    <w:name w:val="Default Paragraph Font"/>
    <w:autoRedefine/>
    <w:semiHidden/>
    <w:qFormat/>
    <w:uiPriority w:val="99"/>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locked/>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qFormat/>
    <w:locked/>
    <w:uiPriority w:val="0"/>
    <w:pPr>
      <w:ind w:firstLine="420"/>
    </w:pPr>
    <w:rPr>
      <w:rFonts w:hAnsi="Calibri" w:cs="Times New Roman"/>
      <w:szCs w:val="20"/>
    </w:rPr>
  </w:style>
  <w:style w:type="paragraph" w:styleId="4">
    <w:name w:val="toc 6"/>
    <w:basedOn w:val="1"/>
    <w:next w:val="1"/>
    <w:qFormat/>
    <w:locked/>
    <w:uiPriority w:val="0"/>
    <w:pPr>
      <w:ind w:left="2100" w:leftChars="1000"/>
    </w:pPr>
  </w:style>
  <w:style w:type="paragraph" w:styleId="7">
    <w:name w:val="Normal Indent"/>
    <w:basedOn w:val="1"/>
    <w:next w:val="1"/>
    <w:qFormat/>
    <w:locked/>
    <w:uiPriority w:val="99"/>
    <w:pPr>
      <w:widowControl/>
      <w:snapToGrid w:val="0"/>
      <w:spacing w:line="480" w:lineRule="exact"/>
      <w:ind w:firstLine="567"/>
    </w:pPr>
    <w:rPr>
      <w:rFonts w:ascii="宋体"/>
      <w:color w:val="000000"/>
      <w:kern w:val="28"/>
      <w:sz w:val="28"/>
      <w:szCs w:val="20"/>
    </w:rPr>
  </w:style>
  <w:style w:type="paragraph" w:styleId="8">
    <w:name w:val="Body Text Indent"/>
    <w:basedOn w:val="1"/>
    <w:link w:val="26"/>
    <w:qFormat/>
    <w:locked/>
    <w:uiPriority w:val="99"/>
    <w:pPr>
      <w:spacing w:line="480" w:lineRule="exact"/>
      <w:ind w:firstLine="480" w:firstLineChars="200"/>
    </w:pPr>
    <w:rPr>
      <w:rFonts w:ascii="宋体" w:hAnsi="宋体" w:cs="宋体"/>
      <w:sz w:val="24"/>
    </w:rPr>
  </w:style>
  <w:style w:type="paragraph" w:styleId="9">
    <w:name w:val="toc 3"/>
    <w:basedOn w:val="1"/>
    <w:next w:val="1"/>
    <w:autoRedefine/>
    <w:semiHidden/>
    <w:qFormat/>
    <w:uiPriority w:val="99"/>
    <w:pPr>
      <w:tabs>
        <w:tab w:val="right" w:leader="dot" w:pos="8268"/>
      </w:tabs>
      <w:spacing w:line="460" w:lineRule="exact"/>
      <w:ind w:left="840" w:leftChars="400" w:firstLine="482"/>
    </w:pPr>
    <w:rPr>
      <w:rFonts w:ascii="宋体" w:hAnsi="宋体" w:cs="宋体"/>
    </w:rPr>
  </w:style>
  <w:style w:type="paragraph" w:styleId="10">
    <w:name w:val="Date"/>
    <w:basedOn w:val="1"/>
    <w:next w:val="1"/>
    <w:link w:val="27"/>
    <w:autoRedefine/>
    <w:qFormat/>
    <w:uiPriority w:val="99"/>
    <w:pPr>
      <w:ind w:left="100" w:leftChars="2500"/>
    </w:pPr>
  </w:style>
  <w:style w:type="paragraph" w:styleId="11">
    <w:name w:val="Balloon Text"/>
    <w:basedOn w:val="1"/>
    <w:link w:val="28"/>
    <w:autoRedefine/>
    <w:semiHidden/>
    <w:qFormat/>
    <w:uiPriority w:val="99"/>
    <w:rPr>
      <w:sz w:val="18"/>
      <w:szCs w:val="18"/>
    </w:rPr>
  </w:style>
  <w:style w:type="paragraph" w:styleId="12">
    <w:name w:val="footer"/>
    <w:basedOn w:val="1"/>
    <w:link w:val="29"/>
    <w:autoRedefine/>
    <w:qFormat/>
    <w:uiPriority w:val="99"/>
    <w:pPr>
      <w:tabs>
        <w:tab w:val="center" w:pos="4153"/>
        <w:tab w:val="right" w:pos="8306"/>
      </w:tabs>
      <w:snapToGrid w:val="0"/>
      <w:jc w:val="left"/>
    </w:pPr>
    <w:rPr>
      <w:sz w:val="18"/>
      <w:szCs w:val="18"/>
    </w:rPr>
  </w:style>
  <w:style w:type="paragraph" w:styleId="13">
    <w:name w:val="header"/>
    <w:basedOn w:val="1"/>
    <w:link w:val="30"/>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semiHidden/>
    <w:qFormat/>
    <w:locked/>
    <w:uiPriority w:val="99"/>
    <w:pPr>
      <w:spacing w:beforeAutospacing="1" w:afterAutospacing="1"/>
      <w:jc w:val="left"/>
    </w:pPr>
    <w:rPr>
      <w:kern w:val="0"/>
      <w:sz w:val="24"/>
    </w:rPr>
  </w:style>
  <w:style w:type="paragraph" w:styleId="15">
    <w:name w:val="Body Text First Indent 2"/>
    <w:basedOn w:val="8"/>
    <w:link w:val="31"/>
    <w:autoRedefine/>
    <w:qFormat/>
    <w:locked/>
    <w:uiPriority w:val="99"/>
    <w:pPr>
      <w:spacing w:after="120" w:line="240" w:lineRule="auto"/>
      <w:ind w:left="420" w:leftChars="200" w:firstLine="210"/>
    </w:pPr>
    <w:rPr>
      <w:sz w:val="21"/>
      <w:szCs w:val="21"/>
    </w:rPr>
  </w:style>
  <w:style w:type="table" w:styleId="17">
    <w:name w:val="Table Grid"/>
    <w:basedOn w:val="16"/>
    <w:autoRedefine/>
    <w:qFormat/>
    <w:uiPriority w:val="99"/>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page number"/>
    <w:basedOn w:val="18"/>
    <w:autoRedefine/>
    <w:qFormat/>
    <w:uiPriority w:val="99"/>
    <w:rPr>
      <w:rFonts w:cs="Times New Roman"/>
    </w:rPr>
  </w:style>
  <w:style w:type="paragraph" w:customStyle="1" w:styleId="20">
    <w:name w:val="正文文本首行缩进 2"/>
    <w:basedOn w:val="21"/>
    <w:autoRedefine/>
    <w:qFormat/>
    <w:uiPriority w:val="99"/>
    <w:pPr>
      <w:tabs>
        <w:tab w:val="right" w:leader="dot" w:pos="8268"/>
      </w:tabs>
      <w:spacing w:line="200" w:lineRule="atLeast"/>
      <w:ind w:firstLine="420"/>
    </w:pPr>
    <w:rPr>
      <w:rFonts w:ascii="宋体" w:cs="宋体"/>
      <w:spacing w:val="-4"/>
      <w:sz w:val="18"/>
      <w:szCs w:val="18"/>
    </w:rPr>
  </w:style>
  <w:style w:type="paragraph" w:customStyle="1" w:styleId="21">
    <w:name w:val="正文缩进1"/>
    <w:basedOn w:val="22"/>
    <w:next w:val="20"/>
    <w:autoRedefine/>
    <w:qFormat/>
    <w:uiPriority w:val="99"/>
    <w:pPr>
      <w:tabs>
        <w:tab w:val="right" w:leader="dot" w:pos="8268"/>
      </w:tabs>
      <w:autoSpaceDE w:val="0"/>
      <w:autoSpaceDN w:val="0"/>
      <w:snapToGrid w:val="0"/>
      <w:spacing w:after="120" w:line="360" w:lineRule="auto"/>
      <w:ind w:left="420" w:leftChars="200"/>
    </w:pPr>
  </w:style>
  <w:style w:type="paragraph" w:customStyle="1" w:styleId="22">
    <w:name w:val="正文1"/>
    <w:basedOn w:val="9"/>
    <w:next w:val="23"/>
    <w:qFormat/>
    <w:uiPriority w:val="99"/>
    <w:pPr>
      <w:ind w:left="0" w:leftChars="0" w:firstLine="480" w:firstLineChars="200"/>
    </w:pPr>
    <w:rPr>
      <w:rFonts w:ascii="FangSong_GB2312" w:hAnsi="Courier New" w:eastAsia="Times New Roman" w:cs="FangSong_GB2312"/>
      <w:kern w:val="28"/>
      <w:sz w:val="24"/>
    </w:rPr>
  </w:style>
  <w:style w:type="paragraph" w:customStyle="1" w:styleId="23">
    <w:name w:val="标题 21"/>
    <w:basedOn w:val="22"/>
    <w:next w:val="22"/>
    <w:autoRedefine/>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24">
    <w:name w:val="首行缩进"/>
    <w:basedOn w:val="1"/>
    <w:autoRedefine/>
    <w:qFormat/>
    <w:uiPriority w:val="0"/>
    <w:pPr>
      <w:numPr>
        <w:ilvl w:val="0"/>
        <w:numId w:val="1"/>
      </w:numPr>
      <w:spacing w:line="360" w:lineRule="auto"/>
    </w:pPr>
    <w:rPr>
      <w:rFonts w:eastAsia="仿宋_GB2312"/>
    </w:rPr>
  </w:style>
  <w:style w:type="character" w:customStyle="1" w:styleId="25">
    <w:name w:val="Heading 2 Char"/>
    <w:basedOn w:val="18"/>
    <w:link w:val="6"/>
    <w:autoRedefine/>
    <w:semiHidden/>
    <w:qFormat/>
    <w:locked/>
    <w:uiPriority w:val="99"/>
    <w:rPr>
      <w:rFonts w:ascii="Cambria" w:hAnsi="Cambria" w:eastAsia="宋体" w:cs="Times New Roman"/>
      <w:b/>
      <w:bCs/>
      <w:sz w:val="32"/>
      <w:szCs w:val="32"/>
    </w:rPr>
  </w:style>
  <w:style w:type="character" w:customStyle="1" w:styleId="26">
    <w:name w:val="Body Text Indent Char"/>
    <w:basedOn w:val="18"/>
    <w:link w:val="8"/>
    <w:autoRedefine/>
    <w:semiHidden/>
    <w:qFormat/>
    <w:locked/>
    <w:uiPriority w:val="99"/>
    <w:rPr>
      <w:rFonts w:cs="Times New Roman"/>
      <w:sz w:val="24"/>
      <w:szCs w:val="24"/>
    </w:rPr>
  </w:style>
  <w:style w:type="character" w:customStyle="1" w:styleId="27">
    <w:name w:val="Date Char"/>
    <w:basedOn w:val="18"/>
    <w:link w:val="10"/>
    <w:autoRedefine/>
    <w:semiHidden/>
    <w:qFormat/>
    <w:locked/>
    <w:uiPriority w:val="99"/>
    <w:rPr>
      <w:rFonts w:cs="Times New Roman"/>
      <w:sz w:val="24"/>
      <w:szCs w:val="24"/>
    </w:rPr>
  </w:style>
  <w:style w:type="character" w:customStyle="1" w:styleId="28">
    <w:name w:val="Balloon Text Char"/>
    <w:basedOn w:val="18"/>
    <w:link w:val="11"/>
    <w:autoRedefine/>
    <w:semiHidden/>
    <w:qFormat/>
    <w:locked/>
    <w:uiPriority w:val="99"/>
    <w:rPr>
      <w:rFonts w:cs="Times New Roman"/>
      <w:sz w:val="2"/>
    </w:rPr>
  </w:style>
  <w:style w:type="character" w:customStyle="1" w:styleId="29">
    <w:name w:val="Footer Char"/>
    <w:basedOn w:val="18"/>
    <w:link w:val="12"/>
    <w:autoRedefine/>
    <w:qFormat/>
    <w:locked/>
    <w:uiPriority w:val="99"/>
    <w:rPr>
      <w:rFonts w:cs="Times New Roman"/>
      <w:kern w:val="2"/>
      <w:sz w:val="18"/>
    </w:rPr>
  </w:style>
  <w:style w:type="character" w:customStyle="1" w:styleId="30">
    <w:name w:val="Header Char"/>
    <w:basedOn w:val="18"/>
    <w:link w:val="13"/>
    <w:autoRedefine/>
    <w:semiHidden/>
    <w:qFormat/>
    <w:locked/>
    <w:uiPriority w:val="99"/>
    <w:rPr>
      <w:rFonts w:cs="Times New Roman"/>
      <w:sz w:val="18"/>
      <w:szCs w:val="18"/>
    </w:rPr>
  </w:style>
  <w:style w:type="character" w:customStyle="1" w:styleId="31">
    <w:name w:val="Body Text First Indent 2 Char"/>
    <w:basedOn w:val="26"/>
    <w:link w:val="15"/>
    <w:autoRedefine/>
    <w:semiHidden/>
    <w:qFormat/>
    <w:locked/>
    <w:uiPriority w:val="99"/>
  </w:style>
  <w:style w:type="character" w:customStyle="1" w:styleId="32">
    <w:name w:val="页脚 Char"/>
    <w:autoRedefine/>
    <w:qFormat/>
    <w:uiPriority w:val="99"/>
    <w:rPr>
      <w:rFonts w:eastAsia="Times New Roman"/>
      <w:sz w:val="21"/>
    </w:rPr>
  </w:style>
  <w:style w:type="character" w:customStyle="1" w:styleId="33">
    <w:name w:val="15"/>
    <w:basedOn w:val="18"/>
    <w:autoRedefine/>
    <w:qFormat/>
    <w:uiPriority w:val="99"/>
    <w:rPr>
      <w:rFonts w:ascii="Times New Roman" w:hAnsi="Times New Roman" w:eastAsia="宋体" w:cs="Times New Roman"/>
      <w:color w:val="000000"/>
      <w:spacing w:val="0"/>
      <w:sz w:val="21"/>
      <w:szCs w:val="21"/>
    </w:rPr>
  </w:style>
  <w:style w:type="paragraph" w:customStyle="1" w:styleId="34">
    <w:name w:val="[Normal]"/>
    <w:qFormat/>
    <w:uiPriority w:val="0"/>
    <w:rPr>
      <w:rFonts w:ascii="宋体" w:hAnsi="宋体" w:eastAsia="宋体" w:cs="Times New Roman"/>
      <w:sz w:val="24"/>
      <w:szCs w:val="22"/>
      <w:lang w:val="zh-CN" w:eastAsia="zh-CN" w:bidi="ar-SA"/>
    </w:rPr>
  </w:style>
  <w:style w:type="paragraph" w:customStyle="1" w:styleId="35">
    <w:name w:val="Table Text"/>
    <w:basedOn w:val="1"/>
    <w:qFormat/>
    <w:uiPriority w:val="0"/>
    <w:pPr>
      <w:widowControl/>
      <w:spacing w:before="60" w:after="60"/>
      <w:jc w:val="left"/>
    </w:pPr>
    <w:rPr>
      <w:kern w:val="0"/>
      <w:sz w:val="24"/>
    </w:rPr>
  </w:style>
  <w:style w:type="table" w:customStyle="1" w:styleId="36">
    <w:name w:val="Table Normal"/>
    <w:unhideWhenUsed/>
    <w:qFormat/>
    <w:uiPriority w:val="2"/>
    <w:tblPr>
      <w:tblCellMar>
        <w:top w:w="0" w:type="dxa"/>
        <w:left w:w="0" w:type="dxa"/>
        <w:bottom w:w="0" w:type="dxa"/>
        <w:right w:w="0" w:type="dxa"/>
      </w:tblCellMar>
    </w:tblPr>
  </w:style>
  <w:style w:type="character" w:customStyle="1" w:styleId="37">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MC SYSTEM</Company>
  <Pages>28</Pages>
  <Words>7281</Words>
  <Characters>7532</Characters>
  <Lines>1</Lines>
  <Paragraphs>1</Paragraphs>
  <TotalTime>0</TotalTime>
  <ScaleCrop>false</ScaleCrop>
  <LinksUpToDate>false</LinksUpToDate>
  <CharactersWithSpaces>7715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2021-09-08T14:10:00Z</dcterms:created>
  <dc:creator>MC SYSTEM</dc:creator>
  <cp:lastModifiedBy>小曹</cp:lastModifiedBy>
  <cp:lastPrinted>2024-04-08T02:40:00Z</cp:lastPrinted>
  <dcterms:modified xsi:type="dcterms:W3CDTF">2025-04-23T08:12:39Z</dcterms:modified>
  <dc:title>厦财采〔2021〕9号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EEAF4ABCF70D462897475DC550B72DE3_13</vt:lpwstr>
  </property>
  <property fmtid="{D5CDD505-2E9C-101B-9397-08002B2CF9AE}" pid="4" name="KSOTemplateDocerSaveRecord">
    <vt:lpwstr>eyJoZGlkIjoiOTZjYzFjMTY1ZWQ3N2JhMjJkZTM0MTNmNmJiNDNiOGEiLCJ1c2VySWQiOiIxNjQ4MTA5MDcyIn0=</vt:lpwstr>
  </property>
</Properties>
</file>