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EEBA9">
      <w:pPr>
        <w:spacing w:line="360" w:lineRule="auto"/>
        <w:jc w:val="center"/>
        <w:rPr>
          <w:rFonts w:ascii="宋体" w:hAnsi="宋体" w:cs="宋体"/>
          <w:b/>
          <w:sz w:val="24"/>
        </w:rPr>
      </w:pPr>
    </w:p>
    <w:p w14:paraId="1ACFAEE3">
      <w:pPr>
        <w:spacing w:line="360" w:lineRule="auto"/>
        <w:jc w:val="center"/>
        <w:rPr>
          <w:rFonts w:ascii="宋体" w:hAnsi="宋体" w:cs="宋体"/>
          <w:b/>
          <w:sz w:val="24"/>
        </w:rPr>
      </w:pPr>
    </w:p>
    <w:p w14:paraId="32478755">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72"/>
          <w:szCs w:val="72"/>
          <w:highlight w:val="none"/>
          <w:lang w:val="en-US" w:eastAsia="zh-CN"/>
        </w:rPr>
        <w:t>2025年度企业退休人员外出活动项目</w:t>
      </w:r>
      <w:r>
        <w:rPr>
          <w:rFonts w:hint="eastAsia" w:ascii="宋体" w:hAnsi="宋体" w:cs="宋体"/>
          <w:color w:val="auto"/>
          <w:sz w:val="48"/>
          <w:szCs w:val="48"/>
          <w:highlight w:val="none"/>
          <w:lang w:val="en-US" w:eastAsia="zh-CN"/>
        </w:rPr>
        <w:t xml:space="preserve"> </w:t>
      </w:r>
    </w:p>
    <w:p w14:paraId="3B3ED7E1">
      <w:pPr>
        <w:pStyle w:val="6"/>
        <w:rPr>
          <w:rFonts w:hint="eastAsia"/>
        </w:rPr>
      </w:pPr>
    </w:p>
    <w:p w14:paraId="38FD9C9F">
      <w:pPr>
        <w:rPr>
          <w:rFonts w:hint="eastAsia"/>
        </w:rPr>
      </w:pPr>
    </w:p>
    <w:p w14:paraId="295E4CF9">
      <w:pPr>
        <w:pStyle w:val="6"/>
        <w:rPr>
          <w:rFonts w:hint="eastAsia"/>
        </w:rPr>
      </w:pPr>
    </w:p>
    <w:p w14:paraId="053C4EC1">
      <w:pPr>
        <w:adjustRightInd/>
        <w:spacing w:line="360" w:lineRule="auto"/>
        <w:jc w:val="center"/>
      </w:pPr>
      <w:r>
        <w:rPr>
          <w:rFonts w:hint="eastAsia" w:ascii="宋体" w:hAnsi="宋体" w:cs="宋体"/>
          <w:sz w:val="48"/>
          <w:szCs w:val="48"/>
        </w:rPr>
        <w:t xml:space="preserve">招标文件 </w:t>
      </w:r>
    </w:p>
    <w:p w14:paraId="0CC77772">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5EAE58FB">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ZFCGY2025-016</w:t>
      </w:r>
    </w:p>
    <w:p w14:paraId="1BA89C72">
      <w:pPr>
        <w:adjustRightInd/>
        <w:spacing w:line="360" w:lineRule="auto"/>
        <w:rPr>
          <w:rFonts w:ascii="宋体" w:hAnsi="宋体" w:cs="宋体"/>
          <w:color w:val="auto"/>
          <w:sz w:val="28"/>
          <w:szCs w:val="20"/>
        </w:rPr>
      </w:pPr>
    </w:p>
    <w:p w14:paraId="3AC99902">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8576D5A">
      <w:pPr>
        <w:spacing w:line="360" w:lineRule="auto"/>
        <w:jc w:val="center"/>
        <w:rPr>
          <w:rFonts w:ascii="宋体" w:hAnsi="宋体" w:cs="宋体"/>
          <w:b/>
          <w:color w:val="auto"/>
          <w:sz w:val="44"/>
          <w:szCs w:val="44"/>
        </w:rPr>
      </w:pPr>
    </w:p>
    <w:p w14:paraId="482CFC1B">
      <w:pPr>
        <w:spacing w:line="360" w:lineRule="auto"/>
        <w:jc w:val="center"/>
        <w:rPr>
          <w:rFonts w:ascii="宋体" w:hAnsi="宋体" w:cs="宋体"/>
          <w:color w:val="auto"/>
          <w:sz w:val="24"/>
        </w:rPr>
      </w:pPr>
    </w:p>
    <w:p w14:paraId="62A8FBEB">
      <w:pPr>
        <w:spacing w:line="360" w:lineRule="auto"/>
        <w:rPr>
          <w:rFonts w:ascii="宋体" w:hAnsi="宋体" w:cs="宋体"/>
          <w:color w:val="auto"/>
          <w:sz w:val="32"/>
          <w:szCs w:val="32"/>
        </w:rPr>
      </w:pPr>
    </w:p>
    <w:p w14:paraId="7CFE7F18">
      <w:pPr>
        <w:pStyle w:val="6"/>
        <w:rPr>
          <w:rFonts w:ascii="宋体" w:hAnsi="宋体" w:cs="宋体"/>
          <w:color w:val="auto"/>
          <w:sz w:val="32"/>
          <w:szCs w:val="32"/>
        </w:rPr>
      </w:pPr>
    </w:p>
    <w:p w14:paraId="397F62B1"/>
    <w:p w14:paraId="179E1E40">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lang w:val="en-US" w:eastAsia="zh-CN"/>
        </w:rPr>
        <w:t>采购人：</w:t>
      </w:r>
      <w:r>
        <w:rPr>
          <w:rFonts w:hint="eastAsia" w:ascii="宋体" w:hAnsi="宋体" w:cs="宋体"/>
          <w:color w:val="auto"/>
          <w:sz w:val="32"/>
          <w:szCs w:val="32"/>
          <w:highlight w:val="none"/>
          <w:lang w:eastAsia="zh-CN"/>
        </w:rPr>
        <w:t>杭州市余杭区人民政府仓前街道办事处</w:t>
      </w:r>
    </w:p>
    <w:p w14:paraId="371B7479">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val="en-US" w:eastAsia="zh-CN"/>
        </w:rPr>
        <w:t>采购代理机构：</w:t>
      </w:r>
      <w:r>
        <w:rPr>
          <w:rFonts w:hint="eastAsia" w:ascii="宋体" w:hAnsi="宋体" w:cs="宋体"/>
          <w:bCs/>
          <w:color w:val="auto"/>
          <w:sz w:val="32"/>
          <w:szCs w:val="32"/>
          <w:highlight w:val="none"/>
          <w:lang w:eastAsia="zh-CN"/>
        </w:rPr>
        <w:t>浙江质安工程管理有限公司</w:t>
      </w:r>
    </w:p>
    <w:p w14:paraId="67084EEF">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十三</w:t>
      </w:r>
      <w:bookmarkStart w:id="522" w:name="_GoBack"/>
      <w:bookmarkEnd w:id="522"/>
      <w:r>
        <w:rPr>
          <w:rFonts w:hint="eastAsia" w:ascii="宋体" w:hAnsi="宋体" w:cs="宋体"/>
          <w:bCs/>
          <w:color w:val="auto"/>
          <w:sz w:val="32"/>
          <w:szCs w:val="32"/>
          <w:highlight w:val="none"/>
        </w:rPr>
        <w:t>日</w:t>
      </w:r>
    </w:p>
    <w:p w14:paraId="7EF4E057">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4AE77C8">
      <w:pPr>
        <w:spacing w:line="360" w:lineRule="auto"/>
        <w:jc w:val="center"/>
        <w:rPr>
          <w:rFonts w:ascii="宋体" w:hAnsi="宋体" w:cs="宋体"/>
          <w:b/>
          <w:sz w:val="48"/>
          <w:szCs w:val="48"/>
        </w:rPr>
      </w:pPr>
      <w:r>
        <w:rPr>
          <w:rFonts w:hint="eastAsia" w:ascii="宋体" w:hAnsi="宋体" w:cs="宋体"/>
          <w:b/>
          <w:sz w:val="48"/>
          <w:szCs w:val="48"/>
        </w:rPr>
        <w:t>目  录</w:t>
      </w:r>
    </w:p>
    <w:p w14:paraId="4B956EED">
      <w:pPr>
        <w:spacing w:line="360" w:lineRule="auto"/>
        <w:rPr>
          <w:rFonts w:ascii="宋体" w:hAnsi="宋体" w:cs="宋体"/>
          <w:sz w:val="32"/>
          <w:szCs w:val="32"/>
        </w:rPr>
      </w:pPr>
    </w:p>
    <w:p w14:paraId="3BFC5A91">
      <w:pPr>
        <w:spacing w:line="360" w:lineRule="auto"/>
        <w:rPr>
          <w:rFonts w:ascii="宋体" w:hAnsi="宋体" w:cs="宋体"/>
          <w:sz w:val="32"/>
          <w:szCs w:val="32"/>
        </w:rPr>
      </w:pPr>
    </w:p>
    <w:p w14:paraId="0D14288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3ABEBB2">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48D791B5">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475435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7B73E22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575B488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5C3BF5F">
      <w:pPr>
        <w:spacing w:line="360" w:lineRule="auto"/>
        <w:ind w:firstLine="549" w:firstLineChars="229"/>
        <w:rPr>
          <w:rFonts w:ascii="宋体" w:hAnsi="宋体" w:cs="宋体"/>
          <w:sz w:val="24"/>
        </w:rPr>
      </w:pPr>
      <w:bookmarkStart w:id="1" w:name="_Hlt91233176"/>
      <w:bookmarkEnd w:id="1"/>
      <w:bookmarkStart w:id="2" w:name="_Toc91899869"/>
    </w:p>
    <w:p w14:paraId="6195D809">
      <w:pPr>
        <w:spacing w:line="360" w:lineRule="auto"/>
        <w:ind w:firstLine="549" w:firstLineChars="229"/>
        <w:rPr>
          <w:rFonts w:ascii="宋体" w:hAnsi="宋体" w:cs="宋体"/>
          <w:sz w:val="24"/>
        </w:rPr>
      </w:pPr>
    </w:p>
    <w:p w14:paraId="64859E5C">
      <w:pPr>
        <w:spacing w:line="360" w:lineRule="auto"/>
        <w:ind w:firstLine="549" w:firstLineChars="229"/>
        <w:rPr>
          <w:rFonts w:ascii="宋体" w:hAnsi="宋体" w:cs="宋体"/>
          <w:sz w:val="24"/>
        </w:rPr>
      </w:pPr>
    </w:p>
    <w:p w14:paraId="0069A89E">
      <w:pPr>
        <w:spacing w:line="360" w:lineRule="auto"/>
        <w:ind w:firstLine="549" w:firstLineChars="229"/>
        <w:rPr>
          <w:rFonts w:ascii="宋体" w:hAnsi="宋体" w:cs="宋体"/>
          <w:sz w:val="24"/>
        </w:rPr>
      </w:pPr>
    </w:p>
    <w:p w14:paraId="4EE3CD0B">
      <w:pPr>
        <w:spacing w:line="360" w:lineRule="auto"/>
        <w:ind w:firstLine="549" w:firstLineChars="229"/>
        <w:rPr>
          <w:rFonts w:ascii="宋体" w:hAnsi="宋体" w:cs="宋体"/>
          <w:sz w:val="24"/>
        </w:rPr>
      </w:pPr>
    </w:p>
    <w:p w14:paraId="35DC2069">
      <w:pPr>
        <w:spacing w:line="360" w:lineRule="auto"/>
        <w:ind w:firstLine="549" w:firstLineChars="229"/>
        <w:rPr>
          <w:rFonts w:ascii="宋体" w:hAnsi="宋体" w:cs="宋体"/>
          <w:sz w:val="24"/>
        </w:rPr>
      </w:pPr>
    </w:p>
    <w:p w14:paraId="58964DAA">
      <w:pPr>
        <w:spacing w:line="360" w:lineRule="auto"/>
        <w:ind w:firstLine="549" w:firstLineChars="229"/>
        <w:rPr>
          <w:rFonts w:ascii="宋体" w:hAnsi="宋体" w:cs="宋体"/>
          <w:sz w:val="24"/>
        </w:rPr>
      </w:pPr>
    </w:p>
    <w:p w14:paraId="700980CA">
      <w:pPr>
        <w:spacing w:line="360" w:lineRule="auto"/>
        <w:ind w:firstLine="549" w:firstLineChars="229"/>
        <w:rPr>
          <w:rFonts w:ascii="宋体" w:hAnsi="宋体" w:cs="宋体"/>
          <w:sz w:val="24"/>
        </w:rPr>
      </w:pPr>
    </w:p>
    <w:p w14:paraId="35F56E9D">
      <w:pPr>
        <w:spacing w:line="360" w:lineRule="auto"/>
        <w:ind w:firstLine="549" w:firstLineChars="229"/>
        <w:rPr>
          <w:rFonts w:ascii="宋体" w:hAnsi="宋体" w:cs="宋体"/>
          <w:sz w:val="24"/>
        </w:rPr>
      </w:pPr>
    </w:p>
    <w:p w14:paraId="04E0ECD4">
      <w:pPr>
        <w:spacing w:line="360" w:lineRule="auto"/>
        <w:ind w:firstLine="549" w:firstLineChars="229"/>
        <w:rPr>
          <w:rFonts w:ascii="宋体" w:hAnsi="宋体" w:cs="宋体"/>
          <w:sz w:val="24"/>
        </w:rPr>
      </w:pPr>
    </w:p>
    <w:p w14:paraId="44E1DC91">
      <w:pPr>
        <w:spacing w:line="360" w:lineRule="auto"/>
        <w:ind w:firstLine="549" w:firstLineChars="229"/>
        <w:rPr>
          <w:rFonts w:ascii="宋体" w:hAnsi="宋体" w:cs="宋体"/>
          <w:sz w:val="24"/>
        </w:rPr>
      </w:pPr>
    </w:p>
    <w:p w14:paraId="36CE22A4">
      <w:pPr>
        <w:spacing w:line="360" w:lineRule="auto"/>
        <w:ind w:firstLine="549" w:firstLineChars="229"/>
        <w:rPr>
          <w:rFonts w:ascii="宋体" w:hAnsi="宋体" w:cs="宋体"/>
          <w:sz w:val="24"/>
        </w:rPr>
      </w:pPr>
    </w:p>
    <w:p w14:paraId="77299ED8">
      <w:pPr>
        <w:spacing w:line="360" w:lineRule="auto"/>
        <w:ind w:firstLine="549" w:firstLineChars="229"/>
        <w:rPr>
          <w:rFonts w:ascii="宋体" w:hAnsi="宋体" w:cs="宋体"/>
          <w:sz w:val="24"/>
        </w:rPr>
      </w:pPr>
    </w:p>
    <w:p w14:paraId="18B6D6ED">
      <w:pPr>
        <w:spacing w:line="360" w:lineRule="auto"/>
        <w:rPr>
          <w:rFonts w:ascii="宋体" w:hAnsi="宋体" w:cs="宋体"/>
          <w:sz w:val="24"/>
        </w:rPr>
      </w:pPr>
    </w:p>
    <w:p w14:paraId="2A020B02">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14:paraId="0E19F1D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348A2EF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u w:val="single"/>
          <w:lang w:val="en-US" w:eastAsia="zh-CN"/>
        </w:rPr>
        <w:t xml:space="preserve">2025年度企业退休人员外出活动项目 </w:t>
      </w:r>
      <w:r>
        <w:rPr>
          <w:rFonts w:hint="eastAsia" w:ascii="宋体" w:hAnsi="宋体" w:cs="宋体"/>
          <w:color w:val="auto"/>
          <w:sz w:val="24"/>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3"/>
          <w:rFonts w:hint="eastAsia" w:ascii="宋体" w:hAnsi="宋体" w:eastAsia="宋体" w:cs="宋体"/>
          <w:snapToGrid/>
          <w:color w:val="auto"/>
          <w:kern w:val="2"/>
          <w:sz w:val="24"/>
          <w:szCs w:val="24"/>
          <w:highlight w:val="none"/>
        </w:rPr>
        <w:t>https://www.zcygov.cn/）获取（下载）招标文件，并于202</w:t>
      </w:r>
      <w:r>
        <w:rPr>
          <w:rStyle w:val="83"/>
          <w:rFonts w:hint="eastAsia" w:ascii="宋体" w:hAnsi="宋体" w:cs="宋体"/>
          <w:snapToGrid/>
          <w:color w:val="auto"/>
          <w:kern w:val="2"/>
          <w:sz w:val="24"/>
          <w:szCs w:val="24"/>
          <w:highlight w:val="none"/>
          <w:lang w:val="en-US" w:eastAsia="zh-CN"/>
        </w:rPr>
        <w:t>5</w:t>
      </w:r>
      <w:r>
        <w:rPr>
          <w:rStyle w:val="83"/>
          <w:rFonts w:hint="eastAsia" w:ascii="宋体" w:hAnsi="宋体" w:eastAsia="宋体" w:cs="宋体"/>
          <w:snapToGrid/>
          <w:color w:val="auto"/>
          <w:kern w:val="2"/>
          <w:sz w:val="24"/>
          <w:szCs w:val="24"/>
          <w:highlight w:val="none"/>
        </w:rPr>
        <w:t>年</w:t>
      </w:r>
      <w:r>
        <w:rPr>
          <w:rStyle w:val="83"/>
          <w:rFonts w:hint="eastAsia" w:ascii="宋体" w:hAnsi="宋体" w:cs="宋体"/>
          <w:snapToGrid/>
          <w:color w:val="auto"/>
          <w:kern w:val="2"/>
          <w:sz w:val="24"/>
          <w:szCs w:val="24"/>
          <w:highlight w:val="none"/>
          <w:lang w:val="en-US" w:eastAsia="zh-CN"/>
        </w:rPr>
        <w:t xml:space="preserve"> </w:t>
      </w:r>
      <w:r>
        <w:rPr>
          <w:rStyle w:val="83"/>
          <w:rFonts w:hint="eastAsia" w:ascii="宋体" w:hAnsi="宋体" w:eastAsia="宋体" w:cs="宋体"/>
          <w:snapToGrid/>
          <w:color w:val="auto"/>
          <w:kern w:val="2"/>
          <w:sz w:val="24"/>
          <w:szCs w:val="24"/>
          <w:highlight w:val="none"/>
        </w:rPr>
        <w:t>月</w:t>
      </w:r>
      <w:r>
        <w:rPr>
          <w:rStyle w:val="83"/>
          <w:rFonts w:hint="eastAsia" w:ascii="宋体" w:hAnsi="宋体" w:cs="宋体"/>
          <w:snapToGrid/>
          <w:color w:val="auto"/>
          <w:kern w:val="2"/>
          <w:sz w:val="24"/>
          <w:szCs w:val="24"/>
          <w:highlight w:val="none"/>
          <w:lang w:val="en-US" w:eastAsia="zh-CN"/>
        </w:rPr>
        <w:t xml:space="preserve"> </w:t>
      </w:r>
      <w:r>
        <w:rPr>
          <w:rStyle w:val="83"/>
          <w:rFonts w:hint="eastAsia" w:ascii="宋体" w:hAnsi="宋体" w:eastAsia="宋体" w:cs="宋体"/>
          <w:snapToGrid/>
          <w:color w:val="auto"/>
          <w:kern w:val="2"/>
          <w:sz w:val="24"/>
          <w:szCs w:val="24"/>
          <w:highlight w:val="none"/>
        </w:rPr>
        <w:t>日</w:t>
      </w:r>
      <w:r>
        <w:rPr>
          <w:rStyle w:val="83"/>
          <w:rFonts w:hint="eastAsia" w:ascii="宋体" w:hAnsi="宋体" w:cs="宋体"/>
          <w:snapToGrid/>
          <w:color w:val="auto"/>
          <w:kern w:val="2"/>
          <w:sz w:val="24"/>
          <w:szCs w:val="24"/>
          <w:highlight w:val="none"/>
          <w:lang w:val="en-US" w:eastAsia="zh-CN"/>
        </w:rPr>
        <w:t xml:space="preserve"> </w:t>
      </w:r>
      <w:r>
        <w:rPr>
          <w:rStyle w:val="83"/>
          <w:rFonts w:hint="eastAsia" w:ascii="宋体" w:hAnsi="宋体" w:eastAsia="宋体" w:cs="宋体"/>
          <w:snapToGrid/>
          <w:color w:val="auto"/>
          <w:kern w:val="2"/>
          <w:sz w:val="24"/>
          <w:szCs w:val="24"/>
          <w:highlight w:val="none"/>
        </w:rPr>
        <w:t>点</w:t>
      </w:r>
      <w:r>
        <w:rPr>
          <w:rStyle w:val="83"/>
          <w:rFonts w:hint="eastAsia" w:ascii="宋体" w:hAnsi="宋体" w:cs="宋体"/>
          <w:snapToGrid/>
          <w:color w:val="auto"/>
          <w:kern w:val="2"/>
          <w:sz w:val="24"/>
          <w:szCs w:val="24"/>
          <w:highlight w:val="none"/>
          <w:lang w:val="en-US" w:eastAsia="zh-CN"/>
        </w:rPr>
        <w:t>00</w:t>
      </w:r>
      <w:r>
        <w:rPr>
          <w:rStyle w:val="83"/>
          <w:rFonts w:hint="eastAsia" w:ascii="宋体" w:hAnsi="宋体" w:eastAsia="宋体" w:cs="宋体"/>
          <w:snapToGrid/>
          <w:color w:val="auto"/>
          <w:kern w:val="2"/>
          <w:sz w:val="24"/>
          <w:szCs w:val="24"/>
          <w:highlight w:val="none"/>
        </w:rPr>
        <w:t>分</w:t>
      </w:r>
      <w:r>
        <w:rPr>
          <w:rStyle w:val="83"/>
          <w:rFonts w:hint="eastAsia" w:ascii="宋体" w:hAnsi="宋体" w:eastAsia="宋体" w:cs="宋体"/>
          <w:bCs/>
          <w:snapToGrid/>
          <w:color w:val="auto"/>
          <w:kern w:val="2"/>
          <w:sz w:val="24"/>
          <w:szCs w:val="24"/>
          <w:highlight w:val="none"/>
        </w:rPr>
        <w:t>00秒</w:t>
      </w:r>
      <w:r>
        <w:rPr>
          <w:rStyle w:val="83"/>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65709E5">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7B085CB2">
      <w:pPr>
        <w:spacing w:line="360" w:lineRule="auto"/>
        <w:rPr>
          <w:rFonts w:hint="eastAsia" w:ascii="宋体" w:hAnsi="宋体" w:eastAsia="宋体" w:cs="宋体"/>
          <w:b/>
          <w:bCs w:val="0"/>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bCs w:val="0"/>
          <w:color w:val="auto"/>
          <w:sz w:val="24"/>
          <w:lang w:eastAsia="zh-CN"/>
        </w:rPr>
        <w:t>ZFCGY2025-016</w:t>
      </w:r>
    </w:p>
    <w:p w14:paraId="0B51EB07">
      <w:pPr>
        <w:spacing w:line="360" w:lineRule="auto"/>
        <w:rPr>
          <w:rFonts w:ascii="宋体" w:hAnsi="宋体" w:cs="宋体"/>
          <w:b/>
          <w:bCs w:val="0"/>
          <w:color w:val="auto"/>
          <w:sz w:val="24"/>
        </w:rPr>
      </w:pPr>
      <w:r>
        <w:rPr>
          <w:rFonts w:hint="eastAsia" w:ascii="宋体" w:hAnsi="宋体" w:cs="宋体"/>
          <w:b/>
          <w:bCs w:val="0"/>
          <w:color w:val="auto"/>
          <w:sz w:val="24"/>
        </w:rPr>
        <w:t xml:space="preserve">    项目名称：</w:t>
      </w:r>
      <w:r>
        <w:rPr>
          <w:rFonts w:hint="eastAsia" w:ascii="宋体" w:hAnsi="宋体" w:cs="宋体"/>
          <w:b/>
          <w:bCs w:val="0"/>
          <w:color w:val="auto"/>
          <w:sz w:val="24"/>
          <w:u w:val="none"/>
          <w:lang w:val="en-US" w:eastAsia="zh-CN"/>
        </w:rPr>
        <w:t xml:space="preserve">2025年度企业退休人员外出活动项目 </w:t>
      </w:r>
    </w:p>
    <w:p w14:paraId="677A1D8B">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1690000</w:t>
      </w:r>
    </w:p>
    <w:p w14:paraId="7701DBD9">
      <w:pPr>
        <w:spacing w:line="360" w:lineRule="auto"/>
        <w:ind w:firstLine="480"/>
        <w:rPr>
          <w:rFonts w:hint="default" w:ascii="宋体" w:hAnsi="宋体" w:eastAsia="宋体" w:cs="宋体"/>
          <w:b/>
          <w:bCs/>
          <w:color w:val="auto"/>
          <w:sz w:val="24"/>
          <w:lang w:val="en-US" w:eastAsia="zh-CN"/>
        </w:rPr>
      </w:pPr>
      <w:r>
        <w:rPr>
          <w:rFonts w:hint="eastAsia" w:ascii="宋体" w:hAnsi="宋体" w:cs="宋体"/>
          <w:b/>
          <w:color w:val="auto"/>
          <w:sz w:val="24"/>
        </w:rPr>
        <w:t>最高限价（元）：</w:t>
      </w:r>
      <w:r>
        <w:rPr>
          <w:rFonts w:hint="eastAsia" w:ascii="宋体" w:hAnsi="宋体" w:cs="宋体"/>
          <w:b/>
          <w:bCs/>
          <w:color w:val="auto"/>
          <w:sz w:val="24"/>
          <w:lang w:val="en-US" w:eastAsia="zh-CN"/>
        </w:rPr>
        <w:t>1690000</w:t>
      </w:r>
    </w:p>
    <w:p w14:paraId="6F5615C9">
      <w:pPr>
        <w:pStyle w:val="8"/>
        <w:spacing w:line="360" w:lineRule="auto"/>
        <w:ind w:firstLine="480"/>
        <w:rPr>
          <w:rFonts w:hAnsi="宋体" w:cs="宋体"/>
          <w:bCs/>
          <w:snapToGrid/>
          <w:color w:val="auto"/>
          <w:kern w:val="2"/>
          <w:sz w:val="24"/>
          <w:szCs w:val="24"/>
        </w:rPr>
      </w:pPr>
      <w:r>
        <w:rPr>
          <w:rFonts w:hint="eastAsia" w:hAnsi="宋体" w:cs="宋体"/>
          <w:b/>
          <w:color w:val="auto"/>
          <w:sz w:val="24"/>
        </w:rPr>
        <w:t>采购需</w:t>
      </w:r>
      <w:r>
        <w:rPr>
          <w:rFonts w:hint="eastAsia" w:hAnsi="宋体" w:cs="宋体"/>
          <w:b/>
          <w:color w:val="auto"/>
          <w:sz w:val="24"/>
          <w:u w:val="none"/>
        </w:rPr>
        <w:t>求：</w:t>
      </w:r>
      <w:r>
        <w:rPr>
          <w:rFonts w:hint="eastAsia" w:hAnsi="宋体" w:cs="宋体"/>
          <w:color w:val="auto"/>
          <w:sz w:val="24"/>
          <w:u w:val="none"/>
          <w:lang w:val="en-US" w:eastAsia="zh-CN"/>
        </w:rPr>
        <w:t xml:space="preserve">2025年度企业退休人员外出活动项目 </w:t>
      </w:r>
      <w:r>
        <w:rPr>
          <w:rFonts w:hint="eastAsia" w:hAnsi="宋体" w:cs="宋体"/>
          <w:color w:val="auto"/>
          <w:sz w:val="24"/>
          <w:u w:val="none"/>
          <w:lang w:eastAsia="zh-CN"/>
        </w:rPr>
        <w:t>。</w:t>
      </w:r>
      <w:r>
        <w:rPr>
          <w:rFonts w:hint="eastAsia" w:hAnsi="宋体" w:cs="宋体"/>
          <w:bCs/>
          <w:snapToGrid/>
          <w:color w:val="auto"/>
          <w:kern w:val="2"/>
          <w:sz w:val="24"/>
          <w:szCs w:val="24"/>
          <w:u w:val="none"/>
        </w:rPr>
        <w:t>主</w:t>
      </w:r>
      <w:r>
        <w:rPr>
          <w:rFonts w:hint="eastAsia" w:hAnsi="宋体" w:cs="宋体"/>
          <w:bCs/>
          <w:snapToGrid/>
          <w:color w:val="auto"/>
          <w:kern w:val="2"/>
          <w:sz w:val="24"/>
          <w:szCs w:val="24"/>
        </w:rPr>
        <w:t xml:space="preserve">要内容： </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76DE0649">
      <w:pPr>
        <w:pStyle w:val="137"/>
        <w:ind w:firstLine="482"/>
        <w:outlineLvl w:val="2"/>
        <w:rPr>
          <w:rFonts w:hint="eastAsia" w:ascii="宋体" w:hAnsi="宋体" w:eastAsia="宋体" w:cs="宋体"/>
          <w:color w:val="auto"/>
          <w:highlight w:val="none"/>
          <w:lang w:eastAsia="zh-CN"/>
        </w:rPr>
      </w:pPr>
      <w:r>
        <w:rPr>
          <w:rFonts w:hint="eastAsia" w:ascii="宋体" w:hAnsi="宋体" w:cs="宋体"/>
          <w:b/>
          <w:color w:val="auto"/>
        </w:rPr>
        <w:t>合同履约期限：</w:t>
      </w:r>
      <w:r>
        <w:rPr>
          <w:rFonts w:hint="eastAsia" w:ascii="宋体" w:hAnsi="宋体" w:eastAsia="宋体" w:cs="宋体"/>
          <w:sz w:val="24"/>
        </w:rPr>
        <w:t>自合同签订生效之日起</w:t>
      </w:r>
      <w:r>
        <w:rPr>
          <w:rFonts w:hint="eastAsia" w:ascii="宋体" w:hAnsi="宋体" w:eastAsia="宋体" w:cs="宋体"/>
          <w:sz w:val="24"/>
          <w:lang w:val="en-US" w:eastAsia="zh-CN"/>
        </w:rPr>
        <w:t>至所有</w:t>
      </w:r>
      <w:r>
        <w:rPr>
          <w:rFonts w:hint="eastAsia" w:ascii="宋体" w:hAnsi="宋体" w:eastAsia="宋体" w:cs="宋体"/>
          <w:sz w:val="24"/>
          <w:szCs w:val="24"/>
          <w:lang w:val="en-US" w:eastAsia="zh-CN" w:bidi="ar-SA"/>
        </w:rPr>
        <w:t>企业退休人员参观</w:t>
      </w:r>
      <w:r>
        <w:rPr>
          <w:rFonts w:hint="eastAsia" w:ascii="宋体" w:hAnsi="宋体" w:eastAsia="宋体" w:cs="宋体"/>
          <w:bCs/>
          <w:kern w:val="0"/>
          <w:sz w:val="24"/>
          <w:lang w:eastAsia="zh-CN"/>
        </w:rPr>
        <w:t>活动</w:t>
      </w:r>
      <w:r>
        <w:rPr>
          <w:rFonts w:hint="eastAsia" w:ascii="宋体" w:hAnsi="宋体" w:eastAsia="宋体" w:cs="宋体"/>
          <w:sz w:val="24"/>
          <w:highlight w:val="none"/>
          <w:lang w:val="en-US" w:eastAsia="zh-CN"/>
        </w:rPr>
        <w:t>结束止。</w:t>
      </w:r>
      <w:r>
        <w:rPr>
          <w:rFonts w:hint="eastAsia" w:ascii="新宋体" w:hAnsi="新宋体" w:eastAsia="新宋体" w:cs="新宋体"/>
          <w:color w:val="auto"/>
          <w:sz w:val="24"/>
          <w:szCs w:val="24"/>
          <w:highlight w:val="none"/>
          <w:lang w:eastAsia="zh-CN"/>
        </w:rPr>
        <w:t>2025年5月- 2025年7月出团（暂定），具体出团时间待定。</w:t>
      </w:r>
    </w:p>
    <w:p w14:paraId="43BF481B">
      <w:pPr>
        <w:pStyle w:val="8"/>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7464381"/>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D9AB5FC">
      <w:pPr>
        <w:spacing w:line="360" w:lineRule="auto"/>
        <w:rPr>
          <w:rFonts w:ascii="宋体" w:hAnsi="宋体" w:cs="宋体"/>
          <w:b/>
          <w:color w:val="auto"/>
          <w:sz w:val="24"/>
        </w:rPr>
      </w:pPr>
      <w:r>
        <w:rPr>
          <w:rFonts w:hint="eastAsia" w:ascii="宋体" w:hAnsi="宋体" w:cs="宋体"/>
          <w:b/>
          <w:color w:val="auto"/>
          <w:sz w:val="24"/>
        </w:rPr>
        <w:t>二、申请人的资格要求：</w:t>
      </w:r>
    </w:p>
    <w:p w14:paraId="4EAF04C6">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3CED049">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4E1893CA">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54B8CD5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20FB754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7207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750C132A">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5264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68D9A3BA">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4747133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4A86517D">
      <w:pPr>
        <w:rPr>
          <w:rFonts w:ascii="宋体" w:hAnsi="宋体" w:cs="宋体"/>
          <w:color w:val="auto"/>
        </w:rPr>
      </w:pPr>
    </w:p>
    <w:p w14:paraId="4564C9C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4747262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74FBB48E">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6EE02718">
      <w:pPr>
        <w:spacing w:line="360" w:lineRule="auto"/>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4.</w:t>
      </w:r>
      <w:r>
        <w:rPr>
          <w:rFonts w:hint="eastAsia" w:ascii="宋体" w:hAnsi="宋体" w:cs="宋体"/>
          <w:color w:val="auto"/>
          <w:sz w:val="24"/>
        </w:rPr>
        <w:t>本项目的特定资格要求：</w:t>
      </w:r>
    </w:p>
    <w:p w14:paraId="67D3664C">
      <w:pPr>
        <w:spacing w:line="360" w:lineRule="auto"/>
        <w:ind w:firstLine="480" w:firstLineChars="200"/>
        <w:rPr>
          <w:rFonts w:hint="eastAsia" w:ascii="宋体" w:hAnsi="宋体" w:cs="宋体"/>
          <w:color w:val="auto"/>
          <w:sz w:val="24"/>
          <w:lang w:val="en-US" w:eastAsia="zh-CN"/>
        </w:rPr>
      </w:pPr>
      <w:r>
        <w:rPr>
          <w:rFonts w:hint="eastAsia" w:ascii="宋体" w:hAnsi="宋体" w:cs="宋体"/>
          <w:kern w:val="0"/>
          <w:sz w:val="24"/>
          <w:lang w:eastAsia="zh-CN"/>
        </w:rPr>
        <w:t>☑</w:t>
      </w:r>
      <w:r>
        <w:rPr>
          <w:rFonts w:hint="eastAsia" w:ascii="宋体" w:hAnsi="宋体" w:cs="宋体"/>
          <w:color w:val="auto"/>
          <w:sz w:val="24"/>
          <w:lang w:val="en-US" w:eastAsia="zh-CN"/>
        </w:rPr>
        <w:t>无。</w:t>
      </w:r>
    </w:p>
    <w:p w14:paraId="7DCBAB30">
      <w:pPr>
        <w:spacing w:line="360" w:lineRule="auto"/>
        <w:ind w:firstLine="480" w:firstLineChars="200"/>
        <w:rPr>
          <w:rFonts w:hint="eastAsia" w:ascii="宋体" w:hAnsi="宋体" w:cs="宋体"/>
          <w:color w:val="auto"/>
          <w:sz w:val="24"/>
        </w:rPr>
      </w:pPr>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，该特定条件的法律法规依据：</w:t>
      </w:r>
      <w:r>
        <w:rPr>
          <w:rFonts w:hint="eastAsia" w:ascii="宋体" w:hAnsi="宋体" w:cs="宋体"/>
          <w:color w:val="auto"/>
          <w:sz w:val="24"/>
          <w:u w:val="single"/>
        </w:rPr>
        <w:t xml:space="preserve">        </w:t>
      </w:r>
      <w:r>
        <w:rPr>
          <w:rFonts w:hint="eastAsia" w:ascii="宋体" w:hAnsi="宋体" w:cs="宋体"/>
          <w:color w:val="auto"/>
          <w:sz w:val="24"/>
        </w:rPr>
        <w:t>。</w:t>
      </w:r>
    </w:p>
    <w:p w14:paraId="4D13E011">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CA83DA5">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3C698688">
      <w:pPr>
        <w:spacing w:line="360" w:lineRule="auto"/>
        <w:ind w:firstLine="482" w:firstLineChars="200"/>
        <w:rPr>
          <w:rFonts w:ascii="宋体" w:hAnsi="宋体" w:cs="宋体"/>
          <w:color w:val="auto"/>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CE2ADF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E89766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B8F391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830A530">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BB9FFD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ECC2A9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330294E">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C507B8B">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8B698DB">
      <w:pPr>
        <w:spacing w:line="360" w:lineRule="auto"/>
        <w:rPr>
          <w:rFonts w:ascii="宋体" w:hAnsi="宋体" w:cs="宋体"/>
          <w:sz w:val="24"/>
        </w:rPr>
      </w:pPr>
      <w:r>
        <w:rPr>
          <w:rFonts w:hint="eastAsia" w:ascii="宋体" w:hAnsi="宋体" w:cs="宋体"/>
          <w:b/>
          <w:sz w:val="24"/>
        </w:rPr>
        <w:t xml:space="preserve">五、公告期限 </w:t>
      </w:r>
    </w:p>
    <w:p w14:paraId="09D3087D">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95682E2">
      <w:pPr>
        <w:spacing w:line="360" w:lineRule="auto"/>
        <w:rPr>
          <w:rFonts w:ascii="宋体" w:hAnsi="宋体" w:cs="宋体"/>
          <w:b/>
          <w:sz w:val="24"/>
        </w:rPr>
      </w:pPr>
      <w:r>
        <w:rPr>
          <w:rFonts w:hint="eastAsia" w:ascii="宋体" w:hAnsi="宋体" w:cs="宋体"/>
          <w:b/>
          <w:sz w:val="24"/>
        </w:rPr>
        <w:t>六、其他补充事宜</w:t>
      </w:r>
    </w:p>
    <w:p w14:paraId="017AAB98">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E1DC95E">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D71BFA">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75B442D">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2C3ECD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6CAE3AF2">
      <w:pPr>
        <w:spacing w:line="360" w:lineRule="auto"/>
        <w:rPr>
          <w:rFonts w:ascii="宋体" w:hAnsi="宋体" w:cs="宋体"/>
          <w:sz w:val="24"/>
        </w:rPr>
      </w:pPr>
      <w:r>
        <w:rPr>
          <w:rFonts w:hint="eastAsia" w:ascii="宋体" w:hAnsi="宋体" w:cs="宋体"/>
          <w:sz w:val="24"/>
        </w:rPr>
        <w:t xml:space="preserve">    1.采购人信息</w:t>
      </w:r>
    </w:p>
    <w:p w14:paraId="44D9A1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杭州市余杭区人民政府仓前街道办事处</w:t>
      </w:r>
      <w:r>
        <w:rPr>
          <w:rFonts w:hint="eastAsia" w:ascii="宋体" w:hAnsi="宋体" w:cs="宋体"/>
          <w:color w:val="auto"/>
          <w:sz w:val="24"/>
          <w:highlight w:val="none"/>
        </w:rPr>
        <w:t xml:space="preserve"> </w:t>
      </w:r>
    </w:p>
    <w:p w14:paraId="24B5E98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杭州市余杭区仓前街道向往街</w:t>
      </w:r>
      <w:r>
        <w:rPr>
          <w:rFonts w:hint="eastAsia" w:ascii="宋体" w:hAnsi="宋体" w:cs="宋体"/>
          <w:color w:val="auto"/>
          <w:sz w:val="24"/>
          <w:highlight w:val="none"/>
          <w:lang w:val="en-US" w:eastAsia="zh-CN"/>
        </w:rPr>
        <w:t>1008号乐富海邦园18幢</w:t>
      </w:r>
      <w:r>
        <w:rPr>
          <w:rFonts w:hint="eastAsia" w:ascii="宋体" w:hAnsi="宋体" w:cs="宋体"/>
          <w:color w:val="auto"/>
          <w:sz w:val="24"/>
          <w:highlight w:val="none"/>
        </w:rPr>
        <w:t xml:space="preserve">   </w:t>
      </w:r>
    </w:p>
    <w:p w14:paraId="542680D9">
      <w:pPr>
        <w:spacing w:line="360" w:lineRule="auto"/>
        <w:ind w:firstLine="480"/>
        <w:rPr>
          <w:rFonts w:hint="eastAsia" w:ascii="新宋体" w:hAnsi="新宋体" w:eastAsia="新宋体" w:cs="新宋体"/>
          <w:color w:val="auto"/>
          <w:sz w:val="24"/>
          <w:szCs w:val="24"/>
          <w:highlight w:val="none"/>
          <w:lang w:eastAsia="zh-CN"/>
        </w:rPr>
      </w:pPr>
      <w:r>
        <w:rPr>
          <w:rFonts w:hint="eastAsia" w:ascii="宋体" w:hAnsi="宋体" w:cs="宋体"/>
          <w:color w:val="auto"/>
          <w:sz w:val="24"/>
          <w:highlight w:val="none"/>
        </w:rPr>
        <w:t>传真：</w:t>
      </w:r>
      <w:r>
        <w:rPr>
          <w:rFonts w:hint="eastAsia" w:ascii="新宋体" w:hAnsi="新宋体" w:eastAsia="新宋体" w:cs="新宋体"/>
          <w:color w:val="auto"/>
          <w:sz w:val="24"/>
          <w:szCs w:val="24"/>
          <w:highlight w:val="none"/>
          <w:lang w:val="en-US" w:eastAsia="zh-CN"/>
        </w:rPr>
        <w:t>/</w:t>
      </w:r>
    </w:p>
    <w:p w14:paraId="0ED8D162">
      <w:pPr>
        <w:spacing w:line="360" w:lineRule="auto"/>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项目联系人（询问）：</w:t>
      </w:r>
      <w:r>
        <w:rPr>
          <w:rFonts w:hint="eastAsia" w:ascii="宋体" w:hAnsi="宋体" w:eastAsia="新宋体" w:cs="宋体"/>
          <w:color w:val="auto"/>
          <w:sz w:val="24"/>
          <w:lang w:val="en-US" w:eastAsia="zh-CN"/>
        </w:rPr>
        <w:t>俞工</w:t>
      </w:r>
      <w:r>
        <w:rPr>
          <w:rFonts w:hint="eastAsia" w:ascii="新宋体" w:hAnsi="新宋体" w:eastAsia="新宋体" w:cs="新宋体"/>
          <w:color w:val="auto"/>
          <w:sz w:val="24"/>
          <w:szCs w:val="24"/>
          <w:highlight w:val="none"/>
        </w:rPr>
        <w:t xml:space="preserve"> </w:t>
      </w:r>
    </w:p>
    <w:p w14:paraId="56B4A70D">
      <w:pPr>
        <w:spacing w:line="360" w:lineRule="auto"/>
        <w:ind w:firstLine="48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项目联系方式（询问）：15067134955</w:t>
      </w:r>
    </w:p>
    <w:p w14:paraId="03DB0904">
      <w:pPr>
        <w:spacing w:line="360" w:lineRule="auto"/>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质疑联系人：</w:t>
      </w:r>
      <w:r>
        <w:rPr>
          <w:rFonts w:hint="eastAsia" w:ascii="宋体" w:hAnsi="宋体" w:cs="宋体"/>
          <w:color w:val="auto"/>
          <w:sz w:val="24"/>
          <w:highlight w:val="none"/>
        </w:rPr>
        <w:t>周工</w:t>
      </w:r>
    </w:p>
    <w:p w14:paraId="6BF814A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0000FF"/>
          <w:sz w:val="24"/>
        </w:rPr>
      </w:pPr>
      <w:r>
        <w:rPr>
          <w:rFonts w:hint="eastAsia" w:ascii="新宋体" w:hAnsi="新宋体" w:eastAsia="新宋体" w:cs="新宋体"/>
          <w:color w:val="auto"/>
          <w:sz w:val="24"/>
          <w:szCs w:val="24"/>
          <w:highlight w:val="none"/>
        </w:rPr>
        <w:t>质疑联系方式：</w:t>
      </w:r>
      <w:r>
        <w:rPr>
          <w:rFonts w:hint="eastAsia" w:ascii="宋体" w:hAnsi="宋体" w:cs="宋体"/>
          <w:color w:val="auto"/>
          <w:sz w:val="24"/>
          <w:highlight w:val="none"/>
          <w:lang w:val="en-US" w:eastAsia="zh-CN"/>
        </w:rPr>
        <w:t>0571-88613825</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5F1B2B9F">
      <w:pPr>
        <w:spacing w:line="360" w:lineRule="auto"/>
        <w:rPr>
          <w:rFonts w:ascii="宋体" w:hAnsi="宋体" w:cs="宋体"/>
          <w:sz w:val="24"/>
        </w:rPr>
      </w:pPr>
      <w:r>
        <w:rPr>
          <w:rFonts w:hint="eastAsia" w:ascii="宋体" w:hAnsi="宋体" w:cs="宋体"/>
          <w:sz w:val="24"/>
        </w:rPr>
        <w:t xml:space="preserve">    2.采购代理机构信息            </w:t>
      </w:r>
    </w:p>
    <w:p w14:paraId="2B519CC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浙江质安工程管理有限公司</w:t>
      </w:r>
    </w:p>
    <w:p w14:paraId="4256ED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地址：浙江省杭州市余杭区中泰街道南湖大厦1幢1914室</w:t>
      </w:r>
    </w:p>
    <w:p w14:paraId="549C62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01B5C9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 曹俊杰  </w:t>
      </w:r>
    </w:p>
    <w:p w14:paraId="740E5F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项目联系方式（询问）：0571-88775963</w:t>
      </w:r>
    </w:p>
    <w:p w14:paraId="244CB6E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包琳</w:t>
      </w:r>
      <w:r>
        <w:rPr>
          <w:rFonts w:hint="eastAsia" w:ascii="宋体" w:hAnsi="宋体" w:cs="宋体"/>
          <w:color w:val="auto"/>
          <w:sz w:val="24"/>
          <w:highlight w:val="none"/>
        </w:rPr>
        <w:t xml:space="preserve"> </w:t>
      </w:r>
    </w:p>
    <w:p w14:paraId="1A5651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13735483636</w:t>
      </w:r>
    </w:p>
    <w:p w14:paraId="08A4282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7E60AA7C">
      <w:pPr>
        <w:spacing w:line="360" w:lineRule="auto"/>
        <w:rPr>
          <w:rFonts w:ascii="宋体" w:hAnsi="宋体" w:cs="宋体"/>
          <w:sz w:val="24"/>
        </w:rPr>
      </w:pPr>
      <w:r>
        <w:rPr>
          <w:rFonts w:hint="eastAsia" w:ascii="宋体" w:hAnsi="宋体" w:cs="宋体"/>
          <w:sz w:val="24"/>
        </w:rPr>
        <w:t xml:space="preserve">    3.同级政府采购监督管理部门            </w:t>
      </w:r>
    </w:p>
    <w:p w14:paraId="2800C902">
      <w:pPr>
        <w:spacing w:line="360" w:lineRule="auto"/>
        <w:rPr>
          <w:rFonts w:hint="eastAsia" w:ascii="宋体" w:hAnsi="宋体" w:eastAsia="宋体" w:cs="宋体"/>
          <w:color w:val="auto"/>
          <w:sz w:val="24"/>
          <w:highlight w:val="none"/>
        </w:rPr>
      </w:pPr>
      <w:r>
        <w:rPr>
          <w:rFonts w:hint="eastAsia" w:ascii="宋体" w:hAnsi="宋体" w:cs="宋体"/>
          <w:sz w:val="24"/>
        </w:rPr>
        <w:t xml:space="preserve">   </w:t>
      </w:r>
      <w:r>
        <w:rPr>
          <w:rFonts w:hint="eastAsia" w:ascii="宋体" w:hAnsi="宋体" w:eastAsia="宋体" w:cs="宋体"/>
          <w:color w:val="auto"/>
          <w:sz w:val="24"/>
          <w:highlight w:val="none"/>
        </w:rPr>
        <w:t>名    称：</w:t>
      </w:r>
      <w:r>
        <w:rPr>
          <w:rFonts w:hint="eastAsia" w:ascii="宋体" w:hAnsi="宋体" w:cs="宋体"/>
          <w:sz w:val="24"/>
        </w:rPr>
        <w:t>杭州市财政局政府采购监管处 /浙江省政府采购行政裁决服务中心（杭州）</w:t>
      </w:r>
      <w:r>
        <w:rPr>
          <w:rFonts w:hint="eastAsia" w:ascii="宋体" w:hAnsi="宋体" w:eastAsia="宋体" w:cs="宋体"/>
          <w:color w:val="auto"/>
          <w:sz w:val="24"/>
          <w:highlight w:val="none"/>
        </w:rPr>
        <w:t xml:space="preserve"> </w:t>
      </w:r>
    </w:p>
    <w:p w14:paraId="74D740E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bookmarkStart w:id="11" w:name="OLE_LINK31"/>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bookmarkEnd w:id="11"/>
    </w:p>
    <w:p w14:paraId="04C1268C">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 </w:t>
      </w:r>
      <w:r>
        <w:rPr>
          <w:rFonts w:hint="eastAsia" w:ascii="宋体" w:hAnsi="宋体" w:eastAsia="宋体" w:cs="宋体"/>
          <w:color w:val="auto"/>
          <w:sz w:val="24"/>
          <w:highlight w:val="none"/>
          <w:lang w:val="en-US" w:eastAsia="zh-CN"/>
        </w:rPr>
        <w:t>/</w:t>
      </w:r>
    </w:p>
    <w:p w14:paraId="147052F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     </w:t>
      </w:r>
    </w:p>
    <w:p w14:paraId="6053EC16">
      <w:pPr>
        <w:spacing w:line="360" w:lineRule="auto"/>
        <w:ind w:firstLine="480" w:firstLineChars="200"/>
        <w:rPr>
          <w:rFonts w:hint="eastAsia" w:ascii="宋体" w:hAnsi="宋体" w:cs="宋体"/>
          <w:sz w:val="24"/>
        </w:rPr>
      </w:pPr>
      <w:r>
        <w:rPr>
          <w:rFonts w:hint="eastAsia" w:ascii="宋体" w:hAnsi="宋体" w:eastAsia="宋体" w:cs="宋体"/>
          <w:color w:val="auto"/>
          <w:sz w:val="24"/>
          <w:highlight w:val="none"/>
        </w:rPr>
        <w:t>监督投诉电话：0571-8</w:t>
      </w:r>
      <w:r>
        <w:rPr>
          <w:rFonts w:hint="eastAsia" w:ascii="宋体" w:hAnsi="宋体" w:eastAsia="宋体" w:cs="宋体"/>
          <w:color w:val="auto"/>
          <w:sz w:val="24"/>
          <w:highlight w:val="none"/>
          <w:lang w:val="en-US" w:eastAsia="zh-CN"/>
        </w:rPr>
        <w:t>7227671,0571-87800218</w:t>
      </w:r>
    </w:p>
    <w:p w14:paraId="00FDA67D">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576415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37A98F3F">
      <w:pPr>
        <w:spacing w:line="360" w:lineRule="auto"/>
        <w:ind w:firstLine="480" w:firstLineChars="200"/>
        <w:rPr>
          <w:rFonts w:ascii="宋体" w:hAnsi="宋体" w:cs="宋体"/>
          <w:sz w:val="24"/>
        </w:rPr>
      </w:pPr>
      <w:r>
        <w:rPr>
          <w:rFonts w:hint="eastAsia" w:ascii="宋体" w:hAnsi="宋体" w:eastAsia="宋体" w:cs="宋体"/>
          <w:color w:val="auto"/>
          <w:sz w:val="24"/>
          <w:highlight w:val="none"/>
        </w:rPr>
        <w:t>CA问题联系电话（人工）：汇信CA 400-888-4636；天谷CA 400-087-8198</w:t>
      </w:r>
      <w:r>
        <w:rPr>
          <w:rFonts w:hint="eastAsia" w:ascii="仿宋" w:hAnsi="仿宋" w:eastAsia="仿宋" w:cs="仿宋"/>
          <w:color w:val="auto"/>
          <w:sz w:val="24"/>
          <w:highlight w:val="none"/>
        </w:rPr>
        <w:t>。</w:t>
      </w:r>
    </w:p>
    <w:p w14:paraId="097EA0AE">
      <w:pPr>
        <w:widowControl/>
        <w:adjustRightInd/>
        <w:jc w:val="left"/>
        <w:rPr>
          <w:rFonts w:ascii="宋体" w:hAnsi="宋体" w:cs="宋体"/>
          <w:b/>
          <w:sz w:val="36"/>
          <w:szCs w:val="20"/>
        </w:rPr>
      </w:pPr>
      <w:r>
        <w:rPr>
          <w:rFonts w:ascii="宋体" w:hAnsi="宋体" w:cs="宋体"/>
          <w:b/>
          <w:sz w:val="36"/>
          <w:szCs w:val="20"/>
        </w:rPr>
        <w:br w:type="page"/>
      </w:r>
    </w:p>
    <w:p w14:paraId="544C7528">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2C34866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0025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32B7C04">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E4FE112">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2A110B6">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5D109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AC0464">
            <w:pPr>
              <w:snapToGrid w:val="0"/>
              <w:spacing w:line="360" w:lineRule="auto"/>
              <w:jc w:val="center"/>
              <w:rPr>
                <w:rFonts w:ascii="宋体" w:hAnsi="宋体" w:cs="宋体"/>
                <w:sz w:val="24"/>
              </w:rPr>
            </w:pPr>
          </w:p>
          <w:p w14:paraId="0E944DB2">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95F51D">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B91F4BA">
            <w:pPr>
              <w:spacing w:line="360" w:lineRule="auto"/>
              <w:rPr>
                <w:rFonts w:ascii="宋体" w:hAnsi="宋体" w:cs="宋体"/>
                <w:sz w:val="24"/>
              </w:rPr>
            </w:pPr>
            <w:r>
              <w:rPr>
                <w:rFonts w:hint="eastAsia" w:ascii="宋体" w:hAnsi="宋体" w:cs="宋体"/>
                <w:sz w:val="24"/>
              </w:rPr>
              <w:t>服务类。</w:t>
            </w:r>
          </w:p>
        </w:tc>
      </w:tr>
      <w:tr w14:paraId="7F51E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1E1FC8C">
            <w:pPr>
              <w:snapToGrid w:val="0"/>
              <w:spacing w:line="360" w:lineRule="auto"/>
              <w:jc w:val="center"/>
              <w:rPr>
                <w:rFonts w:ascii="宋体" w:hAnsi="宋体" w:cs="宋体"/>
                <w:sz w:val="24"/>
              </w:rPr>
            </w:pPr>
          </w:p>
          <w:p w14:paraId="64886FBD">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0239D3">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8ADE6BB">
            <w:pPr>
              <w:numPr>
                <w:ilvl w:val="0"/>
                <w:numId w:val="1"/>
              </w:num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sz w:val="24"/>
                <w:u w:val="single"/>
                <w:lang w:val="en-US" w:eastAsia="zh-CN"/>
              </w:rPr>
              <w:t>2025年度企业退休人员外出活动项目 ，</w:t>
            </w:r>
            <w:r>
              <w:rPr>
                <w:rFonts w:hint="eastAsia" w:ascii="新宋体" w:hAnsi="新宋体" w:eastAsia="新宋体" w:cs="新宋体"/>
                <w:color w:val="auto"/>
                <w:kern w:val="0"/>
                <w:sz w:val="24"/>
                <w:szCs w:val="24"/>
                <w:highlight w:val="none"/>
              </w:rPr>
              <w:t>属于</w:t>
            </w:r>
            <w:r>
              <w:rPr>
                <w:rFonts w:hint="eastAsia" w:ascii="宋体" w:hAnsi="宋体" w:cs="宋体"/>
                <w:color w:val="auto"/>
                <w:kern w:val="0"/>
                <w:sz w:val="24"/>
                <w:szCs w:val="24"/>
                <w:highlight w:val="none"/>
                <w:u w:val="single"/>
                <w:lang w:val="en-US" w:eastAsia="zh-CN"/>
              </w:rPr>
              <w:t>其他未列明</w:t>
            </w:r>
            <w:r>
              <w:rPr>
                <w:rFonts w:hint="eastAsia" w:ascii="宋体" w:hAnsi="宋体" w:cs="宋体"/>
                <w:color w:val="auto"/>
                <w:kern w:val="0"/>
                <w:sz w:val="24"/>
                <w:highlight w:val="none"/>
              </w:rPr>
              <w:t>行业；</w:t>
            </w:r>
          </w:p>
          <w:p w14:paraId="46448836">
            <w:pPr>
              <w:numPr>
                <w:ilvl w:val="0"/>
                <w:numId w:val="1"/>
              </w:numPr>
              <w:snapToGrid w:val="0"/>
              <w:spacing w:line="360" w:lineRule="auto"/>
              <w:rPr>
                <w:rFonts w:ascii="宋体" w:hAnsi="宋体" w:eastAsia="宋体" w:cs="宋体"/>
                <w:lang w:val="en-US"/>
              </w:rPr>
            </w:pPr>
            <w:r>
              <w:rPr>
                <w:rFonts w:hint="eastAsia" w:ascii="宋体" w:hAnsi="宋体" w:cs="宋体"/>
                <w:color w:val="auto"/>
                <w:kern w:val="0"/>
                <w:sz w:val="24"/>
                <w:highlight w:val="none"/>
                <w:lang w:val="en-US" w:eastAsia="zh-CN"/>
              </w:rPr>
              <w:t>根据</w:t>
            </w:r>
            <w:r>
              <w:rPr>
                <w:rFonts w:hint="eastAsia" w:ascii="宋体" w:hAnsi="宋体" w:cs="宋体"/>
                <w:color w:val="auto"/>
                <w:kern w:val="0"/>
                <w:sz w:val="24"/>
                <w:highlight w:val="none"/>
                <w:lang w:eastAsia="zh-CN"/>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项规定</w:t>
            </w:r>
            <w:r>
              <w:rPr>
                <w:rFonts w:hint="eastAsia" w:ascii="宋体" w:hAnsi="宋体" w:cs="宋体"/>
                <w:color w:val="auto"/>
                <w:kern w:val="0"/>
                <w:sz w:val="24"/>
                <w:highlight w:val="none"/>
                <w:lang w:eastAsia="zh-CN"/>
              </w:rPr>
              <w:t>：从业人员300人以下的为中小微型企业。其中，从业人员100人及以上的为中型企业;从业人员10人及以上的为小型企业;从业人员10人以下的为微型企业。</w:t>
            </w:r>
          </w:p>
        </w:tc>
      </w:tr>
      <w:tr w14:paraId="5CE0E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8543EE9">
            <w:pPr>
              <w:snapToGrid w:val="0"/>
              <w:spacing w:line="360" w:lineRule="auto"/>
              <w:jc w:val="center"/>
              <w:rPr>
                <w:rFonts w:ascii="宋体" w:hAnsi="宋体" w:cs="宋体"/>
                <w:sz w:val="24"/>
              </w:rPr>
            </w:pPr>
          </w:p>
          <w:p w14:paraId="39D7E3C6">
            <w:pPr>
              <w:snapToGrid w:val="0"/>
              <w:spacing w:line="360" w:lineRule="auto"/>
              <w:jc w:val="center"/>
              <w:rPr>
                <w:rFonts w:ascii="宋体" w:hAnsi="宋体" w:cs="宋体"/>
                <w:sz w:val="24"/>
              </w:rPr>
            </w:pPr>
          </w:p>
          <w:p w14:paraId="2C69BD19">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82FAADB">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D991BB1">
            <w:pPr>
              <w:spacing w:line="360" w:lineRule="auto"/>
              <w:rPr>
                <w:rFonts w:ascii="宋体" w:hAnsi="宋体" w:cs="宋体"/>
                <w:kern w:val="0"/>
                <w:sz w:val="24"/>
              </w:rPr>
            </w:pPr>
            <w:sdt>
              <w:sdtPr>
                <w:rPr>
                  <w:rFonts w:hint="eastAsia" w:ascii="宋体" w:hAnsi="宋体" w:cs="宋体"/>
                  <w:kern w:val="0"/>
                  <w:sz w:val="24"/>
                </w:rPr>
                <w:id w:val="14746476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5D4C33E8">
            <w:pPr>
              <w:spacing w:line="360" w:lineRule="auto"/>
              <w:rPr>
                <w:rFonts w:ascii="宋体" w:hAnsi="宋体" w:cs="宋体"/>
              </w:rPr>
            </w:pPr>
            <w:sdt>
              <w:sdtPr>
                <w:rPr>
                  <w:rFonts w:hint="eastAsia" w:ascii="宋体" w:hAnsi="宋体" w:cs="宋体"/>
                  <w:kern w:val="0"/>
                  <w:sz w:val="24"/>
                </w:rPr>
                <w:id w:val="14747118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7403D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19F84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1A4B85C">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31A4750">
            <w:pPr>
              <w:spacing w:line="360" w:lineRule="auto"/>
              <w:rPr>
                <w:rFonts w:hint="eastAsia" w:ascii="宋体" w:hAnsi="宋体" w:eastAsia="宋体" w:cs="宋体"/>
                <w:color w:val="auto"/>
                <w:sz w:val="24"/>
                <w:lang w:eastAsia="zh-CN"/>
              </w:rPr>
            </w:pPr>
            <w:sdt>
              <w:sdtPr>
                <w:rPr>
                  <w:rFonts w:hint="eastAsia" w:ascii="宋体" w:hAnsi="宋体" w:cs="宋体"/>
                  <w:kern w:val="0"/>
                  <w:sz w:val="24"/>
                </w:rPr>
                <w:id w:val="1474760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工作分包</w:t>
            </w:r>
            <w:r>
              <w:rPr>
                <w:rFonts w:hint="eastAsia" w:ascii="宋体" w:hAnsi="宋体" w:cs="宋体"/>
                <w:color w:val="auto"/>
                <w:sz w:val="24"/>
                <w:lang w:eastAsia="zh-CN"/>
              </w:rPr>
              <w:t>。</w:t>
            </w:r>
          </w:p>
          <w:p w14:paraId="40F3BA4D">
            <w:pPr>
              <w:spacing w:line="360" w:lineRule="auto"/>
              <w:rPr>
                <w:rFonts w:ascii="宋体" w:hAnsi="宋体" w:cs="宋体"/>
                <w:color w:val="auto"/>
                <w:sz w:val="24"/>
              </w:rPr>
            </w:pPr>
            <w:sdt>
              <w:sdtPr>
                <w:rPr>
                  <w:rFonts w:hint="eastAsia" w:ascii="宋体" w:hAnsi="宋体" w:cs="宋体"/>
                  <w:color w:val="auto"/>
                  <w:kern w:val="0"/>
                  <w:sz w:val="24"/>
                </w:rPr>
                <w:id w:val="14745507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374D5291">
            <w:pPr>
              <w:spacing w:line="360" w:lineRule="auto"/>
              <w:rPr>
                <w:rFonts w:ascii="宋体" w:hAnsi="宋体" w:cs="宋体"/>
                <w:sz w:val="24"/>
              </w:rPr>
            </w:pPr>
            <w:r>
              <w:rPr>
                <w:rFonts w:hint="eastAsia" w:ascii="宋体" w:hAnsi="宋体" w:cs="宋体"/>
                <w:color w:val="auto"/>
                <w:sz w:val="24"/>
              </w:rPr>
              <w:t>注：不得限制大中型企业向小微企业合理分包。</w:t>
            </w:r>
          </w:p>
        </w:tc>
      </w:tr>
      <w:tr w14:paraId="77EA3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6EEFE7E">
            <w:pPr>
              <w:snapToGrid w:val="0"/>
              <w:spacing w:line="360" w:lineRule="auto"/>
              <w:jc w:val="center"/>
              <w:rPr>
                <w:rFonts w:ascii="宋体" w:hAnsi="宋体" w:cs="宋体"/>
                <w:sz w:val="24"/>
              </w:rPr>
            </w:pPr>
          </w:p>
          <w:p w14:paraId="24D79BF4">
            <w:pPr>
              <w:snapToGrid w:val="0"/>
              <w:spacing w:line="360" w:lineRule="auto"/>
              <w:jc w:val="center"/>
              <w:rPr>
                <w:rFonts w:ascii="宋体" w:hAnsi="宋体" w:cs="宋体"/>
                <w:sz w:val="24"/>
              </w:rPr>
            </w:pPr>
          </w:p>
          <w:p w14:paraId="692A88E5">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95A8D4B">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5B1CA05">
            <w:pPr>
              <w:spacing w:line="360" w:lineRule="auto"/>
              <w:rPr>
                <w:rFonts w:ascii="宋体" w:hAnsi="宋体" w:cs="宋体"/>
                <w:sz w:val="24"/>
              </w:rPr>
            </w:pPr>
            <w:sdt>
              <w:sdtPr>
                <w:rPr>
                  <w:rFonts w:hint="eastAsia" w:ascii="宋体" w:hAnsi="宋体" w:cs="宋体"/>
                  <w:kern w:val="0"/>
                  <w:sz w:val="24"/>
                </w:rPr>
                <w:id w:val="1474547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DA05E65">
            <w:pPr>
              <w:spacing w:line="360" w:lineRule="auto"/>
              <w:rPr>
                <w:rFonts w:hint="eastAsia" w:ascii="宋体" w:hAnsi="宋体" w:cs="宋体"/>
                <w:sz w:val="24"/>
                <w:szCs w:val="20"/>
              </w:rPr>
            </w:pPr>
            <w:sdt>
              <w:sdtPr>
                <w:rPr>
                  <w:rFonts w:hint="eastAsia" w:ascii="宋体" w:hAnsi="宋体" w:cs="宋体"/>
                  <w:kern w:val="0"/>
                  <w:sz w:val="24"/>
                </w:rPr>
                <w:id w:val="14748308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05A2B8B1">
            <w:pPr>
              <w:spacing w:line="360" w:lineRule="auto"/>
              <w:rPr>
                <w:rFonts w:hint="eastAsia" w:ascii="宋体" w:hAnsi="宋体" w:cs="宋体"/>
                <w:sz w:val="24"/>
                <w:szCs w:val="20"/>
              </w:rPr>
            </w:pPr>
            <w:r>
              <w:rPr>
                <w:rFonts w:hint="eastAsia" w:ascii="宋体" w:hAnsi="宋体" w:cs="宋体"/>
                <w:sz w:val="24"/>
                <w:szCs w:val="20"/>
                <w:lang w:eastAsia="zh-CN"/>
              </w:rPr>
              <w:t>☐C不统一组织，供应商在获取采购文件后，自行至项目现场考察。地点：</w:t>
            </w:r>
            <w:r>
              <w:rPr>
                <w:rFonts w:hint="eastAsia" w:ascii="宋体" w:hAnsi="宋体" w:cs="宋体"/>
                <w:sz w:val="24"/>
                <w:szCs w:val="20"/>
                <w:u w:val="single"/>
                <w:lang w:eastAsia="zh-CN"/>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lang w:eastAsia="zh-CN"/>
              </w:rPr>
              <w:t>，联系人：</w:t>
            </w:r>
            <w:r>
              <w:rPr>
                <w:rFonts w:hint="eastAsia" w:ascii="宋体" w:hAnsi="宋体" w:cs="宋体"/>
                <w:sz w:val="24"/>
                <w:szCs w:val="20"/>
                <w:u w:val="single"/>
                <w:lang w:eastAsia="zh-CN"/>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lang w:eastAsia="zh-CN"/>
              </w:rPr>
              <w:t>，联系方式：</w:t>
            </w:r>
            <w:r>
              <w:rPr>
                <w:rFonts w:hint="eastAsia" w:ascii="宋体" w:hAnsi="宋体" w:cs="宋体"/>
                <w:sz w:val="24"/>
                <w:szCs w:val="20"/>
                <w:u w:val="single"/>
                <w:lang w:eastAsia="zh-CN"/>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lang w:eastAsia="zh-CN"/>
              </w:rPr>
              <w:t>。</w:t>
            </w:r>
          </w:p>
        </w:tc>
      </w:tr>
      <w:tr w14:paraId="6F11E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5ED7AF5">
            <w:pPr>
              <w:snapToGrid w:val="0"/>
              <w:spacing w:line="360" w:lineRule="auto"/>
              <w:jc w:val="center"/>
              <w:rPr>
                <w:rFonts w:ascii="宋体" w:hAnsi="宋体" w:cs="宋体"/>
                <w:sz w:val="24"/>
              </w:rPr>
            </w:pPr>
          </w:p>
          <w:p w14:paraId="0E46AC48">
            <w:pPr>
              <w:snapToGrid w:val="0"/>
              <w:spacing w:line="360" w:lineRule="auto"/>
              <w:jc w:val="center"/>
              <w:rPr>
                <w:rFonts w:ascii="宋体" w:hAnsi="宋体" w:cs="宋体"/>
                <w:sz w:val="24"/>
              </w:rPr>
            </w:pPr>
          </w:p>
          <w:p w14:paraId="0B1A9335">
            <w:pPr>
              <w:snapToGrid w:val="0"/>
              <w:spacing w:line="360" w:lineRule="auto"/>
              <w:jc w:val="center"/>
              <w:rPr>
                <w:rFonts w:ascii="宋体" w:hAnsi="宋体" w:cs="宋体"/>
                <w:sz w:val="24"/>
              </w:rPr>
            </w:pPr>
          </w:p>
          <w:p w14:paraId="35489538">
            <w:pPr>
              <w:snapToGrid w:val="0"/>
              <w:spacing w:line="360" w:lineRule="auto"/>
              <w:jc w:val="center"/>
              <w:rPr>
                <w:rFonts w:ascii="宋体" w:hAnsi="宋体" w:cs="宋体"/>
                <w:sz w:val="24"/>
              </w:rPr>
            </w:pPr>
          </w:p>
          <w:p w14:paraId="55C75828">
            <w:pPr>
              <w:snapToGrid w:val="0"/>
              <w:spacing w:line="360" w:lineRule="auto"/>
              <w:jc w:val="center"/>
              <w:rPr>
                <w:rFonts w:ascii="宋体" w:hAnsi="宋体" w:cs="宋体"/>
                <w:sz w:val="24"/>
              </w:rPr>
            </w:pPr>
          </w:p>
          <w:p w14:paraId="16663153">
            <w:pPr>
              <w:snapToGrid w:val="0"/>
              <w:spacing w:line="360" w:lineRule="auto"/>
              <w:jc w:val="center"/>
              <w:rPr>
                <w:rFonts w:ascii="宋体" w:hAnsi="宋体" w:cs="宋体"/>
                <w:sz w:val="24"/>
              </w:rPr>
            </w:pPr>
          </w:p>
          <w:p w14:paraId="156D0914">
            <w:pPr>
              <w:snapToGrid w:val="0"/>
              <w:spacing w:line="360" w:lineRule="auto"/>
              <w:jc w:val="center"/>
              <w:rPr>
                <w:rFonts w:ascii="宋体" w:hAnsi="宋体" w:cs="宋体"/>
                <w:sz w:val="24"/>
              </w:rPr>
            </w:pPr>
          </w:p>
          <w:p w14:paraId="0A5CC640">
            <w:pPr>
              <w:snapToGrid w:val="0"/>
              <w:spacing w:line="360" w:lineRule="auto"/>
              <w:jc w:val="center"/>
              <w:rPr>
                <w:rFonts w:ascii="宋体" w:hAnsi="宋体" w:cs="宋体"/>
                <w:sz w:val="24"/>
              </w:rPr>
            </w:pPr>
          </w:p>
          <w:p w14:paraId="66E78842">
            <w:pPr>
              <w:snapToGrid w:val="0"/>
              <w:spacing w:line="360" w:lineRule="auto"/>
              <w:jc w:val="center"/>
              <w:rPr>
                <w:rFonts w:ascii="宋体" w:hAnsi="宋体" w:cs="宋体"/>
                <w:sz w:val="24"/>
              </w:rPr>
            </w:pPr>
          </w:p>
          <w:p w14:paraId="3DFBC05B">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F4F4A45">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8B350">
            <w:pPr>
              <w:spacing w:line="360" w:lineRule="auto"/>
              <w:rPr>
                <w:rFonts w:ascii="宋体" w:hAnsi="宋体" w:cs="宋体"/>
                <w:sz w:val="24"/>
              </w:rPr>
            </w:pPr>
            <w:sdt>
              <w:sdtPr>
                <w:rPr>
                  <w:rFonts w:hint="eastAsia" w:ascii="宋体" w:hAnsi="宋体" w:cs="宋体"/>
                  <w:kern w:val="0"/>
                  <w:sz w:val="24"/>
                </w:rPr>
                <w:id w:val="1474578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00BFBCAA">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55752E28">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FB3B65D">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F8EADFF">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323A1385">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0B13ADF6">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52E363BF">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00901A50">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1011E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54E1579">
            <w:pPr>
              <w:snapToGrid w:val="0"/>
              <w:spacing w:line="360" w:lineRule="auto"/>
              <w:jc w:val="center"/>
              <w:rPr>
                <w:rFonts w:ascii="宋体" w:hAnsi="宋体" w:cs="宋体"/>
                <w:sz w:val="24"/>
              </w:rPr>
            </w:pPr>
          </w:p>
          <w:p w14:paraId="516A5F0D">
            <w:pPr>
              <w:snapToGrid w:val="0"/>
              <w:spacing w:line="360" w:lineRule="auto"/>
              <w:jc w:val="center"/>
              <w:rPr>
                <w:rFonts w:ascii="宋体" w:hAnsi="宋体" w:cs="宋体"/>
                <w:sz w:val="24"/>
              </w:rPr>
            </w:pPr>
          </w:p>
          <w:p w14:paraId="2716F9B9">
            <w:pPr>
              <w:snapToGrid w:val="0"/>
              <w:spacing w:line="360" w:lineRule="auto"/>
              <w:jc w:val="center"/>
              <w:rPr>
                <w:rFonts w:ascii="宋体" w:hAnsi="宋体" w:cs="宋体"/>
                <w:sz w:val="24"/>
              </w:rPr>
            </w:pPr>
          </w:p>
          <w:p w14:paraId="33DA14B4">
            <w:pPr>
              <w:snapToGrid w:val="0"/>
              <w:spacing w:line="360" w:lineRule="auto"/>
              <w:jc w:val="center"/>
              <w:rPr>
                <w:rFonts w:ascii="宋体" w:hAnsi="宋体" w:cs="宋体"/>
                <w:sz w:val="24"/>
              </w:rPr>
            </w:pPr>
          </w:p>
          <w:p w14:paraId="682E7DB3">
            <w:pPr>
              <w:snapToGrid w:val="0"/>
              <w:spacing w:line="360" w:lineRule="auto"/>
              <w:jc w:val="center"/>
              <w:rPr>
                <w:rFonts w:ascii="宋体" w:hAnsi="宋体" w:cs="宋体"/>
                <w:sz w:val="24"/>
              </w:rPr>
            </w:pPr>
          </w:p>
          <w:p w14:paraId="696E64A1">
            <w:pPr>
              <w:snapToGrid w:val="0"/>
              <w:spacing w:line="360" w:lineRule="auto"/>
              <w:jc w:val="center"/>
              <w:rPr>
                <w:rFonts w:ascii="宋体" w:hAnsi="宋体" w:cs="宋体"/>
                <w:sz w:val="24"/>
              </w:rPr>
            </w:pPr>
          </w:p>
          <w:p w14:paraId="63C65AED">
            <w:pPr>
              <w:snapToGrid w:val="0"/>
              <w:spacing w:line="360" w:lineRule="auto"/>
              <w:jc w:val="center"/>
              <w:rPr>
                <w:rFonts w:ascii="宋体" w:hAnsi="宋体" w:cs="宋体"/>
                <w:sz w:val="24"/>
              </w:rPr>
            </w:pPr>
          </w:p>
          <w:p w14:paraId="2D7312EF">
            <w:pPr>
              <w:snapToGrid w:val="0"/>
              <w:spacing w:line="360" w:lineRule="auto"/>
              <w:jc w:val="center"/>
              <w:rPr>
                <w:rFonts w:ascii="宋体" w:hAnsi="宋体" w:cs="宋体"/>
                <w:sz w:val="24"/>
              </w:rPr>
            </w:pPr>
          </w:p>
          <w:p w14:paraId="52086BC3">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E0FC68D">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A6010BF">
            <w:pPr>
              <w:spacing w:line="360" w:lineRule="auto"/>
              <w:rPr>
                <w:rFonts w:ascii="宋体" w:hAnsi="宋体" w:cs="宋体"/>
                <w:sz w:val="24"/>
              </w:rPr>
            </w:pPr>
            <w:sdt>
              <w:sdtPr>
                <w:rPr>
                  <w:rFonts w:hint="eastAsia" w:ascii="宋体" w:hAnsi="宋体" w:cs="宋体"/>
                  <w:kern w:val="0"/>
                  <w:sz w:val="24"/>
                </w:rPr>
                <w:id w:val="14746947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0423BF6F">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33133C65">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2C525479">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28BA1C8E">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E6ACB0F">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w:t>
            </w:r>
            <w:r>
              <w:rPr>
                <w:rFonts w:hint="eastAsia" w:ascii="宋体" w:hAnsi="宋体" w:cs="宋体"/>
                <w:color w:val="auto"/>
                <w:kern w:val="0"/>
                <w:sz w:val="24"/>
              </w:rPr>
              <w:t>为</w:t>
            </w:r>
            <w:r>
              <w:rPr>
                <w:rFonts w:hint="eastAsia" w:ascii="宋体" w:hAnsi="宋体" w:cs="宋体"/>
                <w:color w:val="auto"/>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56177696">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7F52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BE4474D">
            <w:pPr>
              <w:snapToGrid w:val="0"/>
              <w:spacing w:line="360" w:lineRule="auto"/>
              <w:jc w:val="center"/>
              <w:rPr>
                <w:rFonts w:ascii="宋体" w:hAnsi="宋体" w:cs="宋体"/>
                <w:sz w:val="24"/>
              </w:rPr>
            </w:pPr>
          </w:p>
          <w:p w14:paraId="085D739D">
            <w:pPr>
              <w:snapToGrid w:val="0"/>
              <w:spacing w:line="360" w:lineRule="auto"/>
              <w:jc w:val="center"/>
              <w:rPr>
                <w:rFonts w:ascii="宋体" w:hAnsi="宋体" w:cs="宋体"/>
                <w:sz w:val="24"/>
              </w:rPr>
            </w:pPr>
          </w:p>
          <w:p w14:paraId="7F347D75">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0A3855D9">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64B0DC1">
            <w:pPr>
              <w:spacing w:line="360" w:lineRule="auto"/>
              <w:rPr>
                <w:rFonts w:ascii="宋体" w:hAnsi="宋体" w:cs="宋体"/>
                <w:sz w:val="24"/>
              </w:rPr>
            </w:pPr>
            <w:r>
              <w:rPr>
                <w:rFonts w:hint="eastAsia" w:ascii="宋体" w:hAnsi="宋体" w:cs="宋体"/>
                <w:sz w:val="24"/>
              </w:rPr>
              <w:t>（1）资格证明文件：见招标文件第二部分11.1。</w:t>
            </w:r>
          </w:p>
          <w:p w14:paraId="2FFDE4A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16F6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DD75332">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B9D491E">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B605FBF">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1ADF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EC89A50">
            <w:pPr>
              <w:snapToGrid w:val="0"/>
              <w:spacing w:line="360" w:lineRule="auto"/>
              <w:jc w:val="center"/>
              <w:rPr>
                <w:rFonts w:ascii="宋体" w:hAnsi="宋体" w:cs="宋体"/>
                <w:sz w:val="24"/>
              </w:rPr>
            </w:pPr>
          </w:p>
          <w:p w14:paraId="2FC3BD54">
            <w:pPr>
              <w:snapToGrid w:val="0"/>
              <w:spacing w:line="360" w:lineRule="auto"/>
              <w:jc w:val="center"/>
              <w:rPr>
                <w:rFonts w:ascii="宋体" w:hAnsi="宋体" w:cs="宋体"/>
                <w:sz w:val="24"/>
              </w:rPr>
            </w:pPr>
          </w:p>
          <w:p w14:paraId="6D53289D">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FD37620">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96C54F8">
            <w:pPr>
              <w:snapToGrid w:val="0"/>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5C8B85E">
            <w:pPr>
              <w:snapToGrid w:val="0"/>
              <w:spacing w:line="360" w:lineRule="auto"/>
              <w:rPr>
                <w:rFonts w:hint="eastAsia" w:ascii="宋体" w:hAnsi="宋体" w:cs="宋体"/>
                <w:kern w:val="0"/>
                <w:sz w:val="24"/>
                <w:lang w:eastAsia="zh-CN"/>
              </w:rPr>
            </w:pPr>
            <w:r>
              <w:rPr>
                <w:rFonts w:hint="eastAsia" w:ascii="宋体" w:hAnsi="宋体" w:cs="宋体"/>
                <w:kern w:val="0"/>
                <w:sz w:val="24"/>
              </w:rPr>
              <w:t>☐</w:t>
            </w:r>
            <w:r>
              <w:rPr>
                <w:rFonts w:hint="eastAsia" w:ascii="宋体" w:hAnsi="宋体" w:cs="宋体"/>
                <w:kern w:val="0"/>
                <w:sz w:val="24"/>
                <w:lang w:eastAsia="zh-CN"/>
              </w:rPr>
              <w:t>强制采购。产品：</w:t>
            </w:r>
            <w:r>
              <w:rPr>
                <w:rFonts w:hint="eastAsia" w:ascii="宋体" w:hAnsi="宋体" w:cs="宋体"/>
                <w:kern w:val="0"/>
                <w:sz w:val="24"/>
                <w:lang w:val="en-US" w:eastAsia="zh-CN"/>
              </w:rPr>
              <w:t xml:space="preserve">    </w:t>
            </w:r>
          </w:p>
          <w:p w14:paraId="58361B38">
            <w:pPr>
              <w:snapToGrid w:val="0"/>
              <w:spacing w:line="360" w:lineRule="auto"/>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7CE8181B">
            <w:pPr>
              <w:snapToGrid w:val="0"/>
              <w:spacing w:line="360" w:lineRule="auto"/>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580133C1">
            <w:pPr>
              <w:snapToGrid w:val="0"/>
              <w:spacing w:line="360" w:lineRule="auto"/>
              <w:rPr>
                <w:rFonts w:hint="eastAsia" w:ascii="宋体" w:hAnsi="宋体" w:cs="宋体"/>
                <w:kern w:val="0"/>
                <w:sz w:val="24"/>
              </w:rPr>
            </w:pPr>
            <w:r>
              <w:rPr>
                <w:rFonts w:hint="eastAsia" w:ascii="宋体" w:hAnsi="宋体" w:cs="宋体"/>
                <w:kern w:val="0"/>
                <w:sz w:val="24"/>
                <w:lang w:eastAsia="zh-CN"/>
              </w:rPr>
              <w:t>☑无</w:t>
            </w:r>
          </w:p>
        </w:tc>
      </w:tr>
      <w:tr w14:paraId="7F4A0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61A8899">
            <w:pPr>
              <w:snapToGrid w:val="0"/>
              <w:spacing w:line="360" w:lineRule="auto"/>
              <w:jc w:val="center"/>
              <w:rPr>
                <w:rFonts w:ascii="宋体" w:hAnsi="宋体" w:cs="宋体"/>
                <w:sz w:val="24"/>
              </w:rPr>
            </w:pPr>
          </w:p>
          <w:p w14:paraId="287C500F">
            <w:pPr>
              <w:snapToGrid w:val="0"/>
              <w:spacing w:line="360" w:lineRule="auto"/>
              <w:jc w:val="center"/>
              <w:rPr>
                <w:rFonts w:ascii="宋体" w:hAnsi="宋体" w:cs="宋体"/>
                <w:sz w:val="24"/>
              </w:rPr>
            </w:pPr>
          </w:p>
          <w:p w14:paraId="493EBE87">
            <w:pPr>
              <w:snapToGrid w:val="0"/>
              <w:spacing w:line="360" w:lineRule="auto"/>
              <w:jc w:val="center"/>
              <w:rPr>
                <w:rFonts w:ascii="宋体" w:hAnsi="宋体" w:cs="宋体"/>
                <w:sz w:val="24"/>
              </w:rPr>
            </w:pPr>
          </w:p>
          <w:p w14:paraId="1541D882">
            <w:pPr>
              <w:snapToGrid w:val="0"/>
              <w:spacing w:line="360" w:lineRule="auto"/>
              <w:jc w:val="center"/>
              <w:rPr>
                <w:rFonts w:ascii="宋体" w:hAnsi="宋体" w:cs="宋体"/>
                <w:sz w:val="24"/>
              </w:rPr>
            </w:pPr>
          </w:p>
          <w:p w14:paraId="74091DD4">
            <w:pPr>
              <w:snapToGrid w:val="0"/>
              <w:spacing w:line="360" w:lineRule="auto"/>
              <w:jc w:val="center"/>
              <w:rPr>
                <w:rFonts w:ascii="宋体" w:hAnsi="宋体" w:cs="宋体"/>
                <w:sz w:val="24"/>
              </w:rPr>
            </w:pPr>
          </w:p>
          <w:p w14:paraId="2C66C926">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6C1A1B0">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D37871D">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w:t>
            </w:r>
            <w:r>
              <w:rPr>
                <w:rFonts w:hint="eastAsia" w:ascii="宋体" w:hAnsi="宋体" w:cs="宋体"/>
                <w:b/>
                <w:kern w:val="0"/>
                <w:sz w:val="24"/>
                <w:lang w:val="en-US" w:eastAsia="zh-CN"/>
              </w:rPr>
              <w:t>报</w:t>
            </w:r>
            <w:r>
              <w:rPr>
                <w:rFonts w:hint="eastAsia" w:ascii="宋体" w:hAnsi="宋体" w:cs="宋体"/>
                <w:b/>
                <w:kern w:val="0"/>
                <w:sz w:val="24"/>
                <w:lang w:val="zh-CN"/>
              </w:rPr>
              <w:t>价中。</w:t>
            </w:r>
          </w:p>
          <w:p w14:paraId="387D2B5B">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9500D51">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00C72651">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AB2224B">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EAA0756">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7EB7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6B37893">
            <w:pPr>
              <w:snapToGrid w:val="0"/>
              <w:spacing w:line="360" w:lineRule="auto"/>
              <w:jc w:val="center"/>
              <w:rPr>
                <w:rFonts w:ascii="宋体" w:hAnsi="宋体" w:cs="宋体"/>
                <w:sz w:val="24"/>
              </w:rPr>
            </w:pPr>
          </w:p>
          <w:p w14:paraId="6B0199CE">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7FB303D0">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6DD6DA6D">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BF6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000000" w:sz="8" w:space="0"/>
              <w:right w:val="single" w:color="000000" w:sz="2" w:space="0"/>
            </w:tcBorders>
          </w:tcPr>
          <w:p w14:paraId="6F50B803">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44A52F1">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902F7D2">
            <w:pPr>
              <w:pStyle w:val="24"/>
              <w:spacing w:line="360" w:lineRule="auto"/>
              <w:rPr>
                <w:rFonts w:hAnsi="宋体" w:cs="宋体"/>
                <w:color w:val="auto"/>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hAnsi="宋体" w:cs="宋体"/>
                <w:color w:val="auto"/>
                <w:sz w:val="24"/>
                <w:u w:val="single"/>
                <w:lang w:eastAsia="zh-CN"/>
              </w:rPr>
              <w:t>浙江质安工程管理有限公司</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none"/>
                <w:lang w:eastAsia="zh-CN"/>
              </w:rPr>
              <w:t>（</w:t>
            </w:r>
            <w:r>
              <w:rPr>
                <w:rFonts w:hint="eastAsia" w:ascii="宋体" w:hAnsi="宋体" w:cs="宋体"/>
                <w:color w:val="auto"/>
                <w:sz w:val="24"/>
                <w:highlight w:val="none"/>
              </w:rPr>
              <w:t>浙江省杭州市余杭区中泰街道南湖大厦1幢1914室</w:t>
            </w:r>
            <w:r>
              <w:rPr>
                <w:rFonts w:hint="eastAsia" w:hAnsi="宋体" w:cs="宋体"/>
                <w:color w:val="auto"/>
                <w:sz w:val="24"/>
                <w:u w:val="none"/>
                <w:lang w:eastAsia="zh-CN"/>
              </w:rPr>
              <w:t>）</w:t>
            </w:r>
            <w:r>
              <w:rPr>
                <w:rFonts w:hint="eastAsia" w:hAnsi="宋体" w:cs="宋体"/>
                <w:kern w:val="28"/>
                <w:sz w:val="24"/>
                <w:szCs w:val="24"/>
              </w:rPr>
              <w:t>；备份投标文件签收人员联系电话：</w:t>
            </w:r>
            <w:r>
              <w:rPr>
                <w:rFonts w:hint="eastAsia" w:hAnsi="宋体" w:cs="宋体"/>
                <w:color w:val="auto"/>
                <w:sz w:val="24"/>
                <w:highlight w:val="none"/>
                <w:u w:val="single"/>
                <w:lang w:val="en-US" w:eastAsia="zh-CN"/>
              </w:rPr>
              <w:t>13336111983</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48698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000000" w:sz="8" w:space="0"/>
              <w:left w:val="single" w:color="000000" w:sz="8" w:space="0"/>
              <w:bottom w:val="single" w:color="000000" w:sz="8" w:space="0"/>
              <w:right w:val="single" w:color="000000" w:sz="8" w:space="0"/>
            </w:tcBorders>
          </w:tcPr>
          <w:p w14:paraId="5B85563E">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5E2BD351">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2DA99C86">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23ED26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000000" w:sz="8" w:space="0"/>
              <w:left w:val="single" w:color="000000" w:sz="8" w:space="0"/>
              <w:bottom w:val="single" w:color="000000" w:sz="8" w:space="0"/>
              <w:right w:val="single" w:color="000000" w:sz="8" w:space="0"/>
            </w:tcBorders>
          </w:tcPr>
          <w:p w14:paraId="455E956A">
            <w:pPr>
              <w:snapToGrid w:val="0"/>
              <w:spacing w:line="360" w:lineRule="auto"/>
              <w:jc w:val="center"/>
              <w:rPr>
                <w:rFonts w:ascii="宋体" w:hAnsi="宋体" w:cs="宋体"/>
                <w:sz w:val="24"/>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7D7F209A">
            <w:pPr>
              <w:snapToGrid w:val="0"/>
              <w:spacing w:line="360" w:lineRule="auto"/>
              <w:jc w:val="center"/>
              <w:rPr>
                <w:rFonts w:ascii="宋体" w:hAnsi="宋体" w:cs="宋体"/>
                <w:b/>
                <w:sz w:val="24"/>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576DCEE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61630"/>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21B63F4">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57292"/>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FB0C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tcPr>
          <w:p w14:paraId="3B728A4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0E79762F">
            <w:pPr>
              <w:snapToGrid w:val="0"/>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其他要求</w:t>
            </w:r>
          </w:p>
        </w:tc>
        <w:tc>
          <w:tcPr>
            <w:tcW w:w="6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CC09AF">
            <w:pPr>
              <w:snapToGrid w:val="0"/>
              <w:spacing w:line="360" w:lineRule="auto"/>
              <w:jc w:val="left"/>
              <w:rPr>
                <w:rFonts w:hint="eastAsia" w:cs="Arial" w:asciiTheme="minorEastAsia" w:hAnsiTheme="minorEastAsia" w:eastAsiaTheme="minorEastAsia"/>
                <w:color w:val="auto"/>
                <w:kern w:val="0"/>
                <w:sz w:val="24"/>
                <w:szCs w:val="24"/>
                <w:lang w:val="en-US" w:eastAsia="zh-CN" w:bidi="ar-SA"/>
              </w:rPr>
            </w:pPr>
            <w:r>
              <w:rPr>
                <w:rFonts w:hint="eastAsia" w:ascii="宋体" w:hAnsi="宋体" w:cs="宋体"/>
                <w:b/>
                <w:bCs/>
                <w:color w:val="auto"/>
                <w:sz w:val="24"/>
              </w:rPr>
              <w:t>中标后提供承诺书和纸质版投标文件一式</w:t>
            </w:r>
            <w:r>
              <w:rPr>
                <w:rFonts w:hint="eastAsia" w:ascii="宋体" w:hAnsi="宋体" w:cs="宋体"/>
                <w:b/>
                <w:bCs/>
                <w:color w:val="auto"/>
                <w:sz w:val="24"/>
                <w:lang w:val="en-US" w:eastAsia="zh-CN"/>
              </w:rPr>
              <w:t>四</w:t>
            </w:r>
            <w:r>
              <w:rPr>
                <w:rFonts w:hint="eastAsia" w:ascii="宋体" w:hAnsi="宋体" w:cs="宋体"/>
                <w:b/>
                <w:bCs/>
                <w:color w:val="auto"/>
                <w:sz w:val="24"/>
              </w:rPr>
              <w:t>份（正本一份红章版，副本</w:t>
            </w:r>
            <w:r>
              <w:rPr>
                <w:rFonts w:hint="eastAsia" w:ascii="宋体" w:hAnsi="宋体" w:cs="宋体"/>
                <w:b/>
                <w:bCs/>
                <w:color w:val="auto"/>
                <w:sz w:val="24"/>
                <w:lang w:val="en-US" w:eastAsia="zh-CN"/>
              </w:rPr>
              <w:t>三</w:t>
            </w:r>
            <w:r>
              <w:rPr>
                <w:rFonts w:hint="eastAsia" w:ascii="宋体" w:hAnsi="宋体" w:cs="宋体"/>
                <w:b/>
                <w:bCs/>
                <w:color w:val="auto"/>
                <w:sz w:val="24"/>
              </w:rPr>
              <w:t>份，可为正本复印件），承诺书详见附件。</w:t>
            </w:r>
          </w:p>
        </w:tc>
      </w:tr>
      <w:tr w14:paraId="4F3CC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tcPr>
          <w:p w14:paraId="0E5CA3B1">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35D4BF06">
            <w:pPr>
              <w:snapToGrid w:val="0"/>
              <w:spacing w:line="360" w:lineRule="auto"/>
              <w:jc w:val="center"/>
              <w:rPr>
                <w:rFonts w:ascii="宋体" w:hAnsi="宋体" w:cs="宋体"/>
                <w:b/>
                <w:sz w:val="24"/>
              </w:rPr>
            </w:pPr>
            <w:r>
              <w:rPr>
                <w:rFonts w:hint="eastAsia" w:ascii="宋体" w:hAnsi="宋体" w:cs="宋体"/>
                <w:b/>
                <w:bCs/>
                <w:color w:val="auto"/>
                <w:sz w:val="24"/>
              </w:rPr>
              <w:t>招标代理服务费</w:t>
            </w:r>
          </w:p>
        </w:tc>
        <w:tc>
          <w:tcPr>
            <w:tcW w:w="6095" w:type="dxa"/>
            <w:tcBorders>
              <w:top w:val="single" w:color="000000" w:sz="8" w:space="0"/>
              <w:left w:val="single" w:color="000000" w:sz="8" w:space="0"/>
              <w:bottom w:val="single" w:color="000000" w:sz="8" w:space="0"/>
              <w:right w:val="single" w:color="000000" w:sz="8" w:space="0"/>
            </w:tcBorders>
            <w:vAlign w:val="center"/>
          </w:tcPr>
          <w:p w14:paraId="0035FC9D">
            <w:pPr>
              <w:spacing w:line="360" w:lineRule="auto"/>
              <w:rPr>
                <w:rFonts w:hint="eastAsia" w:cs="Arial" w:asciiTheme="minorEastAsia" w:hAnsiTheme="minorEastAsia" w:eastAsiaTheme="minorEastAsia"/>
                <w:kern w:val="0"/>
                <w:sz w:val="24"/>
              </w:rPr>
            </w:pPr>
            <w:r>
              <w:rPr>
                <w:rFonts w:hint="eastAsia" w:ascii="宋体" w:hAnsi="宋体" w:cs="宋体"/>
                <w:b/>
                <w:bCs/>
                <w:color w:val="auto"/>
                <w:sz w:val="24"/>
              </w:rPr>
              <w:t>招标服务费：代理服务费按照国家计委印发的《招标代理服务收费管理暂行办法》计价格[2002]1980号文件计取;但不单列进投标总价，由</w:t>
            </w:r>
            <w:r>
              <w:rPr>
                <w:rFonts w:hint="eastAsia" w:ascii="宋体" w:hAnsi="宋体" w:cs="宋体"/>
                <w:b/>
                <w:bCs/>
                <w:color w:val="auto"/>
                <w:sz w:val="24"/>
                <w:lang w:eastAsia="zh-CN"/>
              </w:rPr>
              <w:t>中标单位</w:t>
            </w:r>
            <w:r>
              <w:rPr>
                <w:rFonts w:hint="eastAsia" w:ascii="宋体" w:hAnsi="宋体" w:cs="宋体"/>
                <w:b/>
                <w:bCs/>
                <w:color w:val="auto"/>
                <w:sz w:val="24"/>
              </w:rPr>
              <w:t>在领取中标通知书前支付给招标代理机构，各投标人应在投标报价中予以考虑。</w:t>
            </w:r>
          </w:p>
        </w:tc>
      </w:tr>
    </w:tbl>
    <w:p w14:paraId="3EABABA5">
      <w:pPr>
        <w:snapToGrid w:val="0"/>
        <w:spacing w:line="360" w:lineRule="auto"/>
        <w:jc w:val="center"/>
        <w:rPr>
          <w:rFonts w:ascii="宋体" w:hAnsi="宋体" w:cs="宋体"/>
          <w:b/>
          <w:sz w:val="32"/>
          <w:szCs w:val="20"/>
        </w:rPr>
      </w:pPr>
    </w:p>
    <w:bookmarkEnd w:id="10"/>
    <w:p w14:paraId="1F826AC3">
      <w:pPr>
        <w:adjustRightInd/>
        <w:spacing w:line="360" w:lineRule="auto"/>
        <w:ind w:firstLine="3845" w:firstLineChars="1197"/>
        <w:outlineLvl w:val="0"/>
        <w:rPr>
          <w:rFonts w:hint="eastAsia" w:ascii="宋体" w:hAnsi="宋体" w:cs="宋体"/>
          <w:b/>
          <w:sz w:val="32"/>
          <w:szCs w:val="20"/>
        </w:rPr>
      </w:pPr>
      <w:bookmarkStart w:id="12" w:name="第三部分"/>
      <w:bookmarkStart w:id="13" w:name="_Toc164416483"/>
    </w:p>
    <w:p w14:paraId="56D2C07F">
      <w:pPr>
        <w:adjustRightInd/>
        <w:spacing w:line="360" w:lineRule="auto"/>
        <w:ind w:firstLine="3845" w:firstLineChars="1197"/>
        <w:outlineLvl w:val="0"/>
        <w:rPr>
          <w:rFonts w:hint="eastAsia" w:ascii="宋体" w:hAnsi="宋体" w:cs="宋体"/>
          <w:b/>
          <w:sz w:val="32"/>
          <w:szCs w:val="20"/>
          <w:lang w:eastAsia="zh-CN"/>
        </w:rPr>
      </w:pPr>
    </w:p>
    <w:p w14:paraId="79359EA8">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7E0C78B6">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5C0BD1B0">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BF2ACEE">
      <w:pPr>
        <w:adjustRightInd/>
        <w:spacing w:line="360" w:lineRule="auto"/>
        <w:outlineLvl w:val="0"/>
        <w:rPr>
          <w:rFonts w:ascii="宋体" w:hAnsi="宋体" w:cs="宋体"/>
          <w:b/>
          <w:sz w:val="24"/>
        </w:rPr>
      </w:pPr>
      <w:r>
        <w:rPr>
          <w:rFonts w:hint="eastAsia" w:ascii="宋体" w:hAnsi="宋体" w:cs="宋体"/>
          <w:b/>
          <w:sz w:val="24"/>
        </w:rPr>
        <w:t xml:space="preserve">   2.定义</w:t>
      </w:r>
    </w:p>
    <w:p w14:paraId="11DC3DB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7E9D49BF">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0D8C7DED">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B8E3A7F">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93C583B">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793F545">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2C0F79B1">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14EAE15">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7DC7C64">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1AA7470">
      <w:pPr>
        <w:spacing w:line="360" w:lineRule="auto"/>
        <w:ind w:firstLine="240" w:firstLineChars="100"/>
        <w:rPr>
          <w:rFonts w:ascii="宋体" w:hAnsi="宋体" w:cs="宋体"/>
          <w:sz w:val="24"/>
        </w:rPr>
      </w:pPr>
      <w:r>
        <w:rPr>
          <w:rFonts w:hint="eastAsia" w:ascii="宋体" w:hAnsi="宋体" w:cs="宋体"/>
          <w:sz w:val="24"/>
        </w:rPr>
        <w:t>3.2 支持绿色发展</w:t>
      </w:r>
    </w:p>
    <w:p w14:paraId="05CCCB13">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921CBB3">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2A7A351">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1658DD2F">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9B4534B">
      <w:pPr>
        <w:spacing w:line="360" w:lineRule="auto"/>
        <w:ind w:firstLine="240" w:firstLineChars="100"/>
        <w:rPr>
          <w:rFonts w:ascii="宋体" w:hAnsi="宋体" w:cs="宋体"/>
          <w:sz w:val="24"/>
        </w:rPr>
      </w:pPr>
      <w:r>
        <w:rPr>
          <w:rFonts w:hint="eastAsia" w:ascii="宋体" w:hAnsi="宋体" w:cs="宋体"/>
          <w:sz w:val="24"/>
        </w:rPr>
        <w:t>3.3支持中小企业发展</w:t>
      </w:r>
    </w:p>
    <w:p w14:paraId="77E15DB0">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2A49B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680E2255">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AD2862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BB08249">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05D14937">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B2AFA1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DCE400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DC41475">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0690875">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75E31E3">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72B1DBA">
      <w:pPr>
        <w:spacing w:line="360" w:lineRule="auto"/>
        <w:ind w:firstLine="480" w:firstLineChars="200"/>
        <w:rPr>
          <w:rFonts w:hint="eastAsia" w:ascii="宋体" w:hAnsi="宋体" w:cs="宋体"/>
          <w:color w:val="auto"/>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w:t>
      </w:r>
      <w:r>
        <w:rPr>
          <w:rFonts w:hint="eastAsia" w:ascii="宋体" w:hAnsi="宋体" w:cs="宋体"/>
          <w:color w:val="auto"/>
          <w:sz w:val="24"/>
        </w:rPr>
        <w:t>2年内视同已具备相应销售业绩，参加政府采购活动时业绩分值为满分。</w:t>
      </w:r>
    </w:p>
    <w:p w14:paraId="369AA5A7">
      <w:pPr>
        <w:pStyle w:val="6"/>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510E6A29">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07D5A28A">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b/>
          <w:bCs/>
          <w:color w:val="auto"/>
          <w:sz w:val="24"/>
        </w:rPr>
        <w:t>、补偿救济</w:t>
      </w:r>
    </w:p>
    <w:p w14:paraId="6781B5A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ADF7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4CC017E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8F561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42FFD11">
      <w:pPr>
        <w:pStyle w:val="2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D15174D">
      <w:pPr>
        <w:pStyle w:val="2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14527E7B">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7FEA1C5">
      <w:pPr>
        <w:pStyle w:val="2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669C704A">
      <w:pPr>
        <w:pStyle w:val="2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01E855CB">
      <w:pPr>
        <w:pStyle w:val="2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6C5F22F9">
      <w:pPr>
        <w:pStyle w:val="2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D34CBC4">
      <w:pPr>
        <w:pStyle w:val="2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0F2B8AD">
      <w:pPr>
        <w:pStyle w:val="2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67AD9FC6">
      <w:pPr>
        <w:pStyle w:val="2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3650D4E">
      <w:pPr>
        <w:pStyle w:val="2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71F7956">
      <w:pPr>
        <w:pStyle w:val="89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41FE4F7">
      <w:pPr>
        <w:pStyle w:val="891"/>
        <w:shd w:val="clear" w:color="auto" w:fill="FFFFFF"/>
        <w:snapToGrid w:val="0"/>
        <w:spacing w:after="240" w:afterAutospacing="0" w:line="360" w:lineRule="auto"/>
        <w:ind w:firstLine="400"/>
        <w:contextualSpacing/>
      </w:pPr>
      <w:r>
        <w:rPr>
          <w:rFonts w:hint="eastAsia"/>
        </w:rPr>
        <w:t>质疑函范本及制作说明详见附件2。</w:t>
      </w:r>
    </w:p>
    <w:p w14:paraId="4425F649">
      <w:pPr>
        <w:pStyle w:val="89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676BAD9">
      <w:pPr>
        <w:pStyle w:val="891"/>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460A7A34">
      <w:pPr>
        <w:pStyle w:val="89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06853E7B">
      <w:pPr>
        <w:pStyle w:val="89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14F9D15">
      <w:pPr>
        <w:pStyle w:val="891"/>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73FE166B">
      <w:pPr>
        <w:pStyle w:val="89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AD4B1A3">
      <w:pPr>
        <w:pStyle w:val="89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C7E75A4">
      <w:pPr>
        <w:pStyle w:val="891"/>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2C683544">
      <w:pPr>
        <w:pStyle w:val="891"/>
        <w:shd w:val="clear" w:color="auto" w:fill="FFFFFF"/>
        <w:snapToGrid w:val="0"/>
        <w:spacing w:after="240" w:afterAutospacing="0" w:line="360" w:lineRule="auto"/>
        <w:ind w:firstLine="400"/>
        <w:contextualSpacing/>
        <w:rPr>
          <w:rFonts w:hint="eastAsia"/>
          <w:highlight w:val="none"/>
        </w:rPr>
      </w:pPr>
      <w:r>
        <w:rPr>
          <w:rFonts w:hint="eastAsia"/>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D6AF86D">
      <w:pPr>
        <w:pStyle w:val="891"/>
        <w:shd w:val="clear" w:color="auto" w:fill="FFFFFF"/>
        <w:snapToGrid w:val="0"/>
        <w:spacing w:after="240" w:afterAutospacing="0" w:line="360" w:lineRule="auto"/>
        <w:ind w:firstLine="400"/>
        <w:contextualSpacing/>
        <w:rPr>
          <w:rFonts w:hint="eastAsia"/>
          <w:highlight w:val="none"/>
        </w:rPr>
      </w:pPr>
      <w:r>
        <w:rPr>
          <w:rFonts w:hint="eastAsia"/>
        </w:rPr>
        <w:t>投诉书范本及制作说明详见附件3。</w:t>
      </w:r>
    </w:p>
    <w:p w14:paraId="4507F34D">
      <w:pPr>
        <w:pStyle w:val="891"/>
        <w:shd w:val="clear" w:color="auto" w:fill="FFFFFF"/>
        <w:snapToGrid w:val="0"/>
        <w:spacing w:after="240" w:afterAutospacing="0" w:line="360" w:lineRule="auto"/>
        <w:ind w:firstLine="400"/>
        <w:contextualSpacing/>
        <w:rPr>
          <w:rFonts w:hint="eastAsia" w:ascii="宋体" w:hAnsi="宋体" w:cs="仿宋"/>
          <w:color w:val="auto"/>
          <w:sz w:val="24"/>
        </w:rPr>
      </w:pPr>
      <w:r>
        <w:rPr>
          <w:rFonts w:hint="eastAsia" w:ascii="宋体" w:hAnsi="宋体" w:cs="仿宋"/>
          <w:color w:val="auto"/>
          <w:sz w:val="24"/>
        </w:rPr>
        <w:t>4.5 补偿救济</w:t>
      </w:r>
    </w:p>
    <w:p w14:paraId="5C08585A">
      <w:pPr>
        <w:pStyle w:val="891"/>
        <w:shd w:val="clear" w:color="auto" w:fill="FFFFFF"/>
        <w:snapToGrid w:val="0"/>
        <w:spacing w:after="240" w:afterAutospacing="0" w:line="360" w:lineRule="auto"/>
        <w:ind w:firstLine="400"/>
        <w:contextualSpacing/>
        <w:rPr>
          <w:rFonts w:ascii="宋体" w:hAnsi="宋体" w:cs="宋体"/>
          <w:sz w:val="18"/>
          <w:szCs w:val="18"/>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2AAB65CE">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788D7101">
      <w:pPr>
        <w:pStyle w:val="24"/>
        <w:spacing w:line="360" w:lineRule="auto"/>
        <w:rPr>
          <w:rFonts w:hAnsi="宋体" w:cs="宋体"/>
          <w:b/>
          <w:sz w:val="24"/>
          <w:szCs w:val="24"/>
        </w:rPr>
      </w:pPr>
      <w:r>
        <w:rPr>
          <w:rFonts w:hint="eastAsia" w:hAnsi="宋体" w:cs="宋体"/>
          <w:b/>
          <w:sz w:val="24"/>
          <w:szCs w:val="24"/>
        </w:rPr>
        <w:t>5．招标文件的构成</w:t>
      </w:r>
    </w:p>
    <w:p w14:paraId="632CA1EF">
      <w:pPr>
        <w:pStyle w:val="2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2BBB0FDD">
      <w:pPr>
        <w:pStyle w:val="2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7AA9D8D">
      <w:pPr>
        <w:pStyle w:val="2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4F297A8">
      <w:pPr>
        <w:pStyle w:val="2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54BA727">
      <w:pPr>
        <w:pStyle w:val="2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60763CB">
      <w:pPr>
        <w:pStyle w:val="2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368B287">
      <w:pPr>
        <w:pStyle w:val="2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452DC13">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B03DA89">
      <w:pPr>
        <w:pStyle w:val="24"/>
        <w:spacing w:line="360" w:lineRule="auto"/>
        <w:rPr>
          <w:rFonts w:hAnsi="宋体" w:cs="宋体"/>
          <w:b/>
          <w:sz w:val="24"/>
          <w:szCs w:val="24"/>
        </w:rPr>
      </w:pPr>
      <w:r>
        <w:rPr>
          <w:rFonts w:hint="eastAsia" w:hAnsi="宋体" w:cs="宋体"/>
          <w:b/>
          <w:sz w:val="24"/>
          <w:szCs w:val="24"/>
        </w:rPr>
        <w:t>6. 招标文件的澄清、修改</w:t>
      </w:r>
    </w:p>
    <w:p w14:paraId="211010F6">
      <w:pPr>
        <w:pStyle w:val="13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E9D1EEE">
      <w:pPr>
        <w:pStyle w:val="137"/>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E3A5C2E">
      <w:pPr>
        <w:pStyle w:val="34"/>
        <w:rPr>
          <w:rFonts w:hAnsi="宋体" w:cs="宋体"/>
          <w:sz w:val="18"/>
          <w:szCs w:val="18"/>
          <w:lang w:val="en-US"/>
        </w:rPr>
      </w:pPr>
      <w:r>
        <w:rPr>
          <w:rFonts w:hint="eastAsia" w:hAnsi="宋体" w:cs="宋体"/>
          <w:szCs w:val="24"/>
          <w:lang w:val="en-US"/>
        </w:rPr>
        <w:t xml:space="preserve">    </w:t>
      </w:r>
    </w:p>
    <w:p w14:paraId="7B0023B3">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A90DBE0">
      <w:pPr>
        <w:pStyle w:val="24"/>
        <w:spacing w:line="360" w:lineRule="auto"/>
        <w:rPr>
          <w:rFonts w:hAnsi="宋体" w:cs="宋体"/>
          <w:b/>
          <w:sz w:val="24"/>
          <w:szCs w:val="24"/>
        </w:rPr>
      </w:pPr>
      <w:r>
        <w:rPr>
          <w:rFonts w:hint="eastAsia" w:hAnsi="宋体" w:cs="宋体"/>
          <w:b/>
          <w:sz w:val="24"/>
          <w:szCs w:val="24"/>
        </w:rPr>
        <w:t>7. 招标文件的获取</w:t>
      </w:r>
    </w:p>
    <w:p w14:paraId="61FCF55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473C203">
      <w:pPr>
        <w:pStyle w:val="24"/>
        <w:spacing w:line="360" w:lineRule="auto"/>
        <w:rPr>
          <w:rFonts w:hAnsi="宋体" w:cs="宋体"/>
          <w:b/>
          <w:sz w:val="24"/>
          <w:szCs w:val="24"/>
        </w:rPr>
      </w:pPr>
      <w:r>
        <w:rPr>
          <w:rFonts w:hint="eastAsia" w:hAnsi="宋体" w:cs="宋体"/>
          <w:b/>
          <w:sz w:val="24"/>
          <w:szCs w:val="24"/>
        </w:rPr>
        <w:t>8.开标前答疑会或现场考察</w:t>
      </w:r>
    </w:p>
    <w:p w14:paraId="21EEF9FD">
      <w:pPr>
        <w:pStyle w:val="2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E95105D">
      <w:pPr>
        <w:pStyle w:val="24"/>
        <w:spacing w:line="360" w:lineRule="auto"/>
        <w:rPr>
          <w:rFonts w:hAnsi="宋体" w:cs="宋体"/>
          <w:b/>
          <w:szCs w:val="24"/>
        </w:rPr>
      </w:pPr>
      <w:r>
        <w:rPr>
          <w:rFonts w:hint="eastAsia" w:hAnsi="宋体" w:cs="宋体"/>
          <w:b/>
          <w:kern w:val="28"/>
          <w:sz w:val="24"/>
          <w:szCs w:val="24"/>
        </w:rPr>
        <w:t>9.投标保证金</w:t>
      </w:r>
    </w:p>
    <w:p w14:paraId="35E07C6D">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71BFF855">
      <w:pPr>
        <w:pStyle w:val="24"/>
        <w:spacing w:line="360" w:lineRule="auto"/>
        <w:rPr>
          <w:rFonts w:hAnsi="宋体" w:cs="宋体"/>
          <w:b/>
          <w:sz w:val="24"/>
          <w:szCs w:val="24"/>
        </w:rPr>
      </w:pPr>
      <w:r>
        <w:rPr>
          <w:rFonts w:hint="eastAsia" w:hAnsi="宋体" w:cs="宋体"/>
          <w:b/>
          <w:sz w:val="24"/>
          <w:szCs w:val="24"/>
        </w:rPr>
        <w:t>10. 投标文件的语言</w:t>
      </w:r>
    </w:p>
    <w:p w14:paraId="076D1B1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85422A7">
      <w:pPr>
        <w:pStyle w:val="24"/>
        <w:spacing w:line="360" w:lineRule="auto"/>
        <w:rPr>
          <w:rFonts w:hAnsi="宋体" w:cs="宋体"/>
          <w:b/>
          <w:sz w:val="24"/>
          <w:szCs w:val="24"/>
        </w:rPr>
      </w:pPr>
      <w:r>
        <w:rPr>
          <w:rFonts w:hint="eastAsia" w:hAnsi="宋体" w:cs="宋体"/>
          <w:b/>
          <w:sz w:val="24"/>
          <w:szCs w:val="24"/>
        </w:rPr>
        <w:t>11. 投标文件的组成</w:t>
      </w:r>
    </w:p>
    <w:p w14:paraId="4A8F0DB5">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20E5E2B">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1436DF7">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w:t>
      </w:r>
      <w:r>
        <w:rPr>
          <w:rFonts w:hint="eastAsia" w:ascii="宋体" w:hAnsi="宋体" w:cs="宋体"/>
          <w:snapToGrid w:val="0"/>
          <w:color w:val="auto"/>
          <w:kern w:val="28"/>
          <w:sz w:val="24"/>
          <w:szCs w:val="20"/>
        </w:rPr>
        <w:t>合协议（如果有)；</w:t>
      </w:r>
    </w:p>
    <w:p w14:paraId="5347E55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5CBFD0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D1F928F">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F070FA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3FE43A2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721FA5F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024042B">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1AC0341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6D2D28C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0FEB4E8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DDE0960">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3E03422">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5B52B0A8">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2E64DC68">
      <w:pPr>
        <w:pStyle w:val="6"/>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1E34A33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48F63767">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09EBD4E2">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B45C262">
      <w:pPr>
        <w:spacing w:line="360" w:lineRule="auto"/>
        <w:ind w:firstLine="723" w:firstLineChars="300"/>
        <w:rPr>
          <w:b/>
          <w:bCs/>
          <w:color w:val="auto"/>
        </w:rPr>
      </w:pPr>
      <w:r>
        <w:rPr>
          <w:rFonts w:hint="eastAsia"/>
          <w:b/>
          <w:bCs/>
          <w:color w:val="auto"/>
          <w:sz w:val="24"/>
          <w:szCs w:val="24"/>
          <w:shd w:val="clear" w:color="auto" w:fill="FFFFFF"/>
          <w:lang w:val="en-US" w:eastAsia="zh-CN"/>
        </w:rPr>
        <w:t>投标人应对投标文件中材料的真实性、合法性负责。</w:t>
      </w:r>
    </w:p>
    <w:p w14:paraId="73036CD3">
      <w:pPr>
        <w:pStyle w:val="137"/>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4EB5312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9D817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3CB66E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FE09F2A">
      <w:pPr>
        <w:snapToGrid w:val="0"/>
        <w:spacing w:line="360" w:lineRule="auto"/>
        <w:rPr>
          <w:rFonts w:ascii="宋体" w:hAnsi="宋体" w:cs="宋体"/>
          <w:b/>
          <w:sz w:val="24"/>
        </w:rPr>
      </w:pPr>
      <w:r>
        <w:rPr>
          <w:rFonts w:hint="eastAsia" w:ascii="宋体" w:hAnsi="宋体" w:cs="宋体"/>
          <w:b/>
          <w:sz w:val="24"/>
        </w:rPr>
        <w:t>13.投标文件的签署、盖章</w:t>
      </w:r>
    </w:p>
    <w:p w14:paraId="416F616C">
      <w:pPr>
        <w:pStyle w:val="13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A4C5701">
      <w:pPr>
        <w:pStyle w:val="13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7403289">
      <w:pPr>
        <w:pStyle w:val="13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3ED0792">
      <w:pPr>
        <w:pStyle w:val="137"/>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72CE713">
      <w:pPr>
        <w:pStyle w:val="137"/>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B29A86">
      <w:pPr>
        <w:pStyle w:val="13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6DDB2F6">
      <w:pPr>
        <w:pStyle w:val="137"/>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24E424FA">
      <w:pPr>
        <w:pStyle w:val="24"/>
        <w:spacing w:line="360" w:lineRule="auto"/>
        <w:rPr>
          <w:rFonts w:hAnsi="宋体" w:cs="宋体"/>
          <w:b/>
          <w:sz w:val="24"/>
          <w:szCs w:val="24"/>
        </w:rPr>
      </w:pPr>
      <w:r>
        <w:rPr>
          <w:rFonts w:hint="eastAsia" w:hAnsi="宋体" w:cs="宋体"/>
          <w:b/>
          <w:sz w:val="24"/>
          <w:szCs w:val="24"/>
        </w:rPr>
        <w:t>15.备份投标文件</w:t>
      </w:r>
    </w:p>
    <w:p w14:paraId="6B1F3C30">
      <w:pPr>
        <w:pStyle w:val="2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20B1DB9F">
      <w:pPr>
        <w:pStyle w:val="2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A975A47">
      <w:pPr>
        <w:pStyle w:val="2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63857E61">
      <w:pPr>
        <w:pStyle w:val="2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3119AA4D">
      <w:pPr>
        <w:pStyle w:val="2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98BC4E2">
      <w:pPr>
        <w:pStyle w:val="137"/>
        <w:spacing w:before="0"/>
        <w:ind w:firstLine="0" w:firstLineChars="0"/>
        <w:rPr>
          <w:rFonts w:ascii="宋体" w:hAnsi="宋体" w:cs="宋体"/>
          <w:b/>
          <w:szCs w:val="24"/>
        </w:rPr>
      </w:pPr>
      <w:r>
        <w:rPr>
          <w:rFonts w:hint="eastAsia" w:ascii="宋体" w:hAnsi="宋体" w:cs="宋体"/>
          <w:b/>
          <w:szCs w:val="24"/>
        </w:rPr>
        <w:t>16.投标文件的无效处理</w:t>
      </w:r>
    </w:p>
    <w:p w14:paraId="4AB613C4">
      <w:pPr>
        <w:pStyle w:val="3"/>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00E7DB87">
      <w:pPr>
        <w:pStyle w:val="137"/>
        <w:spacing w:before="0"/>
        <w:ind w:firstLine="0" w:firstLineChars="0"/>
        <w:rPr>
          <w:rFonts w:ascii="宋体" w:hAnsi="宋体" w:cs="宋体"/>
          <w:b/>
          <w:szCs w:val="24"/>
        </w:rPr>
      </w:pPr>
      <w:r>
        <w:rPr>
          <w:rFonts w:hint="eastAsia" w:ascii="宋体" w:hAnsi="宋体" w:cs="宋体"/>
          <w:b/>
          <w:szCs w:val="24"/>
        </w:rPr>
        <w:t>17.投标有效期</w:t>
      </w:r>
    </w:p>
    <w:p w14:paraId="43EB3995">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7396FF8A">
      <w:pPr>
        <w:pStyle w:val="137"/>
        <w:spacing w:before="0"/>
        <w:ind w:firstLine="480"/>
        <w:rPr>
          <w:rFonts w:ascii="宋体" w:hAnsi="宋体" w:cs="宋体"/>
        </w:rPr>
      </w:pPr>
      <w:r>
        <w:rPr>
          <w:rFonts w:hint="eastAsia" w:ascii="宋体" w:hAnsi="宋体" w:cs="宋体"/>
        </w:rPr>
        <w:t>17.2投标文件合格投递后，自投标截止日期起，在投标有效期内有效。</w:t>
      </w:r>
    </w:p>
    <w:p w14:paraId="2513743F">
      <w:pPr>
        <w:pStyle w:val="137"/>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39DD3736">
      <w:pPr>
        <w:pStyle w:val="137"/>
        <w:spacing w:before="0"/>
        <w:ind w:firstLine="643"/>
        <w:rPr>
          <w:rFonts w:ascii="宋体" w:hAnsi="宋体" w:cs="宋体"/>
          <w:b/>
          <w:sz w:val="32"/>
        </w:rPr>
      </w:pPr>
    </w:p>
    <w:p w14:paraId="12596C71">
      <w:pPr>
        <w:pStyle w:val="137"/>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0D27902">
      <w:pPr>
        <w:pStyle w:val="561"/>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B08917B">
      <w:pPr>
        <w:pStyle w:val="561"/>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0A499387">
      <w:pPr>
        <w:pStyle w:val="561"/>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CF814D3">
      <w:pPr>
        <w:pStyle w:val="561"/>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2F8F34B">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418A654F">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34668EB1">
      <w:pPr>
        <w:pStyle w:val="137"/>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5F7B66A">
      <w:pPr>
        <w:pStyle w:val="137"/>
        <w:spacing w:before="0"/>
        <w:ind w:firstLine="480"/>
        <w:rPr>
          <w:rFonts w:ascii="宋体" w:hAnsi="宋体" w:cs="宋体"/>
          <w:color w:val="auto"/>
        </w:rPr>
      </w:pPr>
      <w:r>
        <w:rPr>
          <w:rFonts w:hint="eastAsia" w:ascii="宋体" w:hAnsi="宋体" w:cs="宋体"/>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3367C934">
      <w:pPr>
        <w:pStyle w:val="137"/>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72136A61">
      <w:pPr>
        <w:pStyle w:val="137"/>
        <w:snapToGrid w:val="0"/>
        <w:spacing w:before="0"/>
        <w:ind w:firstLine="480"/>
        <w:rPr>
          <w:rFonts w:hint="eastAsia"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FF5FA20">
      <w:pPr>
        <w:pStyle w:val="137"/>
        <w:spacing w:before="0"/>
        <w:ind w:firstLine="0" w:firstLineChars="0"/>
        <w:rPr>
          <w:rFonts w:ascii="宋体" w:hAnsi="宋体" w:cs="宋体"/>
          <w:b/>
          <w:szCs w:val="24"/>
        </w:rPr>
      </w:pPr>
      <w:r>
        <w:rPr>
          <w:rFonts w:hint="eastAsia" w:ascii="宋体" w:hAnsi="宋体" w:cs="宋体"/>
          <w:b/>
          <w:szCs w:val="24"/>
        </w:rPr>
        <w:t>20、信用信息查询</w:t>
      </w:r>
    </w:p>
    <w:p w14:paraId="6644E958">
      <w:pPr>
        <w:pStyle w:val="13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55B9DD9E">
      <w:pPr>
        <w:pStyle w:val="13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1BDEE856">
      <w:pPr>
        <w:pStyle w:val="13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6C7C86C">
      <w:pPr>
        <w:pStyle w:val="137"/>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53D2620A">
      <w:pPr>
        <w:pStyle w:val="137"/>
        <w:spacing w:before="0"/>
        <w:ind w:firstLine="0" w:firstLineChars="0"/>
        <w:rPr>
          <w:rFonts w:ascii="宋体" w:hAnsi="宋体" w:cs="宋体"/>
          <w:kern w:val="0"/>
          <w:szCs w:val="24"/>
        </w:rPr>
      </w:pPr>
    </w:p>
    <w:p w14:paraId="63CBD3C8">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2F52F187">
      <w:pPr>
        <w:spacing w:line="360" w:lineRule="auto"/>
        <w:rPr>
          <w:rFonts w:ascii="宋体" w:hAnsi="宋体" w:cs="宋体"/>
          <w:b/>
          <w:sz w:val="24"/>
        </w:rPr>
      </w:pPr>
      <w:bookmarkStart w:id="14"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w:t>
      </w:r>
      <w:r>
        <w:rPr>
          <w:rFonts w:hint="eastAsia" w:ascii="宋体" w:hAnsi="宋体" w:cs="宋体"/>
          <w:sz w:val="24"/>
          <w:lang w:val="en-US" w:eastAsia="zh-CN"/>
        </w:rPr>
        <w:t>投标</w:t>
      </w:r>
      <w:r>
        <w:rPr>
          <w:rFonts w:hint="eastAsia" w:ascii="宋体" w:hAnsi="宋体" w:cs="宋体"/>
          <w:sz w:val="24"/>
        </w:rPr>
        <w:t>建议。</w:t>
      </w:r>
      <w:r>
        <w:rPr>
          <w:rFonts w:hint="eastAsia" w:ascii="宋体" w:hAnsi="宋体" w:cs="宋体"/>
          <w:b/>
          <w:sz w:val="24"/>
        </w:rPr>
        <w:t>详见招标文件第四部分评标办法。</w:t>
      </w:r>
    </w:p>
    <w:p w14:paraId="20045479">
      <w:pPr>
        <w:spacing w:line="360" w:lineRule="auto"/>
        <w:rPr>
          <w:rFonts w:ascii="宋体" w:hAnsi="宋体" w:cs="宋体"/>
          <w:b/>
          <w:sz w:val="24"/>
        </w:rPr>
      </w:pPr>
    </w:p>
    <w:p w14:paraId="5C63274A">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613F506">
      <w:pPr>
        <w:pStyle w:val="3"/>
        <w:spacing w:line="360" w:lineRule="auto"/>
        <w:ind w:left="479" w:hanging="479" w:hangingChars="199"/>
        <w:rPr>
          <w:rFonts w:cs="宋体"/>
          <w:b/>
        </w:rPr>
      </w:pPr>
      <w:r>
        <w:rPr>
          <w:rFonts w:hint="eastAsia" w:cs="宋体"/>
          <w:b/>
        </w:rPr>
        <w:t>22. 确定中标供应商</w:t>
      </w:r>
    </w:p>
    <w:p w14:paraId="2EB51F72">
      <w:pPr>
        <w:pStyle w:val="137"/>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w:t>
      </w:r>
      <w:r>
        <w:rPr>
          <w:rFonts w:hint="eastAsia" w:ascii="宋体" w:hAnsi="宋体" w:cs="宋体"/>
          <w:color w:val="auto"/>
          <w:szCs w:val="24"/>
        </w:rPr>
        <w:t>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3902F502">
      <w:pPr>
        <w:pStyle w:val="13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94BF806">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14:paraId="3170E33F">
      <w:pPr>
        <w:widowControl/>
        <w:shd w:val="clear" w:color="auto" w:fill="FFFFFF"/>
        <w:spacing w:line="360" w:lineRule="auto"/>
        <w:ind w:firstLine="480"/>
        <w:jc w:val="left"/>
        <w:rPr>
          <w:rFonts w:ascii="宋体" w:hAnsi="宋体" w:cs="宋体"/>
          <w:color w:val="auto"/>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w:t>
      </w:r>
      <w:r>
        <w:rPr>
          <w:rFonts w:hint="eastAsia" w:ascii="宋体" w:hAnsi="宋体" w:cs="宋体"/>
          <w:color w:val="auto"/>
          <w:sz w:val="24"/>
        </w:rPr>
        <w:t>单价、服务要求，开标记录、</w:t>
      </w:r>
      <w:bookmarkStart w:id="15" w:name="_Hlk101184471"/>
      <w:r>
        <w:rPr>
          <w:rFonts w:hint="eastAsia" w:ascii="宋体" w:hAnsi="宋体" w:cs="宋体"/>
          <w:color w:val="auto"/>
          <w:sz w:val="24"/>
        </w:rPr>
        <w:t>资格审查情况、评审专家抽取规则、符合性审查情况、</w:t>
      </w:r>
      <w:bookmarkEnd w:id="15"/>
      <w:r>
        <w:rPr>
          <w:rFonts w:hint="eastAsia" w:ascii="宋体" w:hAnsi="宋体" w:cs="宋体"/>
          <w:color w:val="auto"/>
          <w:sz w:val="24"/>
        </w:rPr>
        <w:t>未中标情况说明、中标公告期限以及评审专家名单、评分汇总及明细。</w:t>
      </w:r>
    </w:p>
    <w:p w14:paraId="0BDA995D">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6254ACB4">
      <w:pPr>
        <w:pStyle w:val="137"/>
        <w:adjustRightInd w:val="0"/>
        <w:snapToGrid w:val="0"/>
        <w:spacing w:before="0"/>
        <w:ind w:firstLine="480" w:firstLineChars="200"/>
        <w:rPr>
          <w:rStyle w:val="85"/>
          <w:color w:val="auto"/>
        </w:rPr>
      </w:pPr>
      <w:r>
        <w:rPr>
          <w:rFonts w:hint="eastAsia" w:ascii="宋体" w:hAnsi="宋体" w:cs="宋体"/>
          <w:b w:val="0"/>
          <w:bCs/>
          <w:color w:val="auto"/>
          <w:szCs w:val="24"/>
          <w:lang w:val="en-US" w:eastAsia="zh-CN"/>
        </w:rPr>
        <w:t>23.4</w:t>
      </w:r>
      <w:r>
        <w:rPr>
          <w:rFonts w:hint="eastAsia" w:ascii="宋体" w:hAnsi="宋体" w:cs="宋体"/>
          <w:b/>
          <w:color w:val="auto"/>
          <w:szCs w:val="24"/>
          <w:lang w:val="en-US" w:eastAsia="zh-CN"/>
        </w:rPr>
        <w:t xml:space="preserve">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5C76C1EF">
      <w:pPr>
        <w:pStyle w:val="86"/>
      </w:pPr>
    </w:p>
    <w:p w14:paraId="0AAEC952">
      <w:pPr>
        <w:snapToGrid w:val="0"/>
        <w:spacing w:line="360" w:lineRule="auto"/>
        <w:ind w:left="120" w:leftChars="57" w:firstLine="482" w:firstLineChars="150"/>
        <w:jc w:val="center"/>
        <w:rPr>
          <w:rFonts w:ascii="宋体" w:hAnsi="宋体" w:cs="宋体"/>
          <w:b/>
          <w:sz w:val="32"/>
        </w:rPr>
      </w:pPr>
    </w:p>
    <w:p w14:paraId="6990A77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5DBDA32">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DD8AA85">
      <w:pPr>
        <w:pStyle w:val="3"/>
        <w:spacing w:line="360" w:lineRule="auto"/>
        <w:ind w:left="479" w:hanging="479" w:hangingChars="199"/>
        <w:rPr>
          <w:rFonts w:cs="宋体"/>
          <w:b/>
        </w:rPr>
      </w:pPr>
      <w:r>
        <w:rPr>
          <w:rFonts w:hint="eastAsia" w:cs="宋体"/>
          <w:b/>
        </w:rPr>
        <w:t>25. 合同的签订</w:t>
      </w:r>
    </w:p>
    <w:p w14:paraId="5BCBE0A8">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6A72C8">
      <w:pPr>
        <w:pStyle w:val="13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AEA0470">
      <w:pPr>
        <w:pStyle w:val="13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DEE7E01">
      <w:pPr>
        <w:pStyle w:val="13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7A1F6E6">
      <w:pPr>
        <w:pStyle w:val="13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29643756">
      <w:pPr>
        <w:pStyle w:val="3"/>
        <w:spacing w:line="360" w:lineRule="auto"/>
        <w:ind w:left="479" w:hanging="479" w:hangingChars="199"/>
        <w:rPr>
          <w:rFonts w:cs="宋体"/>
          <w:b/>
        </w:rPr>
      </w:pPr>
      <w:r>
        <w:rPr>
          <w:rFonts w:hint="eastAsia" w:cs="宋体"/>
          <w:b/>
        </w:rPr>
        <w:t>26. 履约保证金</w:t>
      </w:r>
    </w:p>
    <w:p w14:paraId="04B14CD8">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71D6584">
      <w:pPr>
        <w:pStyle w:val="6"/>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20FA876">
      <w:pPr>
        <w:pStyle w:val="6"/>
        <w:rPr>
          <w:highlight w:val="none"/>
        </w:rPr>
      </w:pPr>
      <w:r>
        <w:rPr>
          <w:rFonts w:ascii="宋体" w:hAnsi="宋体" w:eastAsia="宋体"/>
          <w:b/>
          <w:bCs/>
          <w:sz w:val="24"/>
          <w:szCs w:val="32"/>
          <w:highlight w:val="none"/>
          <w:lang w:val="en-US"/>
        </w:rPr>
        <w:t>27.预付款</w:t>
      </w:r>
    </w:p>
    <w:p w14:paraId="3599C35B">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0D9A9B1A"/>
    <w:p w14:paraId="09616C6E">
      <w:pPr>
        <w:snapToGrid w:val="0"/>
        <w:spacing w:line="360" w:lineRule="auto"/>
        <w:ind w:firstLine="3357" w:firstLineChars="1045"/>
        <w:rPr>
          <w:rFonts w:ascii="宋体" w:hAnsi="宋体" w:cs="宋体"/>
          <w:b/>
          <w:sz w:val="32"/>
        </w:rPr>
      </w:pPr>
    </w:p>
    <w:p w14:paraId="6BCF9BA5">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148467DE">
      <w:pPr>
        <w:pStyle w:val="137"/>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4AD905E8">
      <w:pPr>
        <w:pStyle w:val="137"/>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EB5D4F2">
      <w:pPr>
        <w:pStyle w:val="137"/>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6FDC36BC">
      <w:pPr>
        <w:pStyle w:val="137"/>
        <w:snapToGrid w:val="0"/>
        <w:spacing w:before="0"/>
        <w:ind w:firstLine="480"/>
        <w:rPr>
          <w:rFonts w:ascii="宋体" w:hAnsi="宋体" w:cs="宋体"/>
        </w:rPr>
      </w:pPr>
      <w:r>
        <w:rPr>
          <w:rFonts w:hint="eastAsia" w:ascii="宋体" w:hAnsi="宋体" w:cs="宋体"/>
        </w:rPr>
        <w:t>28.3电子交易平台发现严重安全漏洞，有潜在泄密危险的；</w:t>
      </w:r>
    </w:p>
    <w:p w14:paraId="66B893EC">
      <w:pPr>
        <w:pStyle w:val="137"/>
        <w:snapToGrid w:val="0"/>
        <w:spacing w:before="0"/>
        <w:ind w:firstLine="480"/>
        <w:rPr>
          <w:rFonts w:ascii="宋体" w:hAnsi="宋体" w:cs="宋体"/>
        </w:rPr>
      </w:pPr>
      <w:r>
        <w:rPr>
          <w:rFonts w:hint="eastAsia" w:ascii="宋体" w:hAnsi="宋体" w:cs="宋体"/>
        </w:rPr>
        <w:t xml:space="preserve">28.4病毒发作导致不能进行正常操作的； </w:t>
      </w:r>
    </w:p>
    <w:p w14:paraId="5EA6D0D8">
      <w:pPr>
        <w:pStyle w:val="137"/>
        <w:snapToGrid w:val="0"/>
        <w:spacing w:before="0"/>
        <w:ind w:firstLine="480"/>
        <w:rPr>
          <w:rFonts w:ascii="宋体" w:hAnsi="宋体" w:cs="宋体"/>
        </w:rPr>
      </w:pPr>
      <w:r>
        <w:rPr>
          <w:rFonts w:hint="eastAsia" w:ascii="宋体" w:hAnsi="宋体" w:cs="宋体"/>
        </w:rPr>
        <w:t>28.5其他无法保证电子交易的公平、公正和安全的情况。</w:t>
      </w:r>
    </w:p>
    <w:p w14:paraId="6C3F3A17">
      <w:pPr>
        <w:pStyle w:val="137"/>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51A9C74">
      <w:pPr>
        <w:tabs>
          <w:tab w:val="left" w:pos="0"/>
        </w:tabs>
        <w:spacing w:line="360" w:lineRule="auto"/>
        <w:ind w:firstLine="480"/>
        <w:rPr>
          <w:rFonts w:ascii="宋体" w:hAnsi="宋体" w:cs="宋体"/>
          <w:sz w:val="24"/>
        </w:rPr>
      </w:pPr>
    </w:p>
    <w:p w14:paraId="6CE2AB7E">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F3501D6">
      <w:pPr>
        <w:pStyle w:val="3"/>
        <w:spacing w:line="360" w:lineRule="auto"/>
        <w:ind w:firstLine="0" w:firstLineChars="0"/>
        <w:rPr>
          <w:rFonts w:cs="宋体"/>
          <w:b/>
        </w:rPr>
      </w:pPr>
      <w:r>
        <w:rPr>
          <w:rFonts w:hint="eastAsia" w:cs="宋体"/>
          <w:b/>
        </w:rPr>
        <w:t>30.验收</w:t>
      </w:r>
    </w:p>
    <w:p w14:paraId="38F8F560">
      <w:pPr>
        <w:tabs>
          <w:tab w:val="left" w:pos="0"/>
        </w:tabs>
        <w:spacing w:line="360" w:lineRule="auto"/>
        <w:ind w:firstLine="480"/>
        <w:rPr>
          <w:rFonts w:ascii="宋体" w:hAnsi="宋体" w:cs="宋体"/>
          <w:kern w:val="0"/>
          <w:sz w:val="24"/>
        </w:rPr>
      </w:pPr>
      <w:r>
        <w:rPr>
          <w:rFonts w:hint="eastAsia" w:ascii="宋体" w:hAnsi="宋体" w:cs="宋体"/>
          <w:kern w:val="0"/>
          <w:sz w:val="24"/>
        </w:rPr>
        <w:t>30</w:t>
      </w:r>
      <w:r>
        <w:rPr>
          <w:rFonts w:hint="eastAsia" w:ascii="宋体" w:hAnsi="宋体" w:cs="宋体"/>
          <w:color w:val="auto"/>
          <w:kern w:val="0"/>
          <w:sz w:val="24"/>
        </w:rPr>
        <w:t>.1采购人应当根据采购项目的具体情况，自行组织项目验收或者委托采购代理机构验收</w:t>
      </w:r>
      <w:r>
        <w:rPr>
          <w:rFonts w:hint="eastAsia" w:ascii="宋体" w:hAnsi="宋体" w:cs="宋体"/>
          <w:color w:val="FF0000"/>
          <w:kern w:val="0"/>
          <w:sz w:val="24"/>
        </w:rPr>
        <w:t>。</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199760">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F3C61DB">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8C831A">
      <w:pPr>
        <w:tabs>
          <w:tab w:val="left" w:pos="0"/>
        </w:tabs>
        <w:spacing w:line="360" w:lineRule="auto"/>
        <w:ind w:firstLine="480"/>
        <w:rPr>
          <w:rFonts w:hint="eastAsia" w:ascii="宋体" w:hAnsi="宋体" w:cs="宋体"/>
          <w:color w:val="auto"/>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w:t>
      </w:r>
      <w:r>
        <w:rPr>
          <w:rFonts w:hint="eastAsia" w:ascii="宋体" w:hAnsi="宋体" w:cs="宋体"/>
          <w:color w:val="auto"/>
          <w:kern w:val="0"/>
          <w:sz w:val="24"/>
        </w:rPr>
        <w:t>律法规规定的违法违规情形的，采购人应当及时报告本级财政部门。</w:t>
      </w:r>
    </w:p>
    <w:p w14:paraId="3F57EC8F">
      <w:pPr>
        <w:pStyle w:val="6"/>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020A2541">
      <w:pPr>
        <w:pStyle w:val="86"/>
      </w:pPr>
    </w:p>
    <w:bookmarkEnd w:id="14"/>
    <w:p w14:paraId="5805E2F7">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6" w:name="_Hlt74714665"/>
      <w:bookmarkEnd w:id="16"/>
      <w:bookmarkStart w:id="17" w:name="_Hlt74729768"/>
      <w:bookmarkEnd w:id="17"/>
      <w:bookmarkStart w:id="18" w:name="_Hlt74730295"/>
      <w:bookmarkEnd w:id="18"/>
      <w:bookmarkStart w:id="19" w:name="_Hlt68072998"/>
      <w:bookmarkEnd w:id="19"/>
      <w:bookmarkStart w:id="20" w:name="_Hlt68073093"/>
      <w:bookmarkEnd w:id="20"/>
      <w:bookmarkStart w:id="21" w:name="_Hlt75236290"/>
      <w:bookmarkEnd w:id="21"/>
      <w:bookmarkStart w:id="22" w:name="_Hlt68057669"/>
      <w:bookmarkEnd w:id="22"/>
      <w:bookmarkStart w:id="23" w:name="_Hlt75236011"/>
      <w:bookmarkEnd w:id="23"/>
      <w:bookmarkStart w:id="24" w:name="_Hlt74707468"/>
      <w:bookmarkEnd w:id="24"/>
      <w:bookmarkStart w:id="25" w:name="_Hlt68403820"/>
      <w:bookmarkEnd w:id="25"/>
      <w:bookmarkStart w:id="26" w:name="_Hlt75236101"/>
      <w:bookmarkEnd w:id="26"/>
      <w:bookmarkStart w:id="27" w:name="_Hlt68072990"/>
      <w:bookmarkEnd w:id="27"/>
    </w:p>
    <w:bookmarkEnd w:id="12"/>
    <w:bookmarkEnd w:id="13"/>
    <w:p w14:paraId="055A7AB6">
      <w:pPr>
        <w:spacing w:line="360" w:lineRule="auto"/>
        <w:jc w:val="center"/>
        <w:outlineLvl w:val="0"/>
        <w:rPr>
          <w:rFonts w:ascii="宋体" w:hAnsi="宋体" w:cs="宋体"/>
          <w:b/>
          <w:sz w:val="36"/>
          <w:szCs w:val="36"/>
        </w:rPr>
      </w:pPr>
      <w:bookmarkStart w:id="28" w:name="第四部分"/>
      <w:r>
        <w:rPr>
          <w:rFonts w:hint="eastAsia" w:ascii="宋体" w:hAnsi="宋体" w:cs="宋体"/>
          <w:b/>
          <w:sz w:val="36"/>
          <w:szCs w:val="36"/>
        </w:rPr>
        <w:t>第三部分   采购需求</w:t>
      </w:r>
    </w:p>
    <w:p w14:paraId="10C901B6">
      <w:pPr>
        <w:numPr>
          <w:ilvl w:val="0"/>
          <w:numId w:val="0"/>
        </w:numPr>
        <w:adjustRightInd w:val="0"/>
        <w:snapToGrid w:val="0"/>
        <w:spacing w:beforeLines="0" w:afterLines="0" w:line="360" w:lineRule="auto"/>
        <w:ind w:firstLine="482" w:firstLineChars="200"/>
        <w:rPr>
          <w:rFonts w:hint="eastAsia" w:ascii="宋体" w:hAnsi="宋体" w:eastAsia="宋体" w:cs="宋体"/>
          <w:b w:val="0"/>
          <w:bCs w:val="0"/>
          <w:kern w:val="0"/>
          <w:sz w:val="24"/>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服务范围</w:t>
      </w:r>
      <w:r>
        <w:rPr>
          <w:rFonts w:hint="eastAsia" w:ascii="宋体" w:hAnsi="宋体" w:eastAsia="宋体" w:cs="宋体"/>
          <w:b/>
          <w:bCs/>
          <w:color w:val="auto"/>
          <w:sz w:val="24"/>
          <w:szCs w:val="24"/>
          <w:highlight w:val="none"/>
        </w:rPr>
        <w:t>：</w:t>
      </w:r>
      <w:r>
        <w:rPr>
          <w:rFonts w:hint="eastAsia" w:ascii="宋体" w:hAnsi="宋体" w:eastAsia="宋体" w:cs="宋体"/>
          <w:kern w:val="0"/>
          <w:sz w:val="24"/>
          <w:szCs w:val="24"/>
          <w:highlight w:val="none"/>
        </w:rPr>
        <w:t>为进一步做</w:t>
      </w:r>
      <w:r>
        <w:rPr>
          <w:rFonts w:hint="eastAsia" w:ascii="宋体" w:hAnsi="宋体" w:eastAsia="宋体" w:cs="宋体"/>
          <w:bCs/>
          <w:kern w:val="0"/>
          <w:sz w:val="24"/>
          <w:lang w:eastAsia="zh-CN"/>
        </w:rPr>
        <w:t>好本</w:t>
      </w:r>
      <w:r>
        <w:rPr>
          <w:rFonts w:hint="eastAsia" w:ascii="宋体" w:hAnsi="宋体" w:eastAsia="宋体" w:cs="宋体"/>
          <w:bCs/>
          <w:kern w:val="0"/>
          <w:sz w:val="24"/>
          <w:lang w:val="en-US" w:eastAsia="zh-CN"/>
        </w:rPr>
        <w:t>街道企业退休人员参观</w:t>
      </w:r>
      <w:r>
        <w:rPr>
          <w:rFonts w:hint="eastAsia" w:ascii="宋体" w:hAnsi="宋体" w:eastAsia="宋体" w:cs="宋体"/>
          <w:bCs/>
          <w:kern w:val="0"/>
          <w:sz w:val="24"/>
          <w:lang w:eastAsia="zh-CN"/>
        </w:rPr>
        <w:t>活动工作</w:t>
      </w:r>
      <w:r>
        <w:rPr>
          <w:rFonts w:hint="eastAsia" w:ascii="宋体" w:hAnsi="宋体" w:eastAsia="宋体" w:cs="宋体"/>
          <w:kern w:val="0"/>
          <w:sz w:val="24"/>
          <w:szCs w:val="24"/>
          <w:highlight w:val="none"/>
        </w:rPr>
        <w:t>，提</w:t>
      </w:r>
      <w:r>
        <w:rPr>
          <w:rFonts w:hint="eastAsia" w:ascii="宋体" w:hAnsi="宋体" w:eastAsia="宋体" w:cs="宋体"/>
          <w:b w:val="0"/>
          <w:bCs w:val="0"/>
          <w:kern w:val="0"/>
          <w:sz w:val="24"/>
          <w:lang w:val="en-US" w:eastAsia="zh-CN"/>
        </w:rPr>
        <w:t>升企业退休人员参观活动满意度，杭州市余杭区人民政府仓前街道办事处</w:t>
      </w:r>
      <w:r>
        <w:rPr>
          <w:rFonts w:hint="eastAsia" w:ascii="宋体" w:hAnsi="宋体" w:eastAsia="宋体" w:cs="宋体"/>
          <w:kern w:val="0"/>
          <w:sz w:val="24"/>
          <w:szCs w:val="24"/>
          <w:highlight w:val="none"/>
          <w:lang w:val="en-US" w:eastAsia="zh-CN"/>
        </w:rPr>
        <w:t>将组织企业退休人员分批、</w:t>
      </w:r>
      <w:r>
        <w:rPr>
          <w:rFonts w:hint="eastAsia" w:ascii="宋体" w:hAnsi="宋体" w:eastAsia="宋体" w:cs="宋体"/>
          <w:kern w:val="0"/>
          <w:sz w:val="24"/>
          <w:szCs w:val="24"/>
          <w:highlight w:val="none"/>
          <w:lang w:eastAsia="zh-CN"/>
        </w:rPr>
        <w:t>分线</w:t>
      </w:r>
      <w:r>
        <w:rPr>
          <w:rFonts w:hint="eastAsia" w:ascii="宋体" w:hAnsi="宋体" w:eastAsia="宋体" w:cs="宋体"/>
          <w:kern w:val="0"/>
          <w:sz w:val="24"/>
          <w:szCs w:val="24"/>
          <w:highlight w:val="none"/>
        </w:rPr>
        <w:t>路开展</w:t>
      </w:r>
      <w:r>
        <w:rPr>
          <w:rFonts w:hint="eastAsia" w:ascii="宋体" w:hAnsi="宋体" w:eastAsia="宋体" w:cs="宋体"/>
          <w:kern w:val="0"/>
          <w:sz w:val="24"/>
          <w:szCs w:val="24"/>
          <w:highlight w:val="none"/>
          <w:lang w:val="en-US" w:eastAsia="zh-CN"/>
        </w:rPr>
        <w:t>参观</w:t>
      </w:r>
      <w:r>
        <w:rPr>
          <w:rFonts w:hint="eastAsia" w:ascii="宋体" w:hAnsi="宋体" w:eastAsia="宋体" w:cs="宋体"/>
          <w:kern w:val="0"/>
          <w:sz w:val="24"/>
          <w:szCs w:val="24"/>
          <w:highlight w:val="none"/>
        </w:rPr>
        <w:t>活动</w:t>
      </w:r>
      <w:r>
        <w:rPr>
          <w:rFonts w:hint="eastAsia" w:ascii="宋体" w:hAnsi="宋体" w:eastAsia="宋体" w:cs="宋体"/>
          <w:b w:val="0"/>
          <w:bCs w:val="0"/>
          <w:kern w:val="0"/>
          <w:sz w:val="24"/>
          <w:lang w:val="en-US" w:eastAsia="zh-CN"/>
        </w:rPr>
        <w:t>。</w:t>
      </w:r>
    </w:p>
    <w:p w14:paraId="0F4EAB8E">
      <w:pPr>
        <w:widowControl w:val="0"/>
        <w:numPr>
          <w:ilvl w:val="0"/>
          <w:numId w:val="0"/>
        </w:numPr>
        <w:tabs>
          <w:tab w:val="left" w:pos="284"/>
        </w:tabs>
        <w:spacing w:line="360" w:lineRule="auto"/>
        <w:ind w:left="0" w:leftChars="0"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kern w:val="2"/>
          <w:sz w:val="24"/>
          <w:highlight w:val="none"/>
        </w:rPr>
        <w:t>招标安排</w:t>
      </w:r>
    </w:p>
    <w:tbl>
      <w:tblPr>
        <w:tblStyle w:val="69"/>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705"/>
        <w:gridCol w:w="750"/>
        <w:gridCol w:w="1474"/>
        <w:gridCol w:w="1228"/>
        <w:gridCol w:w="2186"/>
        <w:gridCol w:w="650"/>
      </w:tblGrid>
      <w:tr w14:paraId="57E3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81" w:type="dxa"/>
            <w:tcBorders>
              <w:top w:val="single" w:color="auto" w:sz="4" w:space="0"/>
              <w:left w:val="single" w:color="auto" w:sz="4" w:space="0"/>
              <w:bottom w:val="single" w:color="auto" w:sz="4" w:space="0"/>
              <w:right w:val="single" w:color="auto" w:sz="4" w:space="0"/>
            </w:tcBorders>
            <w:noWrap w:val="0"/>
            <w:vAlign w:val="center"/>
          </w:tcPr>
          <w:p w14:paraId="244CBED4">
            <w:pPr>
              <w:widowControl/>
              <w:snapToGrid w:val="0"/>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项目</w:t>
            </w:r>
            <w:r>
              <w:rPr>
                <w:rFonts w:hint="eastAsia" w:ascii="宋体" w:hAnsi="宋体" w:eastAsia="宋体" w:cs="宋体"/>
                <w:color w:val="000000"/>
                <w:kern w:val="0"/>
                <w:sz w:val="24"/>
              </w:rPr>
              <w:t>名称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367F320">
            <w:pPr>
              <w:widowControl/>
              <w:snapToGrid w:val="0"/>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68F8DEE7">
            <w:pPr>
              <w:widowControl/>
              <w:snapToGrid w:val="0"/>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1474" w:type="dxa"/>
            <w:tcBorders>
              <w:top w:val="single" w:color="auto" w:sz="4" w:space="0"/>
              <w:left w:val="single" w:color="auto" w:sz="4" w:space="0"/>
              <w:bottom w:val="single" w:color="auto" w:sz="4" w:space="0"/>
              <w:right w:val="single" w:color="auto" w:sz="4" w:space="0"/>
            </w:tcBorders>
            <w:noWrap w:val="0"/>
            <w:vAlign w:val="center"/>
          </w:tcPr>
          <w:p w14:paraId="73856297">
            <w:pPr>
              <w:widowControl/>
              <w:snapToGrid w:val="0"/>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预算金额(</w:t>
            </w:r>
            <w:r>
              <w:rPr>
                <w:rFonts w:hint="eastAsia" w:ascii="宋体" w:hAnsi="宋体" w:eastAsia="宋体" w:cs="宋体"/>
                <w:color w:val="000000"/>
                <w:kern w:val="0"/>
                <w:sz w:val="24"/>
                <w:lang w:val="en-US" w:eastAsia="zh-CN"/>
              </w:rPr>
              <w:t>万</w:t>
            </w:r>
            <w:r>
              <w:rPr>
                <w:rFonts w:hint="eastAsia" w:ascii="宋体" w:hAnsi="宋体" w:eastAsia="宋体" w:cs="宋体"/>
                <w:color w:val="000000"/>
                <w:kern w:val="0"/>
                <w:sz w:val="24"/>
              </w:rPr>
              <w:t>元)</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2805D5BB">
            <w:pPr>
              <w:widowControl/>
              <w:shd w:val="clear" w:color="auto" w:fill="FFFFFF"/>
              <w:snapToGrid w:val="0"/>
              <w:spacing w:line="360" w:lineRule="auto"/>
              <w:jc w:val="center"/>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预计人数</w:t>
            </w:r>
          </w:p>
        </w:tc>
        <w:tc>
          <w:tcPr>
            <w:tcW w:w="2186" w:type="dxa"/>
            <w:tcBorders>
              <w:top w:val="single" w:color="auto" w:sz="4" w:space="0"/>
              <w:left w:val="single" w:color="auto" w:sz="4" w:space="0"/>
              <w:bottom w:val="single" w:color="auto" w:sz="4" w:space="0"/>
              <w:right w:val="single" w:color="auto" w:sz="4" w:space="0"/>
            </w:tcBorders>
            <w:noWrap w:val="0"/>
            <w:vAlign w:val="center"/>
          </w:tcPr>
          <w:p w14:paraId="5D1AFA21">
            <w:pPr>
              <w:widowControl/>
              <w:shd w:val="clear" w:color="auto" w:fill="FFFFFF"/>
              <w:snapToGrid w:val="0"/>
              <w:spacing w:line="360" w:lineRule="auto"/>
              <w:jc w:val="center"/>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简要规格描述</w:t>
            </w:r>
          </w:p>
        </w:tc>
        <w:tc>
          <w:tcPr>
            <w:tcW w:w="650" w:type="dxa"/>
            <w:tcBorders>
              <w:top w:val="single" w:color="auto" w:sz="4" w:space="0"/>
              <w:left w:val="single" w:color="auto" w:sz="4" w:space="0"/>
              <w:bottom w:val="single" w:color="auto" w:sz="4" w:space="0"/>
              <w:right w:val="single" w:color="auto" w:sz="4" w:space="0"/>
            </w:tcBorders>
            <w:noWrap w:val="0"/>
            <w:vAlign w:val="center"/>
          </w:tcPr>
          <w:p w14:paraId="25F62326">
            <w:pPr>
              <w:widowControl/>
              <w:snapToGrid w:val="0"/>
              <w:spacing w:line="360" w:lineRule="auto"/>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备注</w:t>
            </w:r>
          </w:p>
        </w:tc>
      </w:tr>
      <w:tr w14:paraId="79E7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481" w:type="dxa"/>
            <w:tcBorders>
              <w:top w:val="single" w:color="auto" w:sz="4" w:space="0"/>
              <w:left w:val="single" w:color="auto" w:sz="4" w:space="0"/>
              <w:bottom w:val="single" w:color="auto" w:sz="4" w:space="0"/>
              <w:right w:val="single" w:color="auto" w:sz="4" w:space="0"/>
            </w:tcBorders>
            <w:noWrap w:val="0"/>
            <w:vAlign w:val="center"/>
          </w:tcPr>
          <w:p w14:paraId="12237901">
            <w:pPr>
              <w:shd w:val="clear" w:color="auto" w:fill="FFFFFF"/>
              <w:snapToGrid w:val="0"/>
              <w:spacing w:line="360" w:lineRule="auto"/>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2025年度企业退休人员外出活动项目 </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02F81D0">
            <w:pPr>
              <w:shd w:val="clear" w:color="auto" w:fill="FFFFFF"/>
              <w:snapToGrid w:val="0"/>
              <w:spacing w:line="360" w:lineRule="auto"/>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3CF0124">
            <w:pPr>
              <w:shd w:val="clear" w:color="auto" w:fill="FFFFFF"/>
              <w:snapToGrid w:val="0"/>
              <w:spacing w:line="360" w:lineRule="auto"/>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批</w:t>
            </w:r>
          </w:p>
        </w:tc>
        <w:tc>
          <w:tcPr>
            <w:tcW w:w="1474" w:type="dxa"/>
            <w:tcBorders>
              <w:top w:val="single" w:color="auto" w:sz="4" w:space="0"/>
              <w:left w:val="single" w:color="auto" w:sz="4" w:space="0"/>
              <w:bottom w:val="single" w:color="auto" w:sz="4" w:space="0"/>
              <w:right w:val="single" w:color="auto" w:sz="4" w:space="0"/>
            </w:tcBorders>
            <w:noWrap w:val="0"/>
            <w:vAlign w:val="center"/>
          </w:tcPr>
          <w:p w14:paraId="2CF02EFD">
            <w:pPr>
              <w:shd w:val="clear" w:color="auto" w:fill="FFFFFF"/>
              <w:snapToGrid w:val="0"/>
              <w:spacing w:line="360" w:lineRule="auto"/>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 xml:space="preserve"> 预算总金额：169万元，单价130元/人。 </w:t>
            </w:r>
          </w:p>
        </w:tc>
        <w:tc>
          <w:tcPr>
            <w:tcW w:w="1228" w:type="dxa"/>
            <w:tcBorders>
              <w:top w:val="single" w:color="auto" w:sz="4" w:space="0"/>
              <w:left w:val="single" w:color="auto" w:sz="4" w:space="0"/>
              <w:bottom w:val="single" w:color="auto" w:sz="4" w:space="0"/>
              <w:right w:val="single" w:color="auto" w:sz="4" w:space="0"/>
            </w:tcBorders>
            <w:noWrap w:val="0"/>
            <w:vAlign w:val="center"/>
          </w:tcPr>
          <w:p w14:paraId="40F4636F">
            <w:pPr>
              <w:shd w:val="clear" w:color="auto" w:fill="FFFFFF"/>
              <w:snapToGrid w:val="0"/>
              <w:spacing w:line="360" w:lineRule="auto"/>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 xml:space="preserve"> 13000人</w:t>
            </w:r>
          </w:p>
        </w:tc>
        <w:tc>
          <w:tcPr>
            <w:tcW w:w="2186" w:type="dxa"/>
            <w:tcBorders>
              <w:left w:val="single" w:color="auto" w:sz="4" w:space="0"/>
              <w:bottom w:val="single" w:color="auto" w:sz="4" w:space="0"/>
              <w:right w:val="single" w:color="auto" w:sz="4" w:space="0"/>
            </w:tcBorders>
            <w:noWrap w:val="0"/>
            <w:vAlign w:val="center"/>
          </w:tcPr>
          <w:p w14:paraId="27849276">
            <w:pPr>
              <w:shd w:val="clear" w:color="auto" w:fill="FFFFFF"/>
              <w:snapToGrid w:val="0"/>
              <w:spacing w:line="360" w:lineRule="auto"/>
              <w:jc w:val="center"/>
              <w:rPr>
                <w:rFonts w:hint="eastAsia" w:ascii="宋体" w:hAnsi="宋体" w:eastAsia="宋体" w:cs="宋体"/>
                <w:bCs/>
                <w:i w:val="0"/>
                <w:iCs w:val="0"/>
                <w:caps w:val="0"/>
                <w:spacing w:val="0"/>
                <w:kern w:val="0"/>
                <w:sz w:val="24"/>
                <w:szCs w:val="24"/>
                <w:highlight w:val="none"/>
                <w:lang w:val="en-US" w:eastAsia="zh-CN"/>
              </w:rPr>
            </w:pPr>
            <w:r>
              <w:rPr>
                <w:rFonts w:hint="eastAsia" w:ascii="宋体" w:hAnsi="宋体" w:eastAsia="宋体" w:cs="宋体"/>
                <w:bCs/>
                <w:kern w:val="0"/>
                <w:sz w:val="24"/>
                <w:szCs w:val="24"/>
                <w:highlight w:val="none"/>
                <w:lang w:val="en-US" w:eastAsia="zh-CN" w:bidi="ar-SA"/>
              </w:rPr>
              <w:t>本次</w:t>
            </w:r>
            <w:r>
              <w:rPr>
                <w:rFonts w:hint="eastAsia" w:ascii="宋体" w:hAnsi="宋体" w:eastAsia="宋体" w:cs="宋体"/>
                <w:bCs/>
                <w:i w:val="0"/>
                <w:iCs w:val="0"/>
                <w:caps w:val="0"/>
                <w:spacing w:val="0"/>
                <w:kern w:val="0"/>
                <w:sz w:val="24"/>
                <w:szCs w:val="24"/>
                <w:highlight w:val="none"/>
              </w:rPr>
              <w:t>仓前街道企退人员参观活动</w:t>
            </w:r>
            <w:r>
              <w:rPr>
                <w:rFonts w:hint="eastAsia" w:ascii="宋体" w:hAnsi="宋体" w:eastAsia="宋体" w:cs="宋体"/>
                <w:bCs/>
                <w:i w:val="0"/>
                <w:iCs w:val="0"/>
                <w:caps w:val="0"/>
                <w:spacing w:val="0"/>
                <w:kern w:val="0"/>
                <w:sz w:val="24"/>
                <w:szCs w:val="24"/>
                <w:highlight w:val="none"/>
                <w:lang w:val="en-US" w:eastAsia="zh-CN"/>
              </w:rPr>
              <w:t>拟计划线路：</w:t>
            </w:r>
          </w:p>
          <w:p w14:paraId="7EF37AC9">
            <w:pPr>
              <w:shd w:val="clear" w:color="auto" w:fill="FFFFFF"/>
              <w:snapToGrid w:val="0"/>
              <w:spacing w:line="360" w:lineRule="auto"/>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1.乌镇南栅一日游</w:t>
            </w:r>
          </w:p>
          <w:p w14:paraId="1C8B438C">
            <w:pPr>
              <w:shd w:val="clear" w:color="auto" w:fill="FFFFFF"/>
              <w:snapToGrid w:val="0"/>
              <w:spacing w:line="360" w:lineRule="auto"/>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2.南浔古镇一日游</w:t>
            </w:r>
          </w:p>
          <w:p w14:paraId="18093879">
            <w:pPr>
              <w:shd w:val="clear" w:color="auto" w:fill="FFFFFF"/>
              <w:snapToGrid w:val="0"/>
              <w:spacing w:line="360" w:lineRule="auto"/>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3.安昌古镇一日游</w:t>
            </w:r>
          </w:p>
          <w:p w14:paraId="46445A9E">
            <w:pPr>
              <w:shd w:val="clear" w:color="auto" w:fill="FFFFFF"/>
              <w:snapToGrid w:val="0"/>
              <w:spacing w:line="360" w:lineRule="auto"/>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4.安吉余村一日游</w:t>
            </w:r>
          </w:p>
        </w:tc>
        <w:tc>
          <w:tcPr>
            <w:tcW w:w="650" w:type="dxa"/>
            <w:tcBorders>
              <w:left w:val="single" w:color="auto" w:sz="4" w:space="0"/>
              <w:bottom w:val="single" w:color="auto" w:sz="4" w:space="0"/>
            </w:tcBorders>
            <w:noWrap w:val="0"/>
            <w:vAlign w:val="center"/>
          </w:tcPr>
          <w:p w14:paraId="5B1DAC18">
            <w:pPr>
              <w:shd w:val="clear" w:color="auto" w:fill="FFFFFF"/>
              <w:snapToGrid w:val="0"/>
              <w:spacing w:line="360" w:lineRule="auto"/>
              <w:jc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 </w:t>
            </w:r>
          </w:p>
        </w:tc>
      </w:tr>
    </w:tbl>
    <w:p w14:paraId="2DCC29CE">
      <w:pPr>
        <w:pStyle w:val="970"/>
        <w:spacing w:line="360" w:lineRule="auto"/>
        <w:ind w:firstLine="482" w:firstLineChars="200"/>
        <w:rPr>
          <w:rFonts w:hint="eastAsia" w:ascii="宋体" w:hAnsi="宋体" w:eastAsia="宋体" w:cs="宋体"/>
          <w:bCs/>
          <w:szCs w:val="24"/>
        </w:rPr>
      </w:pPr>
      <w:r>
        <w:rPr>
          <w:rFonts w:hint="eastAsia" w:ascii="宋体" w:hAnsi="宋体" w:eastAsia="宋体" w:cs="宋体"/>
          <w:b/>
          <w:kern w:val="2"/>
          <w:szCs w:val="24"/>
          <w:lang w:val="en-US"/>
        </w:rPr>
        <w:t>三、服务标准</w:t>
      </w:r>
    </w:p>
    <w:p w14:paraId="5F3FF95B">
      <w:pPr>
        <w:ind w:firstLine="480" w:firstLineChars="200"/>
        <w:rPr>
          <w:rFonts w:hint="eastAsia" w:ascii="宋体" w:hAnsi="宋体" w:eastAsia="宋体" w:cs="宋体"/>
          <w:kern w:val="2"/>
          <w:sz w:val="24"/>
          <w:szCs w:val="24"/>
          <w:lang w:val="en-US"/>
        </w:rPr>
      </w:pPr>
      <w:r>
        <w:rPr>
          <w:rFonts w:hint="eastAsia" w:ascii="宋体" w:hAnsi="宋体" w:eastAsia="宋体" w:cs="宋体"/>
          <w:kern w:val="2"/>
          <w:sz w:val="24"/>
          <w:szCs w:val="24"/>
          <w:lang w:val="en-US"/>
        </w:rPr>
        <w:t>1、交通工具：全程</w:t>
      </w:r>
      <w:r>
        <w:rPr>
          <w:rFonts w:hint="eastAsia" w:ascii="宋体" w:hAnsi="宋体" w:eastAsia="宋体" w:cs="宋体"/>
          <w:kern w:val="2"/>
          <w:sz w:val="24"/>
          <w:szCs w:val="24"/>
          <w:lang w:val="en-US" w:eastAsia="zh-CN"/>
        </w:rPr>
        <w:t>37</w:t>
      </w:r>
      <w:r>
        <w:rPr>
          <w:rFonts w:hint="eastAsia" w:ascii="宋体" w:hAnsi="宋体" w:eastAsia="宋体" w:cs="宋体"/>
          <w:kern w:val="2"/>
          <w:sz w:val="24"/>
          <w:szCs w:val="24"/>
          <w:lang w:val="en-US"/>
        </w:rPr>
        <w:t>座以上</w:t>
      </w:r>
      <w:r>
        <w:rPr>
          <w:rFonts w:hint="eastAsia" w:ascii="宋体" w:hAnsi="宋体" w:eastAsia="宋体" w:cs="宋体"/>
          <w:kern w:val="2"/>
          <w:sz w:val="24"/>
          <w:szCs w:val="24"/>
          <w:lang w:val="en-US" w:eastAsia="zh-CN"/>
        </w:rPr>
        <w:t>（每批人数大于20人时）</w:t>
      </w:r>
      <w:r>
        <w:rPr>
          <w:rFonts w:hint="eastAsia" w:ascii="宋体" w:hAnsi="宋体" w:eastAsia="宋体" w:cs="宋体"/>
          <w:kern w:val="2"/>
          <w:sz w:val="24"/>
          <w:szCs w:val="24"/>
          <w:lang w:val="en-US"/>
        </w:rPr>
        <w:t>空调旅游车，要求空调旅游车为三年内新车，司机五年内无不良记录，服务态度好、技术好，确保行程安全。</w:t>
      </w:r>
    </w:p>
    <w:p w14:paraId="752C1ED2">
      <w:pPr>
        <w:pStyle w:val="970"/>
        <w:spacing w:line="360" w:lineRule="auto"/>
        <w:ind w:firstLine="480" w:firstLineChars="200"/>
        <w:rPr>
          <w:rFonts w:hint="eastAsia" w:ascii="宋体" w:hAnsi="宋体" w:eastAsia="宋体" w:cs="宋体"/>
          <w:kern w:val="2"/>
          <w:szCs w:val="24"/>
          <w:lang w:val="en-US"/>
        </w:rPr>
      </w:pPr>
      <w:r>
        <w:rPr>
          <w:rFonts w:hint="eastAsia" w:ascii="宋体" w:hAnsi="宋体" w:eastAsia="宋体" w:cs="宋体"/>
          <w:kern w:val="2"/>
          <w:szCs w:val="24"/>
          <w:lang w:val="en-US"/>
        </w:rPr>
        <w:t>2、用餐：餐标（正）</w:t>
      </w:r>
      <w:r>
        <w:rPr>
          <w:rFonts w:hint="eastAsia" w:ascii="宋体" w:hAnsi="宋体" w:eastAsia="宋体" w:cs="宋体"/>
          <w:kern w:val="2"/>
          <w:szCs w:val="24"/>
          <w:lang w:val="en-US" w:eastAsia="zh-CN"/>
        </w:rPr>
        <w:t>30.00</w:t>
      </w:r>
      <w:r>
        <w:rPr>
          <w:rFonts w:hint="eastAsia" w:ascii="宋体" w:hAnsi="宋体" w:eastAsia="宋体" w:cs="宋体"/>
          <w:kern w:val="2"/>
          <w:szCs w:val="24"/>
          <w:lang w:val="en-US"/>
        </w:rPr>
        <w:t>元/人。至少一餐当地风味，适当提高餐标；</w:t>
      </w:r>
    </w:p>
    <w:p w14:paraId="08C2F7BC">
      <w:pPr>
        <w:pStyle w:val="970"/>
        <w:spacing w:line="360" w:lineRule="auto"/>
        <w:ind w:firstLine="480" w:firstLineChars="200"/>
        <w:rPr>
          <w:rFonts w:hint="eastAsia" w:ascii="宋体" w:hAnsi="宋体" w:eastAsia="宋体" w:cs="宋体"/>
          <w:kern w:val="2"/>
          <w:szCs w:val="24"/>
          <w:lang w:val="en-US"/>
        </w:rPr>
      </w:pPr>
      <w:r>
        <w:rPr>
          <w:rFonts w:hint="eastAsia" w:ascii="宋体" w:hAnsi="宋体" w:eastAsia="宋体" w:cs="宋体"/>
          <w:kern w:val="2"/>
          <w:szCs w:val="24"/>
          <w:lang w:val="en-US" w:eastAsia="zh-CN"/>
        </w:rPr>
        <w:t>3</w:t>
      </w:r>
      <w:r>
        <w:rPr>
          <w:rFonts w:hint="eastAsia" w:ascii="宋体" w:hAnsi="宋体" w:eastAsia="宋体" w:cs="宋体"/>
          <w:kern w:val="2"/>
          <w:szCs w:val="24"/>
          <w:lang w:val="en-US"/>
        </w:rPr>
        <w:t>、余杭（采购人实际指定地点）定点出发，含往返接送；</w:t>
      </w:r>
    </w:p>
    <w:p w14:paraId="1B4A76F3">
      <w:pPr>
        <w:pStyle w:val="970"/>
        <w:spacing w:line="360" w:lineRule="auto"/>
        <w:ind w:firstLine="480" w:firstLineChars="200"/>
        <w:rPr>
          <w:rFonts w:hint="eastAsia" w:ascii="宋体" w:hAnsi="宋体" w:eastAsia="宋体" w:cs="宋体"/>
          <w:kern w:val="2"/>
          <w:szCs w:val="24"/>
          <w:lang w:val="en-US"/>
        </w:rPr>
      </w:pPr>
      <w:r>
        <w:rPr>
          <w:rFonts w:hint="eastAsia" w:ascii="宋体" w:hAnsi="宋体" w:eastAsia="宋体" w:cs="宋体"/>
          <w:kern w:val="2"/>
          <w:szCs w:val="24"/>
          <w:lang w:val="en-US" w:eastAsia="zh-CN"/>
        </w:rPr>
        <w:t>4</w:t>
      </w:r>
      <w:r>
        <w:rPr>
          <w:rFonts w:hint="eastAsia" w:ascii="宋体" w:hAnsi="宋体" w:eastAsia="宋体" w:cs="宋体"/>
          <w:kern w:val="2"/>
          <w:szCs w:val="24"/>
          <w:lang w:val="en-US"/>
        </w:rPr>
        <w:t>、含必要的旅游意外险和人身保险等；</w:t>
      </w:r>
    </w:p>
    <w:p w14:paraId="1125F7E0">
      <w:pPr>
        <w:pStyle w:val="970"/>
        <w:spacing w:line="360" w:lineRule="auto"/>
        <w:ind w:firstLine="480" w:firstLineChars="200"/>
        <w:rPr>
          <w:rFonts w:hint="eastAsia" w:ascii="宋体" w:hAnsi="宋体" w:eastAsia="宋体" w:cs="宋体"/>
          <w:kern w:val="2"/>
          <w:szCs w:val="24"/>
          <w:lang w:val="en-US"/>
        </w:rPr>
      </w:pPr>
      <w:r>
        <w:rPr>
          <w:rFonts w:hint="eastAsia" w:ascii="宋体" w:hAnsi="宋体" w:eastAsia="宋体" w:cs="宋体"/>
          <w:kern w:val="2"/>
          <w:szCs w:val="24"/>
          <w:lang w:val="en-US" w:eastAsia="zh-CN"/>
        </w:rPr>
        <w:t>5</w:t>
      </w:r>
      <w:r>
        <w:rPr>
          <w:rFonts w:hint="eastAsia" w:ascii="宋体" w:hAnsi="宋体" w:eastAsia="宋体" w:cs="宋体"/>
          <w:kern w:val="2"/>
          <w:szCs w:val="24"/>
          <w:lang w:val="en-US"/>
        </w:rPr>
        <w:t>、全程中文导游陪同；</w:t>
      </w:r>
    </w:p>
    <w:p w14:paraId="6229BDE6">
      <w:pPr>
        <w:pStyle w:val="970"/>
        <w:spacing w:line="360" w:lineRule="auto"/>
        <w:ind w:firstLine="480" w:firstLineChars="200"/>
        <w:rPr>
          <w:rFonts w:hint="eastAsia" w:ascii="宋体" w:hAnsi="宋体" w:eastAsia="宋体" w:cs="宋体"/>
          <w:kern w:val="2"/>
          <w:szCs w:val="24"/>
          <w:lang w:val="en-US"/>
        </w:rPr>
      </w:pPr>
      <w:r>
        <w:rPr>
          <w:rFonts w:hint="eastAsia" w:ascii="宋体" w:hAnsi="宋体" w:eastAsia="宋体" w:cs="宋体"/>
          <w:kern w:val="2"/>
          <w:szCs w:val="24"/>
          <w:lang w:val="en-US" w:eastAsia="zh-CN"/>
        </w:rPr>
        <w:t>6</w:t>
      </w:r>
      <w:r>
        <w:rPr>
          <w:rFonts w:hint="eastAsia" w:ascii="宋体" w:hAnsi="宋体" w:eastAsia="宋体" w:cs="宋体"/>
          <w:kern w:val="2"/>
          <w:szCs w:val="24"/>
          <w:lang w:val="en-US"/>
        </w:rPr>
        <w:t>、购物点：如含购物点需明确标出数量及时间，不得存在强制性消费；</w:t>
      </w:r>
    </w:p>
    <w:p w14:paraId="6F020A3F">
      <w:pPr>
        <w:pStyle w:val="970"/>
        <w:spacing w:line="360" w:lineRule="auto"/>
        <w:ind w:firstLine="480" w:firstLineChars="200"/>
        <w:rPr>
          <w:rFonts w:hint="eastAsia" w:ascii="宋体" w:hAnsi="宋体" w:eastAsia="宋体" w:cs="宋体"/>
          <w:kern w:val="2"/>
          <w:szCs w:val="24"/>
          <w:lang w:val="en-US"/>
        </w:rPr>
      </w:pPr>
      <w:r>
        <w:rPr>
          <w:rFonts w:hint="eastAsia" w:ascii="宋体" w:hAnsi="宋体" w:eastAsia="宋体" w:cs="宋体"/>
          <w:kern w:val="2"/>
          <w:szCs w:val="24"/>
          <w:lang w:val="en-US" w:eastAsia="zh-CN"/>
        </w:rPr>
        <w:t>7</w:t>
      </w:r>
      <w:r>
        <w:rPr>
          <w:rFonts w:hint="eastAsia" w:ascii="宋体" w:hAnsi="宋体" w:eastAsia="宋体" w:cs="宋体"/>
          <w:kern w:val="2"/>
          <w:szCs w:val="24"/>
          <w:lang w:val="en-US"/>
        </w:rPr>
        <w:t>、自费项目：自费项目需明确说明，尽量不占用共用时间，不得影响团队不参加人员的活动及休息；</w:t>
      </w:r>
    </w:p>
    <w:p w14:paraId="271CE075">
      <w:pPr>
        <w:pStyle w:val="970"/>
        <w:spacing w:line="360" w:lineRule="auto"/>
        <w:ind w:firstLine="465"/>
        <w:rPr>
          <w:rFonts w:hint="eastAsia" w:ascii="宋体" w:hAnsi="宋体" w:eastAsia="宋体" w:cs="宋体"/>
          <w:szCs w:val="24"/>
        </w:rPr>
      </w:pPr>
      <w:r>
        <w:rPr>
          <w:rFonts w:hint="eastAsia" w:ascii="宋体" w:hAnsi="宋体" w:eastAsia="宋体" w:cs="宋体"/>
          <w:szCs w:val="24"/>
          <w:lang w:val="en-US" w:eastAsia="zh-CN"/>
        </w:rPr>
        <w:t>8</w:t>
      </w:r>
      <w:r>
        <w:rPr>
          <w:rFonts w:hint="eastAsia" w:ascii="宋体" w:hAnsi="宋体" w:eastAsia="宋体" w:cs="宋体"/>
          <w:szCs w:val="24"/>
        </w:rPr>
        <w:t>、投标方案、报价含景点所有门票；</w:t>
      </w:r>
    </w:p>
    <w:p w14:paraId="58CFE321">
      <w:pPr>
        <w:pStyle w:val="970"/>
        <w:spacing w:line="360" w:lineRule="auto"/>
        <w:ind w:firstLine="465"/>
        <w:rPr>
          <w:rFonts w:hint="default" w:ascii="宋体" w:hAnsi="宋体" w:eastAsia="宋体" w:cs="宋体"/>
          <w:szCs w:val="24"/>
          <w:lang w:val="en-US" w:eastAsia="zh-CN"/>
        </w:rPr>
      </w:pPr>
      <w:r>
        <w:rPr>
          <w:rFonts w:hint="eastAsia" w:cs="宋体"/>
          <w:szCs w:val="24"/>
          <w:lang w:val="en-US" w:eastAsia="zh-CN"/>
        </w:rPr>
        <w:t>9、投标人应按需提供企业责任保险、个人旅游人身意外险（人身意外险包括意外伤害、突发性疾病、伤害医疗、突发性医疗等）。</w:t>
      </w:r>
    </w:p>
    <w:p w14:paraId="618F7391">
      <w:pPr>
        <w:spacing w:line="360" w:lineRule="auto"/>
        <w:ind w:firstLine="482" w:firstLineChars="20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en-US" w:eastAsia="zh-CN"/>
        </w:rPr>
        <w:t>四</w:t>
      </w:r>
      <w:r>
        <w:rPr>
          <w:rFonts w:hint="eastAsia" w:ascii="宋体" w:hAnsi="宋体" w:eastAsia="宋体" w:cs="宋体"/>
          <w:b/>
          <w:bCs/>
          <w:color w:val="auto"/>
          <w:kern w:val="0"/>
          <w:sz w:val="24"/>
          <w:szCs w:val="24"/>
          <w:lang w:val="zh-CN"/>
        </w:rPr>
        <w:t>、服务人群</w:t>
      </w:r>
    </w:p>
    <w:p w14:paraId="5F21A551">
      <w:pPr>
        <w:pStyle w:val="3"/>
        <w:spacing w:line="360" w:lineRule="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企业退休人员，</w:t>
      </w:r>
      <w:r>
        <w:rPr>
          <w:rFonts w:hint="eastAsia" w:ascii="宋体" w:hAnsi="宋体" w:eastAsia="宋体" w:cs="宋体"/>
          <w:sz w:val="24"/>
          <w:szCs w:val="24"/>
          <w:lang w:val="zh-CN" w:eastAsia="zh-CN" w:bidi="ar-SA"/>
        </w:rPr>
        <w:t>年纪均在</w:t>
      </w:r>
      <w:r>
        <w:rPr>
          <w:rFonts w:hint="eastAsia" w:ascii="宋体" w:hAnsi="宋体" w:eastAsia="宋体" w:cs="宋体"/>
          <w:sz w:val="24"/>
          <w:szCs w:val="24"/>
          <w:lang w:val="en-US" w:eastAsia="zh-CN" w:bidi="ar-SA"/>
        </w:rPr>
        <w:t>50周岁以上。</w:t>
      </w:r>
    </w:p>
    <w:p w14:paraId="2A137266">
      <w:pPr>
        <w:pStyle w:val="4"/>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pacing w:val="0"/>
          <w:kern w:val="2"/>
          <w:sz w:val="24"/>
          <w:szCs w:val="24"/>
          <w:lang w:val="en-US" w:eastAsia="zh-CN" w:bidi="ar-SA"/>
        </w:rPr>
      </w:pPr>
      <w:r>
        <w:rPr>
          <w:rFonts w:hint="eastAsia" w:ascii="宋体" w:hAnsi="宋体" w:eastAsia="宋体" w:cs="宋体"/>
          <w:b/>
          <w:bCs/>
          <w:spacing w:val="0"/>
          <w:kern w:val="2"/>
          <w:sz w:val="24"/>
          <w:szCs w:val="24"/>
          <w:lang w:val="en-US" w:eastAsia="zh-CN" w:bidi="ar-SA"/>
        </w:rPr>
        <w:t>五、人员要求</w:t>
      </w:r>
    </w:p>
    <w:p w14:paraId="35B5F2A7">
      <w:pPr>
        <w:pStyle w:val="3"/>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val="en-US" w:eastAsia="zh-CN" w:bidi="ar-SA"/>
        </w:rPr>
      </w:pPr>
      <w:r>
        <w:rPr>
          <w:rFonts w:hint="eastAsia" w:cs="宋体"/>
          <w:spacing w:val="0"/>
          <w:kern w:val="2"/>
          <w:sz w:val="24"/>
          <w:szCs w:val="24"/>
          <w:lang w:val="en-US" w:eastAsia="zh-CN" w:bidi="ar-SA"/>
        </w:rPr>
        <w:t>拟派导游团队要求需具备优质的导游全程陪同服务（含地接导游服务）。拟派服务团队导游人数不少于10人（含项目负责人1名）且</w:t>
      </w:r>
      <w:r>
        <w:rPr>
          <w:rFonts w:hint="eastAsia" w:hAnsi="宋体" w:cs="宋体"/>
          <w:color w:val="auto"/>
        </w:rPr>
        <w:t>具有</w:t>
      </w:r>
      <w:r>
        <w:rPr>
          <w:rFonts w:hint="eastAsia" w:hAnsi="宋体" w:cs="宋体"/>
          <w:color w:val="auto"/>
          <w:lang w:val="en-US" w:eastAsia="zh-CN"/>
        </w:rPr>
        <w:t>中级</w:t>
      </w:r>
      <w:r>
        <w:rPr>
          <w:rFonts w:hint="eastAsia" w:hAnsi="宋体" w:cs="宋体"/>
          <w:color w:val="auto"/>
        </w:rPr>
        <w:t>导游资格证书</w:t>
      </w:r>
      <w:r>
        <w:rPr>
          <w:rFonts w:hint="eastAsia" w:cs="宋体"/>
          <w:color w:val="auto"/>
          <w:lang w:eastAsia="zh-CN"/>
        </w:rPr>
        <w:t>。</w:t>
      </w:r>
    </w:p>
    <w:p w14:paraId="6A617531">
      <w:pPr>
        <w:spacing w:line="360" w:lineRule="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 xml:space="preserve">    六</w:t>
      </w:r>
      <w:r>
        <w:rPr>
          <w:rFonts w:hint="eastAsia" w:ascii="宋体" w:hAnsi="宋体" w:eastAsia="宋体" w:cs="宋体"/>
          <w:b/>
          <w:bCs/>
          <w:color w:val="auto"/>
          <w:kern w:val="0"/>
          <w:sz w:val="24"/>
          <w:szCs w:val="24"/>
          <w:highlight w:val="none"/>
          <w:lang w:val="zh-CN" w:eastAsia="zh-CN"/>
        </w:rPr>
        <w:t>、出行</w:t>
      </w:r>
      <w:r>
        <w:rPr>
          <w:rFonts w:hint="eastAsia" w:ascii="宋体" w:hAnsi="宋体" w:eastAsia="宋体" w:cs="宋体"/>
          <w:b/>
          <w:bCs/>
          <w:color w:val="auto"/>
          <w:kern w:val="0"/>
          <w:sz w:val="24"/>
          <w:szCs w:val="24"/>
          <w:highlight w:val="none"/>
          <w:lang w:val="zh-CN"/>
        </w:rPr>
        <w:t>要求</w:t>
      </w:r>
    </w:p>
    <w:p w14:paraId="0FBEDAE3">
      <w:pPr>
        <w:widowControl/>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出团时间：</w:t>
      </w:r>
      <w:r>
        <w:rPr>
          <w:rFonts w:hint="eastAsia" w:ascii="宋体" w:hAnsi="宋体" w:eastAsia="宋体" w:cs="宋体"/>
          <w:kern w:val="0"/>
          <w:sz w:val="24"/>
          <w:szCs w:val="24"/>
          <w:highlight w:val="none"/>
          <w:lang w:val="en-US" w:eastAsia="zh-CN"/>
        </w:rPr>
        <w:t>2025年5月- 2025年7月</w:t>
      </w:r>
      <w:r>
        <w:rPr>
          <w:rFonts w:hint="eastAsia" w:ascii="宋体" w:hAnsi="宋体" w:eastAsia="宋体" w:cs="宋体"/>
          <w:kern w:val="0"/>
          <w:sz w:val="24"/>
          <w:szCs w:val="24"/>
          <w:highlight w:val="none"/>
          <w:lang w:eastAsia="zh-CN"/>
        </w:rPr>
        <w:t>出团（</w:t>
      </w:r>
      <w:r>
        <w:rPr>
          <w:rFonts w:hint="eastAsia" w:ascii="宋体" w:hAnsi="宋体" w:eastAsia="宋体" w:cs="宋体"/>
          <w:kern w:val="0"/>
          <w:sz w:val="24"/>
          <w:szCs w:val="24"/>
          <w:highlight w:val="none"/>
          <w:lang w:val="en-US" w:eastAsia="zh-CN"/>
        </w:rPr>
        <w:t>暂定</w:t>
      </w:r>
      <w:r>
        <w:rPr>
          <w:rFonts w:hint="eastAsia" w:ascii="宋体" w:hAnsi="宋体" w:eastAsia="宋体" w:cs="宋体"/>
          <w:kern w:val="0"/>
          <w:sz w:val="24"/>
          <w:szCs w:val="24"/>
          <w:highlight w:val="none"/>
          <w:lang w:eastAsia="zh-CN"/>
        </w:rPr>
        <w:t>）</w:t>
      </w:r>
      <w:bookmarkStart w:id="29" w:name="_Toc482110467"/>
      <w:r>
        <w:rPr>
          <w:rFonts w:hint="eastAsia" w:ascii="宋体" w:hAnsi="宋体" w:eastAsia="宋体" w:cs="宋体"/>
          <w:color w:val="000000"/>
          <w:kern w:val="0"/>
          <w:sz w:val="24"/>
          <w:szCs w:val="24"/>
          <w:highlight w:val="none"/>
          <w:lang w:val="en-US" w:eastAsia="zh-CN" w:bidi="ar"/>
        </w:rPr>
        <w:t>，具体出团时间待定。</w:t>
      </w:r>
    </w:p>
    <w:p w14:paraId="4A0EACB4">
      <w:pPr>
        <w:widowControl/>
        <w:spacing w:line="360" w:lineRule="auto"/>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七</w:t>
      </w:r>
      <w:r>
        <w:rPr>
          <w:rFonts w:hint="eastAsia" w:ascii="宋体" w:hAnsi="宋体" w:eastAsia="宋体" w:cs="宋体"/>
          <w:b/>
          <w:bCs/>
          <w:sz w:val="24"/>
          <w:highlight w:val="none"/>
        </w:rPr>
        <w:t>、服务期要求：</w:t>
      </w:r>
    </w:p>
    <w:p w14:paraId="2BEA97CE">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highlight w:val="none"/>
        </w:rPr>
        <w:t>自合同签订生效之日起</w:t>
      </w:r>
      <w:r>
        <w:rPr>
          <w:rFonts w:hint="eastAsia" w:ascii="宋体" w:hAnsi="宋体" w:eastAsia="宋体" w:cs="宋体"/>
          <w:sz w:val="24"/>
          <w:highlight w:val="none"/>
          <w:lang w:val="en-US" w:eastAsia="zh-CN"/>
        </w:rPr>
        <w:t>至所有</w:t>
      </w:r>
      <w:r>
        <w:rPr>
          <w:rFonts w:hint="eastAsia" w:ascii="宋体" w:hAnsi="宋体" w:eastAsia="宋体" w:cs="宋体"/>
          <w:sz w:val="24"/>
          <w:szCs w:val="24"/>
          <w:highlight w:val="none"/>
          <w:lang w:val="en-US" w:eastAsia="zh-CN" w:bidi="ar-SA"/>
        </w:rPr>
        <w:t>企业退休人员参观</w:t>
      </w:r>
      <w:r>
        <w:rPr>
          <w:rFonts w:hint="eastAsia" w:ascii="宋体" w:hAnsi="宋体" w:eastAsia="宋体" w:cs="宋体"/>
          <w:bCs/>
          <w:kern w:val="0"/>
          <w:sz w:val="24"/>
          <w:highlight w:val="none"/>
          <w:lang w:eastAsia="zh-CN"/>
        </w:rPr>
        <w:t>活动</w:t>
      </w:r>
      <w:r>
        <w:rPr>
          <w:rFonts w:hint="eastAsia" w:ascii="宋体" w:hAnsi="宋体" w:eastAsia="宋体" w:cs="宋体"/>
          <w:sz w:val="24"/>
          <w:highlight w:val="none"/>
          <w:lang w:val="en-US" w:eastAsia="zh-CN"/>
        </w:rPr>
        <w:t>结束止</w:t>
      </w:r>
      <w:r>
        <w:rPr>
          <w:rFonts w:hint="eastAsia" w:ascii="宋体" w:hAnsi="宋体" w:eastAsia="宋体" w:cs="宋体"/>
          <w:sz w:val="24"/>
          <w:lang w:val="en-US" w:eastAsia="zh-CN"/>
        </w:rPr>
        <w:t>。</w:t>
      </w:r>
    </w:p>
    <w:bookmarkEnd w:id="29"/>
    <w:p w14:paraId="0ECAD4FA">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lang w:val="en-US" w:eastAsia="zh-CN"/>
        </w:rPr>
        <w:t>八</w:t>
      </w:r>
      <w:r>
        <w:rPr>
          <w:rFonts w:hint="eastAsia" w:ascii="宋体" w:hAnsi="宋体" w:eastAsia="宋体" w:cs="宋体"/>
          <w:b/>
          <w:sz w:val="24"/>
        </w:rPr>
        <w:t>、违约责任</w:t>
      </w:r>
    </w:p>
    <w:p w14:paraId="1F5232B6">
      <w:pPr>
        <w:spacing w:line="360" w:lineRule="auto"/>
        <w:ind w:firstLine="480" w:firstLineChars="200"/>
        <w:rPr>
          <w:rFonts w:hint="eastAsia" w:ascii="宋体" w:hAnsi="宋体" w:eastAsia="宋体" w:cs="宋体"/>
          <w:sz w:val="24"/>
        </w:rPr>
      </w:pPr>
      <w:r>
        <w:rPr>
          <w:rFonts w:hint="eastAsia" w:ascii="宋体" w:hAnsi="宋体" w:eastAsia="宋体" w:cs="宋体"/>
          <w:sz w:val="24"/>
        </w:rPr>
        <w:t>中标方应严格履行行程路线、景点、服务内容及标准，并保证招标方拟定的每批次人数及出发时间。不得随意更改，若有违约，招标方有权拒付相关费用，并追究违约责任，招标方应按协议要求按时付款。如中标方严重违约，招标方可终止合同。</w:t>
      </w:r>
    </w:p>
    <w:p w14:paraId="362FAFE4">
      <w:pPr>
        <w:spacing w:line="360" w:lineRule="auto"/>
        <w:ind w:left="479" w:leftChars="228" w:firstLine="0" w:firstLineChars="0"/>
        <w:rPr>
          <w:rFonts w:hint="eastAsia" w:ascii="宋体" w:hAnsi="宋体" w:eastAsia="宋体" w:cs="宋体"/>
          <w:b/>
          <w:bCs/>
          <w:sz w:val="24"/>
        </w:rPr>
      </w:pPr>
      <w:r>
        <w:rPr>
          <w:rFonts w:hint="eastAsia" w:ascii="宋体" w:hAnsi="宋体" w:eastAsia="宋体" w:cs="宋体"/>
          <w:b/>
          <w:bCs/>
          <w:sz w:val="24"/>
          <w:lang w:val="en-US" w:eastAsia="zh-CN"/>
        </w:rPr>
        <w:t>九、报价特别说明及</w:t>
      </w:r>
      <w:r>
        <w:rPr>
          <w:rFonts w:hint="eastAsia" w:ascii="宋体" w:hAnsi="宋体" w:eastAsia="宋体" w:cs="宋体"/>
          <w:b/>
          <w:bCs/>
          <w:sz w:val="24"/>
        </w:rPr>
        <w:t>费用结算方式</w:t>
      </w:r>
    </w:p>
    <w:p w14:paraId="3EAEF282">
      <w:pPr>
        <w:keepNext w:val="0"/>
        <w:keepLines w:val="0"/>
        <w:widowControl/>
        <w:suppressLineNumbers w:val="0"/>
        <w:spacing w:line="360" w:lineRule="auto"/>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1、报价特别说明：经采购监管部门同意，本项目价格不列为评审因素，中标人最终执行单价统一按 130元/人执行，投标人在政采云系统填报投标价格时请统一填写 130元/人，如投标人报价文件报价高于或低于130 元/人做无效标处理。如政采云系统填报金额与报价文件不一致，按报价文件为准，由评审委员会进行修正。</w:t>
      </w:r>
    </w:p>
    <w:p w14:paraId="7F9A3349">
      <w:pPr>
        <w:spacing w:line="360" w:lineRule="auto"/>
        <w:ind w:firstLine="480" w:firstLineChars="200"/>
        <w:jc w:val="left"/>
        <w:outlineLvl w:val="0"/>
        <w:rPr>
          <w:rFonts w:hint="eastAsia" w:ascii="宋体" w:hAnsi="宋体" w:eastAsia="宋体" w:cs="宋体"/>
          <w:kern w:val="0"/>
          <w:sz w:val="24"/>
          <w:szCs w:val="24"/>
        </w:rPr>
      </w:pPr>
      <w:r>
        <w:rPr>
          <w:rFonts w:hint="eastAsia" w:ascii="宋体" w:hAnsi="宋体" w:eastAsia="宋体" w:cs="宋体"/>
          <w:sz w:val="24"/>
          <w:lang w:val="en-US" w:eastAsia="zh-CN"/>
        </w:rPr>
        <w:t>2、费用结算方式：</w:t>
      </w:r>
      <w:r>
        <w:rPr>
          <w:rFonts w:hint="eastAsia" w:ascii="宋体" w:hAnsi="宋体" w:eastAsia="宋体" w:cs="宋体"/>
          <w:sz w:val="24"/>
        </w:rPr>
        <w:t>采购单位应在合同正式生效后，按批次支付。各批次</w:t>
      </w:r>
      <w:r>
        <w:rPr>
          <w:rFonts w:hint="eastAsia" w:ascii="宋体" w:hAnsi="宋体" w:eastAsia="宋体" w:cs="宋体"/>
          <w:bCs/>
          <w:kern w:val="0"/>
          <w:sz w:val="24"/>
          <w:lang w:val="en-US" w:eastAsia="zh-CN"/>
        </w:rPr>
        <w:t>参观</w:t>
      </w:r>
      <w:r>
        <w:rPr>
          <w:rFonts w:hint="eastAsia" w:ascii="宋体" w:hAnsi="宋体" w:eastAsia="宋体" w:cs="宋体"/>
          <w:bCs/>
          <w:kern w:val="0"/>
          <w:sz w:val="24"/>
          <w:lang w:eastAsia="zh-CN"/>
        </w:rPr>
        <w:t>活动</w:t>
      </w:r>
      <w:r>
        <w:rPr>
          <w:rFonts w:hint="eastAsia" w:ascii="宋体" w:hAnsi="宋体" w:eastAsia="宋体" w:cs="宋体"/>
          <w:sz w:val="24"/>
        </w:rPr>
        <w:t>行程结束后，中标人按实际产生费用提供结算函（附本结算批次的线路、人数、总价等统计情况），经采购人经确认并在中标人开具增值税普通发票后30 日内一次性支付该批次合同价款。</w:t>
      </w:r>
    </w:p>
    <w:p w14:paraId="6386A15F">
      <w:pPr>
        <w:spacing w:line="360" w:lineRule="auto"/>
        <w:jc w:val="left"/>
        <w:outlineLvl w:val="0"/>
        <w:rPr>
          <w:rFonts w:hint="eastAsia" w:ascii="宋体" w:hAnsi="宋体" w:eastAsia="宋体" w:cs="宋体"/>
          <w:kern w:val="0"/>
          <w:sz w:val="24"/>
          <w:szCs w:val="24"/>
        </w:rPr>
      </w:pPr>
    </w:p>
    <w:p w14:paraId="4B58BA62">
      <w:pPr>
        <w:spacing w:line="360" w:lineRule="auto"/>
        <w:jc w:val="center"/>
        <w:outlineLvl w:val="0"/>
        <w:rPr>
          <w:rFonts w:hint="eastAsia" w:ascii="宋体" w:hAnsi="宋体" w:eastAsia="宋体" w:cs="宋体"/>
          <w:kern w:val="0"/>
        </w:rPr>
      </w:pPr>
    </w:p>
    <w:p w14:paraId="17A9E742">
      <w:pPr>
        <w:spacing w:line="360" w:lineRule="auto"/>
        <w:jc w:val="center"/>
        <w:outlineLvl w:val="0"/>
        <w:rPr>
          <w:rFonts w:hint="eastAsia" w:ascii="宋体" w:hAnsi="宋体" w:eastAsia="宋体" w:cs="宋体"/>
          <w:kern w:val="0"/>
        </w:rPr>
      </w:pPr>
    </w:p>
    <w:p w14:paraId="12E40CBE">
      <w:pPr>
        <w:pStyle w:val="6"/>
        <w:ind w:left="0" w:leftChars="0" w:firstLine="0" w:firstLineChars="0"/>
        <w:rPr>
          <w:rFonts w:hint="eastAsia"/>
        </w:rPr>
      </w:pPr>
    </w:p>
    <w:p w14:paraId="1881596E">
      <w:pPr>
        <w:rPr>
          <w:rFonts w:hint="eastAsia"/>
        </w:rPr>
      </w:pPr>
    </w:p>
    <w:p w14:paraId="71ED8ACF">
      <w:pPr>
        <w:pStyle w:val="2"/>
        <w:rPr>
          <w:rFonts w:hint="eastAsia"/>
        </w:rPr>
      </w:pPr>
    </w:p>
    <w:p w14:paraId="2B04C699">
      <w:pPr>
        <w:pStyle w:val="2"/>
        <w:rPr>
          <w:rFonts w:hint="eastAsia"/>
        </w:rPr>
      </w:pPr>
    </w:p>
    <w:p w14:paraId="480A648E">
      <w:pPr>
        <w:pStyle w:val="2"/>
        <w:rPr>
          <w:rFonts w:hint="eastAsia"/>
        </w:rPr>
      </w:pPr>
    </w:p>
    <w:p w14:paraId="6DB12316">
      <w:pPr>
        <w:pStyle w:val="2"/>
        <w:ind w:left="0" w:leftChars="0" w:firstLine="0" w:firstLineChars="0"/>
        <w:rPr>
          <w:rFonts w:hint="eastAsia"/>
        </w:rPr>
      </w:pPr>
    </w:p>
    <w:p w14:paraId="4DDEFE39">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0" w:name="_Toc184312079"/>
      <w:bookmarkEnd w:id="30"/>
      <w:bookmarkStart w:id="31" w:name="_Toc184313289"/>
      <w:bookmarkEnd w:id="31"/>
      <w:bookmarkStart w:id="32" w:name="_Toc184310304"/>
      <w:bookmarkEnd w:id="32"/>
      <w:bookmarkStart w:id="33" w:name="_Toc184312117"/>
      <w:bookmarkEnd w:id="33"/>
      <w:bookmarkStart w:id="34" w:name="_Toc184313310"/>
      <w:bookmarkEnd w:id="34"/>
      <w:bookmarkStart w:id="35" w:name="_Toc184314444"/>
      <w:bookmarkEnd w:id="35"/>
      <w:bookmarkStart w:id="36" w:name="_Toc184314435"/>
      <w:bookmarkEnd w:id="36"/>
      <w:bookmarkStart w:id="37" w:name="_Toc184312139"/>
      <w:bookmarkEnd w:id="37"/>
      <w:bookmarkStart w:id="38" w:name="_Toc184312137"/>
      <w:bookmarkEnd w:id="38"/>
      <w:bookmarkStart w:id="39" w:name="_Toc184312126"/>
      <w:bookmarkEnd w:id="39"/>
      <w:bookmarkStart w:id="40" w:name="_Toc184308081"/>
      <w:bookmarkEnd w:id="40"/>
      <w:bookmarkStart w:id="41" w:name="_Toc184310287"/>
      <w:bookmarkEnd w:id="41"/>
      <w:bookmarkStart w:id="42" w:name="_Toc184313244"/>
      <w:bookmarkEnd w:id="42"/>
      <w:bookmarkStart w:id="43" w:name="_Toc184310307"/>
      <w:bookmarkEnd w:id="43"/>
      <w:bookmarkStart w:id="44" w:name="_Toc184313304"/>
      <w:bookmarkEnd w:id="44"/>
      <w:bookmarkStart w:id="45" w:name="_Toc184310341"/>
      <w:bookmarkEnd w:id="45"/>
      <w:bookmarkStart w:id="46" w:name="_Toc184314411"/>
      <w:bookmarkEnd w:id="46"/>
      <w:bookmarkStart w:id="47" w:name="_Toc184314471"/>
      <w:bookmarkEnd w:id="47"/>
      <w:bookmarkStart w:id="48" w:name="_Toc184312095"/>
      <w:bookmarkEnd w:id="48"/>
      <w:bookmarkStart w:id="49" w:name="_Toc184312096"/>
      <w:bookmarkEnd w:id="49"/>
      <w:bookmarkStart w:id="50" w:name="_Toc184310335"/>
      <w:bookmarkEnd w:id="50"/>
      <w:bookmarkStart w:id="51" w:name="_Toc184312130"/>
      <w:bookmarkEnd w:id="51"/>
      <w:bookmarkStart w:id="52" w:name="_Toc184312108"/>
      <w:bookmarkEnd w:id="52"/>
      <w:bookmarkStart w:id="53" w:name="_Toc184310272"/>
      <w:bookmarkEnd w:id="53"/>
      <w:bookmarkStart w:id="54" w:name="_Toc184313268"/>
      <w:bookmarkEnd w:id="54"/>
      <w:bookmarkStart w:id="55" w:name="_Toc184314433"/>
      <w:bookmarkEnd w:id="55"/>
      <w:bookmarkStart w:id="56" w:name="_Toc184312099"/>
      <w:bookmarkEnd w:id="56"/>
      <w:bookmarkStart w:id="57" w:name="_Toc184313276"/>
      <w:bookmarkEnd w:id="57"/>
      <w:bookmarkStart w:id="58" w:name="_Toc184313272"/>
      <w:bookmarkEnd w:id="58"/>
      <w:bookmarkStart w:id="59" w:name="_Toc184310283"/>
      <w:bookmarkEnd w:id="59"/>
      <w:bookmarkStart w:id="60" w:name="_Toc184314423"/>
      <w:bookmarkEnd w:id="60"/>
      <w:bookmarkStart w:id="61" w:name="_Toc184310280"/>
      <w:bookmarkEnd w:id="61"/>
      <w:bookmarkStart w:id="62" w:name="_Toc184312101"/>
      <w:bookmarkEnd w:id="62"/>
      <w:bookmarkStart w:id="63" w:name="_Toc184313256"/>
      <w:bookmarkEnd w:id="63"/>
      <w:bookmarkStart w:id="64" w:name="_Toc184312129"/>
      <w:bookmarkEnd w:id="64"/>
      <w:bookmarkStart w:id="65" w:name="_Toc184308076"/>
      <w:bookmarkEnd w:id="65"/>
      <w:bookmarkStart w:id="66" w:name="_Toc184310284"/>
      <w:bookmarkEnd w:id="66"/>
      <w:bookmarkStart w:id="67" w:name="_Toc184310343"/>
      <w:bookmarkEnd w:id="67"/>
      <w:bookmarkStart w:id="68" w:name="_Toc184308107"/>
      <w:bookmarkEnd w:id="68"/>
      <w:bookmarkStart w:id="69" w:name="_Toc184308056"/>
      <w:bookmarkEnd w:id="69"/>
      <w:bookmarkStart w:id="70" w:name="_Toc184308036"/>
      <w:bookmarkEnd w:id="70"/>
      <w:bookmarkStart w:id="71" w:name="_Toc184313308"/>
      <w:bookmarkEnd w:id="71"/>
      <w:bookmarkStart w:id="72" w:name="_Toc184310291"/>
      <w:bookmarkEnd w:id="72"/>
      <w:bookmarkStart w:id="73" w:name="_Toc184308079"/>
      <w:bookmarkEnd w:id="73"/>
      <w:bookmarkStart w:id="74" w:name="_Toc184308089"/>
      <w:bookmarkEnd w:id="74"/>
      <w:bookmarkStart w:id="75" w:name="_Toc184314462"/>
      <w:bookmarkEnd w:id="75"/>
      <w:bookmarkStart w:id="76" w:name="_Toc184313286"/>
      <w:bookmarkEnd w:id="76"/>
      <w:bookmarkStart w:id="77" w:name="_Toc184313302"/>
      <w:bookmarkEnd w:id="77"/>
      <w:bookmarkStart w:id="78" w:name="_Toc184314412"/>
      <w:bookmarkEnd w:id="78"/>
      <w:bookmarkStart w:id="79" w:name="_Toc184312072"/>
      <w:bookmarkEnd w:id="79"/>
      <w:bookmarkStart w:id="80" w:name="_Toc184314414"/>
      <w:bookmarkEnd w:id="80"/>
      <w:bookmarkStart w:id="81" w:name="_Toc184312070"/>
      <w:bookmarkEnd w:id="81"/>
      <w:bookmarkStart w:id="82" w:name="_Toc184314442"/>
      <w:bookmarkEnd w:id="82"/>
      <w:bookmarkStart w:id="83" w:name="_Toc184313274"/>
      <w:bookmarkEnd w:id="83"/>
      <w:bookmarkStart w:id="84" w:name="_Toc184312119"/>
      <w:bookmarkEnd w:id="84"/>
      <w:bookmarkStart w:id="85" w:name="_Toc184314437"/>
      <w:bookmarkEnd w:id="85"/>
      <w:bookmarkStart w:id="86" w:name="_Toc184308078"/>
      <w:bookmarkEnd w:id="86"/>
      <w:bookmarkStart w:id="87" w:name="_Toc184312075"/>
      <w:bookmarkEnd w:id="87"/>
      <w:bookmarkStart w:id="88" w:name="_Toc184308108"/>
      <w:bookmarkEnd w:id="88"/>
      <w:bookmarkStart w:id="89" w:name="_Toc184314418"/>
      <w:bookmarkEnd w:id="89"/>
      <w:bookmarkStart w:id="90" w:name="_Toc184310309"/>
      <w:bookmarkEnd w:id="90"/>
      <w:bookmarkStart w:id="91" w:name="_Toc184314474"/>
      <w:bookmarkEnd w:id="91"/>
      <w:bookmarkStart w:id="92" w:name="_Toc184314440"/>
      <w:bookmarkEnd w:id="92"/>
      <w:bookmarkStart w:id="93" w:name="_Toc184314449"/>
      <w:bookmarkEnd w:id="93"/>
      <w:bookmarkStart w:id="94" w:name="_Toc184308058"/>
      <w:bookmarkEnd w:id="94"/>
      <w:bookmarkStart w:id="95" w:name="_Toc184308095"/>
      <w:bookmarkEnd w:id="95"/>
      <w:bookmarkStart w:id="96" w:name="_Toc184312118"/>
      <w:bookmarkEnd w:id="96"/>
      <w:bookmarkStart w:id="97" w:name="_Toc184310301"/>
      <w:bookmarkEnd w:id="97"/>
      <w:bookmarkStart w:id="98" w:name="_Toc184310324"/>
      <w:bookmarkEnd w:id="98"/>
      <w:bookmarkStart w:id="99" w:name="_Toc184308104"/>
      <w:bookmarkEnd w:id="99"/>
      <w:bookmarkStart w:id="100" w:name="_Toc184310305"/>
      <w:bookmarkEnd w:id="100"/>
      <w:bookmarkStart w:id="101" w:name="_Toc184308080"/>
      <w:bookmarkEnd w:id="101"/>
      <w:bookmarkStart w:id="102" w:name="_Toc184312077"/>
      <w:bookmarkEnd w:id="102"/>
      <w:bookmarkStart w:id="103" w:name="_Toc184312105"/>
      <w:bookmarkEnd w:id="103"/>
      <w:bookmarkStart w:id="104" w:name="_Toc184312132"/>
      <w:bookmarkEnd w:id="104"/>
      <w:bookmarkStart w:id="105" w:name="_Toc184308086"/>
      <w:bookmarkEnd w:id="105"/>
      <w:bookmarkStart w:id="106" w:name="_Toc184310294"/>
      <w:bookmarkEnd w:id="106"/>
      <w:bookmarkStart w:id="107" w:name="_Toc184308049"/>
      <w:bookmarkEnd w:id="107"/>
      <w:bookmarkStart w:id="108" w:name="_Toc184310319"/>
      <w:bookmarkEnd w:id="108"/>
      <w:bookmarkStart w:id="109" w:name="_Toc184314441"/>
      <w:bookmarkEnd w:id="109"/>
      <w:bookmarkStart w:id="110" w:name="_Toc184313278"/>
      <w:bookmarkEnd w:id="110"/>
      <w:bookmarkStart w:id="111" w:name="_Toc184314445"/>
      <w:bookmarkEnd w:id="111"/>
      <w:bookmarkStart w:id="112" w:name="_Toc184313290"/>
      <w:bookmarkEnd w:id="112"/>
      <w:bookmarkStart w:id="113" w:name="_Toc184312128"/>
      <w:bookmarkEnd w:id="113"/>
      <w:bookmarkStart w:id="114" w:name="_Toc184313303"/>
      <w:bookmarkEnd w:id="114"/>
      <w:bookmarkStart w:id="115" w:name="_Toc184312131"/>
      <w:bookmarkEnd w:id="115"/>
      <w:bookmarkStart w:id="116" w:name="_Toc184312124"/>
      <w:bookmarkEnd w:id="116"/>
      <w:bookmarkStart w:id="117" w:name="_Toc184313307"/>
      <w:bookmarkEnd w:id="117"/>
      <w:bookmarkStart w:id="118" w:name="_Toc184310292"/>
      <w:bookmarkEnd w:id="118"/>
      <w:bookmarkStart w:id="119" w:name="_Toc184310295"/>
      <w:bookmarkEnd w:id="119"/>
      <w:bookmarkStart w:id="120" w:name="_Toc184313246"/>
      <w:bookmarkEnd w:id="120"/>
      <w:bookmarkStart w:id="121" w:name="_Toc184312121"/>
      <w:bookmarkEnd w:id="121"/>
      <w:bookmarkStart w:id="122" w:name="_Toc184314419"/>
      <w:bookmarkEnd w:id="122"/>
      <w:bookmarkStart w:id="123" w:name="_Toc184312123"/>
      <w:bookmarkEnd w:id="123"/>
      <w:bookmarkStart w:id="124" w:name="_Toc184314436"/>
      <w:bookmarkEnd w:id="124"/>
      <w:bookmarkStart w:id="125" w:name="_Toc184313282"/>
      <w:bookmarkEnd w:id="125"/>
      <w:bookmarkStart w:id="126" w:name="_Toc184310277"/>
      <w:bookmarkEnd w:id="126"/>
      <w:bookmarkStart w:id="127" w:name="_Toc184308054"/>
      <w:bookmarkEnd w:id="127"/>
      <w:bookmarkStart w:id="128" w:name="_Toc184314457"/>
      <w:bookmarkEnd w:id="128"/>
      <w:bookmarkStart w:id="129" w:name="_Toc184313265"/>
      <w:bookmarkEnd w:id="129"/>
      <w:bookmarkStart w:id="130" w:name="_Toc184308094"/>
      <w:bookmarkEnd w:id="130"/>
      <w:bookmarkStart w:id="131" w:name="_Toc184313250"/>
      <w:bookmarkEnd w:id="131"/>
      <w:bookmarkStart w:id="132" w:name="_Toc184314434"/>
      <w:bookmarkEnd w:id="132"/>
      <w:bookmarkStart w:id="133" w:name="_Toc184308084"/>
      <w:bookmarkEnd w:id="133"/>
      <w:bookmarkStart w:id="134" w:name="_Toc184310273"/>
      <w:bookmarkEnd w:id="134"/>
      <w:bookmarkStart w:id="135" w:name="_Toc184312090"/>
      <w:bookmarkEnd w:id="135"/>
      <w:bookmarkStart w:id="136" w:name="_Toc184312109"/>
      <w:bookmarkEnd w:id="136"/>
      <w:bookmarkStart w:id="137" w:name="_Toc184312098"/>
      <w:bookmarkEnd w:id="137"/>
      <w:bookmarkStart w:id="138" w:name="_Toc184308071"/>
      <w:bookmarkEnd w:id="138"/>
      <w:bookmarkStart w:id="139" w:name="_Toc184314432"/>
      <w:bookmarkEnd w:id="139"/>
      <w:bookmarkStart w:id="140" w:name="_Toc184308040"/>
      <w:bookmarkEnd w:id="140"/>
      <w:bookmarkStart w:id="141" w:name="_Toc184310320"/>
      <w:bookmarkEnd w:id="141"/>
      <w:bookmarkStart w:id="142" w:name="_Toc184312136"/>
      <w:bookmarkEnd w:id="142"/>
      <w:bookmarkStart w:id="143" w:name="_Toc184312076"/>
      <w:bookmarkEnd w:id="143"/>
      <w:bookmarkStart w:id="144" w:name="_Toc184314453"/>
      <w:bookmarkEnd w:id="144"/>
      <w:bookmarkStart w:id="145" w:name="_Toc184308047"/>
      <w:bookmarkEnd w:id="145"/>
      <w:bookmarkStart w:id="146" w:name="_Toc184308074"/>
      <w:bookmarkEnd w:id="146"/>
      <w:bookmarkStart w:id="147" w:name="_Toc184313273"/>
      <w:bookmarkEnd w:id="147"/>
      <w:bookmarkStart w:id="148" w:name="_Toc184308075"/>
      <w:bookmarkEnd w:id="148"/>
      <w:bookmarkStart w:id="149" w:name="_Toc184310325"/>
      <w:bookmarkEnd w:id="149"/>
      <w:bookmarkStart w:id="150" w:name="_Toc184310316"/>
      <w:bookmarkEnd w:id="150"/>
      <w:bookmarkStart w:id="151" w:name="_Toc184308045"/>
      <w:bookmarkEnd w:id="151"/>
      <w:bookmarkStart w:id="152" w:name="_Toc184314420"/>
      <w:bookmarkEnd w:id="152"/>
      <w:bookmarkStart w:id="153" w:name="_Toc184313298"/>
      <w:bookmarkEnd w:id="153"/>
      <w:bookmarkStart w:id="154" w:name="_Toc184313253"/>
      <w:bookmarkEnd w:id="154"/>
      <w:bookmarkStart w:id="155" w:name="_Toc184312068"/>
      <w:bookmarkEnd w:id="155"/>
      <w:bookmarkStart w:id="156" w:name="_Toc184310288"/>
      <w:bookmarkEnd w:id="156"/>
      <w:bookmarkStart w:id="157" w:name="_Toc184310315"/>
      <w:bookmarkEnd w:id="157"/>
      <w:bookmarkStart w:id="158" w:name="_Toc184313264"/>
      <w:bookmarkEnd w:id="158"/>
      <w:bookmarkStart w:id="159" w:name="_Toc184313267"/>
      <w:bookmarkEnd w:id="159"/>
      <w:bookmarkStart w:id="160" w:name="_Toc184310327"/>
      <w:bookmarkEnd w:id="160"/>
      <w:bookmarkStart w:id="161" w:name="_Toc184310299"/>
      <w:bookmarkEnd w:id="161"/>
      <w:bookmarkStart w:id="162" w:name="_Toc184313287"/>
      <w:bookmarkEnd w:id="162"/>
      <w:bookmarkStart w:id="163" w:name="_Toc184308037"/>
      <w:bookmarkEnd w:id="163"/>
      <w:bookmarkStart w:id="164" w:name="_Toc184310289"/>
      <w:bookmarkEnd w:id="164"/>
      <w:bookmarkStart w:id="165" w:name="_Toc184314455"/>
      <w:bookmarkEnd w:id="165"/>
      <w:bookmarkStart w:id="166" w:name="_Toc184313280"/>
      <w:bookmarkEnd w:id="166"/>
      <w:bookmarkStart w:id="167" w:name="_Toc184314426"/>
      <w:bookmarkEnd w:id="167"/>
      <w:bookmarkStart w:id="168" w:name="_Toc184308105"/>
      <w:bookmarkEnd w:id="168"/>
      <w:bookmarkStart w:id="169" w:name="_Toc184310339"/>
      <w:bookmarkEnd w:id="169"/>
      <w:bookmarkStart w:id="170" w:name="_Toc184314479"/>
      <w:bookmarkEnd w:id="170"/>
      <w:bookmarkStart w:id="171" w:name="_Toc184310342"/>
      <w:bookmarkEnd w:id="171"/>
      <w:bookmarkStart w:id="172" w:name="_Toc184308102"/>
      <w:bookmarkEnd w:id="172"/>
      <w:bookmarkStart w:id="173" w:name="_Toc184312125"/>
      <w:bookmarkEnd w:id="173"/>
      <w:bookmarkStart w:id="174" w:name="_Toc184314452"/>
      <w:bookmarkEnd w:id="174"/>
      <w:bookmarkStart w:id="175" w:name="_Toc184308066"/>
      <w:bookmarkEnd w:id="175"/>
      <w:bookmarkStart w:id="176" w:name="_Toc184310340"/>
      <w:bookmarkEnd w:id="176"/>
      <w:bookmarkStart w:id="177" w:name="_Toc184312134"/>
      <w:bookmarkEnd w:id="177"/>
      <w:bookmarkStart w:id="178" w:name="_Toc184312097"/>
      <w:bookmarkEnd w:id="178"/>
      <w:bookmarkStart w:id="179" w:name="_Toc184308065"/>
      <w:bookmarkEnd w:id="179"/>
      <w:bookmarkStart w:id="180" w:name="_Toc184312133"/>
      <w:bookmarkEnd w:id="180"/>
      <w:bookmarkStart w:id="181" w:name="_Toc184312071"/>
      <w:bookmarkEnd w:id="181"/>
      <w:bookmarkStart w:id="182" w:name="_Toc184312122"/>
      <w:bookmarkEnd w:id="182"/>
      <w:bookmarkStart w:id="183" w:name="_Toc184312083"/>
      <w:bookmarkEnd w:id="183"/>
      <w:bookmarkStart w:id="184" w:name="_Toc184308088"/>
      <w:bookmarkEnd w:id="184"/>
      <w:bookmarkStart w:id="185" w:name="_Toc184312092"/>
      <w:bookmarkEnd w:id="185"/>
      <w:bookmarkStart w:id="186" w:name="_Toc184310274"/>
      <w:bookmarkEnd w:id="186"/>
      <w:bookmarkStart w:id="187" w:name="_Toc184313275"/>
      <w:bookmarkEnd w:id="187"/>
      <w:bookmarkStart w:id="188" w:name="_Toc184312080"/>
      <w:bookmarkEnd w:id="188"/>
      <w:bookmarkStart w:id="189" w:name="_Toc184308098"/>
      <w:bookmarkEnd w:id="189"/>
      <w:bookmarkStart w:id="190" w:name="_Toc184314413"/>
      <w:bookmarkEnd w:id="190"/>
      <w:bookmarkStart w:id="191" w:name="_Toc184314443"/>
      <w:bookmarkEnd w:id="191"/>
      <w:bookmarkStart w:id="192" w:name="_Toc184308087"/>
      <w:bookmarkEnd w:id="192"/>
      <w:bookmarkStart w:id="193" w:name="_Toc184310330"/>
      <w:bookmarkEnd w:id="193"/>
      <w:bookmarkStart w:id="194" w:name="_Toc184313270"/>
      <w:bookmarkEnd w:id="194"/>
      <w:bookmarkStart w:id="195" w:name="_Toc184313293"/>
      <w:bookmarkEnd w:id="195"/>
      <w:bookmarkStart w:id="196" w:name="_Toc184312082"/>
      <w:bookmarkEnd w:id="196"/>
      <w:bookmarkStart w:id="197" w:name="_Toc184313257"/>
      <w:bookmarkEnd w:id="197"/>
      <w:bookmarkStart w:id="198" w:name="_Toc184314422"/>
      <w:bookmarkEnd w:id="198"/>
      <w:bookmarkStart w:id="199" w:name="_Toc184308038"/>
      <w:bookmarkEnd w:id="199"/>
      <w:bookmarkStart w:id="200" w:name="_Toc184312089"/>
      <w:bookmarkEnd w:id="200"/>
      <w:bookmarkStart w:id="201" w:name="_Toc184314448"/>
      <w:bookmarkEnd w:id="201"/>
      <w:bookmarkStart w:id="202" w:name="_Toc184313292"/>
      <w:bookmarkEnd w:id="202"/>
      <w:bookmarkStart w:id="203" w:name="_Toc184312115"/>
      <w:bookmarkEnd w:id="203"/>
      <w:bookmarkStart w:id="204" w:name="_Toc184314470"/>
      <w:bookmarkEnd w:id="204"/>
      <w:bookmarkStart w:id="205" w:name="_Toc184314465"/>
      <w:bookmarkEnd w:id="205"/>
      <w:bookmarkStart w:id="206" w:name="_Toc184308093"/>
      <w:bookmarkEnd w:id="206"/>
      <w:bookmarkStart w:id="207" w:name="_Toc184314447"/>
      <w:bookmarkEnd w:id="207"/>
      <w:bookmarkStart w:id="208" w:name="_Toc184314421"/>
      <w:bookmarkEnd w:id="208"/>
      <w:bookmarkStart w:id="209" w:name="_Toc184313262"/>
      <w:bookmarkEnd w:id="209"/>
      <w:bookmarkStart w:id="210" w:name="_Toc184308077"/>
      <w:bookmarkEnd w:id="210"/>
      <w:bookmarkStart w:id="211" w:name="_Toc184313277"/>
      <w:bookmarkEnd w:id="211"/>
      <w:bookmarkStart w:id="212" w:name="_Toc184308044"/>
      <w:bookmarkEnd w:id="212"/>
      <w:bookmarkStart w:id="213" w:name="_Toc184308083"/>
      <w:bookmarkEnd w:id="213"/>
      <w:bookmarkStart w:id="214" w:name="_Toc184313254"/>
      <w:bookmarkEnd w:id="214"/>
      <w:bookmarkStart w:id="215" w:name="_Toc184314410"/>
      <w:bookmarkEnd w:id="215"/>
      <w:bookmarkStart w:id="216" w:name="_Toc184314450"/>
      <w:bookmarkEnd w:id="216"/>
      <w:bookmarkStart w:id="217" w:name="_Toc184314466"/>
      <w:bookmarkEnd w:id="217"/>
      <w:bookmarkStart w:id="218" w:name="_Toc184314439"/>
      <w:bookmarkEnd w:id="218"/>
      <w:bookmarkStart w:id="219" w:name="_Toc184314431"/>
      <w:bookmarkEnd w:id="219"/>
      <w:bookmarkStart w:id="220" w:name="_Toc184313263"/>
      <w:bookmarkEnd w:id="220"/>
      <w:bookmarkStart w:id="221" w:name="_Toc184312135"/>
      <w:bookmarkEnd w:id="221"/>
      <w:bookmarkStart w:id="222" w:name="_Toc184312078"/>
      <w:bookmarkEnd w:id="222"/>
      <w:bookmarkStart w:id="223" w:name="_Toc184308061"/>
      <w:bookmarkEnd w:id="223"/>
      <w:bookmarkStart w:id="224" w:name="_Toc184313284"/>
      <w:bookmarkEnd w:id="224"/>
      <w:bookmarkStart w:id="225" w:name="_Toc184314459"/>
      <w:bookmarkEnd w:id="225"/>
      <w:bookmarkStart w:id="226" w:name="_Toc184310302"/>
      <w:bookmarkEnd w:id="226"/>
      <w:bookmarkStart w:id="227" w:name="_Toc184314429"/>
      <w:bookmarkEnd w:id="227"/>
      <w:bookmarkStart w:id="228" w:name="_Toc184313258"/>
      <w:bookmarkEnd w:id="228"/>
      <w:bookmarkStart w:id="229" w:name="_Toc184313259"/>
      <w:bookmarkEnd w:id="229"/>
      <w:bookmarkStart w:id="230" w:name="_Toc184312114"/>
      <w:bookmarkEnd w:id="230"/>
      <w:bookmarkStart w:id="231" w:name="_Toc184310286"/>
      <w:bookmarkEnd w:id="231"/>
      <w:bookmarkStart w:id="232" w:name="_Toc184308090"/>
      <w:bookmarkEnd w:id="232"/>
      <w:bookmarkStart w:id="233" w:name="_Toc184308097"/>
      <w:bookmarkEnd w:id="233"/>
      <w:bookmarkStart w:id="234" w:name="_Toc184313283"/>
      <w:bookmarkEnd w:id="234"/>
      <w:bookmarkStart w:id="235" w:name="_Toc184310314"/>
      <w:bookmarkEnd w:id="235"/>
      <w:bookmarkStart w:id="236" w:name="_Toc184314430"/>
      <w:bookmarkEnd w:id="236"/>
      <w:bookmarkStart w:id="237" w:name="_Toc184310329"/>
      <w:bookmarkEnd w:id="237"/>
      <w:bookmarkStart w:id="238" w:name="_Toc184314427"/>
      <w:bookmarkEnd w:id="238"/>
      <w:bookmarkStart w:id="239" w:name="_Toc184310336"/>
      <w:bookmarkEnd w:id="239"/>
      <w:bookmarkStart w:id="240" w:name="_Toc184314416"/>
      <w:bookmarkEnd w:id="240"/>
      <w:bookmarkStart w:id="241" w:name="_Toc184312138"/>
      <w:bookmarkEnd w:id="241"/>
      <w:bookmarkStart w:id="242" w:name="_Toc184308060"/>
      <w:bookmarkEnd w:id="242"/>
      <w:bookmarkStart w:id="243" w:name="_Toc184308052"/>
      <w:bookmarkEnd w:id="243"/>
      <w:bookmarkStart w:id="244" w:name="_Toc184308046"/>
      <w:bookmarkEnd w:id="244"/>
      <w:bookmarkStart w:id="245" w:name="_Toc184313238"/>
      <w:bookmarkEnd w:id="245"/>
      <w:bookmarkStart w:id="246" w:name="_Toc184314464"/>
      <w:bookmarkEnd w:id="246"/>
      <w:bookmarkStart w:id="247" w:name="_Toc184314425"/>
      <w:bookmarkEnd w:id="247"/>
      <w:bookmarkStart w:id="248" w:name="_Toc184310306"/>
      <w:bookmarkEnd w:id="248"/>
      <w:bookmarkStart w:id="249" w:name="_Toc184313306"/>
      <w:bookmarkEnd w:id="249"/>
      <w:bookmarkStart w:id="250" w:name="_Toc184313291"/>
      <w:bookmarkEnd w:id="250"/>
      <w:bookmarkStart w:id="251" w:name="_Toc184308042"/>
      <w:bookmarkEnd w:id="251"/>
      <w:bookmarkStart w:id="252" w:name="_Toc184310296"/>
      <w:bookmarkEnd w:id="252"/>
      <w:bookmarkStart w:id="253" w:name="_Toc184312087"/>
      <w:bookmarkEnd w:id="253"/>
      <w:bookmarkStart w:id="254" w:name="_Toc184312086"/>
      <w:bookmarkEnd w:id="254"/>
      <w:bookmarkStart w:id="255" w:name="_Toc184308069"/>
      <w:bookmarkEnd w:id="255"/>
      <w:bookmarkStart w:id="256" w:name="_Toc184314417"/>
      <w:bookmarkEnd w:id="256"/>
      <w:bookmarkStart w:id="257" w:name="_Toc184313299"/>
      <w:bookmarkEnd w:id="257"/>
      <w:bookmarkStart w:id="258" w:name="_Toc184310310"/>
      <w:bookmarkEnd w:id="258"/>
      <w:bookmarkStart w:id="259" w:name="_Toc184312111"/>
      <w:bookmarkEnd w:id="259"/>
      <w:bookmarkStart w:id="260" w:name="_Toc184308059"/>
      <w:bookmarkEnd w:id="260"/>
      <w:bookmarkStart w:id="261" w:name="_Toc184310321"/>
      <w:bookmarkEnd w:id="261"/>
      <w:bookmarkStart w:id="262" w:name="_Toc184313271"/>
      <w:bookmarkEnd w:id="262"/>
      <w:bookmarkStart w:id="263" w:name="_Toc184314477"/>
      <w:bookmarkEnd w:id="263"/>
      <w:bookmarkStart w:id="264" w:name="_Toc184313260"/>
      <w:bookmarkEnd w:id="264"/>
      <w:bookmarkStart w:id="265" w:name="_Toc184310312"/>
      <w:bookmarkEnd w:id="265"/>
      <w:bookmarkStart w:id="266" w:name="_Toc184310323"/>
      <w:bookmarkEnd w:id="266"/>
      <w:bookmarkStart w:id="267" w:name="_Toc184313251"/>
      <w:bookmarkEnd w:id="267"/>
      <w:bookmarkStart w:id="268" w:name="_Toc184313295"/>
      <w:bookmarkEnd w:id="268"/>
      <w:bookmarkStart w:id="269" w:name="_Toc184310276"/>
      <w:bookmarkEnd w:id="269"/>
      <w:bookmarkStart w:id="270" w:name="_Toc184314482"/>
      <w:bookmarkEnd w:id="270"/>
      <w:bookmarkStart w:id="271" w:name="_Toc184310290"/>
      <w:bookmarkEnd w:id="271"/>
      <w:bookmarkStart w:id="272" w:name="_Toc184310303"/>
      <w:bookmarkEnd w:id="272"/>
      <w:bookmarkStart w:id="273" w:name="_Toc184312110"/>
      <w:bookmarkEnd w:id="273"/>
      <w:bookmarkStart w:id="274" w:name="_Toc184314454"/>
      <w:bookmarkEnd w:id="274"/>
      <w:bookmarkStart w:id="275" w:name="_Toc184308085"/>
      <w:bookmarkEnd w:id="275"/>
      <w:bookmarkStart w:id="276" w:name="_Toc184310326"/>
      <w:bookmarkEnd w:id="276"/>
      <w:bookmarkStart w:id="277" w:name="_Toc184310332"/>
      <w:bookmarkEnd w:id="277"/>
      <w:bookmarkStart w:id="278" w:name="_Toc184310344"/>
      <w:bookmarkEnd w:id="278"/>
      <w:bookmarkStart w:id="279" w:name="_Toc184313247"/>
      <w:bookmarkEnd w:id="279"/>
      <w:bookmarkStart w:id="280" w:name="_Toc184313239"/>
      <w:bookmarkEnd w:id="280"/>
      <w:bookmarkStart w:id="281" w:name="_Toc184312127"/>
      <w:bookmarkEnd w:id="281"/>
      <w:bookmarkStart w:id="282" w:name="_Toc184312100"/>
      <w:bookmarkEnd w:id="282"/>
      <w:bookmarkStart w:id="283" w:name="_Toc184313242"/>
      <w:bookmarkEnd w:id="283"/>
      <w:bookmarkStart w:id="284" w:name="_Toc184313252"/>
      <w:bookmarkEnd w:id="284"/>
      <w:bookmarkStart w:id="285" w:name="_Toc184312074"/>
      <w:bookmarkEnd w:id="285"/>
      <w:bookmarkStart w:id="286" w:name="_Toc184308072"/>
      <w:bookmarkEnd w:id="286"/>
      <w:bookmarkStart w:id="287" w:name="_Toc184308092"/>
      <w:bookmarkEnd w:id="287"/>
      <w:bookmarkStart w:id="288" w:name="_Toc184312113"/>
      <w:bookmarkEnd w:id="288"/>
      <w:bookmarkStart w:id="289" w:name="_Toc184314475"/>
      <w:bookmarkEnd w:id="289"/>
      <w:bookmarkStart w:id="290" w:name="_Toc184310331"/>
      <w:bookmarkEnd w:id="290"/>
      <w:bookmarkStart w:id="291" w:name="_Toc184314467"/>
      <w:bookmarkEnd w:id="291"/>
      <w:bookmarkStart w:id="292" w:name="_Toc184314476"/>
      <w:bookmarkEnd w:id="292"/>
      <w:bookmarkStart w:id="293" w:name="_Toc184312067"/>
      <w:bookmarkEnd w:id="293"/>
      <w:bookmarkStart w:id="294" w:name="_Toc184314472"/>
      <w:bookmarkEnd w:id="294"/>
      <w:bookmarkStart w:id="295" w:name="_Toc184310297"/>
      <w:bookmarkEnd w:id="295"/>
      <w:bookmarkStart w:id="296" w:name="_Toc184310298"/>
      <w:bookmarkEnd w:id="296"/>
      <w:bookmarkStart w:id="297" w:name="_Toc184313279"/>
      <w:bookmarkEnd w:id="297"/>
      <w:bookmarkStart w:id="298" w:name="_Toc184312112"/>
      <w:bookmarkEnd w:id="298"/>
      <w:bookmarkStart w:id="299" w:name="_Toc184313300"/>
      <w:bookmarkEnd w:id="299"/>
      <w:bookmarkStart w:id="300" w:name="_Toc184308068"/>
      <w:bookmarkEnd w:id="300"/>
      <w:bookmarkStart w:id="301" w:name="_Toc184313245"/>
      <w:bookmarkEnd w:id="301"/>
      <w:bookmarkStart w:id="302" w:name="_Toc184313241"/>
      <w:bookmarkEnd w:id="302"/>
      <w:bookmarkStart w:id="303" w:name="_Toc184314456"/>
      <w:bookmarkEnd w:id="303"/>
      <w:bookmarkStart w:id="304" w:name="_Toc184308070"/>
      <w:bookmarkEnd w:id="304"/>
      <w:bookmarkStart w:id="305" w:name="_Toc184314478"/>
      <w:bookmarkEnd w:id="305"/>
      <w:bookmarkStart w:id="306" w:name="_Toc184313255"/>
      <w:bookmarkEnd w:id="306"/>
      <w:bookmarkStart w:id="307" w:name="_Toc184312102"/>
      <w:bookmarkEnd w:id="307"/>
      <w:bookmarkStart w:id="308" w:name="_Toc184310317"/>
      <w:bookmarkEnd w:id="308"/>
      <w:bookmarkStart w:id="309" w:name="_Toc184313297"/>
      <w:bookmarkEnd w:id="309"/>
      <w:bookmarkStart w:id="310" w:name="_Toc184310311"/>
      <w:bookmarkEnd w:id="310"/>
      <w:bookmarkStart w:id="311" w:name="_Toc184313305"/>
      <w:bookmarkEnd w:id="311"/>
      <w:bookmarkStart w:id="312" w:name="_Toc184312084"/>
      <w:bookmarkEnd w:id="312"/>
      <w:bookmarkStart w:id="313" w:name="_Toc184314415"/>
      <w:bookmarkEnd w:id="313"/>
      <w:bookmarkStart w:id="314" w:name="_Toc184308064"/>
      <w:bookmarkEnd w:id="314"/>
      <w:bookmarkStart w:id="315" w:name="_Toc184313248"/>
      <w:bookmarkEnd w:id="315"/>
      <w:bookmarkStart w:id="316" w:name="_Toc184314468"/>
      <w:bookmarkEnd w:id="316"/>
      <w:bookmarkStart w:id="317" w:name="_Toc184310282"/>
      <w:bookmarkEnd w:id="317"/>
      <w:bookmarkStart w:id="318" w:name="_Toc184314481"/>
      <w:bookmarkEnd w:id="318"/>
      <w:bookmarkStart w:id="319" w:name="_Toc184310337"/>
      <w:bookmarkEnd w:id="319"/>
      <w:bookmarkStart w:id="320" w:name="_Toc184312103"/>
      <w:bookmarkEnd w:id="320"/>
      <w:bookmarkStart w:id="321" w:name="_Toc184308067"/>
      <w:bookmarkEnd w:id="321"/>
      <w:bookmarkStart w:id="322" w:name="_Toc184312069"/>
      <w:bookmarkEnd w:id="322"/>
      <w:bookmarkStart w:id="323" w:name="_Toc184314480"/>
      <w:bookmarkEnd w:id="323"/>
      <w:bookmarkStart w:id="324" w:name="_Toc184310334"/>
      <w:bookmarkEnd w:id="324"/>
      <w:bookmarkStart w:id="325" w:name="_Toc184312073"/>
      <w:bookmarkEnd w:id="325"/>
      <w:bookmarkStart w:id="326" w:name="_Toc184308100"/>
      <w:bookmarkEnd w:id="326"/>
      <w:bookmarkStart w:id="327" w:name="_Toc184312116"/>
      <w:bookmarkEnd w:id="327"/>
      <w:bookmarkStart w:id="328" w:name="_Toc184310313"/>
      <w:bookmarkEnd w:id="328"/>
      <w:bookmarkStart w:id="329" w:name="_Toc184308099"/>
      <w:bookmarkEnd w:id="329"/>
      <w:bookmarkStart w:id="330" w:name="_Toc184314446"/>
      <w:bookmarkEnd w:id="330"/>
      <w:bookmarkStart w:id="331" w:name="_Toc184308041"/>
      <w:bookmarkEnd w:id="331"/>
      <w:bookmarkStart w:id="332" w:name="_Toc184310322"/>
      <w:bookmarkEnd w:id="332"/>
      <w:bookmarkStart w:id="333" w:name="_Toc184314463"/>
      <w:bookmarkEnd w:id="333"/>
      <w:bookmarkStart w:id="334" w:name="_Toc184308039"/>
      <w:bookmarkEnd w:id="334"/>
      <w:bookmarkStart w:id="335" w:name="_Toc184312106"/>
      <w:bookmarkEnd w:id="335"/>
      <w:bookmarkStart w:id="336" w:name="_Toc184308096"/>
      <w:bookmarkEnd w:id="336"/>
      <w:bookmarkStart w:id="337" w:name="_Toc184308062"/>
      <w:bookmarkEnd w:id="337"/>
      <w:bookmarkStart w:id="338" w:name="_Toc184310279"/>
      <w:bookmarkEnd w:id="338"/>
      <w:bookmarkStart w:id="339" w:name="_Toc184312085"/>
      <w:bookmarkEnd w:id="339"/>
      <w:bookmarkStart w:id="340" w:name="_Toc184312107"/>
      <w:bookmarkEnd w:id="340"/>
      <w:bookmarkStart w:id="341" w:name="_Toc184314461"/>
      <w:bookmarkEnd w:id="341"/>
      <w:bookmarkStart w:id="342" w:name="_Toc184313266"/>
      <w:bookmarkEnd w:id="342"/>
      <w:bookmarkStart w:id="343" w:name="_Toc184310333"/>
      <w:bookmarkEnd w:id="343"/>
      <w:bookmarkStart w:id="344" w:name="_Toc184308101"/>
      <w:bookmarkEnd w:id="344"/>
      <w:bookmarkStart w:id="345" w:name="_Toc184313249"/>
      <w:bookmarkEnd w:id="345"/>
      <w:bookmarkStart w:id="346" w:name="_Toc184308053"/>
      <w:bookmarkEnd w:id="346"/>
      <w:bookmarkStart w:id="347" w:name="_Toc184313243"/>
      <w:bookmarkEnd w:id="347"/>
      <w:bookmarkStart w:id="348" w:name="_Toc184313261"/>
      <w:bookmarkEnd w:id="348"/>
      <w:bookmarkStart w:id="349" w:name="_Toc184312120"/>
      <w:bookmarkEnd w:id="349"/>
      <w:bookmarkStart w:id="350" w:name="_Toc184308050"/>
      <w:bookmarkEnd w:id="350"/>
      <w:bookmarkStart w:id="351" w:name="_Toc184308073"/>
      <w:bookmarkEnd w:id="351"/>
      <w:bookmarkStart w:id="352" w:name="_Toc184314460"/>
      <w:bookmarkEnd w:id="352"/>
      <w:bookmarkStart w:id="353" w:name="_Toc184308057"/>
      <w:bookmarkEnd w:id="353"/>
      <w:bookmarkStart w:id="354" w:name="_Toc184308055"/>
      <w:bookmarkEnd w:id="354"/>
      <w:bookmarkStart w:id="355" w:name="_Toc184310285"/>
      <w:bookmarkEnd w:id="355"/>
      <w:bookmarkStart w:id="356" w:name="_Toc184308091"/>
      <w:bookmarkEnd w:id="356"/>
      <w:bookmarkStart w:id="357" w:name="_Toc184313240"/>
      <w:bookmarkEnd w:id="357"/>
      <w:bookmarkStart w:id="358" w:name="_Toc184308106"/>
      <w:bookmarkEnd w:id="358"/>
      <w:bookmarkStart w:id="359" w:name="_Toc184312093"/>
      <w:bookmarkEnd w:id="359"/>
      <w:bookmarkStart w:id="360" w:name="_Toc184313288"/>
      <w:bookmarkEnd w:id="360"/>
      <w:bookmarkStart w:id="361" w:name="_Toc184313285"/>
      <w:bookmarkEnd w:id="361"/>
      <w:bookmarkStart w:id="362" w:name="_Toc184310300"/>
      <w:bookmarkEnd w:id="362"/>
      <w:bookmarkStart w:id="363" w:name="_Toc184312104"/>
      <w:bookmarkEnd w:id="363"/>
      <w:bookmarkStart w:id="364" w:name="_Toc184313301"/>
      <w:bookmarkEnd w:id="364"/>
      <w:bookmarkStart w:id="365" w:name="_Toc184314473"/>
      <w:bookmarkEnd w:id="365"/>
      <w:bookmarkStart w:id="366" w:name="_Toc184313309"/>
      <w:bookmarkEnd w:id="366"/>
      <w:bookmarkStart w:id="367" w:name="_Toc184312088"/>
      <w:bookmarkEnd w:id="367"/>
      <w:bookmarkStart w:id="368" w:name="_Toc184313296"/>
      <w:bookmarkEnd w:id="368"/>
      <w:bookmarkStart w:id="369" w:name="_Toc184314451"/>
      <w:bookmarkEnd w:id="369"/>
      <w:bookmarkStart w:id="370" w:name="_Toc184313294"/>
      <w:bookmarkEnd w:id="370"/>
      <w:bookmarkStart w:id="371" w:name="_Toc184312081"/>
      <w:bookmarkEnd w:id="371"/>
      <w:bookmarkStart w:id="372" w:name="_Toc184314424"/>
      <w:bookmarkEnd w:id="372"/>
      <w:bookmarkStart w:id="373" w:name="_Toc184312091"/>
      <w:bookmarkEnd w:id="373"/>
      <w:bookmarkStart w:id="374" w:name="_Toc184314438"/>
      <w:bookmarkEnd w:id="374"/>
      <w:bookmarkStart w:id="375" w:name="_Toc184310308"/>
      <w:bookmarkEnd w:id="375"/>
      <w:bookmarkStart w:id="376" w:name="_Toc184310328"/>
      <w:bookmarkEnd w:id="376"/>
      <w:bookmarkStart w:id="377" w:name="_Toc184310318"/>
      <w:bookmarkEnd w:id="377"/>
      <w:bookmarkStart w:id="378" w:name="_Toc184308048"/>
      <w:bookmarkEnd w:id="378"/>
      <w:bookmarkStart w:id="379" w:name="_Toc184310275"/>
      <w:bookmarkEnd w:id="379"/>
      <w:bookmarkStart w:id="380" w:name="_Toc184310278"/>
      <w:bookmarkEnd w:id="380"/>
      <w:bookmarkStart w:id="381" w:name="_Toc184308082"/>
      <w:bookmarkEnd w:id="381"/>
      <w:bookmarkStart w:id="382" w:name="_Toc184313269"/>
      <w:bookmarkEnd w:id="382"/>
      <w:bookmarkStart w:id="383" w:name="_Toc184308103"/>
      <w:bookmarkEnd w:id="383"/>
      <w:bookmarkStart w:id="384" w:name="_Toc184308051"/>
      <w:bookmarkEnd w:id="384"/>
      <w:bookmarkStart w:id="385" w:name="_Toc184308063"/>
      <w:bookmarkEnd w:id="385"/>
      <w:bookmarkStart w:id="386" w:name="_Toc184314428"/>
      <w:bookmarkEnd w:id="386"/>
      <w:bookmarkStart w:id="387" w:name="_Toc184314458"/>
      <w:bookmarkEnd w:id="387"/>
      <w:bookmarkStart w:id="388" w:name="_Toc184313281"/>
      <w:bookmarkEnd w:id="388"/>
      <w:bookmarkStart w:id="389" w:name="_Toc184310281"/>
      <w:bookmarkEnd w:id="389"/>
      <w:bookmarkStart w:id="390" w:name="_Toc184312094"/>
      <w:bookmarkEnd w:id="390"/>
      <w:bookmarkStart w:id="391" w:name="_Toc184314469"/>
      <w:bookmarkEnd w:id="391"/>
      <w:bookmarkStart w:id="392" w:name="_Toc184310338"/>
      <w:bookmarkEnd w:id="392"/>
      <w:bookmarkStart w:id="393" w:name="_Toc184310293"/>
      <w:bookmarkEnd w:id="393"/>
      <w:bookmarkStart w:id="394" w:name="_Toc184308043"/>
      <w:bookmarkEnd w:id="394"/>
      <w:r>
        <w:rPr>
          <w:rFonts w:hint="eastAsia" w:ascii="宋体" w:hAnsi="宋体" w:cs="宋体"/>
          <w:b/>
          <w:sz w:val="36"/>
          <w:szCs w:val="36"/>
        </w:rPr>
        <w:t>评标办法</w:t>
      </w:r>
    </w:p>
    <w:p w14:paraId="0BB75CE1">
      <w:pPr>
        <w:snapToGrid w:val="0"/>
        <w:spacing w:line="360" w:lineRule="auto"/>
        <w:jc w:val="center"/>
        <w:rPr>
          <w:rFonts w:ascii="宋体" w:hAnsi="宋体" w:cs="宋体"/>
          <w:b/>
          <w:color w:val="auto"/>
          <w:sz w:val="32"/>
          <w:szCs w:val="20"/>
        </w:rPr>
      </w:pPr>
      <w:r>
        <w:rPr>
          <w:rFonts w:hint="eastAsia" w:ascii="宋体" w:hAnsi="宋体" w:cs="宋体"/>
          <w:b/>
          <w:sz w:val="32"/>
          <w:szCs w:val="20"/>
        </w:rPr>
        <w:t>评标办法前附表</w:t>
      </w:r>
    </w:p>
    <w:tbl>
      <w:tblPr>
        <w:tblStyle w:val="70"/>
        <w:tblW w:w="10035"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5380"/>
        <w:gridCol w:w="530"/>
        <w:gridCol w:w="958"/>
        <w:gridCol w:w="1622"/>
      </w:tblGrid>
      <w:tr w14:paraId="004F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545" w:type="dxa"/>
            <w:vAlign w:val="center"/>
          </w:tcPr>
          <w:p w14:paraId="73B74690">
            <w:pPr>
              <w:spacing w:line="312" w:lineRule="auto"/>
              <w:jc w:val="center"/>
              <w:rPr>
                <w:rFonts w:hint="eastAsia" w:ascii="宋体" w:hAnsi="宋体" w:cs="宋体"/>
                <w:b/>
                <w:bCs/>
                <w:color w:val="auto"/>
                <w:sz w:val="24"/>
              </w:rPr>
            </w:pPr>
            <w:r>
              <w:rPr>
                <w:rFonts w:hint="eastAsia" w:ascii="宋体" w:hAnsi="宋体" w:cs="宋体"/>
                <w:b/>
                <w:bCs/>
                <w:color w:val="auto"/>
                <w:sz w:val="24"/>
              </w:rPr>
              <w:t>序号</w:t>
            </w:r>
          </w:p>
        </w:tc>
        <w:tc>
          <w:tcPr>
            <w:tcW w:w="5380" w:type="dxa"/>
            <w:vAlign w:val="center"/>
          </w:tcPr>
          <w:p w14:paraId="1072DCCA">
            <w:pPr>
              <w:spacing w:line="312" w:lineRule="auto"/>
              <w:jc w:val="center"/>
              <w:rPr>
                <w:rFonts w:hint="eastAsia" w:ascii="宋体" w:hAnsi="宋体" w:cs="宋体"/>
                <w:b/>
                <w:bCs/>
                <w:color w:val="auto"/>
                <w:sz w:val="24"/>
              </w:rPr>
            </w:pPr>
            <w:r>
              <w:rPr>
                <w:rFonts w:hint="eastAsia" w:ascii="宋体" w:hAnsi="宋体" w:cs="宋体"/>
                <w:b/>
                <w:bCs/>
                <w:color w:val="auto"/>
                <w:sz w:val="24"/>
              </w:rPr>
              <w:t>评标标准</w:t>
            </w:r>
          </w:p>
        </w:tc>
        <w:tc>
          <w:tcPr>
            <w:tcW w:w="530" w:type="dxa"/>
            <w:vAlign w:val="center"/>
          </w:tcPr>
          <w:p w14:paraId="48B02747">
            <w:pPr>
              <w:spacing w:line="312" w:lineRule="auto"/>
              <w:jc w:val="center"/>
              <w:rPr>
                <w:rFonts w:hint="eastAsia" w:ascii="宋体" w:hAnsi="宋体" w:cs="宋体"/>
                <w:b/>
                <w:bCs/>
                <w:color w:val="auto"/>
                <w:sz w:val="24"/>
              </w:rPr>
            </w:pPr>
            <w:r>
              <w:rPr>
                <w:rFonts w:hint="eastAsia" w:ascii="宋体" w:hAnsi="宋体" w:cs="宋体"/>
                <w:b/>
                <w:bCs/>
                <w:color w:val="auto"/>
                <w:sz w:val="24"/>
              </w:rPr>
              <w:t>权重</w:t>
            </w:r>
          </w:p>
        </w:tc>
        <w:tc>
          <w:tcPr>
            <w:tcW w:w="958" w:type="dxa"/>
            <w:vAlign w:val="center"/>
          </w:tcPr>
          <w:p w14:paraId="5FE7AAAF">
            <w:pPr>
              <w:spacing w:line="312" w:lineRule="auto"/>
              <w:jc w:val="center"/>
              <w:rPr>
                <w:rFonts w:hint="eastAsia" w:ascii="宋体" w:hAnsi="宋体" w:cs="宋体"/>
                <w:b/>
                <w:bCs/>
                <w:color w:val="auto"/>
                <w:sz w:val="24"/>
              </w:rPr>
            </w:pPr>
            <w:r>
              <w:rPr>
                <w:rFonts w:hint="eastAsia" w:ascii="宋体" w:hAnsi="宋体" w:cs="宋体"/>
                <w:b/>
                <w:bCs/>
                <w:color w:val="auto"/>
                <w:sz w:val="24"/>
                <w:lang w:val="en-US" w:eastAsia="zh-CN"/>
              </w:rPr>
              <w:t>主</w:t>
            </w:r>
            <w:r>
              <w:rPr>
                <w:rFonts w:hint="eastAsia" w:ascii="宋体" w:hAnsi="宋体" w:cs="宋体"/>
                <w:b/>
                <w:bCs/>
                <w:color w:val="auto"/>
                <w:sz w:val="24"/>
              </w:rPr>
              <w:t>观分/客观分属性</w:t>
            </w:r>
          </w:p>
        </w:tc>
        <w:tc>
          <w:tcPr>
            <w:tcW w:w="1622" w:type="dxa"/>
            <w:vAlign w:val="center"/>
          </w:tcPr>
          <w:p w14:paraId="227DCAE5">
            <w:pPr>
              <w:spacing w:line="312" w:lineRule="auto"/>
              <w:jc w:val="center"/>
              <w:rPr>
                <w:rFonts w:hint="eastAsia" w:ascii="宋体" w:hAnsi="宋体" w:cs="宋体"/>
                <w:b/>
                <w:bCs/>
                <w:color w:val="auto"/>
                <w:sz w:val="24"/>
              </w:rPr>
            </w:pPr>
            <w:r>
              <w:rPr>
                <w:rFonts w:hint="eastAsia" w:ascii="宋体" w:hAnsi="宋体" w:cs="宋体"/>
                <w:b/>
                <w:bCs/>
                <w:color w:val="auto"/>
                <w:sz w:val="24"/>
              </w:rPr>
              <w:t>投标文件中评标标准相应的商务技术资料目录*</w:t>
            </w:r>
          </w:p>
        </w:tc>
      </w:tr>
      <w:tr w14:paraId="2ECB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5" w:type="dxa"/>
            <w:vAlign w:val="center"/>
          </w:tcPr>
          <w:p w14:paraId="1EE57DF4">
            <w:pPr>
              <w:jc w:val="center"/>
              <w:rPr>
                <w:rFonts w:hint="eastAsia" w:ascii="宋体" w:hAnsi="宋体" w:cs="宋体"/>
                <w:color w:val="auto"/>
                <w:sz w:val="24"/>
              </w:rPr>
            </w:pPr>
            <w:bookmarkStart w:id="395" w:name="OLE_LINK2" w:colFirst="2" w:colLast="2"/>
            <w:r>
              <w:rPr>
                <w:rFonts w:hint="eastAsia" w:ascii="宋体" w:hAnsi="宋体" w:cs="宋体"/>
                <w:sz w:val="24"/>
              </w:rPr>
              <w:t>1</w:t>
            </w:r>
          </w:p>
        </w:tc>
        <w:tc>
          <w:tcPr>
            <w:tcW w:w="5380" w:type="dxa"/>
            <w:vAlign w:val="center"/>
          </w:tcPr>
          <w:p w14:paraId="3B4D994A">
            <w:pPr>
              <w:pStyle w:val="137"/>
              <w:numPr>
                <w:ilvl w:val="0"/>
                <w:numId w:val="0"/>
              </w:numPr>
              <w:spacing w:line="400" w:lineRule="exact"/>
              <w:rPr>
                <w:rFonts w:hint="eastAsia" w:ascii="宋体" w:hAnsi="宋体" w:cs="宋体"/>
                <w:bCs/>
                <w:color w:val="auto"/>
                <w:sz w:val="24"/>
                <w:lang w:val="zh-CN" w:eastAsia="zh-CN"/>
              </w:rPr>
            </w:pPr>
            <w:r>
              <w:rPr>
                <w:rFonts w:hint="eastAsia" w:ascii="宋体" w:hAnsi="宋体" w:cs="宋体"/>
                <w:bCs/>
                <w:color w:val="auto"/>
                <w:sz w:val="24"/>
                <w:lang w:val="zh-CN" w:eastAsia="zh-CN"/>
              </w:rPr>
              <w:t>总体策划方案：提供线路安排等一系列策划安排，线路符合招标文件要求及相关政策，策划突出文体活动（参观游览）主题，根据方案的完整性、针对性进行打分。</w:t>
            </w:r>
          </w:p>
          <w:p w14:paraId="050221B8">
            <w:pPr>
              <w:pStyle w:val="137"/>
              <w:numPr>
                <w:ilvl w:val="0"/>
                <w:numId w:val="0"/>
              </w:numPr>
              <w:spacing w:line="400" w:lineRule="exact"/>
              <w:rPr>
                <w:rFonts w:hint="eastAsia" w:ascii="宋体" w:hAnsi="宋体" w:cs="宋体"/>
                <w:bCs/>
                <w:color w:val="auto"/>
                <w:sz w:val="24"/>
                <w:lang w:val="zh-CN" w:eastAsia="zh-CN"/>
              </w:rPr>
            </w:pPr>
            <w:r>
              <w:rPr>
                <w:rFonts w:hint="eastAsia" w:ascii="宋体" w:hAnsi="宋体" w:cs="宋体"/>
                <w:bCs/>
                <w:color w:val="auto"/>
                <w:sz w:val="24"/>
                <w:lang w:val="zh-CN" w:eastAsia="zh-CN"/>
              </w:rPr>
              <w:t>方案符合要求，内容完整、充实的得</w:t>
            </w:r>
            <w:r>
              <w:rPr>
                <w:rFonts w:hint="eastAsia" w:ascii="宋体" w:hAnsi="宋体" w:cs="宋体"/>
                <w:bCs/>
                <w:color w:val="auto"/>
                <w:sz w:val="24"/>
                <w:lang w:val="en-US" w:eastAsia="zh-CN"/>
              </w:rPr>
              <w:t>5</w:t>
            </w:r>
            <w:r>
              <w:rPr>
                <w:rFonts w:hint="eastAsia" w:ascii="宋体" w:hAnsi="宋体" w:cs="宋体"/>
                <w:bCs/>
                <w:color w:val="auto"/>
                <w:sz w:val="24"/>
                <w:lang w:val="zh-CN" w:eastAsia="zh-CN"/>
              </w:rPr>
              <w:t>分；</w:t>
            </w:r>
          </w:p>
          <w:p w14:paraId="3B3B76E6">
            <w:pPr>
              <w:pStyle w:val="137"/>
              <w:numPr>
                <w:ilvl w:val="0"/>
                <w:numId w:val="0"/>
              </w:numPr>
              <w:spacing w:line="400" w:lineRule="exact"/>
              <w:rPr>
                <w:rFonts w:hint="eastAsia" w:ascii="宋体" w:hAnsi="宋体" w:cs="宋体"/>
                <w:bCs/>
                <w:color w:val="auto"/>
                <w:sz w:val="24"/>
                <w:lang w:val="zh-CN" w:eastAsia="zh-CN"/>
              </w:rPr>
            </w:pPr>
            <w:r>
              <w:rPr>
                <w:rFonts w:hint="eastAsia" w:ascii="宋体" w:hAnsi="宋体" w:cs="宋体"/>
                <w:bCs/>
                <w:color w:val="auto"/>
                <w:sz w:val="24"/>
                <w:lang w:val="zh-CN" w:eastAsia="zh-CN"/>
              </w:rPr>
              <w:t>方案符合要求，内容完整，但有所欠缺的得</w:t>
            </w:r>
            <w:r>
              <w:rPr>
                <w:rFonts w:hint="eastAsia" w:ascii="宋体" w:hAnsi="宋体" w:cs="宋体"/>
                <w:bCs/>
                <w:color w:val="auto"/>
                <w:sz w:val="24"/>
                <w:lang w:val="en-US" w:eastAsia="zh-CN"/>
              </w:rPr>
              <w:t>3</w:t>
            </w:r>
            <w:r>
              <w:rPr>
                <w:rFonts w:hint="eastAsia" w:ascii="宋体" w:hAnsi="宋体" w:cs="宋体"/>
                <w:bCs/>
                <w:color w:val="auto"/>
                <w:sz w:val="24"/>
                <w:lang w:val="zh-CN" w:eastAsia="zh-CN"/>
              </w:rPr>
              <w:t>分；</w:t>
            </w:r>
          </w:p>
          <w:p w14:paraId="4067719C">
            <w:pPr>
              <w:pStyle w:val="137"/>
              <w:numPr>
                <w:ilvl w:val="0"/>
                <w:numId w:val="0"/>
              </w:numPr>
              <w:spacing w:line="400" w:lineRule="exact"/>
              <w:rPr>
                <w:rFonts w:hint="eastAsia" w:ascii="宋体" w:hAnsi="宋体" w:cs="宋体"/>
                <w:bCs/>
                <w:color w:val="auto"/>
                <w:sz w:val="24"/>
                <w:lang w:val="zh-CN" w:eastAsia="zh-CN"/>
              </w:rPr>
            </w:pPr>
            <w:r>
              <w:rPr>
                <w:rFonts w:hint="eastAsia" w:ascii="宋体" w:hAnsi="宋体" w:cs="宋体"/>
                <w:bCs/>
                <w:color w:val="auto"/>
                <w:sz w:val="24"/>
                <w:lang w:val="zh-CN" w:eastAsia="zh-CN"/>
              </w:rPr>
              <w:t>方案符合要求，但内容不完整的得</w:t>
            </w:r>
            <w:r>
              <w:rPr>
                <w:rFonts w:hint="eastAsia" w:ascii="宋体" w:hAnsi="宋体" w:cs="宋体"/>
                <w:bCs/>
                <w:color w:val="auto"/>
                <w:sz w:val="24"/>
                <w:lang w:val="en-US" w:eastAsia="zh-CN"/>
              </w:rPr>
              <w:t>1</w:t>
            </w:r>
            <w:r>
              <w:rPr>
                <w:rFonts w:hint="eastAsia" w:ascii="宋体" w:hAnsi="宋体" w:cs="宋体"/>
                <w:bCs/>
                <w:color w:val="auto"/>
                <w:sz w:val="24"/>
                <w:lang w:val="zh-CN" w:eastAsia="zh-CN"/>
              </w:rPr>
              <w:t>分；</w:t>
            </w:r>
          </w:p>
          <w:p w14:paraId="42CB0219">
            <w:pPr>
              <w:pStyle w:val="137"/>
              <w:numPr>
                <w:ilvl w:val="0"/>
                <w:numId w:val="0"/>
              </w:numPr>
              <w:spacing w:line="400" w:lineRule="exact"/>
              <w:ind w:left="0" w:leftChars="0" w:firstLine="0" w:firstLineChars="0"/>
              <w:rPr>
                <w:rFonts w:hint="eastAsia" w:ascii="宋体" w:hAnsi="宋体" w:cs="宋体"/>
                <w:color w:val="auto"/>
                <w:sz w:val="24"/>
              </w:rPr>
            </w:pPr>
            <w:r>
              <w:rPr>
                <w:rFonts w:hint="eastAsia" w:ascii="宋体" w:hAnsi="宋体" w:cs="宋体"/>
                <w:bCs/>
                <w:color w:val="auto"/>
                <w:sz w:val="24"/>
                <w:lang w:val="en-US" w:eastAsia="zh-CN"/>
              </w:rPr>
              <w:t>不提供或内容严重缺失的不得分。</w:t>
            </w:r>
          </w:p>
        </w:tc>
        <w:tc>
          <w:tcPr>
            <w:tcW w:w="530" w:type="dxa"/>
            <w:vAlign w:val="center"/>
          </w:tcPr>
          <w:p w14:paraId="05613BF0">
            <w:pPr>
              <w:spacing w:line="360" w:lineRule="auto"/>
              <w:ind w:firstLine="22" w:firstLineChars="0"/>
              <w:jc w:val="center"/>
              <w:outlineLvl w:val="0"/>
              <w:rPr>
                <w:rFonts w:hint="eastAsia" w:ascii="宋体" w:hAnsi="宋体" w:eastAsia="宋体" w:cs="宋体"/>
                <w:color w:val="auto"/>
                <w:sz w:val="24"/>
                <w:lang w:eastAsia="zh-CN"/>
              </w:rPr>
            </w:pPr>
            <w:r>
              <w:rPr>
                <w:rFonts w:hint="eastAsia" w:ascii="宋体" w:hAnsi="宋体" w:cs="宋体"/>
                <w:color w:val="auto"/>
                <w:sz w:val="24"/>
              </w:rPr>
              <w:t>5</w:t>
            </w:r>
          </w:p>
        </w:tc>
        <w:tc>
          <w:tcPr>
            <w:tcW w:w="958" w:type="dxa"/>
            <w:vAlign w:val="center"/>
          </w:tcPr>
          <w:p w14:paraId="557594F6">
            <w:pPr>
              <w:spacing w:line="360" w:lineRule="auto"/>
              <w:ind w:firstLine="22" w:firstLineChars="0"/>
              <w:jc w:val="center"/>
              <w:outlineLvl w:val="0"/>
              <w:rPr>
                <w:rFonts w:hint="eastAsia" w:ascii="宋体" w:hAnsi="宋体" w:cs="宋体"/>
                <w:color w:val="auto"/>
                <w:sz w:val="24"/>
              </w:rPr>
            </w:pPr>
            <w:r>
              <w:rPr>
                <w:rFonts w:hint="eastAsia" w:ascii="宋体" w:hAnsi="宋体" w:cs="宋体"/>
                <w:bCs/>
                <w:color w:val="auto"/>
                <w:sz w:val="24"/>
              </w:rPr>
              <w:t>主观分</w:t>
            </w:r>
          </w:p>
        </w:tc>
        <w:tc>
          <w:tcPr>
            <w:tcW w:w="1622" w:type="dxa"/>
            <w:vAlign w:val="center"/>
          </w:tcPr>
          <w:p w14:paraId="01A7E765">
            <w:pPr>
              <w:spacing w:line="312" w:lineRule="auto"/>
              <w:rPr>
                <w:rFonts w:hint="eastAsia" w:ascii="宋体" w:hAnsi="宋体" w:cs="宋体"/>
                <w:color w:val="auto"/>
                <w:sz w:val="24"/>
              </w:rPr>
            </w:pPr>
          </w:p>
        </w:tc>
      </w:tr>
      <w:tr w14:paraId="7188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vAlign w:val="center"/>
          </w:tcPr>
          <w:p w14:paraId="7D93E3AE">
            <w:pPr>
              <w:jc w:val="center"/>
              <w:rPr>
                <w:rFonts w:hint="eastAsia" w:ascii="宋体" w:hAnsi="宋体" w:cs="宋体"/>
                <w:color w:val="auto"/>
                <w:sz w:val="24"/>
              </w:rPr>
            </w:pPr>
            <w:r>
              <w:rPr>
                <w:rFonts w:hint="eastAsia" w:ascii="宋体" w:hAnsi="宋体" w:cs="宋体"/>
                <w:sz w:val="24"/>
              </w:rPr>
              <w:t>2</w:t>
            </w:r>
          </w:p>
        </w:tc>
        <w:tc>
          <w:tcPr>
            <w:tcW w:w="5380" w:type="dxa"/>
            <w:vAlign w:val="center"/>
          </w:tcPr>
          <w:p w14:paraId="307B3BF1">
            <w:pPr>
              <w:pStyle w:val="137"/>
              <w:numPr>
                <w:ilvl w:val="0"/>
                <w:numId w:val="0"/>
              </w:numPr>
              <w:spacing w:line="400" w:lineRule="exact"/>
              <w:rPr>
                <w:rFonts w:hint="eastAsia" w:ascii="宋体" w:hAnsi="宋体" w:cs="宋体"/>
                <w:color w:val="auto"/>
                <w:sz w:val="24"/>
                <w:lang w:val="zh-CN" w:eastAsia="zh-CN"/>
              </w:rPr>
            </w:pPr>
            <w:r>
              <w:rPr>
                <w:rFonts w:hint="eastAsia" w:ascii="宋体" w:hAnsi="宋体" w:cs="宋体"/>
                <w:color w:val="auto"/>
                <w:sz w:val="24"/>
              </w:rPr>
              <w:t>餐饮安排：包括饭店名称、菜品名称等内容，餐饮安排具有当地特色、菜肴搭配丰富均衡，提供具体方案，根据方案的完整性、针对性进行打分。</w:t>
            </w:r>
            <w:r>
              <w:rPr>
                <w:rFonts w:hint="eastAsia" w:ascii="宋体" w:hAnsi="宋体" w:cs="宋体"/>
                <w:color w:val="auto"/>
                <w:sz w:val="24"/>
                <w:lang w:val="zh-CN" w:eastAsia="zh-CN"/>
              </w:rPr>
              <w:t>方案符合要求，内容完整、充实的得</w:t>
            </w:r>
            <w:r>
              <w:rPr>
                <w:rFonts w:hint="eastAsia" w:ascii="宋体" w:hAnsi="宋体" w:cs="宋体"/>
                <w:color w:val="auto"/>
                <w:sz w:val="24"/>
                <w:lang w:val="en-US" w:eastAsia="zh-CN"/>
              </w:rPr>
              <w:t>5</w:t>
            </w:r>
            <w:r>
              <w:rPr>
                <w:rFonts w:hint="eastAsia" w:ascii="宋体" w:hAnsi="宋体" w:cs="宋体"/>
                <w:color w:val="auto"/>
                <w:sz w:val="24"/>
                <w:lang w:val="zh-CN" w:eastAsia="zh-CN"/>
              </w:rPr>
              <w:t>分；</w:t>
            </w:r>
          </w:p>
          <w:p w14:paraId="71CB6A90">
            <w:pPr>
              <w:pStyle w:val="137"/>
              <w:numPr>
                <w:ilvl w:val="0"/>
                <w:numId w:val="0"/>
              </w:numPr>
              <w:spacing w:line="400" w:lineRule="exact"/>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方案符合要求，内容完整，但有所欠缺的得</w:t>
            </w:r>
            <w:r>
              <w:rPr>
                <w:rFonts w:hint="eastAsia" w:ascii="宋体" w:hAnsi="宋体" w:cs="宋体"/>
                <w:color w:val="auto"/>
                <w:sz w:val="24"/>
                <w:lang w:val="en-US" w:eastAsia="zh-CN"/>
              </w:rPr>
              <w:t>3</w:t>
            </w:r>
            <w:r>
              <w:rPr>
                <w:rFonts w:hint="eastAsia" w:ascii="宋体" w:hAnsi="宋体" w:cs="宋体"/>
                <w:color w:val="auto"/>
                <w:sz w:val="24"/>
                <w:lang w:val="zh-CN" w:eastAsia="zh-CN"/>
              </w:rPr>
              <w:t>分；</w:t>
            </w:r>
          </w:p>
          <w:p w14:paraId="0A13EFCC">
            <w:pPr>
              <w:pStyle w:val="137"/>
              <w:numPr>
                <w:ilvl w:val="0"/>
                <w:numId w:val="0"/>
              </w:numPr>
              <w:spacing w:line="400" w:lineRule="exact"/>
              <w:rPr>
                <w:rFonts w:hint="eastAsia" w:ascii="宋体" w:hAnsi="宋体" w:cs="宋体"/>
                <w:color w:val="auto"/>
                <w:sz w:val="24"/>
                <w:lang w:val="zh-CN" w:eastAsia="zh-CN"/>
              </w:rPr>
            </w:pPr>
            <w:r>
              <w:rPr>
                <w:rFonts w:hint="eastAsia" w:ascii="宋体" w:hAnsi="宋体" w:cs="宋体"/>
                <w:color w:val="auto"/>
                <w:sz w:val="24"/>
                <w:lang w:val="zh-CN" w:eastAsia="zh-CN"/>
              </w:rPr>
              <w:t>方案符合要求，但内容不完整的得</w:t>
            </w:r>
            <w:r>
              <w:rPr>
                <w:rFonts w:hint="eastAsia" w:ascii="宋体" w:hAnsi="宋体" w:cs="宋体"/>
                <w:color w:val="auto"/>
                <w:sz w:val="24"/>
                <w:lang w:val="en-US" w:eastAsia="zh-CN"/>
              </w:rPr>
              <w:t>1</w:t>
            </w:r>
            <w:r>
              <w:rPr>
                <w:rFonts w:hint="eastAsia" w:ascii="宋体" w:hAnsi="宋体" w:cs="宋体"/>
                <w:color w:val="auto"/>
                <w:sz w:val="24"/>
                <w:lang w:val="zh-CN" w:eastAsia="zh-CN"/>
              </w:rPr>
              <w:t>分；</w:t>
            </w:r>
          </w:p>
          <w:p w14:paraId="26D7C7CA">
            <w:pPr>
              <w:pStyle w:val="137"/>
              <w:numPr>
                <w:ilvl w:val="0"/>
                <w:numId w:val="0"/>
              </w:numPr>
              <w:spacing w:line="400" w:lineRule="exact"/>
              <w:ind w:left="0" w:leftChars="0" w:firstLine="0" w:firstLineChars="0"/>
              <w:rPr>
                <w:rFonts w:hint="eastAsia" w:ascii="宋体" w:hAnsi="宋体" w:cs="宋体"/>
                <w:color w:val="auto"/>
                <w:sz w:val="24"/>
              </w:rPr>
            </w:pPr>
            <w:r>
              <w:rPr>
                <w:rFonts w:hint="eastAsia" w:ascii="宋体" w:hAnsi="宋体" w:cs="宋体"/>
                <w:color w:val="auto"/>
                <w:sz w:val="24"/>
                <w:lang w:val="en-US" w:eastAsia="zh-CN"/>
              </w:rPr>
              <w:t>不提供或内容严重缺失的不得分。</w:t>
            </w:r>
          </w:p>
        </w:tc>
        <w:tc>
          <w:tcPr>
            <w:tcW w:w="530" w:type="dxa"/>
            <w:vAlign w:val="center"/>
          </w:tcPr>
          <w:p w14:paraId="1D8354A5">
            <w:pPr>
              <w:ind w:firstLine="22" w:firstLineChars="0"/>
              <w:jc w:val="center"/>
              <w:rPr>
                <w:rFonts w:hint="eastAsia" w:ascii="宋体" w:hAnsi="宋体" w:eastAsia="宋体" w:cs="宋体"/>
                <w:color w:val="auto"/>
                <w:sz w:val="24"/>
                <w:lang w:eastAsia="zh-CN"/>
              </w:rPr>
            </w:pPr>
            <w:r>
              <w:rPr>
                <w:rFonts w:hint="eastAsia" w:ascii="宋体" w:hAnsi="宋体" w:cs="宋体"/>
                <w:color w:val="auto"/>
                <w:sz w:val="24"/>
              </w:rPr>
              <w:t>5</w:t>
            </w:r>
          </w:p>
        </w:tc>
        <w:tc>
          <w:tcPr>
            <w:tcW w:w="958" w:type="dxa"/>
            <w:vAlign w:val="center"/>
          </w:tcPr>
          <w:p w14:paraId="242542C4">
            <w:pPr>
              <w:ind w:firstLine="22" w:firstLineChars="0"/>
              <w:jc w:val="center"/>
              <w:rPr>
                <w:rFonts w:hint="eastAsia" w:ascii="宋体" w:hAnsi="宋体" w:cs="宋体"/>
                <w:color w:val="auto"/>
                <w:sz w:val="24"/>
              </w:rPr>
            </w:pPr>
            <w:r>
              <w:rPr>
                <w:rFonts w:hint="eastAsia" w:ascii="宋体" w:hAnsi="宋体" w:cs="宋体"/>
                <w:bCs/>
                <w:color w:val="auto"/>
                <w:sz w:val="24"/>
              </w:rPr>
              <w:t>主观分</w:t>
            </w:r>
          </w:p>
        </w:tc>
        <w:tc>
          <w:tcPr>
            <w:tcW w:w="1622" w:type="dxa"/>
            <w:vAlign w:val="center"/>
          </w:tcPr>
          <w:p w14:paraId="310BED7E">
            <w:pPr>
              <w:spacing w:line="312" w:lineRule="auto"/>
              <w:rPr>
                <w:rFonts w:hint="eastAsia" w:ascii="宋体" w:hAnsi="宋体" w:cs="宋体"/>
                <w:color w:val="auto"/>
                <w:sz w:val="24"/>
              </w:rPr>
            </w:pPr>
          </w:p>
        </w:tc>
      </w:tr>
      <w:tr w14:paraId="5BDC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vAlign w:val="center"/>
          </w:tcPr>
          <w:p w14:paraId="2484E317">
            <w:pPr>
              <w:jc w:val="center"/>
              <w:rPr>
                <w:rFonts w:hint="eastAsia" w:ascii="宋体" w:hAnsi="宋体" w:cs="宋体"/>
                <w:color w:val="auto"/>
                <w:sz w:val="24"/>
              </w:rPr>
            </w:pPr>
            <w:r>
              <w:rPr>
                <w:rFonts w:hint="eastAsia" w:ascii="宋体" w:hAnsi="宋体" w:cs="宋体"/>
                <w:sz w:val="24"/>
              </w:rPr>
              <w:t>3</w:t>
            </w:r>
          </w:p>
        </w:tc>
        <w:tc>
          <w:tcPr>
            <w:tcW w:w="5380" w:type="dxa"/>
            <w:vAlign w:val="center"/>
          </w:tcPr>
          <w:p w14:paraId="6152DED1">
            <w:pPr>
              <w:pStyle w:val="137"/>
              <w:numPr>
                <w:ilvl w:val="0"/>
                <w:numId w:val="0"/>
              </w:numPr>
              <w:spacing w:line="400" w:lineRule="exact"/>
              <w:rPr>
                <w:rFonts w:hint="eastAsia" w:ascii="宋体" w:hAnsi="宋体" w:cs="宋体"/>
                <w:color w:val="auto"/>
                <w:sz w:val="24"/>
              </w:rPr>
            </w:pPr>
            <w:r>
              <w:rPr>
                <w:rFonts w:hint="eastAsia" w:ascii="宋体" w:hAnsi="宋体" w:cs="宋体"/>
                <w:color w:val="auto"/>
                <w:sz w:val="24"/>
              </w:rPr>
              <w:t>游览行程安排：包括具体景点设置、游览线路安排，游览行程安排符合本项目定位，提供具体方案，根据方案的完整性、针对性进行打分。</w:t>
            </w:r>
          </w:p>
          <w:p w14:paraId="75C5D1F3">
            <w:pPr>
              <w:pStyle w:val="137"/>
              <w:numPr>
                <w:ilvl w:val="0"/>
                <w:numId w:val="0"/>
              </w:numPr>
              <w:spacing w:line="400" w:lineRule="exact"/>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方案符合要求，内容完整、充实的得</w:t>
            </w:r>
            <w:r>
              <w:rPr>
                <w:rFonts w:hint="eastAsia" w:ascii="宋体" w:hAnsi="宋体" w:cs="宋体"/>
                <w:color w:val="auto"/>
                <w:sz w:val="24"/>
                <w:lang w:val="en-US" w:eastAsia="zh-CN"/>
              </w:rPr>
              <w:t>5</w:t>
            </w:r>
            <w:r>
              <w:rPr>
                <w:rFonts w:hint="eastAsia" w:ascii="宋体" w:hAnsi="宋体" w:cs="宋体"/>
                <w:color w:val="auto"/>
                <w:sz w:val="24"/>
                <w:lang w:val="zh-CN" w:eastAsia="zh-CN"/>
              </w:rPr>
              <w:t>分；</w:t>
            </w:r>
          </w:p>
          <w:p w14:paraId="09EC2374">
            <w:pPr>
              <w:pStyle w:val="137"/>
              <w:numPr>
                <w:ilvl w:val="0"/>
                <w:numId w:val="0"/>
              </w:numPr>
              <w:spacing w:line="400" w:lineRule="exact"/>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方案符合要求，内容完整，但有所欠缺的得</w:t>
            </w:r>
            <w:r>
              <w:rPr>
                <w:rFonts w:hint="eastAsia" w:ascii="宋体" w:hAnsi="宋体" w:cs="宋体"/>
                <w:color w:val="auto"/>
                <w:sz w:val="24"/>
                <w:lang w:val="en-US" w:eastAsia="zh-CN"/>
              </w:rPr>
              <w:t>3</w:t>
            </w:r>
            <w:r>
              <w:rPr>
                <w:rFonts w:hint="eastAsia" w:ascii="宋体" w:hAnsi="宋体" w:cs="宋体"/>
                <w:color w:val="auto"/>
                <w:sz w:val="24"/>
                <w:lang w:val="zh-CN" w:eastAsia="zh-CN"/>
              </w:rPr>
              <w:t>分；</w:t>
            </w:r>
          </w:p>
          <w:p w14:paraId="569D9BD7">
            <w:pPr>
              <w:pStyle w:val="137"/>
              <w:numPr>
                <w:ilvl w:val="0"/>
                <w:numId w:val="0"/>
              </w:numPr>
              <w:spacing w:line="400" w:lineRule="exact"/>
              <w:rPr>
                <w:rFonts w:hint="eastAsia" w:ascii="宋体" w:hAnsi="宋体" w:cs="宋体"/>
                <w:color w:val="auto"/>
                <w:sz w:val="24"/>
                <w:lang w:val="zh-CN" w:eastAsia="zh-CN"/>
              </w:rPr>
            </w:pPr>
            <w:r>
              <w:rPr>
                <w:rFonts w:hint="eastAsia" w:ascii="宋体" w:hAnsi="宋体" w:cs="宋体"/>
                <w:color w:val="auto"/>
                <w:sz w:val="24"/>
                <w:lang w:val="zh-CN" w:eastAsia="zh-CN"/>
              </w:rPr>
              <w:t>方案符合要求，但内容不完整的得</w:t>
            </w:r>
            <w:r>
              <w:rPr>
                <w:rFonts w:hint="eastAsia" w:ascii="宋体" w:hAnsi="宋体" w:cs="宋体"/>
                <w:color w:val="auto"/>
                <w:sz w:val="24"/>
                <w:lang w:val="en-US" w:eastAsia="zh-CN"/>
              </w:rPr>
              <w:t>1</w:t>
            </w:r>
            <w:r>
              <w:rPr>
                <w:rFonts w:hint="eastAsia" w:ascii="宋体" w:hAnsi="宋体" w:cs="宋体"/>
                <w:color w:val="auto"/>
                <w:sz w:val="24"/>
                <w:lang w:val="zh-CN" w:eastAsia="zh-CN"/>
              </w:rPr>
              <w:t>分；</w:t>
            </w:r>
          </w:p>
          <w:p w14:paraId="16047E09">
            <w:pPr>
              <w:pStyle w:val="137"/>
              <w:numPr>
                <w:ilvl w:val="0"/>
                <w:numId w:val="0"/>
              </w:numPr>
              <w:spacing w:line="400" w:lineRule="exact"/>
              <w:ind w:left="0" w:leftChars="0" w:firstLine="0" w:firstLineChars="0"/>
              <w:rPr>
                <w:rFonts w:hint="eastAsia" w:ascii="宋体" w:hAnsi="宋体" w:cs="宋体"/>
                <w:color w:val="auto"/>
                <w:sz w:val="24"/>
              </w:rPr>
            </w:pPr>
            <w:r>
              <w:rPr>
                <w:rFonts w:hint="eastAsia" w:ascii="宋体" w:hAnsi="宋体" w:cs="宋体"/>
                <w:color w:val="auto"/>
                <w:sz w:val="24"/>
                <w:lang w:val="en-US" w:eastAsia="zh-CN"/>
              </w:rPr>
              <w:t>不提供或内容严重缺失的不得分。</w:t>
            </w:r>
          </w:p>
        </w:tc>
        <w:tc>
          <w:tcPr>
            <w:tcW w:w="530" w:type="dxa"/>
            <w:vAlign w:val="center"/>
          </w:tcPr>
          <w:p w14:paraId="4457FBBB">
            <w:pPr>
              <w:ind w:firstLine="22" w:firstLineChars="0"/>
              <w:jc w:val="center"/>
              <w:rPr>
                <w:rFonts w:hint="default" w:ascii="宋体" w:hAnsi="宋体" w:eastAsia="宋体" w:cs="宋体"/>
                <w:color w:val="auto"/>
                <w:sz w:val="24"/>
                <w:lang w:val="en-US" w:eastAsia="zh-CN"/>
              </w:rPr>
            </w:pPr>
            <w:r>
              <w:rPr>
                <w:rFonts w:hint="eastAsia" w:ascii="宋体" w:hAnsi="宋体" w:cs="宋体"/>
                <w:color w:val="auto"/>
                <w:sz w:val="24"/>
              </w:rPr>
              <w:t>5</w:t>
            </w:r>
          </w:p>
        </w:tc>
        <w:tc>
          <w:tcPr>
            <w:tcW w:w="958" w:type="dxa"/>
            <w:vAlign w:val="center"/>
          </w:tcPr>
          <w:p w14:paraId="60FC6EDA">
            <w:pPr>
              <w:ind w:firstLine="22" w:firstLineChars="0"/>
              <w:jc w:val="center"/>
              <w:rPr>
                <w:rFonts w:hint="eastAsia" w:ascii="宋体" w:hAnsi="宋体" w:cs="宋体"/>
                <w:color w:val="auto"/>
                <w:sz w:val="24"/>
              </w:rPr>
            </w:pPr>
            <w:r>
              <w:rPr>
                <w:rFonts w:hint="eastAsia" w:ascii="宋体" w:hAnsi="宋体" w:cs="宋体"/>
                <w:bCs/>
                <w:color w:val="auto"/>
                <w:sz w:val="24"/>
              </w:rPr>
              <w:t>主观分</w:t>
            </w:r>
          </w:p>
        </w:tc>
        <w:tc>
          <w:tcPr>
            <w:tcW w:w="1622" w:type="dxa"/>
            <w:vAlign w:val="center"/>
          </w:tcPr>
          <w:p w14:paraId="0B6DDFF2">
            <w:pPr>
              <w:spacing w:line="312" w:lineRule="auto"/>
              <w:rPr>
                <w:rFonts w:hint="eastAsia" w:ascii="宋体" w:hAnsi="宋体" w:cs="宋体"/>
                <w:color w:val="auto"/>
                <w:sz w:val="24"/>
              </w:rPr>
            </w:pPr>
          </w:p>
        </w:tc>
      </w:tr>
      <w:tr w14:paraId="14B8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545" w:type="dxa"/>
            <w:vAlign w:val="center"/>
          </w:tcPr>
          <w:p w14:paraId="05B8E5F9">
            <w:pPr>
              <w:jc w:val="center"/>
              <w:rPr>
                <w:rFonts w:hint="eastAsia" w:ascii="宋体" w:hAnsi="宋体" w:cs="宋体"/>
                <w:color w:val="auto"/>
                <w:sz w:val="24"/>
              </w:rPr>
            </w:pPr>
            <w:r>
              <w:rPr>
                <w:rFonts w:hint="eastAsia" w:ascii="宋体" w:hAnsi="宋体" w:cs="宋体"/>
                <w:sz w:val="24"/>
              </w:rPr>
              <w:t>4</w:t>
            </w:r>
          </w:p>
        </w:tc>
        <w:tc>
          <w:tcPr>
            <w:tcW w:w="5380" w:type="dxa"/>
            <w:vAlign w:val="center"/>
          </w:tcPr>
          <w:p w14:paraId="01A4FB17">
            <w:pPr>
              <w:spacing w:line="360" w:lineRule="auto"/>
              <w:ind w:firstLine="22"/>
              <w:jc w:val="left"/>
              <w:outlineLvl w:val="0"/>
              <w:rPr>
                <w:rFonts w:hint="eastAsia" w:ascii="宋体" w:hAnsi="宋体" w:cs="宋体"/>
                <w:color w:val="auto"/>
                <w:sz w:val="24"/>
              </w:rPr>
            </w:pPr>
            <w:r>
              <w:rPr>
                <w:rFonts w:hint="eastAsia" w:ascii="宋体" w:hAnsi="宋体" w:cs="宋体"/>
                <w:color w:val="auto"/>
                <w:sz w:val="24"/>
              </w:rPr>
              <w:t>交通安排：包括所选车辆详细介绍（车型、车辆年限等），所选车辆符合项目人员出行及安全保障条件，旅游大巴车型多样化，符合不同批次出行人数需求，且车况良好</w:t>
            </w:r>
            <w:r>
              <w:rPr>
                <w:rFonts w:hint="eastAsia" w:ascii="宋体" w:hAnsi="宋体" w:cs="宋体"/>
                <w:color w:val="auto"/>
                <w:sz w:val="24"/>
                <w:lang w:eastAsia="zh-CN"/>
              </w:rPr>
              <w:t>、</w:t>
            </w:r>
            <w:r>
              <w:rPr>
                <w:rFonts w:hint="eastAsia" w:ascii="宋体" w:hAnsi="宋体" w:cs="宋体"/>
                <w:color w:val="auto"/>
                <w:sz w:val="24"/>
              </w:rPr>
              <w:t>设施</w:t>
            </w:r>
            <w:r>
              <w:rPr>
                <w:rFonts w:hint="eastAsia" w:ascii="宋体" w:hAnsi="宋体" w:cs="宋体"/>
                <w:color w:val="auto"/>
                <w:sz w:val="24"/>
                <w:lang w:val="en-US" w:eastAsia="zh-CN"/>
              </w:rPr>
              <w:t>良</w:t>
            </w:r>
            <w:r>
              <w:rPr>
                <w:rFonts w:hint="eastAsia" w:ascii="宋体" w:hAnsi="宋体" w:cs="宋体"/>
                <w:color w:val="auto"/>
                <w:sz w:val="24"/>
              </w:rPr>
              <w:t>好的空调旅游车，提供具体方案，根据方案的完整性、针对性进行打分。</w:t>
            </w:r>
          </w:p>
          <w:p w14:paraId="7137E9A9">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方案符合要求，内容完整、充实的得</w:t>
            </w:r>
            <w:r>
              <w:rPr>
                <w:rFonts w:hint="eastAsia" w:ascii="宋体" w:hAnsi="宋体" w:cs="宋体"/>
                <w:color w:val="auto"/>
                <w:sz w:val="24"/>
                <w:lang w:val="en-US" w:eastAsia="zh-CN"/>
              </w:rPr>
              <w:t>5</w:t>
            </w:r>
            <w:r>
              <w:rPr>
                <w:rFonts w:hint="eastAsia" w:ascii="宋体" w:hAnsi="宋体" w:cs="宋体"/>
                <w:color w:val="auto"/>
                <w:sz w:val="24"/>
                <w:lang w:val="zh-CN" w:eastAsia="zh-CN"/>
              </w:rPr>
              <w:t>分；</w:t>
            </w:r>
          </w:p>
          <w:p w14:paraId="10D67EA3">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方案符合要求，内容完整，但有所欠缺的得</w:t>
            </w:r>
            <w:r>
              <w:rPr>
                <w:rFonts w:hint="eastAsia" w:ascii="宋体" w:hAnsi="宋体" w:cs="宋体"/>
                <w:color w:val="auto"/>
                <w:sz w:val="24"/>
                <w:lang w:val="en-US" w:eastAsia="zh-CN"/>
              </w:rPr>
              <w:t>3</w:t>
            </w:r>
            <w:r>
              <w:rPr>
                <w:rFonts w:hint="eastAsia" w:ascii="宋体" w:hAnsi="宋体" w:cs="宋体"/>
                <w:color w:val="auto"/>
                <w:sz w:val="24"/>
                <w:lang w:val="zh-CN" w:eastAsia="zh-CN"/>
              </w:rPr>
              <w:t>分；</w:t>
            </w:r>
          </w:p>
          <w:p w14:paraId="5A92CE6B">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方案符合要求，但内容不完整的得</w:t>
            </w:r>
            <w:r>
              <w:rPr>
                <w:rFonts w:hint="eastAsia" w:ascii="宋体" w:hAnsi="宋体" w:cs="宋体"/>
                <w:color w:val="auto"/>
                <w:sz w:val="24"/>
                <w:lang w:val="en-US" w:eastAsia="zh-CN"/>
              </w:rPr>
              <w:t>1</w:t>
            </w:r>
            <w:r>
              <w:rPr>
                <w:rFonts w:hint="eastAsia" w:ascii="宋体" w:hAnsi="宋体" w:cs="宋体"/>
                <w:color w:val="auto"/>
                <w:sz w:val="24"/>
                <w:lang w:val="zh-CN" w:eastAsia="zh-CN"/>
              </w:rPr>
              <w:t>分；</w:t>
            </w:r>
          </w:p>
          <w:p w14:paraId="61DCA624">
            <w:pPr>
              <w:spacing w:line="360" w:lineRule="auto"/>
              <w:ind w:firstLine="22"/>
              <w:jc w:val="left"/>
              <w:outlineLvl w:val="0"/>
              <w:rPr>
                <w:rFonts w:hint="eastAsia" w:ascii="宋体" w:hAnsi="宋体" w:cs="宋体"/>
                <w:color w:val="auto"/>
                <w:sz w:val="24"/>
                <w:lang w:val="en-US" w:eastAsia="zh-CN"/>
              </w:rPr>
            </w:pPr>
            <w:r>
              <w:rPr>
                <w:rFonts w:hint="eastAsia" w:ascii="宋体" w:hAnsi="宋体" w:cs="宋体"/>
                <w:color w:val="auto"/>
                <w:sz w:val="24"/>
                <w:lang w:val="en-US" w:eastAsia="zh-CN"/>
              </w:rPr>
              <w:t>不提供或内容严重缺失的不得分。</w:t>
            </w:r>
          </w:p>
          <w:p w14:paraId="653148E5">
            <w:pPr>
              <w:spacing w:line="360" w:lineRule="auto"/>
              <w:ind w:firstLine="22" w:firstLineChars="0"/>
              <w:jc w:val="left"/>
              <w:outlineLvl w:val="0"/>
              <w:rPr>
                <w:rFonts w:hint="eastAsia" w:ascii="宋体" w:hAnsi="宋体" w:cs="宋体"/>
                <w:color w:val="auto"/>
                <w:sz w:val="24"/>
              </w:rPr>
            </w:pPr>
            <w:r>
              <w:rPr>
                <w:rFonts w:hint="eastAsia" w:ascii="宋体" w:hAnsi="宋体" w:cs="宋体"/>
                <w:color w:val="auto"/>
                <w:sz w:val="24"/>
              </w:rPr>
              <w:t>（需提供旅游大巴车辆行驶证）</w:t>
            </w:r>
          </w:p>
        </w:tc>
        <w:tc>
          <w:tcPr>
            <w:tcW w:w="530" w:type="dxa"/>
            <w:vAlign w:val="center"/>
          </w:tcPr>
          <w:p w14:paraId="1286FA88">
            <w:pPr>
              <w:ind w:firstLine="22" w:firstLineChars="0"/>
              <w:jc w:val="center"/>
              <w:rPr>
                <w:rFonts w:hint="eastAsia" w:ascii="宋体" w:hAnsi="宋体" w:eastAsia="宋体" w:cs="宋体"/>
                <w:color w:val="auto"/>
                <w:sz w:val="24"/>
                <w:lang w:eastAsia="zh-CN"/>
              </w:rPr>
            </w:pPr>
            <w:r>
              <w:rPr>
                <w:rFonts w:hint="eastAsia" w:ascii="宋体" w:hAnsi="宋体" w:cs="宋体"/>
                <w:color w:val="auto"/>
                <w:sz w:val="24"/>
              </w:rPr>
              <w:t>5</w:t>
            </w:r>
          </w:p>
        </w:tc>
        <w:tc>
          <w:tcPr>
            <w:tcW w:w="958" w:type="dxa"/>
            <w:vAlign w:val="center"/>
          </w:tcPr>
          <w:p w14:paraId="395C984C">
            <w:pPr>
              <w:ind w:firstLine="22" w:firstLineChars="0"/>
              <w:jc w:val="center"/>
              <w:rPr>
                <w:rFonts w:hint="eastAsia" w:ascii="宋体" w:hAnsi="宋体" w:cs="宋体"/>
                <w:color w:val="auto"/>
                <w:sz w:val="24"/>
              </w:rPr>
            </w:pPr>
            <w:r>
              <w:rPr>
                <w:rFonts w:hint="eastAsia" w:ascii="宋体" w:hAnsi="宋体" w:cs="宋体"/>
                <w:bCs/>
                <w:color w:val="auto"/>
                <w:sz w:val="24"/>
              </w:rPr>
              <w:t>主观分</w:t>
            </w:r>
          </w:p>
        </w:tc>
        <w:tc>
          <w:tcPr>
            <w:tcW w:w="1622" w:type="dxa"/>
            <w:vAlign w:val="center"/>
          </w:tcPr>
          <w:p w14:paraId="1642A4CA">
            <w:pPr>
              <w:spacing w:line="312" w:lineRule="auto"/>
              <w:rPr>
                <w:rFonts w:hint="eastAsia" w:ascii="宋体" w:hAnsi="宋体" w:cs="宋体"/>
                <w:color w:val="auto"/>
                <w:sz w:val="24"/>
              </w:rPr>
            </w:pPr>
          </w:p>
        </w:tc>
      </w:tr>
      <w:tr w14:paraId="7499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5" w:type="dxa"/>
            <w:vAlign w:val="center"/>
          </w:tcPr>
          <w:p w14:paraId="3051497F">
            <w:pPr>
              <w:jc w:val="center"/>
              <w:rPr>
                <w:rFonts w:hint="eastAsia" w:ascii="宋体" w:hAnsi="宋体" w:cs="宋体"/>
                <w:color w:val="auto"/>
                <w:sz w:val="24"/>
              </w:rPr>
            </w:pPr>
            <w:r>
              <w:rPr>
                <w:rFonts w:hint="eastAsia" w:ascii="宋体" w:hAnsi="宋体" w:cs="宋体"/>
                <w:sz w:val="24"/>
              </w:rPr>
              <w:t>5</w:t>
            </w:r>
          </w:p>
        </w:tc>
        <w:tc>
          <w:tcPr>
            <w:tcW w:w="5380" w:type="dxa"/>
            <w:vAlign w:val="center"/>
          </w:tcPr>
          <w:p w14:paraId="274F28F7">
            <w:pPr>
              <w:spacing w:line="360" w:lineRule="auto"/>
              <w:ind w:firstLine="22"/>
              <w:jc w:val="left"/>
              <w:outlineLvl w:val="0"/>
              <w:rPr>
                <w:rFonts w:hint="eastAsia" w:ascii="宋体" w:hAnsi="宋体" w:cs="宋体"/>
                <w:color w:val="auto"/>
                <w:sz w:val="24"/>
              </w:rPr>
            </w:pPr>
            <w:r>
              <w:rPr>
                <w:rFonts w:hint="eastAsia" w:ascii="宋体" w:hAnsi="宋体" w:cs="宋体"/>
                <w:color w:val="auto"/>
                <w:sz w:val="24"/>
              </w:rPr>
              <w:t>工作程序和步骤、管理和协调方法：提供具体工作程序和步骤、管理和协调方法，包括整体行程策划，与采购人的沟通协调，行程前、行程中、行程后的组织方案，根据方案的完整性、针对性进行打分。</w:t>
            </w:r>
          </w:p>
          <w:p w14:paraId="19AAB1AD">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方案符合要求，内容完整、充实的得</w:t>
            </w:r>
            <w:r>
              <w:rPr>
                <w:rFonts w:hint="eastAsia" w:ascii="宋体" w:hAnsi="宋体" w:cs="宋体"/>
                <w:color w:val="auto"/>
                <w:sz w:val="24"/>
                <w:lang w:val="en-US" w:eastAsia="zh-CN"/>
              </w:rPr>
              <w:t>5</w:t>
            </w:r>
            <w:r>
              <w:rPr>
                <w:rFonts w:hint="eastAsia" w:ascii="宋体" w:hAnsi="宋体" w:cs="宋体"/>
                <w:color w:val="auto"/>
                <w:sz w:val="24"/>
                <w:lang w:val="zh-CN" w:eastAsia="zh-CN"/>
              </w:rPr>
              <w:t>分；</w:t>
            </w:r>
          </w:p>
          <w:p w14:paraId="318406F4">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方案符合要求，内容完整，但有所欠缺的得</w:t>
            </w:r>
            <w:r>
              <w:rPr>
                <w:rFonts w:hint="eastAsia" w:ascii="宋体" w:hAnsi="宋体" w:cs="宋体"/>
                <w:color w:val="auto"/>
                <w:sz w:val="24"/>
                <w:lang w:val="en-US" w:eastAsia="zh-CN"/>
              </w:rPr>
              <w:t>3</w:t>
            </w:r>
            <w:r>
              <w:rPr>
                <w:rFonts w:hint="eastAsia" w:ascii="宋体" w:hAnsi="宋体" w:cs="宋体"/>
                <w:color w:val="auto"/>
                <w:sz w:val="24"/>
                <w:lang w:val="zh-CN" w:eastAsia="zh-CN"/>
              </w:rPr>
              <w:t>分；</w:t>
            </w:r>
          </w:p>
          <w:p w14:paraId="655B6A9D">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方案符合要求，但内容不完整的得</w:t>
            </w:r>
            <w:r>
              <w:rPr>
                <w:rFonts w:hint="eastAsia" w:ascii="宋体" w:hAnsi="宋体" w:cs="宋体"/>
                <w:color w:val="auto"/>
                <w:sz w:val="24"/>
                <w:lang w:val="en-US" w:eastAsia="zh-CN"/>
              </w:rPr>
              <w:t>1</w:t>
            </w:r>
            <w:r>
              <w:rPr>
                <w:rFonts w:hint="eastAsia" w:ascii="宋体" w:hAnsi="宋体" w:cs="宋体"/>
                <w:color w:val="auto"/>
                <w:sz w:val="24"/>
                <w:lang w:val="zh-CN" w:eastAsia="zh-CN"/>
              </w:rPr>
              <w:t>分；</w:t>
            </w:r>
          </w:p>
          <w:p w14:paraId="2650AFDD">
            <w:pPr>
              <w:spacing w:line="360" w:lineRule="auto"/>
              <w:ind w:firstLine="22" w:firstLineChars="0"/>
              <w:jc w:val="left"/>
              <w:outlineLvl w:val="0"/>
              <w:rPr>
                <w:rFonts w:hint="eastAsia" w:ascii="宋体" w:hAnsi="宋体" w:cs="宋体"/>
                <w:color w:val="auto"/>
                <w:sz w:val="24"/>
              </w:rPr>
            </w:pPr>
            <w:r>
              <w:rPr>
                <w:rFonts w:hint="eastAsia" w:ascii="宋体" w:hAnsi="宋体" w:cs="宋体"/>
                <w:color w:val="auto"/>
                <w:sz w:val="24"/>
                <w:lang w:val="en-US" w:eastAsia="zh-CN"/>
              </w:rPr>
              <w:t>不提供或内容严重缺失的不得分。</w:t>
            </w:r>
          </w:p>
        </w:tc>
        <w:tc>
          <w:tcPr>
            <w:tcW w:w="530" w:type="dxa"/>
            <w:vAlign w:val="center"/>
          </w:tcPr>
          <w:p w14:paraId="1014074C">
            <w:pPr>
              <w:ind w:firstLine="22" w:firstLineChars="0"/>
              <w:jc w:val="center"/>
              <w:rPr>
                <w:rFonts w:hint="eastAsia" w:ascii="宋体" w:hAnsi="宋体" w:eastAsia="宋体" w:cs="宋体"/>
                <w:color w:val="auto"/>
                <w:sz w:val="24"/>
                <w:lang w:val="en-US" w:eastAsia="zh-CN"/>
              </w:rPr>
            </w:pPr>
            <w:r>
              <w:rPr>
                <w:rFonts w:hint="eastAsia" w:ascii="宋体" w:hAnsi="宋体" w:cs="宋体"/>
                <w:color w:val="auto"/>
                <w:sz w:val="24"/>
              </w:rPr>
              <w:t>5</w:t>
            </w:r>
          </w:p>
        </w:tc>
        <w:tc>
          <w:tcPr>
            <w:tcW w:w="958" w:type="dxa"/>
            <w:vAlign w:val="center"/>
          </w:tcPr>
          <w:p w14:paraId="23632EC5">
            <w:pPr>
              <w:ind w:firstLine="22" w:firstLineChars="0"/>
              <w:jc w:val="center"/>
              <w:rPr>
                <w:rFonts w:hint="eastAsia" w:ascii="宋体" w:hAnsi="宋体" w:cs="宋体"/>
                <w:color w:val="auto"/>
                <w:sz w:val="24"/>
              </w:rPr>
            </w:pPr>
            <w:r>
              <w:rPr>
                <w:rFonts w:hint="eastAsia" w:ascii="宋体" w:hAnsi="宋体" w:cs="宋体"/>
                <w:bCs/>
                <w:color w:val="auto"/>
                <w:sz w:val="24"/>
              </w:rPr>
              <w:t>主观分</w:t>
            </w:r>
          </w:p>
        </w:tc>
        <w:tc>
          <w:tcPr>
            <w:tcW w:w="1622" w:type="dxa"/>
            <w:vAlign w:val="center"/>
          </w:tcPr>
          <w:p w14:paraId="142B591E">
            <w:pPr>
              <w:spacing w:line="312" w:lineRule="auto"/>
              <w:rPr>
                <w:rFonts w:hint="eastAsia" w:ascii="宋体" w:hAnsi="宋体" w:cs="宋体"/>
                <w:color w:val="auto"/>
                <w:sz w:val="24"/>
              </w:rPr>
            </w:pPr>
          </w:p>
        </w:tc>
      </w:tr>
      <w:tr w14:paraId="164E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45" w:type="dxa"/>
            <w:vAlign w:val="center"/>
          </w:tcPr>
          <w:p w14:paraId="3E453ADE">
            <w:pPr>
              <w:jc w:val="center"/>
              <w:rPr>
                <w:rFonts w:hint="eastAsia" w:ascii="宋体" w:hAnsi="宋体" w:eastAsia="宋体" w:cs="宋体"/>
                <w:color w:val="auto"/>
                <w:sz w:val="24"/>
                <w:lang w:val="en-US" w:eastAsia="zh-CN"/>
              </w:rPr>
            </w:pPr>
            <w:r>
              <w:rPr>
                <w:rFonts w:hint="eastAsia" w:ascii="宋体" w:hAnsi="宋体" w:cs="宋体"/>
                <w:sz w:val="24"/>
              </w:rPr>
              <w:t>6</w:t>
            </w:r>
          </w:p>
        </w:tc>
        <w:tc>
          <w:tcPr>
            <w:tcW w:w="5380" w:type="dxa"/>
            <w:vAlign w:val="center"/>
          </w:tcPr>
          <w:p w14:paraId="7F394464">
            <w:pPr>
              <w:spacing w:line="360" w:lineRule="auto"/>
              <w:ind w:firstLine="22"/>
              <w:jc w:val="left"/>
              <w:outlineLvl w:val="0"/>
              <w:rPr>
                <w:rFonts w:hint="eastAsia" w:ascii="宋体" w:hAnsi="宋体" w:cs="宋体"/>
                <w:color w:val="auto"/>
                <w:sz w:val="24"/>
              </w:rPr>
            </w:pPr>
            <w:r>
              <w:rPr>
                <w:rFonts w:hint="eastAsia" w:ascii="宋体" w:hAnsi="宋体" w:cs="宋体"/>
                <w:color w:val="auto"/>
                <w:sz w:val="24"/>
              </w:rPr>
              <w:t>出行批次安排：包括对人员出行批次（每批次的人数）的进度安排，包括每个团的人数控制到位，不因出团人员过多或过少导致服务质量的下降，根据方案的完整性、针对性进行打分。</w:t>
            </w:r>
          </w:p>
          <w:p w14:paraId="64C65118">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方案符合要求，内容完整、充实的得</w:t>
            </w:r>
            <w:r>
              <w:rPr>
                <w:rFonts w:hint="eastAsia" w:ascii="宋体" w:hAnsi="宋体" w:cs="宋体"/>
                <w:color w:val="auto"/>
                <w:sz w:val="24"/>
                <w:lang w:val="en-US" w:eastAsia="zh-CN"/>
              </w:rPr>
              <w:t>5</w:t>
            </w:r>
            <w:r>
              <w:rPr>
                <w:rFonts w:hint="eastAsia" w:ascii="宋体" w:hAnsi="宋体" w:cs="宋体"/>
                <w:color w:val="auto"/>
                <w:sz w:val="24"/>
                <w:lang w:val="zh-CN" w:eastAsia="zh-CN"/>
              </w:rPr>
              <w:t>分；</w:t>
            </w:r>
          </w:p>
          <w:p w14:paraId="1841BB1F">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方案符合要求，内容完整，但有所欠缺的得</w:t>
            </w:r>
            <w:r>
              <w:rPr>
                <w:rFonts w:hint="eastAsia" w:ascii="宋体" w:hAnsi="宋体" w:cs="宋体"/>
                <w:color w:val="auto"/>
                <w:sz w:val="24"/>
                <w:lang w:val="en-US" w:eastAsia="zh-CN"/>
              </w:rPr>
              <w:t>3</w:t>
            </w:r>
            <w:r>
              <w:rPr>
                <w:rFonts w:hint="eastAsia" w:ascii="宋体" w:hAnsi="宋体" w:cs="宋体"/>
                <w:color w:val="auto"/>
                <w:sz w:val="24"/>
                <w:lang w:val="zh-CN" w:eastAsia="zh-CN"/>
              </w:rPr>
              <w:t>分；</w:t>
            </w:r>
          </w:p>
          <w:p w14:paraId="22A9DCFD">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方案符合要求，但内容不完整的得</w:t>
            </w:r>
            <w:r>
              <w:rPr>
                <w:rFonts w:hint="eastAsia" w:ascii="宋体" w:hAnsi="宋体" w:cs="宋体"/>
                <w:color w:val="auto"/>
                <w:sz w:val="24"/>
                <w:lang w:val="en-US" w:eastAsia="zh-CN"/>
              </w:rPr>
              <w:t>1</w:t>
            </w:r>
            <w:r>
              <w:rPr>
                <w:rFonts w:hint="eastAsia" w:ascii="宋体" w:hAnsi="宋体" w:cs="宋体"/>
                <w:color w:val="auto"/>
                <w:sz w:val="24"/>
                <w:lang w:val="zh-CN" w:eastAsia="zh-CN"/>
              </w:rPr>
              <w:t>分；</w:t>
            </w:r>
          </w:p>
          <w:p w14:paraId="4E66091A">
            <w:pPr>
              <w:spacing w:line="360" w:lineRule="auto"/>
              <w:ind w:firstLine="22" w:firstLineChars="0"/>
              <w:jc w:val="left"/>
              <w:outlineLvl w:val="0"/>
              <w:rPr>
                <w:rFonts w:hint="eastAsia" w:ascii="宋体" w:hAnsi="宋体" w:cs="宋体"/>
                <w:color w:val="auto"/>
                <w:sz w:val="24"/>
              </w:rPr>
            </w:pPr>
            <w:r>
              <w:rPr>
                <w:rFonts w:hint="eastAsia" w:ascii="宋体" w:hAnsi="宋体" w:cs="宋体"/>
                <w:color w:val="auto"/>
                <w:sz w:val="24"/>
                <w:lang w:val="en-US" w:eastAsia="zh-CN"/>
              </w:rPr>
              <w:t>不提供或内容严重缺失的不得分。</w:t>
            </w:r>
          </w:p>
        </w:tc>
        <w:tc>
          <w:tcPr>
            <w:tcW w:w="530" w:type="dxa"/>
            <w:vAlign w:val="center"/>
          </w:tcPr>
          <w:p w14:paraId="481352C3">
            <w:pPr>
              <w:ind w:firstLine="22" w:firstLineChars="0"/>
              <w:jc w:val="center"/>
              <w:rPr>
                <w:rFonts w:hint="eastAsia" w:ascii="宋体" w:hAnsi="宋体" w:eastAsia="宋体" w:cs="宋体"/>
                <w:color w:val="auto"/>
                <w:sz w:val="24"/>
                <w:lang w:val="en-US" w:eastAsia="zh-CN"/>
              </w:rPr>
            </w:pPr>
            <w:r>
              <w:rPr>
                <w:rFonts w:hint="eastAsia" w:ascii="宋体" w:hAnsi="宋体" w:cs="宋体"/>
                <w:color w:val="auto"/>
                <w:sz w:val="24"/>
              </w:rPr>
              <w:t>5</w:t>
            </w:r>
          </w:p>
        </w:tc>
        <w:tc>
          <w:tcPr>
            <w:tcW w:w="958" w:type="dxa"/>
            <w:vAlign w:val="center"/>
          </w:tcPr>
          <w:p w14:paraId="03BAC27E">
            <w:pPr>
              <w:ind w:firstLine="22" w:firstLineChars="0"/>
              <w:jc w:val="center"/>
              <w:rPr>
                <w:rFonts w:hint="eastAsia" w:ascii="宋体" w:hAnsi="宋体" w:cs="宋体"/>
                <w:color w:val="auto"/>
                <w:sz w:val="24"/>
              </w:rPr>
            </w:pPr>
            <w:r>
              <w:rPr>
                <w:rFonts w:hint="eastAsia" w:ascii="宋体" w:hAnsi="宋体" w:cs="宋体"/>
                <w:bCs/>
                <w:color w:val="auto"/>
                <w:sz w:val="24"/>
              </w:rPr>
              <w:t>主观分</w:t>
            </w:r>
          </w:p>
        </w:tc>
        <w:tc>
          <w:tcPr>
            <w:tcW w:w="1622" w:type="dxa"/>
            <w:vAlign w:val="center"/>
          </w:tcPr>
          <w:p w14:paraId="49AE8E6B">
            <w:pPr>
              <w:spacing w:line="312" w:lineRule="auto"/>
              <w:rPr>
                <w:rFonts w:hint="eastAsia" w:ascii="宋体" w:hAnsi="宋体" w:cs="宋体"/>
                <w:color w:val="auto"/>
                <w:sz w:val="24"/>
              </w:rPr>
            </w:pPr>
          </w:p>
        </w:tc>
      </w:tr>
      <w:tr w14:paraId="47BA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170CBC36">
            <w:pPr>
              <w:jc w:val="center"/>
              <w:rPr>
                <w:rFonts w:hint="default" w:ascii="宋体" w:hAnsi="宋体" w:eastAsia="宋体" w:cs="宋体"/>
                <w:color w:val="auto"/>
                <w:sz w:val="24"/>
                <w:lang w:val="en-US" w:eastAsia="zh-CN"/>
              </w:rPr>
            </w:pPr>
            <w:r>
              <w:rPr>
                <w:rFonts w:hint="eastAsia" w:ascii="宋体" w:hAnsi="宋体" w:cs="宋体"/>
                <w:sz w:val="24"/>
              </w:rPr>
              <w:t>7</w:t>
            </w:r>
          </w:p>
        </w:tc>
        <w:tc>
          <w:tcPr>
            <w:tcW w:w="5380" w:type="dxa"/>
            <w:vAlign w:val="center"/>
          </w:tcPr>
          <w:p w14:paraId="7D4A7A69">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rPr>
              <w:t>安全管理：包括安全管理（应急预案应考虑医院与行程活动场地的距离）措施，充分考虑安全管理的各方面因素，如人员受伤、食物中毒、身体不适等因，根据方案的完整性、针对性进行打分。</w:t>
            </w:r>
            <w:r>
              <w:rPr>
                <w:rFonts w:hint="eastAsia" w:ascii="宋体" w:hAnsi="宋体" w:cs="宋体"/>
                <w:color w:val="auto"/>
                <w:sz w:val="24"/>
                <w:lang w:val="zh-CN" w:eastAsia="zh-CN"/>
              </w:rPr>
              <w:t>方案符合要求，内容完整、充实的得</w:t>
            </w:r>
            <w:r>
              <w:rPr>
                <w:rFonts w:hint="eastAsia" w:ascii="宋体" w:hAnsi="宋体" w:cs="宋体"/>
                <w:color w:val="auto"/>
                <w:sz w:val="24"/>
                <w:lang w:val="en-US" w:eastAsia="zh-CN"/>
              </w:rPr>
              <w:t>5</w:t>
            </w:r>
            <w:r>
              <w:rPr>
                <w:rFonts w:hint="eastAsia" w:ascii="宋体" w:hAnsi="宋体" w:cs="宋体"/>
                <w:color w:val="auto"/>
                <w:sz w:val="24"/>
                <w:lang w:val="zh-CN" w:eastAsia="zh-CN"/>
              </w:rPr>
              <w:t>分；</w:t>
            </w:r>
          </w:p>
          <w:p w14:paraId="2E0B3CC1">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方案符合要求，内容完整，但有所欠缺的得</w:t>
            </w:r>
            <w:r>
              <w:rPr>
                <w:rFonts w:hint="eastAsia" w:ascii="宋体" w:hAnsi="宋体" w:cs="宋体"/>
                <w:color w:val="auto"/>
                <w:sz w:val="24"/>
                <w:lang w:val="en-US" w:eastAsia="zh-CN"/>
              </w:rPr>
              <w:t>3</w:t>
            </w:r>
            <w:r>
              <w:rPr>
                <w:rFonts w:hint="eastAsia" w:ascii="宋体" w:hAnsi="宋体" w:cs="宋体"/>
                <w:color w:val="auto"/>
                <w:sz w:val="24"/>
                <w:lang w:val="zh-CN" w:eastAsia="zh-CN"/>
              </w:rPr>
              <w:t>分；</w:t>
            </w:r>
          </w:p>
          <w:p w14:paraId="40E17A73">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方案符合要求，但内容不完整的得</w:t>
            </w:r>
            <w:r>
              <w:rPr>
                <w:rFonts w:hint="eastAsia" w:ascii="宋体" w:hAnsi="宋体" w:cs="宋体"/>
                <w:color w:val="auto"/>
                <w:sz w:val="24"/>
                <w:lang w:val="en-US" w:eastAsia="zh-CN"/>
              </w:rPr>
              <w:t>1</w:t>
            </w:r>
            <w:r>
              <w:rPr>
                <w:rFonts w:hint="eastAsia" w:ascii="宋体" w:hAnsi="宋体" w:cs="宋体"/>
                <w:color w:val="auto"/>
                <w:sz w:val="24"/>
                <w:lang w:val="zh-CN" w:eastAsia="zh-CN"/>
              </w:rPr>
              <w:t>分；</w:t>
            </w:r>
          </w:p>
          <w:p w14:paraId="3CE35D78">
            <w:pPr>
              <w:spacing w:line="360" w:lineRule="auto"/>
              <w:ind w:firstLine="22" w:firstLineChars="0"/>
              <w:jc w:val="left"/>
              <w:outlineLvl w:val="0"/>
              <w:rPr>
                <w:rFonts w:hint="eastAsia" w:ascii="宋体" w:hAnsi="宋体" w:cs="宋体"/>
                <w:color w:val="auto"/>
                <w:sz w:val="24"/>
              </w:rPr>
            </w:pPr>
            <w:r>
              <w:rPr>
                <w:rFonts w:hint="eastAsia" w:ascii="宋体" w:hAnsi="宋体" w:cs="宋体"/>
                <w:color w:val="auto"/>
                <w:sz w:val="24"/>
                <w:lang w:val="en-US" w:eastAsia="zh-CN"/>
              </w:rPr>
              <w:t>不提供或内容严重缺失的不得分。</w:t>
            </w:r>
          </w:p>
        </w:tc>
        <w:tc>
          <w:tcPr>
            <w:tcW w:w="530" w:type="dxa"/>
            <w:vAlign w:val="center"/>
          </w:tcPr>
          <w:p w14:paraId="4BB6B796">
            <w:pPr>
              <w:ind w:firstLine="22" w:firstLineChars="0"/>
              <w:jc w:val="center"/>
              <w:rPr>
                <w:rFonts w:hint="eastAsia" w:ascii="宋体" w:hAnsi="宋体" w:eastAsia="宋体" w:cs="宋体"/>
                <w:color w:val="auto"/>
                <w:sz w:val="24"/>
                <w:lang w:val="en-US" w:eastAsia="zh-CN"/>
              </w:rPr>
            </w:pPr>
            <w:r>
              <w:rPr>
                <w:rFonts w:hint="eastAsia" w:ascii="宋体" w:hAnsi="宋体" w:cs="宋体"/>
                <w:color w:val="auto"/>
                <w:sz w:val="24"/>
              </w:rPr>
              <w:t>5</w:t>
            </w:r>
          </w:p>
        </w:tc>
        <w:tc>
          <w:tcPr>
            <w:tcW w:w="958" w:type="dxa"/>
            <w:vAlign w:val="center"/>
          </w:tcPr>
          <w:p w14:paraId="1F6C9C73">
            <w:pPr>
              <w:ind w:firstLine="22" w:firstLineChars="0"/>
              <w:jc w:val="center"/>
              <w:rPr>
                <w:rFonts w:hint="eastAsia" w:ascii="宋体" w:hAnsi="宋体" w:cs="宋体"/>
                <w:color w:val="auto"/>
                <w:sz w:val="24"/>
              </w:rPr>
            </w:pPr>
            <w:r>
              <w:rPr>
                <w:rFonts w:hint="eastAsia" w:ascii="宋体" w:hAnsi="宋体" w:cs="宋体"/>
                <w:bCs/>
                <w:color w:val="auto"/>
                <w:sz w:val="24"/>
              </w:rPr>
              <w:t>主观分</w:t>
            </w:r>
          </w:p>
        </w:tc>
        <w:tc>
          <w:tcPr>
            <w:tcW w:w="1622" w:type="dxa"/>
            <w:vAlign w:val="center"/>
          </w:tcPr>
          <w:p w14:paraId="1F55D622">
            <w:pPr>
              <w:spacing w:line="312" w:lineRule="auto"/>
              <w:rPr>
                <w:rFonts w:hint="eastAsia" w:ascii="宋体" w:hAnsi="宋体" w:cs="宋体"/>
                <w:color w:val="auto"/>
                <w:sz w:val="24"/>
              </w:rPr>
            </w:pPr>
          </w:p>
        </w:tc>
      </w:tr>
      <w:tr w14:paraId="1369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0AEB1532">
            <w:pPr>
              <w:jc w:val="center"/>
              <w:rPr>
                <w:rFonts w:hint="eastAsia" w:ascii="宋体" w:hAnsi="宋体" w:eastAsia="宋体" w:cs="宋体"/>
                <w:color w:val="auto"/>
                <w:sz w:val="24"/>
                <w:lang w:val="en-US" w:eastAsia="zh-CN"/>
              </w:rPr>
            </w:pPr>
            <w:r>
              <w:rPr>
                <w:rFonts w:ascii="宋体" w:hAnsi="宋体" w:cs="宋体"/>
                <w:sz w:val="24"/>
              </w:rPr>
              <w:t>8</w:t>
            </w:r>
          </w:p>
        </w:tc>
        <w:tc>
          <w:tcPr>
            <w:tcW w:w="5380" w:type="dxa"/>
            <w:vAlign w:val="center"/>
          </w:tcPr>
          <w:p w14:paraId="5ADEDC6C">
            <w:pPr>
              <w:spacing w:line="360" w:lineRule="auto"/>
              <w:ind w:firstLine="22"/>
              <w:jc w:val="left"/>
              <w:outlineLvl w:val="0"/>
              <w:rPr>
                <w:rFonts w:hint="eastAsia" w:ascii="宋体" w:hAnsi="宋体" w:cs="宋体"/>
                <w:color w:val="auto"/>
                <w:sz w:val="24"/>
              </w:rPr>
            </w:pPr>
            <w:r>
              <w:rPr>
                <w:rFonts w:hint="eastAsia" w:ascii="宋体" w:hAnsi="宋体" w:cs="宋体"/>
                <w:color w:val="auto"/>
                <w:sz w:val="24"/>
              </w:rPr>
              <w:t>加强服务舒适度保障的相关措施：提供加强服务舒适度保障的相关措施，根据方案的完整性、针对性进行打分。</w:t>
            </w:r>
          </w:p>
          <w:p w14:paraId="0ED88176">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方案符合要求，内容完整、充实的得</w:t>
            </w:r>
            <w:r>
              <w:rPr>
                <w:rFonts w:hint="eastAsia" w:ascii="宋体" w:hAnsi="宋体" w:cs="宋体"/>
                <w:color w:val="auto"/>
                <w:sz w:val="24"/>
                <w:lang w:val="en-US" w:eastAsia="zh-CN"/>
              </w:rPr>
              <w:t>5</w:t>
            </w:r>
            <w:r>
              <w:rPr>
                <w:rFonts w:hint="eastAsia" w:ascii="宋体" w:hAnsi="宋体" w:cs="宋体"/>
                <w:color w:val="auto"/>
                <w:sz w:val="24"/>
                <w:lang w:val="zh-CN" w:eastAsia="zh-CN"/>
              </w:rPr>
              <w:t>分；</w:t>
            </w:r>
          </w:p>
          <w:p w14:paraId="54A2441C">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方案符合要求，内容完整，但有所欠缺的得</w:t>
            </w:r>
            <w:r>
              <w:rPr>
                <w:rFonts w:hint="eastAsia" w:ascii="宋体" w:hAnsi="宋体" w:cs="宋体"/>
                <w:color w:val="auto"/>
                <w:sz w:val="24"/>
                <w:lang w:val="en-US" w:eastAsia="zh-CN"/>
              </w:rPr>
              <w:t>3</w:t>
            </w:r>
            <w:r>
              <w:rPr>
                <w:rFonts w:hint="eastAsia" w:ascii="宋体" w:hAnsi="宋体" w:cs="宋体"/>
                <w:color w:val="auto"/>
                <w:sz w:val="24"/>
                <w:lang w:val="zh-CN" w:eastAsia="zh-CN"/>
              </w:rPr>
              <w:t>分；</w:t>
            </w:r>
          </w:p>
          <w:p w14:paraId="6F3669BD">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方案符合要求，但内容不完整的得</w:t>
            </w:r>
            <w:r>
              <w:rPr>
                <w:rFonts w:hint="eastAsia" w:ascii="宋体" w:hAnsi="宋体" w:cs="宋体"/>
                <w:color w:val="auto"/>
                <w:sz w:val="24"/>
                <w:lang w:val="en-US" w:eastAsia="zh-CN"/>
              </w:rPr>
              <w:t>1</w:t>
            </w:r>
            <w:r>
              <w:rPr>
                <w:rFonts w:hint="eastAsia" w:ascii="宋体" w:hAnsi="宋体" w:cs="宋体"/>
                <w:color w:val="auto"/>
                <w:sz w:val="24"/>
                <w:lang w:val="zh-CN" w:eastAsia="zh-CN"/>
              </w:rPr>
              <w:t>分；</w:t>
            </w:r>
          </w:p>
          <w:p w14:paraId="16DECEB5">
            <w:pPr>
              <w:spacing w:line="360" w:lineRule="auto"/>
              <w:ind w:firstLine="22" w:firstLineChars="0"/>
              <w:jc w:val="left"/>
              <w:outlineLvl w:val="0"/>
              <w:rPr>
                <w:rFonts w:hint="eastAsia" w:ascii="宋体" w:hAnsi="宋体" w:cs="宋体"/>
                <w:color w:val="auto"/>
                <w:sz w:val="24"/>
              </w:rPr>
            </w:pPr>
            <w:r>
              <w:rPr>
                <w:rFonts w:hint="eastAsia" w:ascii="宋体" w:hAnsi="宋体" w:cs="宋体"/>
                <w:color w:val="auto"/>
                <w:sz w:val="24"/>
                <w:lang w:val="en-US" w:eastAsia="zh-CN"/>
              </w:rPr>
              <w:t>不提供或内容严重缺失的不得分。</w:t>
            </w:r>
          </w:p>
        </w:tc>
        <w:tc>
          <w:tcPr>
            <w:tcW w:w="530" w:type="dxa"/>
            <w:vAlign w:val="center"/>
          </w:tcPr>
          <w:p w14:paraId="773B2054">
            <w:pPr>
              <w:ind w:firstLine="22" w:firstLineChars="0"/>
              <w:jc w:val="center"/>
              <w:rPr>
                <w:rFonts w:hint="eastAsia" w:ascii="宋体" w:hAnsi="宋体" w:eastAsia="宋体" w:cs="宋体"/>
                <w:color w:val="auto"/>
                <w:sz w:val="24"/>
                <w:lang w:val="en-US" w:eastAsia="zh-CN"/>
              </w:rPr>
            </w:pPr>
            <w:r>
              <w:rPr>
                <w:rFonts w:hint="eastAsia" w:ascii="宋体" w:hAnsi="宋体" w:cs="宋体"/>
                <w:color w:val="auto"/>
                <w:sz w:val="24"/>
              </w:rPr>
              <w:t>5</w:t>
            </w:r>
          </w:p>
        </w:tc>
        <w:tc>
          <w:tcPr>
            <w:tcW w:w="958" w:type="dxa"/>
            <w:vAlign w:val="center"/>
          </w:tcPr>
          <w:p w14:paraId="0053036F">
            <w:pPr>
              <w:ind w:firstLine="22" w:firstLineChars="0"/>
              <w:jc w:val="center"/>
              <w:rPr>
                <w:rFonts w:hint="eastAsia" w:ascii="宋体" w:hAnsi="宋体" w:cs="宋体"/>
                <w:color w:val="auto"/>
                <w:sz w:val="24"/>
              </w:rPr>
            </w:pPr>
            <w:r>
              <w:rPr>
                <w:rFonts w:hint="eastAsia" w:ascii="宋体" w:hAnsi="宋体" w:cs="宋体"/>
                <w:bCs/>
                <w:color w:val="auto"/>
                <w:sz w:val="24"/>
              </w:rPr>
              <w:t>主观分</w:t>
            </w:r>
          </w:p>
        </w:tc>
        <w:tc>
          <w:tcPr>
            <w:tcW w:w="1622" w:type="dxa"/>
            <w:vAlign w:val="center"/>
          </w:tcPr>
          <w:p w14:paraId="436808B0">
            <w:pPr>
              <w:spacing w:line="312" w:lineRule="auto"/>
              <w:rPr>
                <w:rFonts w:hint="eastAsia" w:ascii="宋体" w:hAnsi="宋体" w:cs="宋体"/>
                <w:color w:val="auto"/>
                <w:sz w:val="24"/>
              </w:rPr>
            </w:pPr>
          </w:p>
        </w:tc>
      </w:tr>
      <w:tr w14:paraId="39D9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40C250C3">
            <w:pPr>
              <w:jc w:val="center"/>
              <w:rPr>
                <w:rFonts w:hint="eastAsia" w:ascii="宋体" w:hAnsi="宋体" w:eastAsia="宋体" w:cs="宋体"/>
                <w:color w:val="auto"/>
                <w:sz w:val="24"/>
                <w:lang w:val="en-US" w:eastAsia="zh-CN"/>
              </w:rPr>
            </w:pPr>
            <w:r>
              <w:rPr>
                <w:rFonts w:ascii="宋体" w:hAnsi="宋体" w:cs="宋体"/>
                <w:sz w:val="24"/>
              </w:rPr>
              <w:t>9</w:t>
            </w:r>
          </w:p>
        </w:tc>
        <w:tc>
          <w:tcPr>
            <w:tcW w:w="5380" w:type="dxa"/>
            <w:vAlign w:val="center"/>
          </w:tcPr>
          <w:p w14:paraId="751CFCB1">
            <w:pPr>
              <w:spacing w:line="360" w:lineRule="auto"/>
              <w:ind w:firstLine="22"/>
              <w:jc w:val="left"/>
              <w:outlineLvl w:val="0"/>
              <w:rPr>
                <w:rFonts w:hint="eastAsia" w:ascii="宋体" w:hAnsi="宋体" w:cs="宋体"/>
                <w:color w:val="auto"/>
                <w:sz w:val="24"/>
              </w:rPr>
            </w:pPr>
            <w:r>
              <w:rPr>
                <w:rFonts w:hint="eastAsia" w:ascii="宋体" w:hAnsi="宋体" w:cs="宋体"/>
                <w:color w:val="auto"/>
                <w:sz w:val="24"/>
              </w:rPr>
              <w:t>管理制度：包括规范服务相关制度、安全、突发事件、奖罚制度等，投标人的管理制度健全，能有效保障本次服务，对服务人员有效管控，根据方案的完整性、针对性进行打分。</w:t>
            </w:r>
          </w:p>
          <w:p w14:paraId="544F5DA6">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方案符合要求，内容完整、充实的得</w:t>
            </w:r>
            <w:r>
              <w:rPr>
                <w:rFonts w:hint="eastAsia" w:ascii="宋体" w:hAnsi="宋体" w:cs="宋体"/>
                <w:color w:val="auto"/>
                <w:sz w:val="24"/>
                <w:lang w:val="en-US" w:eastAsia="zh-CN"/>
              </w:rPr>
              <w:t>5</w:t>
            </w:r>
            <w:r>
              <w:rPr>
                <w:rFonts w:hint="eastAsia" w:ascii="宋体" w:hAnsi="宋体" w:cs="宋体"/>
                <w:color w:val="auto"/>
                <w:sz w:val="24"/>
                <w:lang w:val="zh-CN" w:eastAsia="zh-CN"/>
              </w:rPr>
              <w:t>分；</w:t>
            </w:r>
          </w:p>
          <w:p w14:paraId="111076CA">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方案符合要求，内容完整，但有所欠缺的得</w:t>
            </w:r>
            <w:r>
              <w:rPr>
                <w:rFonts w:hint="eastAsia" w:ascii="宋体" w:hAnsi="宋体" w:cs="宋体"/>
                <w:color w:val="auto"/>
                <w:sz w:val="24"/>
                <w:lang w:val="en-US" w:eastAsia="zh-CN"/>
              </w:rPr>
              <w:t>3</w:t>
            </w:r>
            <w:r>
              <w:rPr>
                <w:rFonts w:hint="eastAsia" w:ascii="宋体" w:hAnsi="宋体" w:cs="宋体"/>
                <w:color w:val="auto"/>
                <w:sz w:val="24"/>
                <w:lang w:val="zh-CN" w:eastAsia="zh-CN"/>
              </w:rPr>
              <w:t>分；</w:t>
            </w:r>
          </w:p>
          <w:p w14:paraId="2E27E227">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方案符合要求，但内容不完整的得</w:t>
            </w:r>
            <w:r>
              <w:rPr>
                <w:rFonts w:hint="eastAsia" w:ascii="宋体" w:hAnsi="宋体" w:cs="宋体"/>
                <w:color w:val="auto"/>
                <w:sz w:val="24"/>
                <w:lang w:val="en-US" w:eastAsia="zh-CN"/>
              </w:rPr>
              <w:t>1</w:t>
            </w:r>
            <w:r>
              <w:rPr>
                <w:rFonts w:hint="eastAsia" w:ascii="宋体" w:hAnsi="宋体" w:cs="宋体"/>
                <w:color w:val="auto"/>
                <w:sz w:val="24"/>
                <w:lang w:val="zh-CN" w:eastAsia="zh-CN"/>
              </w:rPr>
              <w:t>分；</w:t>
            </w:r>
          </w:p>
          <w:p w14:paraId="4BC96DA2">
            <w:pPr>
              <w:spacing w:line="360" w:lineRule="auto"/>
              <w:ind w:firstLine="22" w:firstLineChars="0"/>
              <w:jc w:val="left"/>
              <w:outlineLvl w:val="0"/>
              <w:rPr>
                <w:rFonts w:hint="eastAsia" w:ascii="宋体" w:hAnsi="宋体" w:cs="宋体"/>
                <w:color w:val="auto"/>
                <w:sz w:val="24"/>
              </w:rPr>
            </w:pPr>
            <w:r>
              <w:rPr>
                <w:rFonts w:hint="eastAsia" w:ascii="宋体" w:hAnsi="宋体" w:cs="宋体"/>
                <w:color w:val="auto"/>
                <w:sz w:val="24"/>
                <w:lang w:val="en-US" w:eastAsia="zh-CN"/>
              </w:rPr>
              <w:t>不提供或内容严重缺失的不得分。</w:t>
            </w:r>
          </w:p>
        </w:tc>
        <w:tc>
          <w:tcPr>
            <w:tcW w:w="530" w:type="dxa"/>
            <w:vAlign w:val="center"/>
          </w:tcPr>
          <w:p w14:paraId="7A881C0C">
            <w:pPr>
              <w:ind w:firstLine="22" w:firstLineChars="0"/>
              <w:jc w:val="center"/>
              <w:rPr>
                <w:rFonts w:hint="eastAsia" w:ascii="宋体" w:hAnsi="宋体" w:eastAsia="宋体" w:cs="宋体"/>
                <w:color w:val="auto"/>
                <w:sz w:val="24"/>
                <w:lang w:val="en-US" w:eastAsia="zh-CN"/>
              </w:rPr>
            </w:pPr>
            <w:r>
              <w:rPr>
                <w:rFonts w:hint="eastAsia" w:ascii="宋体" w:hAnsi="宋体" w:cs="宋体"/>
                <w:color w:val="auto"/>
                <w:sz w:val="24"/>
              </w:rPr>
              <w:t>5</w:t>
            </w:r>
          </w:p>
        </w:tc>
        <w:tc>
          <w:tcPr>
            <w:tcW w:w="958" w:type="dxa"/>
            <w:vAlign w:val="center"/>
          </w:tcPr>
          <w:p w14:paraId="08B1FB98">
            <w:pPr>
              <w:ind w:firstLine="22" w:firstLineChars="0"/>
              <w:jc w:val="center"/>
              <w:rPr>
                <w:rFonts w:hint="eastAsia" w:ascii="宋体" w:hAnsi="宋体" w:cs="宋体"/>
                <w:color w:val="auto"/>
                <w:sz w:val="24"/>
              </w:rPr>
            </w:pPr>
            <w:r>
              <w:rPr>
                <w:rFonts w:hint="eastAsia" w:ascii="宋体" w:hAnsi="宋体" w:cs="宋体"/>
                <w:bCs/>
                <w:color w:val="auto"/>
                <w:sz w:val="24"/>
              </w:rPr>
              <w:t>主观分</w:t>
            </w:r>
          </w:p>
        </w:tc>
        <w:tc>
          <w:tcPr>
            <w:tcW w:w="1622" w:type="dxa"/>
            <w:vAlign w:val="center"/>
          </w:tcPr>
          <w:p w14:paraId="3AABC132">
            <w:pPr>
              <w:spacing w:line="312" w:lineRule="auto"/>
              <w:rPr>
                <w:rFonts w:hint="eastAsia" w:ascii="宋体" w:hAnsi="宋体" w:cs="宋体"/>
                <w:color w:val="auto"/>
                <w:sz w:val="24"/>
              </w:rPr>
            </w:pPr>
          </w:p>
        </w:tc>
      </w:tr>
      <w:tr w14:paraId="32C8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5C873691">
            <w:pPr>
              <w:jc w:val="center"/>
              <w:rPr>
                <w:rFonts w:hint="default" w:ascii="宋体" w:hAnsi="宋体" w:eastAsia="宋体" w:cs="宋体"/>
                <w:color w:val="auto"/>
                <w:sz w:val="24"/>
                <w:lang w:val="en-US" w:eastAsia="zh-CN"/>
              </w:rPr>
            </w:pPr>
            <w:r>
              <w:rPr>
                <w:rFonts w:ascii="宋体" w:hAnsi="宋体" w:cs="宋体"/>
                <w:sz w:val="24"/>
              </w:rPr>
              <w:t>10</w:t>
            </w:r>
          </w:p>
        </w:tc>
        <w:tc>
          <w:tcPr>
            <w:tcW w:w="5380" w:type="dxa"/>
            <w:vAlign w:val="center"/>
          </w:tcPr>
          <w:p w14:paraId="096F0EF6">
            <w:pPr>
              <w:spacing w:line="360" w:lineRule="auto"/>
              <w:ind w:firstLine="22"/>
              <w:jc w:val="left"/>
              <w:outlineLvl w:val="0"/>
              <w:rPr>
                <w:rFonts w:hint="eastAsia" w:ascii="宋体" w:hAnsi="宋体" w:cs="宋体"/>
                <w:color w:val="auto"/>
                <w:sz w:val="24"/>
              </w:rPr>
            </w:pPr>
            <w:r>
              <w:rPr>
                <w:rFonts w:hint="eastAsia" w:ascii="宋体" w:hAnsi="宋体" w:cs="宋体"/>
                <w:color w:val="auto"/>
                <w:sz w:val="24"/>
              </w:rPr>
              <w:t>（1）本项目服务导游不少于10人（含项目总负责人一名）得</w:t>
            </w:r>
            <w:r>
              <w:rPr>
                <w:rFonts w:hint="eastAsia" w:ascii="宋体" w:hAnsi="宋体" w:cs="宋体"/>
                <w:color w:val="auto"/>
                <w:sz w:val="24"/>
                <w:lang w:val="en-US" w:eastAsia="zh-CN"/>
              </w:rPr>
              <w:t>5</w:t>
            </w:r>
            <w:r>
              <w:rPr>
                <w:rFonts w:hint="eastAsia" w:ascii="宋体" w:hAnsi="宋体" w:cs="宋体"/>
                <w:color w:val="auto"/>
                <w:sz w:val="24"/>
              </w:rPr>
              <w:t>分，不满足人数要求不得分；（0-</w:t>
            </w:r>
            <w:r>
              <w:rPr>
                <w:rFonts w:hint="eastAsia" w:ascii="宋体" w:hAnsi="宋体" w:cs="宋体"/>
                <w:color w:val="auto"/>
                <w:sz w:val="24"/>
                <w:lang w:val="en-US" w:eastAsia="zh-CN"/>
              </w:rPr>
              <w:t>5</w:t>
            </w:r>
            <w:r>
              <w:rPr>
                <w:rFonts w:hint="eastAsia" w:ascii="宋体" w:hAnsi="宋体" w:cs="宋体"/>
                <w:color w:val="auto"/>
                <w:sz w:val="24"/>
              </w:rPr>
              <w:t>分）</w:t>
            </w:r>
          </w:p>
          <w:p w14:paraId="7C7A9E47">
            <w:pPr>
              <w:pStyle w:val="34"/>
              <w:ind w:firstLine="22"/>
              <w:jc w:val="left"/>
              <w:rPr>
                <w:rFonts w:hint="eastAsia" w:hAnsi="宋体" w:cs="宋体"/>
                <w:b/>
                <w:bCs/>
                <w:color w:val="auto"/>
                <w:szCs w:val="24"/>
              </w:rPr>
            </w:pPr>
            <w:r>
              <w:rPr>
                <w:rFonts w:hint="eastAsia" w:hAnsi="宋体" w:cs="宋体"/>
                <w:b/>
                <w:bCs/>
                <w:color w:val="auto"/>
              </w:rPr>
              <w:t>注：整体服务团队人员（含项目负责人）需提供人员清单</w:t>
            </w:r>
            <w:r>
              <w:rPr>
                <w:rFonts w:hint="eastAsia" w:ascii="宋体" w:hAnsi="宋体" w:cs="宋体"/>
                <w:b/>
                <w:bCs/>
                <w:color w:val="auto"/>
                <w:sz w:val="24"/>
                <w:highlight w:val="none"/>
                <w:lang w:val="zh-CN" w:eastAsia="zh-CN"/>
              </w:rPr>
              <w:t>及</w:t>
            </w:r>
            <w:r>
              <w:rPr>
                <w:rFonts w:hint="eastAsia" w:ascii="宋体" w:hAnsi="宋体" w:cs="宋体"/>
                <w:b/>
                <w:bCs/>
                <w:color w:val="auto"/>
                <w:sz w:val="24"/>
                <w:highlight w:val="none"/>
                <w:lang w:val="en-US" w:eastAsia="zh-CN"/>
              </w:rPr>
              <w:t>相关人员</w:t>
            </w:r>
            <w:r>
              <w:rPr>
                <w:rFonts w:hint="eastAsia" w:hAnsi="宋体" w:cs="宋体"/>
                <w:b/>
                <w:bCs/>
                <w:color w:val="auto"/>
                <w:sz w:val="24"/>
                <w:highlight w:val="none"/>
                <w:lang w:val="en-US" w:eastAsia="zh-CN"/>
              </w:rPr>
              <w:t>缴纳在本单位的</w:t>
            </w:r>
            <w:r>
              <w:rPr>
                <w:rFonts w:hint="eastAsia" w:ascii="宋体" w:hAnsi="宋体" w:cs="宋体"/>
                <w:b/>
                <w:bCs/>
                <w:color w:val="auto"/>
                <w:sz w:val="24"/>
                <w:highlight w:val="none"/>
                <w:lang w:val="zh-CN" w:eastAsia="zh-CN"/>
              </w:rPr>
              <w:t>社保证明复印件或扫描件加盖</w:t>
            </w:r>
            <w:r>
              <w:rPr>
                <w:rFonts w:hint="eastAsia" w:ascii="宋体" w:hAnsi="宋体" w:cs="宋体"/>
                <w:b/>
                <w:bCs/>
                <w:color w:val="auto"/>
                <w:sz w:val="24"/>
                <w:highlight w:val="none"/>
                <w:lang w:val="en-US" w:eastAsia="zh-CN"/>
              </w:rPr>
              <w:t>投标人</w:t>
            </w:r>
            <w:r>
              <w:rPr>
                <w:rFonts w:hint="eastAsia" w:ascii="宋体" w:hAnsi="宋体" w:cs="宋体"/>
                <w:b/>
                <w:bCs/>
                <w:color w:val="auto"/>
                <w:sz w:val="24"/>
                <w:highlight w:val="none"/>
                <w:lang w:val="zh-CN" w:eastAsia="zh-CN"/>
              </w:rPr>
              <w:t>公章。</w:t>
            </w:r>
          </w:p>
          <w:p w14:paraId="7EFADC98">
            <w:pPr>
              <w:pStyle w:val="34"/>
              <w:ind w:firstLine="22"/>
              <w:jc w:val="left"/>
              <w:rPr>
                <w:rFonts w:hint="eastAsia" w:hAnsi="宋体" w:cs="宋体"/>
                <w:color w:val="auto"/>
              </w:rPr>
            </w:pPr>
            <w:r>
              <w:rPr>
                <w:rFonts w:hint="eastAsia" w:hAnsi="宋体" w:cs="宋体"/>
                <w:color w:val="auto"/>
              </w:rPr>
              <w:t>（2）服务团队中导游均具有</w:t>
            </w:r>
            <w:r>
              <w:rPr>
                <w:rFonts w:hint="eastAsia" w:hAnsi="宋体" w:cs="宋体"/>
                <w:color w:val="auto"/>
                <w:lang w:val="en-US" w:eastAsia="zh-CN"/>
              </w:rPr>
              <w:t>中级</w:t>
            </w:r>
            <w:r>
              <w:rPr>
                <w:rFonts w:hint="eastAsia" w:hAnsi="宋体" w:cs="宋体"/>
                <w:color w:val="auto"/>
              </w:rPr>
              <w:t>导游资格证书得5分，一人未达到要求扣</w:t>
            </w:r>
            <w:r>
              <w:rPr>
                <w:rFonts w:hint="eastAsia" w:hAnsi="宋体" w:cs="宋体"/>
                <w:color w:val="auto"/>
                <w:lang w:val="en-US"/>
              </w:rPr>
              <w:t>0.5</w:t>
            </w:r>
            <w:r>
              <w:rPr>
                <w:rFonts w:hint="eastAsia" w:hAnsi="宋体" w:cs="宋体"/>
                <w:color w:val="auto"/>
              </w:rPr>
              <w:t>分，扣完为止；（0-5分）</w:t>
            </w:r>
          </w:p>
          <w:p w14:paraId="1E6D572F">
            <w:pPr>
              <w:pStyle w:val="34"/>
              <w:ind w:firstLine="22"/>
              <w:jc w:val="left"/>
              <w:rPr>
                <w:rFonts w:hint="eastAsia" w:hAnsi="宋体" w:cs="宋体"/>
                <w:b/>
                <w:bCs/>
                <w:color w:val="auto"/>
              </w:rPr>
            </w:pPr>
            <w:r>
              <w:rPr>
                <w:rFonts w:hint="eastAsia" w:hAnsi="宋体" w:cs="宋体"/>
                <w:b/>
                <w:bCs/>
                <w:color w:val="auto"/>
              </w:rPr>
              <w:t>注：整体服务团队人员（含项目负责人）需提供电子导游证或导游资格证书</w:t>
            </w:r>
            <w:r>
              <w:rPr>
                <w:rFonts w:hint="eastAsia" w:ascii="宋体" w:hAnsi="宋体" w:cs="宋体"/>
                <w:b/>
                <w:bCs/>
                <w:color w:val="auto"/>
                <w:sz w:val="24"/>
                <w:highlight w:val="none"/>
                <w:lang w:val="zh-CN" w:eastAsia="zh-CN"/>
              </w:rPr>
              <w:t>及</w:t>
            </w:r>
            <w:r>
              <w:rPr>
                <w:rFonts w:hint="eastAsia" w:ascii="宋体" w:hAnsi="宋体" w:cs="宋体"/>
                <w:b/>
                <w:bCs/>
                <w:color w:val="auto"/>
                <w:sz w:val="24"/>
                <w:highlight w:val="none"/>
                <w:lang w:val="en-US" w:eastAsia="zh-CN"/>
              </w:rPr>
              <w:t>相关人员</w:t>
            </w:r>
            <w:r>
              <w:rPr>
                <w:rFonts w:hint="eastAsia" w:hAnsi="宋体" w:cs="宋体"/>
                <w:b/>
                <w:bCs/>
                <w:color w:val="auto"/>
                <w:sz w:val="24"/>
                <w:highlight w:val="none"/>
                <w:lang w:val="en-US" w:eastAsia="zh-CN"/>
              </w:rPr>
              <w:t>缴纳在本单位的</w:t>
            </w:r>
            <w:r>
              <w:rPr>
                <w:rFonts w:hint="eastAsia" w:ascii="宋体" w:hAnsi="宋体" w:cs="宋体"/>
                <w:b/>
                <w:bCs/>
                <w:color w:val="auto"/>
                <w:sz w:val="24"/>
                <w:highlight w:val="none"/>
                <w:lang w:val="zh-CN" w:eastAsia="zh-CN"/>
              </w:rPr>
              <w:t>社保证明复印件或扫描件</w:t>
            </w:r>
            <w:r>
              <w:rPr>
                <w:rFonts w:hint="eastAsia" w:hAnsi="宋体" w:cs="宋体"/>
                <w:b/>
                <w:bCs/>
                <w:color w:val="auto"/>
              </w:rPr>
              <w:t>，提供不全或不能证明则不得分。</w:t>
            </w:r>
          </w:p>
          <w:p w14:paraId="3BA460CE">
            <w:pPr>
              <w:pStyle w:val="34"/>
              <w:ind w:firstLine="22"/>
              <w:jc w:val="left"/>
              <w:rPr>
                <w:rFonts w:hint="eastAsia" w:hAnsi="宋体" w:cs="宋体"/>
                <w:b w:val="0"/>
                <w:bCs w:val="0"/>
                <w:color w:val="auto"/>
              </w:rPr>
            </w:pPr>
            <w:r>
              <w:rPr>
                <w:rFonts w:hint="eastAsia" w:hAnsi="宋体" w:cs="宋体"/>
                <w:b w:val="0"/>
                <w:bCs w:val="0"/>
                <w:color w:val="auto"/>
              </w:rPr>
              <w:t>（3）整体服务团队人员（含项目负责人）中配备</w:t>
            </w:r>
            <w:r>
              <w:rPr>
                <w:rFonts w:hint="eastAsia" w:hAnsi="宋体" w:cs="宋体"/>
                <w:b w:val="0"/>
                <w:bCs w:val="0"/>
                <w:color w:val="auto"/>
                <w:lang w:val="en-US" w:eastAsia="zh-CN"/>
              </w:rPr>
              <w:t>高</w:t>
            </w:r>
            <w:r>
              <w:rPr>
                <w:rFonts w:hint="eastAsia" w:hAnsi="宋体" w:cs="宋体"/>
                <w:b w:val="0"/>
                <w:bCs w:val="0"/>
                <w:color w:val="auto"/>
              </w:rPr>
              <w:t>级导游每个得</w:t>
            </w:r>
            <w:r>
              <w:rPr>
                <w:rFonts w:hAnsi="宋体" w:cs="宋体"/>
                <w:b w:val="0"/>
                <w:bCs w:val="0"/>
                <w:color w:val="auto"/>
              </w:rPr>
              <w:t>2</w:t>
            </w:r>
            <w:r>
              <w:rPr>
                <w:rFonts w:hint="eastAsia" w:hAnsi="宋体" w:cs="宋体"/>
                <w:b w:val="0"/>
                <w:bCs w:val="0"/>
                <w:color w:val="auto"/>
              </w:rPr>
              <w:t>分，最多得</w:t>
            </w:r>
            <w:r>
              <w:rPr>
                <w:rFonts w:hint="eastAsia" w:hAnsi="宋体" w:cs="宋体"/>
                <w:b w:val="0"/>
                <w:bCs w:val="0"/>
                <w:color w:val="auto"/>
                <w:lang w:val="en-US" w:eastAsia="zh-CN"/>
              </w:rPr>
              <w:t>6</w:t>
            </w:r>
            <w:r>
              <w:rPr>
                <w:rFonts w:hint="eastAsia" w:hAnsi="宋体" w:cs="宋体"/>
                <w:b w:val="0"/>
                <w:bCs w:val="0"/>
                <w:color w:val="auto"/>
              </w:rPr>
              <w:t>分，不提供则不得分。（0-</w:t>
            </w:r>
            <w:r>
              <w:rPr>
                <w:rFonts w:hint="eastAsia" w:hAnsi="宋体" w:cs="宋体"/>
                <w:b w:val="0"/>
                <w:bCs w:val="0"/>
                <w:color w:val="auto"/>
                <w:lang w:val="en-US" w:eastAsia="zh-CN"/>
              </w:rPr>
              <w:t>6</w:t>
            </w:r>
            <w:r>
              <w:rPr>
                <w:rFonts w:hint="eastAsia" w:hAnsi="宋体" w:cs="宋体"/>
                <w:b w:val="0"/>
                <w:bCs w:val="0"/>
                <w:color w:val="auto"/>
              </w:rPr>
              <w:t>分）</w:t>
            </w:r>
          </w:p>
          <w:p w14:paraId="0ADC2F12">
            <w:pPr>
              <w:pStyle w:val="34"/>
              <w:ind w:firstLine="22" w:firstLineChars="0"/>
              <w:jc w:val="left"/>
              <w:rPr>
                <w:rFonts w:hint="eastAsia" w:ascii="宋体" w:hAnsi="宋体" w:cs="宋体"/>
                <w:color w:val="auto"/>
                <w:sz w:val="24"/>
              </w:rPr>
            </w:pPr>
            <w:r>
              <w:rPr>
                <w:rFonts w:hint="eastAsia" w:hAnsi="宋体" w:cs="宋体"/>
                <w:b/>
                <w:bCs/>
                <w:color w:val="auto"/>
              </w:rPr>
              <w:t>注：需提供导游证书或电子导游证</w:t>
            </w:r>
            <w:r>
              <w:rPr>
                <w:rFonts w:hint="eastAsia" w:ascii="宋体" w:hAnsi="宋体" w:cs="宋体"/>
                <w:b/>
                <w:bCs/>
                <w:color w:val="auto"/>
                <w:sz w:val="24"/>
                <w:highlight w:val="none"/>
                <w:lang w:val="zh-CN" w:eastAsia="zh-CN"/>
              </w:rPr>
              <w:t>及</w:t>
            </w:r>
            <w:r>
              <w:rPr>
                <w:rFonts w:hint="eastAsia" w:ascii="宋体" w:hAnsi="宋体" w:cs="宋体"/>
                <w:b/>
                <w:bCs/>
                <w:color w:val="auto"/>
                <w:sz w:val="24"/>
                <w:highlight w:val="none"/>
                <w:lang w:val="en-US" w:eastAsia="zh-CN"/>
              </w:rPr>
              <w:t>相关人员</w:t>
            </w:r>
            <w:r>
              <w:rPr>
                <w:rFonts w:hint="eastAsia" w:hAnsi="宋体" w:cs="宋体"/>
                <w:b/>
                <w:bCs/>
                <w:color w:val="auto"/>
                <w:sz w:val="24"/>
                <w:highlight w:val="none"/>
                <w:lang w:val="en-US" w:eastAsia="zh-CN"/>
              </w:rPr>
              <w:t>缴纳在本单位的</w:t>
            </w:r>
            <w:r>
              <w:rPr>
                <w:rFonts w:hint="eastAsia" w:ascii="宋体" w:hAnsi="宋体" w:cs="宋体"/>
                <w:b/>
                <w:bCs/>
                <w:color w:val="auto"/>
                <w:sz w:val="24"/>
                <w:highlight w:val="none"/>
                <w:lang w:val="zh-CN" w:eastAsia="zh-CN"/>
              </w:rPr>
              <w:t>社保证明复印件或扫描件加盖</w:t>
            </w:r>
            <w:r>
              <w:rPr>
                <w:rFonts w:hint="eastAsia" w:ascii="宋体" w:hAnsi="宋体" w:cs="宋体"/>
                <w:b/>
                <w:bCs/>
                <w:color w:val="auto"/>
                <w:sz w:val="24"/>
                <w:highlight w:val="none"/>
                <w:lang w:val="en-US" w:eastAsia="zh-CN"/>
              </w:rPr>
              <w:t>投标人</w:t>
            </w:r>
            <w:r>
              <w:rPr>
                <w:rFonts w:hint="eastAsia" w:ascii="宋体" w:hAnsi="宋体" w:cs="宋体"/>
                <w:b/>
                <w:bCs/>
                <w:color w:val="auto"/>
                <w:sz w:val="24"/>
                <w:highlight w:val="none"/>
                <w:lang w:val="zh-CN" w:eastAsia="zh-CN"/>
              </w:rPr>
              <w:t>公章，</w:t>
            </w:r>
            <w:r>
              <w:rPr>
                <w:rFonts w:hint="eastAsia" w:hAnsi="宋体" w:cs="宋体"/>
                <w:b/>
                <w:bCs/>
                <w:color w:val="auto"/>
              </w:rPr>
              <w:t>提供不全或不能证明则不得分。</w:t>
            </w:r>
          </w:p>
        </w:tc>
        <w:tc>
          <w:tcPr>
            <w:tcW w:w="530" w:type="dxa"/>
            <w:vAlign w:val="center"/>
          </w:tcPr>
          <w:p w14:paraId="59BCCC71">
            <w:pPr>
              <w:ind w:firstLine="22" w:firstLineChars="0"/>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6</w:t>
            </w:r>
          </w:p>
        </w:tc>
        <w:tc>
          <w:tcPr>
            <w:tcW w:w="958" w:type="dxa"/>
            <w:vAlign w:val="center"/>
          </w:tcPr>
          <w:p w14:paraId="5B479BDE">
            <w:pPr>
              <w:ind w:firstLine="22" w:firstLineChars="0"/>
              <w:jc w:val="center"/>
              <w:rPr>
                <w:rFonts w:hint="eastAsia" w:ascii="宋体" w:hAnsi="宋体" w:cs="宋体"/>
                <w:color w:val="auto"/>
                <w:sz w:val="24"/>
              </w:rPr>
            </w:pPr>
            <w:r>
              <w:rPr>
                <w:rFonts w:hint="eastAsia" w:ascii="宋体" w:hAnsi="宋体" w:cs="宋体"/>
                <w:bCs/>
                <w:color w:val="auto"/>
                <w:sz w:val="24"/>
              </w:rPr>
              <w:t>客观分</w:t>
            </w:r>
          </w:p>
        </w:tc>
        <w:tc>
          <w:tcPr>
            <w:tcW w:w="1622" w:type="dxa"/>
            <w:vAlign w:val="center"/>
          </w:tcPr>
          <w:p w14:paraId="4DE00104">
            <w:pPr>
              <w:spacing w:line="312" w:lineRule="auto"/>
              <w:rPr>
                <w:rFonts w:hint="eastAsia" w:ascii="宋体" w:hAnsi="宋体" w:cs="宋体"/>
                <w:color w:val="auto"/>
                <w:sz w:val="24"/>
              </w:rPr>
            </w:pPr>
          </w:p>
        </w:tc>
      </w:tr>
      <w:tr w14:paraId="7738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6010A9C3">
            <w:pPr>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5380" w:type="dxa"/>
            <w:vAlign w:val="center"/>
          </w:tcPr>
          <w:p w14:paraId="2CD1E7DE">
            <w:pPr>
              <w:spacing w:line="360" w:lineRule="auto"/>
              <w:ind w:firstLine="22"/>
              <w:jc w:val="left"/>
              <w:outlineLvl w:val="0"/>
              <w:rPr>
                <w:rFonts w:hint="eastAsia" w:ascii="宋体" w:hAnsi="宋体" w:cs="宋体"/>
                <w:color w:val="auto"/>
                <w:sz w:val="24"/>
              </w:rPr>
            </w:pPr>
            <w:r>
              <w:rPr>
                <w:rFonts w:hint="eastAsia" w:ascii="宋体" w:hAnsi="宋体" w:cs="宋体"/>
                <w:color w:val="auto"/>
                <w:sz w:val="24"/>
              </w:rPr>
              <w:t>重点难点分析：根据实际情况，分析出本项目的服务重点、难点，且根据分析出的重点难点，具有针对性的提出解决方案，解决方案切合实际，能有效解决服务中的问题，根据分析的的完整性、有效性性进行打分。方案的完整性、针对性进行打分。</w:t>
            </w:r>
          </w:p>
          <w:p w14:paraId="16E271F7">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方案符合要求，内容完整、充实的得</w:t>
            </w:r>
            <w:r>
              <w:rPr>
                <w:rFonts w:hint="eastAsia" w:ascii="宋体" w:hAnsi="宋体" w:cs="宋体"/>
                <w:color w:val="auto"/>
                <w:sz w:val="24"/>
                <w:lang w:val="en-US" w:eastAsia="zh-CN"/>
              </w:rPr>
              <w:t>4</w:t>
            </w:r>
            <w:r>
              <w:rPr>
                <w:rFonts w:hint="eastAsia" w:ascii="宋体" w:hAnsi="宋体" w:cs="宋体"/>
                <w:color w:val="auto"/>
                <w:sz w:val="24"/>
                <w:lang w:val="zh-CN" w:eastAsia="zh-CN"/>
              </w:rPr>
              <w:t>分；</w:t>
            </w:r>
          </w:p>
          <w:p w14:paraId="22C84FBB">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方案符合要求，内容完整，但有所欠缺的得</w:t>
            </w:r>
            <w:r>
              <w:rPr>
                <w:rFonts w:hint="eastAsia" w:ascii="宋体" w:hAnsi="宋体" w:cs="宋体"/>
                <w:color w:val="auto"/>
                <w:sz w:val="24"/>
                <w:lang w:val="en-US" w:eastAsia="zh-CN"/>
              </w:rPr>
              <w:t>2</w:t>
            </w:r>
            <w:r>
              <w:rPr>
                <w:rFonts w:hint="eastAsia" w:ascii="宋体" w:hAnsi="宋体" w:cs="宋体"/>
                <w:color w:val="auto"/>
                <w:sz w:val="24"/>
                <w:lang w:val="zh-CN" w:eastAsia="zh-CN"/>
              </w:rPr>
              <w:t>分；</w:t>
            </w:r>
          </w:p>
          <w:p w14:paraId="373BDF2A">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方案符合要求，但内容不完整的得</w:t>
            </w:r>
            <w:r>
              <w:rPr>
                <w:rFonts w:hint="eastAsia" w:ascii="宋体" w:hAnsi="宋体" w:cs="宋体"/>
                <w:color w:val="auto"/>
                <w:sz w:val="24"/>
                <w:lang w:val="en-US" w:eastAsia="zh-CN"/>
              </w:rPr>
              <w:t>1</w:t>
            </w:r>
            <w:r>
              <w:rPr>
                <w:rFonts w:hint="eastAsia" w:ascii="宋体" w:hAnsi="宋体" w:cs="宋体"/>
                <w:color w:val="auto"/>
                <w:sz w:val="24"/>
                <w:lang w:val="zh-CN" w:eastAsia="zh-CN"/>
              </w:rPr>
              <w:t>分；</w:t>
            </w:r>
          </w:p>
          <w:p w14:paraId="1D41F45E">
            <w:pPr>
              <w:spacing w:line="360" w:lineRule="auto"/>
              <w:ind w:firstLine="22" w:firstLineChars="0"/>
              <w:jc w:val="left"/>
              <w:outlineLvl w:val="0"/>
              <w:rPr>
                <w:rFonts w:hint="eastAsia" w:ascii="宋体" w:hAnsi="宋体" w:cs="宋体"/>
                <w:b/>
                <w:bCs/>
                <w:sz w:val="24"/>
              </w:rPr>
            </w:pPr>
            <w:r>
              <w:rPr>
                <w:rFonts w:hint="eastAsia" w:ascii="宋体" w:hAnsi="宋体" w:cs="宋体"/>
                <w:color w:val="auto"/>
                <w:sz w:val="24"/>
                <w:lang w:val="en-US" w:eastAsia="zh-CN"/>
              </w:rPr>
              <w:t>不提供或内容严重缺失的不得分。</w:t>
            </w:r>
          </w:p>
        </w:tc>
        <w:tc>
          <w:tcPr>
            <w:tcW w:w="530" w:type="dxa"/>
            <w:vAlign w:val="center"/>
          </w:tcPr>
          <w:p w14:paraId="3847F2B1">
            <w:pPr>
              <w:spacing w:line="360" w:lineRule="auto"/>
              <w:ind w:firstLine="22" w:firstLineChars="0"/>
              <w:jc w:val="center"/>
              <w:outlineLvl w:val="0"/>
              <w:rPr>
                <w:rFonts w:hint="eastAsia" w:ascii="宋体" w:hAnsi="宋体" w:cs="宋体"/>
                <w:sz w:val="24"/>
              </w:rPr>
            </w:pPr>
            <w:r>
              <w:rPr>
                <w:rFonts w:hint="eastAsia" w:ascii="宋体" w:hAnsi="宋体" w:cs="宋体"/>
                <w:color w:val="auto"/>
                <w:sz w:val="24"/>
              </w:rPr>
              <w:t>4</w:t>
            </w:r>
          </w:p>
        </w:tc>
        <w:tc>
          <w:tcPr>
            <w:tcW w:w="958" w:type="dxa"/>
            <w:vAlign w:val="center"/>
          </w:tcPr>
          <w:p w14:paraId="271979E7">
            <w:pPr>
              <w:spacing w:line="360" w:lineRule="auto"/>
              <w:ind w:firstLine="22" w:firstLineChars="0"/>
              <w:jc w:val="center"/>
              <w:outlineLvl w:val="0"/>
              <w:rPr>
                <w:rFonts w:hint="eastAsia" w:ascii="宋体" w:hAnsi="宋体" w:cs="宋体"/>
                <w:sz w:val="24"/>
              </w:rPr>
            </w:pPr>
            <w:r>
              <w:rPr>
                <w:rFonts w:hint="eastAsia" w:ascii="宋体" w:hAnsi="宋体" w:cs="宋体"/>
                <w:bCs/>
                <w:color w:val="auto"/>
                <w:sz w:val="24"/>
              </w:rPr>
              <w:t>主观分</w:t>
            </w:r>
          </w:p>
        </w:tc>
        <w:tc>
          <w:tcPr>
            <w:tcW w:w="1622" w:type="dxa"/>
            <w:vAlign w:val="center"/>
          </w:tcPr>
          <w:p w14:paraId="36F36862">
            <w:pPr>
              <w:spacing w:line="312" w:lineRule="auto"/>
              <w:rPr>
                <w:rFonts w:hint="eastAsia" w:ascii="宋体" w:hAnsi="宋体" w:cs="宋体"/>
                <w:color w:val="auto"/>
                <w:sz w:val="24"/>
              </w:rPr>
            </w:pPr>
          </w:p>
        </w:tc>
      </w:tr>
      <w:tr w14:paraId="2AE1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trPr>
        <w:tc>
          <w:tcPr>
            <w:tcW w:w="1545" w:type="dxa"/>
            <w:vAlign w:val="center"/>
          </w:tcPr>
          <w:p w14:paraId="17AA2BF9">
            <w:pPr>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5380" w:type="dxa"/>
            <w:vAlign w:val="top"/>
          </w:tcPr>
          <w:p w14:paraId="7C1F3D15">
            <w:pPr>
              <w:spacing w:line="360" w:lineRule="auto"/>
              <w:ind w:firstLine="22" w:firstLineChars="0"/>
              <w:jc w:val="left"/>
              <w:outlineLvl w:val="0"/>
              <w:rPr>
                <w:rFonts w:hint="eastAsia" w:ascii="宋体" w:hAnsi="宋体" w:cs="宋体"/>
                <w:b/>
                <w:bCs/>
                <w:sz w:val="24"/>
              </w:rPr>
            </w:pPr>
            <w:r>
              <w:rPr>
                <w:rFonts w:hint="eastAsia" w:ascii="宋体" w:hAnsi="宋体" w:cs="宋体"/>
                <w:color w:val="auto"/>
                <w:sz w:val="24"/>
              </w:rPr>
              <w:t>供应商的企业责任保险保额达到</w:t>
            </w:r>
            <w:r>
              <w:rPr>
                <w:rFonts w:hint="eastAsia" w:ascii="宋体" w:hAnsi="宋体" w:cs="宋体"/>
                <w:color w:val="auto"/>
                <w:sz w:val="24"/>
                <w:lang w:val="en-US" w:eastAsia="zh-CN"/>
              </w:rPr>
              <w:t>2</w:t>
            </w:r>
            <w:r>
              <w:rPr>
                <w:rFonts w:hint="eastAsia" w:ascii="宋体" w:hAnsi="宋体" w:cs="宋体"/>
                <w:color w:val="auto"/>
                <w:sz w:val="24"/>
              </w:rPr>
              <w:t>000万及以上的得3分，</w:t>
            </w:r>
            <w:r>
              <w:rPr>
                <w:rFonts w:ascii="宋体" w:hAnsi="宋体" w:cs="宋体"/>
                <w:color w:val="auto"/>
                <w:sz w:val="24"/>
              </w:rPr>
              <w:t>5</w:t>
            </w:r>
            <w:r>
              <w:rPr>
                <w:rFonts w:hint="eastAsia" w:ascii="宋体" w:hAnsi="宋体" w:cs="宋体"/>
                <w:color w:val="auto"/>
                <w:sz w:val="24"/>
              </w:rPr>
              <w:t>00万（含）-</w:t>
            </w:r>
            <w:r>
              <w:rPr>
                <w:rFonts w:hint="eastAsia" w:ascii="宋体" w:hAnsi="宋体" w:cs="宋体"/>
                <w:color w:val="auto"/>
                <w:sz w:val="24"/>
                <w:lang w:val="en-US" w:eastAsia="zh-CN"/>
              </w:rPr>
              <w:t>2</w:t>
            </w:r>
            <w:r>
              <w:rPr>
                <w:rFonts w:hint="eastAsia" w:ascii="宋体" w:hAnsi="宋体" w:cs="宋体"/>
                <w:color w:val="auto"/>
                <w:sz w:val="24"/>
              </w:rPr>
              <w:t>000万（不含）的得1分，</w:t>
            </w:r>
            <w:r>
              <w:rPr>
                <w:rFonts w:ascii="宋体" w:hAnsi="宋体" w:cs="宋体"/>
                <w:color w:val="auto"/>
                <w:sz w:val="24"/>
              </w:rPr>
              <w:t>5</w:t>
            </w:r>
            <w:r>
              <w:rPr>
                <w:rFonts w:hint="eastAsia" w:ascii="宋体" w:hAnsi="宋体" w:cs="宋体"/>
                <w:color w:val="auto"/>
                <w:sz w:val="24"/>
              </w:rPr>
              <w:t xml:space="preserve">00万（不含）以下的不得分（提供保单复印件加盖公章）； </w:t>
            </w:r>
          </w:p>
        </w:tc>
        <w:tc>
          <w:tcPr>
            <w:tcW w:w="530" w:type="dxa"/>
            <w:vAlign w:val="center"/>
          </w:tcPr>
          <w:p w14:paraId="358BAF31">
            <w:pPr>
              <w:spacing w:line="360" w:lineRule="auto"/>
              <w:ind w:firstLine="22" w:firstLineChars="0"/>
              <w:jc w:val="center"/>
              <w:outlineLvl w:val="0"/>
              <w:rPr>
                <w:rFonts w:hint="eastAsia" w:ascii="宋体" w:hAnsi="宋体" w:cs="宋体"/>
                <w:sz w:val="24"/>
              </w:rPr>
            </w:pPr>
            <w:r>
              <w:rPr>
                <w:rFonts w:hint="eastAsia" w:ascii="宋体" w:hAnsi="宋体" w:cs="宋体"/>
                <w:color w:val="auto"/>
                <w:sz w:val="24"/>
              </w:rPr>
              <w:t>3</w:t>
            </w:r>
          </w:p>
        </w:tc>
        <w:tc>
          <w:tcPr>
            <w:tcW w:w="958" w:type="dxa"/>
            <w:vAlign w:val="center"/>
          </w:tcPr>
          <w:p w14:paraId="3F80F8F8">
            <w:pPr>
              <w:spacing w:line="360" w:lineRule="auto"/>
              <w:ind w:firstLine="22" w:firstLineChars="0"/>
              <w:jc w:val="center"/>
              <w:outlineLvl w:val="0"/>
              <w:rPr>
                <w:rFonts w:hint="eastAsia" w:ascii="宋体" w:hAnsi="宋体" w:cs="宋体"/>
                <w:sz w:val="24"/>
              </w:rPr>
            </w:pPr>
            <w:r>
              <w:rPr>
                <w:rFonts w:hint="eastAsia" w:ascii="宋体" w:hAnsi="宋体" w:cs="宋体"/>
                <w:color w:val="auto"/>
                <w:sz w:val="24"/>
              </w:rPr>
              <w:t>客观分</w:t>
            </w:r>
          </w:p>
        </w:tc>
        <w:tc>
          <w:tcPr>
            <w:tcW w:w="1622" w:type="dxa"/>
            <w:vAlign w:val="center"/>
          </w:tcPr>
          <w:p w14:paraId="1DD928C5">
            <w:pPr>
              <w:spacing w:line="312" w:lineRule="auto"/>
              <w:rPr>
                <w:rFonts w:hint="eastAsia" w:ascii="宋体" w:hAnsi="宋体" w:cs="宋体"/>
                <w:color w:val="auto"/>
                <w:sz w:val="24"/>
              </w:rPr>
            </w:pPr>
          </w:p>
        </w:tc>
      </w:tr>
      <w:tr w14:paraId="353B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350B8733">
            <w:pPr>
              <w:jc w:val="center"/>
              <w:rPr>
                <w:rFonts w:hint="default" w:ascii="宋体" w:hAnsi="宋体" w:eastAsia="宋体" w:cs="宋体"/>
                <w:sz w:val="24"/>
                <w:lang w:val="en-US" w:eastAsia="zh-CN"/>
              </w:rPr>
            </w:pPr>
            <w:r>
              <w:rPr>
                <w:rFonts w:hint="eastAsia" w:ascii="宋体" w:hAnsi="宋体" w:cs="宋体"/>
                <w:sz w:val="24"/>
                <w:lang w:val="en-US" w:eastAsia="zh-CN"/>
              </w:rPr>
              <w:t>13</w:t>
            </w:r>
          </w:p>
        </w:tc>
        <w:tc>
          <w:tcPr>
            <w:tcW w:w="5380" w:type="dxa"/>
            <w:vAlign w:val="top"/>
          </w:tcPr>
          <w:p w14:paraId="51C60B7A">
            <w:pPr>
              <w:spacing w:line="360" w:lineRule="auto"/>
              <w:ind w:firstLine="22" w:firstLineChars="0"/>
              <w:jc w:val="left"/>
              <w:outlineLvl w:val="0"/>
              <w:rPr>
                <w:rFonts w:hint="eastAsia" w:ascii="宋体" w:hAnsi="宋体" w:cs="宋体"/>
                <w:b/>
                <w:bCs/>
                <w:sz w:val="24"/>
              </w:rPr>
            </w:pPr>
            <w:r>
              <w:rPr>
                <w:rFonts w:hint="eastAsia" w:ascii="宋体" w:hAnsi="宋体" w:cs="宋体"/>
                <w:color w:val="auto"/>
                <w:sz w:val="24"/>
              </w:rPr>
              <w:t xml:space="preserve">个人旅游人身意外险（人身意外险包括意外伤害、突发性疾病、伤害医疗、突发性医疗等）保额达到30万及以上的得3分，30万以下的不得分(提供承诺函，格式自拟)； </w:t>
            </w:r>
          </w:p>
        </w:tc>
        <w:tc>
          <w:tcPr>
            <w:tcW w:w="530" w:type="dxa"/>
            <w:vAlign w:val="center"/>
          </w:tcPr>
          <w:p w14:paraId="49E53BC3">
            <w:pPr>
              <w:spacing w:line="360" w:lineRule="auto"/>
              <w:ind w:firstLine="22" w:firstLineChars="0"/>
              <w:jc w:val="center"/>
              <w:outlineLvl w:val="0"/>
              <w:rPr>
                <w:rFonts w:hint="eastAsia" w:ascii="宋体" w:hAnsi="宋体" w:cs="宋体"/>
                <w:sz w:val="24"/>
              </w:rPr>
            </w:pPr>
            <w:r>
              <w:rPr>
                <w:rFonts w:hint="eastAsia" w:ascii="宋体" w:hAnsi="宋体" w:cs="宋体"/>
                <w:color w:val="auto"/>
                <w:sz w:val="24"/>
              </w:rPr>
              <w:t>3</w:t>
            </w:r>
          </w:p>
        </w:tc>
        <w:tc>
          <w:tcPr>
            <w:tcW w:w="958" w:type="dxa"/>
            <w:vAlign w:val="center"/>
          </w:tcPr>
          <w:p w14:paraId="41895227">
            <w:pPr>
              <w:spacing w:line="360" w:lineRule="auto"/>
              <w:ind w:firstLine="22" w:firstLineChars="0"/>
              <w:jc w:val="center"/>
              <w:outlineLvl w:val="0"/>
              <w:rPr>
                <w:rFonts w:hint="eastAsia" w:ascii="宋体" w:hAnsi="宋体" w:cs="宋体"/>
                <w:sz w:val="24"/>
              </w:rPr>
            </w:pPr>
            <w:r>
              <w:rPr>
                <w:rFonts w:hint="eastAsia" w:ascii="宋体" w:hAnsi="宋体" w:cs="宋体"/>
                <w:color w:val="auto"/>
                <w:sz w:val="24"/>
              </w:rPr>
              <w:t>客观分</w:t>
            </w:r>
          </w:p>
        </w:tc>
        <w:tc>
          <w:tcPr>
            <w:tcW w:w="1622" w:type="dxa"/>
            <w:vAlign w:val="center"/>
          </w:tcPr>
          <w:p w14:paraId="52B5395D">
            <w:pPr>
              <w:spacing w:line="312" w:lineRule="auto"/>
              <w:rPr>
                <w:rFonts w:hint="eastAsia" w:ascii="宋体" w:hAnsi="宋体" w:cs="宋体"/>
                <w:color w:val="auto"/>
                <w:sz w:val="24"/>
              </w:rPr>
            </w:pPr>
          </w:p>
        </w:tc>
      </w:tr>
      <w:tr w14:paraId="629C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3B15AB15">
            <w:pPr>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5380" w:type="dxa"/>
            <w:vAlign w:val="top"/>
          </w:tcPr>
          <w:p w14:paraId="260465A8">
            <w:pPr>
              <w:spacing w:line="360" w:lineRule="auto"/>
              <w:ind w:firstLine="22" w:firstLineChars="0"/>
              <w:jc w:val="left"/>
              <w:outlineLvl w:val="0"/>
              <w:rPr>
                <w:rFonts w:hint="eastAsia" w:ascii="宋体" w:hAnsi="宋体" w:cs="宋体"/>
                <w:b/>
                <w:bCs/>
                <w:sz w:val="24"/>
              </w:rPr>
            </w:pPr>
            <w:r>
              <w:rPr>
                <w:rFonts w:hint="eastAsia" w:ascii="宋体" w:hAnsi="宋体" w:cs="宋体"/>
                <w:color w:val="auto"/>
                <w:sz w:val="24"/>
              </w:rPr>
              <w:t>投标人承诺提供小额赔款（5000元及以下）先行赔付的得3分，不提供则不得分(提供承诺函，格式自拟)；</w:t>
            </w:r>
          </w:p>
        </w:tc>
        <w:tc>
          <w:tcPr>
            <w:tcW w:w="530" w:type="dxa"/>
            <w:vAlign w:val="center"/>
          </w:tcPr>
          <w:p w14:paraId="0E686404">
            <w:pPr>
              <w:spacing w:line="360" w:lineRule="auto"/>
              <w:ind w:firstLine="22" w:firstLineChars="0"/>
              <w:jc w:val="center"/>
              <w:outlineLvl w:val="0"/>
              <w:rPr>
                <w:rFonts w:hint="eastAsia" w:ascii="宋体" w:hAnsi="宋体" w:cs="宋体"/>
                <w:sz w:val="24"/>
              </w:rPr>
            </w:pPr>
            <w:r>
              <w:rPr>
                <w:rFonts w:hint="eastAsia" w:ascii="宋体" w:hAnsi="宋体" w:cs="宋体"/>
                <w:color w:val="auto"/>
                <w:sz w:val="24"/>
              </w:rPr>
              <w:t>3</w:t>
            </w:r>
          </w:p>
        </w:tc>
        <w:tc>
          <w:tcPr>
            <w:tcW w:w="958" w:type="dxa"/>
            <w:vAlign w:val="center"/>
          </w:tcPr>
          <w:p w14:paraId="5C04F1AB">
            <w:pPr>
              <w:spacing w:line="360" w:lineRule="auto"/>
              <w:ind w:firstLine="22" w:firstLineChars="0"/>
              <w:jc w:val="center"/>
              <w:outlineLvl w:val="0"/>
              <w:rPr>
                <w:rFonts w:hint="eastAsia" w:ascii="宋体" w:hAnsi="宋体" w:cs="宋体"/>
                <w:sz w:val="24"/>
              </w:rPr>
            </w:pPr>
            <w:r>
              <w:rPr>
                <w:rFonts w:hint="eastAsia" w:ascii="宋体" w:hAnsi="宋体" w:cs="宋体"/>
                <w:color w:val="auto"/>
                <w:sz w:val="24"/>
              </w:rPr>
              <w:t>客观分</w:t>
            </w:r>
          </w:p>
        </w:tc>
        <w:tc>
          <w:tcPr>
            <w:tcW w:w="1622" w:type="dxa"/>
            <w:vAlign w:val="center"/>
          </w:tcPr>
          <w:p w14:paraId="733C95CE">
            <w:pPr>
              <w:spacing w:line="312" w:lineRule="auto"/>
              <w:rPr>
                <w:rFonts w:hint="eastAsia" w:ascii="宋体" w:hAnsi="宋体" w:cs="宋体"/>
                <w:color w:val="auto"/>
                <w:sz w:val="24"/>
              </w:rPr>
            </w:pPr>
          </w:p>
        </w:tc>
      </w:tr>
      <w:tr w14:paraId="7BBA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5412DE2C">
            <w:pPr>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5380" w:type="dxa"/>
            <w:vAlign w:val="top"/>
          </w:tcPr>
          <w:p w14:paraId="2DF53A48">
            <w:pPr>
              <w:spacing w:line="360" w:lineRule="auto"/>
              <w:ind w:firstLine="22" w:firstLineChars="0"/>
              <w:jc w:val="left"/>
              <w:outlineLvl w:val="0"/>
              <w:rPr>
                <w:rFonts w:hint="eastAsia" w:ascii="宋体" w:hAnsi="宋体" w:cs="宋体"/>
                <w:b/>
                <w:bCs/>
                <w:sz w:val="24"/>
              </w:rPr>
            </w:pPr>
            <w:r>
              <w:rPr>
                <w:rFonts w:hint="eastAsia" w:ascii="宋体" w:hAnsi="宋体" w:cs="宋体"/>
                <w:color w:val="auto"/>
                <w:sz w:val="24"/>
              </w:rPr>
              <w:t>投标人承诺全程不进购物点、无商业广告及各类产品推销和介绍、无自费景点或活动得3分，不提供则不得分 (提供承诺函，格式自拟)；</w:t>
            </w:r>
          </w:p>
        </w:tc>
        <w:tc>
          <w:tcPr>
            <w:tcW w:w="530" w:type="dxa"/>
            <w:vAlign w:val="center"/>
          </w:tcPr>
          <w:p w14:paraId="61CE954B">
            <w:pPr>
              <w:spacing w:line="360" w:lineRule="auto"/>
              <w:ind w:firstLine="22" w:firstLineChars="0"/>
              <w:jc w:val="center"/>
              <w:outlineLvl w:val="0"/>
              <w:rPr>
                <w:rFonts w:hint="eastAsia" w:ascii="宋体" w:hAnsi="宋体" w:cs="宋体"/>
                <w:sz w:val="24"/>
              </w:rPr>
            </w:pPr>
            <w:r>
              <w:rPr>
                <w:rFonts w:hint="eastAsia" w:ascii="宋体" w:hAnsi="宋体" w:cs="宋体"/>
                <w:color w:val="auto"/>
                <w:sz w:val="24"/>
              </w:rPr>
              <w:t>3</w:t>
            </w:r>
          </w:p>
        </w:tc>
        <w:tc>
          <w:tcPr>
            <w:tcW w:w="958" w:type="dxa"/>
            <w:vAlign w:val="center"/>
          </w:tcPr>
          <w:p w14:paraId="3F4FDCF4">
            <w:pPr>
              <w:spacing w:line="360" w:lineRule="auto"/>
              <w:ind w:firstLine="22" w:firstLineChars="0"/>
              <w:jc w:val="center"/>
              <w:outlineLvl w:val="0"/>
              <w:rPr>
                <w:rFonts w:hint="eastAsia" w:ascii="宋体" w:hAnsi="宋体" w:cs="宋体"/>
                <w:sz w:val="24"/>
              </w:rPr>
            </w:pPr>
            <w:r>
              <w:rPr>
                <w:rFonts w:hint="eastAsia" w:ascii="宋体" w:hAnsi="宋体" w:cs="宋体"/>
                <w:color w:val="auto"/>
                <w:sz w:val="24"/>
              </w:rPr>
              <w:t>客观分</w:t>
            </w:r>
          </w:p>
        </w:tc>
        <w:tc>
          <w:tcPr>
            <w:tcW w:w="1622" w:type="dxa"/>
            <w:vAlign w:val="center"/>
          </w:tcPr>
          <w:p w14:paraId="1A7FD543">
            <w:pPr>
              <w:spacing w:line="312" w:lineRule="auto"/>
              <w:rPr>
                <w:rFonts w:hint="eastAsia" w:ascii="宋体" w:hAnsi="宋体" w:cs="宋体"/>
                <w:color w:val="auto"/>
                <w:sz w:val="24"/>
              </w:rPr>
            </w:pPr>
          </w:p>
        </w:tc>
      </w:tr>
      <w:tr w14:paraId="2A0F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6C84B383">
            <w:pPr>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5380" w:type="dxa"/>
            <w:vAlign w:val="top"/>
          </w:tcPr>
          <w:p w14:paraId="429BCEDF">
            <w:pPr>
              <w:spacing w:line="360" w:lineRule="auto"/>
              <w:ind w:firstLine="22"/>
              <w:jc w:val="left"/>
              <w:outlineLvl w:val="0"/>
              <w:rPr>
                <w:rFonts w:hint="eastAsia" w:ascii="宋体" w:hAnsi="宋体" w:cs="宋体"/>
                <w:color w:val="auto"/>
                <w:sz w:val="24"/>
              </w:rPr>
            </w:pPr>
            <w:r>
              <w:rPr>
                <w:rFonts w:hint="eastAsia" w:ascii="宋体" w:hAnsi="宋体" w:cs="宋体"/>
                <w:color w:val="auto"/>
                <w:sz w:val="24"/>
              </w:rPr>
              <w:t>回访服务及总结方案：提供回访服务的具体计划及实施步骤，根据方案的完整性、针对性进行打分。</w:t>
            </w:r>
          </w:p>
          <w:p w14:paraId="42535380">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方案符合要求，内容完整、充实的得</w:t>
            </w:r>
            <w:r>
              <w:rPr>
                <w:rFonts w:hint="eastAsia" w:ascii="宋体" w:hAnsi="宋体" w:cs="宋体"/>
                <w:color w:val="auto"/>
                <w:sz w:val="24"/>
                <w:lang w:val="en-US" w:eastAsia="zh-CN"/>
              </w:rPr>
              <w:t>4</w:t>
            </w:r>
            <w:r>
              <w:rPr>
                <w:rFonts w:hint="eastAsia" w:ascii="宋体" w:hAnsi="宋体" w:cs="宋体"/>
                <w:color w:val="auto"/>
                <w:sz w:val="24"/>
                <w:lang w:val="zh-CN" w:eastAsia="zh-CN"/>
              </w:rPr>
              <w:t>分；</w:t>
            </w:r>
          </w:p>
          <w:p w14:paraId="49ACF95F">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方案符合要求，内容完整，但有所欠缺的得</w:t>
            </w:r>
            <w:r>
              <w:rPr>
                <w:rFonts w:hint="eastAsia" w:ascii="宋体" w:hAnsi="宋体" w:cs="宋体"/>
                <w:color w:val="auto"/>
                <w:sz w:val="24"/>
                <w:lang w:val="en-US" w:eastAsia="zh-CN"/>
              </w:rPr>
              <w:t>2</w:t>
            </w:r>
            <w:r>
              <w:rPr>
                <w:rFonts w:hint="eastAsia" w:ascii="宋体" w:hAnsi="宋体" w:cs="宋体"/>
                <w:color w:val="auto"/>
                <w:sz w:val="24"/>
                <w:lang w:val="zh-CN" w:eastAsia="zh-CN"/>
              </w:rPr>
              <w:t>分；</w:t>
            </w:r>
          </w:p>
          <w:p w14:paraId="78C67774">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方案符合要求，但内容不完整的得</w:t>
            </w:r>
            <w:r>
              <w:rPr>
                <w:rFonts w:hint="eastAsia" w:ascii="宋体" w:hAnsi="宋体" w:cs="宋体"/>
                <w:color w:val="auto"/>
                <w:sz w:val="24"/>
                <w:lang w:val="en-US" w:eastAsia="zh-CN"/>
              </w:rPr>
              <w:t>1</w:t>
            </w:r>
            <w:r>
              <w:rPr>
                <w:rFonts w:hint="eastAsia" w:ascii="宋体" w:hAnsi="宋体" w:cs="宋体"/>
                <w:color w:val="auto"/>
                <w:sz w:val="24"/>
                <w:lang w:val="zh-CN" w:eastAsia="zh-CN"/>
              </w:rPr>
              <w:t>分；</w:t>
            </w:r>
          </w:p>
          <w:p w14:paraId="55E54193">
            <w:pPr>
              <w:spacing w:line="360" w:lineRule="auto"/>
              <w:ind w:firstLine="22" w:firstLineChars="0"/>
              <w:jc w:val="left"/>
              <w:outlineLvl w:val="0"/>
              <w:rPr>
                <w:rFonts w:hint="eastAsia" w:ascii="宋体" w:hAnsi="宋体" w:cs="宋体"/>
                <w:b/>
                <w:bCs/>
                <w:sz w:val="24"/>
              </w:rPr>
            </w:pPr>
            <w:r>
              <w:rPr>
                <w:rFonts w:hint="eastAsia" w:ascii="宋体" w:hAnsi="宋体" w:cs="宋体"/>
                <w:color w:val="auto"/>
                <w:sz w:val="24"/>
                <w:lang w:val="en-US" w:eastAsia="zh-CN"/>
              </w:rPr>
              <w:t>不提供或内容严重缺失的不得分。</w:t>
            </w:r>
          </w:p>
        </w:tc>
        <w:tc>
          <w:tcPr>
            <w:tcW w:w="530" w:type="dxa"/>
            <w:vAlign w:val="center"/>
          </w:tcPr>
          <w:p w14:paraId="22F96337">
            <w:pPr>
              <w:spacing w:line="360" w:lineRule="auto"/>
              <w:ind w:firstLine="22" w:firstLineChars="0"/>
              <w:jc w:val="center"/>
              <w:outlineLvl w:val="0"/>
              <w:rPr>
                <w:rFonts w:hint="eastAsia" w:ascii="宋体" w:hAnsi="宋体" w:cs="宋体"/>
                <w:sz w:val="24"/>
              </w:rPr>
            </w:pPr>
            <w:r>
              <w:rPr>
                <w:rFonts w:hint="eastAsia" w:ascii="宋体" w:hAnsi="宋体" w:cs="宋体"/>
                <w:color w:val="auto"/>
                <w:sz w:val="24"/>
              </w:rPr>
              <w:t>4</w:t>
            </w:r>
          </w:p>
        </w:tc>
        <w:tc>
          <w:tcPr>
            <w:tcW w:w="958" w:type="dxa"/>
            <w:vAlign w:val="center"/>
          </w:tcPr>
          <w:p w14:paraId="0E187858">
            <w:pPr>
              <w:spacing w:line="360" w:lineRule="auto"/>
              <w:ind w:firstLine="22" w:firstLineChars="0"/>
              <w:jc w:val="center"/>
              <w:outlineLvl w:val="0"/>
              <w:rPr>
                <w:rFonts w:hint="eastAsia" w:ascii="宋体" w:hAnsi="宋体" w:cs="宋体"/>
                <w:sz w:val="24"/>
              </w:rPr>
            </w:pPr>
            <w:r>
              <w:rPr>
                <w:rFonts w:hint="eastAsia" w:ascii="宋体" w:hAnsi="宋体" w:cs="宋体"/>
                <w:bCs/>
                <w:color w:val="auto"/>
                <w:sz w:val="24"/>
              </w:rPr>
              <w:t>主观分</w:t>
            </w:r>
          </w:p>
        </w:tc>
        <w:tc>
          <w:tcPr>
            <w:tcW w:w="1622" w:type="dxa"/>
            <w:vAlign w:val="center"/>
          </w:tcPr>
          <w:p w14:paraId="24D699CB">
            <w:pPr>
              <w:spacing w:line="312" w:lineRule="auto"/>
              <w:rPr>
                <w:rFonts w:hint="eastAsia" w:ascii="宋体" w:hAnsi="宋体" w:cs="宋体"/>
                <w:color w:val="auto"/>
                <w:sz w:val="24"/>
              </w:rPr>
            </w:pPr>
          </w:p>
        </w:tc>
      </w:tr>
      <w:tr w14:paraId="3366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4992F536">
            <w:pPr>
              <w:jc w:val="center"/>
              <w:rPr>
                <w:rFonts w:hint="default" w:ascii="宋体" w:hAnsi="宋体" w:eastAsia="宋体" w:cs="宋体"/>
                <w:sz w:val="24"/>
                <w:lang w:val="en-US" w:eastAsia="zh-CN"/>
              </w:rPr>
            </w:pPr>
            <w:r>
              <w:rPr>
                <w:rFonts w:hint="eastAsia" w:ascii="宋体" w:hAnsi="宋体" w:cs="宋体"/>
                <w:sz w:val="24"/>
                <w:lang w:val="en-US" w:eastAsia="zh-CN"/>
              </w:rPr>
              <w:t>17</w:t>
            </w:r>
          </w:p>
        </w:tc>
        <w:tc>
          <w:tcPr>
            <w:tcW w:w="5380" w:type="dxa"/>
            <w:vAlign w:val="top"/>
          </w:tcPr>
          <w:p w14:paraId="1E9DD91D">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rPr>
              <w:t>服务质量标准：包括服务的具体标准，提供具体质量标准，根据标准的完整性、针对性进行打分。</w:t>
            </w:r>
            <w:r>
              <w:rPr>
                <w:rFonts w:hint="eastAsia" w:ascii="宋体" w:hAnsi="宋体" w:cs="宋体"/>
                <w:color w:val="auto"/>
                <w:sz w:val="24"/>
                <w:lang w:val="zh-CN" w:eastAsia="zh-CN"/>
              </w:rPr>
              <w:t>方案符合要求，内容完整、充实的得</w:t>
            </w:r>
            <w:r>
              <w:rPr>
                <w:rFonts w:hint="eastAsia" w:ascii="宋体" w:hAnsi="宋体" w:cs="宋体"/>
                <w:color w:val="auto"/>
                <w:sz w:val="24"/>
                <w:lang w:val="en-US" w:eastAsia="zh-CN"/>
              </w:rPr>
              <w:t>4</w:t>
            </w:r>
            <w:r>
              <w:rPr>
                <w:rFonts w:hint="eastAsia" w:ascii="宋体" w:hAnsi="宋体" w:cs="宋体"/>
                <w:color w:val="auto"/>
                <w:sz w:val="24"/>
                <w:lang w:val="zh-CN" w:eastAsia="zh-CN"/>
              </w:rPr>
              <w:t>分；</w:t>
            </w:r>
          </w:p>
          <w:p w14:paraId="251D4E6D">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方案符合要求，内容完整，但有所欠缺的得</w:t>
            </w:r>
            <w:r>
              <w:rPr>
                <w:rFonts w:hint="eastAsia" w:ascii="宋体" w:hAnsi="宋体" w:cs="宋体"/>
                <w:color w:val="auto"/>
                <w:sz w:val="24"/>
                <w:lang w:val="en-US" w:eastAsia="zh-CN"/>
              </w:rPr>
              <w:t>2</w:t>
            </w:r>
            <w:r>
              <w:rPr>
                <w:rFonts w:hint="eastAsia" w:ascii="宋体" w:hAnsi="宋体" w:cs="宋体"/>
                <w:color w:val="auto"/>
                <w:sz w:val="24"/>
                <w:lang w:val="zh-CN" w:eastAsia="zh-CN"/>
              </w:rPr>
              <w:t>分；</w:t>
            </w:r>
          </w:p>
          <w:p w14:paraId="7C295406">
            <w:pPr>
              <w:spacing w:line="360" w:lineRule="auto"/>
              <w:ind w:firstLine="22"/>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方案符合要求，但内容不完整的得</w:t>
            </w:r>
            <w:r>
              <w:rPr>
                <w:rFonts w:hint="eastAsia" w:ascii="宋体" w:hAnsi="宋体" w:cs="宋体"/>
                <w:color w:val="auto"/>
                <w:sz w:val="24"/>
                <w:lang w:val="en-US" w:eastAsia="zh-CN"/>
              </w:rPr>
              <w:t>1</w:t>
            </w:r>
            <w:r>
              <w:rPr>
                <w:rFonts w:hint="eastAsia" w:ascii="宋体" w:hAnsi="宋体" w:cs="宋体"/>
                <w:color w:val="auto"/>
                <w:sz w:val="24"/>
                <w:lang w:val="zh-CN" w:eastAsia="zh-CN"/>
              </w:rPr>
              <w:t>分；</w:t>
            </w:r>
          </w:p>
          <w:p w14:paraId="6A6732DE">
            <w:pPr>
              <w:spacing w:line="360" w:lineRule="auto"/>
              <w:ind w:firstLine="22" w:firstLineChars="0"/>
              <w:jc w:val="left"/>
              <w:outlineLvl w:val="0"/>
              <w:rPr>
                <w:rFonts w:hint="eastAsia" w:ascii="宋体" w:hAnsi="宋体" w:cs="宋体"/>
                <w:b/>
                <w:bCs/>
                <w:sz w:val="24"/>
              </w:rPr>
            </w:pPr>
            <w:r>
              <w:rPr>
                <w:rFonts w:hint="eastAsia" w:ascii="宋体" w:hAnsi="宋体" w:cs="宋体"/>
                <w:color w:val="auto"/>
                <w:sz w:val="24"/>
                <w:lang w:val="en-US" w:eastAsia="zh-CN"/>
              </w:rPr>
              <w:t>不提供或内容严重缺失的不得分。</w:t>
            </w:r>
          </w:p>
        </w:tc>
        <w:tc>
          <w:tcPr>
            <w:tcW w:w="530" w:type="dxa"/>
            <w:vAlign w:val="center"/>
          </w:tcPr>
          <w:p w14:paraId="019F603C">
            <w:pPr>
              <w:spacing w:line="360" w:lineRule="auto"/>
              <w:ind w:firstLine="22" w:firstLineChars="0"/>
              <w:jc w:val="center"/>
              <w:outlineLvl w:val="0"/>
              <w:rPr>
                <w:rFonts w:hint="eastAsia" w:ascii="宋体" w:hAnsi="宋体" w:cs="宋体"/>
                <w:sz w:val="24"/>
              </w:rPr>
            </w:pPr>
            <w:r>
              <w:rPr>
                <w:rFonts w:hint="eastAsia" w:ascii="宋体" w:hAnsi="宋体" w:cs="宋体"/>
                <w:color w:val="auto"/>
                <w:sz w:val="24"/>
              </w:rPr>
              <w:t>4</w:t>
            </w:r>
          </w:p>
        </w:tc>
        <w:tc>
          <w:tcPr>
            <w:tcW w:w="958" w:type="dxa"/>
            <w:vAlign w:val="center"/>
          </w:tcPr>
          <w:p w14:paraId="59026DF7">
            <w:pPr>
              <w:spacing w:line="360" w:lineRule="auto"/>
              <w:ind w:firstLine="22" w:firstLineChars="0"/>
              <w:jc w:val="center"/>
              <w:outlineLvl w:val="0"/>
              <w:rPr>
                <w:rFonts w:hint="eastAsia" w:ascii="宋体" w:hAnsi="宋体" w:cs="宋体"/>
                <w:sz w:val="24"/>
              </w:rPr>
            </w:pPr>
            <w:r>
              <w:rPr>
                <w:rFonts w:hint="eastAsia" w:ascii="宋体" w:hAnsi="宋体" w:cs="宋体"/>
                <w:bCs/>
                <w:color w:val="auto"/>
                <w:sz w:val="24"/>
              </w:rPr>
              <w:t>主观分</w:t>
            </w:r>
          </w:p>
        </w:tc>
        <w:tc>
          <w:tcPr>
            <w:tcW w:w="1622" w:type="dxa"/>
            <w:vAlign w:val="center"/>
          </w:tcPr>
          <w:p w14:paraId="2D4AF964">
            <w:pPr>
              <w:spacing w:line="312" w:lineRule="auto"/>
              <w:rPr>
                <w:rFonts w:hint="eastAsia" w:ascii="宋体" w:hAnsi="宋体" w:cs="宋体"/>
                <w:color w:val="auto"/>
                <w:sz w:val="24"/>
              </w:rPr>
            </w:pPr>
          </w:p>
        </w:tc>
      </w:tr>
      <w:tr w14:paraId="435F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3EA6B247">
            <w:pPr>
              <w:jc w:val="center"/>
              <w:rPr>
                <w:rFonts w:hint="default" w:ascii="宋体" w:hAnsi="宋体" w:eastAsia="宋体" w:cs="宋体"/>
                <w:sz w:val="24"/>
                <w:lang w:val="en-US" w:eastAsia="zh-CN"/>
              </w:rPr>
            </w:pPr>
            <w:r>
              <w:rPr>
                <w:rFonts w:hint="eastAsia" w:ascii="宋体" w:hAnsi="宋体" w:cs="宋体"/>
                <w:sz w:val="24"/>
                <w:lang w:val="en-US" w:eastAsia="zh-CN"/>
              </w:rPr>
              <w:t>18</w:t>
            </w:r>
          </w:p>
        </w:tc>
        <w:tc>
          <w:tcPr>
            <w:tcW w:w="5380" w:type="dxa"/>
            <w:vAlign w:val="top"/>
          </w:tcPr>
          <w:p w14:paraId="1266C36A">
            <w:pPr>
              <w:spacing w:line="360" w:lineRule="auto"/>
              <w:ind w:firstLine="22" w:firstLineChars="0"/>
              <w:jc w:val="left"/>
              <w:outlineLvl w:val="0"/>
              <w:rPr>
                <w:rFonts w:hint="eastAsia" w:ascii="宋体" w:hAnsi="宋体" w:cs="宋体"/>
                <w:color w:val="auto"/>
                <w:sz w:val="24"/>
                <w:lang w:val="zh-CN" w:eastAsia="zh-CN"/>
              </w:rPr>
            </w:pPr>
            <w:r>
              <w:rPr>
                <w:rFonts w:hint="eastAsia" w:ascii="宋体" w:hAnsi="宋体" w:cs="宋体"/>
                <w:color w:val="auto"/>
                <w:sz w:val="24"/>
              </w:rPr>
              <w:t>针对本项目的合理化建议：在符合招标文件规定的线路标准的基础上，根据采购人活动目的地及服务对象等方面，提出合理化建议，增加文娱活动体验感提高满意度，根据方案的完整性、有效性进行打分。</w:t>
            </w:r>
            <w:r>
              <w:rPr>
                <w:rFonts w:hint="eastAsia" w:ascii="宋体" w:hAnsi="宋体" w:cs="宋体"/>
                <w:color w:val="auto"/>
                <w:sz w:val="24"/>
                <w:lang w:val="zh-CN" w:eastAsia="zh-CN"/>
              </w:rPr>
              <w:t>方案符合要求，</w:t>
            </w:r>
          </w:p>
          <w:p w14:paraId="29076271">
            <w:pPr>
              <w:spacing w:line="360" w:lineRule="auto"/>
              <w:ind w:firstLine="22" w:firstLineChars="0"/>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内容完整、充实的得</w:t>
            </w:r>
            <w:r>
              <w:rPr>
                <w:rFonts w:hint="eastAsia" w:ascii="宋体" w:hAnsi="宋体" w:cs="宋体"/>
                <w:color w:val="auto"/>
                <w:sz w:val="24"/>
                <w:lang w:val="en-US" w:eastAsia="zh-CN"/>
              </w:rPr>
              <w:t>4</w:t>
            </w:r>
            <w:r>
              <w:rPr>
                <w:rFonts w:hint="eastAsia" w:ascii="宋体" w:hAnsi="宋体" w:cs="宋体"/>
                <w:color w:val="auto"/>
                <w:sz w:val="24"/>
                <w:lang w:val="zh-CN" w:eastAsia="zh-CN"/>
              </w:rPr>
              <w:t>分；</w:t>
            </w:r>
          </w:p>
          <w:p w14:paraId="021147C7">
            <w:pPr>
              <w:spacing w:line="360" w:lineRule="auto"/>
              <w:ind w:firstLine="22" w:firstLineChars="0"/>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方案符合要求，内容完整，但有所欠缺的得</w:t>
            </w:r>
            <w:r>
              <w:rPr>
                <w:rFonts w:hint="eastAsia" w:ascii="宋体" w:hAnsi="宋体" w:cs="宋体"/>
                <w:color w:val="auto"/>
                <w:sz w:val="24"/>
                <w:lang w:val="en-US" w:eastAsia="zh-CN"/>
              </w:rPr>
              <w:t>2</w:t>
            </w:r>
            <w:r>
              <w:rPr>
                <w:rFonts w:hint="eastAsia" w:ascii="宋体" w:hAnsi="宋体" w:cs="宋体"/>
                <w:color w:val="auto"/>
                <w:sz w:val="24"/>
                <w:lang w:val="zh-CN" w:eastAsia="zh-CN"/>
              </w:rPr>
              <w:t>分；</w:t>
            </w:r>
          </w:p>
          <w:p w14:paraId="69843C4A">
            <w:pPr>
              <w:spacing w:line="360" w:lineRule="auto"/>
              <w:ind w:firstLine="22" w:firstLineChars="0"/>
              <w:jc w:val="left"/>
              <w:outlineLvl w:val="0"/>
              <w:rPr>
                <w:rFonts w:hint="eastAsia" w:ascii="宋体" w:hAnsi="宋体" w:cs="宋体"/>
                <w:color w:val="auto"/>
                <w:sz w:val="24"/>
                <w:lang w:val="zh-CN" w:eastAsia="zh-CN"/>
              </w:rPr>
            </w:pPr>
            <w:r>
              <w:rPr>
                <w:rFonts w:hint="eastAsia" w:ascii="宋体" w:hAnsi="宋体" w:cs="宋体"/>
                <w:color w:val="auto"/>
                <w:sz w:val="24"/>
                <w:lang w:val="zh-CN" w:eastAsia="zh-CN"/>
              </w:rPr>
              <w:t>方案符合要求，但内容不完整的得</w:t>
            </w:r>
            <w:r>
              <w:rPr>
                <w:rFonts w:hint="eastAsia" w:ascii="宋体" w:hAnsi="宋体" w:cs="宋体"/>
                <w:color w:val="auto"/>
                <w:sz w:val="24"/>
                <w:lang w:val="en-US" w:eastAsia="zh-CN"/>
              </w:rPr>
              <w:t>1</w:t>
            </w:r>
            <w:r>
              <w:rPr>
                <w:rFonts w:hint="eastAsia" w:ascii="宋体" w:hAnsi="宋体" w:cs="宋体"/>
                <w:color w:val="auto"/>
                <w:sz w:val="24"/>
                <w:lang w:val="zh-CN" w:eastAsia="zh-CN"/>
              </w:rPr>
              <w:t>分；</w:t>
            </w:r>
          </w:p>
          <w:p w14:paraId="07EAB34E">
            <w:pPr>
              <w:spacing w:line="360" w:lineRule="auto"/>
              <w:ind w:firstLine="22" w:firstLineChars="0"/>
              <w:jc w:val="left"/>
              <w:outlineLvl w:val="0"/>
              <w:rPr>
                <w:rFonts w:hint="eastAsia" w:ascii="宋体" w:hAnsi="宋体" w:cs="宋体"/>
                <w:b/>
                <w:bCs/>
                <w:sz w:val="24"/>
              </w:rPr>
            </w:pPr>
            <w:r>
              <w:rPr>
                <w:rFonts w:hint="eastAsia" w:ascii="宋体" w:hAnsi="宋体" w:cs="宋体"/>
                <w:color w:val="auto"/>
                <w:sz w:val="24"/>
                <w:lang w:val="en-US" w:eastAsia="zh-CN"/>
              </w:rPr>
              <w:t>不提供或内容严重缺失的不得分。</w:t>
            </w:r>
          </w:p>
        </w:tc>
        <w:tc>
          <w:tcPr>
            <w:tcW w:w="530" w:type="dxa"/>
            <w:vAlign w:val="center"/>
          </w:tcPr>
          <w:p w14:paraId="67EB237A">
            <w:pPr>
              <w:spacing w:line="360" w:lineRule="auto"/>
              <w:ind w:firstLine="22" w:firstLineChars="0"/>
              <w:jc w:val="center"/>
              <w:outlineLvl w:val="0"/>
              <w:rPr>
                <w:rFonts w:hint="eastAsia" w:ascii="宋体" w:hAnsi="宋体" w:cs="宋体"/>
                <w:sz w:val="24"/>
              </w:rPr>
            </w:pPr>
            <w:r>
              <w:rPr>
                <w:rFonts w:hint="eastAsia" w:ascii="宋体" w:hAnsi="宋体" w:cs="宋体"/>
                <w:color w:val="auto"/>
                <w:sz w:val="24"/>
              </w:rPr>
              <w:t>4</w:t>
            </w:r>
          </w:p>
        </w:tc>
        <w:tc>
          <w:tcPr>
            <w:tcW w:w="958" w:type="dxa"/>
            <w:vAlign w:val="center"/>
          </w:tcPr>
          <w:p w14:paraId="7354BF44">
            <w:pPr>
              <w:spacing w:line="360" w:lineRule="auto"/>
              <w:ind w:firstLine="22" w:firstLineChars="0"/>
              <w:jc w:val="center"/>
              <w:outlineLvl w:val="0"/>
              <w:rPr>
                <w:rFonts w:hint="eastAsia" w:ascii="宋体" w:hAnsi="宋体" w:cs="宋体"/>
                <w:sz w:val="24"/>
              </w:rPr>
            </w:pPr>
            <w:r>
              <w:rPr>
                <w:rFonts w:hint="eastAsia" w:ascii="宋体" w:hAnsi="宋体" w:cs="宋体"/>
                <w:bCs/>
                <w:color w:val="auto"/>
                <w:sz w:val="24"/>
              </w:rPr>
              <w:t>主观分</w:t>
            </w:r>
          </w:p>
        </w:tc>
        <w:tc>
          <w:tcPr>
            <w:tcW w:w="1622" w:type="dxa"/>
            <w:vAlign w:val="center"/>
          </w:tcPr>
          <w:p w14:paraId="2457C18F">
            <w:pPr>
              <w:spacing w:line="312" w:lineRule="auto"/>
              <w:rPr>
                <w:rFonts w:hint="eastAsia" w:ascii="宋体" w:hAnsi="宋体" w:cs="宋体"/>
                <w:color w:val="auto"/>
                <w:sz w:val="24"/>
              </w:rPr>
            </w:pPr>
          </w:p>
        </w:tc>
      </w:tr>
      <w:tr w14:paraId="59D5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45" w:type="dxa"/>
            <w:vAlign w:val="center"/>
          </w:tcPr>
          <w:p w14:paraId="3E7A195B">
            <w:pPr>
              <w:jc w:val="center"/>
              <w:rPr>
                <w:rFonts w:hint="default" w:ascii="宋体" w:hAnsi="宋体" w:eastAsia="宋体" w:cs="宋体"/>
                <w:sz w:val="24"/>
                <w:lang w:val="en-US" w:eastAsia="zh-CN"/>
              </w:rPr>
            </w:pPr>
            <w:r>
              <w:rPr>
                <w:rFonts w:hint="eastAsia" w:ascii="宋体" w:hAnsi="宋体" w:cs="宋体"/>
                <w:sz w:val="24"/>
                <w:lang w:val="en-US" w:eastAsia="zh-CN"/>
              </w:rPr>
              <w:t>19</w:t>
            </w:r>
          </w:p>
        </w:tc>
        <w:tc>
          <w:tcPr>
            <w:tcW w:w="5380" w:type="dxa"/>
            <w:vAlign w:val="top"/>
          </w:tcPr>
          <w:p w14:paraId="06BBB1B0">
            <w:pPr>
              <w:spacing w:line="360" w:lineRule="auto"/>
              <w:ind w:firstLine="22"/>
              <w:jc w:val="left"/>
              <w:outlineLvl w:val="0"/>
              <w:rPr>
                <w:rFonts w:hint="eastAsia" w:ascii="宋体" w:hAnsi="宋体" w:cs="宋体"/>
                <w:color w:val="auto"/>
                <w:sz w:val="24"/>
                <w:lang w:eastAsia="zh-CN"/>
              </w:rPr>
            </w:pPr>
            <w:r>
              <w:rPr>
                <w:rFonts w:hint="eastAsia" w:ascii="宋体" w:hAnsi="宋体" w:cs="宋体"/>
                <w:color w:val="auto"/>
                <w:sz w:val="24"/>
                <w:lang w:eastAsia="zh-CN"/>
              </w:rPr>
              <w:t>投标人自2022年</w:t>
            </w:r>
            <w:r>
              <w:rPr>
                <w:rFonts w:hint="eastAsia" w:ascii="宋体" w:hAnsi="宋体" w:cs="宋体"/>
                <w:color w:val="auto"/>
                <w:sz w:val="24"/>
                <w:lang w:val="en-US" w:eastAsia="zh-CN"/>
              </w:rPr>
              <w:t>3</w:t>
            </w:r>
            <w:r>
              <w:rPr>
                <w:rFonts w:hint="eastAsia" w:ascii="宋体" w:hAnsi="宋体" w:cs="宋体"/>
                <w:color w:val="auto"/>
                <w:sz w:val="24"/>
                <w:lang w:eastAsia="zh-CN"/>
              </w:rPr>
              <w:t>月1日（含）以来（时间以合同签订时间为准）承担过类似项目成功案例的，每提供一个案例得</w:t>
            </w:r>
            <w:r>
              <w:rPr>
                <w:rFonts w:hint="eastAsia" w:ascii="宋体" w:hAnsi="宋体" w:cs="宋体"/>
                <w:color w:val="auto"/>
                <w:sz w:val="24"/>
                <w:lang w:val="en-US" w:eastAsia="zh-CN"/>
              </w:rPr>
              <w:t>0.5</w:t>
            </w:r>
            <w:r>
              <w:rPr>
                <w:rFonts w:hint="eastAsia" w:ascii="宋体" w:hAnsi="宋体" w:cs="宋体"/>
                <w:color w:val="auto"/>
                <w:sz w:val="24"/>
                <w:lang w:eastAsia="zh-CN"/>
              </w:rPr>
              <w:t>分，最多得1分；</w:t>
            </w:r>
          </w:p>
          <w:p w14:paraId="1A7D54A1">
            <w:pPr>
              <w:spacing w:line="360" w:lineRule="auto"/>
              <w:ind w:firstLine="22" w:firstLineChars="0"/>
              <w:jc w:val="left"/>
              <w:outlineLvl w:val="0"/>
              <w:rPr>
                <w:rFonts w:hint="eastAsia" w:ascii="宋体" w:hAnsi="宋体" w:cs="宋体"/>
                <w:b/>
                <w:bCs/>
                <w:sz w:val="24"/>
              </w:rPr>
            </w:pPr>
            <w:r>
              <w:rPr>
                <w:rFonts w:hint="eastAsia" w:ascii="宋体" w:hAnsi="宋体" w:cs="宋体"/>
                <w:color w:val="auto"/>
                <w:sz w:val="24"/>
                <w:lang w:eastAsia="zh-CN"/>
              </w:rPr>
              <w:t>（</w:t>
            </w:r>
            <w:r>
              <w:rPr>
                <w:rFonts w:hint="eastAsia" w:ascii="宋体" w:hAnsi="宋体" w:cs="宋体"/>
                <w:color w:val="auto"/>
                <w:sz w:val="24"/>
              </w:rPr>
              <w:t>投标文件中提供合同原件复印件或扫描件加盖公章，不提供不得分。</w:t>
            </w:r>
            <w:r>
              <w:rPr>
                <w:rFonts w:hint="eastAsia" w:ascii="宋体" w:hAnsi="宋体" w:cs="宋体"/>
                <w:color w:val="auto"/>
                <w:sz w:val="24"/>
                <w:lang w:eastAsia="zh-CN"/>
              </w:rPr>
              <w:t>）</w:t>
            </w:r>
          </w:p>
        </w:tc>
        <w:tc>
          <w:tcPr>
            <w:tcW w:w="530" w:type="dxa"/>
            <w:vAlign w:val="center"/>
          </w:tcPr>
          <w:p w14:paraId="0CB8B151">
            <w:pPr>
              <w:spacing w:line="360" w:lineRule="auto"/>
              <w:ind w:firstLine="22" w:firstLineChars="0"/>
              <w:jc w:val="center"/>
              <w:outlineLvl w:val="0"/>
              <w:rPr>
                <w:rFonts w:hint="eastAsia" w:ascii="宋体" w:hAnsi="宋体" w:cs="宋体"/>
                <w:sz w:val="24"/>
              </w:rPr>
            </w:pPr>
            <w:r>
              <w:rPr>
                <w:rFonts w:hint="eastAsia" w:ascii="宋体" w:hAnsi="宋体" w:cs="宋体"/>
                <w:color w:val="auto"/>
                <w:sz w:val="24"/>
              </w:rPr>
              <w:t>1</w:t>
            </w:r>
          </w:p>
        </w:tc>
        <w:tc>
          <w:tcPr>
            <w:tcW w:w="958" w:type="dxa"/>
            <w:vAlign w:val="center"/>
          </w:tcPr>
          <w:p w14:paraId="73E5FD32">
            <w:pPr>
              <w:spacing w:line="360" w:lineRule="auto"/>
              <w:ind w:firstLine="22" w:firstLineChars="0"/>
              <w:jc w:val="center"/>
              <w:outlineLvl w:val="0"/>
              <w:rPr>
                <w:rFonts w:hint="eastAsia" w:ascii="宋体" w:hAnsi="宋体" w:cs="宋体"/>
                <w:sz w:val="24"/>
              </w:rPr>
            </w:pPr>
            <w:r>
              <w:rPr>
                <w:rFonts w:hint="eastAsia" w:ascii="宋体" w:hAnsi="宋体" w:cs="宋体"/>
                <w:color w:val="auto"/>
                <w:sz w:val="24"/>
              </w:rPr>
              <w:t>客观分</w:t>
            </w:r>
          </w:p>
        </w:tc>
        <w:tc>
          <w:tcPr>
            <w:tcW w:w="1622" w:type="dxa"/>
            <w:vAlign w:val="center"/>
          </w:tcPr>
          <w:p w14:paraId="6A1BE56A">
            <w:pPr>
              <w:spacing w:line="312" w:lineRule="auto"/>
              <w:rPr>
                <w:rFonts w:hint="eastAsia" w:ascii="宋体" w:hAnsi="宋体" w:cs="宋体"/>
                <w:color w:val="auto"/>
                <w:sz w:val="24"/>
              </w:rPr>
            </w:pPr>
          </w:p>
        </w:tc>
      </w:tr>
      <w:tr w14:paraId="2F8B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45" w:type="dxa"/>
            <w:vAlign w:val="center"/>
          </w:tcPr>
          <w:p w14:paraId="13BA5C30">
            <w:pPr>
              <w:widowControl/>
              <w:spacing w:line="40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5380" w:type="dxa"/>
            <w:vAlign w:val="center"/>
          </w:tcPr>
          <w:p w14:paraId="7A33F404">
            <w:pPr>
              <w:spacing w:line="312" w:lineRule="auto"/>
              <w:rPr>
                <w:rFonts w:hint="eastAsia" w:ascii="宋体" w:hAnsi="宋体" w:cs="宋体"/>
                <w:color w:val="auto"/>
                <w:sz w:val="24"/>
              </w:rPr>
            </w:pPr>
            <w:r>
              <w:rPr>
                <w:rFonts w:hint="eastAsia" w:ascii="宋体" w:hAnsi="宋体" w:cs="宋体"/>
                <w:color w:val="auto"/>
                <w:sz w:val="24"/>
                <w:lang w:val="en-US" w:eastAsia="zh-CN"/>
              </w:rPr>
              <w:t>采用统一报价计算：本项目价格不列为评审因素，中标人最终执行单价统一按 130元/人执行，投标人承诺执行此报价均得10分，如投标人报价文件报价高于或低于130元/人作无效标处理。</w:t>
            </w:r>
          </w:p>
        </w:tc>
        <w:tc>
          <w:tcPr>
            <w:tcW w:w="530" w:type="dxa"/>
            <w:vAlign w:val="center"/>
          </w:tcPr>
          <w:p w14:paraId="3837BEF0">
            <w:pPr>
              <w:spacing w:line="312" w:lineRule="auto"/>
              <w:jc w:val="center"/>
              <w:rPr>
                <w:rFonts w:hint="eastAsia" w:ascii="宋体" w:hAnsi="宋体" w:cs="宋体"/>
                <w:color w:val="auto"/>
                <w:sz w:val="24"/>
              </w:rPr>
            </w:pPr>
            <w:r>
              <w:rPr>
                <w:rFonts w:hint="eastAsia" w:ascii="宋体" w:hAnsi="宋体" w:cs="宋体"/>
                <w:color w:val="auto"/>
                <w:sz w:val="24"/>
              </w:rPr>
              <w:t>10</w:t>
            </w:r>
          </w:p>
        </w:tc>
        <w:tc>
          <w:tcPr>
            <w:tcW w:w="958" w:type="dxa"/>
            <w:vAlign w:val="center"/>
          </w:tcPr>
          <w:p w14:paraId="75CC025D">
            <w:pPr>
              <w:spacing w:line="312"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w:t>
            </w:r>
          </w:p>
        </w:tc>
        <w:tc>
          <w:tcPr>
            <w:tcW w:w="1622" w:type="dxa"/>
            <w:vAlign w:val="center"/>
          </w:tcPr>
          <w:p w14:paraId="72776BE1">
            <w:pPr>
              <w:spacing w:line="312" w:lineRule="auto"/>
              <w:rPr>
                <w:rFonts w:hint="eastAsia" w:ascii="宋体" w:hAnsi="宋体" w:cs="宋体"/>
                <w:color w:val="auto"/>
                <w:sz w:val="24"/>
              </w:rPr>
            </w:pPr>
          </w:p>
        </w:tc>
      </w:tr>
      <w:bookmarkEnd w:id="395"/>
    </w:tbl>
    <w:p w14:paraId="1A77932E"/>
    <w:p w14:paraId="4ACB79D7">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6075EE90">
      <w:pPr>
        <w:snapToGrid w:val="0"/>
        <w:spacing w:line="360" w:lineRule="auto"/>
        <w:rPr>
          <w:rFonts w:ascii="宋体" w:hAnsi="宋体" w:cs="宋体"/>
          <w:b/>
          <w:sz w:val="28"/>
          <w:szCs w:val="28"/>
        </w:rPr>
      </w:pPr>
      <w:r>
        <w:rPr>
          <w:rFonts w:hint="eastAsia" w:ascii="宋体" w:hAnsi="宋体" w:cs="宋体"/>
          <w:b/>
          <w:sz w:val="32"/>
        </w:rPr>
        <w:t>一、评标方法</w:t>
      </w:r>
    </w:p>
    <w:p w14:paraId="445CBAE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099B8320">
      <w:pPr>
        <w:adjustRightInd/>
        <w:spacing w:line="360" w:lineRule="auto"/>
        <w:rPr>
          <w:rFonts w:ascii="宋体" w:hAnsi="宋体" w:cs="宋体"/>
          <w:kern w:val="0"/>
          <w:sz w:val="24"/>
        </w:rPr>
      </w:pPr>
      <w:r>
        <w:rPr>
          <w:rFonts w:hint="eastAsia" w:ascii="宋体" w:hAnsi="宋体" w:cs="宋体"/>
          <w:b/>
          <w:sz w:val="32"/>
        </w:rPr>
        <w:t>二、评标标准</w:t>
      </w:r>
    </w:p>
    <w:p w14:paraId="23FF8DD6">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F0F2653">
      <w:pPr>
        <w:spacing w:line="360" w:lineRule="auto"/>
        <w:outlineLvl w:val="0"/>
        <w:rPr>
          <w:rFonts w:ascii="宋体" w:hAnsi="宋体" w:cs="宋体"/>
          <w:b/>
          <w:sz w:val="36"/>
          <w:szCs w:val="36"/>
        </w:rPr>
      </w:pPr>
      <w:r>
        <w:rPr>
          <w:rFonts w:hint="eastAsia" w:ascii="宋体" w:hAnsi="宋体" w:cs="宋体"/>
          <w:b/>
          <w:sz w:val="36"/>
          <w:szCs w:val="36"/>
        </w:rPr>
        <w:t>三、评标程序</w:t>
      </w:r>
    </w:p>
    <w:p w14:paraId="01984FA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02CE930">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0E499676">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A06F31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B69AF2D">
      <w:pPr>
        <w:pStyle w:val="137"/>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7C780F35">
      <w:pPr>
        <w:pStyle w:val="137"/>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4033A9C">
      <w:pPr>
        <w:pStyle w:val="137"/>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C391B00">
      <w:pPr>
        <w:pStyle w:val="137"/>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0337F0C">
      <w:pPr>
        <w:pStyle w:val="137"/>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6F50179">
      <w:pPr>
        <w:pStyle w:val="137"/>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65614B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710A803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32B6C67">
      <w:pPr>
        <w:pStyle w:val="137"/>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1940FC">
      <w:pPr>
        <w:pStyle w:val="137"/>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1AF663B">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FCE3A5B">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F0EDDA">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57BD474">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00CFFBD">
      <w:pPr>
        <w:pStyle w:val="137"/>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112FC07">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CD9CDCA">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BA42B1F">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2BD7D46">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A48F74D">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AB94EE4">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0562944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E51DBFA">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8CE2C4E">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B33C4C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BA33E9B">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E0A3D39">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8EF3D04">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D76114E">
      <w:pPr>
        <w:pStyle w:val="6"/>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771CC41A">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DFA37E4">
      <w:pPr>
        <w:spacing w:line="360" w:lineRule="auto"/>
        <w:ind w:firstLine="480" w:firstLineChars="200"/>
        <w:rPr>
          <w:rFonts w:hint="eastAsia" w:ascii="宋体" w:hAnsi="宋体" w:cs="宋体"/>
          <w:kern w:val="0"/>
          <w:sz w:val="24"/>
          <w:lang w:val="en" w:eastAsia="zh-CN"/>
        </w:rPr>
      </w:pPr>
      <w:r>
        <w:rPr>
          <w:rFonts w:hint="eastAsia" w:ascii="宋体" w:hAnsi="宋体" w:cs="宋体"/>
          <w:kern w:val="0"/>
          <w:sz w:val="24"/>
          <w:lang w:val="en-US" w:eastAsia="zh-CN"/>
        </w:rPr>
        <w:t>4.2.15</w:t>
      </w:r>
      <w:r>
        <w:rPr>
          <w:rFonts w:hint="eastAsia" w:ascii="宋体" w:hAnsi="宋体" w:cs="宋体"/>
          <w:kern w:val="0"/>
          <w:sz w:val="24"/>
          <w:lang w:val="en" w:eastAsia="zh-CN"/>
        </w:rPr>
        <w:t>《中小企业声明函》填写企业类型错误或者未填写企业类型的，投标无效。</w:t>
      </w:r>
    </w:p>
    <w:p w14:paraId="2051E355">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4.2.16</w:t>
      </w:r>
      <w:r>
        <w:rPr>
          <w:rFonts w:hint="eastAsia" w:ascii="宋体" w:hAnsi="宋体" w:cs="宋体"/>
          <w:kern w:val="0"/>
          <w:sz w:val="24"/>
          <w:lang w:val="en" w:eastAsia="zh-CN"/>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2A31CD5">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B027354">
      <w:pPr>
        <w:pStyle w:val="3"/>
        <w:snapToGrid w:val="0"/>
        <w:spacing w:line="360" w:lineRule="auto"/>
        <w:rPr>
          <w:rFonts w:cs="宋体"/>
        </w:rPr>
      </w:pPr>
      <w:r>
        <w:rPr>
          <w:rFonts w:hint="eastAsia" w:cs="宋体"/>
        </w:rPr>
        <w:t>5.1符合专业条件的供应商或者对招标文件作实质响应的供应商不足3家的；</w:t>
      </w:r>
    </w:p>
    <w:p w14:paraId="4ED24033">
      <w:pPr>
        <w:pStyle w:val="3"/>
        <w:snapToGrid w:val="0"/>
        <w:spacing w:line="360" w:lineRule="auto"/>
        <w:rPr>
          <w:rFonts w:cs="宋体"/>
        </w:rPr>
      </w:pPr>
      <w:r>
        <w:rPr>
          <w:rFonts w:hint="eastAsia" w:cs="宋体"/>
        </w:rPr>
        <w:t>5.2出现影响采购公正的违法、违规行为的；</w:t>
      </w:r>
    </w:p>
    <w:p w14:paraId="4C907B15">
      <w:pPr>
        <w:pStyle w:val="3"/>
        <w:snapToGrid w:val="0"/>
        <w:spacing w:line="360" w:lineRule="auto"/>
        <w:rPr>
          <w:rFonts w:cs="宋体"/>
        </w:rPr>
      </w:pPr>
      <w:r>
        <w:rPr>
          <w:rFonts w:hint="eastAsia" w:cs="宋体"/>
        </w:rPr>
        <w:t>5.3投标人的报价均超过了采购预算，采购人不能支付的；</w:t>
      </w:r>
    </w:p>
    <w:p w14:paraId="2F314680">
      <w:pPr>
        <w:pStyle w:val="3"/>
        <w:snapToGrid w:val="0"/>
        <w:spacing w:line="360" w:lineRule="auto"/>
        <w:rPr>
          <w:rFonts w:cs="宋体"/>
        </w:rPr>
      </w:pPr>
      <w:r>
        <w:rPr>
          <w:rFonts w:hint="eastAsia" w:cs="宋体"/>
        </w:rPr>
        <w:t>5.4因重大变故，采购任务取消的。</w:t>
      </w:r>
    </w:p>
    <w:p w14:paraId="1C71B9A8">
      <w:pPr>
        <w:pStyle w:val="3"/>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920A8F6">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2C76D244">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4D866F6">
      <w:pPr>
        <w:pStyle w:val="3"/>
        <w:snapToGrid w:val="0"/>
        <w:spacing w:line="360" w:lineRule="auto"/>
        <w:rPr>
          <w:rFonts w:cs="宋体"/>
        </w:rPr>
      </w:pPr>
      <w:r>
        <w:rPr>
          <w:rFonts w:hint="eastAsia" w:cs="宋体"/>
        </w:rPr>
        <w:t>7.1未确定中标供应商的，终止本次政府采购活动，重新开展政府采购活动。</w:t>
      </w:r>
    </w:p>
    <w:p w14:paraId="2F6E0E9F">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A54A54A">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9D5FE21">
      <w:pPr>
        <w:pStyle w:val="3"/>
        <w:snapToGrid w:val="0"/>
        <w:spacing w:line="360" w:lineRule="auto"/>
        <w:rPr>
          <w:rFonts w:cs="宋体"/>
        </w:rPr>
      </w:pPr>
      <w:r>
        <w:rPr>
          <w:rFonts w:hint="eastAsia" w:cs="宋体"/>
        </w:rPr>
        <w:t>7.4政府采购合同已经履行，给采购人、供应商造成损失的，由责任人承担赔偿责任。</w:t>
      </w:r>
    </w:p>
    <w:p w14:paraId="27EF32FD">
      <w:pPr>
        <w:pStyle w:val="3"/>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CCBB670">
      <w:pPr>
        <w:pStyle w:val="3"/>
        <w:snapToGrid w:val="0"/>
        <w:spacing w:line="360" w:lineRule="auto"/>
        <w:rPr>
          <w:rFonts w:hint="eastAsia" w:cs="宋体"/>
        </w:rPr>
      </w:pPr>
    </w:p>
    <w:p w14:paraId="6D6031BB">
      <w:pPr>
        <w:pStyle w:val="3"/>
        <w:snapToGrid w:val="0"/>
        <w:spacing w:line="360" w:lineRule="auto"/>
        <w:rPr>
          <w:rFonts w:hint="eastAsia" w:cs="宋体"/>
        </w:rPr>
      </w:pPr>
    </w:p>
    <w:p w14:paraId="23875188">
      <w:pPr>
        <w:pStyle w:val="3"/>
        <w:snapToGrid w:val="0"/>
        <w:spacing w:line="360" w:lineRule="auto"/>
        <w:rPr>
          <w:rFonts w:hint="eastAsia" w:cs="宋体"/>
        </w:rPr>
      </w:pPr>
    </w:p>
    <w:p w14:paraId="186C02FA">
      <w:pPr>
        <w:pStyle w:val="3"/>
        <w:snapToGrid w:val="0"/>
        <w:spacing w:line="360" w:lineRule="auto"/>
        <w:rPr>
          <w:rFonts w:hint="eastAsia" w:cs="宋体"/>
        </w:rPr>
      </w:pPr>
    </w:p>
    <w:p w14:paraId="2EF770D7">
      <w:pPr>
        <w:pStyle w:val="3"/>
        <w:snapToGrid w:val="0"/>
        <w:spacing w:line="360" w:lineRule="auto"/>
        <w:rPr>
          <w:rFonts w:hint="eastAsia" w:cs="宋体"/>
        </w:rPr>
      </w:pPr>
    </w:p>
    <w:p w14:paraId="519D775E">
      <w:pPr>
        <w:pStyle w:val="3"/>
        <w:snapToGrid w:val="0"/>
        <w:spacing w:line="360" w:lineRule="auto"/>
        <w:rPr>
          <w:rFonts w:hint="eastAsia" w:cs="宋体"/>
        </w:rPr>
      </w:pPr>
    </w:p>
    <w:p w14:paraId="42276DDE">
      <w:pPr>
        <w:pStyle w:val="3"/>
        <w:snapToGrid w:val="0"/>
        <w:spacing w:line="360" w:lineRule="auto"/>
        <w:rPr>
          <w:rFonts w:hint="eastAsia" w:cs="宋体"/>
        </w:rPr>
      </w:pPr>
    </w:p>
    <w:p w14:paraId="75EB3BEF">
      <w:pPr>
        <w:pStyle w:val="3"/>
        <w:snapToGrid w:val="0"/>
        <w:spacing w:line="360" w:lineRule="auto"/>
        <w:rPr>
          <w:rFonts w:hint="eastAsia" w:cs="宋体"/>
        </w:rPr>
      </w:pPr>
    </w:p>
    <w:p w14:paraId="0A2E212E">
      <w:pPr>
        <w:pStyle w:val="3"/>
        <w:snapToGrid w:val="0"/>
        <w:spacing w:line="360" w:lineRule="auto"/>
        <w:rPr>
          <w:rFonts w:hint="eastAsia" w:cs="宋体"/>
        </w:rPr>
      </w:pPr>
    </w:p>
    <w:p w14:paraId="5BAC7192">
      <w:pPr>
        <w:pStyle w:val="3"/>
        <w:snapToGrid w:val="0"/>
        <w:spacing w:line="360" w:lineRule="auto"/>
        <w:rPr>
          <w:rFonts w:hint="eastAsia" w:cs="宋体"/>
        </w:rPr>
      </w:pPr>
    </w:p>
    <w:p w14:paraId="361D3FB2">
      <w:pPr>
        <w:pStyle w:val="3"/>
        <w:snapToGrid w:val="0"/>
        <w:spacing w:line="360" w:lineRule="auto"/>
        <w:ind w:left="0" w:leftChars="0" w:firstLine="0" w:firstLineChars="0"/>
        <w:rPr>
          <w:rFonts w:hint="eastAsia" w:cs="宋体"/>
        </w:rPr>
      </w:pPr>
    </w:p>
    <w:bookmarkEnd w:id="28"/>
    <w:p w14:paraId="7AF6DE27">
      <w:pPr>
        <w:spacing w:line="360" w:lineRule="auto"/>
        <w:ind w:left="720" w:leftChars="343" w:firstLine="1084" w:firstLineChars="300"/>
        <w:outlineLvl w:val="0"/>
        <w:rPr>
          <w:rFonts w:hint="eastAsia" w:ascii="宋体" w:hAnsi="宋体" w:cs="宋体"/>
          <w:b/>
          <w:sz w:val="36"/>
          <w:szCs w:val="36"/>
        </w:rPr>
      </w:pPr>
      <w:bookmarkStart w:id="396" w:name="第五部分"/>
      <w:bookmarkStart w:id="397" w:name="_Toc86217003"/>
    </w:p>
    <w:p w14:paraId="51FE9543">
      <w:pPr>
        <w:spacing w:line="360" w:lineRule="auto"/>
        <w:ind w:left="720" w:leftChars="343" w:firstLine="1084" w:firstLineChars="300"/>
        <w:outlineLvl w:val="0"/>
        <w:rPr>
          <w:rFonts w:hint="eastAsia" w:ascii="宋体" w:hAnsi="宋体" w:cs="宋体"/>
          <w:b/>
          <w:sz w:val="36"/>
          <w:szCs w:val="36"/>
        </w:rPr>
      </w:pPr>
    </w:p>
    <w:p w14:paraId="544902B2">
      <w:pPr>
        <w:pStyle w:val="2"/>
        <w:rPr>
          <w:rFonts w:hint="eastAsia" w:ascii="宋体" w:hAnsi="宋体" w:cs="宋体"/>
          <w:b/>
          <w:sz w:val="36"/>
          <w:szCs w:val="36"/>
        </w:rPr>
      </w:pPr>
    </w:p>
    <w:p w14:paraId="6DD6C87C">
      <w:pPr>
        <w:pStyle w:val="2"/>
        <w:rPr>
          <w:rFonts w:hint="eastAsia" w:ascii="宋体" w:hAnsi="宋体" w:cs="宋体"/>
          <w:b/>
          <w:sz w:val="36"/>
          <w:szCs w:val="36"/>
        </w:rPr>
      </w:pPr>
    </w:p>
    <w:p w14:paraId="61A7EE1A">
      <w:pPr>
        <w:pStyle w:val="2"/>
        <w:rPr>
          <w:rFonts w:hint="eastAsia" w:ascii="宋体" w:hAnsi="宋体" w:cs="宋体"/>
          <w:b/>
          <w:sz w:val="36"/>
          <w:szCs w:val="36"/>
        </w:rPr>
      </w:pPr>
    </w:p>
    <w:p w14:paraId="204E581C">
      <w:pPr>
        <w:pStyle w:val="2"/>
        <w:rPr>
          <w:rFonts w:hint="eastAsia" w:ascii="宋体" w:hAnsi="宋体" w:cs="宋体"/>
          <w:b/>
          <w:sz w:val="36"/>
          <w:szCs w:val="36"/>
        </w:rPr>
      </w:pPr>
    </w:p>
    <w:p w14:paraId="6B8D6FA2">
      <w:pPr>
        <w:spacing w:line="360" w:lineRule="auto"/>
        <w:outlineLvl w:val="0"/>
        <w:rPr>
          <w:rFonts w:hint="eastAsia" w:ascii="宋体" w:hAnsi="宋体" w:cs="宋体"/>
          <w:b/>
          <w:sz w:val="36"/>
          <w:szCs w:val="36"/>
        </w:rPr>
      </w:pPr>
    </w:p>
    <w:p w14:paraId="642FD797">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E19D79A">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2DF68D44">
      <w:pPr>
        <w:spacing w:line="480" w:lineRule="auto"/>
        <w:jc w:val="center"/>
        <w:rPr>
          <w:rFonts w:ascii="宋体" w:hAnsi="宋体" w:cs="宋体"/>
          <w:b/>
          <w:sz w:val="28"/>
          <w:szCs w:val="28"/>
        </w:rPr>
      </w:pPr>
    </w:p>
    <w:p w14:paraId="4D90AEEB">
      <w:pPr>
        <w:spacing w:line="480" w:lineRule="auto"/>
        <w:jc w:val="center"/>
        <w:rPr>
          <w:rFonts w:ascii="宋体" w:hAnsi="宋体" w:cs="宋体"/>
          <w:b/>
          <w:sz w:val="24"/>
        </w:rPr>
      </w:pPr>
    </w:p>
    <w:p w14:paraId="19ED91B8">
      <w:pPr>
        <w:spacing w:line="480" w:lineRule="auto"/>
        <w:jc w:val="center"/>
        <w:rPr>
          <w:rFonts w:ascii="宋体" w:hAnsi="宋体" w:cs="宋体"/>
          <w:b/>
          <w:sz w:val="24"/>
        </w:rPr>
      </w:pPr>
    </w:p>
    <w:p w14:paraId="71CC0786">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28275BD7">
      <w:pPr>
        <w:spacing w:line="480" w:lineRule="auto"/>
        <w:jc w:val="center"/>
        <w:rPr>
          <w:rFonts w:ascii="宋体" w:hAnsi="宋体" w:cs="宋体"/>
          <w:b/>
          <w:sz w:val="36"/>
          <w:szCs w:val="36"/>
        </w:rPr>
      </w:pPr>
      <w:r>
        <w:rPr>
          <w:rFonts w:hint="eastAsia" w:ascii="宋体" w:hAnsi="宋体" w:cs="宋体"/>
          <w:b/>
          <w:sz w:val="36"/>
          <w:szCs w:val="36"/>
        </w:rPr>
        <w:t>（服务类）</w:t>
      </w:r>
    </w:p>
    <w:p w14:paraId="46583233">
      <w:pPr>
        <w:pStyle w:val="704"/>
        <w:ind w:firstLine="2843" w:firstLineChars="1180"/>
        <w:rPr>
          <w:rFonts w:ascii="宋体" w:hAnsi="宋体" w:cs="宋体"/>
          <w:b/>
          <w:szCs w:val="24"/>
        </w:rPr>
      </w:pPr>
      <w:r>
        <w:rPr>
          <w:rFonts w:hint="eastAsia" w:ascii="宋体" w:hAnsi="宋体" w:cs="宋体"/>
          <w:b/>
          <w:szCs w:val="24"/>
        </w:rPr>
        <w:t>第一部分 合同书</w:t>
      </w:r>
    </w:p>
    <w:p w14:paraId="2BA736F8">
      <w:pPr>
        <w:spacing w:before="120" w:line="22" w:lineRule="atLeast"/>
        <w:rPr>
          <w:rFonts w:ascii="宋体" w:hAnsi="宋体" w:cs="宋体"/>
          <w:sz w:val="24"/>
        </w:rPr>
      </w:pPr>
    </w:p>
    <w:p w14:paraId="7CD5F028">
      <w:pPr>
        <w:pStyle w:val="6"/>
      </w:pPr>
    </w:p>
    <w:p w14:paraId="48E1C1B4">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AE88C37">
      <w:pPr>
        <w:pStyle w:val="601"/>
        <w:spacing w:before="120" w:line="22" w:lineRule="atLeast"/>
        <w:rPr>
          <w:rFonts w:ascii="宋体" w:hAnsi="宋体" w:eastAsia="宋体" w:cs="宋体"/>
          <w:szCs w:val="24"/>
        </w:rPr>
      </w:pPr>
    </w:p>
    <w:p w14:paraId="53BCD378">
      <w:pPr>
        <w:pStyle w:val="601"/>
        <w:spacing w:before="120" w:line="22" w:lineRule="atLeast"/>
        <w:rPr>
          <w:rFonts w:ascii="宋体" w:hAnsi="宋体" w:eastAsia="宋体" w:cs="宋体"/>
          <w:szCs w:val="24"/>
        </w:rPr>
      </w:pPr>
    </w:p>
    <w:p w14:paraId="76E604D7">
      <w:pPr>
        <w:rPr>
          <w:rFonts w:ascii="宋体" w:hAnsi="宋体" w:cs="宋体"/>
          <w:sz w:val="24"/>
        </w:rPr>
      </w:pPr>
    </w:p>
    <w:p w14:paraId="29CFEC74">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20AE5BA">
      <w:pPr>
        <w:spacing w:before="120" w:line="22" w:lineRule="atLeast"/>
        <w:rPr>
          <w:rFonts w:ascii="宋体" w:hAnsi="宋体" w:cs="宋体"/>
          <w:sz w:val="24"/>
        </w:rPr>
      </w:pPr>
    </w:p>
    <w:p w14:paraId="50252146">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00A355C5">
      <w:pPr>
        <w:spacing w:before="120" w:line="22" w:lineRule="atLeast"/>
        <w:rPr>
          <w:rFonts w:ascii="宋体" w:hAnsi="宋体" w:cs="宋体"/>
          <w:sz w:val="24"/>
        </w:rPr>
      </w:pPr>
    </w:p>
    <w:p w14:paraId="56F0254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B98C4BF">
      <w:pPr>
        <w:spacing w:before="120" w:line="22" w:lineRule="atLeast"/>
        <w:rPr>
          <w:rFonts w:ascii="宋体" w:hAnsi="宋体" w:cs="宋体"/>
          <w:sz w:val="24"/>
        </w:rPr>
      </w:pPr>
    </w:p>
    <w:p w14:paraId="3E363187">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A98B53A">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58EE84FB">
      <w:pPr>
        <w:rPr>
          <w:rFonts w:ascii="宋体" w:hAnsi="宋体" w:cs="宋体"/>
          <w:b/>
          <w:sz w:val="24"/>
        </w:rPr>
      </w:pPr>
    </w:p>
    <w:p w14:paraId="2F07574C">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color w:val="auto"/>
          <w:sz w:val="24"/>
          <w:highlight w:val="none"/>
          <w:u w:val="single"/>
          <w:lang w:eastAsia="zh-CN"/>
        </w:rPr>
        <w:t>杭州市余杭区人民政府仓前街道办事处</w:t>
      </w:r>
      <w:r>
        <w:rPr>
          <w:rFonts w:ascii="宋体" w:hAnsi="宋体"/>
          <w:sz w:val="24"/>
          <w:u w:val="single"/>
        </w:rPr>
        <w:t xml:space="preserve">  </w:t>
      </w:r>
      <w:r>
        <w:rPr>
          <w:rFonts w:hint="eastAsia" w:ascii="宋体" w:hAnsi="宋体"/>
          <w:sz w:val="24"/>
        </w:rPr>
        <w:t>以</w:t>
      </w:r>
      <w:r>
        <w:rPr>
          <w:rFonts w:ascii="宋体" w:hAnsi="宋体"/>
          <w:sz w:val="24"/>
          <w:u w:val="single"/>
        </w:rPr>
        <w:t xml:space="preserve"> </w:t>
      </w:r>
      <w:r>
        <w:rPr>
          <w:rFonts w:hint="eastAsia" w:ascii="宋体" w:hAnsi="宋体"/>
          <w:color w:val="auto"/>
          <w:sz w:val="24"/>
          <w:highlight w:val="none"/>
          <w:u w:val="single"/>
          <w:lang w:eastAsia="zh-CN"/>
        </w:rPr>
        <w:t>公开招标方式</w:t>
      </w:r>
      <w:r>
        <w:rPr>
          <w:rFonts w:ascii="宋体" w:hAnsi="宋体"/>
          <w:sz w:val="24"/>
          <w:u w:val="single"/>
        </w:rPr>
        <w:t xml:space="preserve">  </w:t>
      </w:r>
      <w:r>
        <w:rPr>
          <w:rFonts w:hint="eastAsia" w:ascii="宋体" w:hAnsi="宋体"/>
          <w:sz w:val="24"/>
        </w:rPr>
        <w:t>对</w:t>
      </w:r>
      <w:r>
        <w:rPr>
          <w:rFonts w:ascii="宋体" w:hAnsi="宋体"/>
          <w:sz w:val="24"/>
          <w:u w:val="single"/>
        </w:rPr>
        <w:t xml:space="preserve">  </w:t>
      </w:r>
      <w:r>
        <w:rPr>
          <w:rFonts w:hint="eastAsia" w:ascii="宋体" w:hAnsi="宋体" w:cs="宋体"/>
          <w:color w:val="auto"/>
          <w:sz w:val="24"/>
          <w:u w:val="single"/>
          <w:lang w:val="en-US" w:eastAsia="zh-CN"/>
        </w:rPr>
        <w:t xml:space="preserve">2025年度企业退休人员外出活动项目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6F166217">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cs="宋体"/>
          <w:color w:val="auto"/>
          <w:sz w:val="24"/>
          <w:highlight w:val="none"/>
          <w:u w:val="single"/>
          <w:lang w:eastAsia="zh-CN"/>
        </w:rPr>
        <w:t>杭州市余杭区人民政府仓前街道办事处</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0059C297">
      <w:pPr>
        <w:spacing w:line="560" w:lineRule="exact"/>
        <w:ind w:firstLine="482" w:firstLineChars="200"/>
        <w:outlineLvl w:val="0"/>
        <w:rPr>
          <w:rFonts w:ascii="宋体" w:hAnsi="宋体"/>
          <w:sz w:val="24"/>
        </w:rPr>
      </w:pPr>
      <w:bookmarkStart w:id="398" w:name="_Toc20421"/>
      <w:bookmarkStart w:id="399" w:name="_Toc22967"/>
      <w:bookmarkStart w:id="400" w:name="_Toc15367"/>
      <w:bookmarkStart w:id="401" w:name="_Toc19273"/>
      <w:bookmarkStart w:id="402" w:name="_Toc28855"/>
      <w:r>
        <w:rPr>
          <w:rFonts w:ascii="宋体" w:hAnsi="宋体"/>
          <w:b/>
          <w:sz w:val="24"/>
        </w:rPr>
        <w:t xml:space="preserve">1.1 </w:t>
      </w:r>
      <w:r>
        <w:rPr>
          <w:rFonts w:hint="eastAsia" w:ascii="宋体" w:hAnsi="宋体"/>
          <w:b/>
          <w:sz w:val="24"/>
        </w:rPr>
        <w:t>合同组成部分</w:t>
      </w:r>
      <w:bookmarkEnd w:id="398"/>
      <w:bookmarkEnd w:id="399"/>
      <w:bookmarkEnd w:id="400"/>
      <w:bookmarkEnd w:id="401"/>
      <w:bookmarkEnd w:id="402"/>
    </w:p>
    <w:p w14:paraId="08FC8133">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E7EBDAE">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4B489C43">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344DD43C">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0C625C2B">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11A321CD">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22759580">
      <w:pPr>
        <w:spacing w:line="560" w:lineRule="exact"/>
        <w:ind w:firstLine="482" w:firstLineChars="200"/>
        <w:outlineLvl w:val="0"/>
        <w:rPr>
          <w:rFonts w:ascii="宋体" w:hAnsi="宋体"/>
          <w:b/>
          <w:sz w:val="24"/>
        </w:rPr>
      </w:pPr>
      <w:bookmarkStart w:id="403" w:name="_Toc6311"/>
      <w:bookmarkStart w:id="404" w:name="_Toc2918"/>
      <w:bookmarkStart w:id="405" w:name="_Toc22185"/>
      <w:bookmarkStart w:id="406" w:name="_Toc18585"/>
      <w:bookmarkStart w:id="407" w:name="_Toc6773"/>
      <w:r>
        <w:rPr>
          <w:rFonts w:ascii="宋体" w:hAnsi="宋体"/>
          <w:b/>
          <w:sz w:val="24"/>
        </w:rPr>
        <w:t xml:space="preserve">1.2 </w:t>
      </w:r>
      <w:r>
        <w:rPr>
          <w:rFonts w:hint="eastAsia" w:ascii="宋体" w:hAnsi="宋体"/>
          <w:b/>
          <w:sz w:val="24"/>
        </w:rPr>
        <w:t>标的</w:t>
      </w:r>
      <w:bookmarkEnd w:id="403"/>
      <w:bookmarkEnd w:id="404"/>
      <w:bookmarkEnd w:id="405"/>
      <w:bookmarkEnd w:id="406"/>
      <w:bookmarkEnd w:id="407"/>
    </w:p>
    <w:p w14:paraId="0E92348A">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245B0CAA">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6E090FBE">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694D4CBD">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2DD6851B">
      <w:pPr>
        <w:pStyle w:val="962"/>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否）涉及货物。若涉及货物的，则：</w:t>
      </w:r>
    </w:p>
    <w:p w14:paraId="38F3FFB5">
      <w:pPr>
        <w:spacing w:line="560" w:lineRule="exact"/>
        <w:ind w:firstLine="480" w:firstLineChars="200"/>
        <w:rPr>
          <w:rFonts w:ascii="宋体" w:hAnsi="宋体" w:cs="宋体"/>
          <w:sz w:val="24"/>
          <w:u w:val="single"/>
        </w:rPr>
      </w:pPr>
      <w:bookmarkStart w:id="408" w:name="_Toc13918"/>
      <w:bookmarkStart w:id="409" w:name="_Toc5635"/>
      <w:bookmarkStart w:id="410" w:name="_Toc21124"/>
      <w:bookmarkStart w:id="411" w:name="_Toc1386"/>
      <w:bookmarkStart w:id="412"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2B2417F9">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51AC35EF">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320635AB">
      <w:pPr>
        <w:spacing w:line="560" w:lineRule="exact"/>
        <w:ind w:firstLine="482" w:firstLineChars="200"/>
        <w:outlineLvl w:val="0"/>
        <w:rPr>
          <w:rFonts w:ascii="宋体" w:hAnsi="宋体"/>
          <w:b/>
          <w:sz w:val="24"/>
        </w:rPr>
      </w:pPr>
      <w:r>
        <w:rPr>
          <w:rFonts w:ascii="宋体" w:hAnsi="宋体"/>
          <w:b/>
          <w:sz w:val="24"/>
        </w:rPr>
        <w:t>1.3 价款</w:t>
      </w:r>
      <w:bookmarkEnd w:id="408"/>
      <w:bookmarkEnd w:id="409"/>
      <w:bookmarkEnd w:id="410"/>
      <w:bookmarkEnd w:id="411"/>
      <w:bookmarkEnd w:id="412"/>
    </w:p>
    <w:p w14:paraId="036B02B0">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2A0E00C">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329C64A7">
      <w:pPr>
        <w:spacing w:line="560" w:lineRule="exact"/>
        <w:ind w:firstLine="480" w:firstLineChars="200"/>
        <w:rPr>
          <w:rFonts w:ascii="宋体" w:hAnsi="宋体"/>
          <w:sz w:val="24"/>
          <w:u w:val="single"/>
        </w:rPr>
      </w:pPr>
      <w:r>
        <w:rPr>
          <w:rFonts w:ascii="宋体" w:hAnsi="宋体"/>
          <w:sz w:val="24"/>
        </w:rPr>
        <w:t>分项价格：</w:t>
      </w:r>
    </w:p>
    <w:tbl>
      <w:tblPr>
        <w:tblStyle w:val="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F5B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236C739">
            <w:pPr>
              <w:pStyle w:val="325"/>
              <w:spacing w:line="560" w:lineRule="exact"/>
              <w:jc w:val="center"/>
              <w:rPr>
                <w:rFonts w:hAnsi="宋体"/>
                <w:sz w:val="24"/>
                <w:szCs w:val="24"/>
              </w:rPr>
            </w:pPr>
            <w:r>
              <w:rPr>
                <w:rFonts w:hAnsi="宋体"/>
                <w:sz w:val="24"/>
                <w:szCs w:val="24"/>
              </w:rPr>
              <w:t>序号</w:t>
            </w:r>
          </w:p>
        </w:tc>
        <w:tc>
          <w:tcPr>
            <w:tcW w:w="3402" w:type="dxa"/>
            <w:vAlign w:val="center"/>
          </w:tcPr>
          <w:p w14:paraId="63933C47">
            <w:pPr>
              <w:pStyle w:val="325"/>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6C84B280">
            <w:pPr>
              <w:pStyle w:val="325"/>
              <w:spacing w:line="560" w:lineRule="exact"/>
              <w:jc w:val="center"/>
              <w:rPr>
                <w:rFonts w:hAnsi="宋体"/>
                <w:sz w:val="24"/>
                <w:szCs w:val="24"/>
              </w:rPr>
            </w:pPr>
            <w:r>
              <w:rPr>
                <w:rFonts w:hAnsi="宋体"/>
                <w:sz w:val="24"/>
                <w:szCs w:val="24"/>
              </w:rPr>
              <w:t>分项价格</w:t>
            </w:r>
          </w:p>
        </w:tc>
      </w:tr>
      <w:tr w14:paraId="0A26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5E8352">
            <w:pPr>
              <w:pStyle w:val="325"/>
              <w:spacing w:line="560" w:lineRule="exact"/>
              <w:ind w:firstLine="200"/>
              <w:jc w:val="center"/>
              <w:rPr>
                <w:rFonts w:hAnsi="宋体"/>
                <w:sz w:val="24"/>
                <w:szCs w:val="24"/>
              </w:rPr>
            </w:pPr>
          </w:p>
        </w:tc>
        <w:tc>
          <w:tcPr>
            <w:tcW w:w="3402" w:type="dxa"/>
            <w:vAlign w:val="center"/>
          </w:tcPr>
          <w:p w14:paraId="00BCF438">
            <w:pPr>
              <w:pStyle w:val="325"/>
              <w:spacing w:line="560" w:lineRule="exact"/>
              <w:ind w:firstLine="200"/>
              <w:jc w:val="center"/>
              <w:rPr>
                <w:rFonts w:hAnsi="宋体"/>
                <w:sz w:val="24"/>
                <w:szCs w:val="24"/>
              </w:rPr>
            </w:pPr>
          </w:p>
        </w:tc>
        <w:tc>
          <w:tcPr>
            <w:tcW w:w="2552" w:type="dxa"/>
            <w:vAlign w:val="center"/>
          </w:tcPr>
          <w:p w14:paraId="1D470EE3">
            <w:pPr>
              <w:pStyle w:val="325"/>
              <w:spacing w:line="560" w:lineRule="exact"/>
              <w:ind w:firstLine="200"/>
              <w:jc w:val="center"/>
              <w:rPr>
                <w:rFonts w:hAnsi="宋体"/>
                <w:sz w:val="24"/>
                <w:szCs w:val="24"/>
              </w:rPr>
            </w:pPr>
          </w:p>
        </w:tc>
      </w:tr>
      <w:tr w14:paraId="79D4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CAB1DE">
            <w:pPr>
              <w:pStyle w:val="325"/>
              <w:spacing w:line="560" w:lineRule="exact"/>
              <w:ind w:firstLine="200"/>
              <w:jc w:val="center"/>
              <w:rPr>
                <w:rFonts w:hAnsi="宋体"/>
                <w:sz w:val="24"/>
                <w:szCs w:val="24"/>
              </w:rPr>
            </w:pPr>
          </w:p>
        </w:tc>
        <w:tc>
          <w:tcPr>
            <w:tcW w:w="3402" w:type="dxa"/>
            <w:vAlign w:val="center"/>
          </w:tcPr>
          <w:p w14:paraId="4BEA2946">
            <w:pPr>
              <w:pStyle w:val="325"/>
              <w:spacing w:line="560" w:lineRule="exact"/>
              <w:ind w:firstLine="200"/>
              <w:jc w:val="center"/>
              <w:rPr>
                <w:rFonts w:hAnsi="宋体"/>
                <w:sz w:val="24"/>
                <w:szCs w:val="24"/>
              </w:rPr>
            </w:pPr>
          </w:p>
        </w:tc>
        <w:tc>
          <w:tcPr>
            <w:tcW w:w="2552" w:type="dxa"/>
            <w:vAlign w:val="center"/>
          </w:tcPr>
          <w:p w14:paraId="2ECE002C">
            <w:pPr>
              <w:pStyle w:val="325"/>
              <w:spacing w:line="560" w:lineRule="exact"/>
              <w:ind w:firstLine="200"/>
              <w:jc w:val="center"/>
              <w:rPr>
                <w:rFonts w:hAnsi="宋体"/>
                <w:sz w:val="24"/>
                <w:szCs w:val="24"/>
              </w:rPr>
            </w:pPr>
          </w:p>
        </w:tc>
      </w:tr>
      <w:tr w14:paraId="5953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54F3A6">
            <w:pPr>
              <w:pStyle w:val="325"/>
              <w:spacing w:line="560" w:lineRule="exact"/>
              <w:ind w:firstLine="200"/>
              <w:jc w:val="center"/>
              <w:rPr>
                <w:rFonts w:hAnsi="宋体"/>
                <w:sz w:val="24"/>
                <w:szCs w:val="24"/>
              </w:rPr>
            </w:pPr>
          </w:p>
        </w:tc>
        <w:tc>
          <w:tcPr>
            <w:tcW w:w="3402" w:type="dxa"/>
            <w:vAlign w:val="center"/>
          </w:tcPr>
          <w:p w14:paraId="42A7A085">
            <w:pPr>
              <w:pStyle w:val="325"/>
              <w:spacing w:line="560" w:lineRule="exact"/>
              <w:ind w:firstLine="200"/>
              <w:jc w:val="center"/>
              <w:rPr>
                <w:rFonts w:hAnsi="宋体"/>
                <w:sz w:val="24"/>
                <w:szCs w:val="24"/>
              </w:rPr>
            </w:pPr>
          </w:p>
        </w:tc>
        <w:tc>
          <w:tcPr>
            <w:tcW w:w="2552" w:type="dxa"/>
            <w:vAlign w:val="center"/>
          </w:tcPr>
          <w:p w14:paraId="620B6121">
            <w:pPr>
              <w:pStyle w:val="325"/>
              <w:spacing w:line="560" w:lineRule="exact"/>
              <w:ind w:firstLine="200"/>
              <w:jc w:val="center"/>
              <w:rPr>
                <w:rFonts w:hAnsi="宋体"/>
                <w:sz w:val="24"/>
                <w:szCs w:val="24"/>
              </w:rPr>
            </w:pPr>
          </w:p>
        </w:tc>
      </w:tr>
      <w:tr w14:paraId="24A8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D80078">
            <w:pPr>
              <w:pStyle w:val="325"/>
              <w:spacing w:line="560" w:lineRule="exact"/>
              <w:ind w:firstLine="200"/>
              <w:jc w:val="center"/>
              <w:rPr>
                <w:rFonts w:hAnsi="宋体"/>
                <w:sz w:val="24"/>
                <w:szCs w:val="24"/>
              </w:rPr>
            </w:pPr>
          </w:p>
        </w:tc>
        <w:tc>
          <w:tcPr>
            <w:tcW w:w="3402" w:type="dxa"/>
            <w:vAlign w:val="center"/>
          </w:tcPr>
          <w:p w14:paraId="6091E23F">
            <w:pPr>
              <w:pStyle w:val="325"/>
              <w:spacing w:line="560" w:lineRule="exact"/>
              <w:ind w:firstLine="200"/>
              <w:jc w:val="center"/>
              <w:rPr>
                <w:rFonts w:hAnsi="宋体"/>
                <w:sz w:val="24"/>
                <w:szCs w:val="24"/>
              </w:rPr>
            </w:pPr>
          </w:p>
        </w:tc>
        <w:tc>
          <w:tcPr>
            <w:tcW w:w="2552" w:type="dxa"/>
            <w:vAlign w:val="center"/>
          </w:tcPr>
          <w:p w14:paraId="29E62AED">
            <w:pPr>
              <w:pStyle w:val="325"/>
              <w:spacing w:line="560" w:lineRule="exact"/>
              <w:ind w:firstLine="200"/>
              <w:jc w:val="center"/>
              <w:rPr>
                <w:rFonts w:hAnsi="宋体"/>
                <w:sz w:val="24"/>
                <w:szCs w:val="24"/>
              </w:rPr>
            </w:pPr>
          </w:p>
        </w:tc>
      </w:tr>
      <w:tr w14:paraId="1478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784DF68">
            <w:pPr>
              <w:pStyle w:val="325"/>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1DE60C4D">
            <w:pPr>
              <w:pStyle w:val="325"/>
              <w:spacing w:line="560" w:lineRule="exact"/>
              <w:ind w:firstLine="200"/>
              <w:jc w:val="center"/>
              <w:rPr>
                <w:rFonts w:hAnsi="宋体"/>
                <w:sz w:val="24"/>
                <w:szCs w:val="24"/>
              </w:rPr>
            </w:pPr>
          </w:p>
        </w:tc>
      </w:tr>
    </w:tbl>
    <w:p w14:paraId="79DBF18A">
      <w:pPr>
        <w:spacing w:line="560" w:lineRule="exact"/>
        <w:ind w:firstLine="480" w:firstLineChars="200"/>
        <w:rPr>
          <w:rFonts w:ascii="宋体" w:hAnsi="宋体"/>
          <w:sz w:val="24"/>
        </w:rPr>
      </w:pPr>
      <w:bookmarkStart w:id="413" w:name="_Toc26916"/>
      <w:bookmarkStart w:id="414" w:name="_Toc3654"/>
      <w:bookmarkStart w:id="415" w:name="_Toc30158"/>
      <w:bookmarkStart w:id="416" w:name="_Toc30506"/>
      <w:bookmarkStart w:id="417" w:name="_Toc14993"/>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0C057BA0">
      <w:pPr>
        <w:pStyle w:val="6"/>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3"/>
    <w:bookmarkEnd w:id="414"/>
    <w:bookmarkEnd w:id="415"/>
    <w:bookmarkEnd w:id="416"/>
    <w:bookmarkEnd w:id="417"/>
    <w:p w14:paraId="529B4B3D">
      <w:pPr>
        <w:pStyle w:val="962"/>
        <w:spacing w:before="0" w:beforeAutospacing="0" w:after="0" w:afterAutospacing="0" w:line="360" w:lineRule="auto"/>
        <w:ind w:firstLine="480"/>
        <w:rPr>
          <w:b/>
        </w:rPr>
      </w:pPr>
      <w:bookmarkStart w:id="418" w:name="_Toc22618"/>
      <w:bookmarkStart w:id="419" w:name="_Toc1814"/>
      <w:bookmarkStart w:id="420" w:name="_Toc10340"/>
      <w:bookmarkStart w:id="421" w:name="_Toc31421"/>
      <w:bookmarkStart w:id="422" w:name="_Toc11108"/>
      <w:bookmarkStart w:id="423" w:name="_Toc3625"/>
      <w:bookmarkStart w:id="424" w:name="_Toc8772"/>
      <w:bookmarkStart w:id="425" w:name="_Toc4760"/>
      <w:r>
        <w:rPr>
          <w:rFonts w:hint="eastAsia"/>
          <w:b/>
        </w:rPr>
        <w:t>1.4履约保证金</w:t>
      </w:r>
    </w:p>
    <w:p w14:paraId="042EE00C">
      <w:pPr>
        <w:pStyle w:val="962"/>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35FAE8F8">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1</w:t>
      </w:r>
      <w:r>
        <w:rPr>
          <w:rFonts w:hint="eastAsia" w:ascii="宋体" w:hAnsi="宋体" w:cs="宋体"/>
          <w:kern w:val="0"/>
          <w:sz w:val="24"/>
          <w:u w:val="single"/>
        </w:rPr>
        <w:t xml:space="preserve"> </w:t>
      </w:r>
      <w:r>
        <w:rPr>
          <w:rFonts w:hint="eastAsia" w:ascii="宋体" w:hAnsi="宋体" w:cs="宋体"/>
          <w:kern w:val="0"/>
          <w:sz w:val="24"/>
        </w:rPr>
        <w:t>%；</w:t>
      </w:r>
    </w:p>
    <w:p w14:paraId="263993B9">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06E18935">
      <w:pPr>
        <w:pStyle w:val="6"/>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C1F5773">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7A7A4414">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8"/>
      <w:bookmarkEnd w:id="419"/>
      <w:bookmarkEnd w:id="420"/>
      <w:r>
        <w:rPr>
          <w:rFonts w:hint="eastAsia" w:ascii="宋体" w:hAnsi="宋体" w:cs="宋体"/>
          <w:b/>
          <w:sz w:val="24"/>
        </w:rPr>
        <w:t>预付款</w:t>
      </w:r>
    </w:p>
    <w:p w14:paraId="4A6EB58F">
      <w:pPr>
        <w:pStyle w:val="962"/>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68DD05A">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CB49210">
      <w:pPr>
        <w:pStyle w:val="962"/>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924DBB4">
      <w:pPr>
        <w:pStyle w:val="962"/>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56E67CA">
      <w:pPr>
        <w:pStyle w:val="962"/>
        <w:spacing w:before="0" w:beforeAutospacing="0" w:after="0" w:afterAutospacing="0" w:line="360" w:lineRule="auto"/>
        <w:ind w:firstLine="480"/>
        <w:rPr>
          <w:b/>
          <w:bCs/>
        </w:rPr>
      </w:pPr>
      <w:r>
        <w:rPr>
          <w:rFonts w:hint="eastAsia"/>
          <w:b/>
          <w:bCs/>
        </w:rPr>
        <w:t>1.6资金支付</w:t>
      </w:r>
    </w:p>
    <w:p w14:paraId="0957959F">
      <w:pPr>
        <w:pStyle w:val="962"/>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3DDD344">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44EA42A2">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21"/>
      <w:bookmarkEnd w:id="422"/>
      <w:bookmarkEnd w:id="423"/>
      <w:bookmarkEnd w:id="424"/>
      <w:bookmarkEnd w:id="425"/>
    </w:p>
    <w:p w14:paraId="46C19B35">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5A13B2EF">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1FEBC2E6">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01E00936">
      <w:pPr>
        <w:spacing w:line="560" w:lineRule="exact"/>
        <w:ind w:firstLine="480" w:firstLineChars="200"/>
        <w:outlineLvl w:val="0"/>
        <w:rPr>
          <w:rFonts w:ascii="宋体" w:hAnsi="宋体"/>
          <w:bCs/>
          <w:sz w:val="24"/>
        </w:rPr>
      </w:pPr>
      <w:bookmarkStart w:id="426" w:name="_Toc8586"/>
      <w:bookmarkStart w:id="427" w:name="_Toc2375"/>
      <w:bookmarkStart w:id="428" w:name="_Toc3079"/>
      <w:bookmarkStart w:id="429" w:name="_Toc24662"/>
      <w:bookmarkStart w:id="430" w:name="_Toc5698"/>
      <w:r>
        <w:rPr>
          <w:rFonts w:hint="eastAsia" w:ascii="宋体" w:hAnsi="宋体"/>
          <w:bCs/>
          <w:sz w:val="24"/>
        </w:rPr>
        <w:t>1.7.4若服务</w:t>
      </w:r>
      <w:r>
        <w:rPr>
          <w:rFonts w:hint="eastAsia"/>
          <w:bCs/>
          <w:sz w:val="24"/>
        </w:rPr>
        <w:t>涉及货物的，则货物的：</w:t>
      </w:r>
    </w:p>
    <w:p w14:paraId="01BA96C7">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749CA4D1">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253FF2DD">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6BF67810">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6"/>
      <w:bookmarkEnd w:id="427"/>
      <w:bookmarkEnd w:id="428"/>
      <w:bookmarkEnd w:id="429"/>
      <w:bookmarkEnd w:id="430"/>
    </w:p>
    <w:p w14:paraId="27FD55BF">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CD6A30D">
      <w:pPr>
        <w:pStyle w:val="6"/>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5E79C8D6">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43001484">
      <w:pPr>
        <w:spacing w:line="560" w:lineRule="exact"/>
        <w:ind w:firstLine="480" w:firstLineChars="200"/>
        <w:rPr>
          <w:rFonts w:ascii="宋体" w:hAnsi="宋体" w:cs="宋体"/>
          <w:sz w:val="24"/>
        </w:rPr>
      </w:pPr>
      <w:bookmarkStart w:id="431" w:name="_Toc32454"/>
      <w:bookmarkStart w:id="432" w:name="_Toc26807"/>
      <w:bookmarkStart w:id="433" w:name="_Toc30329"/>
      <w:bookmarkStart w:id="434" w:name="_Toc9497"/>
      <w:bookmarkStart w:id="435"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373662">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4D4FC8F">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0ADEAAD1">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31"/>
    <w:bookmarkEnd w:id="432"/>
    <w:bookmarkEnd w:id="433"/>
    <w:bookmarkEnd w:id="434"/>
    <w:bookmarkEnd w:id="435"/>
    <w:p w14:paraId="3CF80260">
      <w:pPr>
        <w:spacing w:line="560" w:lineRule="exact"/>
        <w:ind w:firstLine="482" w:firstLineChars="200"/>
        <w:outlineLvl w:val="0"/>
        <w:rPr>
          <w:rFonts w:ascii="宋体" w:hAnsi="宋体" w:cs="宋体"/>
          <w:b/>
          <w:sz w:val="24"/>
        </w:rPr>
      </w:pPr>
      <w:bookmarkStart w:id="436" w:name="_Toc15583"/>
      <w:bookmarkStart w:id="437" w:name="_Toc28375"/>
      <w:bookmarkStart w:id="438" w:name="_Toc16021"/>
      <w:r>
        <w:rPr>
          <w:rFonts w:hint="eastAsia" w:ascii="宋体" w:hAnsi="宋体" w:cs="宋体"/>
          <w:b/>
          <w:sz w:val="24"/>
        </w:rPr>
        <w:t>1.9合同争议的解决</w:t>
      </w:r>
      <w:bookmarkEnd w:id="436"/>
      <w:bookmarkEnd w:id="437"/>
      <w:bookmarkEnd w:id="438"/>
    </w:p>
    <w:p w14:paraId="22AB18F1">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6379AD6E">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059F5794">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0AE0A7E">
      <w:pPr>
        <w:spacing w:line="560" w:lineRule="exact"/>
        <w:ind w:firstLine="482" w:firstLineChars="200"/>
        <w:outlineLvl w:val="0"/>
        <w:rPr>
          <w:rFonts w:ascii="宋体" w:hAnsi="宋体" w:cs="宋体"/>
          <w:b/>
          <w:sz w:val="24"/>
        </w:rPr>
      </w:pPr>
      <w:bookmarkStart w:id="439" w:name="_Toc11173"/>
      <w:bookmarkStart w:id="440" w:name="_Toc15322"/>
      <w:bookmarkStart w:id="441" w:name="_Toc7245"/>
      <w:r>
        <w:rPr>
          <w:rFonts w:hint="eastAsia" w:ascii="宋体" w:hAnsi="宋体" w:cs="宋体"/>
          <w:b/>
          <w:sz w:val="24"/>
        </w:rPr>
        <w:t>2.0 合同生效</w:t>
      </w:r>
      <w:bookmarkEnd w:id="439"/>
      <w:bookmarkEnd w:id="440"/>
      <w:bookmarkEnd w:id="441"/>
    </w:p>
    <w:p w14:paraId="0F303F30">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724C9562">
      <w:pPr>
        <w:autoSpaceDE w:val="0"/>
        <w:autoSpaceDN w:val="0"/>
        <w:spacing w:line="560" w:lineRule="exact"/>
        <w:rPr>
          <w:rFonts w:ascii="宋体" w:hAnsi="宋体"/>
          <w:sz w:val="24"/>
          <w:lang w:val="zh-CN"/>
        </w:rPr>
      </w:pPr>
    </w:p>
    <w:p w14:paraId="22D5062F">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51087274">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7B907A91">
      <w:pPr>
        <w:autoSpaceDE w:val="0"/>
        <w:autoSpaceDN w:val="0"/>
        <w:spacing w:line="560" w:lineRule="exact"/>
        <w:rPr>
          <w:rFonts w:ascii="宋体" w:hAnsi="宋体"/>
          <w:sz w:val="24"/>
          <w:lang w:val="zh-CN"/>
        </w:rPr>
      </w:pPr>
    </w:p>
    <w:p w14:paraId="72AB8DD3">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66B1A426">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1421B675">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61BDB3FF">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6B8A0BBB">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1BA2CB8C">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3C37D797">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7B30C9C5">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6230D4F6">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0CE06C82">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66B462E5">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3612AF50">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585783E4">
      <w:pPr>
        <w:widowControl/>
        <w:spacing w:line="560" w:lineRule="exact"/>
        <w:jc w:val="left"/>
        <w:rPr>
          <w:rFonts w:ascii="宋体" w:hAnsi="宋体"/>
          <w:b/>
          <w:sz w:val="24"/>
        </w:rPr>
      </w:pPr>
    </w:p>
    <w:p w14:paraId="068ABD38">
      <w:pPr>
        <w:widowControl/>
        <w:adjustRightInd/>
        <w:jc w:val="left"/>
        <w:rPr>
          <w:rFonts w:ascii="宋体" w:hAnsi="宋体"/>
          <w:b/>
          <w:sz w:val="24"/>
        </w:rPr>
      </w:pPr>
      <w:r>
        <w:rPr>
          <w:rFonts w:ascii="宋体" w:hAnsi="宋体"/>
          <w:b/>
        </w:rPr>
        <w:br w:type="page"/>
      </w:r>
    </w:p>
    <w:p w14:paraId="3964C4F7">
      <w:pPr>
        <w:pStyle w:val="704"/>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06DBC938">
      <w:pPr>
        <w:spacing w:line="560" w:lineRule="exact"/>
        <w:ind w:firstLine="482" w:firstLineChars="200"/>
        <w:outlineLvl w:val="0"/>
        <w:rPr>
          <w:rFonts w:ascii="宋体" w:hAnsi="宋体"/>
          <w:b/>
          <w:sz w:val="24"/>
        </w:rPr>
      </w:pPr>
      <w:bookmarkStart w:id="442" w:name="_Toc25079"/>
      <w:bookmarkStart w:id="443" w:name="_Toc31297"/>
      <w:bookmarkStart w:id="444" w:name="_Toc19680"/>
      <w:bookmarkStart w:id="445" w:name="_Toc5228"/>
      <w:bookmarkStart w:id="446" w:name="_Toc14021"/>
      <w:r>
        <w:rPr>
          <w:rFonts w:ascii="宋体" w:hAnsi="宋体"/>
          <w:b/>
          <w:sz w:val="24"/>
        </w:rPr>
        <w:t>2.1 定义</w:t>
      </w:r>
      <w:bookmarkEnd w:id="442"/>
      <w:bookmarkEnd w:id="443"/>
      <w:bookmarkEnd w:id="444"/>
      <w:bookmarkEnd w:id="445"/>
      <w:bookmarkEnd w:id="446"/>
    </w:p>
    <w:p w14:paraId="0EF92160">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6889478F">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29CD5A1F">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077A2208">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2F1242A3">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60011578">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D3E07D6">
      <w:pPr>
        <w:spacing w:line="560" w:lineRule="exact"/>
        <w:ind w:firstLine="480" w:firstLineChars="200"/>
        <w:rPr>
          <w:rFonts w:ascii="宋体" w:hAnsi="宋体"/>
          <w:sz w:val="24"/>
        </w:rPr>
      </w:pPr>
      <w:r>
        <w:rPr>
          <w:rFonts w:ascii="宋体" w:hAnsi="宋体"/>
          <w:sz w:val="24"/>
        </w:rPr>
        <w:t>2.1.6 “现场”系指合同约定提供服务的地点。</w:t>
      </w:r>
    </w:p>
    <w:p w14:paraId="38526666">
      <w:pPr>
        <w:spacing w:line="560" w:lineRule="exact"/>
        <w:ind w:firstLine="482" w:firstLineChars="200"/>
        <w:outlineLvl w:val="0"/>
        <w:rPr>
          <w:rFonts w:ascii="宋体" w:hAnsi="宋体"/>
          <w:b/>
          <w:sz w:val="24"/>
        </w:rPr>
      </w:pPr>
      <w:bookmarkStart w:id="447" w:name="_Toc19539"/>
      <w:bookmarkStart w:id="448" w:name="_Toc16752"/>
      <w:bookmarkStart w:id="449" w:name="_Toc3769"/>
      <w:bookmarkStart w:id="450" w:name="_Toc23289"/>
      <w:bookmarkStart w:id="451" w:name="_Toc31402"/>
      <w:r>
        <w:rPr>
          <w:rFonts w:ascii="宋体" w:hAnsi="宋体"/>
          <w:b/>
          <w:sz w:val="24"/>
        </w:rPr>
        <w:t>2.2 技术规范</w:t>
      </w:r>
      <w:bookmarkEnd w:id="447"/>
      <w:bookmarkEnd w:id="448"/>
      <w:bookmarkEnd w:id="449"/>
      <w:bookmarkEnd w:id="450"/>
      <w:bookmarkEnd w:id="451"/>
    </w:p>
    <w:p w14:paraId="6E831F61">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6DBB1A92">
      <w:pPr>
        <w:spacing w:line="560" w:lineRule="exact"/>
        <w:ind w:firstLine="482" w:firstLineChars="200"/>
        <w:outlineLvl w:val="0"/>
        <w:rPr>
          <w:rFonts w:ascii="宋体" w:hAnsi="宋体"/>
          <w:b/>
          <w:sz w:val="24"/>
        </w:rPr>
      </w:pPr>
      <w:bookmarkStart w:id="452" w:name="_Toc9161"/>
      <w:bookmarkStart w:id="453" w:name="_Toc13673"/>
      <w:bookmarkStart w:id="454" w:name="_Toc4133"/>
      <w:bookmarkStart w:id="455" w:name="_Toc12412"/>
      <w:bookmarkStart w:id="456" w:name="_Toc27945"/>
      <w:r>
        <w:rPr>
          <w:rFonts w:ascii="宋体" w:hAnsi="宋体"/>
          <w:b/>
          <w:sz w:val="24"/>
        </w:rPr>
        <w:t>2.3 知识产权</w:t>
      </w:r>
      <w:bookmarkEnd w:id="452"/>
      <w:bookmarkEnd w:id="453"/>
      <w:bookmarkEnd w:id="454"/>
      <w:bookmarkEnd w:id="455"/>
      <w:bookmarkEnd w:id="456"/>
    </w:p>
    <w:p w14:paraId="5754FE35">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33AC0CEE">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1DCCAB3A">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510FE3A0">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6CDDE933">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41B26F8A">
      <w:pPr>
        <w:spacing w:line="560" w:lineRule="exact"/>
        <w:ind w:firstLine="482" w:firstLineChars="200"/>
        <w:outlineLvl w:val="0"/>
        <w:rPr>
          <w:rFonts w:ascii="宋体" w:hAnsi="宋体"/>
          <w:b/>
          <w:sz w:val="24"/>
        </w:rPr>
      </w:pPr>
      <w:bookmarkStart w:id="457" w:name="_Toc15447"/>
      <w:bookmarkStart w:id="458" w:name="_Toc31233"/>
      <w:bookmarkStart w:id="459" w:name="_Toc32670"/>
      <w:bookmarkStart w:id="460" w:name="_Toc22011"/>
      <w:bookmarkStart w:id="461" w:name="_Toc26555"/>
      <w:r>
        <w:rPr>
          <w:rFonts w:ascii="宋体" w:hAnsi="宋体"/>
          <w:b/>
          <w:sz w:val="24"/>
        </w:rPr>
        <w:t>2.5 结算方式和付款条件</w:t>
      </w:r>
      <w:bookmarkEnd w:id="457"/>
      <w:bookmarkEnd w:id="458"/>
      <w:bookmarkEnd w:id="459"/>
      <w:bookmarkEnd w:id="460"/>
      <w:bookmarkEnd w:id="461"/>
    </w:p>
    <w:p w14:paraId="2114B251">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3EB4A8F8">
      <w:pPr>
        <w:spacing w:line="560" w:lineRule="exact"/>
        <w:ind w:firstLine="482" w:firstLineChars="200"/>
        <w:outlineLvl w:val="0"/>
        <w:rPr>
          <w:rFonts w:ascii="宋体" w:hAnsi="宋体"/>
          <w:b/>
          <w:sz w:val="24"/>
        </w:rPr>
      </w:pPr>
      <w:bookmarkStart w:id="462" w:name="_Toc16163"/>
      <w:bookmarkStart w:id="463" w:name="_Toc30507"/>
      <w:bookmarkStart w:id="464" w:name="_Toc18990"/>
      <w:bookmarkStart w:id="465" w:name="_Toc13154"/>
      <w:bookmarkStart w:id="466" w:name="_Toc13467"/>
      <w:r>
        <w:rPr>
          <w:rFonts w:ascii="宋体" w:hAnsi="宋体"/>
          <w:b/>
          <w:sz w:val="24"/>
        </w:rPr>
        <w:t>2.6 技术资料和保密义务</w:t>
      </w:r>
      <w:bookmarkEnd w:id="462"/>
      <w:bookmarkEnd w:id="463"/>
      <w:bookmarkEnd w:id="464"/>
      <w:bookmarkEnd w:id="465"/>
      <w:bookmarkEnd w:id="466"/>
    </w:p>
    <w:p w14:paraId="4E95B4AB">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41DDDD4D">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20550E0F">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8345305">
      <w:pPr>
        <w:spacing w:line="560" w:lineRule="exact"/>
        <w:ind w:firstLine="482" w:firstLineChars="200"/>
        <w:outlineLvl w:val="0"/>
        <w:rPr>
          <w:rFonts w:ascii="宋体" w:hAnsi="宋体"/>
          <w:b/>
          <w:sz w:val="24"/>
        </w:rPr>
      </w:pPr>
      <w:bookmarkStart w:id="467" w:name="_Toc19069"/>
      <w:r>
        <w:rPr>
          <w:rFonts w:ascii="宋体" w:hAnsi="宋体"/>
          <w:b/>
          <w:sz w:val="24"/>
        </w:rPr>
        <w:t xml:space="preserve">2.7 </w:t>
      </w:r>
      <w:r>
        <w:rPr>
          <w:rFonts w:hint="eastAsia" w:ascii="宋体" w:hAnsi="宋体"/>
          <w:b/>
          <w:sz w:val="24"/>
        </w:rPr>
        <w:t>质量保证</w:t>
      </w:r>
      <w:bookmarkEnd w:id="467"/>
    </w:p>
    <w:p w14:paraId="2C70BEA8">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7C2CC650">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44733B25">
      <w:pPr>
        <w:spacing w:line="560" w:lineRule="exact"/>
        <w:ind w:firstLine="482" w:firstLineChars="200"/>
        <w:outlineLvl w:val="0"/>
        <w:rPr>
          <w:rFonts w:ascii="宋体" w:hAnsi="宋体"/>
          <w:b/>
          <w:sz w:val="24"/>
        </w:rPr>
      </w:pPr>
      <w:bookmarkStart w:id="468" w:name="_Toc22267"/>
      <w:r>
        <w:rPr>
          <w:rFonts w:ascii="宋体" w:hAnsi="宋体"/>
          <w:b/>
          <w:sz w:val="24"/>
        </w:rPr>
        <w:t xml:space="preserve">2.8 </w:t>
      </w:r>
      <w:r>
        <w:rPr>
          <w:rFonts w:hint="eastAsia" w:ascii="宋体" w:hAnsi="宋体"/>
          <w:b/>
          <w:sz w:val="24"/>
        </w:rPr>
        <w:t>延迟履行</w:t>
      </w:r>
      <w:bookmarkEnd w:id="468"/>
    </w:p>
    <w:p w14:paraId="04925663">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5EFF3B0D">
      <w:pPr>
        <w:spacing w:line="560" w:lineRule="exact"/>
        <w:ind w:firstLine="482" w:firstLineChars="200"/>
        <w:outlineLvl w:val="0"/>
        <w:rPr>
          <w:rFonts w:ascii="宋体" w:hAnsi="宋体"/>
          <w:b/>
          <w:sz w:val="24"/>
        </w:rPr>
      </w:pPr>
      <w:bookmarkStart w:id="469" w:name="_Toc10611"/>
      <w:r>
        <w:rPr>
          <w:rFonts w:ascii="宋体" w:hAnsi="宋体"/>
          <w:b/>
          <w:sz w:val="24"/>
        </w:rPr>
        <w:t xml:space="preserve">2.9 </w:t>
      </w:r>
      <w:r>
        <w:rPr>
          <w:rFonts w:hint="eastAsia" w:ascii="宋体" w:hAnsi="宋体"/>
          <w:b/>
          <w:sz w:val="24"/>
        </w:rPr>
        <w:t>合同变更</w:t>
      </w:r>
      <w:bookmarkEnd w:id="469"/>
    </w:p>
    <w:p w14:paraId="568194D1">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F54E4AF">
      <w:pPr>
        <w:spacing w:line="560" w:lineRule="exact"/>
        <w:ind w:firstLine="482" w:firstLineChars="200"/>
        <w:outlineLvl w:val="0"/>
        <w:rPr>
          <w:rFonts w:ascii="宋体" w:hAnsi="宋体"/>
          <w:b/>
          <w:sz w:val="24"/>
        </w:rPr>
      </w:pPr>
      <w:bookmarkStart w:id="470" w:name="_Toc23368"/>
      <w:bookmarkStart w:id="471" w:name="_Toc10663"/>
      <w:bookmarkStart w:id="472" w:name="_Toc21830"/>
      <w:bookmarkStart w:id="473" w:name="_Toc42"/>
      <w:bookmarkStart w:id="474" w:name="_Toc26689"/>
      <w:r>
        <w:rPr>
          <w:rFonts w:ascii="宋体" w:hAnsi="宋体"/>
          <w:b/>
          <w:sz w:val="24"/>
        </w:rPr>
        <w:t>2.10 合同转让和分包</w:t>
      </w:r>
      <w:bookmarkEnd w:id="470"/>
      <w:bookmarkEnd w:id="471"/>
      <w:bookmarkEnd w:id="472"/>
      <w:bookmarkEnd w:id="473"/>
      <w:bookmarkEnd w:id="474"/>
    </w:p>
    <w:p w14:paraId="44F710F1">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3D551DA9">
      <w:pPr>
        <w:spacing w:line="560" w:lineRule="exact"/>
        <w:ind w:firstLine="482" w:firstLineChars="200"/>
        <w:outlineLvl w:val="0"/>
        <w:rPr>
          <w:rFonts w:ascii="宋体" w:hAnsi="宋体"/>
          <w:b/>
          <w:sz w:val="24"/>
        </w:rPr>
      </w:pPr>
      <w:bookmarkStart w:id="475" w:name="_Toc26633"/>
      <w:bookmarkStart w:id="476" w:name="_Toc14371"/>
      <w:bookmarkStart w:id="477" w:name="_Toc25571"/>
      <w:bookmarkStart w:id="478" w:name="_Toc4720"/>
      <w:bookmarkStart w:id="479" w:name="_Toc32494"/>
      <w:r>
        <w:rPr>
          <w:rFonts w:ascii="宋体" w:hAnsi="宋体"/>
          <w:b/>
          <w:sz w:val="24"/>
        </w:rPr>
        <w:t>2.11 不可抗力</w:t>
      </w:r>
      <w:bookmarkEnd w:id="475"/>
      <w:bookmarkEnd w:id="476"/>
      <w:bookmarkEnd w:id="477"/>
      <w:bookmarkEnd w:id="478"/>
      <w:bookmarkEnd w:id="479"/>
    </w:p>
    <w:p w14:paraId="2B80CE6C">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2FA70BA4">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49662E35">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08BD3E4">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43D2A2F2">
      <w:pPr>
        <w:spacing w:line="560" w:lineRule="exact"/>
        <w:ind w:firstLine="482" w:firstLineChars="200"/>
        <w:outlineLvl w:val="0"/>
        <w:rPr>
          <w:rFonts w:ascii="宋体" w:hAnsi="宋体"/>
          <w:b/>
          <w:sz w:val="24"/>
        </w:rPr>
      </w:pPr>
      <w:bookmarkStart w:id="480" w:name="_Toc24465"/>
      <w:bookmarkStart w:id="481" w:name="_Toc14115"/>
      <w:bookmarkStart w:id="482" w:name="_Toc25783"/>
      <w:bookmarkStart w:id="483" w:name="_Toc23854"/>
      <w:bookmarkStart w:id="484" w:name="_Toc3638"/>
      <w:r>
        <w:rPr>
          <w:rFonts w:ascii="宋体" w:hAnsi="宋体"/>
          <w:b/>
          <w:sz w:val="24"/>
        </w:rPr>
        <w:t>2.12 税费</w:t>
      </w:r>
      <w:bookmarkEnd w:id="480"/>
      <w:bookmarkEnd w:id="481"/>
      <w:bookmarkEnd w:id="482"/>
      <w:bookmarkEnd w:id="483"/>
      <w:bookmarkEnd w:id="484"/>
    </w:p>
    <w:p w14:paraId="65355BF3">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2F5388AB">
      <w:pPr>
        <w:spacing w:line="560" w:lineRule="exact"/>
        <w:ind w:firstLine="482" w:firstLineChars="200"/>
        <w:outlineLvl w:val="0"/>
        <w:rPr>
          <w:rFonts w:ascii="宋体" w:hAnsi="宋体"/>
          <w:b/>
          <w:sz w:val="24"/>
        </w:rPr>
      </w:pPr>
      <w:bookmarkStart w:id="485" w:name="_Toc26883"/>
      <w:bookmarkStart w:id="486" w:name="_Toc7315"/>
      <w:bookmarkStart w:id="487" w:name="_Toc30105"/>
      <w:bookmarkStart w:id="488" w:name="_Toc25525"/>
      <w:bookmarkStart w:id="489" w:name="_Toc14814"/>
      <w:r>
        <w:rPr>
          <w:rFonts w:ascii="宋体" w:hAnsi="宋体"/>
          <w:b/>
          <w:sz w:val="24"/>
        </w:rPr>
        <w:t>2.13 乙方破产</w:t>
      </w:r>
      <w:bookmarkEnd w:id="485"/>
      <w:bookmarkEnd w:id="486"/>
      <w:bookmarkEnd w:id="487"/>
      <w:bookmarkEnd w:id="488"/>
      <w:bookmarkEnd w:id="489"/>
    </w:p>
    <w:p w14:paraId="3EC53D34">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33F4DB9">
      <w:pPr>
        <w:spacing w:line="560" w:lineRule="exact"/>
        <w:ind w:firstLine="482" w:firstLineChars="200"/>
        <w:outlineLvl w:val="0"/>
        <w:rPr>
          <w:rFonts w:ascii="宋体" w:hAnsi="宋体"/>
          <w:b/>
          <w:sz w:val="24"/>
        </w:rPr>
      </w:pPr>
      <w:bookmarkStart w:id="490" w:name="_Toc2016"/>
      <w:bookmarkStart w:id="491" w:name="_Toc1123"/>
      <w:bookmarkStart w:id="492" w:name="_Toc23323"/>
      <w:r>
        <w:rPr>
          <w:rFonts w:ascii="宋体" w:hAnsi="宋体"/>
          <w:b/>
          <w:sz w:val="24"/>
        </w:rPr>
        <w:t>2.14 合同中止、终止</w:t>
      </w:r>
      <w:bookmarkEnd w:id="490"/>
      <w:bookmarkEnd w:id="491"/>
      <w:bookmarkEnd w:id="492"/>
    </w:p>
    <w:p w14:paraId="519892B6">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64FA8C8A">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0F7E000C">
      <w:pPr>
        <w:spacing w:line="560" w:lineRule="exact"/>
        <w:ind w:firstLine="482" w:firstLineChars="200"/>
        <w:outlineLvl w:val="0"/>
        <w:rPr>
          <w:rFonts w:ascii="宋体" w:hAnsi="宋体"/>
          <w:b/>
          <w:sz w:val="24"/>
        </w:rPr>
      </w:pPr>
      <w:bookmarkStart w:id="493" w:name="_Toc14525"/>
      <w:bookmarkStart w:id="494" w:name="_Toc1969"/>
      <w:bookmarkStart w:id="495" w:name="_Toc17363"/>
      <w:r>
        <w:rPr>
          <w:rFonts w:ascii="宋体" w:hAnsi="宋体"/>
          <w:b/>
          <w:sz w:val="24"/>
        </w:rPr>
        <w:t>2.15 检验和验收</w:t>
      </w:r>
      <w:bookmarkEnd w:id="493"/>
      <w:bookmarkEnd w:id="494"/>
      <w:bookmarkEnd w:id="495"/>
    </w:p>
    <w:p w14:paraId="436494E6">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306503E0">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C92A267">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E77E4DB">
      <w:pPr>
        <w:spacing w:line="560" w:lineRule="exact"/>
        <w:ind w:firstLine="482" w:firstLineChars="200"/>
        <w:outlineLvl w:val="0"/>
        <w:rPr>
          <w:rFonts w:ascii="宋体" w:hAnsi="宋体"/>
          <w:b/>
          <w:sz w:val="24"/>
        </w:rPr>
      </w:pPr>
      <w:bookmarkStart w:id="496" w:name="_Toc12666"/>
      <w:bookmarkStart w:id="497" w:name="_Toc31892"/>
      <w:bookmarkStart w:id="498" w:name="_Toc2308"/>
      <w:bookmarkStart w:id="499" w:name="_Toc25198"/>
      <w:bookmarkStart w:id="500" w:name="_Toc9808"/>
      <w:r>
        <w:rPr>
          <w:rFonts w:ascii="宋体" w:hAnsi="宋体"/>
          <w:b/>
          <w:sz w:val="24"/>
        </w:rPr>
        <w:t>2.16 通知和送达</w:t>
      </w:r>
      <w:bookmarkEnd w:id="496"/>
      <w:bookmarkEnd w:id="497"/>
      <w:bookmarkEnd w:id="498"/>
      <w:bookmarkEnd w:id="499"/>
      <w:bookmarkEnd w:id="500"/>
    </w:p>
    <w:p w14:paraId="5A5E31A3">
      <w:pPr>
        <w:spacing w:line="560" w:lineRule="exact"/>
        <w:ind w:firstLine="480" w:firstLineChars="200"/>
        <w:rPr>
          <w:rFonts w:ascii="宋体" w:hAnsi="宋体"/>
          <w:sz w:val="24"/>
        </w:rPr>
      </w:pPr>
      <w:bookmarkStart w:id="501" w:name="_Toc18401"/>
      <w:bookmarkStart w:id="502"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439B3EC">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501"/>
      <w:bookmarkEnd w:id="502"/>
    </w:p>
    <w:p w14:paraId="6822EEFA">
      <w:pPr>
        <w:spacing w:line="560" w:lineRule="exact"/>
        <w:ind w:firstLine="482" w:firstLineChars="200"/>
        <w:outlineLvl w:val="0"/>
        <w:rPr>
          <w:rFonts w:ascii="宋体" w:hAnsi="宋体"/>
          <w:b/>
          <w:sz w:val="24"/>
        </w:rPr>
      </w:pPr>
      <w:bookmarkStart w:id="503" w:name="_Toc5063"/>
      <w:bookmarkStart w:id="504" w:name="_Toc12254"/>
      <w:bookmarkStart w:id="505" w:name="_Toc28906"/>
      <w:bookmarkStart w:id="506" w:name="_Toc20808"/>
      <w:bookmarkStart w:id="507" w:name="_Toc2764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3"/>
      <w:bookmarkEnd w:id="504"/>
      <w:bookmarkEnd w:id="505"/>
      <w:bookmarkEnd w:id="506"/>
      <w:bookmarkEnd w:id="507"/>
    </w:p>
    <w:p w14:paraId="0B94B7B4">
      <w:pPr>
        <w:spacing w:line="560" w:lineRule="exact"/>
        <w:ind w:firstLine="480" w:firstLineChars="200"/>
        <w:rPr>
          <w:rFonts w:ascii="宋体" w:hAnsi="宋体"/>
          <w:sz w:val="24"/>
        </w:rPr>
      </w:pPr>
      <w:r>
        <w:rPr>
          <w:rFonts w:ascii="宋体" w:hAnsi="宋体"/>
          <w:sz w:val="24"/>
        </w:rPr>
        <w:t>2.17.1 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02AFF83D">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015AAC69">
      <w:pPr>
        <w:spacing w:line="560" w:lineRule="exact"/>
        <w:ind w:firstLine="482" w:firstLineChars="200"/>
        <w:outlineLvl w:val="0"/>
        <w:rPr>
          <w:rFonts w:ascii="宋体" w:hAnsi="宋体" w:cs="宋体"/>
          <w:b/>
          <w:sz w:val="24"/>
        </w:rPr>
      </w:pPr>
      <w:bookmarkStart w:id="508" w:name="_Toc30599"/>
      <w:bookmarkStart w:id="509" w:name="_Toc4355"/>
      <w:bookmarkStart w:id="510" w:name="_Toc18540"/>
      <w:r>
        <w:rPr>
          <w:rFonts w:hint="eastAsia" w:ascii="宋体" w:hAnsi="宋体" w:cs="宋体"/>
          <w:b/>
          <w:sz w:val="24"/>
        </w:rPr>
        <w:t>2.18 计量单位</w:t>
      </w:r>
      <w:bookmarkEnd w:id="508"/>
      <w:bookmarkEnd w:id="509"/>
      <w:bookmarkEnd w:id="510"/>
    </w:p>
    <w:p w14:paraId="10A15E82">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7B631EAE">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26485E48">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7834336D">
      <w:pPr>
        <w:spacing w:line="360" w:lineRule="auto"/>
        <w:jc w:val="center"/>
        <w:outlineLvl w:val="0"/>
        <w:rPr>
          <w:rFonts w:ascii="宋体" w:hAnsi="宋体" w:cs="宋体"/>
          <w:b/>
          <w:sz w:val="24"/>
        </w:rPr>
      </w:pPr>
      <w:r>
        <w:rPr>
          <w:rFonts w:hint="eastAsia" w:ascii="宋体" w:hAnsi="宋体" w:cs="宋体"/>
          <w:kern w:val="0"/>
        </w:rPr>
        <w:br w:type="page"/>
      </w:r>
      <w:bookmarkStart w:id="511" w:name="_Toc331685784"/>
      <w:r>
        <w:rPr>
          <w:rFonts w:hint="eastAsia" w:ascii="宋体" w:hAnsi="宋体" w:cs="宋体"/>
          <w:b/>
          <w:sz w:val="24"/>
        </w:rPr>
        <w:t xml:space="preserve"> </w:t>
      </w:r>
      <w:bookmarkEnd w:id="511"/>
      <w:r>
        <w:rPr>
          <w:rFonts w:hint="eastAsia" w:ascii="宋体" w:hAnsi="宋体" w:cs="宋体"/>
          <w:b/>
          <w:sz w:val="24"/>
        </w:rPr>
        <w:t>第三部分  合同专用条款</w:t>
      </w:r>
    </w:p>
    <w:p w14:paraId="5F7F47DB">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BC78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2D2B331">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14:paraId="21C7BE70">
            <w:pPr>
              <w:spacing w:line="360" w:lineRule="auto"/>
              <w:jc w:val="center"/>
              <w:rPr>
                <w:rFonts w:ascii="宋体" w:hAnsi="宋体" w:cs="宋体"/>
                <w:b/>
                <w:sz w:val="24"/>
              </w:rPr>
            </w:pPr>
            <w:r>
              <w:rPr>
                <w:rFonts w:hint="eastAsia" w:ascii="宋体" w:hAnsi="宋体" w:cs="宋体"/>
                <w:b/>
                <w:sz w:val="24"/>
              </w:rPr>
              <w:t>约定内容</w:t>
            </w:r>
          </w:p>
        </w:tc>
      </w:tr>
      <w:tr w14:paraId="6B73C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1396321E">
            <w:pPr>
              <w:spacing w:line="360" w:lineRule="auto"/>
              <w:rPr>
                <w:rFonts w:hint="eastAsia" w:ascii="宋体" w:hAnsi="宋体" w:cs="宋体"/>
                <w:b/>
                <w:sz w:val="24"/>
              </w:rPr>
            </w:pPr>
            <w:r>
              <w:rPr>
                <w:rFonts w:hint="eastAsia" w:ascii="宋体" w:hAnsi="宋体" w:cs="宋体"/>
                <w:kern w:val="0"/>
                <w:sz w:val="24"/>
              </w:rPr>
              <w:t>1.4.2</w:t>
            </w:r>
          </w:p>
        </w:tc>
        <w:tc>
          <w:tcPr>
            <w:tcW w:w="4464" w:type="pct"/>
            <w:vAlign w:val="center"/>
          </w:tcPr>
          <w:p w14:paraId="303D3D93">
            <w:pPr>
              <w:spacing w:line="360" w:lineRule="auto"/>
              <w:rPr>
                <w:rFonts w:hint="eastAsia" w:ascii="宋体" w:hAnsi="宋体" w:cs="宋体"/>
                <w:b/>
                <w:sz w:val="24"/>
              </w:rPr>
            </w:pPr>
          </w:p>
        </w:tc>
      </w:tr>
      <w:tr w14:paraId="7EFAC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42F3A8D">
            <w:pPr>
              <w:spacing w:line="360" w:lineRule="auto"/>
              <w:rPr>
                <w:rFonts w:hint="eastAsia" w:ascii="宋体" w:hAnsi="宋体" w:cs="宋体"/>
                <w:b/>
                <w:sz w:val="24"/>
              </w:rPr>
            </w:pPr>
            <w:r>
              <w:rPr>
                <w:rFonts w:hint="eastAsia" w:ascii="宋体" w:hAnsi="宋体" w:cs="宋体"/>
                <w:kern w:val="0"/>
                <w:sz w:val="24"/>
              </w:rPr>
              <w:t>1.4.4</w:t>
            </w:r>
          </w:p>
        </w:tc>
        <w:tc>
          <w:tcPr>
            <w:tcW w:w="4464" w:type="pct"/>
            <w:vAlign w:val="center"/>
          </w:tcPr>
          <w:p w14:paraId="351EF7B0">
            <w:pPr>
              <w:spacing w:line="360" w:lineRule="auto"/>
              <w:rPr>
                <w:rFonts w:hint="eastAsia" w:ascii="宋体" w:hAnsi="宋体" w:cs="宋体"/>
                <w:b/>
                <w:sz w:val="24"/>
              </w:rPr>
            </w:pPr>
          </w:p>
        </w:tc>
      </w:tr>
      <w:tr w14:paraId="3299C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697BDC13">
            <w:pPr>
              <w:spacing w:line="360" w:lineRule="auto"/>
              <w:rPr>
                <w:rFonts w:ascii="宋体" w:hAnsi="宋体" w:cs="宋体"/>
                <w:sz w:val="24"/>
              </w:rPr>
            </w:pPr>
            <w:r>
              <w:rPr>
                <w:rFonts w:hint="eastAsia" w:ascii="宋体" w:hAnsi="宋体" w:cs="宋体"/>
                <w:sz w:val="24"/>
              </w:rPr>
              <w:t>1.6.2</w:t>
            </w:r>
          </w:p>
        </w:tc>
        <w:tc>
          <w:tcPr>
            <w:tcW w:w="4464" w:type="pct"/>
            <w:vAlign w:val="center"/>
          </w:tcPr>
          <w:p w14:paraId="70F323A4">
            <w:pPr>
              <w:spacing w:line="360" w:lineRule="auto"/>
              <w:rPr>
                <w:rFonts w:ascii="宋体" w:hAnsi="宋体" w:cs="宋体"/>
                <w:sz w:val="24"/>
              </w:rPr>
            </w:pPr>
          </w:p>
        </w:tc>
      </w:tr>
      <w:tr w14:paraId="32ACA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100AB48">
            <w:pPr>
              <w:spacing w:line="360" w:lineRule="auto"/>
              <w:rPr>
                <w:rFonts w:ascii="宋体" w:hAnsi="宋体" w:cs="宋体"/>
                <w:sz w:val="24"/>
              </w:rPr>
            </w:pPr>
            <w:r>
              <w:rPr>
                <w:rFonts w:ascii="宋体" w:hAnsi="宋体"/>
                <w:sz w:val="24"/>
              </w:rPr>
              <w:t>1.</w:t>
            </w:r>
            <w:r>
              <w:rPr>
                <w:rFonts w:hint="eastAsia" w:ascii="宋体" w:hAnsi="宋体"/>
                <w:sz w:val="24"/>
              </w:rPr>
              <w:t>7</w:t>
            </w:r>
            <w:r>
              <w:rPr>
                <w:rFonts w:ascii="宋体" w:hAnsi="宋体"/>
                <w:sz w:val="24"/>
              </w:rPr>
              <w:t>.1</w:t>
            </w:r>
          </w:p>
        </w:tc>
        <w:tc>
          <w:tcPr>
            <w:tcW w:w="4464" w:type="pct"/>
            <w:vAlign w:val="center"/>
          </w:tcPr>
          <w:p w14:paraId="186A5AFD">
            <w:pPr>
              <w:spacing w:line="360" w:lineRule="auto"/>
              <w:rPr>
                <w:rFonts w:ascii="宋体" w:hAnsi="宋体" w:cs="宋体"/>
                <w:sz w:val="24"/>
              </w:rPr>
            </w:pPr>
          </w:p>
        </w:tc>
      </w:tr>
      <w:tr w14:paraId="69D6D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B9AA24">
            <w:pPr>
              <w:spacing w:line="360" w:lineRule="auto"/>
              <w:rPr>
                <w:rFonts w:ascii="宋体" w:hAnsi="宋体" w:cs="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2</w:t>
            </w:r>
            <w:r>
              <w:rPr>
                <w:rFonts w:hint="eastAsia" w:ascii="宋体" w:hAnsi="宋体" w:cs="宋体"/>
                <w:sz w:val="24"/>
              </w:rPr>
              <w:t xml:space="preserve"> </w:t>
            </w:r>
          </w:p>
        </w:tc>
        <w:tc>
          <w:tcPr>
            <w:tcW w:w="4464" w:type="pct"/>
            <w:vAlign w:val="center"/>
          </w:tcPr>
          <w:p w14:paraId="552CE39E">
            <w:pPr>
              <w:spacing w:line="360" w:lineRule="auto"/>
              <w:rPr>
                <w:rFonts w:ascii="宋体" w:hAnsi="宋体" w:cs="宋体"/>
                <w:sz w:val="24"/>
              </w:rPr>
            </w:pPr>
          </w:p>
        </w:tc>
      </w:tr>
      <w:tr w14:paraId="79829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4CBDBE">
            <w:pPr>
              <w:spacing w:line="360" w:lineRule="auto"/>
              <w:rPr>
                <w:rFonts w:hint="eastAsia" w:ascii="宋体" w:hAnsi="宋体" w:eastAsia="宋体" w:cs="宋体"/>
                <w:sz w:val="24"/>
                <w:lang w:val="en-US" w:eastAsia="zh-CN"/>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3</w:t>
            </w:r>
          </w:p>
        </w:tc>
        <w:tc>
          <w:tcPr>
            <w:tcW w:w="4464" w:type="pct"/>
            <w:vAlign w:val="center"/>
          </w:tcPr>
          <w:p w14:paraId="5F9C460A">
            <w:pPr>
              <w:spacing w:line="360" w:lineRule="auto"/>
              <w:rPr>
                <w:rFonts w:ascii="宋体" w:hAnsi="宋体" w:cs="宋体"/>
                <w:sz w:val="24"/>
              </w:rPr>
            </w:pPr>
          </w:p>
        </w:tc>
      </w:tr>
      <w:tr w14:paraId="13CB7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A7C077">
            <w:pPr>
              <w:spacing w:line="360" w:lineRule="auto"/>
              <w:rPr>
                <w:rFonts w:ascii="宋体" w:hAnsi="宋体" w:cs="宋体"/>
                <w:sz w:val="24"/>
              </w:rPr>
            </w:pPr>
            <w:r>
              <w:rPr>
                <w:rFonts w:hint="eastAsia" w:ascii="宋体" w:hAnsi="宋体" w:cs="宋体"/>
                <w:sz w:val="24"/>
              </w:rPr>
              <w:t>1.</w:t>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lang w:val="en-US" w:eastAsia="zh-CN"/>
              </w:rPr>
              <w:t>7</w:t>
            </w:r>
          </w:p>
        </w:tc>
        <w:tc>
          <w:tcPr>
            <w:tcW w:w="4464" w:type="pct"/>
            <w:vAlign w:val="center"/>
          </w:tcPr>
          <w:p w14:paraId="540C7A65">
            <w:pPr>
              <w:spacing w:line="360" w:lineRule="auto"/>
              <w:rPr>
                <w:rFonts w:hint="eastAsia" w:ascii="宋体" w:hAnsi="宋体" w:eastAsia="宋体" w:cs="宋体"/>
                <w:sz w:val="24"/>
                <w:lang w:val="en-US" w:eastAsia="zh-CN"/>
              </w:rPr>
            </w:pPr>
          </w:p>
        </w:tc>
      </w:tr>
      <w:tr w14:paraId="23405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0B45AD">
            <w:pPr>
              <w:spacing w:line="360" w:lineRule="auto"/>
              <w:rPr>
                <w:rFonts w:ascii="宋体" w:hAnsi="宋体" w:cs="宋体"/>
                <w:sz w:val="24"/>
              </w:rPr>
            </w:pPr>
            <w:r>
              <w:rPr>
                <w:rFonts w:hint="eastAsia" w:ascii="宋体" w:hAnsi="宋体" w:cs="宋体"/>
                <w:sz w:val="24"/>
              </w:rPr>
              <w:t>1.9.1</w:t>
            </w:r>
          </w:p>
        </w:tc>
        <w:tc>
          <w:tcPr>
            <w:tcW w:w="4464" w:type="pct"/>
            <w:vAlign w:val="center"/>
          </w:tcPr>
          <w:p w14:paraId="7F3E540B">
            <w:pPr>
              <w:spacing w:line="360" w:lineRule="auto"/>
              <w:rPr>
                <w:rFonts w:ascii="宋体" w:hAnsi="宋体" w:cs="宋体"/>
                <w:sz w:val="24"/>
              </w:rPr>
            </w:pPr>
          </w:p>
        </w:tc>
      </w:tr>
      <w:tr w14:paraId="0065E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124E2A">
            <w:pPr>
              <w:spacing w:line="360" w:lineRule="auto"/>
              <w:rPr>
                <w:rFonts w:hint="eastAsia" w:ascii="宋体" w:hAnsi="宋体" w:eastAsia="宋体" w:cs="宋体"/>
                <w:sz w:val="24"/>
                <w:lang w:val="en-US" w:eastAsia="zh-CN"/>
              </w:rPr>
            </w:pPr>
            <w:r>
              <w:rPr>
                <w:rFonts w:hint="eastAsia" w:ascii="宋体" w:hAnsi="宋体" w:cs="宋体"/>
                <w:sz w:val="24"/>
              </w:rPr>
              <w:t>1.9.</w:t>
            </w:r>
            <w:r>
              <w:rPr>
                <w:rFonts w:hint="eastAsia" w:ascii="宋体" w:hAnsi="宋体" w:cs="宋体"/>
                <w:sz w:val="24"/>
                <w:lang w:val="en-US" w:eastAsia="zh-CN"/>
              </w:rPr>
              <w:t>2</w:t>
            </w:r>
          </w:p>
        </w:tc>
        <w:tc>
          <w:tcPr>
            <w:tcW w:w="4464" w:type="pct"/>
            <w:vAlign w:val="center"/>
          </w:tcPr>
          <w:p w14:paraId="37CBD736">
            <w:pPr>
              <w:spacing w:line="360" w:lineRule="auto"/>
              <w:rPr>
                <w:rFonts w:ascii="宋体" w:hAnsi="宋体" w:cs="宋体"/>
                <w:sz w:val="24"/>
              </w:rPr>
            </w:pPr>
          </w:p>
        </w:tc>
      </w:tr>
      <w:tr w14:paraId="69FB4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9EEBEC">
            <w:pPr>
              <w:spacing w:line="360" w:lineRule="auto"/>
              <w:rPr>
                <w:rFonts w:ascii="宋体" w:hAnsi="宋体" w:cs="宋体"/>
                <w:sz w:val="24"/>
              </w:rPr>
            </w:pPr>
            <w:r>
              <w:rPr>
                <w:rFonts w:ascii="宋体" w:hAnsi="宋体"/>
                <w:sz w:val="24"/>
              </w:rPr>
              <w:t>2.3.2</w:t>
            </w:r>
          </w:p>
        </w:tc>
        <w:tc>
          <w:tcPr>
            <w:tcW w:w="4464" w:type="pct"/>
            <w:vAlign w:val="center"/>
          </w:tcPr>
          <w:p w14:paraId="00C0E56E">
            <w:pPr>
              <w:spacing w:line="360" w:lineRule="auto"/>
              <w:rPr>
                <w:rFonts w:hint="eastAsia" w:ascii="宋体" w:hAnsi="宋体" w:eastAsia="宋体" w:cs="宋体"/>
                <w:sz w:val="24"/>
                <w:lang w:val="en-US" w:eastAsia="zh-CN"/>
              </w:rPr>
            </w:pPr>
          </w:p>
        </w:tc>
      </w:tr>
      <w:tr w14:paraId="1B467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26BA0A">
            <w:pPr>
              <w:spacing w:line="360" w:lineRule="auto"/>
              <w:rPr>
                <w:rFonts w:ascii="宋体" w:hAnsi="宋体" w:cs="宋体"/>
                <w:sz w:val="24"/>
              </w:rPr>
            </w:pPr>
            <w:r>
              <w:rPr>
                <w:rFonts w:ascii="宋体" w:hAnsi="宋体"/>
                <w:sz w:val="24"/>
              </w:rPr>
              <w:t>2.11.3</w:t>
            </w:r>
          </w:p>
        </w:tc>
        <w:tc>
          <w:tcPr>
            <w:tcW w:w="4464" w:type="pct"/>
            <w:shd w:val="clear" w:color="auto" w:fill="auto"/>
            <w:vAlign w:val="center"/>
          </w:tcPr>
          <w:p w14:paraId="2C32A14E">
            <w:pPr>
              <w:spacing w:line="360" w:lineRule="auto"/>
              <w:rPr>
                <w:rFonts w:hint="eastAsia" w:ascii="新宋体" w:hAnsi="新宋体" w:eastAsia="新宋体" w:cs="新宋体"/>
                <w:color w:val="auto"/>
                <w:kern w:val="2"/>
                <w:sz w:val="24"/>
                <w:szCs w:val="24"/>
                <w:highlight w:val="none"/>
                <w:lang w:val="en-US" w:eastAsia="zh-CN" w:bidi="ar-SA"/>
              </w:rPr>
            </w:pPr>
          </w:p>
        </w:tc>
      </w:tr>
      <w:tr w14:paraId="6677A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0B3813">
            <w:pPr>
              <w:spacing w:line="360" w:lineRule="auto"/>
              <w:rPr>
                <w:rFonts w:ascii="宋体" w:hAnsi="宋体" w:cs="宋体"/>
                <w:sz w:val="24"/>
              </w:rPr>
            </w:pPr>
            <w:r>
              <w:rPr>
                <w:rFonts w:ascii="宋体" w:hAnsi="宋体"/>
                <w:sz w:val="24"/>
              </w:rPr>
              <w:t>2.11.4</w:t>
            </w:r>
          </w:p>
        </w:tc>
        <w:tc>
          <w:tcPr>
            <w:tcW w:w="4464" w:type="pct"/>
            <w:shd w:val="clear" w:color="auto" w:fill="auto"/>
            <w:vAlign w:val="center"/>
          </w:tcPr>
          <w:p w14:paraId="64D135E8">
            <w:pPr>
              <w:spacing w:line="360" w:lineRule="auto"/>
              <w:rPr>
                <w:rFonts w:hint="eastAsia" w:ascii="新宋体" w:hAnsi="新宋体" w:eastAsia="新宋体" w:cs="新宋体"/>
                <w:color w:val="auto"/>
                <w:kern w:val="2"/>
                <w:sz w:val="24"/>
                <w:szCs w:val="24"/>
                <w:highlight w:val="none"/>
                <w:lang w:val="en-US" w:eastAsia="zh-CN" w:bidi="ar-SA"/>
              </w:rPr>
            </w:pPr>
          </w:p>
        </w:tc>
      </w:tr>
      <w:tr w14:paraId="1573F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D7B557">
            <w:pPr>
              <w:spacing w:line="360" w:lineRule="auto"/>
              <w:rPr>
                <w:rFonts w:ascii="宋体" w:hAnsi="宋体" w:cs="宋体"/>
                <w:sz w:val="24"/>
              </w:rPr>
            </w:pPr>
            <w:r>
              <w:rPr>
                <w:rFonts w:ascii="宋体" w:hAnsi="宋体"/>
                <w:sz w:val="24"/>
              </w:rPr>
              <w:t>2.15.1</w:t>
            </w:r>
          </w:p>
        </w:tc>
        <w:tc>
          <w:tcPr>
            <w:tcW w:w="4464" w:type="pct"/>
            <w:shd w:val="clear" w:color="auto" w:fill="auto"/>
            <w:vAlign w:val="center"/>
          </w:tcPr>
          <w:p w14:paraId="54FC72B7">
            <w:pPr>
              <w:spacing w:line="360" w:lineRule="auto"/>
              <w:rPr>
                <w:rFonts w:hint="eastAsia" w:ascii="新宋体" w:hAnsi="新宋体" w:eastAsia="新宋体" w:cs="新宋体"/>
                <w:b w:val="0"/>
                <w:bCs w:val="0"/>
                <w:color w:val="auto"/>
                <w:kern w:val="2"/>
                <w:sz w:val="24"/>
                <w:szCs w:val="24"/>
                <w:highlight w:val="none"/>
                <w:lang w:val="en-US" w:eastAsia="zh-CN" w:bidi="ar-SA"/>
              </w:rPr>
            </w:pPr>
          </w:p>
        </w:tc>
      </w:tr>
      <w:tr w14:paraId="47F03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C9841E">
            <w:pPr>
              <w:spacing w:line="360" w:lineRule="auto"/>
              <w:rPr>
                <w:rFonts w:ascii="宋体" w:hAnsi="宋体" w:cs="宋体"/>
                <w:sz w:val="24"/>
              </w:rPr>
            </w:pPr>
            <w:r>
              <w:rPr>
                <w:rFonts w:ascii="宋体" w:hAnsi="宋体"/>
                <w:sz w:val="24"/>
              </w:rPr>
              <w:t>2.15.3</w:t>
            </w:r>
          </w:p>
        </w:tc>
        <w:tc>
          <w:tcPr>
            <w:tcW w:w="4464" w:type="pct"/>
            <w:shd w:val="clear" w:color="auto" w:fill="auto"/>
            <w:vAlign w:val="center"/>
          </w:tcPr>
          <w:p w14:paraId="3B875296">
            <w:pPr>
              <w:spacing w:line="560" w:lineRule="exact"/>
              <w:rPr>
                <w:rFonts w:hint="eastAsia" w:ascii="新宋体" w:hAnsi="新宋体" w:eastAsia="新宋体" w:cs="新宋体"/>
                <w:b w:val="0"/>
                <w:bCs w:val="0"/>
                <w:color w:val="auto"/>
                <w:kern w:val="2"/>
                <w:sz w:val="24"/>
                <w:szCs w:val="24"/>
                <w:highlight w:val="none"/>
                <w:lang w:val="en-US" w:eastAsia="zh-CN" w:bidi="ar-SA"/>
              </w:rPr>
            </w:pPr>
          </w:p>
        </w:tc>
      </w:tr>
      <w:tr w14:paraId="303EE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A600C0">
            <w:pPr>
              <w:spacing w:line="360" w:lineRule="auto"/>
              <w:rPr>
                <w:rFonts w:ascii="宋体" w:hAnsi="宋体" w:cs="宋体"/>
                <w:sz w:val="24"/>
              </w:rPr>
            </w:pPr>
            <w:r>
              <w:rPr>
                <w:rFonts w:hint="eastAsia" w:ascii="新宋体" w:hAnsi="新宋体" w:eastAsia="新宋体" w:cs="新宋体"/>
                <w:b w:val="0"/>
                <w:bCs/>
                <w:color w:val="auto"/>
                <w:sz w:val="24"/>
                <w:szCs w:val="24"/>
                <w:highlight w:val="none"/>
              </w:rPr>
              <w:t>2.</w:t>
            </w:r>
            <w:r>
              <w:rPr>
                <w:rFonts w:hint="eastAsia" w:ascii="新宋体" w:hAnsi="新宋体" w:eastAsia="新宋体" w:cs="新宋体"/>
                <w:b w:val="0"/>
                <w:bCs/>
                <w:color w:val="auto"/>
                <w:sz w:val="24"/>
                <w:szCs w:val="24"/>
                <w:highlight w:val="none"/>
                <w:lang w:val="en-US" w:eastAsia="zh-CN"/>
              </w:rPr>
              <w:t>19</w:t>
            </w:r>
          </w:p>
        </w:tc>
        <w:tc>
          <w:tcPr>
            <w:tcW w:w="4464" w:type="pct"/>
            <w:vAlign w:val="center"/>
          </w:tcPr>
          <w:p w14:paraId="00FB0344">
            <w:pPr>
              <w:spacing w:line="360" w:lineRule="auto"/>
              <w:rPr>
                <w:rFonts w:ascii="宋体" w:hAnsi="宋体" w:cs="宋体"/>
                <w:sz w:val="24"/>
              </w:rPr>
            </w:pPr>
          </w:p>
        </w:tc>
      </w:tr>
    </w:tbl>
    <w:p w14:paraId="7507684D">
      <w:pPr>
        <w:spacing w:line="360" w:lineRule="auto"/>
        <w:ind w:left="-420" w:leftChars="-200" w:right="-420" w:rightChars="-200" w:firstLine="480" w:firstLineChars="200"/>
        <w:rPr>
          <w:rFonts w:ascii="宋体" w:hAnsi="宋体" w:cs="宋体"/>
          <w:sz w:val="24"/>
        </w:rPr>
      </w:pPr>
    </w:p>
    <w:p w14:paraId="566260D2">
      <w:pPr>
        <w:spacing w:line="360" w:lineRule="auto"/>
        <w:ind w:left="-420" w:leftChars="-200" w:right="-420" w:rightChars="-200" w:firstLine="480" w:firstLineChars="200"/>
        <w:jc w:val="center"/>
        <w:outlineLvl w:val="0"/>
        <w:rPr>
          <w:rFonts w:ascii="宋体" w:hAnsi="宋体" w:cs="宋体"/>
          <w:sz w:val="24"/>
        </w:rPr>
      </w:pPr>
    </w:p>
    <w:p w14:paraId="378D09EA">
      <w:pPr>
        <w:widowControl/>
        <w:adjustRightInd/>
        <w:jc w:val="center"/>
        <w:rPr>
          <w:rFonts w:hint="eastAsia" w:ascii="宋体" w:hAnsi="宋体" w:cs="宋体"/>
          <w:b/>
          <w:sz w:val="36"/>
          <w:szCs w:val="20"/>
        </w:rPr>
      </w:pPr>
    </w:p>
    <w:p w14:paraId="02C5E7D0">
      <w:pPr>
        <w:widowControl/>
        <w:adjustRightInd/>
        <w:jc w:val="center"/>
        <w:rPr>
          <w:rFonts w:hint="eastAsia" w:ascii="宋体" w:hAnsi="宋体" w:cs="宋体"/>
          <w:b/>
          <w:sz w:val="36"/>
          <w:szCs w:val="20"/>
        </w:rPr>
      </w:pPr>
    </w:p>
    <w:p w14:paraId="2353A4C6">
      <w:pPr>
        <w:widowControl/>
        <w:adjustRightInd/>
        <w:jc w:val="center"/>
        <w:rPr>
          <w:rFonts w:hint="eastAsia" w:ascii="宋体" w:hAnsi="宋体" w:cs="宋体"/>
          <w:b/>
          <w:sz w:val="36"/>
          <w:szCs w:val="20"/>
        </w:rPr>
      </w:pPr>
    </w:p>
    <w:p w14:paraId="1EAE540B">
      <w:pPr>
        <w:widowControl/>
        <w:adjustRightInd/>
        <w:jc w:val="center"/>
        <w:rPr>
          <w:rFonts w:hint="eastAsia" w:ascii="宋体" w:hAnsi="宋体" w:cs="宋体"/>
          <w:b/>
          <w:sz w:val="36"/>
          <w:szCs w:val="20"/>
        </w:rPr>
      </w:pPr>
    </w:p>
    <w:p w14:paraId="14FE8888">
      <w:pPr>
        <w:widowControl/>
        <w:adjustRightInd/>
        <w:jc w:val="center"/>
        <w:rPr>
          <w:rFonts w:hint="eastAsia" w:ascii="宋体" w:hAnsi="宋体" w:cs="宋体"/>
          <w:b/>
          <w:sz w:val="36"/>
          <w:szCs w:val="20"/>
        </w:rPr>
      </w:pPr>
    </w:p>
    <w:p w14:paraId="4B135F83">
      <w:pPr>
        <w:widowControl/>
        <w:adjustRightInd/>
        <w:jc w:val="center"/>
        <w:rPr>
          <w:rFonts w:hint="eastAsia" w:ascii="宋体" w:hAnsi="宋体" w:cs="宋体"/>
          <w:b/>
          <w:sz w:val="36"/>
          <w:szCs w:val="20"/>
        </w:rPr>
      </w:pPr>
    </w:p>
    <w:p w14:paraId="5DAB564F">
      <w:pPr>
        <w:widowControl/>
        <w:adjustRightInd/>
        <w:jc w:val="center"/>
        <w:rPr>
          <w:rFonts w:hint="eastAsia" w:ascii="宋体" w:hAnsi="宋体" w:cs="宋体"/>
          <w:b/>
          <w:sz w:val="36"/>
          <w:szCs w:val="20"/>
        </w:rPr>
      </w:pPr>
    </w:p>
    <w:p w14:paraId="39A42D36">
      <w:pPr>
        <w:widowControl/>
        <w:adjustRightInd/>
        <w:jc w:val="center"/>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14:paraId="4732DD87">
      <w:pPr>
        <w:spacing w:line="360" w:lineRule="auto"/>
        <w:jc w:val="center"/>
        <w:outlineLvl w:val="0"/>
        <w:rPr>
          <w:rFonts w:ascii="宋体" w:hAnsi="宋体" w:cs="宋体"/>
          <w:b/>
          <w:kern w:val="0"/>
          <w:sz w:val="36"/>
          <w:szCs w:val="36"/>
        </w:rPr>
      </w:pPr>
    </w:p>
    <w:p w14:paraId="26FE9D9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4A3FA6B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1ED9B8F">
      <w:pPr>
        <w:spacing w:line="360" w:lineRule="auto"/>
        <w:jc w:val="center"/>
        <w:outlineLvl w:val="0"/>
        <w:rPr>
          <w:rFonts w:ascii="宋体" w:hAnsi="宋体" w:cs="宋体"/>
          <w:b/>
          <w:kern w:val="0"/>
          <w:sz w:val="36"/>
          <w:szCs w:val="36"/>
        </w:rPr>
      </w:pPr>
    </w:p>
    <w:p w14:paraId="10EF549B">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76A3D64">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548CA4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CAA101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761560A7">
      <w:pPr>
        <w:snapToGrid w:val="0"/>
        <w:spacing w:line="360" w:lineRule="auto"/>
        <w:ind w:firstLine="480" w:firstLineChars="200"/>
        <w:rPr>
          <w:rFonts w:ascii="宋体" w:hAnsi="宋体" w:cs="宋体"/>
          <w:sz w:val="24"/>
        </w:rPr>
      </w:pPr>
    </w:p>
    <w:p w14:paraId="2CB7E444">
      <w:pPr>
        <w:spacing w:line="360" w:lineRule="auto"/>
        <w:ind w:firstLine="480" w:firstLineChars="200"/>
        <w:rPr>
          <w:rFonts w:ascii="宋体" w:hAnsi="宋体" w:cs="宋体"/>
          <w:sz w:val="24"/>
        </w:rPr>
      </w:pPr>
    </w:p>
    <w:p w14:paraId="0B42B97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ABE928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4B874A2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57025FE7">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6A8F029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988A1C8">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7973B61F">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4B3E4F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CBC8D38">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742F539">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46AB1C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3FA4E7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A64665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F39A8D9">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3EA958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1B145FED">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6CDD30D">
      <w:pPr>
        <w:snapToGrid w:val="0"/>
        <w:spacing w:line="360" w:lineRule="auto"/>
        <w:ind w:right="480"/>
        <w:jc w:val="center"/>
        <w:rPr>
          <w:rFonts w:ascii="宋体" w:hAnsi="宋体" w:cs="宋体"/>
          <w:b/>
          <w:kern w:val="0"/>
          <w:sz w:val="32"/>
          <w:szCs w:val="32"/>
        </w:rPr>
      </w:pPr>
    </w:p>
    <w:p w14:paraId="6AEF7E26">
      <w:pPr>
        <w:snapToGrid w:val="0"/>
        <w:spacing w:line="360" w:lineRule="auto"/>
        <w:ind w:right="480"/>
        <w:jc w:val="center"/>
        <w:rPr>
          <w:rFonts w:ascii="宋体" w:hAnsi="宋体" w:cs="宋体"/>
          <w:b/>
          <w:kern w:val="0"/>
          <w:sz w:val="32"/>
          <w:szCs w:val="32"/>
        </w:rPr>
      </w:pPr>
    </w:p>
    <w:p w14:paraId="3551E006">
      <w:pPr>
        <w:snapToGrid w:val="0"/>
        <w:spacing w:line="360" w:lineRule="auto"/>
        <w:ind w:right="480"/>
        <w:jc w:val="center"/>
        <w:rPr>
          <w:rFonts w:ascii="宋体" w:hAnsi="宋体" w:cs="宋体"/>
          <w:b/>
          <w:kern w:val="0"/>
          <w:sz w:val="32"/>
          <w:szCs w:val="32"/>
        </w:rPr>
      </w:pPr>
    </w:p>
    <w:p w14:paraId="7F695585">
      <w:pPr>
        <w:rPr>
          <w:rFonts w:ascii="宋体" w:hAnsi="宋体" w:cs="宋体"/>
        </w:rPr>
      </w:pPr>
    </w:p>
    <w:p w14:paraId="40CFC991">
      <w:pPr>
        <w:snapToGrid w:val="0"/>
        <w:spacing w:line="360" w:lineRule="auto"/>
        <w:ind w:right="480"/>
        <w:jc w:val="center"/>
        <w:rPr>
          <w:rFonts w:ascii="宋体" w:hAnsi="宋体" w:cs="宋体"/>
          <w:b/>
          <w:kern w:val="0"/>
          <w:sz w:val="32"/>
          <w:szCs w:val="32"/>
        </w:rPr>
      </w:pPr>
    </w:p>
    <w:p w14:paraId="1B808703">
      <w:pPr>
        <w:snapToGrid w:val="0"/>
        <w:spacing w:line="360" w:lineRule="auto"/>
        <w:ind w:right="480"/>
        <w:jc w:val="center"/>
        <w:rPr>
          <w:rFonts w:ascii="宋体" w:hAnsi="宋体" w:cs="宋体"/>
          <w:b/>
          <w:kern w:val="0"/>
          <w:sz w:val="32"/>
          <w:szCs w:val="32"/>
        </w:rPr>
      </w:pPr>
    </w:p>
    <w:p w14:paraId="7BF0E342">
      <w:pPr>
        <w:snapToGrid w:val="0"/>
        <w:spacing w:line="360" w:lineRule="auto"/>
        <w:ind w:right="480"/>
        <w:jc w:val="center"/>
        <w:rPr>
          <w:rFonts w:ascii="宋体" w:hAnsi="宋体" w:cs="宋体"/>
          <w:b/>
          <w:kern w:val="0"/>
          <w:sz w:val="32"/>
          <w:szCs w:val="32"/>
        </w:rPr>
      </w:pPr>
    </w:p>
    <w:p w14:paraId="769DB89C">
      <w:pPr>
        <w:widowControl/>
        <w:adjustRightInd/>
        <w:jc w:val="left"/>
        <w:rPr>
          <w:rFonts w:ascii="宋体" w:hAnsi="宋体" w:cs="宋体"/>
          <w:b/>
          <w:kern w:val="0"/>
          <w:sz w:val="32"/>
          <w:szCs w:val="32"/>
        </w:rPr>
      </w:pPr>
      <w:r>
        <w:rPr>
          <w:rFonts w:ascii="宋体" w:hAnsi="宋体" w:cs="宋体"/>
          <w:b/>
          <w:kern w:val="0"/>
          <w:sz w:val="32"/>
          <w:szCs w:val="32"/>
        </w:rPr>
        <w:br w:type="page"/>
      </w:r>
    </w:p>
    <w:p w14:paraId="14D646A0">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14:paraId="32ADB36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B9FAB42">
      <w:pPr>
        <w:snapToGrid w:val="0"/>
        <w:spacing w:line="360" w:lineRule="auto"/>
        <w:ind w:right="480"/>
        <w:jc w:val="center"/>
        <w:rPr>
          <w:rFonts w:ascii="宋体" w:hAnsi="宋体" w:cs="宋体"/>
          <w:b/>
          <w:kern w:val="0"/>
          <w:sz w:val="32"/>
          <w:szCs w:val="32"/>
        </w:rPr>
      </w:pPr>
    </w:p>
    <w:p w14:paraId="0E859087">
      <w:pPr>
        <w:snapToGrid w:val="0"/>
        <w:spacing w:line="360" w:lineRule="auto"/>
        <w:ind w:right="480"/>
        <w:jc w:val="center"/>
        <w:rPr>
          <w:rFonts w:ascii="宋体" w:hAnsi="宋体" w:cs="宋体"/>
          <w:b/>
          <w:kern w:val="0"/>
          <w:sz w:val="32"/>
          <w:szCs w:val="32"/>
        </w:rPr>
      </w:pPr>
    </w:p>
    <w:p w14:paraId="23A496C9">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9CBF69F">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96D63EB">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7E8663BC">
      <w:pPr>
        <w:widowControl/>
        <w:spacing w:line="360" w:lineRule="auto"/>
        <w:ind w:firstLine="480"/>
        <w:jc w:val="left"/>
        <w:rPr>
          <w:rFonts w:ascii="宋体" w:hAnsi="宋体" w:cs="宋体"/>
          <w:sz w:val="24"/>
        </w:rPr>
      </w:pPr>
    </w:p>
    <w:p w14:paraId="424C5789">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w:t>
      </w:r>
      <w:r>
        <w:rPr>
          <w:rFonts w:hint="eastAsia" w:ascii="宋体" w:hAnsi="宋体" w:cs="宋体"/>
          <w:color w:val="auto"/>
          <w:sz w:val="24"/>
        </w:rPr>
        <w:t>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097E08E1">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13CA4278">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9407DF8">
      <w:pPr>
        <w:widowControl/>
        <w:spacing w:line="360" w:lineRule="auto"/>
        <w:ind w:left="150"/>
        <w:jc w:val="center"/>
        <w:rPr>
          <w:rFonts w:ascii="宋体" w:hAnsi="宋体" w:cs="宋体"/>
          <w:b/>
          <w:kern w:val="0"/>
          <w:sz w:val="32"/>
          <w:szCs w:val="32"/>
        </w:rPr>
      </w:pPr>
    </w:p>
    <w:p w14:paraId="254444D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458DC96F">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655EAB3">
      <w:pPr>
        <w:rPr>
          <w:rFonts w:ascii="宋体" w:hAnsi="宋体" w:cs="宋体"/>
        </w:rPr>
      </w:pPr>
    </w:p>
    <w:p w14:paraId="0488B2B3">
      <w:pPr>
        <w:snapToGrid w:val="0"/>
        <w:spacing w:line="360" w:lineRule="auto"/>
        <w:ind w:right="480"/>
        <w:jc w:val="center"/>
        <w:rPr>
          <w:rFonts w:ascii="宋体" w:hAnsi="宋体" w:cs="宋体"/>
          <w:b/>
          <w:kern w:val="0"/>
          <w:sz w:val="32"/>
          <w:szCs w:val="32"/>
        </w:rPr>
      </w:pPr>
    </w:p>
    <w:p w14:paraId="7A6CF793">
      <w:pPr>
        <w:widowControl/>
        <w:adjustRightInd/>
        <w:jc w:val="left"/>
        <w:rPr>
          <w:rFonts w:ascii="宋体" w:hAnsi="宋体" w:cs="宋体"/>
          <w:b/>
          <w:kern w:val="0"/>
          <w:sz w:val="36"/>
          <w:szCs w:val="36"/>
        </w:rPr>
      </w:pPr>
      <w:r>
        <w:rPr>
          <w:rFonts w:ascii="宋体" w:hAnsi="宋体" w:cs="宋体"/>
          <w:b/>
          <w:kern w:val="0"/>
          <w:sz w:val="36"/>
          <w:szCs w:val="36"/>
        </w:rPr>
        <w:br w:type="page"/>
      </w:r>
    </w:p>
    <w:p w14:paraId="775A6D09">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7ACB4D2">
      <w:pPr>
        <w:spacing w:line="360" w:lineRule="auto"/>
        <w:jc w:val="center"/>
        <w:outlineLvl w:val="0"/>
        <w:rPr>
          <w:rFonts w:ascii="宋体" w:hAnsi="宋体" w:cs="宋体"/>
          <w:b/>
          <w:kern w:val="0"/>
          <w:sz w:val="24"/>
        </w:rPr>
      </w:pPr>
    </w:p>
    <w:p w14:paraId="31BCA26C">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51C2195">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592D4ED9">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E08327A">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3C68509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05E7A987">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6CFE7797">
      <w:pPr>
        <w:snapToGrid w:val="0"/>
        <w:spacing w:line="360" w:lineRule="auto"/>
        <w:jc w:val="center"/>
        <w:rPr>
          <w:rFonts w:ascii="宋体" w:hAnsi="宋体" w:cs="宋体"/>
          <w:b/>
          <w:kern w:val="0"/>
          <w:sz w:val="32"/>
          <w:szCs w:val="32"/>
          <w:lang w:val="zh-CN"/>
        </w:rPr>
      </w:pPr>
    </w:p>
    <w:p w14:paraId="562341E5">
      <w:pPr>
        <w:snapToGrid w:val="0"/>
        <w:spacing w:line="360" w:lineRule="auto"/>
        <w:jc w:val="center"/>
        <w:rPr>
          <w:rFonts w:ascii="宋体" w:hAnsi="宋体" w:cs="宋体"/>
          <w:b/>
          <w:kern w:val="0"/>
          <w:sz w:val="32"/>
          <w:szCs w:val="32"/>
          <w:lang w:val="zh-CN"/>
        </w:rPr>
      </w:pPr>
    </w:p>
    <w:p w14:paraId="226D45E2">
      <w:pPr>
        <w:snapToGrid w:val="0"/>
        <w:spacing w:line="360" w:lineRule="auto"/>
        <w:jc w:val="center"/>
        <w:rPr>
          <w:rFonts w:ascii="宋体" w:hAnsi="宋体" w:cs="宋体"/>
          <w:b/>
          <w:kern w:val="0"/>
          <w:sz w:val="32"/>
          <w:szCs w:val="32"/>
          <w:lang w:val="zh-CN"/>
        </w:rPr>
      </w:pPr>
    </w:p>
    <w:p w14:paraId="7204FCE8">
      <w:pPr>
        <w:snapToGrid w:val="0"/>
        <w:spacing w:line="360" w:lineRule="auto"/>
        <w:jc w:val="center"/>
        <w:rPr>
          <w:rFonts w:ascii="宋体" w:hAnsi="宋体" w:cs="宋体"/>
          <w:b/>
          <w:kern w:val="0"/>
          <w:sz w:val="32"/>
          <w:szCs w:val="32"/>
          <w:lang w:val="zh-CN"/>
        </w:rPr>
      </w:pPr>
    </w:p>
    <w:p w14:paraId="7A2EC798">
      <w:pPr>
        <w:snapToGrid w:val="0"/>
        <w:spacing w:line="360" w:lineRule="auto"/>
        <w:jc w:val="center"/>
        <w:rPr>
          <w:rFonts w:ascii="宋体" w:hAnsi="宋体" w:cs="宋体"/>
          <w:b/>
          <w:kern w:val="0"/>
          <w:sz w:val="32"/>
          <w:szCs w:val="32"/>
          <w:lang w:val="zh-CN"/>
        </w:rPr>
      </w:pPr>
    </w:p>
    <w:p w14:paraId="68B8CDF2">
      <w:pPr>
        <w:snapToGrid w:val="0"/>
        <w:spacing w:line="360" w:lineRule="auto"/>
        <w:jc w:val="center"/>
        <w:rPr>
          <w:rFonts w:ascii="宋体" w:hAnsi="宋体" w:cs="宋体"/>
          <w:b/>
          <w:kern w:val="0"/>
          <w:sz w:val="32"/>
          <w:szCs w:val="32"/>
          <w:lang w:val="zh-CN"/>
        </w:rPr>
      </w:pPr>
    </w:p>
    <w:p w14:paraId="7A5F14A8">
      <w:pPr>
        <w:snapToGrid w:val="0"/>
        <w:spacing w:line="360" w:lineRule="auto"/>
        <w:jc w:val="center"/>
        <w:rPr>
          <w:rFonts w:ascii="宋体" w:hAnsi="宋体" w:cs="宋体"/>
          <w:b/>
          <w:kern w:val="0"/>
          <w:sz w:val="32"/>
          <w:szCs w:val="32"/>
          <w:lang w:val="zh-CN"/>
        </w:rPr>
      </w:pPr>
    </w:p>
    <w:p w14:paraId="14DD36C0">
      <w:pPr>
        <w:snapToGrid w:val="0"/>
        <w:spacing w:line="360" w:lineRule="auto"/>
        <w:jc w:val="center"/>
        <w:rPr>
          <w:rFonts w:ascii="宋体" w:hAnsi="宋体" w:cs="宋体"/>
          <w:b/>
          <w:kern w:val="0"/>
          <w:sz w:val="32"/>
          <w:szCs w:val="32"/>
          <w:lang w:val="zh-CN"/>
        </w:rPr>
      </w:pPr>
    </w:p>
    <w:p w14:paraId="6A046B55">
      <w:pPr>
        <w:snapToGrid w:val="0"/>
        <w:spacing w:line="360" w:lineRule="auto"/>
        <w:jc w:val="center"/>
        <w:rPr>
          <w:rFonts w:ascii="宋体" w:hAnsi="宋体" w:cs="宋体"/>
          <w:b/>
          <w:kern w:val="0"/>
          <w:sz w:val="32"/>
          <w:szCs w:val="32"/>
          <w:lang w:val="zh-CN"/>
        </w:rPr>
      </w:pPr>
    </w:p>
    <w:p w14:paraId="05CC4952">
      <w:pPr>
        <w:snapToGrid w:val="0"/>
        <w:spacing w:line="360" w:lineRule="auto"/>
        <w:jc w:val="center"/>
        <w:rPr>
          <w:rFonts w:ascii="宋体" w:hAnsi="宋体" w:cs="宋体"/>
          <w:b/>
          <w:kern w:val="0"/>
          <w:sz w:val="32"/>
          <w:szCs w:val="32"/>
          <w:lang w:val="zh-CN"/>
        </w:rPr>
      </w:pPr>
    </w:p>
    <w:p w14:paraId="2BC063D8">
      <w:pPr>
        <w:snapToGrid w:val="0"/>
        <w:spacing w:line="360" w:lineRule="auto"/>
        <w:jc w:val="center"/>
        <w:rPr>
          <w:rFonts w:ascii="宋体" w:hAnsi="宋体" w:cs="宋体"/>
          <w:b/>
          <w:kern w:val="0"/>
          <w:sz w:val="32"/>
          <w:szCs w:val="32"/>
          <w:lang w:val="zh-CN"/>
        </w:rPr>
      </w:pPr>
    </w:p>
    <w:p w14:paraId="5077BB20">
      <w:pPr>
        <w:snapToGrid w:val="0"/>
        <w:spacing w:line="360" w:lineRule="auto"/>
        <w:jc w:val="center"/>
        <w:rPr>
          <w:rFonts w:ascii="宋体" w:hAnsi="宋体" w:cs="宋体"/>
          <w:b/>
          <w:kern w:val="0"/>
          <w:sz w:val="32"/>
          <w:szCs w:val="32"/>
          <w:lang w:val="zh-CN"/>
        </w:rPr>
      </w:pPr>
    </w:p>
    <w:p w14:paraId="1F5A49B4">
      <w:pPr>
        <w:rPr>
          <w:rFonts w:ascii="宋体" w:hAnsi="宋体" w:cs="宋体"/>
          <w:b/>
          <w:kern w:val="0"/>
          <w:sz w:val="32"/>
          <w:szCs w:val="32"/>
          <w:lang w:val="zh-CN"/>
        </w:rPr>
      </w:pPr>
    </w:p>
    <w:p w14:paraId="5DD3A6F0">
      <w:pPr>
        <w:widowControl/>
        <w:adjustRightInd/>
        <w:jc w:val="left"/>
        <w:rPr>
          <w:rFonts w:ascii="宋体" w:hAnsi="宋体" w:cs="宋体"/>
          <w:b/>
          <w:kern w:val="0"/>
          <w:sz w:val="32"/>
          <w:szCs w:val="32"/>
        </w:rPr>
      </w:pPr>
      <w:r>
        <w:rPr>
          <w:rFonts w:ascii="宋体" w:hAnsi="宋体" w:cs="宋体"/>
          <w:b/>
          <w:kern w:val="0"/>
          <w:sz w:val="32"/>
          <w:szCs w:val="32"/>
        </w:rPr>
        <w:br w:type="page"/>
      </w:r>
    </w:p>
    <w:p w14:paraId="6BF326CF">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58833E2E">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5C8709B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30F3B56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799D93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033FB9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0A4B936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469F3C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2" w:name="_Hlk101257010"/>
      <w:r>
        <w:rPr>
          <w:rFonts w:hint="eastAsia" w:ascii="宋体" w:hAnsi="宋体" w:cs="宋体"/>
          <w:color w:val="auto"/>
          <w:sz w:val="24"/>
        </w:rPr>
        <w:t>（如果有)</w:t>
      </w:r>
      <w:bookmarkEnd w:id="512"/>
      <w:r>
        <w:rPr>
          <w:rFonts w:hint="eastAsia" w:ascii="宋体" w:hAnsi="宋体" w:cs="宋体"/>
          <w:snapToGrid w:val="0"/>
          <w:color w:val="auto"/>
          <w:kern w:val="28"/>
          <w:sz w:val="24"/>
          <w:szCs w:val="20"/>
        </w:rPr>
        <w:t>；</w:t>
      </w:r>
    </w:p>
    <w:p w14:paraId="5D9F0AA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0EE5F12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C9C5205">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00554F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36B3B92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C62590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0A3F6F3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17487F8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AE3B46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7B113E4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2B155E86">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8F9E21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3492FB23">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3677F861">
      <w:pPr>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0226F79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693C7BE4">
      <w:pPr>
        <w:pStyle w:val="86"/>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7F51D36E">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BBEC29C">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D4C9F7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DFAEE7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51C35C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BF26484">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val="en"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D8C9E61">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3241CDD9">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E8670DB">
      <w:pPr>
        <w:spacing w:line="360" w:lineRule="auto"/>
        <w:jc w:val="center"/>
        <w:rPr>
          <w:rFonts w:ascii="宋体" w:hAnsi="宋体" w:cs="宋体"/>
          <w:sz w:val="24"/>
        </w:rPr>
      </w:pPr>
      <w:r>
        <w:rPr>
          <w:rFonts w:hint="eastAsia" w:ascii="宋体" w:hAnsi="宋体" w:cs="宋体"/>
          <w:sz w:val="24"/>
        </w:rPr>
        <w:t xml:space="preserve">     日期：  年   月   日</w:t>
      </w:r>
    </w:p>
    <w:p w14:paraId="71DB1FEB">
      <w:pPr>
        <w:snapToGrid w:val="0"/>
        <w:spacing w:line="360" w:lineRule="auto"/>
        <w:ind w:left="420" w:leftChars="200" w:firstLine="4200" w:firstLineChars="1750"/>
        <w:rPr>
          <w:rFonts w:ascii="宋体" w:hAnsi="宋体" w:cs="宋体"/>
          <w:kern w:val="0"/>
          <w:sz w:val="24"/>
          <w:u w:val="single"/>
        </w:rPr>
      </w:pPr>
    </w:p>
    <w:p w14:paraId="01E1A7C9">
      <w:pPr>
        <w:spacing w:line="360" w:lineRule="auto"/>
        <w:ind w:right="420"/>
        <w:rPr>
          <w:rFonts w:ascii="宋体" w:hAnsi="宋体" w:cs="宋体"/>
          <w:sz w:val="24"/>
        </w:rPr>
      </w:pPr>
      <w:r>
        <w:rPr>
          <w:rFonts w:hint="eastAsia" w:ascii="宋体" w:hAnsi="宋体" w:cs="宋体"/>
          <w:sz w:val="24"/>
        </w:rPr>
        <w:t>注：按本格式和要求提供。</w:t>
      </w:r>
    </w:p>
    <w:p w14:paraId="6594949D">
      <w:pPr>
        <w:snapToGrid w:val="0"/>
        <w:spacing w:line="360" w:lineRule="auto"/>
        <w:jc w:val="center"/>
        <w:rPr>
          <w:rFonts w:ascii="宋体" w:hAnsi="宋体" w:cs="宋体"/>
          <w:b/>
          <w:kern w:val="0"/>
          <w:sz w:val="32"/>
          <w:szCs w:val="32"/>
        </w:rPr>
      </w:pPr>
    </w:p>
    <w:p w14:paraId="1E069B74">
      <w:pPr>
        <w:snapToGrid w:val="0"/>
        <w:spacing w:line="360" w:lineRule="auto"/>
        <w:rPr>
          <w:rFonts w:ascii="宋体" w:hAnsi="宋体" w:cs="宋体"/>
          <w:sz w:val="24"/>
        </w:rPr>
      </w:pPr>
    </w:p>
    <w:p w14:paraId="269D281D">
      <w:pPr>
        <w:jc w:val="center"/>
        <w:rPr>
          <w:rFonts w:ascii="宋体" w:hAnsi="宋体" w:cs="宋体"/>
          <w:b/>
          <w:kern w:val="0"/>
          <w:sz w:val="32"/>
          <w:szCs w:val="32"/>
        </w:rPr>
      </w:pPr>
    </w:p>
    <w:p w14:paraId="533A472B">
      <w:pPr>
        <w:jc w:val="center"/>
        <w:rPr>
          <w:rFonts w:ascii="宋体" w:hAnsi="宋体" w:cs="宋体"/>
          <w:b/>
          <w:kern w:val="0"/>
          <w:sz w:val="32"/>
          <w:szCs w:val="32"/>
        </w:rPr>
      </w:pPr>
    </w:p>
    <w:p w14:paraId="4C2B393C">
      <w:pPr>
        <w:jc w:val="center"/>
        <w:rPr>
          <w:rFonts w:ascii="宋体" w:hAnsi="宋体" w:cs="宋体"/>
          <w:b/>
          <w:kern w:val="0"/>
          <w:sz w:val="32"/>
          <w:szCs w:val="32"/>
        </w:rPr>
      </w:pPr>
    </w:p>
    <w:p w14:paraId="52743D76">
      <w:pPr>
        <w:jc w:val="center"/>
        <w:rPr>
          <w:rFonts w:ascii="宋体" w:hAnsi="宋体" w:cs="宋体"/>
          <w:b/>
          <w:kern w:val="0"/>
          <w:sz w:val="32"/>
          <w:szCs w:val="32"/>
        </w:rPr>
      </w:pPr>
    </w:p>
    <w:p w14:paraId="796306FF">
      <w:pPr>
        <w:jc w:val="center"/>
        <w:rPr>
          <w:rFonts w:ascii="宋体" w:hAnsi="宋体" w:cs="宋体"/>
          <w:b/>
          <w:kern w:val="0"/>
          <w:sz w:val="32"/>
          <w:szCs w:val="32"/>
        </w:rPr>
      </w:pPr>
    </w:p>
    <w:p w14:paraId="3D42F175">
      <w:pPr>
        <w:jc w:val="center"/>
        <w:rPr>
          <w:rFonts w:ascii="宋体" w:hAnsi="宋体" w:cs="宋体"/>
          <w:b/>
          <w:kern w:val="0"/>
          <w:sz w:val="32"/>
          <w:szCs w:val="32"/>
        </w:rPr>
      </w:pPr>
    </w:p>
    <w:p w14:paraId="1D38A2B9">
      <w:pPr>
        <w:jc w:val="center"/>
        <w:rPr>
          <w:rFonts w:ascii="宋体" w:hAnsi="宋体" w:cs="宋体"/>
          <w:b/>
          <w:kern w:val="0"/>
          <w:sz w:val="32"/>
          <w:szCs w:val="32"/>
        </w:rPr>
      </w:pPr>
    </w:p>
    <w:p w14:paraId="00FAB55C">
      <w:pPr>
        <w:jc w:val="center"/>
        <w:rPr>
          <w:rFonts w:ascii="宋体" w:hAnsi="宋体" w:cs="宋体"/>
          <w:b/>
          <w:kern w:val="0"/>
          <w:sz w:val="32"/>
          <w:szCs w:val="32"/>
        </w:rPr>
      </w:pPr>
    </w:p>
    <w:p w14:paraId="400BE141">
      <w:pPr>
        <w:jc w:val="center"/>
        <w:rPr>
          <w:rFonts w:ascii="宋体" w:hAnsi="宋体" w:cs="宋体"/>
          <w:b/>
          <w:kern w:val="0"/>
          <w:sz w:val="32"/>
          <w:szCs w:val="32"/>
        </w:rPr>
      </w:pPr>
    </w:p>
    <w:p w14:paraId="3357693A">
      <w:pPr>
        <w:jc w:val="center"/>
        <w:rPr>
          <w:rFonts w:ascii="宋体" w:hAnsi="宋体" w:cs="宋体"/>
          <w:b/>
          <w:kern w:val="0"/>
          <w:sz w:val="32"/>
          <w:szCs w:val="32"/>
        </w:rPr>
      </w:pPr>
    </w:p>
    <w:p w14:paraId="42A63F00">
      <w:pPr>
        <w:jc w:val="center"/>
        <w:rPr>
          <w:rFonts w:ascii="宋体" w:hAnsi="宋体" w:cs="宋体"/>
          <w:b/>
          <w:kern w:val="0"/>
          <w:sz w:val="32"/>
          <w:szCs w:val="32"/>
        </w:rPr>
      </w:pPr>
    </w:p>
    <w:p w14:paraId="77BD36C4">
      <w:pPr>
        <w:jc w:val="center"/>
        <w:rPr>
          <w:rFonts w:ascii="宋体" w:hAnsi="宋体" w:cs="宋体"/>
          <w:b/>
          <w:kern w:val="0"/>
          <w:sz w:val="32"/>
          <w:szCs w:val="32"/>
        </w:rPr>
      </w:pPr>
    </w:p>
    <w:p w14:paraId="25766611">
      <w:pPr>
        <w:jc w:val="center"/>
        <w:rPr>
          <w:rFonts w:ascii="宋体" w:hAnsi="宋体" w:cs="宋体"/>
          <w:b/>
          <w:kern w:val="0"/>
          <w:sz w:val="32"/>
          <w:szCs w:val="32"/>
        </w:rPr>
      </w:pPr>
    </w:p>
    <w:p w14:paraId="77AD3786">
      <w:pPr>
        <w:jc w:val="center"/>
        <w:rPr>
          <w:rFonts w:ascii="宋体" w:hAnsi="宋体" w:cs="宋体"/>
          <w:b/>
          <w:kern w:val="0"/>
          <w:sz w:val="32"/>
          <w:szCs w:val="32"/>
        </w:rPr>
      </w:pPr>
    </w:p>
    <w:p w14:paraId="0ED37933">
      <w:pPr>
        <w:jc w:val="center"/>
        <w:rPr>
          <w:rFonts w:ascii="宋体" w:hAnsi="宋体" w:cs="宋体"/>
          <w:b/>
          <w:kern w:val="0"/>
          <w:sz w:val="32"/>
          <w:szCs w:val="32"/>
        </w:rPr>
      </w:pPr>
    </w:p>
    <w:p w14:paraId="1A38FADE">
      <w:pPr>
        <w:jc w:val="center"/>
        <w:rPr>
          <w:rFonts w:ascii="宋体" w:hAnsi="宋体" w:cs="宋体"/>
          <w:b/>
          <w:kern w:val="0"/>
          <w:sz w:val="32"/>
          <w:szCs w:val="32"/>
        </w:rPr>
      </w:pPr>
    </w:p>
    <w:p w14:paraId="52BD200E">
      <w:pPr>
        <w:jc w:val="center"/>
        <w:rPr>
          <w:rFonts w:ascii="宋体" w:hAnsi="宋体" w:cs="宋体"/>
          <w:b/>
          <w:kern w:val="0"/>
          <w:sz w:val="32"/>
          <w:szCs w:val="32"/>
        </w:rPr>
      </w:pPr>
    </w:p>
    <w:p w14:paraId="611922CD">
      <w:pPr>
        <w:jc w:val="center"/>
        <w:rPr>
          <w:rFonts w:ascii="宋体" w:hAnsi="宋体" w:cs="宋体"/>
          <w:b/>
          <w:kern w:val="0"/>
          <w:sz w:val="32"/>
          <w:szCs w:val="32"/>
        </w:rPr>
      </w:pPr>
    </w:p>
    <w:p w14:paraId="4B29C7C2">
      <w:pPr>
        <w:jc w:val="center"/>
        <w:rPr>
          <w:rFonts w:ascii="宋体" w:hAnsi="宋体" w:cs="宋体"/>
          <w:b/>
          <w:kern w:val="0"/>
          <w:sz w:val="32"/>
          <w:szCs w:val="32"/>
        </w:rPr>
      </w:pPr>
    </w:p>
    <w:p w14:paraId="40841E23">
      <w:pPr>
        <w:jc w:val="center"/>
        <w:rPr>
          <w:rFonts w:ascii="宋体" w:hAnsi="宋体" w:cs="宋体"/>
          <w:b/>
          <w:kern w:val="0"/>
          <w:sz w:val="32"/>
          <w:szCs w:val="32"/>
        </w:rPr>
      </w:pPr>
    </w:p>
    <w:p w14:paraId="4C207FF3">
      <w:pPr>
        <w:pStyle w:val="6"/>
        <w:rPr>
          <w:lang w:val="en-US"/>
        </w:rPr>
      </w:pPr>
    </w:p>
    <w:p w14:paraId="016A0CF7">
      <w:pPr>
        <w:jc w:val="center"/>
        <w:rPr>
          <w:rFonts w:ascii="宋体" w:hAnsi="宋体" w:cs="宋体"/>
          <w:b/>
          <w:kern w:val="0"/>
          <w:sz w:val="32"/>
          <w:szCs w:val="32"/>
        </w:rPr>
      </w:pPr>
    </w:p>
    <w:p w14:paraId="62EA2F5D">
      <w:pPr>
        <w:jc w:val="center"/>
        <w:rPr>
          <w:rFonts w:ascii="宋体" w:hAnsi="宋体" w:cs="宋体"/>
          <w:b/>
          <w:kern w:val="0"/>
          <w:sz w:val="32"/>
          <w:szCs w:val="32"/>
        </w:rPr>
      </w:pPr>
    </w:p>
    <w:p w14:paraId="2C7F816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47D7226">
      <w:pPr>
        <w:snapToGrid w:val="0"/>
        <w:spacing w:line="360" w:lineRule="auto"/>
        <w:rPr>
          <w:rFonts w:ascii="宋体" w:hAnsi="宋体" w:cs="宋体"/>
          <w:sz w:val="24"/>
        </w:rPr>
      </w:pPr>
      <w:r>
        <w:rPr>
          <w:rFonts w:hint="eastAsia" w:ascii="宋体" w:hAnsi="宋体" w:cs="宋体"/>
          <w:sz w:val="24"/>
        </w:rPr>
        <w:t xml:space="preserve">                                </w:t>
      </w:r>
    </w:p>
    <w:p w14:paraId="05942709">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49BCDAE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74BF26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0864B3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16BE44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9ABE015">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792115F5">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5A26DC6E">
      <w:pPr>
        <w:snapToGrid w:val="0"/>
        <w:spacing w:line="360" w:lineRule="auto"/>
        <w:rPr>
          <w:rFonts w:ascii="宋体" w:hAnsi="宋体" w:cs="宋体"/>
          <w:color w:val="auto"/>
          <w:sz w:val="24"/>
        </w:rPr>
      </w:pPr>
    </w:p>
    <w:p w14:paraId="3FA954E8">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1D4D327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C8A00A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0053E364">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AB2645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CF64767">
      <w:pPr>
        <w:jc w:val="center"/>
        <w:rPr>
          <w:rFonts w:ascii="宋体" w:hAnsi="宋体" w:cs="宋体"/>
          <w:b/>
          <w:kern w:val="0"/>
          <w:sz w:val="32"/>
          <w:szCs w:val="32"/>
        </w:rPr>
      </w:pPr>
    </w:p>
    <w:p w14:paraId="6526C037">
      <w:pPr>
        <w:rPr>
          <w:rFonts w:ascii="宋体" w:hAnsi="宋体" w:cs="宋体"/>
        </w:rPr>
      </w:pPr>
    </w:p>
    <w:p w14:paraId="05D9381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62E0DE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19C9D5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C3C1B7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1BF704F1">
      <w:pPr>
        <w:autoSpaceDE w:val="0"/>
        <w:autoSpaceDN w:val="0"/>
        <w:spacing w:line="360" w:lineRule="auto"/>
        <w:jc w:val="center"/>
        <w:rPr>
          <w:rFonts w:ascii="宋体" w:hAnsi="宋体" w:cs="宋体"/>
          <w:b/>
          <w:kern w:val="0"/>
          <w:sz w:val="32"/>
          <w:szCs w:val="32"/>
          <w:lang w:val="zh-CN"/>
        </w:rPr>
      </w:pPr>
    </w:p>
    <w:p w14:paraId="7862EFCF">
      <w:pPr>
        <w:autoSpaceDE w:val="0"/>
        <w:autoSpaceDN w:val="0"/>
        <w:spacing w:line="360" w:lineRule="auto"/>
        <w:jc w:val="center"/>
        <w:rPr>
          <w:rFonts w:ascii="宋体" w:hAnsi="宋体" w:cs="宋体"/>
          <w:b/>
          <w:kern w:val="0"/>
          <w:sz w:val="32"/>
          <w:szCs w:val="32"/>
          <w:lang w:val="zh-CN"/>
        </w:rPr>
      </w:pPr>
    </w:p>
    <w:p w14:paraId="7055F149">
      <w:pPr>
        <w:autoSpaceDE w:val="0"/>
        <w:autoSpaceDN w:val="0"/>
        <w:spacing w:line="360" w:lineRule="auto"/>
        <w:jc w:val="center"/>
        <w:rPr>
          <w:rFonts w:ascii="宋体" w:hAnsi="宋体" w:cs="宋体"/>
          <w:b/>
          <w:kern w:val="0"/>
          <w:sz w:val="32"/>
          <w:szCs w:val="32"/>
          <w:lang w:val="zh-CN"/>
        </w:rPr>
      </w:pPr>
    </w:p>
    <w:p w14:paraId="73123BD4">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745AAF5">
      <w:pPr>
        <w:pStyle w:val="155"/>
        <w:spacing w:line="360" w:lineRule="auto"/>
        <w:rPr>
          <w:rFonts w:hAnsi="宋体" w:cs="宋体"/>
          <w:bCs/>
          <w:sz w:val="24"/>
        </w:rPr>
      </w:pPr>
      <w:r>
        <w:rPr>
          <w:rFonts w:hint="eastAsia" w:hAnsi="宋体" w:cs="宋体"/>
          <w:bCs/>
          <w:sz w:val="24"/>
        </w:rPr>
        <w:t>身份证件扫描件：</w:t>
      </w:r>
    </w:p>
    <w:tbl>
      <w:tblPr>
        <w:tblStyle w:val="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2DD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487DE01">
            <w:pPr>
              <w:pStyle w:val="155"/>
              <w:adjustRightInd w:val="0"/>
              <w:spacing w:line="360" w:lineRule="auto"/>
              <w:rPr>
                <w:rFonts w:hAnsi="宋体" w:cs="宋体"/>
                <w:bCs/>
                <w:sz w:val="24"/>
              </w:rPr>
            </w:pPr>
            <w:r>
              <w:rPr>
                <w:rFonts w:hint="eastAsia" w:hAnsi="宋体" w:cs="宋体"/>
                <w:bCs/>
                <w:sz w:val="24"/>
              </w:rPr>
              <w:t>正面：                                 反面：</w:t>
            </w:r>
          </w:p>
          <w:p w14:paraId="448BFC9F">
            <w:pPr>
              <w:pStyle w:val="155"/>
              <w:adjustRightInd w:val="0"/>
              <w:spacing w:line="360" w:lineRule="auto"/>
              <w:rPr>
                <w:rFonts w:hAnsi="宋体" w:cs="宋体"/>
                <w:bCs/>
                <w:sz w:val="24"/>
              </w:rPr>
            </w:pPr>
          </w:p>
        </w:tc>
      </w:tr>
    </w:tbl>
    <w:p w14:paraId="11808F6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FE4A5D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EAF026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DC4CBE5">
      <w:pPr>
        <w:jc w:val="center"/>
        <w:rPr>
          <w:rFonts w:ascii="宋体" w:hAnsi="宋体" w:cs="宋体"/>
          <w:b/>
          <w:kern w:val="0"/>
          <w:sz w:val="32"/>
          <w:szCs w:val="32"/>
        </w:rPr>
      </w:pPr>
    </w:p>
    <w:p w14:paraId="10FFB6B0">
      <w:pPr>
        <w:jc w:val="center"/>
        <w:rPr>
          <w:rFonts w:ascii="宋体" w:hAnsi="宋体" w:cs="宋体"/>
          <w:b/>
          <w:kern w:val="0"/>
          <w:sz w:val="32"/>
          <w:szCs w:val="32"/>
        </w:rPr>
      </w:pPr>
    </w:p>
    <w:p w14:paraId="438E99BE">
      <w:pPr>
        <w:jc w:val="center"/>
        <w:rPr>
          <w:rFonts w:ascii="宋体" w:hAnsi="宋体" w:cs="宋体"/>
          <w:b/>
          <w:kern w:val="0"/>
          <w:sz w:val="32"/>
          <w:szCs w:val="32"/>
        </w:rPr>
      </w:pPr>
    </w:p>
    <w:p w14:paraId="0353A10F">
      <w:pPr>
        <w:jc w:val="center"/>
        <w:rPr>
          <w:rFonts w:ascii="宋体" w:hAnsi="宋体" w:cs="宋体"/>
          <w:b/>
          <w:kern w:val="0"/>
          <w:sz w:val="32"/>
          <w:szCs w:val="32"/>
        </w:rPr>
      </w:pPr>
    </w:p>
    <w:p w14:paraId="5D8302D6">
      <w:pPr>
        <w:jc w:val="center"/>
        <w:rPr>
          <w:rFonts w:ascii="宋体" w:hAnsi="宋体" w:cs="宋体"/>
          <w:b/>
          <w:kern w:val="0"/>
          <w:sz w:val="32"/>
          <w:szCs w:val="32"/>
        </w:rPr>
      </w:pPr>
    </w:p>
    <w:p w14:paraId="54B813DA">
      <w:pPr>
        <w:jc w:val="center"/>
        <w:rPr>
          <w:rFonts w:ascii="宋体" w:hAnsi="宋体" w:cs="宋体"/>
          <w:b/>
          <w:kern w:val="0"/>
          <w:sz w:val="32"/>
          <w:szCs w:val="32"/>
        </w:rPr>
      </w:pPr>
    </w:p>
    <w:p w14:paraId="59032894">
      <w:pPr>
        <w:jc w:val="center"/>
        <w:rPr>
          <w:rFonts w:ascii="宋体" w:hAnsi="宋体" w:cs="宋体"/>
          <w:b/>
          <w:kern w:val="0"/>
          <w:sz w:val="32"/>
          <w:szCs w:val="32"/>
        </w:rPr>
      </w:pPr>
    </w:p>
    <w:p w14:paraId="5A7A6DDF">
      <w:pPr>
        <w:jc w:val="center"/>
        <w:rPr>
          <w:rFonts w:ascii="宋体" w:hAnsi="宋体" w:cs="宋体"/>
          <w:b/>
          <w:kern w:val="0"/>
          <w:sz w:val="32"/>
          <w:szCs w:val="32"/>
        </w:rPr>
      </w:pPr>
    </w:p>
    <w:p w14:paraId="39292FD0">
      <w:pPr>
        <w:jc w:val="both"/>
        <w:rPr>
          <w:rFonts w:ascii="宋体" w:hAnsi="宋体" w:cs="宋体"/>
          <w:b/>
          <w:kern w:val="0"/>
          <w:sz w:val="32"/>
          <w:szCs w:val="32"/>
        </w:rPr>
      </w:pPr>
    </w:p>
    <w:p w14:paraId="3EF06AFA">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D49711A">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14:paraId="40DD6FD7">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41AA15C">
      <w:pPr>
        <w:snapToGrid w:val="0"/>
        <w:spacing w:line="360" w:lineRule="auto"/>
        <w:rPr>
          <w:rFonts w:ascii="宋体" w:hAnsi="宋体" w:cs="宋体"/>
          <w:kern w:val="0"/>
          <w:sz w:val="24"/>
        </w:rPr>
      </w:pPr>
    </w:p>
    <w:p w14:paraId="51A51DE9">
      <w:pPr>
        <w:jc w:val="center"/>
        <w:rPr>
          <w:rFonts w:ascii="宋体" w:hAnsi="宋体" w:cs="宋体"/>
          <w:b/>
          <w:kern w:val="0"/>
          <w:sz w:val="32"/>
          <w:szCs w:val="32"/>
        </w:rPr>
      </w:pPr>
      <w:r>
        <w:rPr>
          <w:rFonts w:hint="eastAsia" w:ascii="宋体" w:hAnsi="宋体" w:cs="宋体"/>
          <w:b/>
          <w:kern w:val="0"/>
          <w:sz w:val="32"/>
          <w:szCs w:val="32"/>
        </w:rPr>
        <w:t>四、符合性审查资料</w:t>
      </w:r>
    </w:p>
    <w:p w14:paraId="4C1799AE">
      <w:pPr>
        <w:jc w:val="center"/>
        <w:rPr>
          <w:rFonts w:ascii="宋体" w:hAnsi="宋体" w:cs="宋体"/>
          <w:b/>
          <w:kern w:val="0"/>
          <w:sz w:val="32"/>
          <w:szCs w:val="32"/>
        </w:rPr>
      </w:pPr>
    </w:p>
    <w:tbl>
      <w:tblPr>
        <w:tblStyle w:val="6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DE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98DD8F0">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AFD714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9DC4FF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005D9C5">
            <w:pPr>
              <w:snapToGrid w:val="0"/>
              <w:spacing w:line="240" w:lineRule="atLeast"/>
              <w:jc w:val="center"/>
              <w:rPr>
                <w:rFonts w:ascii="宋体" w:hAnsi="宋体" w:cs="宋体"/>
                <w:b/>
                <w:sz w:val="24"/>
              </w:rPr>
            </w:pPr>
            <w:r>
              <w:rPr>
                <w:rFonts w:hint="eastAsia" w:ascii="宋体" w:hAnsi="宋体" w:cs="宋体"/>
                <w:b/>
                <w:sz w:val="24"/>
              </w:rPr>
              <w:t>投标文件中的</w:t>
            </w:r>
          </w:p>
          <w:p w14:paraId="7DC373BF">
            <w:pPr>
              <w:snapToGrid w:val="0"/>
              <w:spacing w:line="240" w:lineRule="atLeast"/>
              <w:jc w:val="center"/>
              <w:rPr>
                <w:rFonts w:ascii="宋体" w:hAnsi="宋体" w:cs="宋体"/>
                <w:b/>
                <w:sz w:val="24"/>
              </w:rPr>
            </w:pPr>
            <w:r>
              <w:rPr>
                <w:rFonts w:hint="eastAsia" w:ascii="宋体" w:hAnsi="宋体" w:cs="宋体"/>
                <w:b/>
                <w:sz w:val="24"/>
              </w:rPr>
              <w:t>页码位置</w:t>
            </w:r>
          </w:p>
        </w:tc>
      </w:tr>
      <w:tr w14:paraId="1A15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B2704E4">
            <w:pPr>
              <w:jc w:val="center"/>
              <w:rPr>
                <w:rFonts w:ascii="宋体" w:hAnsi="宋体" w:cs="宋体"/>
                <w:sz w:val="24"/>
              </w:rPr>
            </w:pPr>
            <w:r>
              <w:rPr>
                <w:rFonts w:hint="eastAsia" w:ascii="宋体" w:hAnsi="宋体" w:cs="宋体"/>
                <w:sz w:val="24"/>
              </w:rPr>
              <w:t>1</w:t>
            </w:r>
          </w:p>
        </w:tc>
        <w:tc>
          <w:tcPr>
            <w:tcW w:w="4991" w:type="dxa"/>
          </w:tcPr>
          <w:p w14:paraId="16055153">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135F2D0">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FF4975F">
            <w:pPr>
              <w:rPr>
                <w:rFonts w:ascii="宋体" w:hAnsi="宋体" w:cs="宋体"/>
                <w:sz w:val="24"/>
              </w:rPr>
            </w:pPr>
          </w:p>
          <w:p w14:paraId="4518A1AE">
            <w:pPr>
              <w:rPr>
                <w:rFonts w:ascii="宋体" w:hAnsi="宋体" w:cs="宋体"/>
                <w:sz w:val="24"/>
              </w:rPr>
            </w:pPr>
            <w:r>
              <w:rPr>
                <w:rFonts w:hint="eastAsia" w:ascii="宋体" w:hAnsi="宋体" w:cs="宋体"/>
                <w:sz w:val="24"/>
              </w:rPr>
              <w:t>见投标文件</w:t>
            </w:r>
          </w:p>
          <w:p w14:paraId="6856979C">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224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876055">
            <w:pPr>
              <w:jc w:val="center"/>
              <w:rPr>
                <w:rFonts w:ascii="宋体" w:hAnsi="宋体" w:cs="宋体"/>
                <w:sz w:val="24"/>
              </w:rPr>
            </w:pPr>
            <w:r>
              <w:rPr>
                <w:rFonts w:hint="eastAsia" w:ascii="宋体" w:hAnsi="宋体" w:cs="宋体"/>
                <w:sz w:val="24"/>
              </w:rPr>
              <w:t>2</w:t>
            </w:r>
          </w:p>
        </w:tc>
        <w:tc>
          <w:tcPr>
            <w:tcW w:w="4991" w:type="dxa"/>
          </w:tcPr>
          <w:p w14:paraId="227B0FF1">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58DF5439">
            <w:pPr>
              <w:rPr>
                <w:rFonts w:ascii="宋体" w:hAnsi="宋体" w:cs="宋体"/>
                <w:sz w:val="24"/>
              </w:rPr>
            </w:pPr>
            <w:r>
              <w:rPr>
                <w:rFonts w:hint="eastAsia" w:ascii="宋体" w:hAnsi="宋体" w:cs="宋体"/>
                <w:sz w:val="24"/>
              </w:rPr>
              <w:t>投标函</w:t>
            </w:r>
          </w:p>
        </w:tc>
        <w:tc>
          <w:tcPr>
            <w:tcW w:w="1418" w:type="dxa"/>
          </w:tcPr>
          <w:p w14:paraId="1B1480E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A29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E2C7D1">
            <w:pPr>
              <w:jc w:val="center"/>
              <w:rPr>
                <w:rFonts w:ascii="宋体" w:hAnsi="宋体" w:cs="宋体"/>
                <w:sz w:val="24"/>
              </w:rPr>
            </w:pPr>
            <w:r>
              <w:rPr>
                <w:rFonts w:hint="eastAsia" w:ascii="宋体" w:hAnsi="宋体" w:cs="宋体"/>
                <w:sz w:val="24"/>
              </w:rPr>
              <w:t>3</w:t>
            </w:r>
          </w:p>
        </w:tc>
        <w:tc>
          <w:tcPr>
            <w:tcW w:w="4991" w:type="dxa"/>
          </w:tcPr>
          <w:p w14:paraId="5480463A">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1C911B92">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4A3125BC">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3911A77B">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71070F3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2、招标文件中实质性要求必须明确响应。</w:t>
      </w:r>
    </w:p>
    <w:p w14:paraId="3657453D">
      <w:pPr>
        <w:spacing w:line="360" w:lineRule="auto"/>
        <w:ind w:right="420"/>
        <w:rPr>
          <w:rFonts w:hint="eastAsia" w:ascii="宋体" w:hAnsi="宋体" w:eastAsia="宋体" w:cs="宋体"/>
          <w:sz w:val="24"/>
          <w:lang w:val="en-US" w:eastAsia="zh-CN"/>
        </w:rPr>
      </w:pPr>
    </w:p>
    <w:p w14:paraId="2A7FCBD6">
      <w:pPr>
        <w:jc w:val="center"/>
        <w:rPr>
          <w:rFonts w:ascii="宋体" w:hAnsi="宋体" w:cs="宋体"/>
          <w:b/>
          <w:kern w:val="0"/>
          <w:sz w:val="32"/>
          <w:szCs w:val="32"/>
        </w:rPr>
      </w:pPr>
    </w:p>
    <w:p w14:paraId="2A69788C">
      <w:pPr>
        <w:jc w:val="center"/>
        <w:rPr>
          <w:rFonts w:ascii="宋体" w:hAnsi="宋体" w:cs="宋体"/>
          <w:b/>
          <w:kern w:val="0"/>
          <w:sz w:val="32"/>
          <w:szCs w:val="32"/>
        </w:rPr>
      </w:pPr>
      <w:r>
        <w:rPr>
          <w:rFonts w:hint="eastAsia" w:ascii="宋体" w:hAnsi="宋体" w:cs="宋体"/>
          <w:b/>
          <w:kern w:val="0"/>
          <w:sz w:val="32"/>
          <w:szCs w:val="32"/>
        </w:rPr>
        <w:t xml:space="preserve">            </w:t>
      </w:r>
    </w:p>
    <w:p w14:paraId="045B85FC">
      <w:pPr>
        <w:jc w:val="center"/>
        <w:rPr>
          <w:rFonts w:ascii="宋体" w:hAnsi="宋体" w:cs="宋体"/>
          <w:b/>
          <w:kern w:val="0"/>
          <w:sz w:val="32"/>
          <w:szCs w:val="32"/>
        </w:rPr>
      </w:pPr>
    </w:p>
    <w:p w14:paraId="5F57738A">
      <w:pPr>
        <w:jc w:val="center"/>
        <w:rPr>
          <w:rFonts w:ascii="宋体" w:hAnsi="宋体" w:cs="宋体"/>
          <w:b/>
          <w:kern w:val="0"/>
          <w:sz w:val="32"/>
          <w:szCs w:val="32"/>
        </w:rPr>
      </w:pPr>
    </w:p>
    <w:p w14:paraId="7847CD54">
      <w:pPr>
        <w:jc w:val="center"/>
        <w:rPr>
          <w:rFonts w:ascii="宋体" w:hAnsi="宋体" w:cs="宋体"/>
          <w:b/>
          <w:kern w:val="0"/>
          <w:sz w:val="32"/>
          <w:szCs w:val="32"/>
        </w:rPr>
      </w:pPr>
    </w:p>
    <w:p w14:paraId="19AAAB09">
      <w:pPr>
        <w:jc w:val="center"/>
        <w:rPr>
          <w:rFonts w:ascii="宋体" w:hAnsi="宋体" w:cs="宋体"/>
          <w:b/>
          <w:kern w:val="0"/>
          <w:sz w:val="32"/>
          <w:szCs w:val="32"/>
        </w:rPr>
      </w:pPr>
    </w:p>
    <w:p w14:paraId="096C2420">
      <w:pPr>
        <w:jc w:val="center"/>
        <w:rPr>
          <w:rFonts w:ascii="宋体" w:hAnsi="宋体" w:cs="宋体"/>
          <w:b/>
          <w:kern w:val="0"/>
          <w:sz w:val="32"/>
          <w:szCs w:val="32"/>
        </w:rPr>
      </w:pPr>
    </w:p>
    <w:p w14:paraId="6B822358">
      <w:pPr>
        <w:jc w:val="center"/>
        <w:rPr>
          <w:rFonts w:ascii="宋体" w:hAnsi="宋体" w:cs="宋体"/>
          <w:b/>
          <w:kern w:val="0"/>
          <w:sz w:val="32"/>
          <w:szCs w:val="32"/>
        </w:rPr>
      </w:pPr>
    </w:p>
    <w:p w14:paraId="4CD1365B">
      <w:pPr>
        <w:jc w:val="center"/>
        <w:rPr>
          <w:rFonts w:ascii="宋体" w:hAnsi="宋体" w:cs="宋体"/>
          <w:b/>
          <w:kern w:val="0"/>
          <w:sz w:val="32"/>
          <w:szCs w:val="32"/>
        </w:rPr>
      </w:pPr>
    </w:p>
    <w:p w14:paraId="660BA0B5">
      <w:pPr>
        <w:jc w:val="center"/>
        <w:rPr>
          <w:rFonts w:ascii="宋体" w:hAnsi="宋体" w:cs="宋体"/>
          <w:b/>
          <w:kern w:val="0"/>
          <w:sz w:val="32"/>
          <w:szCs w:val="32"/>
        </w:rPr>
      </w:pPr>
    </w:p>
    <w:p w14:paraId="614C12AF">
      <w:pPr>
        <w:jc w:val="center"/>
        <w:rPr>
          <w:rFonts w:ascii="宋体" w:hAnsi="宋体" w:cs="宋体"/>
          <w:b/>
          <w:kern w:val="0"/>
          <w:sz w:val="32"/>
          <w:szCs w:val="32"/>
        </w:rPr>
      </w:pPr>
    </w:p>
    <w:p w14:paraId="44566ADE">
      <w:pPr>
        <w:jc w:val="center"/>
        <w:rPr>
          <w:rFonts w:ascii="宋体" w:hAnsi="宋体" w:cs="宋体"/>
          <w:b/>
          <w:kern w:val="0"/>
          <w:sz w:val="32"/>
          <w:szCs w:val="32"/>
        </w:rPr>
      </w:pPr>
    </w:p>
    <w:p w14:paraId="13AA80BA">
      <w:pPr>
        <w:jc w:val="center"/>
        <w:rPr>
          <w:rFonts w:ascii="宋体" w:hAnsi="宋体" w:cs="宋体"/>
          <w:b/>
          <w:kern w:val="0"/>
          <w:sz w:val="32"/>
          <w:szCs w:val="32"/>
        </w:rPr>
      </w:pPr>
    </w:p>
    <w:p w14:paraId="089E848C">
      <w:pPr>
        <w:jc w:val="center"/>
        <w:rPr>
          <w:rFonts w:ascii="宋体" w:hAnsi="宋体" w:cs="宋体"/>
          <w:b/>
          <w:kern w:val="0"/>
          <w:sz w:val="32"/>
          <w:szCs w:val="32"/>
        </w:rPr>
      </w:pPr>
    </w:p>
    <w:p w14:paraId="141038EE">
      <w:pPr>
        <w:jc w:val="center"/>
        <w:rPr>
          <w:rFonts w:ascii="宋体" w:hAnsi="宋体" w:cs="宋体"/>
        </w:rPr>
      </w:pPr>
      <w:r>
        <w:rPr>
          <w:rFonts w:hint="eastAsia" w:ascii="宋体" w:hAnsi="宋体" w:cs="宋体"/>
          <w:b/>
          <w:kern w:val="0"/>
          <w:sz w:val="32"/>
          <w:szCs w:val="32"/>
        </w:rPr>
        <w:t>五、评标标准相应的商务技术资料</w:t>
      </w:r>
    </w:p>
    <w:p w14:paraId="67724C4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D1E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362BB74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4E146E05">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7D35F645">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投标文件中的页码位置</w:t>
            </w:r>
          </w:p>
        </w:tc>
      </w:tr>
      <w:tr w14:paraId="37C3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54750B60">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5CCD96EA">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65814220">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4103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095B2DE">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6E6131B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417275C1">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397A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6FC42314">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49DE6D2E">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p>
        </w:tc>
        <w:tc>
          <w:tcPr>
            <w:tcW w:w="3046" w:type="dxa"/>
            <w:tcBorders>
              <w:top w:val="single" w:color="auto" w:sz="4" w:space="0"/>
              <w:left w:val="nil"/>
              <w:bottom w:val="single" w:color="auto" w:sz="4" w:space="0"/>
              <w:right w:val="single" w:color="auto" w:sz="4" w:space="0"/>
            </w:tcBorders>
            <w:noWrap w:val="0"/>
            <w:vAlign w:val="top"/>
          </w:tcPr>
          <w:p w14:paraId="39D503FD">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bl>
    <w:p w14:paraId="72DB94C5">
      <w:pPr>
        <w:jc w:val="center"/>
        <w:rPr>
          <w:rFonts w:ascii="宋体" w:hAnsi="宋体" w:cs="宋体"/>
          <w:b/>
          <w:kern w:val="0"/>
          <w:sz w:val="32"/>
          <w:szCs w:val="32"/>
        </w:rPr>
      </w:pPr>
    </w:p>
    <w:p w14:paraId="09634D3A">
      <w:pPr>
        <w:jc w:val="center"/>
        <w:rPr>
          <w:rFonts w:ascii="宋体" w:hAnsi="宋体" w:cs="宋体"/>
          <w:b/>
          <w:kern w:val="0"/>
          <w:sz w:val="32"/>
          <w:szCs w:val="32"/>
        </w:rPr>
      </w:pPr>
    </w:p>
    <w:p w14:paraId="42AA2AA8">
      <w:pPr>
        <w:jc w:val="center"/>
        <w:rPr>
          <w:rFonts w:ascii="宋体" w:hAnsi="宋体" w:cs="宋体"/>
          <w:b/>
          <w:kern w:val="0"/>
          <w:sz w:val="32"/>
          <w:szCs w:val="32"/>
        </w:rPr>
      </w:pPr>
    </w:p>
    <w:p w14:paraId="61C4DBC9">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649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F1A218">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01A86A6">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E3B8EF5">
            <w:pPr>
              <w:spacing w:line="360" w:lineRule="auto"/>
              <w:jc w:val="center"/>
              <w:rPr>
                <w:rFonts w:ascii="宋体" w:hAnsi="宋体" w:cs="宋体"/>
                <w:b/>
                <w:sz w:val="24"/>
              </w:rPr>
            </w:pPr>
          </w:p>
          <w:p w14:paraId="7CC4AE99">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F15CAEF">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DE3F8E6">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245EDAC">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BB0E234">
            <w:pPr>
              <w:spacing w:line="360" w:lineRule="auto"/>
              <w:jc w:val="center"/>
              <w:rPr>
                <w:rFonts w:ascii="宋体" w:hAnsi="宋体" w:cs="宋体"/>
                <w:b/>
                <w:sz w:val="24"/>
              </w:rPr>
            </w:pPr>
          </w:p>
          <w:p w14:paraId="2233C40C">
            <w:pPr>
              <w:spacing w:line="360" w:lineRule="auto"/>
              <w:jc w:val="center"/>
              <w:rPr>
                <w:rFonts w:ascii="宋体" w:hAnsi="宋体" w:cs="宋体"/>
                <w:b/>
                <w:sz w:val="24"/>
              </w:rPr>
            </w:pPr>
            <w:r>
              <w:rPr>
                <w:rFonts w:hint="eastAsia" w:ascii="宋体" w:hAnsi="宋体" w:cs="宋体"/>
                <w:b/>
                <w:sz w:val="24"/>
              </w:rPr>
              <w:t>备注（如果有）</w:t>
            </w:r>
          </w:p>
          <w:p w14:paraId="39B1BAB8">
            <w:pPr>
              <w:spacing w:line="360" w:lineRule="auto"/>
              <w:jc w:val="center"/>
              <w:rPr>
                <w:rFonts w:ascii="宋体" w:hAnsi="宋体" w:cs="宋体"/>
                <w:b/>
                <w:sz w:val="24"/>
              </w:rPr>
            </w:pPr>
          </w:p>
        </w:tc>
      </w:tr>
      <w:tr w14:paraId="6096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A3F82E">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94C51D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638B13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D38FD69">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474220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875EBE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14BBE18">
            <w:pPr>
              <w:spacing w:line="360" w:lineRule="auto"/>
              <w:jc w:val="center"/>
              <w:rPr>
                <w:rFonts w:ascii="宋体" w:hAnsi="宋体" w:cs="宋体"/>
                <w:sz w:val="24"/>
              </w:rPr>
            </w:pPr>
          </w:p>
        </w:tc>
      </w:tr>
      <w:tr w14:paraId="68CE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27521F">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C12A860">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7AD6EB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59E0B8">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BB3F6C6">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F30111E">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E1852DF">
            <w:pPr>
              <w:spacing w:line="360" w:lineRule="auto"/>
              <w:jc w:val="center"/>
              <w:rPr>
                <w:rFonts w:ascii="宋体" w:hAnsi="宋体" w:cs="宋体"/>
                <w:sz w:val="24"/>
              </w:rPr>
            </w:pPr>
          </w:p>
        </w:tc>
      </w:tr>
      <w:tr w14:paraId="2B6E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0515F2">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99B158E">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7449D50">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260E40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208AE5F">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E8FACB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935F17C">
            <w:pPr>
              <w:spacing w:line="360" w:lineRule="auto"/>
              <w:jc w:val="center"/>
              <w:rPr>
                <w:rFonts w:ascii="宋体" w:hAnsi="宋体" w:cs="宋体"/>
                <w:sz w:val="24"/>
              </w:rPr>
            </w:pPr>
          </w:p>
        </w:tc>
      </w:tr>
    </w:tbl>
    <w:p w14:paraId="4C3599ED">
      <w:pPr>
        <w:spacing w:line="360" w:lineRule="auto"/>
        <w:ind w:right="420"/>
        <w:rPr>
          <w:rFonts w:ascii="宋体" w:hAnsi="宋体" w:cs="宋体"/>
          <w:sz w:val="24"/>
        </w:rPr>
      </w:pPr>
      <w:r>
        <w:rPr>
          <w:rFonts w:hint="eastAsia" w:ascii="宋体" w:hAnsi="宋体" w:cs="宋体"/>
          <w:sz w:val="24"/>
        </w:rPr>
        <w:t>注：按本格式和要求提供。</w:t>
      </w:r>
    </w:p>
    <w:p w14:paraId="0B7FF8B9">
      <w:pPr>
        <w:jc w:val="center"/>
        <w:rPr>
          <w:rFonts w:ascii="宋体" w:hAnsi="宋体" w:cs="宋体"/>
          <w:b/>
          <w:kern w:val="0"/>
          <w:sz w:val="32"/>
          <w:szCs w:val="32"/>
        </w:rPr>
      </w:pPr>
    </w:p>
    <w:p w14:paraId="2818DEF0">
      <w:pPr>
        <w:jc w:val="center"/>
        <w:rPr>
          <w:rFonts w:ascii="宋体" w:hAnsi="宋体" w:cs="宋体"/>
          <w:b/>
          <w:kern w:val="0"/>
          <w:sz w:val="32"/>
          <w:szCs w:val="32"/>
        </w:rPr>
      </w:pPr>
    </w:p>
    <w:p w14:paraId="01358FEE">
      <w:pPr>
        <w:jc w:val="center"/>
        <w:rPr>
          <w:rFonts w:ascii="宋体" w:hAnsi="宋体" w:cs="宋体"/>
          <w:b/>
          <w:kern w:val="0"/>
          <w:sz w:val="32"/>
          <w:szCs w:val="32"/>
        </w:rPr>
      </w:pPr>
    </w:p>
    <w:p w14:paraId="52654612">
      <w:pPr>
        <w:jc w:val="center"/>
        <w:rPr>
          <w:rFonts w:ascii="宋体" w:hAnsi="宋体" w:cs="宋体"/>
          <w:b/>
          <w:kern w:val="0"/>
          <w:sz w:val="32"/>
          <w:szCs w:val="32"/>
        </w:rPr>
      </w:pPr>
    </w:p>
    <w:p w14:paraId="2638A080">
      <w:pPr>
        <w:jc w:val="center"/>
        <w:rPr>
          <w:rFonts w:ascii="宋体" w:hAnsi="宋体" w:cs="宋体"/>
          <w:b/>
          <w:kern w:val="0"/>
          <w:sz w:val="32"/>
          <w:szCs w:val="32"/>
        </w:rPr>
      </w:pPr>
    </w:p>
    <w:p w14:paraId="4536A12A">
      <w:pPr>
        <w:jc w:val="center"/>
        <w:rPr>
          <w:rFonts w:ascii="宋体" w:hAnsi="宋体" w:cs="宋体"/>
          <w:b/>
          <w:kern w:val="0"/>
          <w:sz w:val="32"/>
          <w:szCs w:val="32"/>
        </w:rPr>
      </w:pPr>
    </w:p>
    <w:p w14:paraId="528A1545">
      <w:pPr>
        <w:jc w:val="center"/>
        <w:rPr>
          <w:rFonts w:ascii="宋体" w:hAnsi="宋体" w:cs="宋体"/>
          <w:b/>
          <w:kern w:val="0"/>
          <w:sz w:val="32"/>
          <w:szCs w:val="32"/>
        </w:rPr>
      </w:pPr>
    </w:p>
    <w:p w14:paraId="30C2FB0D">
      <w:pPr>
        <w:jc w:val="center"/>
        <w:rPr>
          <w:rFonts w:ascii="宋体" w:hAnsi="宋体" w:cs="宋体"/>
          <w:b/>
          <w:kern w:val="0"/>
          <w:sz w:val="32"/>
          <w:szCs w:val="32"/>
        </w:rPr>
      </w:pPr>
    </w:p>
    <w:p w14:paraId="4F1E2DD9">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7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7A5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C6BD8F">
            <w:pPr>
              <w:jc w:val="center"/>
              <w:rPr>
                <w:rFonts w:ascii="宋体" w:hAnsi="宋体" w:cs="宋体"/>
                <w:b/>
                <w:bCs/>
                <w:sz w:val="24"/>
              </w:rPr>
            </w:pPr>
            <w:r>
              <w:rPr>
                <w:rFonts w:hint="eastAsia" w:ascii="宋体" w:hAnsi="宋体" w:cs="宋体"/>
                <w:b/>
                <w:bCs/>
                <w:sz w:val="24"/>
              </w:rPr>
              <w:t>序号</w:t>
            </w:r>
          </w:p>
        </w:tc>
        <w:tc>
          <w:tcPr>
            <w:tcW w:w="3683" w:type="dxa"/>
          </w:tcPr>
          <w:p w14:paraId="2BBA0CAF">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3E2F3D5E">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6232735D">
            <w:pPr>
              <w:jc w:val="center"/>
              <w:rPr>
                <w:rFonts w:ascii="宋体" w:hAnsi="宋体" w:cs="宋体"/>
                <w:b/>
                <w:bCs/>
                <w:sz w:val="24"/>
              </w:rPr>
            </w:pPr>
            <w:r>
              <w:rPr>
                <w:rFonts w:hint="eastAsia" w:ascii="宋体" w:hAnsi="宋体" w:cs="宋体"/>
                <w:b/>
                <w:bCs/>
                <w:sz w:val="24"/>
              </w:rPr>
              <w:t>偏离说明</w:t>
            </w:r>
          </w:p>
        </w:tc>
      </w:tr>
      <w:tr w14:paraId="2EB3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D56217">
            <w:pPr>
              <w:jc w:val="center"/>
              <w:rPr>
                <w:rFonts w:ascii="宋体" w:hAnsi="宋体" w:cs="宋体"/>
                <w:kern w:val="0"/>
                <w:sz w:val="24"/>
              </w:rPr>
            </w:pPr>
            <w:r>
              <w:rPr>
                <w:rFonts w:hint="eastAsia" w:ascii="宋体" w:hAnsi="宋体" w:cs="宋体"/>
                <w:kern w:val="0"/>
                <w:sz w:val="24"/>
              </w:rPr>
              <w:t>1</w:t>
            </w:r>
          </w:p>
        </w:tc>
        <w:tc>
          <w:tcPr>
            <w:tcW w:w="3683" w:type="dxa"/>
          </w:tcPr>
          <w:p w14:paraId="051C4975">
            <w:pPr>
              <w:jc w:val="center"/>
              <w:rPr>
                <w:rFonts w:ascii="宋体" w:hAnsi="宋体" w:cs="宋体"/>
                <w:b/>
                <w:kern w:val="0"/>
                <w:sz w:val="32"/>
                <w:szCs w:val="32"/>
              </w:rPr>
            </w:pPr>
          </w:p>
        </w:tc>
        <w:tc>
          <w:tcPr>
            <w:tcW w:w="3546" w:type="dxa"/>
          </w:tcPr>
          <w:p w14:paraId="7F3C5EE0">
            <w:pPr>
              <w:jc w:val="center"/>
              <w:rPr>
                <w:rFonts w:ascii="宋体" w:hAnsi="宋体" w:cs="宋体"/>
                <w:b/>
                <w:kern w:val="0"/>
                <w:sz w:val="32"/>
                <w:szCs w:val="32"/>
              </w:rPr>
            </w:pPr>
          </w:p>
        </w:tc>
        <w:tc>
          <w:tcPr>
            <w:tcW w:w="1276" w:type="dxa"/>
          </w:tcPr>
          <w:p w14:paraId="04E69D51">
            <w:pPr>
              <w:jc w:val="center"/>
              <w:rPr>
                <w:rFonts w:ascii="宋体" w:hAnsi="宋体" w:cs="宋体"/>
                <w:b/>
                <w:kern w:val="0"/>
                <w:sz w:val="32"/>
                <w:szCs w:val="32"/>
              </w:rPr>
            </w:pPr>
          </w:p>
        </w:tc>
      </w:tr>
      <w:tr w14:paraId="570A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EDD9BA">
            <w:pPr>
              <w:jc w:val="center"/>
              <w:rPr>
                <w:rFonts w:ascii="宋体" w:hAnsi="宋体" w:cs="宋体"/>
                <w:kern w:val="0"/>
                <w:sz w:val="24"/>
              </w:rPr>
            </w:pPr>
            <w:r>
              <w:rPr>
                <w:rFonts w:hint="eastAsia" w:ascii="宋体" w:hAnsi="宋体" w:cs="宋体"/>
                <w:kern w:val="0"/>
                <w:sz w:val="24"/>
              </w:rPr>
              <w:t>2</w:t>
            </w:r>
          </w:p>
        </w:tc>
        <w:tc>
          <w:tcPr>
            <w:tcW w:w="3683" w:type="dxa"/>
          </w:tcPr>
          <w:p w14:paraId="43630C81">
            <w:pPr>
              <w:jc w:val="center"/>
              <w:rPr>
                <w:rFonts w:ascii="宋体" w:hAnsi="宋体" w:cs="宋体"/>
                <w:b/>
                <w:kern w:val="0"/>
                <w:sz w:val="32"/>
                <w:szCs w:val="32"/>
              </w:rPr>
            </w:pPr>
          </w:p>
        </w:tc>
        <w:tc>
          <w:tcPr>
            <w:tcW w:w="3546" w:type="dxa"/>
          </w:tcPr>
          <w:p w14:paraId="33636F09">
            <w:pPr>
              <w:jc w:val="center"/>
              <w:rPr>
                <w:rFonts w:ascii="宋体" w:hAnsi="宋体" w:cs="宋体"/>
                <w:b/>
                <w:kern w:val="0"/>
                <w:sz w:val="32"/>
                <w:szCs w:val="32"/>
              </w:rPr>
            </w:pPr>
          </w:p>
        </w:tc>
        <w:tc>
          <w:tcPr>
            <w:tcW w:w="1276" w:type="dxa"/>
          </w:tcPr>
          <w:p w14:paraId="2C80475E">
            <w:pPr>
              <w:jc w:val="center"/>
              <w:rPr>
                <w:rFonts w:ascii="宋体" w:hAnsi="宋体" w:cs="宋体"/>
                <w:b/>
                <w:kern w:val="0"/>
                <w:sz w:val="32"/>
                <w:szCs w:val="32"/>
              </w:rPr>
            </w:pPr>
          </w:p>
        </w:tc>
      </w:tr>
      <w:tr w14:paraId="66D3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6FAED5">
            <w:pPr>
              <w:jc w:val="center"/>
              <w:rPr>
                <w:rFonts w:ascii="宋体" w:hAnsi="宋体" w:cs="宋体"/>
                <w:kern w:val="0"/>
                <w:sz w:val="24"/>
              </w:rPr>
            </w:pPr>
            <w:r>
              <w:rPr>
                <w:rFonts w:hint="eastAsia" w:ascii="宋体" w:hAnsi="宋体" w:cs="宋体"/>
                <w:kern w:val="0"/>
                <w:sz w:val="24"/>
              </w:rPr>
              <w:t>……</w:t>
            </w:r>
          </w:p>
        </w:tc>
        <w:tc>
          <w:tcPr>
            <w:tcW w:w="3683" w:type="dxa"/>
          </w:tcPr>
          <w:p w14:paraId="0358868D">
            <w:pPr>
              <w:jc w:val="center"/>
              <w:rPr>
                <w:rFonts w:ascii="宋体" w:hAnsi="宋体" w:cs="宋体"/>
                <w:b/>
                <w:kern w:val="0"/>
                <w:sz w:val="32"/>
                <w:szCs w:val="32"/>
              </w:rPr>
            </w:pPr>
          </w:p>
        </w:tc>
        <w:tc>
          <w:tcPr>
            <w:tcW w:w="3546" w:type="dxa"/>
          </w:tcPr>
          <w:p w14:paraId="33AD74FB">
            <w:pPr>
              <w:jc w:val="center"/>
              <w:rPr>
                <w:rFonts w:ascii="宋体" w:hAnsi="宋体" w:cs="宋体"/>
                <w:b/>
                <w:kern w:val="0"/>
                <w:sz w:val="32"/>
                <w:szCs w:val="32"/>
              </w:rPr>
            </w:pPr>
          </w:p>
        </w:tc>
        <w:tc>
          <w:tcPr>
            <w:tcW w:w="1276" w:type="dxa"/>
          </w:tcPr>
          <w:p w14:paraId="31291202">
            <w:pPr>
              <w:jc w:val="center"/>
              <w:rPr>
                <w:rFonts w:ascii="宋体" w:hAnsi="宋体" w:cs="宋体"/>
                <w:b/>
                <w:kern w:val="0"/>
                <w:sz w:val="32"/>
                <w:szCs w:val="32"/>
              </w:rPr>
            </w:pPr>
          </w:p>
        </w:tc>
      </w:tr>
    </w:tbl>
    <w:p w14:paraId="146A95E8">
      <w:pPr>
        <w:jc w:val="left"/>
        <w:rPr>
          <w:rFonts w:hint="eastAsia" w:ascii="宋体" w:hAnsi="宋体" w:cs="宋体"/>
          <w:kern w:val="0"/>
          <w:sz w:val="24"/>
          <w:lang w:val="en-US" w:eastAsia="zh-CN"/>
        </w:rPr>
      </w:pPr>
      <w:r>
        <w:rPr>
          <w:rFonts w:hint="eastAsia" w:ascii="宋体" w:hAnsi="宋体" w:cs="宋体"/>
          <w:kern w:val="0"/>
          <w:sz w:val="24"/>
          <w:lang w:val="en-US" w:eastAsia="zh-CN"/>
        </w:rPr>
        <w:t>说明：</w:t>
      </w:r>
    </w:p>
    <w:p w14:paraId="5D4CD4C9">
      <w:pPr>
        <w:jc w:val="left"/>
        <w:rPr>
          <w:rFonts w:hint="eastAsia" w:ascii="宋体" w:hAnsi="宋体" w:cs="宋体"/>
          <w:kern w:val="0"/>
          <w:sz w:val="24"/>
          <w:lang w:val="en" w:eastAsia="zh-CN"/>
        </w:rPr>
      </w:pPr>
      <w:r>
        <w:rPr>
          <w:rFonts w:hint="eastAsia" w:ascii="宋体" w:hAnsi="宋体" w:cs="宋体"/>
          <w:kern w:val="0"/>
          <w:sz w:val="24"/>
          <w:lang w:val="en-US" w:eastAsia="zh-CN"/>
        </w:rPr>
        <w:t>1.</w:t>
      </w:r>
      <w:r>
        <w:rPr>
          <w:rFonts w:hint="eastAsia" w:ascii="宋体" w:hAnsi="宋体" w:cs="宋体"/>
          <w:kern w:val="0"/>
          <w:sz w:val="24"/>
          <w:lang w:val="en" w:eastAsia="zh-CN"/>
        </w:rPr>
        <w:t>本表格所反映的偏离情况与“符合性审查资料”、“评标标准相应的商务技术资料”不一致的，以“符合性审查资料”、“评标标准相应的商务技术资料”为准。</w:t>
      </w:r>
    </w:p>
    <w:p w14:paraId="36F2B411">
      <w:pPr>
        <w:jc w:val="left"/>
        <w:rPr>
          <w:rFonts w:hint="eastAsia" w:ascii="宋体" w:hAnsi="宋体" w:cs="宋体"/>
          <w:kern w:val="0"/>
          <w:sz w:val="24"/>
        </w:rPr>
      </w:pPr>
    </w:p>
    <w:p w14:paraId="3E75567F">
      <w:pPr>
        <w:jc w:val="left"/>
        <w:rPr>
          <w:rFonts w:ascii="宋体" w:hAnsi="宋体" w:cs="宋体"/>
          <w:kern w:val="0"/>
          <w:sz w:val="24"/>
        </w:rPr>
      </w:pPr>
      <w:r>
        <w:rPr>
          <w:rFonts w:hint="eastAsia" w:ascii="宋体" w:hAnsi="宋体" w:cs="宋体"/>
          <w:kern w:val="0"/>
          <w:sz w:val="24"/>
          <w:lang w:val="en-US" w:eastAsia="zh-CN"/>
        </w:rPr>
        <w:t>2.投标人须保证：除商务技术偏离表列出的偏离外，投标人响应招标文件的全部非实质性要求。</w:t>
      </w:r>
    </w:p>
    <w:p w14:paraId="49A05A16">
      <w:pPr>
        <w:jc w:val="center"/>
        <w:rPr>
          <w:rFonts w:ascii="宋体" w:hAnsi="宋体" w:cs="宋体"/>
          <w:b/>
          <w:kern w:val="0"/>
          <w:sz w:val="32"/>
          <w:szCs w:val="32"/>
        </w:rPr>
      </w:pPr>
    </w:p>
    <w:p w14:paraId="183980E1">
      <w:pPr>
        <w:spacing w:line="360" w:lineRule="auto"/>
        <w:ind w:right="420"/>
        <w:rPr>
          <w:rFonts w:ascii="宋体" w:hAnsi="宋体" w:cs="宋体"/>
          <w:sz w:val="24"/>
        </w:rPr>
      </w:pPr>
      <w:r>
        <w:rPr>
          <w:rFonts w:hint="eastAsia" w:ascii="宋体" w:hAnsi="宋体" w:cs="宋体"/>
          <w:sz w:val="24"/>
        </w:rPr>
        <w:t>注：按本格式和要求提供。</w:t>
      </w:r>
    </w:p>
    <w:p w14:paraId="69DD7D3D">
      <w:pPr>
        <w:ind w:firstLine="1911" w:firstLineChars="595"/>
        <w:rPr>
          <w:rFonts w:ascii="宋体" w:hAnsi="宋体" w:cs="宋体"/>
          <w:b/>
          <w:bCs/>
          <w:sz w:val="32"/>
          <w:szCs w:val="32"/>
        </w:rPr>
      </w:pPr>
    </w:p>
    <w:p w14:paraId="386431BF">
      <w:pPr>
        <w:ind w:firstLine="1911" w:firstLineChars="595"/>
        <w:rPr>
          <w:rFonts w:ascii="宋体" w:hAnsi="宋体" w:cs="宋体"/>
          <w:b/>
          <w:bCs/>
          <w:sz w:val="32"/>
          <w:szCs w:val="32"/>
        </w:rPr>
      </w:pPr>
    </w:p>
    <w:p w14:paraId="61F4758B">
      <w:pPr>
        <w:ind w:firstLine="1911" w:firstLineChars="595"/>
        <w:rPr>
          <w:rFonts w:ascii="宋体" w:hAnsi="宋体" w:cs="宋体"/>
          <w:b/>
          <w:bCs/>
          <w:sz w:val="32"/>
          <w:szCs w:val="32"/>
        </w:rPr>
      </w:pPr>
    </w:p>
    <w:p w14:paraId="249BE8EB">
      <w:pPr>
        <w:widowControl/>
        <w:adjustRightInd/>
        <w:jc w:val="left"/>
        <w:rPr>
          <w:rFonts w:ascii="宋体" w:hAnsi="宋体" w:cs="宋体"/>
          <w:b/>
          <w:bCs/>
          <w:sz w:val="32"/>
          <w:szCs w:val="32"/>
        </w:rPr>
      </w:pPr>
      <w:r>
        <w:rPr>
          <w:rFonts w:ascii="宋体" w:hAnsi="宋体" w:cs="宋体"/>
          <w:b/>
          <w:bCs/>
          <w:sz w:val="32"/>
          <w:szCs w:val="32"/>
        </w:rPr>
        <w:br w:type="page"/>
      </w:r>
    </w:p>
    <w:p w14:paraId="0137BEF2">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C1CF368">
      <w:pPr>
        <w:snapToGrid w:val="0"/>
        <w:spacing w:line="360" w:lineRule="auto"/>
        <w:rPr>
          <w:rFonts w:ascii="宋体" w:hAnsi="宋体" w:cs="宋体"/>
          <w:color w:val="auto"/>
          <w:sz w:val="24"/>
        </w:rPr>
      </w:pPr>
    </w:p>
    <w:p w14:paraId="57170DA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CE5FFE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w:t>
      </w:r>
      <w:r>
        <w:rPr>
          <w:rFonts w:hint="eastAsia" w:ascii="宋体" w:hAnsi="宋体" w:cs="宋体"/>
          <w:kern w:val="0"/>
          <w:sz w:val="24"/>
          <w:lang w:val="zh-CN"/>
        </w:rPr>
        <w:t>要求，并郑重承诺：</w:t>
      </w:r>
    </w:p>
    <w:p w14:paraId="365A3C1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85DA98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C53668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432E93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606F48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5ED0B1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F3B5598">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8F3B2C8">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4C8B030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6E736CA">
      <w:pPr>
        <w:autoSpaceDE w:val="0"/>
        <w:autoSpaceDN w:val="0"/>
        <w:spacing w:line="360" w:lineRule="auto"/>
        <w:ind w:left="2"/>
        <w:jc w:val="left"/>
        <w:rPr>
          <w:rFonts w:ascii="宋体" w:hAnsi="宋体" w:cs="宋体"/>
          <w:kern w:val="0"/>
          <w:sz w:val="24"/>
          <w:lang w:val="zh-CN"/>
        </w:rPr>
      </w:pPr>
    </w:p>
    <w:p w14:paraId="6F03752D">
      <w:pPr>
        <w:autoSpaceDE w:val="0"/>
        <w:autoSpaceDN w:val="0"/>
        <w:spacing w:line="360" w:lineRule="auto"/>
        <w:ind w:left="2"/>
        <w:jc w:val="left"/>
        <w:rPr>
          <w:rFonts w:ascii="宋体" w:hAnsi="宋体" w:cs="宋体"/>
          <w:kern w:val="0"/>
          <w:sz w:val="24"/>
          <w:lang w:val="zh-CN"/>
        </w:rPr>
      </w:pPr>
    </w:p>
    <w:p w14:paraId="0FC7DA22">
      <w:pPr>
        <w:autoSpaceDE w:val="0"/>
        <w:autoSpaceDN w:val="0"/>
        <w:spacing w:line="360" w:lineRule="auto"/>
        <w:ind w:left="2"/>
        <w:jc w:val="left"/>
        <w:rPr>
          <w:rFonts w:ascii="宋体" w:hAnsi="宋体" w:cs="宋体"/>
          <w:kern w:val="0"/>
          <w:sz w:val="24"/>
          <w:lang w:val="zh-CN"/>
        </w:rPr>
      </w:pPr>
    </w:p>
    <w:p w14:paraId="003FB6E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805533B">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1784A2D">
      <w:pPr>
        <w:spacing w:line="360" w:lineRule="auto"/>
        <w:jc w:val="center"/>
        <w:rPr>
          <w:rFonts w:ascii="宋体" w:hAnsi="宋体" w:cs="宋体"/>
          <w:b/>
          <w:bCs/>
          <w:sz w:val="24"/>
        </w:rPr>
      </w:pPr>
    </w:p>
    <w:p w14:paraId="14326249">
      <w:pPr>
        <w:spacing w:line="360" w:lineRule="auto"/>
        <w:ind w:right="420"/>
        <w:rPr>
          <w:rFonts w:ascii="宋体" w:hAnsi="宋体" w:cs="宋体"/>
          <w:sz w:val="24"/>
        </w:rPr>
      </w:pPr>
      <w:r>
        <w:rPr>
          <w:rFonts w:hint="eastAsia" w:ascii="宋体" w:hAnsi="宋体" w:cs="宋体"/>
          <w:sz w:val="24"/>
        </w:rPr>
        <w:t>注：按本格式和要求提供。</w:t>
      </w:r>
    </w:p>
    <w:p w14:paraId="00F7B98D">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5E2ACC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D3F26D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F1FDB16">
      <w:pPr>
        <w:spacing w:line="360" w:lineRule="auto"/>
        <w:jc w:val="center"/>
        <w:outlineLvl w:val="0"/>
        <w:rPr>
          <w:rFonts w:ascii="宋体" w:hAnsi="宋体" w:cs="宋体"/>
          <w:b/>
          <w:color w:val="auto"/>
          <w:kern w:val="0"/>
          <w:sz w:val="36"/>
          <w:szCs w:val="36"/>
        </w:rPr>
      </w:pPr>
    </w:p>
    <w:p w14:paraId="247AD470">
      <w:pPr>
        <w:numPr>
          <w:ilvl w:val="0"/>
          <w:numId w:val="2"/>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6D9500C9">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）中小企业声明函………………………………………………………………（页码）</w:t>
      </w:r>
    </w:p>
    <w:p w14:paraId="695B220F">
      <w:pPr>
        <w:pStyle w:val="86"/>
        <w:rPr>
          <w:rFonts w:hint="eastAsia"/>
          <w:color w:val="auto"/>
        </w:rPr>
      </w:pPr>
    </w:p>
    <w:p w14:paraId="29E5AA48">
      <w:pPr>
        <w:pStyle w:val="86"/>
      </w:pPr>
    </w:p>
    <w:p w14:paraId="6C3FBB69">
      <w:pPr>
        <w:snapToGrid w:val="0"/>
        <w:spacing w:line="360" w:lineRule="auto"/>
        <w:ind w:right="480"/>
        <w:jc w:val="center"/>
        <w:rPr>
          <w:rFonts w:ascii="宋体" w:hAnsi="宋体" w:cs="宋体"/>
          <w:b/>
          <w:kern w:val="0"/>
          <w:sz w:val="32"/>
          <w:szCs w:val="32"/>
        </w:rPr>
      </w:pPr>
    </w:p>
    <w:p w14:paraId="63501FCC">
      <w:pPr>
        <w:snapToGrid w:val="0"/>
        <w:spacing w:line="360" w:lineRule="auto"/>
        <w:ind w:right="480"/>
        <w:jc w:val="center"/>
        <w:rPr>
          <w:rFonts w:ascii="宋体" w:hAnsi="宋体" w:cs="宋体"/>
          <w:b/>
          <w:kern w:val="0"/>
          <w:sz w:val="32"/>
          <w:szCs w:val="32"/>
        </w:rPr>
      </w:pPr>
    </w:p>
    <w:p w14:paraId="1BEC3572">
      <w:pPr>
        <w:snapToGrid w:val="0"/>
        <w:spacing w:line="360" w:lineRule="auto"/>
        <w:ind w:right="480"/>
        <w:jc w:val="center"/>
        <w:rPr>
          <w:rFonts w:ascii="宋体" w:hAnsi="宋体" w:cs="宋体"/>
          <w:b/>
          <w:kern w:val="0"/>
          <w:sz w:val="32"/>
          <w:szCs w:val="32"/>
        </w:rPr>
      </w:pPr>
    </w:p>
    <w:p w14:paraId="13B69055">
      <w:pPr>
        <w:snapToGrid w:val="0"/>
        <w:spacing w:line="360" w:lineRule="auto"/>
        <w:ind w:right="480"/>
        <w:jc w:val="center"/>
        <w:rPr>
          <w:rFonts w:ascii="宋体" w:hAnsi="宋体" w:cs="宋体"/>
          <w:b/>
          <w:kern w:val="0"/>
          <w:sz w:val="32"/>
          <w:szCs w:val="32"/>
        </w:rPr>
      </w:pPr>
    </w:p>
    <w:p w14:paraId="6C8F8E50">
      <w:pPr>
        <w:snapToGrid w:val="0"/>
        <w:spacing w:line="360" w:lineRule="auto"/>
        <w:ind w:right="480"/>
        <w:jc w:val="center"/>
        <w:rPr>
          <w:rFonts w:ascii="宋体" w:hAnsi="宋体" w:cs="宋体"/>
          <w:b/>
          <w:kern w:val="0"/>
          <w:sz w:val="32"/>
          <w:szCs w:val="32"/>
        </w:rPr>
      </w:pPr>
    </w:p>
    <w:p w14:paraId="23552AE0">
      <w:pPr>
        <w:snapToGrid w:val="0"/>
        <w:spacing w:line="360" w:lineRule="auto"/>
        <w:ind w:right="480"/>
        <w:jc w:val="center"/>
        <w:rPr>
          <w:rFonts w:ascii="宋体" w:hAnsi="宋体" w:cs="宋体"/>
          <w:b/>
          <w:kern w:val="0"/>
          <w:sz w:val="32"/>
          <w:szCs w:val="32"/>
        </w:rPr>
      </w:pPr>
    </w:p>
    <w:p w14:paraId="4828093E">
      <w:pPr>
        <w:snapToGrid w:val="0"/>
        <w:spacing w:line="360" w:lineRule="auto"/>
        <w:ind w:right="480"/>
        <w:jc w:val="center"/>
        <w:rPr>
          <w:rFonts w:ascii="宋体" w:hAnsi="宋体" w:cs="宋体"/>
          <w:b/>
          <w:kern w:val="0"/>
          <w:sz w:val="32"/>
          <w:szCs w:val="32"/>
        </w:rPr>
      </w:pPr>
    </w:p>
    <w:p w14:paraId="5E56880E">
      <w:pPr>
        <w:snapToGrid w:val="0"/>
        <w:spacing w:line="360" w:lineRule="auto"/>
        <w:ind w:right="480"/>
        <w:jc w:val="center"/>
        <w:rPr>
          <w:rFonts w:ascii="宋体" w:hAnsi="宋体" w:cs="宋体"/>
          <w:b/>
          <w:kern w:val="0"/>
          <w:sz w:val="32"/>
          <w:szCs w:val="32"/>
        </w:rPr>
      </w:pPr>
    </w:p>
    <w:p w14:paraId="042BCE3C">
      <w:pPr>
        <w:snapToGrid w:val="0"/>
        <w:spacing w:line="360" w:lineRule="auto"/>
        <w:ind w:right="480"/>
        <w:jc w:val="center"/>
        <w:rPr>
          <w:rFonts w:ascii="宋体" w:hAnsi="宋体" w:cs="宋体"/>
          <w:b/>
          <w:kern w:val="0"/>
          <w:sz w:val="32"/>
          <w:szCs w:val="32"/>
        </w:rPr>
      </w:pPr>
    </w:p>
    <w:p w14:paraId="42C1A38B">
      <w:pPr>
        <w:snapToGrid w:val="0"/>
        <w:spacing w:line="360" w:lineRule="auto"/>
        <w:ind w:right="480"/>
        <w:jc w:val="center"/>
        <w:rPr>
          <w:rFonts w:ascii="宋体" w:hAnsi="宋体" w:cs="宋体"/>
          <w:b/>
          <w:kern w:val="0"/>
          <w:sz w:val="32"/>
          <w:szCs w:val="32"/>
        </w:rPr>
      </w:pPr>
    </w:p>
    <w:p w14:paraId="1B9804F8">
      <w:pPr>
        <w:snapToGrid w:val="0"/>
        <w:spacing w:line="360" w:lineRule="auto"/>
        <w:ind w:right="480"/>
        <w:jc w:val="center"/>
        <w:rPr>
          <w:rFonts w:ascii="宋体" w:hAnsi="宋体" w:cs="宋体"/>
          <w:b/>
          <w:kern w:val="0"/>
          <w:sz w:val="32"/>
          <w:szCs w:val="32"/>
        </w:rPr>
      </w:pPr>
    </w:p>
    <w:p w14:paraId="078B9ECD">
      <w:pPr>
        <w:snapToGrid w:val="0"/>
        <w:spacing w:line="360" w:lineRule="auto"/>
        <w:ind w:right="480"/>
        <w:jc w:val="center"/>
        <w:rPr>
          <w:rFonts w:ascii="宋体" w:hAnsi="宋体" w:cs="宋体"/>
          <w:b/>
          <w:kern w:val="0"/>
          <w:sz w:val="32"/>
          <w:szCs w:val="32"/>
        </w:rPr>
      </w:pPr>
    </w:p>
    <w:p w14:paraId="0D86AB20">
      <w:pPr>
        <w:snapToGrid w:val="0"/>
        <w:spacing w:line="360" w:lineRule="auto"/>
        <w:ind w:right="480"/>
        <w:jc w:val="center"/>
        <w:rPr>
          <w:rFonts w:ascii="宋体" w:hAnsi="宋体" w:cs="宋体"/>
          <w:b/>
          <w:kern w:val="0"/>
          <w:sz w:val="32"/>
          <w:szCs w:val="32"/>
        </w:rPr>
      </w:pPr>
    </w:p>
    <w:p w14:paraId="1161CB3F">
      <w:pPr>
        <w:snapToGrid w:val="0"/>
        <w:spacing w:line="360" w:lineRule="auto"/>
        <w:ind w:right="480"/>
        <w:jc w:val="center"/>
        <w:rPr>
          <w:rFonts w:ascii="宋体" w:hAnsi="宋体" w:cs="宋体"/>
          <w:b/>
          <w:kern w:val="0"/>
          <w:sz w:val="32"/>
          <w:szCs w:val="32"/>
        </w:rPr>
      </w:pPr>
    </w:p>
    <w:p w14:paraId="1B3BE3E8">
      <w:pPr>
        <w:snapToGrid w:val="0"/>
        <w:spacing w:line="360" w:lineRule="auto"/>
        <w:ind w:right="480"/>
        <w:jc w:val="center"/>
        <w:rPr>
          <w:rFonts w:ascii="宋体" w:hAnsi="宋体" w:cs="宋体"/>
          <w:b/>
          <w:kern w:val="0"/>
          <w:sz w:val="32"/>
          <w:szCs w:val="32"/>
        </w:rPr>
      </w:pPr>
    </w:p>
    <w:p w14:paraId="6C3FCCF6">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8B35269">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312C246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3F457D3">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72AD4BF7">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9"/>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1771"/>
        <w:gridCol w:w="2907"/>
        <w:gridCol w:w="2126"/>
        <w:gridCol w:w="2127"/>
        <w:gridCol w:w="2126"/>
      </w:tblGrid>
      <w:tr w14:paraId="4179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BAE8ED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633910FC">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6FE109F5">
            <w:pPr>
              <w:spacing w:line="360" w:lineRule="auto"/>
              <w:jc w:val="center"/>
              <w:rPr>
                <w:rFonts w:ascii="宋体" w:hAnsi="宋体" w:cs="宋体"/>
                <w:b/>
                <w:color w:val="auto"/>
                <w:sz w:val="24"/>
              </w:rPr>
            </w:pPr>
          </w:p>
          <w:p w14:paraId="263893BF">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771" w:type="dxa"/>
            <w:vAlign w:val="center"/>
          </w:tcPr>
          <w:p w14:paraId="7792E893">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907" w:type="dxa"/>
            <w:vAlign w:val="center"/>
          </w:tcPr>
          <w:p w14:paraId="557490EA">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6431ADA4">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42E8FEFF">
            <w:pPr>
              <w:spacing w:line="360" w:lineRule="auto"/>
              <w:jc w:val="center"/>
              <w:rPr>
                <w:rFonts w:ascii="宋体" w:hAnsi="宋体" w:cs="宋体"/>
                <w:b/>
                <w:color w:val="auto"/>
                <w:sz w:val="24"/>
              </w:rPr>
            </w:pPr>
          </w:p>
          <w:p w14:paraId="1717AC2C">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736C9E47">
            <w:pPr>
              <w:spacing w:line="360" w:lineRule="auto"/>
              <w:jc w:val="center"/>
              <w:rPr>
                <w:rFonts w:ascii="宋体" w:hAnsi="宋体" w:cs="宋体"/>
                <w:b/>
                <w:color w:val="auto"/>
                <w:sz w:val="24"/>
              </w:rPr>
            </w:pPr>
          </w:p>
          <w:p w14:paraId="68743794">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25CC0E56">
            <w:pPr>
              <w:spacing w:line="360" w:lineRule="auto"/>
              <w:jc w:val="center"/>
              <w:rPr>
                <w:rFonts w:ascii="宋体" w:hAnsi="宋体" w:cs="宋体"/>
                <w:b/>
                <w:color w:val="auto"/>
                <w:sz w:val="24"/>
              </w:rPr>
            </w:pPr>
          </w:p>
        </w:tc>
      </w:tr>
      <w:tr w14:paraId="2472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5AC650C">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00E894C8">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755B05F4">
            <w:pPr>
              <w:snapToGrid w:val="0"/>
              <w:spacing w:line="360" w:lineRule="auto"/>
              <w:jc w:val="center"/>
              <w:rPr>
                <w:rFonts w:ascii="宋体" w:hAnsi="宋体" w:cs="宋体"/>
                <w:color w:val="auto"/>
                <w:sz w:val="24"/>
              </w:rPr>
            </w:pPr>
          </w:p>
        </w:tc>
        <w:tc>
          <w:tcPr>
            <w:tcW w:w="1771" w:type="dxa"/>
            <w:vAlign w:val="center"/>
          </w:tcPr>
          <w:p w14:paraId="47384960">
            <w:pPr>
              <w:snapToGrid w:val="0"/>
              <w:spacing w:line="360" w:lineRule="auto"/>
              <w:jc w:val="center"/>
              <w:rPr>
                <w:rFonts w:ascii="宋体" w:hAnsi="宋体" w:cs="宋体"/>
                <w:color w:val="auto"/>
                <w:sz w:val="24"/>
              </w:rPr>
            </w:pPr>
          </w:p>
        </w:tc>
        <w:tc>
          <w:tcPr>
            <w:tcW w:w="2907" w:type="dxa"/>
            <w:vAlign w:val="center"/>
          </w:tcPr>
          <w:p w14:paraId="1C8BC7F3">
            <w:pPr>
              <w:snapToGrid w:val="0"/>
              <w:spacing w:line="360" w:lineRule="auto"/>
              <w:jc w:val="center"/>
              <w:rPr>
                <w:rFonts w:ascii="宋体" w:hAnsi="宋体" w:cs="宋体"/>
                <w:color w:val="auto"/>
                <w:sz w:val="24"/>
              </w:rPr>
            </w:pPr>
          </w:p>
        </w:tc>
        <w:tc>
          <w:tcPr>
            <w:tcW w:w="2126" w:type="dxa"/>
            <w:vAlign w:val="center"/>
          </w:tcPr>
          <w:p w14:paraId="0AA9BF53">
            <w:pPr>
              <w:spacing w:line="360" w:lineRule="auto"/>
              <w:jc w:val="center"/>
              <w:rPr>
                <w:rFonts w:ascii="宋体" w:hAnsi="宋体" w:cs="宋体"/>
                <w:color w:val="auto"/>
                <w:sz w:val="24"/>
              </w:rPr>
            </w:pPr>
          </w:p>
        </w:tc>
        <w:tc>
          <w:tcPr>
            <w:tcW w:w="2127" w:type="dxa"/>
          </w:tcPr>
          <w:p w14:paraId="7035C855">
            <w:pPr>
              <w:spacing w:line="360" w:lineRule="auto"/>
              <w:jc w:val="center"/>
              <w:rPr>
                <w:rFonts w:ascii="宋体" w:hAnsi="宋体" w:cs="宋体"/>
                <w:color w:val="auto"/>
                <w:sz w:val="24"/>
              </w:rPr>
            </w:pPr>
          </w:p>
        </w:tc>
        <w:tc>
          <w:tcPr>
            <w:tcW w:w="2126" w:type="dxa"/>
            <w:vAlign w:val="center"/>
          </w:tcPr>
          <w:p w14:paraId="5BD2D3A0">
            <w:pPr>
              <w:spacing w:line="360" w:lineRule="auto"/>
              <w:jc w:val="center"/>
              <w:rPr>
                <w:rFonts w:ascii="宋体" w:hAnsi="宋体" w:cs="宋体"/>
                <w:color w:val="auto"/>
                <w:sz w:val="24"/>
              </w:rPr>
            </w:pPr>
          </w:p>
        </w:tc>
      </w:tr>
      <w:tr w14:paraId="005A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9AFCCFA">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732802F9">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5B85DAC5">
            <w:pPr>
              <w:snapToGrid w:val="0"/>
              <w:spacing w:line="360" w:lineRule="auto"/>
              <w:jc w:val="center"/>
              <w:rPr>
                <w:rFonts w:ascii="宋体" w:hAnsi="宋体" w:cs="宋体"/>
                <w:color w:val="auto"/>
                <w:sz w:val="24"/>
              </w:rPr>
            </w:pPr>
          </w:p>
        </w:tc>
        <w:tc>
          <w:tcPr>
            <w:tcW w:w="1771" w:type="dxa"/>
            <w:vAlign w:val="center"/>
          </w:tcPr>
          <w:p w14:paraId="48CEDEB0">
            <w:pPr>
              <w:snapToGrid w:val="0"/>
              <w:spacing w:line="360" w:lineRule="auto"/>
              <w:jc w:val="center"/>
              <w:rPr>
                <w:rFonts w:ascii="宋体" w:hAnsi="宋体" w:cs="宋体"/>
                <w:color w:val="auto"/>
                <w:sz w:val="24"/>
              </w:rPr>
            </w:pPr>
          </w:p>
        </w:tc>
        <w:tc>
          <w:tcPr>
            <w:tcW w:w="2907" w:type="dxa"/>
            <w:vAlign w:val="center"/>
          </w:tcPr>
          <w:p w14:paraId="428AC7F7">
            <w:pPr>
              <w:snapToGrid w:val="0"/>
              <w:spacing w:line="360" w:lineRule="auto"/>
              <w:jc w:val="center"/>
              <w:rPr>
                <w:rFonts w:ascii="宋体" w:hAnsi="宋体" w:cs="宋体"/>
                <w:color w:val="auto"/>
                <w:sz w:val="24"/>
              </w:rPr>
            </w:pPr>
          </w:p>
        </w:tc>
        <w:tc>
          <w:tcPr>
            <w:tcW w:w="2126" w:type="dxa"/>
            <w:vAlign w:val="center"/>
          </w:tcPr>
          <w:p w14:paraId="6347DE1C">
            <w:pPr>
              <w:spacing w:line="360" w:lineRule="auto"/>
              <w:jc w:val="center"/>
              <w:rPr>
                <w:rFonts w:ascii="宋体" w:hAnsi="宋体" w:cs="宋体"/>
                <w:color w:val="auto"/>
                <w:sz w:val="24"/>
              </w:rPr>
            </w:pPr>
          </w:p>
        </w:tc>
        <w:tc>
          <w:tcPr>
            <w:tcW w:w="2127" w:type="dxa"/>
          </w:tcPr>
          <w:p w14:paraId="0FAB49B6">
            <w:pPr>
              <w:spacing w:line="360" w:lineRule="auto"/>
              <w:jc w:val="center"/>
              <w:rPr>
                <w:rFonts w:ascii="宋体" w:hAnsi="宋体" w:cs="宋体"/>
                <w:color w:val="auto"/>
                <w:sz w:val="24"/>
              </w:rPr>
            </w:pPr>
          </w:p>
        </w:tc>
        <w:tc>
          <w:tcPr>
            <w:tcW w:w="2126" w:type="dxa"/>
            <w:vAlign w:val="center"/>
          </w:tcPr>
          <w:p w14:paraId="64BB7B24">
            <w:pPr>
              <w:spacing w:line="360" w:lineRule="auto"/>
              <w:jc w:val="center"/>
              <w:rPr>
                <w:rFonts w:ascii="宋体" w:hAnsi="宋体" w:cs="宋体"/>
                <w:color w:val="auto"/>
                <w:sz w:val="24"/>
              </w:rPr>
            </w:pPr>
          </w:p>
        </w:tc>
      </w:tr>
      <w:tr w14:paraId="4973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1FB0284">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4B019084">
            <w:pPr>
              <w:snapToGrid w:val="0"/>
              <w:spacing w:line="360" w:lineRule="auto"/>
              <w:jc w:val="center"/>
              <w:rPr>
                <w:rFonts w:ascii="宋体" w:hAnsi="宋体" w:cs="宋体"/>
                <w:color w:val="auto"/>
                <w:sz w:val="24"/>
              </w:rPr>
            </w:pPr>
          </w:p>
        </w:tc>
        <w:tc>
          <w:tcPr>
            <w:tcW w:w="2268" w:type="dxa"/>
            <w:vAlign w:val="center"/>
          </w:tcPr>
          <w:p w14:paraId="49A575DA">
            <w:pPr>
              <w:snapToGrid w:val="0"/>
              <w:spacing w:line="360" w:lineRule="auto"/>
              <w:jc w:val="center"/>
              <w:rPr>
                <w:rFonts w:ascii="宋体" w:hAnsi="宋体" w:cs="宋体"/>
                <w:color w:val="auto"/>
                <w:sz w:val="24"/>
              </w:rPr>
            </w:pPr>
          </w:p>
        </w:tc>
        <w:tc>
          <w:tcPr>
            <w:tcW w:w="1771" w:type="dxa"/>
            <w:vAlign w:val="center"/>
          </w:tcPr>
          <w:p w14:paraId="1B4BAA07">
            <w:pPr>
              <w:snapToGrid w:val="0"/>
              <w:spacing w:line="360" w:lineRule="auto"/>
              <w:jc w:val="center"/>
              <w:rPr>
                <w:rFonts w:ascii="宋体" w:hAnsi="宋体" w:cs="宋体"/>
                <w:color w:val="auto"/>
                <w:sz w:val="24"/>
              </w:rPr>
            </w:pPr>
          </w:p>
        </w:tc>
        <w:tc>
          <w:tcPr>
            <w:tcW w:w="2907" w:type="dxa"/>
            <w:vAlign w:val="center"/>
          </w:tcPr>
          <w:p w14:paraId="4EA0986F">
            <w:pPr>
              <w:snapToGrid w:val="0"/>
              <w:spacing w:line="360" w:lineRule="auto"/>
              <w:jc w:val="center"/>
              <w:rPr>
                <w:rFonts w:ascii="宋体" w:hAnsi="宋体" w:cs="宋体"/>
                <w:color w:val="auto"/>
                <w:sz w:val="24"/>
              </w:rPr>
            </w:pPr>
          </w:p>
        </w:tc>
        <w:tc>
          <w:tcPr>
            <w:tcW w:w="2126" w:type="dxa"/>
            <w:vAlign w:val="center"/>
          </w:tcPr>
          <w:p w14:paraId="2C2814C6">
            <w:pPr>
              <w:spacing w:line="360" w:lineRule="auto"/>
              <w:jc w:val="center"/>
              <w:rPr>
                <w:rFonts w:ascii="宋体" w:hAnsi="宋体" w:cs="宋体"/>
                <w:color w:val="auto"/>
                <w:sz w:val="24"/>
              </w:rPr>
            </w:pPr>
          </w:p>
        </w:tc>
        <w:tc>
          <w:tcPr>
            <w:tcW w:w="2127" w:type="dxa"/>
          </w:tcPr>
          <w:p w14:paraId="382351D2">
            <w:pPr>
              <w:spacing w:line="360" w:lineRule="auto"/>
              <w:jc w:val="center"/>
              <w:rPr>
                <w:rFonts w:ascii="宋体" w:hAnsi="宋体" w:cs="宋体"/>
                <w:color w:val="auto"/>
                <w:sz w:val="24"/>
              </w:rPr>
            </w:pPr>
          </w:p>
        </w:tc>
        <w:tc>
          <w:tcPr>
            <w:tcW w:w="2126" w:type="dxa"/>
            <w:vAlign w:val="center"/>
          </w:tcPr>
          <w:p w14:paraId="3967995A">
            <w:pPr>
              <w:spacing w:line="360" w:lineRule="auto"/>
              <w:jc w:val="center"/>
              <w:rPr>
                <w:rFonts w:ascii="宋体" w:hAnsi="宋体" w:cs="宋体"/>
                <w:color w:val="auto"/>
                <w:sz w:val="24"/>
              </w:rPr>
            </w:pPr>
          </w:p>
        </w:tc>
      </w:tr>
      <w:tr w14:paraId="1BDC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3F0A434">
            <w:pPr>
              <w:spacing w:line="360" w:lineRule="auto"/>
              <w:jc w:val="center"/>
              <w:rPr>
                <w:rFonts w:ascii="宋体" w:hAnsi="宋体" w:cs="宋体"/>
                <w:color w:val="auto"/>
                <w:sz w:val="24"/>
              </w:rPr>
            </w:pPr>
          </w:p>
        </w:tc>
        <w:tc>
          <w:tcPr>
            <w:tcW w:w="992" w:type="dxa"/>
            <w:vAlign w:val="center"/>
          </w:tcPr>
          <w:p w14:paraId="22166F2E">
            <w:pPr>
              <w:snapToGrid w:val="0"/>
              <w:spacing w:line="360" w:lineRule="auto"/>
              <w:jc w:val="center"/>
              <w:rPr>
                <w:rFonts w:ascii="宋体" w:hAnsi="宋体" w:cs="宋体"/>
                <w:color w:val="auto"/>
                <w:sz w:val="24"/>
              </w:rPr>
            </w:pPr>
          </w:p>
        </w:tc>
        <w:tc>
          <w:tcPr>
            <w:tcW w:w="2268" w:type="dxa"/>
            <w:vAlign w:val="center"/>
          </w:tcPr>
          <w:p w14:paraId="06120EA1">
            <w:pPr>
              <w:snapToGrid w:val="0"/>
              <w:spacing w:line="360" w:lineRule="auto"/>
              <w:jc w:val="center"/>
              <w:rPr>
                <w:rFonts w:ascii="宋体" w:hAnsi="宋体" w:cs="宋体"/>
                <w:color w:val="auto"/>
                <w:sz w:val="24"/>
              </w:rPr>
            </w:pPr>
          </w:p>
        </w:tc>
        <w:tc>
          <w:tcPr>
            <w:tcW w:w="1771" w:type="dxa"/>
            <w:vAlign w:val="center"/>
          </w:tcPr>
          <w:p w14:paraId="2C10FFBC">
            <w:pPr>
              <w:snapToGrid w:val="0"/>
              <w:spacing w:line="360" w:lineRule="auto"/>
              <w:jc w:val="center"/>
              <w:rPr>
                <w:rFonts w:ascii="宋体" w:hAnsi="宋体" w:cs="宋体"/>
                <w:color w:val="auto"/>
                <w:sz w:val="24"/>
              </w:rPr>
            </w:pPr>
          </w:p>
        </w:tc>
        <w:tc>
          <w:tcPr>
            <w:tcW w:w="2907" w:type="dxa"/>
            <w:vAlign w:val="center"/>
          </w:tcPr>
          <w:p w14:paraId="54330451">
            <w:pPr>
              <w:snapToGrid w:val="0"/>
              <w:spacing w:line="360" w:lineRule="auto"/>
              <w:jc w:val="center"/>
              <w:rPr>
                <w:rFonts w:ascii="宋体" w:hAnsi="宋体" w:cs="宋体"/>
                <w:color w:val="auto"/>
                <w:sz w:val="24"/>
              </w:rPr>
            </w:pPr>
          </w:p>
        </w:tc>
        <w:tc>
          <w:tcPr>
            <w:tcW w:w="2126" w:type="dxa"/>
            <w:vAlign w:val="center"/>
          </w:tcPr>
          <w:p w14:paraId="3D48F484">
            <w:pPr>
              <w:spacing w:line="360" w:lineRule="auto"/>
              <w:jc w:val="center"/>
              <w:rPr>
                <w:rFonts w:ascii="宋体" w:hAnsi="宋体" w:cs="宋体"/>
                <w:color w:val="auto"/>
                <w:sz w:val="24"/>
              </w:rPr>
            </w:pPr>
          </w:p>
        </w:tc>
        <w:tc>
          <w:tcPr>
            <w:tcW w:w="2127" w:type="dxa"/>
          </w:tcPr>
          <w:p w14:paraId="09F4B483">
            <w:pPr>
              <w:spacing w:line="360" w:lineRule="auto"/>
              <w:jc w:val="center"/>
              <w:rPr>
                <w:rFonts w:ascii="宋体" w:hAnsi="宋体" w:cs="宋体"/>
                <w:color w:val="auto"/>
                <w:sz w:val="24"/>
              </w:rPr>
            </w:pPr>
          </w:p>
        </w:tc>
        <w:tc>
          <w:tcPr>
            <w:tcW w:w="2126" w:type="dxa"/>
            <w:vAlign w:val="center"/>
          </w:tcPr>
          <w:p w14:paraId="398BC973">
            <w:pPr>
              <w:spacing w:line="360" w:lineRule="auto"/>
              <w:jc w:val="center"/>
              <w:rPr>
                <w:rFonts w:ascii="宋体" w:hAnsi="宋体" w:cs="宋体"/>
                <w:color w:val="auto"/>
                <w:sz w:val="24"/>
              </w:rPr>
            </w:pPr>
          </w:p>
        </w:tc>
      </w:tr>
      <w:tr w14:paraId="79A0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4FEDFC0">
            <w:pPr>
              <w:spacing w:line="360" w:lineRule="auto"/>
              <w:jc w:val="center"/>
              <w:rPr>
                <w:rFonts w:ascii="宋体" w:hAnsi="宋体" w:cs="宋体"/>
                <w:color w:val="auto"/>
                <w:sz w:val="24"/>
              </w:rPr>
            </w:pPr>
          </w:p>
        </w:tc>
        <w:tc>
          <w:tcPr>
            <w:tcW w:w="992" w:type="dxa"/>
            <w:vAlign w:val="center"/>
          </w:tcPr>
          <w:p w14:paraId="33489CE5">
            <w:pPr>
              <w:snapToGrid w:val="0"/>
              <w:spacing w:line="360" w:lineRule="auto"/>
              <w:jc w:val="center"/>
              <w:rPr>
                <w:rFonts w:ascii="宋体" w:hAnsi="宋体" w:cs="宋体"/>
                <w:color w:val="auto"/>
                <w:sz w:val="24"/>
              </w:rPr>
            </w:pPr>
          </w:p>
        </w:tc>
        <w:tc>
          <w:tcPr>
            <w:tcW w:w="2268" w:type="dxa"/>
            <w:vAlign w:val="center"/>
          </w:tcPr>
          <w:p w14:paraId="36619791">
            <w:pPr>
              <w:snapToGrid w:val="0"/>
              <w:spacing w:line="360" w:lineRule="auto"/>
              <w:jc w:val="center"/>
              <w:rPr>
                <w:rFonts w:ascii="宋体" w:hAnsi="宋体" w:cs="宋体"/>
                <w:color w:val="auto"/>
                <w:sz w:val="24"/>
              </w:rPr>
            </w:pPr>
          </w:p>
        </w:tc>
        <w:tc>
          <w:tcPr>
            <w:tcW w:w="1771" w:type="dxa"/>
            <w:vAlign w:val="center"/>
          </w:tcPr>
          <w:p w14:paraId="3526AA91">
            <w:pPr>
              <w:snapToGrid w:val="0"/>
              <w:spacing w:line="360" w:lineRule="auto"/>
              <w:jc w:val="center"/>
              <w:rPr>
                <w:rFonts w:ascii="宋体" w:hAnsi="宋体" w:cs="宋体"/>
                <w:color w:val="auto"/>
                <w:sz w:val="24"/>
              </w:rPr>
            </w:pPr>
          </w:p>
        </w:tc>
        <w:tc>
          <w:tcPr>
            <w:tcW w:w="2907" w:type="dxa"/>
            <w:vAlign w:val="center"/>
          </w:tcPr>
          <w:p w14:paraId="66F4A360">
            <w:pPr>
              <w:snapToGrid w:val="0"/>
              <w:spacing w:line="360" w:lineRule="auto"/>
              <w:jc w:val="center"/>
              <w:rPr>
                <w:rFonts w:ascii="宋体" w:hAnsi="宋体" w:cs="宋体"/>
                <w:color w:val="auto"/>
                <w:sz w:val="24"/>
              </w:rPr>
            </w:pPr>
          </w:p>
        </w:tc>
        <w:tc>
          <w:tcPr>
            <w:tcW w:w="2126" w:type="dxa"/>
            <w:vAlign w:val="center"/>
          </w:tcPr>
          <w:p w14:paraId="593E6797">
            <w:pPr>
              <w:spacing w:line="360" w:lineRule="auto"/>
              <w:jc w:val="center"/>
              <w:rPr>
                <w:rFonts w:ascii="宋体" w:hAnsi="宋体" w:cs="宋体"/>
                <w:color w:val="auto"/>
                <w:sz w:val="24"/>
              </w:rPr>
            </w:pPr>
          </w:p>
        </w:tc>
        <w:tc>
          <w:tcPr>
            <w:tcW w:w="2127" w:type="dxa"/>
          </w:tcPr>
          <w:p w14:paraId="7FCDB374">
            <w:pPr>
              <w:spacing w:line="360" w:lineRule="auto"/>
              <w:jc w:val="center"/>
              <w:rPr>
                <w:rFonts w:ascii="宋体" w:hAnsi="宋体" w:cs="宋体"/>
                <w:color w:val="auto"/>
                <w:sz w:val="24"/>
              </w:rPr>
            </w:pPr>
          </w:p>
        </w:tc>
        <w:tc>
          <w:tcPr>
            <w:tcW w:w="2126" w:type="dxa"/>
            <w:vAlign w:val="center"/>
          </w:tcPr>
          <w:p w14:paraId="38591688">
            <w:pPr>
              <w:spacing w:line="360" w:lineRule="auto"/>
              <w:jc w:val="center"/>
              <w:rPr>
                <w:rFonts w:ascii="宋体" w:hAnsi="宋体" w:cs="宋体"/>
                <w:color w:val="auto"/>
                <w:sz w:val="24"/>
              </w:rPr>
            </w:pPr>
          </w:p>
        </w:tc>
      </w:tr>
      <w:tr w14:paraId="0F16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848" w:type="dxa"/>
            <w:gridSpan w:val="4"/>
            <w:vAlign w:val="center"/>
          </w:tcPr>
          <w:p w14:paraId="3C0F7F95">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9286" w:type="dxa"/>
            <w:gridSpan w:val="4"/>
          </w:tcPr>
          <w:p w14:paraId="53CEE860">
            <w:pPr>
              <w:spacing w:line="360" w:lineRule="auto"/>
              <w:jc w:val="center"/>
              <w:rPr>
                <w:rFonts w:ascii="宋体" w:hAnsi="宋体" w:cs="宋体"/>
                <w:color w:val="auto"/>
                <w:sz w:val="24"/>
              </w:rPr>
            </w:pPr>
          </w:p>
        </w:tc>
      </w:tr>
      <w:tr w14:paraId="13AD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848" w:type="dxa"/>
            <w:gridSpan w:val="4"/>
            <w:vAlign w:val="center"/>
          </w:tcPr>
          <w:p w14:paraId="34191C8F">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9286" w:type="dxa"/>
            <w:gridSpan w:val="4"/>
          </w:tcPr>
          <w:p w14:paraId="0CDC45FA">
            <w:pPr>
              <w:spacing w:line="360" w:lineRule="auto"/>
              <w:jc w:val="center"/>
              <w:rPr>
                <w:rFonts w:ascii="宋体" w:hAnsi="宋体" w:cs="宋体"/>
                <w:color w:val="auto"/>
                <w:sz w:val="24"/>
              </w:rPr>
            </w:pPr>
          </w:p>
        </w:tc>
      </w:tr>
    </w:tbl>
    <w:p w14:paraId="438C9403">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1DE30034">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13FA32B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7D52E115">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14:paraId="5C01396B">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515FE09">
      <w:pPr>
        <w:spacing w:line="360" w:lineRule="auto"/>
        <w:ind w:firstLine="482" w:firstLineChars="200"/>
        <w:rPr>
          <w:rFonts w:ascii="宋体" w:hAnsi="宋体" w:cs="宋体"/>
          <w:b/>
          <w:color w:val="auto"/>
          <w:kern w:val="0"/>
          <w:sz w:val="24"/>
        </w:rPr>
      </w:pPr>
    </w:p>
    <w:p w14:paraId="627C5E83">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43A0C0B2">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648D84A3">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7B834EC3">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5E0E2EFA">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32D1FA97">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4266B059">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sectPr>
          <w:headerReference r:id="rId23" w:type="first"/>
          <w:footerReference r:id="rId26" w:type="first"/>
          <w:headerReference r:id="rId22" w:type="default"/>
          <w:footerReference r:id="rId24" w:type="default"/>
          <w:footerReference r:id="rId25" w:type="even"/>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14:paraId="629A89ED">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二</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64202710">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5A2C7E50">
      <w:pPr>
        <w:pStyle w:val="86"/>
        <w:rPr>
          <w:rFonts w:hint="eastAsia" w:ascii="宋体" w:hAnsi="宋体" w:cs="宋体"/>
          <w:b/>
          <w:color w:val="auto"/>
          <w:sz w:val="24"/>
        </w:rPr>
      </w:pPr>
    </w:p>
    <w:p w14:paraId="041A45A9">
      <w:pPr>
        <w:pStyle w:val="86"/>
        <w:rPr>
          <w:rFonts w:hint="eastAsia" w:ascii="宋体" w:hAnsi="宋体" w:cs="宋体"/>
          <w:b/>
          <w:color w:val="auto"/>
          <w:sz w:val="24"/>
        </w:rPr>
      </w:pPr>
    </w:p>
    <w:p w14:paraId="48C228EE">
      <w:pPr>
        <w:pStyle w:val="695"/>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1969C0BE">
      <w:pPr>
        <w:spacing w:line="360" w:lineRule="auto"/>
        <w:ind w:right="420" w:firstLine="3614" w:firstLineChars="1000"/>
        <w:rPr>
          <w:rFonts w:ascii="宋体" w:hAnsi="宋体" w:cs="宋体"/>
          <w:b/>
          <w:kern w:val="0"/>
          <w:sz w:val="36"/>
          <w:szCs w:val="36"/>
        </w:rPr>
      </w:pPr>
    </w:p>
    <w:p w14:paraId="53717A2E">
      <w:pPr>
        <w:spacing w:line="360" w:lineRule="auto"/>
        <w:ind w:right="420" w:firstLine="3614" w:firstLineChars="1000"/>
        <w:rPr>
          <w:rFonts w:ascii="宋体" w:hAnsi="宋体" w:cs="宋体"/>
          <w:b/>
          <w:kern w:val="0"/>
          <w:sz w:val="36"/>
          <w:szCs w:val="36"/>
        </w:rPr>
      </w:pPr>
    </w:p>
    <w:p w14:paraId="7173744D">
      <w:pPr>
        <w:spacing w:line="360" w:lineRule="auto"/>
        <w:ind w:right="420" w:firstLine="3614" w:firstLineChars="1000"/>
        <w:rPr>
          <w:rFonts w:ascii="宋体" w:hAnsi="宋体" w:cs="宋体"/>
          <w:b/>
          <w:kern w:val="0"/>
          <w:sz w:val="36"/>
          <w:szCs w:val="36"/>
        </w:rPr>
      </w:pPr>
    </w:p>
    <w:p w14:paraId="77EB90DB">
      <w:pPr>
        <w:spacing w:line="360" w:lineRule="auto"/>
        <w:ind w:right="420" w:firstLine="3614" w:firstLineChars="1000"/>
        <w:rPr>
          <w:rFonts w:ascii="宋体" w:hAnsi="宋体" w:cs="宋体"/>
          <w:b/>
          <w:kern w:val="0"/>
          <w:sz w:val="36"/>
          <w:szCs w:val="36"/>
        </w:rPr>
      </w:pPr>
    </w:p>
    <w:p w14:paraId="76D76493">
      <w:pPr>
        <w:spacing w:line="360" w:lineRule="auto"/>
        <w:ind w:right="420" w:firstLine="3614" w:firstLineChars="1000"/>
        <w:rPr>
          <w:rFonts w:ascii="宋体" w:hAnsi="宋体" w:cs="宋体"/>
          <w:b/>
          <w:kern w:val="0"/>
          <w:sz w:val="36"/>
          <w:szCs w:val="36"/>
        </w:rPr>
      </w:pPr>
    </w:p>
    <w:p w14:paraId="17C8990B">
      <w:pPr>
        <w:spacing w:line="360" w:lineRule="auto"/>
        <w:ind w:right="420" w:firstLine="3614" w:firstLineChars="1000"/>
        <w:rPr>
          <w:rFonts w:ascii="宋体" w:hAnsi="宋体" w:cs="宋体"/>
          <w:b/>
          <w:kern w:val="0"/>
          <w:sz w:val="36"/>
          <w:szCs w:val="36"/>
        </w:rPr>
      </w:pPr>
    </w:p>
    <w:p w14:paraId="00F7E58A">
      <w:pPr>
        <w:spacing w:line="360" w:lineRule="auto"/>
        <w:ind w:right="420" w:firstLine="3614" w:firstLineChars="1000"/>
        <w:rPr>
          <w:rFonts w:ascii="宋体" w:hAnsi="宋体" w:cs="宋体"/>
          <w:b/>
          <w:kern w:val="0"/>
          <w:sz w:val="36"/>
          <w:szCs w:val="36"/>
        </w:rPr>
      </w:pPr>
    </w:p>
    <w:p w14:paraId="5CA873EB">
      <w:pPr>
        <w:spacing w:line="360" w:lineRule="auto"/>
        <w:ind w:right="420" w:firstLine="3614" w:firstLineChars="1000"/>
        <w:rPr>
          <w:rFonts w:ascii="宋体" w:hAnsi="宋体" w:cs="宋体"/>
          <w:b/>
          <w:kern w:val="0"/>
          <w:sz w:val="36"/>
          <w:szCs w:val="36"/>
        </w:rPr>
      </w:pPr>
    </w:p>
    <w:p w14:paraId="15BAE6DA">
      <w:pPr>
        <w:spacing w:line="360" w:lineRule="auto"/>
        <w:ind w:right="420" w:firstLine="3614" w:firstLineChars="1000"/>
        <w:rPr>
          <w:rFonts w:ascii="宋体" w:hAnsi="宋体" w:cs="宋体"/>
          <w:b/>
          <w:kern w:val="0"/>
          <w:sz w:val="36"/>
          <w:szCs w:val="36"/>
        </w:rPr>
      </w:pPr>
    </w:p>
    <w:p w14:paraId="3FA5ED7A">
      <w:pPr>
        <w:spacing w:line="360" w:lineRule="auto"/>
        <w:ind w:right="420" w:firstLine="3614" w:firstLineChars="1000"/>
        <w:rPr>
          <w:rFonts w:ascii="宋体" w:hAnsi="宋体" w:cs="宋体"/>
          <w:b/>
          <w:kern w:val="0"/>
          <w:sz w:val="36"/>
          <w:szCs w:val="36"/>
        </w:rPr>
      </w:pPr>
    </w:p>
    <w:p w14:paraId="40CB5153">
      <w:pPr>
        <w:spacing w:line="360" w:lineRule="auto"/>
        <w:ind w:right="420"/>
        <w:rPr>
          <w:rFonts w:ascii="宋体" w:hAnsi="宋体" w:cs="宋体"/>
          <w:b/>
          <w:kern w:val="0"/>
          <w:sz w:val="36"/>
          <w:szCs w:val="36"/>
        </w:rPr>
      </w:pPr>
    </w:p>
    <w:p w14:paraId="6BE67700">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78366F7E">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87E760D">
      <w:pPr>
        <w:spacing w:line="360" w:lineRule="auto"/>
        <w:jc w:val="center"/>
        <w:rPr>
          <w:rFonts w:ascii="宋体" w:hAnsi="宋体" w:cs="宋体"/>
          <w:b/>
          <w:spacing w:val="6"/>
          <w:sz w:val="32"/>
          <w:szCs w:val="32"/>
        </w:rPr>
      </w:pPr>
      <w:bookmarkStart w:id="513" w:name="OLE_LINK14"/>
      <w:bookmarkStart w:id="514" w:name="OLE_LINK13"/>
      <w:r>
        <w:rPr>
          <w:rFonts w:hint="eastAsia" w:ascii="宋体" w:hAnsi="宋体" w:cs="宋体"/>
          <w:b/>
          <w:spacing w:val="6"/>
          <w:sz w:val="32"/>
          <w:szCs w:val="32"/>
        </w:rPr>
        <w:t>残疾人福利性单位声明函</w:t>
      </w:r>
    </w:p>
    <w:bookmarkEnd w:id="513"/>
    <w:bookmarkEnd w:id="514"/>
    <w:p w14:paraId="7241AEAF">
      <w:pPr>
        <w:spacing w:line="360" w:lineRule="auto"/>
        <w:rPr>
          <w:rFonts w:ascii="宋体" w:hAnsi="宋体" w:cs="宋体"/>
          <w:b/>
          <w:spacing w:val="6"/>
          <w:sz w:val="30"/>
          <w:szCs w:val="30"/>
        </w:rPr>
      </w:pPr>
    </w:p>
    <w:p w14:paraId="6EAF9CC7">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w:t>
      </w:r>
      <w:r>
        <w:rPr>
          <w:rFonts w:hint="eastAsia" w:ascii="宋体" w:hAnsi="宋体" w:cs="宋体"/>
          <w:color w:val="auto"/>
          <w:sz w:val="24"/>
        </w:rPr>
        <w:t>〔2017〕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087F4143">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11A6895">
      <w:pPr>
        <w:spacing w:line="360" w:lineRule="auto"/>
        <w:ind w:firstLine="480" w:firstLineChars="200"/>
        <w:rPr>
          <w:rFonts w:ascii="宋体" w:hAnsi="宋体" w:cs="宋体"/>
          <w:sz w:val="24"/>
        </w:rPr>
      </w:pPr>
    </w:p>
    <w:p w14:paraId="3436AAE8">
      <w:pPr>
        <w:spacing w:line="360" w:lineRule="auto"/>
        <w:ind w:firstLine="480" w:firstLineChars="200"/>
        <w:rPr>
          <w:rFonts w:ascii="宋体" w:hAnsi="宋体" w:cs="宋体"/>
          <w:sz w:val="24"/>
        </w:rPr>
      </w:pPr>
    </w:p>
    <w:p w14:paraId="36816BD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F84FFC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068AE1F">
      <w:pPr>
        <w:spacing w:line="360" w:lineRule="auto"/>
        <w:ind w:firstLine="480" w:firstLineChars="200"/>
        <w:rPr>
          <w:rFonts w:ascii="宋体" w:hAnsi="宋体" w:cs="宋体"/>
          <w:sz w:val="24"/>
        </w:rPr>
      </w:pPr>
    </w:p>
    <w:p w14:paraId="3DFAD1BF">
      <w:pPr>
        <w:spacing w:line="360" w:lineRule="auto"/>
        <w:ind w:firstLine="420" w:firstLineChars="200"/>
        <w:rPr>
          <w:rFonts w:ascii="宋体" w:hAnsi="宋体" w:cs="宋体"/>
        </w:rPr>
      </w:pPr>
    </w:p>
    <w:p w14:paraId="13A16FCB">
      <w:pPr>
        <w:spacing w:line="360" w:lineRule="auto"/>
        <w:ind w:firstLine="420" w:firstLineChars="200"/>
        <w:rPr>
          <w:rFonts w:ascii="宋体" w:hAnsi="宋体" w:cs="宋体"/>
        </w:rPr>
      </w:pPr>
    </w:p>
    <w:p w14:paraId="040D1D62">
      <w:pPr>
        <w:spacing w:line="360" w:lineRule="auto"/>
        <w:ind w:firstLine="420" w:firstLineChars="200"/>
        <w:rPr>
          <w:rFonts w:ascii="宋体" w:hAnsi="宋体" w:cs="宋体"/>
        </w:rPr>
      </w:pPr>
    </w:p>
    <w:p w14:paraId="034BC3CB">
      <w:pPr>
        <w:spacing w:line="360" w:lineRule="auto"/>
        <w:ind w:firstLine="420" w:firstLineChars="200"/>
        <w:rPr>
          <w:rFonts w:ascii="宋体" w:hAnsi="宋体" w:cs="宋体"/>
        </w:rPr>
      </w:pPr>
    </w:p>
    <w:p w14:paraId="3C348937">
      <w:pPr>
        <w:spacing w:line="360" w:lineRule="auto"/>
        <w:rPr>
          <w:rFonts w:ascii="宋体" w:hAnsi="宋体" w:cs="宋体"/>
          <w:b/>
          <w:sz w:val="24"/>
        </w:rPr>
      </w:pPr>
    </w:p>
    <w:p w14:paraId="71A495AF">
      <w:pPr>
        <w:spacing w:line="360" w:lineRule="auto"/>
        <w:rPr>
          <w:rFonts w:ascii="宋体" w:hAnsi="宋体" w:cs="宋体"/>
          <w:b/>
          <w:sz w:val="24"/>
        </w:rPr>
      </w:pPr>
    </w:p>
    <w:p w14:paraId="245B1F87">
      <w:pPr>
        <w:spacing w:line="360" w:lineRule="auto"/>
        <w:rPr>
          <w:rFonts w:ascii="宋体" w:hAnsi="宋体" w:cs="宋体"/>
          <w:b/>
          <w:sz w:val="24"/>
        </w:rPr>
      </w:pPr>
    </w:p>
    <w:p w14:paraId="38615F2C">
      <w:pPr>
        <w:spacing w:line="360" w:lineRule="auto"/>
        <w:rPr>
          <w:rFonts w:ascii="宋体" w:hAnsi="宋体" w:cs="宋体"/>
          <w:b/>
          <w:sz w:val="24"/>
        </w:rPr>
      </w:pPr>
    </w:p>
    <w:p w14:paraId="6DF60BF2">
      <w:pPr>
        <w:spacing w:line="360" w:lineRule="auto"/>
        <w:rPr>
          <w:rFonts w:ascii="宋体" w:hAnsi="宋体" w:cs="宋体"/>
          <w:b/>
          <w:sz w:val="24"/>
        </w:rPr>
      </w:pPr>
    </w:p>
    <w:p w14:paraId="427C1C07">
      <w:pPr>
        <w:spacing w:line="360" w:lineRule="auto"/>
        <w:rPr>
          <w:rFonts w:ascii="宋体" w:hAnsi="宋体" w:cs="宋体"/>
          <w:b/>
          <w:sz w:val="24"/>
        </w:rPr>
      </w:pPr>
    </w:p>
    <w:p w14:paraId="3E3B04AB">
      <w:pPr>
        <w:spacing w:line="360" w:lineRule="auto"/>
        <w:rPr>
          <w:rFonts w:ascii="宋体" w:hAnsi="宋体" w:cs="宋体"/>
          <w:b/>
          <w:sz w:val="24"/>
        </w:rPr>
      </w:pPr>
    </w:p>
    <w:p w14:paraId="67B2ACE5">
      <w:pPr>
        <w:spacing w:line="360" w:lineRule="auto"/>
        <w:rPr>
          <w:rFonts w:ascii="宋体" w:hAnsi="宋体" w:cs="宋体"/>
          <w:b/>
          <w:sz w:val="24"/>
        </w:rPr>
      </w:pPr>
    </w:p>
    <w:p w14:paraId="63EA9EAF">
      <w:pPr>
        <w:spacing w:line="360" w:lineRule="auto"/>
        <w:rPr>
          <w:rFonts w:ascii="宋体" w:hAnsi="宋体" w:cs="宋体"/>
          <w:b/>
          <w:sz w:val="24"/>
        </w:rPr>
      </w:pPr>
    </w:p>
    <w:p w14:paraId="5C39635D">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D0C8D2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972CF39">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6E5093C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B3F604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81F4039">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EB8D090">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7962A3E">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CF0142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D557288">
      <w:pPr>
        <w:snapToGrid w:val="0"/>
        <w:spacing w:line="360" w:lineRule="auto"/>
        <w:rPr>
          <w:rFonts w:ascii="宋体" w:hAnsi="宋体" w:cs="宋体"/>
          <w:bCs/>
          <w:sz w:val="24"/>
        </w:rPr>
      </w:pPr>
      <w:r>
        <w:rPr>
          <w:rFonts w:hint="eastAsia" w:ascii="宋体" w:hAnsi="宋体" w:cs="宋体"/>
          <w:bCs/>
          <w:sz w:val="24"/>
        </w:rPr>
        <w:t>二、质疑项目基本情况</w:t>
      </w:r>
    </w:p>
    <w:p w14:paraId="2E55B99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9B50898">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30347F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972946C">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96976FF">
      <w:pPr>
        <w:snapToGrid w:val="0"/>
        <w:spacing w:line="360" w:lineRule="auto"/>
        <w:rPr>
          <w:rFonts w:ascii="宋体" w:hAnsi="宋体" w:cs="宋体"/>
          <w:bCs/>
          <w:sz w:val="24"/>
        </w:rPr>
      </w:pPr>
      <w:r>
        <w:rPr>
          <w:rFonts w:hint="eastAsia" w:ascii="宋体" w:hAnsi="宋体" w:cs="宋体"/>
          <w:bCs/>
          <w:sz w:val="24"/>
        </w:rPr>
        <w:t>三、质疑事项具体内容</w:t>
      </w:r>
    </w:p>
    <w:p w14:paraId="36A390E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F4E8908">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A90ED58">
      <w:pPr>
        <w:snapToGrid w:val="0"/>
        <w:spacing w:line="360" w:lineRule="auto"/>
        <w:rPr>
          <w:rFonts w:ascii="宋体" w:hAnsi="宋体" w:cs="宋体"/>
          <w:sz w:val="24"/>
        </w:rPr>
      </w:pPr>
      <w:r>
        <w:rPr>
          <w:rFonts w:hint="eastAsia" w:ascii="宋体" w:hAnsi="宋体" w:cs="宋体"/>
          <w:sz w:val="24"/>
          <w:u w:val="dotted"/>
        </w:rPr>
        <w:t xml:space="preserve">                                                       </w:t>
      </w:r>
    </w:p>
    <w:p w14:paraId="5BA95F7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8AFBECA">
      <w:pPr>
        <w:snapToGrid w:val="0"/>
        <w:spacing w:line="360" w:lineRule="auto"/>
        <w:rPr>
          <w:rFonts w:ascii="宋体" w:hAnsi="宋体" w:cs="宋体"/>
          <w:sz w:val="24"/>
          <w:u w:val="dotted"/>
        </w:rPr>
      </w:pPr>
      <w:r>
        <w:rPr>
          <w:rFonts w:hint="eastAsia" w:ascii="宋体" w:hAnsi="宋体" w:cs="宋体"/>
          <w:sz w:val="24"/>
          <w:u w:val="dotted"/>
        </w:rPr>
        <w:t xml:space="preserve">                                                     </w:t>
      </w:r>
    </w:p>
    <w:p w14:paraId="51F10D3A">
      <w:pPr>
        <w:snapToGrid w:val="0"/>
        <w:spacing w:line="360" w:lineRule="auto"/>
        <w:rPr>
          <w:rFonts w:ascii="宋体" w:hAnsi="宋体" w:cs="宋体"/>
          <w:sz w:val="24"/>
          <w:u w:val="dotted"/>
        </w:rPr>
      </w:pPr>
      <w:r>
        <w:rPr>
          <w:rFonts w:hint="eastAsia" w:ascii="宋体" w:hAnsi="宋体" w:cs="宋体"/>
          <w:sz w:val="24"/>
        </w:rPr>
        <w:t>质疑事项2</w:t>
      </w:r>
    </w:p>
    <w:p w14:paraId="31178985">
      <w:pPr>
        <w:snapToGrid w:val="0"/>
        <w:spacing w:line="360" w:lineRule="auto"/>
        <w:rPr>
          <w:rFonts w:ascii="宋体" w:hAnsi="宋体" w:cs="宋体"/>
          <w:sz w:val="24"/>
        </w:rPr>
      </w:pPr>
      <w:r>
        <w:rPr>
          <w:rFonts w:hint="eastAsia" w:ascii="宋体" w:hAnsi="宋体" w:cs="宋体"/>
          <w:sz w:val="24"/>
        </w:rPr>
        <w:t>……</w:t>
      </w:r>
    </w:p>
    <w:p w14:paraId="01D03FF7">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63C356DD">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E38711A">
      <w:pPr>
        <w:spacing w:line="360" w:lineRule="auto"/>
        <w:rPr>
          <w:rFonts w:ascii="宋体" w:hAnsi="宋体" w:cs="宋体"/>
          <w:sz w:val="24"/>
        </w:rPr>
      </w:pPr>
      <w:r>
        <w:rPr>
          <w:rFonts w:hint="eastAsia" w:ascii="宋体" w:hAnsi="宋体" w:cs="宋体"/>
          <w:sz w:val="24"/>
        </w:rPr>
        <w:t xml:space="preserve">签字(签章)：                   公章：                      </w:t>
      </w:r>
    </w:p>
    <w:p w14:paraId="4F52D966">
      <w:pPr>
        <w:spacing w:line="360" w:lineRule="auto"/>
        <w:rPr>
          <w:rFonts w:ascii="宋体" w:hAnsi="宋体" w:cs="宋体"/>
          <w:sz w:val="24"/>
        </w:rPr>
      </w:pPr>
      <w:r>
        <w:rPr>
          <w:rFonts w:hint="eastAsia" w:ascii="宋体" w:hAnsi="宋体" w:cs="宋体"/>
          <w:sz w:val="24"/>
        </w:rPr>
        <w:t xml:space="preserve">日期：    </w:t>
      </w:r>
    </w:p>
    <w:p w14:paraId="1ABC8826">
      <w:pPr>
        <w:spacing w:line="360" w:lineRule="auto"/>
        <w:jc w:val="center"/>
        <w:rPr>
          <w:rFonts w:ascii="宋体" w:hAnsi="宋体" w:cs="宋体"/>
          <w:b/>
          <w:bCs/>
          <w:sz w:val="24"/>
        </w:rPr>
      </w:pPr>
    </w:p>
    <w:p w14:paraId="372CA7AD">
      <w:pPr>
        <w:spacing w:line="360" w:lineRule="auto"/>
        <w:rPr>
          <w:rFonts w:ascii="宋体" w:hAnsi="宋体" w:cs="宋体"/>
          <w:b/>
          <w:sz w:val="24"/>
        </w:rPr>
      </w:pPr>
    </w:p>
    <w:p w14:paraId="529945F9">
      <w:pPr>
        <w:spacing w:line="360" w:lineRule="auto"/>
        <w:rPr>
          <w:rFonts w:ascii="宋体" w:hAnsi="宋体" w:cs="宋体"/>
          <w:b/>
          <w:sz w:val="24"/>
        </w:rPr>
      </w:pPr>
    </w:p>
    <w:p w14:paraId="4F83B94F">
      <w:pPr>
        <w:spacing w:line="360" w:lineRule="auto"/>
        <w:rPr>
          <w:rFonts w:ascii="宋体" w:hAnsi="宋体" w:cs="宋体"/>
          <w:b/>
          <w:sz w:val="24"/>
        </w:rPr>
      </w:pPr>
    </w:p>
    <w:p w14:paraId="424F7655">
      <w:pPr>
        <w:spacing w:line="360" w:lineRule="auto"/>
        <w:rPr>
          <w:rFonts w:ascii="宋体" w:hAnsi="宋体" w:cs="宋体"/>
          <w:b/>
          <w:sz w:val="24"/>
        </w:rPr>
      </w:pPr>
      <w:r>
        <w:rPr>
          <w:rFonts w:hint="eastAsia" w:ascii="宋体" w:hAnsi="宋体" w:cs="宋体"/>
          <w:b/>
          <w:sz w:val="24"/>
        </w:rPr>
        <w:t>质疑函制作说明：</w:t>
      </w:r>
    </w:p>
    <w:p w14:paraId="3700C99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BB5755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81DE91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94985B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5BEC30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32BF75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A422C4E">
      <w:pPr>
        <w:widowControl/>
        <w:spacing w:line="360" w:lineRule="auto"/>
        <w:ind w:firstLine="600" w:firstLineChars="200"/>
        <w:jc w:val="left"/>
        <w:rPr>
          <w:rFonts w:ascii="宋体" w:hAnsi="宋体" w:cs="宋体"/>
          <w:sz w:val="30"/>
          <w:szCs w:val="30"/>
        </w:rPr>
      </w:pPr>
    </w:p>
    <w:p w14:paraId="6BFECFA3">
      <w:pPr>
        <w:spacing w:line="360" w:lineRule="auto"/>
        <w:jc w:val="center"/>
        <w:rPr>
          <w:rFonts w:ascii="宋体" w:hAnsi="宋体" w:cs="宋体"/>
          <w:b/>
          <w:spacing w:val="6"/>
          <w:sz w:val="32"/>
          <w:szCs w:val="32"/>
        </w:rPr>
      </w:pPr>
    </w:p>
    <w:p w14:paraId="40864E79">
      <w:pPr>
        <w:spacing w:line="360" w:lineRule="auto"/>
        <w:jc w:val="center"/>
        <w:rPr>
          <w:rFonts w:ascii="宋体" w:hAnsi="宋体" w:cs="宋体"/>
          <w:b/>
          <w:spacing w:val="6"/>
          <w:sz w:val="32"/>
          <w:szCs w:val="32"/>
        </w:rPr>
      </w:pPr>
    </w:p>
    <w:p w14:paraId="483C5CD9">
      <w:pPr>
        <w:spacing w:line="360" w:lineRule="auto"/>
        <w:jc w:val="center"/>
        <w:rPr>
          <w:rFonts w:ascii="宋体" w:hAnsi="宋体" w:cs="宋体"/>
          <w:b/>
          <w:spacing w:val="6"/>
          <w:sz w:val="32"/>
          <w:szCs w:val="32"/>
        </w:rPr>
      </w:pPr>
    </w:p>
    <w:p w14:paraId="69FFAE7E">
      <w:pPr>
        <w:spacing w:line="360" w:lineRule="auto"/>
        <w:jc w:val="center"/>
        <w:rPr>
          <w:rFonts w:ascii="宋体" w:hAnsi="宋体" w:cs="宋体"/>
          <w:b/>
          <w:spacing w:val="6"/>
          <w:sz w:val="32"/>
          <w:szCs w:val="32"/>
        </w:rPr>
      </w:pPr>
    </w:p>
    <w:p w14:paraId="65239400">
      <w:pPr>
        <w:spacing w:line="360" w:lineRule="auto"/>
        <w:jc w:val="center"/>
        <w:rPr>
          <w:rFonts w:ascii="宋体" w:hAnsi="宋体" w:cs="宋体"/>
          <w:b/>
          <w:spacing w:val="6"/>
          <w:sz w:val="32"/>
          <w:szCs w:val="32"/>
        </w:rPr>
      </w:pPr>
    </w:p>
    <w:p w14:paraId="66E68C89">
      <w:pPr>
        <w:spacing w:line="360" w:lineRule="auto"/>
        <w:jc w:val="center"/>
        <w:rPr>
          <w:rFonts w:ascii="宋体" w:hAnsi="宋体" w:cs="宋体"/>
          <w:b/>
          <w:spacing w:val="6"/>
          <w:sz w:val="32"/>
          <w:szCs w:val="32"/>
        </w:rPr>
      </w:pPr>
    </w:p>
    <w:p w14:paraId="66D91F76">
      <w:pPr>
        <w:spacing w:line="360" w:lineRule="auto"/>
        <w:jc w:val="center"/>
        <w:rPr>
          <w:rFonts w:ascii="宋体" w:hAnsi="宋体" w:cs="宋体"/>
          <w:b/>
          <w:spacing w:val="6"/>
          <w:sz w:val="32"/>
          <w:szCs w:val="32"/>
        </w:rPr>
      </w:pPr>
    </w:p>
    <w:p w14:paraId="74045B69">
      <w:pPr>
        <w:spacing w:line="360" w:lineRule="auto"/>
        <w:jc w:val="center"/>
        <w:rPr>
          <w:rFonts w:ascii="宋体" w:hAnsi="宋体" w:cs="宋体"/>
          <w:b/>
          <w:spacing w:val="6"/>
          <w:sz w:val="32"/>
          <w:szCs w:val="32"/>
        </w:rPr>
      </w:pPr>
    </w:p>
    <w:p w14:paraId="1F0871B4">
      <w:pPr>
        <w:spacing w:line="360" w:lineRule="auto"/>
        <w:jc w:val="center"/>
        <w:rPr>
          <w:rFonts w:ascii="宋体" w:hAnsi="宋体" w:cs="宋体"/>
          <w:b/>
          <w:spacing w:val="6"/>
          <w:sz w:val="32"/>
          <w:szCs w:val="32"/>
        </w:rPr>
      </w:pPr>
    </w:p>
    <w:p w14:paraId="3527492D">
      <w:pPr>
        <w:spacing w:line="360" w:lineRule="auto"/>
        <w:jc w:val="center"/>
        <w:rPr>
          <w:rFonts w:ascii="宋体" w:hAnsi="宋体" w:cs="宋体"/>
          <w:b/>
          <w:spacing w:val="6"/>
          <w:sz w:val="32"/>
          <w:szCs w:val="32"/>
        </w:rPr>
      </w:pPr>
    </w:p>
    <w:p w14:paraId="1454F1EC">
      <w:pPr>
        <w:spacing w:line="360" w:lineRule="auto"/>
        <w:jc w:val="center"/>
        <w:rPr>
          <w:rFonts w:ascii="宋体" w:hAnsi="宋体" w:cs="宋体"/>
          <w:b/>
          <w:spacing w:val="6"/>
          <w:sz w:val="32"/>
          <w:szCs w:val="32"/>
        </w:rPr>
      </w:pPr>
    </w:p>
    <w:p w14:paraId="4E4F526D">
      <w:pPr>
        <w:spacing w:line="360" w:lineRule="auto"/>
        <w:jc w:val="center"/>
        <w:rPr>
          <w:rFonts w:ascii="宋体" w:hAnsi="宋体" w:cs="宋体"/>
          <w:b/>
          <w:spacing w:val="6"/>
          <w:sz w:val="32"/>
          <w:szCs w:val="32"/>
        </w:rPr>
      </w:pPr>
    </w:p>
    <w:p w14:paraId="0C36EFF6">
      <w:pPr>
        <w:spacing w:line="360" w:lineRule="auto"/>
        <w:jc w:val="left"/>
        <w:rPr>
          <w:rFonts w:ascii="宋体" w:hAnsi="宋体" w:cs="宋体"/>
          <w:b/>
          <w:spacing w:val="6"/>
          <w:sz w:val="32"/>
          <w:szCs w:val="32"/>
        </w:rPr>
      </w:pPr>
    </w:p>
    <w:p w14:paraId="1AE0F4E8">
      <w:pPr>
        <w:spacing w:line="360" w:lineRule="auto"/>
        <w:jc w:val="left"/>
        <w:rPr>
          <w:rFonts w:ascii="宋体" w:hAnsi="宋体" w:cs="宋体"/>
          <w:b/>
          <w:spacing w:val="6"/>
          <w:sz w:val="32"/>
          <w:szCs w:val="32"/>
        </w:rPr>
      </w:pPr>
    </w:p>
    <w:p w14:paraId="28F1D1F9">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B2CA1AB">
      <w:pPr>
        <w:spacing w:line="360" w:lineRule="auto"/>
        <w:jc w:val="center"/>
        <w:rPr>
          <w:rFonts w:ascii="宋体" w:hAnsi="宋体" w:cs="宋体"/>
          <w:b/>
          <w:sz w:val="24"/>
        </w:rPr>
      </w:pPr>
    </w:p>
    <w:p w14:paraId="599CCCC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4592E033">
      <w:pPr>
        <w:spacing w:line="360" w:lineRule="auto"/>
        <w:rPr>
          <w:rFonts w:ascii="宋体" w:hAnsi="宋体" w:cs="宋体"/>
          <w:sz w:val="24"/>
        </w:rPr>
      </w:pPr>
      <w:r>
        <w:rPr>
          <w:rFonts w:hint="eastAsia" w:ascii="宋体" w:hAnsi="宋体" w:cs="宋体"/>
          <w:sz w:val="24"/>
        </w:rPr>
        <w:t>一、投诉相关主体基本情况</w:t>
      </w:r>
    </w:p>
    <w:p w14:paraId="6E683DA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8AD264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29472D6">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9E632A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492C8D2">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3DEBC0F">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BB5BA85">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6C7BA5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8C531A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94C95E4">
      <w:pPr>
        <w:spacing w:line="360" w:lineRule="auto"/>
        <w:rPr>
          <w:rFonts w:ascii="宋体" w:hAnsi="宋体" w:cs="宋体"/>
          <w:sz w:val="24"/>
        </w:rPr>
      </w:pPr>
      <w:r>
        <w:rPr>
          <w:rFonts w:hint="eastAsia" w:ascii="宋体" w:hAnsi="宋体" w:cs="宋体"/>
          <w:sz w:val="24"/>
        </w:rPr>
        <w:t>被投诉人2</w:t>
      </w:r>
    </w:p>
    <w:p w14:paraId="49E28568">
      <w:pPr>
        <w:spacing w:line="360" w:lineRule="auto"/>
        <w:rPr>
          <w:rFonts w:ascii="宋体" w:hAnsi="宋体" w:cs="宋体"/>
          <w:sz w:val="24"/>
          <w:u w:val="dotted"/>
        </w:rPr>
      </w:pPr>
      <w:r>
        <w:rPr>
          <w:rFonts w:hint="eastAsia" w:ascii="宋体" w:hAnsi="宋体" w:cs="宋体"/>
          <w:sz w:val="24"/>
        </w:rPr>
        <w:t>……</w:t>
      </w:r>
    </w:p>
    <w:p w14:paraId="53C0EE2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B9D567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975B3A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2DA5CCA">
      <w:pPr>
        <w:spacing w:line="360" w:lineRule="auto"/>
        <w:rPr>
          <w:rFonts w:ascii="宋体" w:hAnsi="宋体" w:cs="宋体"/>
          <w:sz w:val="24"/>
        </w:rPr>
      </w:pPr>
      <w:r>
        <w:rPr>
          <w:rFonts w:hint="eastAsia" w:ascii="宋体" w:hAnsi="宋体" w:cs="宋体"/>
          <w:sz w:val="24"/>
        </w:rPr>
        <w:t>二、投诉项目基本情况</w:t>
      </w:r>
    </w:p>
    <w:p w14:paraId="6B19551E">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C79A0C3">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0F54F11">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6E5FDEF">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20F8230">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4AC0FF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4A94F87">
      <w:pPr>
        <w:spacing w:line="360" w:lineRule="auto"/>
        <w:rPr>
          <w:rFonts w:ascii="宋体" w:hAnsi="宋体" w:cs="宋体"/>
          <w:sz w:val="24"/>
        </w:rPr>
      </w:pPr>
      <w:r>
        <w:rPr>
          <w:rFonts w:hint="eastAsia" w:ascii="宋体" w:hAnsi="宋体" w:cs="宋体"/>
          <w:sz w:val="24"/>
        </w:rPr>
        <w:t>三、质疑基本情况</w:t>
      </w:r>
    </w:p>
    <w:p w14:paraId="10641DB2">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11C0C1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B539C3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CD4C642">
      <w:pPr>
        <w:spacing w:line="360" w:lineRule="auto"/>
        <w:rPr>
          <w:rFonts w:ascii="宋体" w:hAnsi="宋体" w:cs="宋体"/>
          <w:sz w:val="24"/>
        </w:rPr>
      </w:pPr>
      <w:r>
        <w:rPr>
          <w:rFonts w:hint="eastAsia" w:ascii="宋体" w:hAnsi="宋体" w:cs="宋体"/>
          <w:sz w:val="24"/>
        </w:rPr>
        <w:t>四、投诉事项具体内容</w:t>
      </w:r>
    </w:p>
    <w:p w14:paraId="4CBF6BA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E06F065">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6FDF4FF">
      <w:pPr>
        <w:spacing w:line="360" w:lineRule="auto"/>
        <w:rPr>
          <w:rFonts w:ascii="宋体" w:hAnsi="宋体" w:cs="宋体"/>
          <w:sz w:val="24"/>
          <w:u w:val="dotted"/>
        </w:rPr>
      </w:pPr>
      <w:r>
        <w:rPr>
          <w:rFonts w:hint="eastAsia" w:ascii="宋体" w:hAnsi="宋体" w:cs="宋体"/>
          <w:sz w:val="24"/>
          <w:u w:val="dotted"/>
        </w:rPr>
        <w:t xml:space="preserve">                                                      </w:t>
      </w:r>
    </w:p>
    <w:p w14:paraId="6C20D93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F29970C">
      <w:pPr>
        <w:spacing w:line="360" w:lineRule="auto"/>
        <w:rPr>
          <w:rFonts w:ascii="宋体" w:hAnsi="宋体" w:cs="宋体"/>
          <w:sz w:val="24"/>
          <w:u w:val="dotted"/>
        </w:rPr>
      </w:pPr>
      <w:r>
        <w:rPr>
          <w:rFonts w:hint="eastAsia" w:ascii="宋体" w:hAnsi="宋体" w:cs="宋体"/>
          <w:sz w:val="24"/>
          <w:u w:val="dotted"/>
        </w:rPr>
        <w:t xml:space="preserve">                                                      </w:t>
      </w:r>
    </w:p>
    <w:p w14:paraId="3A4D1B1E">
      <w:pPr>
        <w:spacing w:line="360" w:lineRule="auto"/>
        <w:rPr>
          <w:rFonts w:ascii="宋体" w:hAnsi="宋体" w:cs="宋体"/>
          <w:sz w:val="24"/>
        </w:rPr>
      </w:pPr>
      <w:r>
        <w:rPr>
          <w:rFonts w:hint="eastAsia" w:ascii="宋体" w:hAnsi="宋体" w:cs="宋体"/>
          <w:sz w:val="24"/>
        </w:rPr>
        <w:t>投诉事项2</w:t>
      </w:r>
    </w:p>
    <w:p w14:paraId="5C5E719C">
      <w:pPr>
        <w:spacing w:line="360" w:lineRule="auto"/>
        <w:rPr>
          <w:rFonts w:ascii="宋体" w:hAnsi="宋体" w:cs="宋体"/>
          <w:sz w:val="24"/>
          <w:u w:val="dotted"/>
        </w:rPr>
      </w:pPr>
      <w:r>
        <w:rPr>
          <w:rFonts w:hint="eastAsia" w:ascii="宋体" w:hAnsi="宋体" w:cs="宋体"/>
          <w:sz w:val="24"/>
        </w:rPr>
        <w:t>……</w:t>
      </w:r>
    </w:p>
    <w:p w14:paraId="2B8C525B">
      <w:pPr>
        <w:spacing w:line="360" w:lineRule="auto"/>
        <w:rPr>
          <w:rFonts w:ascii="宋体" w:hAnsi="宋体" w:cs="宋体"/>
          <w:sz w:val="24"/>
        </w:rPr>
      </w:pPr>
      <w:r>
        <w:rPr>
          <w:rFonts w:hint="eastAsia" w:ascii="宋体" w:hAnsi="宋体" w:cs="宋体"/>
          <w:sz w:val="24"/>
        </w:rPr>
        <w:t>五、与投诉事项相关的投诉请求</w:t>
      </w:r>
    </w:p>
    <w:p w14:paraId="5035092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0ACB394">
      <w:pPr>
        <w:spacing w:line="360" w:lineRule="auto"/>
        <w:rPr>
          <w:rFonts w:ascii="宋体" w:hAnsi="宋体" w:cs="宋体"/>
          <w:sz w:val="24"/>
          <w:u w:val="single"/>
        </w:rPr>
      </w:pPr>
      <w:r>
        <w:rPr>
          <w:rFonts w:hint="eastAsia" w:ascii="宋体" w:hAnsi="宋体" w:cs="宋体"/>
          <w:sz w:val="24"/>
        </w:rPr>
        <w:t xml:space="preserve">                                                                                                    </w:t>
      </w:r>
    </w:p>
    <w:p w14:paraId="33774F97">
      <w:pPr>
        <w:spacing w:line="360" w:lineRule="auto"/>
        <w:rPr>
          <w:rFonts w:ascii="宋体" w:hAnsi="宋体" w:cs="宋体"/>
          <w:sz w:val="24"/>
        </w:rPr>
      </w:pPr>
      <w:r>
        <w:rPr>
          <w:rFonts w:hint="eastAsia" w:ascii="宋体" w:hAnsi="宋体" w:cs="宋体"/>
          <w:sz w:val="24"/>
        </w:rPr>
        <w:t xml:space="preserve">签字(签章)：                   公章：                      </w:t>
      </w:r>
    </w:p>
    <w:p w14:paraId="1D761E7D">
      <w:pPr>
        <w:spacing w:line="360" w:lineRule="auto"/>
        <w:rPr>
          <w:rFonts w:ascii="宋体" w:hAnsi="宋体" w:cs="宋体"/>
          <w:sz w:val="24"/>
        </w:rPr>
      </w:pPr>
      <w:r>
        <w:rPr>
          <w:rFonts w:hint="eastAsia" w:ascii="宋体" w:hAnsi="宋体" w:cs="宋体"/>
          <w:sz w:val="24"/>
        </w:rPr>
        <w:t xml:space="preserve">日期：    </w:t>
      </w:r>
    </w:p>
    <w:p w14:paraId="640C9D16">
      <w:pPr>
        <w:spacing w:line="360" w:lineRule="auto"/>
        <w:rPr>
          <w:rFonts w:ascii="宋体" w:hAnsi="宋体" w:cs="宋体"/>
          <w:b/>
          <w:sz w:val="24"/>
        </w:rPr>
      </w:pPr>
    </w:p>
    <w:p w14:paraId="4AE131B9">
      <w:pPr>
        <w:spacing w:line="360" w:lineRule="auto"/>
        <w:rPr>
          <w:rFonts w:ascii="宋体" w:hAnsi="宋体" w:cs="宋体"/>
          <w:b/>
          <w:sz w:val="24"/>
        </w:rPr>
      </w:pPr>
    </w:p>
    <w:p w14:paraId="6D781862">
      <w:pPr>
        <w:spacing w:line="360" w:lineRule="auto"/>
        <w:rPr>
          <w:rFonts w:ascii="宋体" w:hAnsi="宋体" w:cs="宋体"/>
          <w:b/>
          <w:sz w:val="24"/>
        </w:rPr>
      </w:pPr>
      <w:r>
        <w:rPr>
          <w:rFonts w:hint="eastAsia" w:ascii="宋体" w:hAnsi="宋体" w:cs="宋体"/>
          <w:b/>
          <w:sz w:val="24"/>
        </w:rPr>
        <w:t>投诉书制作说明：</w:t>
      </w:r>
    </w:p>
    <w:p w14:paraId="7D9B3931">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986D5D7">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02ED818">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492401E">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EEC82CB">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AE5CA47">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07DCA8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692AC02">
      <w:pPr>
        <w:spacing w:line="360" w:lineRule="auto"/>
        <w:rPr>
          <w:rFonts w:ascii="宋体" w:hAnsi="宋体" w:cs="宋体"/>
          <w:b/>
          <w:sz w:val="24"/>
        </w:rPr>
      </w:pPr>
    </w:p>
    <w:p w14:paraId="3DD4AF86">
      <w:pPr>
        <w:autoSpaceDE w:val="0"/>
        <w:autoSpaceDN w:val="0"/>
        <w:jc w:val="center"/>
        <w:rPr>
          <w:rFonts w:ascii="宋体" w:hAnsi="宋体" w:cs="宋体"/>
          <w:b/>
          <w:spacing w:val="6"/>
          <w:sz w:val="32"/>
          <w:szCs w:val="32"/>
        </w:rPr>
      </w:pPr>
    </w:p>
    <w:p w14:paraId="724EA859">
      <w:pPr>
        <w:autoSpaceDE w:val="0"/>
        <w:autoSpaceDN w:val="0"/>
        <w:jc w:val="center"/>
        <w:rPr>
          <w:rFonts w:ascii="宋体" w:hAnsi="宋体" w:cs="宋体"/>
          <w:b/>
          <w:spacing w:val="6"/>
          <w:sz w:val="32"/>
          <w:szCs w:val="32"/>
        </w:rPr>
      </w:pPr>
    </w:p>
    <w:p w14:paraId="257620AC">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5D9CF9CD">
      <w:pPr>
        <w:spacing w:line="360" w:lineRule="auto"/>
        <w:rPr>
          <w:rFonts w:ascii="宋体" w:hAnsi="宋体" w:cs="宋体"/>
          <w:sz w:val="24"/>
          <w:u w:val="single"/>
        </w:rPr>
      </w:pPr>
    </w:p>
    <w:p w14:paraId="029762A9">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7170BC7D">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D4F43D5">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519C2609">
      <w:pPr>
        <w:spacing w:line="360" w:lineRule="auto"/>
        <w:ind w:firstLine="494"/>
        <w:rPr>
          <w:rFonts w:ascii="宋体" w:hAnsi="宋体" w:cs="宋体"/>
          <w:sz w:val="24"/>
        </w:rPr>
      </w:pPr>
    </w:p>
    <w:p w14:paraId="6239706E">
      <w:pPr>
        <w:spacing w:line="360" w:lineRule="auto"/>
        <w:ind w:firstLine="494"/>
        <w:rPr>
          <w:rFonts w:ascii="宋体" w:hAnsi="宋体" w:cs="宋体"/>
          <w:sz w:val="24"/>
        </w:rPr>
      </w:pPr>
    </w:p>
    <w:p w14:paraId="1C50DABE">
      <w:pPr>
        <w:spacing w:line="360" w:lineRule="auto"/>
        <w:ind w:firstLine="494"/>
        <w:rPr>
          <w:rFonts w:ascii="宋体" w:hAnsi="宋体" w:cs="宋体"/>
          <w:sz w:val="24"/>
        </w:rPr>
      </w:pPr>
    </w:p>
    <w:p w14:paraId="7BC06D6E">
      <w:pPr>
        <w:spacing w:line="360" w:lineRule="auto"/>
        <w:ind w:firstLine="494"/>
        <w:rPr>
          <w:rFonts w:ascii="宋体" w:hAnsi="宋体" w:cs="宋体"/>
          <w:sz w:val="24"/>
        </w:rPr>
      </w:pPr>
    </w:p>
    <w:p w14:paraId="257FDF3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C17A095">
      <w:pPr>
        <w:ind w:right="1440" w:firstLine="494"/>
        <w:jc w:val="center"/>
        <w:rPr>
          <w:rFonts w:ascii="宋体" w:hAnsi="宋体" w:cs="宋体"/>
          <w:sz w:val="24"/>
        </w:rPr>
      </w:pPr>
      <w:r>
        <w:rPr>
          <w:rFonts w:hint="eastAsia" w:ascii="宋体" w:hAnsi="宋体" w:cs="宋体"/>
          <w:sz w:val="24"/>
        </w:rPr>
        <w:t xml:space="preserve">                              日期：       年     月     日</w:t>
      </w:r>
    </w:p>
    <w:p w14:paraId="61923D7C">
      <w:pPr>
        <w:rPr>
          <w:rFonts w:ascii="宋体" w:hAnsi="宋体" w:cs="宋体"/>
          <w:sz w:val="24"/>
        </w:rPr>
      </w:pPr>
      <w:r>
        <w:rPr>
          <w:rFonts w:hint="eastAsia" w:ascii="宋体" w:hAnsi="宋体" w:cs="宋体"/>
          <w:b/>
          <w:bCs/>
          <w:sz w:val="24"/>
        </w:rPr>
        <w:t>附：</w:t>
      </w:r>
    </w:p>
    <w:p w14:paraId="0B1B2141">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3CA94918">
      <w:pPr>
        <w:autoSpaceDE w:val="0"/>
        <w:autoSpaceDN w:val="0"/>
        <w:jc w:val="center"/>
        <w:rPr>
          <w:rFonts w:ascii="宋体" w:hAnsi="宋体" w:cs="宋体"/>
          <w:b/>
          <w:spacing w:val="6"/>
          <w:sz w:val="32"/>
          <w:szCs w:val="32"/>
        </w:rPr>
      </w:pPr>
    </w:p>
    <w:p w14:paraId="702BC22F">
      <w:pPr>
        <w:autoSpaceDE w:val="0"/>
        <w:autoSpaceDN w:val="0"/>
        <w:jc w:val="center"/>
        <w:rPr>
          <w:rFonts w:ascii="宋体" w:hAnsi="宋体" w:cs="宋体"/>
          <w:b/>
          <w:spacing w:val="6"/>
          <w:sz w:val="32"/>
          <w:szCs w:val="32"/>
        </w:rPr>
      </w:pPr>
    </w:p>
    <w:p w14:paraId="74FAEED2">
      <w:pPr>
        <w:autoSpaceDE w:val="0"/>
        <w:autoSpaceDN w:val="0"/>
        <w:jc w:val="center"/>
        <w:rPr>
          <w:rFonts w:ascii="宋体" w:hAnsi="宋体" w:cs="宋体"/>
          <w:b/>
          <w:spacing w:val="6"/>
          <w:sz w:val="32"/>
          <w:szCs w:val="32"/>
        </w:rPr>
      </w:pPr>
    </w:p>
    <w:p w14:paraId="5E05188A">
      <w:pPr>
        <w:autoSpaceDE w:val="0"/>
        <w:autoSpaceDN w:val="0"/>
        <w:jc w:val="center"/>
        <w:rPr>
          <w:rFonts w:ascii="宋体" w:hAnsi="宋体" w:cs="宋体"/>
          <w:b/>
          <w:spacing w:val="6"/>
          <w:sz w:val="32"/>
          <w:szCs w:val="32"/>
        </w:rPr>
      </w:pPr>
    </w:p>
    <w:p w14:paraId="362A2D98">
      <w:pPr>
        <w:autoSpaceDE w:val="0"/>
        <w:autoSpaceDN w:val="0"/>
        <w:jc w:val="center"/>
        <w:rPr>
          <w:rFonts w:ascii="宋体" w:hAnsi="宋体" w:cs="宋体"/>
          <w:b/>
          <w:spacing w:val="6"/>
          <w:sz w:val="32"/>
          <w:szCs w:val="32"/>
        </w:rPr>
      </w:pPr>
    </w:p>
    <w:p w14:paraId="109912F8">
      <w:pPr>
        <w:autoSpaceDE w:val="0"/>
        <w:autoSpaceDN w:val="0"/>
        <w:jc w:val="center"/>
        <w:rPr>
          <w:rFonts w:ascii="宋体" w:hAnsi="宋体" w:cs="宋体"/>
          <w:b/>
          <w:spacing w:val="6"/>
          <w:sz w:val="32"/>
          <w:szCs w:val="32"/>
        </w:rPr>
      </w:pPr>
    </w:p>
    <w:p w14:paraId="5A6405D7">
      <w:pPr>
        <w:autoSpaceDE w:val="0"/>
        <w:autoSpaceDN w:val="0"/>
        <w:jc w:val="center"/>
        <w:rPr>
          <w:rFonts w:ascii="宋体" w:hAnsi="宋体" w:cs="宋体"/>
          <w:b/>
          <w:spacing w:val="6"/>
          <w:sz w:val="32"/>
          <w:szCs w:val="32"/>
        </w:rPr>
      </w:pPr>
    </w:p>
    <w:p w14:paraId="376EAEA8">
      <w:pPr>
        <w:autoSpaceDE w:val="0"/>
        <w:autoSpaceDN w:val="0"/>
        <w:jc w:val="center"/>
        <w:rPr>
          <w:rFonts w:ascii="宋体" w:hAnsi="宋体" w:cs="宋体"/>
          <w:b/>
          <w:spacing w:val="6"/>
          <w:sz w:val="32"/>
          <w:szCs w:val="32"/>
        </w:rPr>
      </w:pPr>
    </w:p>
    <w:p w14:paraId="28A29B9E">
      <w:pPr>
        <w:autoSpaceDE w:val="0"/>
        <w:autoSpaceDN w:val="0"/>
        <w:jc w:val="center"/>
        <w:rPr>
          <w:rFonts w:ascii="宋体" w:hAnsi="宋体" w:cs="宋体"/>
          <w:b/>
          <w:spacing w:val="6"/>
          <w:sz w:val="32"/>
          <w:szCs w:val="32"/>
        </w:rPr>
      </w:pPr>
    </w:p>
    <w:p w14:paraId="4DCCE828">
      <w:pPr>
        <w:autoSpaceDE w:val="0"/>
        <w:autoSpaceDN w:val="0"/>
        <w:jc w:val="center"/>
        <w:rPr>
          <w:rFonts w:ascii="宋体" w:hAnsi="宋体" w:cs="宋体"/>
          <w:b/>
          <w:spacing w:val="6"/>
          <w:sz w:val="32"/>
          <w:szCs w:val="32"/>
        </w:rPr>
      </w:pPr>
    </w:p>
    <w:p w14:paraId="161665F5">
      <w:pPr>
        <w:autoSpaceDE w:val="0"/>
        <w:autoSpaceDN w:val="0"/>
        <w:jc w:val="center"/>
        <w:rPr>
          <w:rFonts w:ascii="宋体" w:hAnsi="宋体" w:cs="宋体"/>
          <w:b/>
          <w:spacing w:val="6"/>
          <w:sz w:val="32"/>
          <w:szCs w:val="32"/>
        </w:rPr>
      </w:pPr>
    </w:p>
    <w:p w14:paraId="357C2564">
      <w:pPr>
        <w:autoSpaceDE w:val="0"/>
        <w:autoSpaceDN w:val="0"/>
        <w:jc w:val="center"/>
        <w:rPr>
          <w:rFonts w:ascii="宋体" w:hAnsi="宋体" w:cs="宋体"/>
          <w:b/>
          <w:spacing w:val="6"/>
          <w:sz w:val="32"/>
          <w:szCs w:val="32"/>
        </w:rPr>
      </w:pPr>
    </w:p>
    <w:p w14:paraId="5A3A9196">
      <w:pPr>
        <w:autoSpaceDE w:val="0"/>
        <w:autoSpaceDN w:val="0"/>
        <w:jc w:val="center"/>
        <w:rPr>
          <w:rFonts w:ascii="宋体" w:hAnsi="宋体" w:cs="宋体"/>
          <w:b/>
          <w:spacing w:val="6"/>
          <w:sz w:val="32"/>
          <w:szCs w:val="32"/>
        </w:rPr>
      </w:pPr>
    </w:p>
    <w:p w14:paraId="388DC132">
      <w:pPr>
        <w:autoSpaceDE w:val="0"/>
        <w:autoSpaceDN w:val="0"/>
        <w:jc w:val="center"/>
        <w:rPr>
          <w:rFonts w:ascii="宋体" w:hAnsi="宋体" w:cs="宋体"/>
          <w:b/>
          <w:spacing w:val="6"/>
          <w:sz w:val="32"/>
          <w:szCs w:val="32"/>
        </w:rPr>
      </w:pPr>
    </w:p>
    <w:p w14:paraId="61E45D6E">
      <w:pPr>
        <w:autoSpaceDE w:val="0"/>
        <w:autoSpaceDN w:val="0"/>
        <w:jc w:val="center"/>
        <w:rPr>
          <w:rFonts w:ascii="宋体" w:hAnsi="宋体" w:cs="宋体"/>
          <w:b/>
          <w:spacing w:val="6"/>
          <w:sz w:val="32"/>
          <w:szCs w:val="32"/>
        </w:rPr>
      </w:pPr>
    </w:p>
    <w:p w14:paraId="30B2DAD0">
      <w:pPr>
        <w:autoSpaceDE w:val="0"/>
        <w:autoSpaceDN w:val="0"/>
        <w:jc w:val="center"/>
        <w:rPr>
          <w:rFonts w:ascii="宋体" w:hAnsi="宋体" w:cs="宋体"/>
          <w:b/>
          <w:spacing w:val="6"/>
          <w:sz w:val="32"/>
          <w:szCs w:val="32"/>
        </w:rPr>
      </w:pPr>
    </w:p>
    <w:p w14:paraId="200FCF05">
      <w:pPr>
        <w:autoSpaceDE w:val="0"/>
        <w:autoSpaceDN w:val="0"/>
        <w:jc w:val="center"/>
        <w:rPr>
          <w:rFonts w:ascii="宋体" w:hAnsi="宋体" w:cs="宋体"/>
          <w:b/>
          <w:spacing w:val="6"/>
          <w:sz w:val="32"/>
          <w:szCs w:val="32"/>
        </w:rPr>
      </w:pPr>
    </w:p>
    <w:p w14:paraId="1D6C4182">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3D2C181">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w:t>
      </w:r>
      <w:r>
        <w:rPr>
          <w:rFonts w:hint="eastAsia" w:ascii="宋体" w:hAnsi="宋体" w:cs="宋体"/>
          <w:b/>
          <w:color w:val="auto"/>
          <w:sz w:val="24"/>
        </w:rPr>
        <w:t>联合体形式投标的，提供联合协议；本项目不接受联合体投标或者投标人不以联合体形式投标的，则不需要提供）</w:t>
      </w:r>
    </w:p>
    <w:p w14:paraId="6D04B61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540E11B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B7BD17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5DD1F09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2079394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7D953C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8E59B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4E74AA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D1AB414">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5"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5"/>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6"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6"/>
      <w:r>
        <w:rPr>
          <w:rFonts w:hint="eastAsia" w:ascii="宋体" w:hAnsi="宋体" w:cs="宋体"/>
          <w:b/>
          <w:kern w:val="0"/>
          <w:sz w:val="24"/>
          <w:lang w:val="zh-CN"/>
        </w:rPr>
        <w:t>）</w:t>
      </w:r>
    </w:p>
    <w:p w14:paraId="2791DB6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7"/>
    </w:p>
    <w:p w14:paraId="0AC793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5DA60B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D35534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9A8BA4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236E4E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449A2D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369522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E014322">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7033D5E">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BCC7B63">
      <w:pPr>
        <w:spacing w:line="360" w:lineRule="auto"/>
        <w:ind w:right="420"/>
        <w:rPr>
          <w:rFonts w:ascii="宋体" w:hAnsi="宋体" w:cs="宋体"/>
          <w:sz w:val="24"/>
        </w:rPr>
      </w:pPr>
      <w:r>
        <w:rPr>
          <w:rFonts w:hint="eastAsia" w:ascii="宋体" w:hAnsi="宋体" w:cs="宋体"/>
          <w:sz w:val="24"/>
        </w:rPr>
        <w:t>注：按本格式和要求提供。</w:t>
      </w:r>
    </w:p>
    <w:p w14:paraId="13495879">
      <w:pPr>
        <w:autoSpaceDE w:val="0"/>
        <w:autoSpaceDN w:val="0"/>
        <w:jc w:val="center"/>
        <w:rPr>
          <w:rFonts w:ascii="宋体" w:hAnsi="宋体" w:cs="宋体"/>
          <w:b/>
          <w:spacing w:val="6"/>
          <w:sz w:val="32"/>
          <w:szCs w:val="32"/>
        </w:rPr>
      </w:pPr>
    </w:p>
    <w:p w14:paraId="4FA9A3A8">
      <w:pPr>
        <w:autoSpaceDE w:val="0"/>
        <w:autoSpaceDN w:val="0"/>
        <w:jc w:val="center"/>
        <w:rPr>
          <w:rFonts w:ascii="宋体" w:hAnsi="宋体" w:cs="宋体"/>
          <w:b/>
          <w:spacing w:val="6"/>
          <w:sz w:val="32"/>
          <w:szCs w:val="32"/>
        </w:rPr>
      </w:pPr>
    </w:p>
    <w:p w14:paraId="4B32D92B">
      <w:pPr>
        <w:autoSpaceDE w:val="0"/>
        <w:autoSpaceDN w:val="0"/>
        <w:jc w:val="center"/>
        <w:rPr>
          <w:rFonts w:ascii="宋体" w:hAnsi="宋体" w:cs="宋体"/>
          <w:b/>
          <w:spacing w:val="6"/>
          <w:sz w:val="32"/>
          <w:szCs w:val="32"/>
        </w:rPr>
      </w:pPr>
    </w:p>
    <w:p w14:paraId="62B9EBB3">
      <w:pPr>
        <w:autoSpaceDE w:val="0"/>
        <w:autoSpaceDN w:val="0"/>
        <w:jc w:val="center"/>
        <w:rPr>
          <w:rFonts w:ascii="宋体" w:hAnsi="宋体" w:cs="宋体"/>
          <w:b/>
          <w:spacing w:val="6"/>
          <w:sz w:val="32"/>
          <w:szCs w:val="32"/>
        </w:rPr>
      </w:pPr>
    </w:p>
    <w:p w14:paraId="03EE230E">
      <w:pPr>
        <w:autoSpaceDE w:val="0"/>
        <w:autoSpaceDN w:val="0"/>
        <w:jc w:val="center"/>
        <w:rPr>
          <w:rFonts w:ascii="宋体" w:hAnsi="宋体" w:cs="宋体"/>
          <w:b/>
          <w:spacing w:val="6"/>
          <w:sz w:val="32"/>
          <w:szCs w:val="32"/>
        </w:rPr>
      </w:pPr>
    </w:p>
    <w:p w14:paraId="1CB8ABFB">
      <w:pPr>
        <w:autoSpaceDE w:val="0"/>
        <w:autoSpaceDN w:val="0"/>
        <w:jc w:val="center"/>
        <w:rPr>
          <w:rFonts w:ascii="宋体" w:hAnsi="宋体" w:cs="宋体"/>
          <w:b/>
          <w:spacing w:val="6"/>
          <w:sz w:val="32"/>
          <w:szCs w:val="32"/>
        </w:rPr>
      </w:pPr>
    </w:p>
    <w:p w14:paraId="422E9F7F">
      <w:pPr>
        <w:autoSpaceDE w:val="0"/>
        <w:autoSpaceDN w:val="0"/>
        <w:jc w:val="center"/>
        <w:rPr>
          <w:rFonts w:ascii="宋体" w:hAnsi="宋体" w:cs="宋体"/>
          <w:b/>
          <w:spacing w:val="6"/>
          <w:sz w:val="32"/>
          <w:szCs w:val="32"/>
        </w:rPr>
      </w:pPr>
    </w:p>
    <w:p w14:paraId="2E1CC860">
      <w:pPr>
        <w:autoSpaceDE w:val="0"/>
        <w:autoSpaceDN w:val="0"/>
        <w:jc w:val="center"/>
        <w:rPr>
          <w:rFonts w:ascii="宋体" w:hAnsi="宋体" w:cs="宋体"/>
          <w:b/>
          <w:spacing w:val="6"/>
          <w:sz w:val="32"/>
          <w:szCs w:val="32"/>
        </w:rPr>
      </w:pPr>
    </w:p>
    <w:p w14:paraId="65C16E36">
      <w:pPr>
        <w:autoSpaceDE w:val="0"/>
        <w:autoSpaceDN w:val="0"/>
        <w:jc w:val="center"/>
        <w:rPr>
          <w:rFonts w:ascii="宋体" w:hAnsi="宋体" w:cs="宋体"/>
          <w:b/>
          <w:spacing w:val="6"/>
          <w:sz w:val="32"/>
          <w:szCs w:val="32"/>
        </w:rPr>
      </w:pPr>
    </w:p>
    <w:p w14:paraId="1AB6C63C">
      <w:pPr>
        <w:autoSpaceDE w:val="0"/>
        <w:autoSpaceDN w:val="0"/>
        <w:jc w:val="center"/>
        <w:rPr>
          <w:rFonts w:ascii="宋体" w:hAnsi="宋体" w:cs="宋体"/>
          <w:b/>
          <w:spacing w:val="6"/>
          <w:sz w:val="32"/>
          <w:szCs w:val="32"/>
        </w:rPr>
      </w:pPr>
    </w:p>
    <w:p w14:paraId="29266BAA">
      <w:pPr>
        <w:autoSpaceDE w:val="0"/>
        <w:autoSpaceDN w:val="0"/>
        <w:jc w:val="center"/>
        <w:rPr>
          <w:rFonts w:ascii="宋体" w:hAnsi="宋体" w:cs="宋体"/>
          <w:b/>
          <w:spacing w:val="6"/>
          <w:sz w:val="32"/>
          <w:szCs w:val="32"/>
        </w:rPr>
      </w:pPr>
    </w:p>
    <w:p w14:paraId="1E78EC52">
      <w:pPr>
        <w:autoSpaceDE w:val="0"/>
        <w:autoSpaceDN w:val="0"/>
        <w:jc w:val="center"/>
        <w:rPr>
          <w:rFonts w:ascii="宋体" w:hAnsi="宋体" w:cs="宋体"/>
          <w:b/>
          <w:spacing w:val="6"/>
          <w:sz w:val="32"/>
          <w:szCs w:val="32"/>
        </w:rPr>
      </w:pPr>
    </w:p>
    <w:p w14:paraId="23753BA0">
      <w:pPr>
        <w:autoSpaceDE w:val="0"/>
        <w:autoSpaceDN w:val="0"/>
        <w:jc w:val="center"/>
        <w:rPr>
          <w:rFonts w:ascii="宋体" w:hAnsi="宋体" w:cs="宋体"/>
          <w:b/>
          <w:spacing w:val="6"/>
          <w:sz w:val="32"/>
          <w:szCs w:val="32"/>
        </w:rPr>
      </w:pPr>
    </w:p>
    <w:p w14:paraId="683AA927">
      <w:pPr>
        <w:autoSpaceDE w:val="0"/>
        <w:autoSpaceDN w:val="0"/>
        <w:jc w:val="center"/>
        <w:rPr>
          <w:rFonts w:ascii="宋体" w:hAnsi="宋体" w:cs="宋体"/>
          <w:b/>
          <w:spacing w:val="6"/>
          <w:sz w:val="32"/>
          <w:szCs w:val="32"/>
        </w:rPr>
      </w:pPr>
    </w:p>
    <w:p w14:paraId="1B98ACB1">
      <w:pPr>
        <w:autoSpaceDE w:val="0"/>
        <w:autoSpaceDN w:val="0"/>
        <w:jc w:val="center"/>
        <w:rPr>
          <w:rFonts w:ascii="宋体" w:hAnsi="宋体" w:cs="宋体"/>
          <w:b/>
          <w:spacing w:val="6"/>
          <w:sz w:val="32"/>
          <w:szCs w:val="32"/>
        </w:rPr>
      </w:pPr>
    </w:p>
    <w:p w14:paraId="02115564">
      <w:pPr>
        <w:autoSpaceDE w:val="0"/>
        <w:autoSpaceDN w:val="0"/>
        <w:jc w:val="center"/>
        <w:rPr>
          <w:rFonts w:ascii="宋体" w:hAnsi="宋体" w:cs="宋体"/>
          <w:b/>
          <w:spacing w:val="6"/>
          <w:sz w:val="32"/>
          <w:szCs w:val="32"/>
        </w:rPr>
      </w:pPr>
    </w:p>
    <w:p w14:paraId="71FF44B3">
      <w:pPr>
        <w:autoSpaceDE w:val="0"/>
        <w:autoSpaceDN w:val="0"/>
        <w:jc w:val="center"/>
        <w:rPr>
          <w:rFonts w:ascii="宋体" w:hAnsi="宋体" w:cs="宋体"/>
          <w:b/>
          <w:spacing w:val="6"/>
          <w:sz w:val="32"/>
          <w:szCs w:val="32"/>
        </w:rPr>
      </w:pPr>
    </w:p>
    <w:p w14:paraId="41613476">
      <w:pPr>
        <w:autoSpaceDE w:val="0"/>
        <w:autoSpaceDN w:val="0"/>
        <w:jc w:val="center"/>
        <w:rPr>
          <w:rFonts w:ascii="宋体" w:hAnsi="宋体" w:cs="宋体"/>
          <w:b/>
          <w:spacing w:val="6"/>
          <w:sz w:val="32"/>
          <w:szCs w:val="32"/>
        </w:rPr>
      </w:pPr>
    </w:p>
    <w:p w14:paraId="1C529D25">
      <w:pPr>
        <w:autoSpaceDE w:val="0"/>
        <w:autoSpaceDN w:val="0"/>
        <w:jc w:val="center"/>
        <w:rPr>
          <w:rFonts w:ascii="宋体" w:hAnsi="宋体" w:cs="宋体"/>
          <w:b/>
          <w:spacing w:val="6"/>
          <w:sz w:val="32"/>
          <w:szCs w:val="32"/>
        </w:rPr>
      </w:pPr>
    </w:p>
    <w:p w14:paraId="221EFDF3">
      <w:pPr>
        <w:autoSpaceDE w:val="0"/>
        <w:autoSpaceDN w:val="0"/>
        <w:jc w:val="center"/>
        <w:rPr>
          <w:rFonts w:ascii="宋体" w:hAnsi="宋体" w:cs="宋体"/>
          <w:b/>
          <w:spacing w:val="6"/>
          <w:sz w:val="32"/>
          <w:szCs w:val="32"/>
        </w:rPr>
      </w:pPr>
    </w:p>
    <w:p w14:paraId="2C471A61">
      <w:pPr>
        <w:autoSpaceDE w:val="0"/>
        <w:autoSpaceDN w:val="0"/>
        <w:jc w:val="center"/>
        <w:rPr>
          <w:rFonts w:ascii="宋体" w:hAnsi="宋体" w:cs="宋体"/>
          <w:b/>
          <w:spacing w:val="6"/>
          <w:sz w:val="32"/>
          <w:szCs w:val="32"/>
        </w:rPr>
      </w:pPr>
    </w:p>
    <w:p w14:paraId="2FF428A7">
      <w:pPr>
        <w:autoSpaceDE w:val="0"/>
        <w:autoSpaceDN w:val="0"/>
        <w:jc w:val="center"/>
        <w:rPr>
          <w:rFonts w:ascii="宋体" w:hAnsi="宋体" w:cs="宋体"/>
          <w:b/>
          <w:spacing w:val="6"/>
          <w:sz w:val="32"/>
          <w:szCs w:val="32"/>
        </w:rPr>
      </w:pPr>
    </w:p>
    <w:p w14:paraId="7A221FA3">
      <w:pPr>
        <w:autoSpaceDE w:val="0"/>
        <w:autoSpaceDN w:val="0"/>
        <w:jc w:val="center"/>
        <w:rPr>
          <w:rFonts w:ascii="宋体" w:hAnsi="宋体" w:cs="宋体"/>
          <w:b/>
          <w:spacing w:val="6"/>
          <w:sz w:val="32"/>
          <w:szCs w:val="32"/>
        </w:rPr>
      </w:pPr>
    </w:p>
    <w:p w14:paraId="5BB65FA4">
      <w:pPr>
        <w:snapToGrid w:val="0"/>
        <w:spacing w:line="360" w:lineRule="auto"/>
        <w:ind w:firstLine="3666" w:firstLineChars="1100"/>
        <w:rPr>
          <w:rFonts w:ascii="宋体" w:hAnsi="宋体" w:cs="宋体"/>
          <w:b/>
          <w:spacing w:val="6"/>
          <w:sz w:val="32"/>
          <w:szCs w:val="32"/>
        </w:rPr>
      </w:pPr>
    </w:p>
    <w:p w14:paraId="1238A17D">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749D2647">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AAF73B3">
      <w:pPr>
        <w:widowControl/>
        <w:spacing w:line="360" w:lineRule="auto"/>
        <w:ind w:firstLine="120" w:firstLineChars="50"/>
        <w:jc w:val="left"/>
        <w:rPr>
          <w:rFonts w:ascii="宋体" w:hAnsi="宋体" w:cs="宋体"/>
          <w:color w:val="auto"/>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w:t>
      </w:r>
      <w:r>
        <w:rPr>
          <w:rFonts w:hint="eastAsia" w:ascii="宋体" w:hAnsi="宋体" w:cs="宋体"/>
          <w:b/>
          <w:color w:val="auto"/>
          <w:sz w:val="24"/>
        </w:rPr>
        <w:t>的，则不需要提供。</w:t>
      </w:r>
      <w:r>
        <w:rPr>
          <w:rFonts w:hint="eastAsia" w:ascii="宋体" w:hAnsi="宋体" w:cs="宋体"/>
          <w:color w:val="auto"/>
          <w:sz w:val="24"/>
        </w:rPr>
        <w:t>）</w:t>
      </w:r>
    </w:p>
    <w:p w14:paraId="4BFA35AC">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31D420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D0E8F8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E29F2AD">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5A00549">
      <w:r>
        <w:rPr>
          <w:rFonts w:hint="eastAsia"/>
          <w:lang w:val="zh-CN"/>
        </w:rPr>
        <w:t xml:space="preserve"> </w:t>
      </w:r>
    </w:p>
    <w:p w14:paraId="20E5291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6BD91B13">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C32E949">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A65505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C84A5F3">
      <w:pPr>
        <w:snapToGrid w:val="0"/>
        <w:spacing w:line="360" w:lineRule="auto"/>
        <w:ind w:firstLine="576"/>
        <w:rPr>
          <w:rFonts w:ascii="宋体" w:hAnsi="宋体" w:cs="宋体"/>
          <w:u w:val="single"/>
        </w:rPr>
      </w:pPr>
      <w:r>
        <w:rPr>
          <w:rFonts w:hint="eastAsia" w:ascii="宋体" w:hAnsi="宋体" w:cs="宋体"/>
          <w:u w:val="single"/>
        </w:rPr>
        <w:t xml:space="preserve">                                                                                  </w:t>
      </w:r>
    </w:p>
    <w:p w14:paraId="2CB75D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7492F9F">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299ACC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71EC794">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22C88E6">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2D79BB94">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FE459D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4E8D22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04158A5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65C3DA2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256686C5">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755486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776F81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1237C6D1">
      <w:pPr>
        <w:spacing w:line="360" w:lineRule="auto"/>
        <w:ind w:right="420"/>
        <w:rPr>
          <w:rFonts w:ascii="宋体" w:hAnsi="宋体" w:cs="宋体"/>
          <w:sz w:val="24"/>
        </w:rPr>
      </w:pPr>
      <w:r>
        <w:rPr>
          <w:rFonts w:hint="eastAsia" w:ascii="宋体" w:hAnsi="宋体" w:cs="宋体"/>
          <w:sz w:val="24"/>
        </w:rPr>
        <w:t>注：按本格式和要求提供。</w:t>
      </w:r>
    </w:p>
    <w:p w14:paraId="47827BAA">
      <w:pPr>
        <w:autoSpaceDE w:val="0"/>
        <w:autoSpaceDN w:val="0"/>
        <w:jc w:val="center"/>
        <w:rPr>
          <w:rFonts w:ascii="宋体" w:hAnsi="宋体" w:cs="宋体"/>
          <w:b/>
          <w:spacing w:val="6"/>
          <w:sz w:val="32"/>
          <w:szCs w:val="32"/>
        </w:rPr>
      </w:pPr>
    </w:p>
    <w:p w14:paraId="63A4BF24">
      <w:pPr>
        <w:autoSpaceDE w:val="0"/>
        <w:autoSpaceDN w:val="0"/>
        <w:jc w:val="center"/>
        <w:rPr>
          <w:rFonts w:ascii="宋体" w:hAnsi="宋体" w:cs="宋体"/>
          <w:b/>
          <w:spacing w:val="6"/>
          <w:sz w:val="32"/>
          <w:szCs w:val="32"/>
        </w:rPr>
      </w:pPr>
    </w:p>
    <w:p w14:paraId="151131B0">
      <w:pPr>
        <w:autoSpaceDE w:val="0"/>
        <w:autoSpaceDN w:val="0"/>
        <w:jc w:val="center"/>
        <w:rPr>
          <w:rFonts w:ascii="宋体" w:hAnsi="宋体" w:cs="宋体"/>
          <w:b/>
          <w:spacing w:val="6"/>
          <w:sz w:val="32"/>
          <w:szCs w:val="32"/>
        </w:rPr>
      </w:pPr>
    </w:p>
    <w:p w14:paraId="0B56C291">
      <w:pPr>
        <w:autoSpaceDE w:val="0"/>
        <w:autoSpaceDN w:val="0"/>
        <w:jc w:val="center"/>
        <w:rPr>
          <w:rFonts w:ascii="宋体" w:hAnsi="宋体" w:cs="宋体"/>
          <w:b/>
          <w:spacing w:val="6"/>
          <w:sz w:val="32"/>
          <w:szCs w:val="32"/>
        </w:rPr>
      </w:pPr>
    </w:p>
    <w:p w14:paraId="1263CCEC">
      <w:pPr>
        <w:autoSpaceDE w:val="0"/>
        <w:autoSpaceDN w:val="0"/>
        <w:jc w:val="center"/>
        <w:rPr>
          <w:rFonts w:ascii="宋体" w:hAnsi="宋体" w:cs="宋体"/>
          <w:b/>
          <w:spacing w:val="6"/>
          <w:sz w:val="32"/>
          <w:szCs w:val="32"/>
        </w:rPr>
      </w:pPr>
    </w:p>
    <w:p w14:paraId="61CC34A9">
      <w:pPr>
        <w:autoSpaceDE w:val="0"/>
        <w:autoSpaceDN w:val="0"/>
        <w:jc w:val="center"/>
        <w:rPr>
          <w:rFonts w:ascii="宋体" w:hAnsi="宋体" w:cs="宋体"/>
          <w:b/>
          <w:spacing w:val="6"/>
          <w:sz w:val="32"/>
          <w:szCs w:val="32"/>
        </w:rPr>
      </w:pPr>
    </w:p>
    <w:p w14:paraId="20F774EC">
      <w:pPr>
        <w:autoSpaceDE w:val="0"/>
        <w:autoSpaceDN w:val="0"/>
        <w:jc w:val="center"/>
        <w:rPr>
          <w:rFonts w:ascii="宋体" w:hAnsi="宋体" w:cs="宋体"/>
          <w:b/>
          <w:spacing w:val="6"/>
          <w:sz w:val="32"/>
          <w:szCs w:val="32"/>
        </w:rPr>
      </w:pPr>
    </w:p>
    <w:p w14:paraId="0C68080E">
      <w:pPr>
        <w:autoSpaceDE w:val="0"/>
        <w:autoSpaceDN w:val="0"/>
        <w:jc w:val="center"/>
        <w:rPr>
          <w:rFonts w:ascii="宋体" w:hAnsi="宋体" w:cs="宋体"/>
          <w:b/>
          <w:spacing w:val="6"/>
          <w:sz w:val="32"/>
          <w:szCs w:val="32"/>
        </w:rPr>
      </w:pPr>
    </w:p>
    <w:p w14:paraId="631F48FA">
      <w:pPr>
        <w:autoSpaceDE w:val="0"/>
        <w:autoSpaceDN w:val="0"/>
        <w:jc w:val="center"/>
        <w:rPr>
          <w:rFonts w:ascii="宋体" w:hAnsi="宋体" w:cs="宋体"/>
          <w:b/>
          <w:spacing w:val="6"/>
          <w:sz w:val="32"/>
          <w:szCs w:val="32"/>
        </w:rPr>
      </w:pPr>
    </w:p>
    <w:p w14:paraId="174B0237">
      <w:pPr>
        <w:autoSpaceDE w:val="0"/>
        <w:autoSpaceDN w:val="0"/>
        <w:jc w:val="center"/>
        <w:rPr>
          <w:rFonts w:ascii="宋体" w:hAnsi="宋体" w:cs="宋体"/>
          <w:b/>
          <w:spacing w:val="6"/>
          <w:sz w:val="32"/>
          <w:szCs w:val="32"/>
        </w:rPr>
      </w:pPr>
    </w:p>
    <w:p w14:paraId="02D7D9EC">
      <w:pPr>
        <w:autoSpaceDE w:val="0"/>
        <w:autoSpaceDN w:val="0"/>
        <w:jc w:val="center"/>
        <w:rPr>
          <w:rFonts w:ascii="宋体" w:hAnsi="宋体" w:cs="宋体"/>
          <w:b/>
          <w:spacing w:val="6"/>
          <w:sz w:val="32"/>
          <w:szCs w:val="32"/>
        </w:rPr>
      </w:pPr>
    </w:p>
    <w:p w14:paraId="63475556">
      <w:pPr>
        <w:autoSpaceDE w:val="0"/>
        <w:autoSpaceDN w:val="0"/>
        <w:jc w:val="center"/>
        <w:rPr>
          <w:rFonts w:ascii="宋体" w:hAnsi="宋体" w:cs="宋体"/>
          <w:b/>
          <w:spacing w:val="6"/>
          <w:sz w:val="32"/>
          <w:szCs w:val="32"/>
        </w:rPr>
      </w:pPr>
    </w:p>
    <w:p w14:paraId="456EB83E">
      <w:pPr>
        <w:autoSpaceDE w:val="0"/>
        <w:autoSpaceDN w:val="0"/>
        <w:jc w:val="center"/>
        <w:rPr>
          <w:rFonts w:ascii="宋体" w:hAnsi="宋体" w:cs="宋体"/>
          <w:b/>
          <w:spacing w:val="6"/>
          <w:sz w:val="32"/>
          <w:szCs w:val="32"/>
        </w:rPr>
      </w:pPr>
    </w:p>
    <w:p w14:paraId="229E5FA8">
      <w:pPr>
        <w:autoSpaceDE w:val="0"/>
        <w:autoSpaceDN w:val="0"/>
        <w:jc w:val="center"/>
        <w:rPr>
          <w:rFonts w:ascii="宋体" w:hAnsi="宋体" w:cs="宋体"/>
          <w:b/>
          <w:spacing w:val="6"/>
          <w:sz w:val="32"/>
          <w:szCs w:val="32"/>
        </w:rPr>
      </w:pPr>
    </w:p>
    <w:p w14:paraId="7B2F5472">
      <w:pPr>
        <w:autoSpaceDE w:val="0"/>
        <w:autoSpaceDN w:val="0"/>
        <w:jc w:val="center"/>
        <w:rPr>
          <w:rFonts w:ascii="宋体" w:hAnsi="宋体" w:cs="宋体"/>
          <w:b/>
          <w:spacing w:val="6"/>
          <w:sz w:val="32"/>
          <w:szCs w:val="32"/>
        </w:rPr>
      </w:pPr>
    </w:p>
    <w:p w14:paraId="2BB79A25">
      <w:pPr>
        <w:autoSpaceDE w:val="0"/>
        <w:autoSpaceDN w:val="0"/>
        <w:jc w:val="center"/>
        <w:rPr>
          <w:rFonts w:ascii="宋体" w:hAnsi="宋体" w:cs="宋体"/>
          <w:b/>
          <w:spacing w:val="6"/>
          <w:sz w:val="32"/>
          <w:szCs w:val="32"/>
        </w:rPr>
      </w:pPr>
    </w:p>
    <w:p w14:paraId="58204ADB">
      <w:pPr>
        <w:autoSpaceDE w:val="0"/>
        <w:autoSpaceDN w:val="0"/>
        <w:jc w:val="center"/>
        <w:rPr>
          <w:rFonts w:ascii="宋体" w:hAnsi="宋体" w:cs="宋体"/>
          <w:b/>
          <w:spacing w:val="6"/>
          <w:sz w:val="32"/>
          <w:szCs w:val="32"/>
        </w:rPr>
      </w:pPr>
    </w:p>
    <w:p w14:paraId="3E3A9D22">
      <w:pPr>
        <w:autoSpaceDE w:val="0"/>
        <w:autoSpaceDN w:val="0"/>
        <w:jc w:val="center"/>
        <w:rPr>
          <w:rFonts w:ascii="宋体" w:hAnsi="宋体" w:cs="宋体"/>
          <w:b/>
          <w:spacing w:val="6"/>
          <w:sz w:val="32"/>
          <w:szCs w:val="32"/>
        </w:rPr>
      </w:pPr>
    </w:p>
    <w:p w14:paraId="410EF58D">
      <w:pPr>
        <w:autoSpaceDE w:val="0"/>
        <w:autoSpaceDN w:val="0"/>
        <w:jc w:val="center"/>
        <w:rPr>
          <w:rFonts w:ascii="宋体" w:hAnsi="宋体" w:cs="宋体"/>
          <w:b/>
          <w:spacing w:val="6"/>
          <w:sz w:val="32"/>
          <w:szCs w:val="32"/>
        </w:rPr>
      </w:pPr>
    </w:p>
    <w:p w14:paraId="58906617">
      <w:pPr>
        <w:autoSpaceDE w:val="0"/>
        <w:autoSpaceDN w:val="0"/>
        <w:jc w:val="center"/>
        <w:rPr>
          <w:rFonts w:ascii="宋体" w:hAnsi="宋体" w:cs="宋体"/>
          <w:b/>
          <w:spacing w:val="6"/>
          <w:sz w:val="32"/>
          <w:szCs w:val="32"/>
        </w:rPr>
      </w:pPr>
    </w:p>
    <w:p w14:paraId="7FD6FC3F">
      <w:pPr>
        <w:autoSpaceDE w:val="0"/>
        <w:autoSpaceDN w:val="0"/>
        <w:jc w:val="center"/>
        <w:rPr>
          <w:rFonts w:ascii="宋体" w:hAnsi="宋体" w:cs="宋体"/>
          <w:b/>
          <w:spacing w:val="6"/>
          <w:sz w:val="32"/>
          <w:szCs w:val="32"/>
        </w:rPr>
      </w:pPr>
    </w:p>
    <w:p w14:paraId="0900CF8A">
      <w:pPr>
        <w:autoSpaceDE w:val="0"/>
        <w:autoSpaceDN w:val="0"/>
        <w:jc w:val="center"/>
        <w:rPr>
          <w:rFonts w:ascii="宋体" w:hAnsi="宋体" w:cs="宋体"/>
          <w:b/>
          <w:spacing w:val="6"/>
          <w:sz w:val="32"/>
          <w:szCs w:val="32"/>
        </w:rPr>
      </w:pPr>
    </w:p>
    <w:p w14:paraId="72D2DAA4">
      <w:pPr>
        <w:autoSpaceDE w:val="0"/>
        <w:autoSpaceDN w:val="0"/>
        <w:jc w:val="center"/>
        <w:rPr>
          <w:rFonts w:ascii="宋体" w:hAnsi="宋体" w:cs="宋体"/>
          <w:b/>
          <w:spacing w:val="6"/>
          <w:sz w:val="32"/>
          <w:szCs w:val="32"/>
        </w:rPr>
      </w:pPr>
    </w:p>
    <w:p w14:paraId="36BC5038">
      <w:pPr>
        <w:autoSpaceDE w:val="0"/>
        <w:autoSpaceDN w:val="0"/>
        <w:jc w:val="center"/>
        <w:rPr>
          <w:rFonts w:ascii="宋体" w:hAnsi="宋体" w:cs="宋体"/>
          <w:b/>
          <w:spacing w:val="6"/>
          <w:sz w:val="32"/>
          <w:szCs w:val="32"/>
        </w:rPr>
      </w:pPr>
    </w:p>
    <w:p w14:paraId="0ABD5020">
      <w:pPr>
        <w:autoSpaceDE w:val="0"/>
        <w:autoSpaceDN w:val="0"/>
        <w:jc w:val="center"/>
        <w:rPr>
          <w:rFonts w:ascii="宋体" w:hAnsi="宋体" w:cs="宋体"/>
          <w:b/>
          <w:spacing w:val="6"/>
          <w:sz w:val="32"/>
          <w:szCs w:val="32"/>
        </w:rPr>
      </w:pPr>
    </w:p>
    <w:p w14:paraId="1CF6ABC1">
      <w:pPr>
        <w:autoSpaceDE w:val="0"/>
        <w:autoSpaceDN w:val="0"/>
        <w:jc w:val="center"/>
        <w:rPr>
          <w:rFonts w:ascii="宋体" w:hAnsi="宋体" w:cs="宋体"/>
          <w:b/>
          <w:spacing w:val="6"/>
          <w:sz w:val="32"/>
          <w:szCs w:val="32"/>
        </w:rPr>
      </w:pPr>
    </w:p>
    <w:p w14:paraId="7548BB61">
      <w:pPr>
        <w:autoSpaceDE w:val="0"/>
        <w:autoSpaceDN w:val="0"/>
        <w:jc w:val="center"/>
        <w:rPr>
          <w:rFonts w:ascii="宋体" w:hAnsi="宋体" w:cs="宋体"/>
          <w:b/>
          <w:spacing w:val="6"/>
          <w:sz w:val="32"/>
          <w:szCs w:val="32"/>
        </w:rPr>
      </w:pPr>
    </w:p>
    <w:p w14:paraId="6C52FD64">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773DAFF5">
      <w:pPr>
        <w:spacing w:line="360" w:lineRule="auto"/>
        <w:jc w:val="center"/>
        <w:rPr>
          <w:rFonts w:ascii="宋体" w:hAnsi="宋体" w:cs="宋体"/>
          <w:sz w:val="24"/>
          <w:u w:val="single"/>
        </w:rPr>
      </w:pPr>
    </w:p>
    <w:p w14:paraId="16298488">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633CBE2C">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5F10597">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4750C98">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729AAB39">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36963414">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AEDB2B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A9EFB96">
      <w:pPr>
        <w:spacing w:line="360" w:lineRule="auto"/>
        <w:ind w:right="1760"/>
        <w:jc w:val="right"/>
        <w:rPr>
          <w:rFonts w:ascii="宋体" w:hAnsi="宋体" w:cs="宋体"/>
          <w:sz w:val="24"/>
        </w:rPr>
      </w:pPr>
      <w:r>
        <w:rPr>
          <w:rFonts w:hint="eastAsia" w:ascii="宋体" w:hAnsi="宋体" w:cs="宋体"/>
          <w:sz w:val="24"/>
        </w:rPr>
        <w:t>投标人名称（电子签名）：</w:t>
      </w:r>
    </w:p>
    <w:p w14:paraId="62201823">
      <w:pPr>
        <w:spacing w:line="360" w:lineRule="auto"/>
        <w:ind w:right="1120" w:firstLine="4680" w:firstLineChars="1950"/>
        <w:rPr>
          <w:rFonts w:ascii="宋体" w:hAnsi="宋体" w:cs="宋体"/>
          <w:sz w:val="24"/>
        </w:rPr>
      </w:pPr>
      <w:r>
        <w:rPr>
          <w:rFonts w:hint="eastAsia" w:ascii="宋体" w:hAnsi="宋体" w:cs="宋体"/>
          <w:sz w:val="24"/>
        </w:rPr>
        <w:t>日 期：</w:t>
      </w:r>
    </w:p>
    <w:p w14:paraId="4A1C0F57">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6BB2093D">
      <w:pPr>
        <w:spacing w:line="360" w:lineRule="auto"/>
        <w:ind w:right="420"/>
        <w:rPr>
          <w:rFonts w:ascii="宋体" w:hAnsi="宋体" w:cs="宋体"/>
          <w:sz w:val="24"/>
        </w:rPr>
      </w:pPr>
    </w:p>
    <w:p w14:paraId="146D98B9">
      <w:pPr>
        <w:spacing w:line="360" w:lineRule="auto"/>
        <w:ind w:right="420"/>
        <w:rPr>
          <w:rFonts w:ascii="宋体" w:hAnsi="宋体" w:cs="宋体"/>
          <w:sz w:val="24"/>
        </w:rPr>
      </w:pPr>
      <w:r>
        <w:rPr>
          <w:rFonts w:hint="eastAsia" w:ascii="宋体" w:hAnsi="宋体" w:cs="宋体"/>
          <w:sz w:val="24"/>
        </w:rPr>
        <w:t xml:space="preserve">   注：</w:t>
      </w:r>
    </w:p>
    <w:p w14:paraId="5C05D2C3">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314EEDA">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0AAB4E1">
      <w:pPr>
        <w:pStyle w:val="6"/>
        <w:rPr>
          <w:rFonts w:ascii="宋体" w:hAnsi="宋体" w:eastAsia="宋体" w:cs="宋体"/>
          <w:lang w:val="en-US"/>
        </w:rPr>
      </w:pPr>
    </w:p>
    <w:p w14:paraId="2300925A">
      <w:pPr>
        <w:spacing w:line="360" w:lineRule="auto"/>
        <w:ind w:right="420"/>
        <w:rPr>
          <w:rFonts w:ascii="宋体" w:hAnsi="宋体" w:cs="宋体"/>
        </w:rPr>
      </w:pPr>
    </w:p>
    <w:p w14:paraId="22B0DFB8">
      <w:pPr>
        <w:spacing w:line="360" w:lineRule="auto"/>
        <w:rPr>
          <w:rFonts w:ascii="宋体" w:hAnsi="宋体" w:cs="宋体"/>
          <w:bCs/>
          <w:sz w:val="24"/>
        </w:rPr>
      </w:pPr>
    </w:p>
    <w:sectPr>
      <w:pgSz w:w="11906" w:h="16838"/>
      <w:pgMar w:top="1276" w:right="1418" w:bottom="1247" w:left="1418"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隶书">
    <w:altName w:val="微软雅黑"/>
    <w:panose1 w:val="0201050906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auto"/>
    <w:pitch w:val="default"/>
    <w:sig w:usb0="00000000" w:usb1="00000000" w:usb2="00000000" w:usb3="00000000" w:csb0="0004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537F8">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079CD">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043A80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ABEDC">
    <w:pPr>
      <w:pStyle w:val="4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453D2">
    <w:pPr>
      <w:pStyle w:val="49"/>
      <w:framePr w:wrap="around" w:vAnchor="text" w:hAnchor="margin" w:xAlign="right" w:y="1"/>
      <w:rPr>
        <w:rStyle w:val="79"/>
      </w:rPr>
    </w:pPr>
    <w:r>
      <w:fldChar w:fldCharType="begin"/>
    </w:r>
    <w:r>
      <w:rPr>
        <w:rStyle w:val="79"/>
      </w:rPr>
      <w:instrText xml:space="preserve">PAGE  </w:instrText>
    </w:r>
    <w:r>
      <w:fldChar w:fldCharType="end"/>
    </w:r>
  </w:p>
  <w:p w14:paraId="47A3EF16">
    <w:pPr>
      <w:pStyle w:val="4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B7DB8">
    <w:pPr>
      <w:pStyle w:val="4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8" w:name="_Toc131845147"/>
    <w:bookmarkStart w:id="519" w:name="_Toc36110187"/>
    <w:bookmarkStart w:id="520" w:name="_Toc164085800"/>
    <w:bookmarkStart w:id="521" w:name="_Toc91899912"/>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33CC1">
    <w:pPr>
      <w:pStyle w:val="49"/>
      <w:framePr w:wrap="around" w:vAnchor="text" w:hAnchor="margin" w:xAlign="right" w:y="1"/>
      <w:rPr>
        <w:rStyle w:val="79"/>
      </w:rPr>
    </w:pPr>
    <w:r>
      <w:fldChar w:fldCharType="begin"/>
    </w:r>
    <w:r>
      <w:rPr>
        <w:rStyle w:val="79"/>
      </w:rPr>
      <w:instrText xml:space="preserve">PAGE  </w:instrText>
    </w:r>
    <w:r>
      <w:fldChar w:fldCharType="end"/>
    </w:r>
  </w:p>
  <w:p w14:paraId="5C77CCD0">
    <w:pPr>
      <w:pStyle w:val="4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C07E">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86C40">
    <w:pPr>
      <w:pStyle w:val="49"/>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DD258D">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74DD258D">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A2740">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275ED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698CD">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1913B6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BD6C3">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C7ACBB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612F3">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840D35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285ED">
    <w:pPr>
      <w:pStyle w:val="4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1E72D0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DDB3">
    <w:pPr>
      <w:pStyle w:val="50"/>
      <w:pBdr>
        <w:bottom w:val="single" w:color="auto" w:sz="6" w:space="4"/>
      </w:pBdr>
      <w:jc w:val="right"/>
    </w:pPr>
    <w:r>
      <w:t></w:t>
    </w:r>
    <w:r>
      <w:rPr>
        <w:rFonts w:hint="eastAsia"/>
      </w:rPr>
      <w:t xml:space="preserve">             </w:t>
    </w:r>
    <w:r>
      <w:t>杭州市政府采购公开招标文件</w:t>
    </w:r>
  </w:p>
  <w:p w14:paraId="445026FC">
    <w:pPr>
      <w:pStyle w:val="67"/>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4B7FA">
    <w:pPr>
      <w:pStyle w:val="5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3D2DF">
    <w:pPr>
      <w:pStyle w:val="5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49E01">
    <w:pPr>
      <w:pStyle w:val="5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F8A2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25148">
    <w:pPr>
      <w:pStyle w:val="50"/>
      <w:rPr>
        <w:rFonts w:ascii="仿宋_GB2312" w:eastAsia="仿宋_GB2312"/>
        <w:b/>
        <w:i/>
        <w:u w:val="single"/>
      </w:rPr>
    </w:pPr>
    <w:r>
      <w:t></w:t>
    </w:r>
    <w:r>
      <w:rPr>
        <w:rFonts w:hint="eastAsia"/>
      </w:rPr>
      <w:t xml:space="preserve">                                                  </w:t>
    </w:r>
    <w:r>
      <w:t xml:space="preserve">             杭州市政府采购公开招标文件</w:t>
    </w:r>
  </w:p>
  <w:p w14:paraId="1166C9A1">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BC99D">
    <w:pPr>
      <w:pStyle w:val="50"/>
    </w:pPr>
    <w:r>
      <w:t></w:t>
    </w:r>
    <w:r>
      <w:rPr>
        <w:rFonts w:hint="eastAsia"/>
      </w:rPr>
      <w:t xml:space="preserve">         </w:t>
    </w:r>
  </w:p>
  <w:p w14:paraId="7D9B131F">
    <w:pPr>
      <w:pStyle w:val="5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C62C2">
    <w:pPr>
      <w:pStyle w:val="50"/>
      <w:rPr>
        <w:rFonts w:ascii="仿宋_GB2312" w:eastAsia="仿宋_GB2312"/>
        <w:b/>
        <w:i/>
        <w:u w:val="single"/>
      </w:rPr>
    </w:pPr>
    <w:r>
      <w:t></w:t>
    </w:r>
    <w:r>
      <w:rPr>
        <w:rFonts w:hint="eastAsia"/>
      </w:rPr>
      <w:t xml:space="preserve">                                                  </w:t>
    </w:r>
    <w:r>
      <w:t>杭州市政府采购公开招标文件</w:t>
    </w:r>
  </w:p>
  <w:p w14:paraId="2EB86B2B">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85904">
    <w:pPr>
      <w:pStyle w:val="50"/>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EC1F1">
    <w:pPr>
      <w:pStyle w:val="50"/>
      <w:jc w:val="right"/>
      <w:rPr>
        <w:rFonts w:ascii="仿宋_GB2312" w:eastAsia="仿宋_GB2312"/>
        <w:b/>
        <w:i/>
        <w:u w:val="single"/>
      </w:rPr>
    </w:pPr>
    <w:r>
      <w:rPr>
        <w:rFonts w:hint="eastAsia"/>
      </w:rPr>
      <w:t xml:space="preserve">                                  </w:t>
    </w:r>
    <w:r>
      <w:t>杭州市政府采购公开招标文件</w:t>
    </w:r>
  </w:p>
  <w:p w14:paraId="02E0CC9E">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EC886">
    <w:pPr>
      <w:pStyle w:val="5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676B9"/>
    <w:multiLevelType w:val="singleLevel"/>
    <w:tmpl w:val="D5F676B9"/>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25350F"/>
    <w:rsid w:val="09335624"/>
    <w:rsid w:val="0944690F"/>
    <w:rsid w:val="09535675"/>
    <w:rsid w:val="095F057D"/>
    <w:rsid w:val="09642282"/>
    <w:rsid w:val="09733572"/>
    <w:rsid w:val="09772C16"/>
    <w:rsid w:val="098353B5"/>
    <w:rsid w:val="09A92330"/>
    <w:rsid w:val="09B06B87"/>
    <w:rsid w:val="09C13146"/>
    <w:rsid w:val="09E04166"/>
    <w:rsid w:val="09F678AE"/>
    <w:rsid w:val="0A1C0718"/>
    <w:rsid w:val="0A3E7710"/>
    <w:rsid w:val="0A4E70E3"/>
    <w:rsid w:val="0A5B7E63"/>
    <w:rsid w:val="0AA374A5"/>
    <w:rsid w:val="0AAB7649"/>
    <w:rsid w:val="0ABC5606"/>
    <w:rsid w:val="0B30404E"/>
    <w:rsid w:val="0B4C6C14"/>
    <w:rsid w:val="0B52114A"/>
    <w:rsid w:val="0B547599"/>
    <w:rsid w:val="0B631A88"/>
    <w:rsid w:val="0B683D45"/>
    <w:rsid w:val="0B7F3F11"/>
    <w:rsid w:val="0B884417"/>
    <w:rsid w:val="0BC562B1"/>
    <w:rsid w:val="0BF6188C"/>
    <w:rsid w:val="0BF73C91"/>
    <w:rsid w:val="0C170175"/>
    <w:rsid w:val="0C571A41"/>
    <w:rsid w:val="0C5C1171"/>
    <w:rsid w:val="0C5E1CBC"/>
    <w:rsid w:val="0C615B50"/>
    <w:rsid w:val="0C8445DA"/>
    <w:rsid w:val="0C87121B"/>
    <w:rsid w:val="0CC007F7"/>
    <w:rsid w:val="0CC617AC"/>
    <w:rsid w:val="0CE618DF"/>
    <w:rsid w:val="0CFE707A"/>
    <w:rsid w:val="0D042D48"/>
    <w:rsid w:val="0D063BDA"/>
    <w:rsid w:val="0D08375F"/>
    <w:rsid w:val="0D184CFB"/>
    <w:rsid w:val="0D4A7419"/>
    <w:rsid w:val="0D7C0190"/>
    <w:rsid w:val="0D827401"/>
    <w:rsid w:val="0D84094E"/>
    <w:rsid w:val="0D8A00E9"/>
    <w:rsid w:val="0D8D589E"/>
    <w:rsid w:val="0DA01C73"/>
    <w:rsid w:val="0DD63300"/>
    <w:rsid w:val="0DDC5ED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450EE6"/>
    <w:rsid w:val="16A8729C"/>
    <w:rsid w:val="16B33777"/>
    <w:rsid w:val="16BC70A7"/>
    <w:rsid w:val="16C6339E"/>
    <w:rsid w:val="16DE634A"/>
    <w:rsid w:val="172F2D79"/>
    <w:rsid w:val="17557BEF"/>
    <w:rsid w:val="17580747"/>
    <w:rsid w:val="17D349C1"/>
    <w:rsid w:val="17F46105"/>
    <w:rsid w:val="1830729E"/>
    <w:rsid w:val="1870062C"/>
    <w:rsid w:val="18817102"/>
    <w:rsid w:val="18830A15"/>
    <w:rsid w:val="18852B28"/>
    <w:rsid w:val="188B5321"/>
    <w:rsid w:val="18CB0982"/>
    <w:rsid w:val="19932372"/>
    <w:rsid w:val="19A20DD5"/>
    <w:rsid w:val="19AE03F1"/>
    <w:rsid w:val="19BC76A4"/>
    <w:rsid w:val="1A071A03"/>
    <w:rsid w:val="1A1F16AE"/>
    <w:rsid w:val="1A3B5C77"/>
    <w:rsid w:val="1A984BAD"/>
    <w:rsid w:val="1AB8220E"/>
    <w:rsid w:val="1AE4166C"/>
    <w:rsid w:val="1AF06CFB"/>
    <w:rsid w:val="1AF11B8D"/>
    <w:rsid w:val="1B11359C"/>
    <w:rsid w:val="1B2A271F"/>
    <w:rsid w:val="1B2F624E"/>
    <w:rsid w:val="1B530544"/>
    <w:rsid w:val="1B713184"/>
    <w:rsid w:val="1BA209CF"/>
    <w:rsid w:val="1BB4777D"/>
    <w:rsid w:val="1BD75AB8"/>
    <w:rsid w:val="1C0459C2"/>
    <w:rsid w:val="1C1B3B4A"/>
    <w:rsid w:val="1C4B004D"/>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1D30AF"/>
    <w:rsid w:val="231E01C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7004E"/>
    <w:rsid w:val="2A1C7367"/>
    <w:rsid w:val="2A2815FA"/>
    <w:rsid w:val="2A6D6092"/>
    <w:rsid w:val="2A7D76B4"/>
    <w:rsid w:val="2B437463"/>
    <w:rsid w:val="2B7807EE"/>
    <w:rsid w:val="2BA50BF7"/>
    <w:rsid w:val="2BAC38A0"/>
    <w:rsid w:val="2BBF00EC"/>
    <w:rsid w:val="2BC37CFD"/>
    <w:rsid w:val="2BD5237F"/>
    <w:rsid w:val="2BE536CE"/>
    <w:rsid w:val="2BE758D9"/>
    <w:rsid w:val="2C09049E"/>
    <w:rsid w:val="2C0A653C"/>
    <w:rsid w:val="2C191F85"/>
    <w:rsid w:val="2CD67742"/>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964A58"/>
    <w:rsid w:val="30A270F7"/>
    <w:rsid w:val="30DF1478"/>
    <w:rsid w:val="30EC586F"/>
    <w:rsid w:val="310402C4"/>
    <w:rsid w:val="314550B7"/>
    <w:rsid w:val="319C6071"/>
    <w:rsid w:val="31AC537E"/>
    <w:rsid w:val="31C00C1C"/>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F56C3A"/>
    <w:rsid w:val="363A3B40"/>
    <w:rsid w:val="365302AE"/>
    <w:rsid w:val="36607A0A"/>
    <w:rsid w:val="366E227C"/>
    <w:rsid w:val="366F2E0D"/>
    <w:rsid w:val="367B6A5C"/>
    <w:rsid w:val="36A74ADA"/>
    <w:rsid w:val="36AD60D5"/>
    <w:rsid w:val="36B224F9"/>
    <w:rsid w:val="36EC0CC9"/>
    <w:rsid w:val="370F1A88"/>
    <w:rsid w:val="373F410B"/>
    <w:rsid w:val="37EE7094"/>
    <w:rsid w:val="38296C89"/>
    <w:rsid w:val="383002EB"/>
    <w:rsid w:val="38586797"/>
    <w:rsid w:val="38BC0149"/>
    <w:rsid w:val="38D87D1C"/>
    <w:rsid w:val="39636459"/>
    <w:rsid w:val="396B7F6C"/>
    <w:rsid w:val="39B417A9"/>
    <w:rsid w:val="39FC5695"/>
    <w:rsid w:val="3A006D8E"/>
    <w:rsid w:val="3A3651E5"/>
    <w:rsid w:val="3A4060DF"/>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8081C"/>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647A0"/>
    <w:rsid w:val="3FC130F9"/>
    <w:rsid w:val="4019356B"/>
    <w:rsid w:val="40592157"/>
    <w:rsid w:val="406E1CAE"/>
    <w:rsid w:val="40A0133A"/>
    <w:rsid w:val="40C31A53"/>
    <w:rsid w:val="40FF545D"/>
    <w:rsid w:val="410067C8"/>
    <w:rsid w:val="418F0D2A"/>
    <w:rsid w:val="41D01505"/>
    <w:rsid w:val="42474939"/>
    <w:rsid w:val="424C3C57"/>
    <w:rsid w:val="42580960"/>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0287D"/>
    <w:rsid w:val="4566128C"/>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547C7F"/>
    <w:rsid w:val="4AB82D0F"/>
    <w:rsid w:val="4AEB7664"/>
    <w:rsid w:val="4AFD7C19"/>
    <w:rsid w:val="4B0567D1"/>
    <w:rsid w:val="4B236AAE"/>
    <w:rsid w:val="4B65492A"/>
    <w:rsid w:val="4B707271"/>
    <w:rsid w:val="4B8B1B4E"/>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41711D"/>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3E368D"/>
    <w:rsid w:val="53544462"/>
    <w:rsid w:val="5397158E"/>
    <w:rsid w:val="54013861"/>
    <w:rsid w:val="5413116B"/>
    <w:rsid w:val="54487265"/>
    <w:rsid w:val="544D6070"/>
    <w:rsid w:val="54605E1E"/>
    <w:rsid w:val="547742E0"/>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995095"/>
    <w:rsid w:val="57AB7B30"/>
    <w:rsid w:val="57AF5251"/>
    <w:rsid w:val="57B26373"/>
    <w:rsid w:val="57B63F04"/>
    <w:rsid w:val="57CD20C2"/>
    <w:rsid w:val="57D675AB"/>
    <w:rsid w:val="57D95FDD"/>
    <w:rsid w:val="5836667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EFFD02E"/>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24DF"/>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1F14E3"/>
    <w:rsid w:val="635600A5"/>
    <w:rsid w:val="635B1DB5"/>
    <w:rsid w:val="63711FED"/>
    <w:rsid w:val="63880DDC"/>
    <w:rsid w:val="638D750D"/>
    <w:rsid w:val="63AC6CC0"/>
    <w:rsid w:val="63D24E7B"/>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047EF"/>
    <w:rsid w:val="691664E5"/>
    <w:rsid w:val="693E15D3"/>
    <w:rsid w:val="6941057E"/>
    <w:rsid w:val="69627681"/>
    <w:rsid w:val="6977531D"/>
    <w:rsid w:val="69CC2BFF"/>
    <w:rsid w:val="69FD55B8"/>
    <w:rsid w:val="6A0B1C62"/>
    <w:rsid w:val="6A2406C8"/>
    <w:rsid w:val="6ADE0BD1"/>
    <w:rsid w:val="6AE96859"/>
    <w:rsid w:val="6B147746"/>
    <w:rsid w:val="6B24787C"/>
    <w:rsid w:val="6B314CDA"/>
    <w:rsid w:val="6B573233"/>
    <w:rsid w:val="6B5B6274"/>
    <w:rsid w:val="6B93338D"/>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042D4C"/>
    <w:rsid w:val="742222F5"/>
    <w:rsid w:val="74476126"/>
    <w:rsid w:val="74706664"/>
    <w:rsid w:val="747F3682"/>
    <w:rsid w:val="749A5BA8"/>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8EA28A1"/>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553F08"/>
    <w:rsid w:val="7D6E6D43"/>
    <w:rsid w:val="7DB51542"/>
    <w:rsid w:val="7DB57A34"/>
    <w:rsid w:val="7DD64F4D"/>
    <w:rsid w:val="7DE60973"/>
    <w:rsid w:val="7DEF0916"/>
    <w:rsid w:val="7E1E5218"/>
    <w:rsid w:val="7E9A4E1F"/>
    <w:rsid w:val="7EA7723A"/>
    <w:rsid w:val="7EF56FBB"/>
    <w:rsid w:val="7F0768EB"/>
    <w:rsid w:val="7F143BEC"/>
    <w:rsid w:val="7F715AF2"/>
    <w:rsid w:val="7F886E69"/>
    <w:rsid w:val="93C3C290"/>
    <w:rsid w:val="BB7FA927"/>
    <w:rsid w:val="BCC70492"/>
    <w:rsid w:val="BDFB702C"/>
    <w:rsid w:val="DC9FDA0A"/>
    <w:rsid w:val="DFBF9D11"/>
    <w:rsid w:val="E9FFDFE5"/>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6">
    <w:name w:val="Default Paragraph Font"/>
    <w:semiHidden/>
    <w:unhideWhenUsed/>
    <w:qFormat/>
    <w:uiPriority w:val="1"/>
  </w:style>
  <w:style w:type="table" w:default="1" w:styleId="6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7"/>
    <w:qFormat/>
    <w:uiPriority w:val="0"/>
    <w:pPr>
      <w:adjustRightInd/>
      <w:spacing w:after="120" w:line="240" w:lineRule="auto"/>
      <w:ind w:left="420" w:leftChars="200" w:firstLine="210"/>
    </w:pPr>
    <w:rPr>
      <w:sz w:val="21"/>
    </w:rPr>
  </w:style>
  <w:style w:type="paragraph" w:styleId="3">
    <w:name w:val="Body Text Indent"/>
    <w:basedOn w:val="1"/>
    <w:next w:val="4"/>
    <w:link w:val="270"/>
    <w:qFormat/>
    <w:uiPriority w:val="0"/>
    <w:pPr>
      <w:spacing w:line="480" w:lineRule="exact"/>
      <w:ind w:firstLine="480" w:firstLineChars="200"/>
    </w:pPr>
    <w:rPr>
      <w:rFonts w:ascii="宋体" w:hAnsi="宋体"/>
      <w:sz w:val="24"/>
    </w:rPr>
  </w:style>
  <w:style w:type="paragraph" w:customStyle="1" w:styleId="4">
    <w:name w:val="正文文本首行缩进 21"/>
    <w:basedOn w:val="3"/>
    <w:autoRedefine/>
    <w:qFormat/>
    <w:uiPriority w:val="99"/>
    <w:pPr>
      <w:spacing w:line="200" w:lineRule="atLeast"/>
      <w:ind w:firstLine="420"/>
    </w:pPr>
    <w:rPr>
      <w:rFonts w:hAnsi="Courier New"/>
      <w:spacing w:val="-4"/>
      <w:sz w:val="18"/>
    </w:rPr>
  </w:style>
  <w:style w:type="paragraph" w:styleId="8">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5"/>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8"/>
    <w:qFormat/>
    <w:uiPriority w:val="0"/>
    <w:pPr>
      <w:shd w:val="clear" w:color="auto" w:fill="000080"/>
    </w:pPr>
  </w:style>
  <w:style w:type="paragraph" w:styleId="22">
    <w:name w:val="annotation text"/>
    <w:basedOn w:val="1"/>
    <w:next w:val="23"/>
    <w:link w:val="349"/>
    <w:qFormat/>
    <w:uiPriority w:val="99"/>
    <w:pPr>
      <w:jc w:val="left"/>
    </w:pPr>
  </w:style>
  <w:style w:type="paragraph" w:customStyle="1" w:styleId="23">
    <w:name w:val="样式6"/>
    <w:basedOn w:val="24"/>
    <w:next w:val="25"/>
    <w:qFormat/>
    <w:uiPriority w:val="0"/>
    <w:pPr>
      <w:spacing w:line="460" w:lineRule="exact"/>
      <w:outlineLvl w:val="2"/>
    </w:pPr>
    <w:rPr>
      <w:rFonts w:ascii="仿宋_GB2312" w:hAnsi="宋体" w:eastAsia="仿宋_GB2312"/>
      <w:b/>
      <w:bCs/>
      <w:sz w:val="24"/>
      <w:szCs w:val="24"/>
    </w:rPr>
  </w:style>
  <w:style w:type="paragraph" w:styleId="24">
    <w:name w:val="Plain Text"/>
    <w:basedOn w:val="1"/>
    <w:next w:val="1"/>
    <w:link w:val="131"/>
    <w:qFormat/>
    <w:uiPriority w:val="0"/>
    <w:rPr>
      <w:rFonts w:ascii="宋体" w:hAnsi="Courier New" w:cs="Arial"/>
      <w:snapToGrid w:val="0"/>
      <w:szCs w:val="21"/>
    </w:rPr>
  </w:style>
  <w:style w:type="paragraph" w:styleId="25">
    <w:name w:val="Body Text 2"/>
    <w:basedOn w:val="1"/>
    <w:next w:val="26"/>
    <w:link w:val="307"/>
    <w:qFormat/>
    <w:uiPriority w:val="0"/>
    <w:pPr>
      <w:spacing w:after="120" w:line="480" w:lineRule="auto"/>
    </w:pPr>
  </w:style>
  <w:style w:type="paragraph" w:customStyle="1" w:styleId="26">
    <w:name w:val="默认段落字体 Para Char"/>
    <w:basedOn w:val="1"/>
    <w:next w:val="27"/>
    <w:qFormat/>
    <w:uiPriority w:val="0"/>
    <w:rPr>
      <w:rFonts w:ascii="Tahoma" w:hAnsi="Tahoma"/>
      <w:sz w:val="24"/>
      <w:szCs w:val="20"/>
    </w:rPr>
  </w:style>
  <w:style w:type="paragraph" w:customStyle="1" w:styleId="27">
    <w:name w:val=" Char Char Char Char Char Char Char Char Char Char Char Char Char Char Char Char"/>
    <w:basedOn w:val="1"/>
    <w:next w:val="28"/>
    <w:autoRedefine/>
    <w:qFormat/>
    <w:uiPriority w:val="0"/>
    <w:pPr>
      <w:widowControl w:val="0"/>
      <w:spacing w:before="0" w:after="0" w:line="240" w:lineRule="auto"/>
      <w:ind w:left="0" w:firstLine="3584"/>
      <w:jc w:val="both"/>
    </w:pPr>
  </w:style>
  <w:style w:type="paragraph" w:styleId="28">
    <w:name w:val="List Paragraph"/>
    <w:basedOn w:val="1"/>
    <w:next w:val="29"/>
    <w:qFormat/>
    <w:uiPriority w:val="34"/>
    <w:pPr>
      <w:spacing w:line="360" w:lineRule="auto"/>
      <w:ind w:firstLine="200" w:firstLineChars="200"/>
    </w:pPr>
    <w:rPr>
      <w:rFonts w:eastAsia="楷体_GB2312" w:cs="Lucida Sans"/>
      <w:sz w:val="24"/>
    </w:rPr>
  </w:style>
  <w:style w:type="paragraph" w:customStyle="1" w:styleId="29">
    <w:name w:val="Char"/>
    <w:basedOn w:val="1"/>
    <w:next w:val="30"/>
    <w:qFormat/>
    <w:uiPriority w:val="0"/>
    <w:rPr>
      <w:rFonts w:ascii="仿宋_GB2312" w:eastAsia="仿宋_GB2312"/>
      <w:b/>
      <w:sz w:val="32"/>
      <w:szCs w:val="32"/>
    </w:rPr>
  </w:style>
  <w:style w:type="paragraph" w:customStyle="1" w:styleId="30">
    <w:name w:val="p0"/>
    <w:basedOn w:val="1"/>
    <w:qFormat/>
    <w:uiPriority w:val="0"/>
    <w:pPr>
      <w:widowControl/>
      <w:adjustRightInd/>
    </w:pPr>
    <w:rPr>
      <w:kern w:val="0"/>
      <w:szCs w:val="21"/>
    </w:rPr>
  </w:style>
  <w:style w:type="paragraph" w:styleId="31">
    <w:name w:val="Salutation"/>
    <w:basedOn w:val="1"/>
    <w:next w:val="1"/>
    <w:link w:val="303"/>
    <w:qFormat/>
    <w:uiPriority w:val="0"/>
    <w:rPr>
      <w:rFonts w:ascii="仿宋_GB2312" w:eastAsia="仿宋_GB2312"/>
      <w:sz w:val="28"/>
      <w:szCs w:val="20"/>
    </w:rPr>
  </w:style>
  <w:style w:type="paragraph" w:styleId="32">
    <w:name w:val="Body Text 3"/>
    <w:basedOn w:val="1"/>
    <w:link w:val="335"/>
    <w:qFormat/>
    <w:uiPriority w:val="0"/>
    <w:pPr>
      <w:jc w:val="center"/>
    </w:pPr>
    <w:rPr>
      <w:szCs w:val="20"/>
    </w:rPr>
  </w:style>
  <w:style w:type="paragraph" w:styleId="33">
    <w:name w:val="List Bullet 3"/>
    <w:basedOn w:val="1"/>
    <w:unhideWhenUsed/>
    <w:qFormat/>
    <w:uiPriority w:val="0"/>
    <w:pPr>
      <w:snapToGrid w:val="0"/>
      <w:spacing w:line="360" w:lineRule="auto"/>
      <w:ind w:left="360" w:right="238" w:hanging="360"/>
      <w:contextualSpacing/>
    </w:pPr>
    <w:rPr>
      <w:sz w:val="24"/>
    </w:rPr>
  </w:style>
  <w:style w:type="paragraph" w:styleId="34">
    <w:name w:val="Body Text"/>
    <w:basedOn w:val="1"/>
    <w:next w:val="35"/>
    <w:link w:val="435"/>
    <w:qFormat/>
    <w:uiPriority w:val="0"/>
    <w:pPr>
      <w:autoSpaceDE w:val="0"/>
      <w:autoSpaceDN w:val="0"/>
      <w:spacing w:line="360" w:lineRule="auto"/>
    </w:pPr>
    <w:rPr>
      <w:rFonts w:ascii="宋体" w:hAnsi="Arial" w:cs="Arial"/>
      <w:snapToGrid w:val="0"/>
      <w:sz w:val="24"/>
      <w:szCs w:val="21"/>
      <w:lang w:val="zh-CN"/>
    </w:rPr>
  </w:style>
  <w:style w:type="paragraph" w:styleId="35">
    <w:name w:val="Body Text First Indent"/>
    <w:basedOn w:val="34"/>
    <w:link w:val="326"/>
    <w:qFormat/>
    <w:uiPriority w:val="0"/>
    <w:pPr>
      <w:ind w:firstLine="420"/>
    </w:pPr>
    <w:rPr>
      <w:rFonts w:hAnsi="Calibri" w:cs="Times New Roman"/>
      <w:snapToGrid/>
      <w:szCs w:val="20"/>
    </w:rPr>
  </w:style>
  <w:style w:type="paragraph" w:styleId="3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7">
    <w:name w:val="List 2"/>
    <w:basedOn w:val="1"/>
    <w:qFormat/>
    <w:uiPriority w:val="0"/>
    <w:pPr>
      <w:adjustRightInd/>
      <w:spacing w:line="360" w:lineRule="auto"/>
      <w:ind w:left="100" w:leftChars="200" w:hanging="200" w:hangingChars="200"/>
    </w:pPr>
    <w:rPr>
      <w:rFonts w:eastAsia="微软雅黑"/>
    </w:rPr>
  </w:style>
  <w:style w:type="paragraph" w:styleId="3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9">
    <w:name w:val="List Bullet 2"/>
    <w:basedOn w:val="1"/>
    <w:qFormat/>
    <w:uiPriority w:val="0"/>
    <w:pPr>
      <w:autoSpaceDE w:val="0"/>
      <w:autoSpaceDN w:val="0"/>
      <w:ind w:left="420"/>
      <w:jc w:val="left"/>
    </w:pPr>
    <w:rPr>
      <w:rFonts w:ascii="宋体" w:hAnsi="宋体"/>
      <w:color w:val="000000"/>
      <w:kern w:val="0"/>
      <w:sz w:val="24"/>
      <w:szCs w:val="20"/>
    </w:rPr>
  </w:style>
  <w:style w:type="paragraph" w:styleId="40">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41">
    <w:name w:val="toc 5"/>
    <w:basedOn w:val="1"/>
    <w:next w:val="1"/>
    <w:qFormat/>
    <w:uiPriority w:val="0"/>
    <w:pPr>
      <w:ind w:left="1680" w:leftChars="800"/>
    </w:pPr>
  </w:style>
  <w:style w:type="paragraph" w:styleId="4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4">
    <w:name w:val="toc 8"/>
    <w:basedOn w:val="1"/>
    <w:next w:val="1"/>
    <w:qFormat/>
    <w:uiPriority w:val="0"/>
    <w:pPr>
      <w:ind w:left="2940" w:leftChars="1400"/>
    </w:pPr>
  </w:style>
  <w:style w:type="paragraph" w:styleId="45">
    <w:name w:val="Date"/>
    <w:basedOn w:val="1"/>
    <w:next w:val="1"/>
    <w:link w:val="187"/>
    <w:qFormat/>
    <w:uiPriority w:val="0"/>
    <w:pPr>
      <w:ind w:left="100" w:leftChars="2500"/>
    </w:pPr>
    <w:rPr>
      <w:rFonts w:ascii="宋体"/>
      <w:sz w:val="24"/>
      <w:szCs w:val="21"/>
      <w:lang w:val="zh-CN"/>
    </w:rPr>
  </w:style>
  <w:style w:type="paragraph" w:styleId="46">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7">
    <w:name w:val="endnote text"/>
    <w:basedOn w:val="1"/>
    <w:link w:val="934"/>
    <w:qFormat/>
    <w:uiPriority w:val="0"/>
    <w:rPr>
      <w:lang w:val="zh-CN"/>
    </w:rPr>
  </w:style>
  <w:style w:type="paragraph" w:styleId="48">
    <w:name w:val="Balloon Text"/>
    <w:basedOn w:val="1"/>
    <w:link w:val="194"/>
    <w:qFormat/>
    <w:uiPriority w:val="0"/>
    <w:rPr>
      <w:sz w:val="18"/>
      <w:szCs w:val="18"/>
    </w:rPr>
  </w:style>
  <w:style w:type="paragraph" w:styleId="49">
    <w:name w:val="footer"/>
    <w:basedOn w:val="1"/>
    <w:link w:val="388"/>
    <w:qFormat/>
    <w:uiPriority w:val="99"/>
    <w:pPr>
      <w:tabs>
        <w:tab w:val="center" w:pos="4153"/>
        <w:tab w:val="right" w:pos="8306"/>
      </w:tabs>
      <w:snapToGrid w:val="0"/>
      <w:jc w:val="left"/>
    </w:pPr>
    <w:rPr>
      <w:sz w:val="18"/>
      <w:szCs w:val="18"/>
    </w:rPr>
  </w:style>
  <w:style w:type="paragraph" w:styleId="50">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51">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52">
    <w:name w:val="toc 1"/>
    <w:basedOn w:val="1"/>
    <w:next w:val="1"/>
    <w:qFormat/>
    <w:uiPriority w:val="0"/>
  </w:style>
  <w:style w:type="paragraph" w:styleId="53">
    <w:name w:val="toc 4"/>
    <w:basedOn w:val="1"/>
    <w:next w:val="1"/>
    <w:qFormat/>
    <w:uiPriority w:val="0"/>
    <w:pPr>
      <w:ind w:left="1260" w:leftChars="600"/>
    </w:pPr>
  </w:style>
  <w:style w:type="paragraph" w:styleId="54">
    <w:name w:val="index heading"/>
    <w:basedOn w:val="1"/>
    <w:next w:val="55"/>
    <w:qFormat/>
    <w:uiPriority w:val="0"/>
    <w:pPr>
      <w:adjustRightInd/>
      <w:ind w:firstLine="200" w:firstLineChars="200"/>
    </w:pPr>
  </w:style>
  <w:style w:type="paragraph" w:styleId="55">
    <w:name w:val="index 1"/>
    <w:basedOn w:val="1"/>
    <w:next w:val="1"/>
    <w:qFormat/>
    <w:uiPriority w:val="0"/>
    <w:pPr>
      <w:adjustRightInd/>
      <w:spacing w:line="360" w:lineRule="auto"/>
      <w:ind w:firstLine="200" w:firstLineChars="200"/>
      <w:jc w:val="center"/>
    </w:pPr>
    <w:rPr>
      <w:sz w:val="24"/>
      <w:szCs w:val="20"/>
    </w:rPr>
  </w:style>
  <w:style w:type="paragraph" w:styleId="56">
    <w:name w:val="Subtitle"/>
    <w:link w:val="13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7">
    <w:name w:val="List Number 5"/>
    <w:basedOn w:val="1"/>
    <w:qFormat/>
    <w:uiPriority w:val="0"/>
    <w:pPr>
      <w:tabs>
        <w:tab w:val="left" w:pos="902"/>
      </w:tabs>
      <w:adjustRightInd/>
      <w:spacing w:line="400" w:lineRule="exact"/>
      <w:ind w:left="902" w:hanging="420"/>
    </w:pPr>
    <w:rPr>
      <w:sz w:val="24"/>
      <w:szCs w:val="20"/>
    </w:rPr>
  </w:style>
  <w:style w:type="paragraph" w:styleId="58">
    <w:name w:val="List"/>
    <w:basedOn w:val="1"/>
    <w:qFormat/>
    <w:uiPriority w:val="0"/>
    <w:pPr>
      <w:ind w:left="200" w:hanging="200" w:hangingChars="200"/>
    </w:pPr>
  </w:style>
  <w:style w:type="paragraph" w:styleId="59">
    <w:name w:val="footnote text"/>
    <w:basedOn w:val="8"/>
    <w:link w:val="315"/>
    <w:qFormat/>
    <w:uiPriority w:val="0"/>
    <w:pPr>
      <w:adjustRightInd/>
      <w:snapToGrid/>
      <w:spacing w:before="60" w:after="60" w:line="300" w:lineRule="exact"/>
      <w:ind w:firstLine="0"/>
    </w:pPr>
    <w:rPr>
      <w:rFonts w:ascii="Calibri"/>
      <w:snapToGrid/>
      <w:color w:val="0000FF"/>
      <w:kern w:val="0"/>
      <w:sz w:val="21"/>
    </w:rPr>
  </w:style>
  <w:style w:type="paragraph" w:styleId="60">
    <w:name w:val="toc 6"/>
    <w:basedOn w:val="1"/>
    <w:next w:val="1"/>
    <w:qFormat/>
    <w:uiPriority w:val="0"/>
    <w:pPr>
      <w:ind w:left="2100" w:leftChars="1000"/>
    </w:pPr>
  </w:style>
  <w:style w:type="paragraph" w:styleId="61">
    <w:name w:val="List 5"/>
    <w:basedOn w:val="1"/>
    <w:qFormat/>
    <w:uiPriority w:val="0"/>
    <w:pPr>
      <w:adjustRightInd/>
      <w:ind w:left="100" w:leftChars="800" w:hanging="200" w:hangingChars="200"/>
    </w:pPr>
  </w:style>
  <w:style w:type="paragraph" w:styleId="62">
    <w:name w:val="Body Text Indent 3"/>
    <w:basedOn w:val="1"/>
    <w:link w:val="380"/>
    <w:qFormat/>
    <w:uiPriority w:val="0"/>
    <w:pPr>
      <w:spacing w:line="360" w:lineRule="auto"/>
      <w:ind w:firstLine="420"/>
    </w:pPr>
    <w:rPr>
      <w:sz w:val="24"/>
      <w:szCs w:val="20"/>
    </w:rPr>
  </w:style>
  <w:style w:type="paragraph" w:styleId="63">
    <w:name w:val="toc 2"/>
    <w:basedOn w:val="1"/>
    <w:next w:val="1"/>
    <w:qFormat/>
    <w:uiPriority w:val="0"/>
    <w:pPr>
      <w:ind w:left="420" w:leftChars="200"/>
    </w:pPr>
  </w:style>
  <w:style w:type="paragraph" w:styleId="64">
    <w:name w:val="toc 9"/>
    <w:basedOn w:val="1"/>
    <w:next w:val="1"/>
    <w:qFormat/>
    <w:uiPriority w:val="0"/>
    <w:pPr>
      <w:ind w:left="3360" w:leftChars="1600"/>
    </w:pPr>
  </w:style>
  <w:style w:type="paragraph" w:styleId="65">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6">
    <w:name w:val="Normal (Web)"/>
    <w:basedOn w:val="1"/>
    <w:qFormat/>
    <w:uiPriority w:val="99"/>
    <w:pPr>
      <w:widowControl/>
      <w:spacing w:before="100" w:beforeAutospacing="1" w:after="100" w:afterAutospacing="1"/>
      <w:jc w:val="left"/>
    </w:pPr>
    <w:rPr>
      <w:rFonts w:ascii="宋体" w:hAnsi="宋体"/>
      <w:kern w:val="0"/>
      <w:sz w:val="24"/>
    </w:rPr>
  </w:style>
  <w:style w:type="paragraph" w:styleId="67">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8">
    <w:name w:val="annotation subject"/>
    <w:basedOn w:val="22"/>
    <w:next w:val="22"/>
    <w:link w:val="102"/>
    <w:qFormat/>
    <w:uiPriority w:val="0"/>
    <w:rPr>
      <w:b/>
      <w:bCs/>
    </w:rPr>
  </w:style>
  <w:style w:type="table" w:styleId="70">
    <w:name w:val="Table Grid"/>
    <w:basedOn w:val="6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Theme"/>
    <w:basedOn w:val="6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2">
    <w:name w:val="Table Elegant"/>
    <w:basedOn w:val="6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3">
    <w:name w:val="Table Grid 5"/>
    <w:basedOn w:val="6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Grid 8"/>
    <w:basedOn w:val="69"/>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5">
    <w:name w:val="Table Professional"/>
    <w:basedOn w:val="6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7">
    <w:name w:val="Strong"/>
    <w:qFormat/>
    <w:uiPriority w:val="22"/>
    <w:rPr>
      <w:b/>
      <w:bCs/>
    </w:rPr>
  </w:style>
  <w:style w:type="character" w:styleId="78">
    <w:name w:val="endnote reference"/>
    <w:qFormat/>
    <w:uiPriority w:val="0"/>
    <w:rPr>
      <w:vertAlign w:val="superscript"/>
    </w:rPr>
  </w:style>
  <w:style w:type="character" w:styleId="79">
    <w:name w:val="page number"/>
    <w:basedOn w:val="76"/>
    <w:qFormat/>
    <w:uiPriority w:val="0"/>
    <w:rPr>
      <w:rFonts w:ascii="Arial" w:hAnsi="Arial" w:eastAsia="黑体" w:cs="Arial"/>
      <w:snapToGrid w:val="0"/>
      <w:kern w:val="0"/>
      <w:szCs w:val="21"/>
    </w:rPr>
  </w:style>
  <w:style w:type="character" w:styleId="80">
    <w:name w:val="FollowedHyperlink"/>
    <w:qFormat/>
    <w:uiPriority w:val="99"/>
    <w:rPr>
      <w:rFonts w:ascii="Arial" w:hAnsi="Arial" w:eastAsia="黑体" w:cs="Arial"/>
      <w:snapToGrid w:val="0"/>
      <w:color w:val="000000"/>
      <w:kern w:val="0"/>
      <w:sz w:val="18"/>
      <w:szCs w:val="18"/>
      <w:u w:val="none"/>
    </w:rPr>
  </w:style>
  <w:style w:type="character" w:styleId="81">
    <w:name w:val="Emphasis"/>
    <w:qFormat/>
    <w:uiPriority w:val="20"/>
    <w:rPr>
      <w:color w:val="CC0033"/>
    </w:rPr>
  </w:style>
  <w:style w:type="character" w:styleId="82">
    <w:name w:val="line number"/>
    <w:basedOn w:val="76"/>
    <w:qFormat/>
    <w:uiPriority w:val="0"/>
    <w:rPr>
      <w:rFonts w:ascii="Arial" w:hAnsi="Arial" w:eastAsia="黑体" w:cs="Arial"/>
      <w:snapToGrid w:val="0"/>
      <w:kern w:val="0"/>
      <w:szCs w:val="21"/>
    </w:rPr>
  </w:style>
  <w:style w:type="character" w:styleId="83">
    <w:name w:val="Hyperlink"/>
    <w:qFormat/>
    <w:uiPriority w:val="99"/>
    <w:rPr>
      <w:rFonts w:ascii="Arial" w:hAnsi="Arial" w:eastAsia="黑体" w:cs="Arial"/>
      <w:snapToGrid w:val="0"/>
      <w:color w:val="000000"/>
      <w:kern w:val="0"/>
      <w:sz w:val="18"/>
      <w:szCs w:val="18"/>
      <w:u w:val="none"/>
    </w:rPr>
  </w:style>
  <w:style w:type="character" w:styleId="84">
    <w:name w:val="HTML Code"/>
    <w:qFormat/>
    <w:uiPriority w:val="0"/>
    <w:rPr>
      <w:rFonts w:ascii="黑体" w:hAnsi="Courier New" w:eastAsia="黑体" w:cs="楷体_GB2312"/>
      <w:sz w:val="20"/>
      <w:szCs w:val="20"/>
    </w:rPr>
  </w:style>
  <w:style w:type="character" w:styleId="85">
    <w:name w:val="annotation reference"/>
    <w:qFormat/>
    <w:uiPriority w:val="99"/>
    <w:rPr>
      <w:sz w:val="21"/>
      <w:szCs w:val="21"/>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Char1"/>
    <w:link w:val="68"/>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标题 4 Char"/>
    <w:qFormat/>
    <w:uiPriority w:val="0"/>
    <w:rPr>
      <w:rFonts w:ascii="Arial" w:hAnsi="Arial" w:eastAsia="黑体"/>
      <w:b/>
      <w:kern w:val="2"/>
      <w:sz w:val="28"/>
    </w:rPr>
  </w:style>
  <w:style w:type="character" w:customStyle="1" w:styleId="119">
    <w:name w:val="链接"/>
    <w:qFormat/>
    <w:uiPriority w:val="0"/>
    <w:rPr>
      <w:color w:val="0000FF"/>
      <w:sz w:val="21"/>
      <w:szCs w:val="21"/>
      <w:u w:val="single"/>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5正文 Char"/>
    <w:link w:val="122"/>
    <w:qFormat/>
    <w:uiPriority w:val="0"/>
    <w:rPr>
      <w:rFonts w:ascii="仿宋_GB2312" w:hAnsi="微软雅黑" w:eastAsia="仿宋_GB2312"/>
      <w:sz w:val="28"/>
      <w:szCs w:val="21"/>
    </w:rPr>
  </w:style>
  <w:style w:type="paragraph" w:customStyle="1" w:styleId="122">
    <w:name w:val="5正文"/>
    <w:basedOn w:val="1"/>
    <w:link w:val="121"/>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标题 3 字符"/>
    <w:qFormat/>
    <w:uiPriority w:val="9"/>
    <w:rPr>
      <w:b/>
      <w:bCs/>
      <w:kern w:val="2"/>
      <w:sz w:val="32"/>
      <w:szCs w:val="32"/>
    </w:rPr>
  </w:style>
  <w:style w:type="character" w:customStyle="1" w:styleId="124">
    <w:name w:val="样式6 Char"/>
    <w:qFormat/>
    <w:uiPriority w:val="0"/>
    <w:rPr>
      <w:rFonts w:ascii="仿宋_GB2312" w:hAnsi="宋体" w:eastAsia="仿宋_GB2312"/>
      <w:b/>
      <w:bCs/>
      <w:kern w:val="2"/>
      <w:sz w:val="24"/>
      <w:szCs w:val="24"/>
      <w:lang w:val="en-US" w:eastAsia="zh-CN" w:bidi="ar-SA"/>
    </w:rPr>
  </w:style>
  <w:style w:type="character" w:customStyle="1" w:styleId="125">
    <w:name w:val="Char Char14"/>
    <w:qFormat/>
    <w:uiPriority w:val="6"/>
    <w:rPr>
      <w:rFonts w:ascii="黑体" w:hAnsi="黑体" w:eastAsia="黑体"/>
    </w:rPr>
  </w:style>
  <w:style w:type="character" w:customStyle="1" w:styleId="126">
    <w:name w:val="Heading 2 Hidden Char"/>
    <w:qFormat/>
    <w:uiPriority w:val="0"/>
    <w:rPr>
      <w:rFonts w:ascii="仿宋_GB2312" w:eastAsia="仿宋_GB2312"/>
      <w:b/>
      <w:bCs/>
      <w:kern w:val="2"/>
      <w:sz w:val="24"/>
      <w:szCs w:val="24"/>
      <w:lang w:val="zh-CN" w:eastAsia="zh-CN" w:bidi="ar-SA"/>
    </w:rPr>
  </w:style>
  <w:style w:type="character" w:customStyle="1" w:styleId="127">
    <w:name w:val="正文首行缩进 2 Char"/>
    <w:link w:val="2"/>
    <w:qFormat/>
    <w:uiPriority w:val="0"/>
    <w:rPr>
      <w:rFonts w:ascii="宋体" w:hAnsi="宋体"/>
      <w:kern w:val="2"/>
      <w:sz w:val="21"/>
      <w:szCs w:val="24"/>
    </w:rPr>
  </w:style>
  <w:style w:type="character" w:customStyle="1" w:styleId="128">
    <w:name w:val="font11"/>
    <w:qFormat/>
    <w:uiPriority w:val="0"/>
    <w:rPr>
      <w:rFonts w:hint="default" w:ascii="Times New Roman" w:hAnsi="Times New Roman" w:cs="Times New Roman"/>
      <w:color w:val="000000"/>
      <w:sz w:val="22"/>
      <w:szCs w:val="22"/>
      <w:u w:val="none"/>
    </w:rPr>
  </w:style>
  <w:style w:type="character" w:customStyle="1" w:styleId="129">
    <w:name w:val="表正文 Char1"/>
    <w:qFormat/>
    <w:uiPriority w:val="0"/>
    <w:rPr>
      <w:rFonts w:ascii="宋体" w:eastAsia="宋体"/>
      <w:snapToGrid w:val="0"/>
      <w:color w:val="000000"/>
      <w:kern w:val="28"/>
      <w:sz w:val="28"/>
    </w:rPr>
  </w:style>
  <w:style w:type="character" w:customStyle="1" w:styleId="130">
    <w:name w:val="blue1"/>
    <w:basedOn w:val="76"/>
    <w:qFormat/>
    <w:uiPriority w:val="0"/>
    <w:rPr>
      <w:rFonts w:ascii="Arial" w:hAnsi="Arial" w:eastAsia="黑体" w:cs="Arial"/>
      <w:snapToGrid w:val="0"/>
      <w:kern w:val="0"/>
      <w:szCs w:val="21"/>
    </w:rPr>
  </w:style>
  <w:style w:type="character" w:customStyle="1" w:styleId="131">
    <w:name w:val="纯文本 Char"/>
    <w:link w:val="24"/>
    <w:qFormat/>
    <w:uiPriority w:val="0"/>
    <w:rPr>
      <w:rFonts w:ascii="宋体" w:hAnsi="Courier New" w:eastAsia="宋体" w:cs="Arial"/>
      <w:snapToGrid w:val="0"/>
      <w:kern w:val="2"/>
      <w:sz w:val="21"/>
      <w:szCs w:val="21"/>
      <w:lang w:val="en-US" w:eastAsia="zh-CN" w:bidi="ar-SA"/>
    </w:rPr>
  </w:style>
  <w:style w:type="character" w:customStyle="1" w:styleId="132">
    <w:name w:val="标书1 Char"/>
    <w:qFormat/>
    <w:uiPriority w:val="0"/>
    <w:rPr>
      <w:rFonts w:eastAsia="宋体"/>
      <w:b/>
      <w:bCs/>
      <w:kern w:val="44"/>
      <w:sz w:val="44"/>
      <w:szCs w:val="44"/>
      <w:lang w:val="en-US" w:eastAsia="zh-CN" w:bidi="ar-SA"/>
    </w:rPr>
  </w:style>
  <w:style w:type="character" w:customStyle="1" w:styleId="133">
    <w:name w:val="样式5 Char"/>
    <w:qFormat/>
    <w:uiPriority w:val="0"/>
    <w:rPr>
      <w:rFonts w:ascii="仿宋_GB2312" w:hAnsi="仿宋" w:eastAsia="仿宋_GB2312"/>
      <w:kern w:val="2"/>
      <w:sz w:val="24"/>
      <w:szCs w:val="24"/>
    </w:rPr>
  </w:style>
  <w:style w:type="character" w:customStyle="1" w:styleId="134">
    <w:name w:val="样式4 Char"/>
    <w:qFormat/>
    <w:uiPriority w:val="0"/>
    <w:rPr>
      <w:rFonts w:ascii="仿宋_GB2312" w:hAnsi="仿宋" w:eastAsia="仿宋_GB2312"/>
      <w:b/>
      <w:kern w:val="2"/>
      <w:sz w:val="32"/>
      <w:szCs w:val="32"/>
      <w:lang w:bidi="ar-SA"/>
    </w:rPr>
  </w:style>
  <w:style w:type="character" w:customStyle="1" w:styleId="135">
    <w:name w:val="插图说明 Char"/>
    <w:qFormat/>
    <w:uiPriority w:val="0"/>
    <w:rPr>
      <w:rFonts w:eastAsia="黑体"/>
      <w:sz w:val="24"/>
      <w:lang w:val="en-US" w:eastAsia="zh-CN"/>
    </w:rPr>
  </w:style>
  <w:style w:type="character" w:customStyle="1" w:styleId="136">
    <w:name w:val="正文2 Char Char"/>
    <w:link w:val="137"/>
    <w:qFormat/>
    <w:uiPriority w:val="0"/>
    <w:rPr>
      <w:rFonts w:eastAsia="宋体"/>
      <w:kern w:val="2"/>
      <w:sz w:val="24"/>
      <w:lang w:val="en-US" w:eastAsia="zh-CN" w:bidi="ar-SA"/>
    </w:rPr>
  </w:style>
  <w:style w:type="paragraph" w:customStyle="1" w:styleId="137">
    <w:name w:val="正文2"/>
    <w:basedOn w:val="1"/>
    <w:next w:val="22"/>
    <w:link w:val="136"/>
    <w:qFormat/>
    <w:uiPriority w:val="0"/>
    <w:pPr>
      <w:spacing w:before="156" w:line="360" w:lineRule="auto"/>
      <w:ind w:firstLine="510" w:firstLineChars="200"/>
    </w:pPr>
    <w:rPr>
      <w:sz w:val="24"/>
      <w:szCs w:val="20"/>
    </w:rPr>
  </w:style>
  <w:style w:type="character" w:customStyle="1" w:styleId="138">
    <w:name w:val="Char Char24"/>
    <w:qFormat/>
    <w:uiPriority w:val="6"/>
    <w:rPr>
      <w:kern w:val="1"/>
      <w:sz w:val="21"/>
    </w:rPr>
  </w:style>
  <w:style w:type="character" w:customStyle="1" w:styleId="139">
    <w:name w:val="副标题 Char"/>
    <w:link w:val="56"/>
    <w:qFormat/>
    <w:uiPriority w:val="0"/>
    <w:rPr>
      <w:rFonts w:ascii="Arial" w:hAnsi="Arial" w:eastAsia="隶书"/>
      <w:b/>
      <w:bCs/>
      <w:kern w:val="28"/>
      <w:sz w:val="44"/>
      <w:szCs w:val="32"/>
      <w:lang w:val="en-US" w:eastAsia="zh-CN" w:bidi="ar-SA"/>
    </w:rPr>
  </w:style>
  <w:style w:type="character" w:customStyle="1" w:styleId="140">
    <w:name w:val="普通文字 Char1 Char"/>
    <w:qFormat/>
    <w:uiPriority w:val="0"/>
    <w:rPr>
      <w:rFonts w:ascii="宋体" w:hAnsi="Courier New" w:eastAsia="宋体"/>
      <w:kern w:val="2"/>
      <w:sz w:val="21"/>
      <w:szCs w:val="24"/>
      <w:lang w:val="en-US" w:eastAsia="zh-CN" w:bidi="ar-SA"/>
    </w:rPr>
  </w:style>
  <w:style w:type="character" w:customStyle="1" w:styleId="141">
    <w:name w:val="h3 Char1"/>
    <w:qFormat/>
    <w:uiPriority w:val="0"/>
    <w:rPr>
      <w:rFonts w:eastAsia="宋体"/>
      <w:b/>
      <w:bCs/>
      <w:kern w:val="2"/>
      <w:sz w:val="32"/>
      <w:szCs w:val="32"/>
      <w:lang w:bidi="ar-SA"/>
    </w:rPr>
  </w:style>
  <w:style w:type="character" w:customStyle="1" w:styleId="142">
    <w:name w:val="标题 Char1"/>
    <w:qFormat/>
    <w:uiPriority w:val="0"/>
    <w:rPr>
      <w:rFonts w:ascii="Cambria" w:hAnsi="Cambria" w:eastAsia="宋体" w:cs="Times New Roman"/>
      <w:b/>
      <w:bCs/>
      <w:sz w:val="32"/>
      <w:szCs w:val="32"/>
      <w:lang w:bidi="ar-SA"/>
    </w:rPr>
  </w:style>
  <w:style w:type="character" w:customStyle="1" w:styleId="143">
    <w:name w:val="gf正文1 Char"/>
    <w:qFormat/>
    <w:uiPriority w:val="0"/>
    <w:rPr>
      <w:rFonts w:ascii="宋体" w:hAnsi="宋体" w:eastAsia="宋体" w:cs="宋体"/>
      <w:kern w:val="2"/>
      <w:sz w:val="24"/>
      <w:szCs w:val="24"/>
      <w:lang w:val="en-US" w:eastAsia="zh-CN" w:bidi="ar-SA"/>
    </w:rPr>
  </w:style>
  <w:style w:type="character" w:customStyle="1" w:styleId="144">
    <w:name w:val="正文文本缩进 Char1"/>
    <w:qFormat/>
    <w:uiPriority w:val="0"/>
    <w:rPr>
      <w:rFonts w:ascii="Calibri" w:hAnsi="Calibri"/>
      <w:sz w:val="28"/>
    </w:rPr>
  </w:style>
  <w:style w:type="character" w:customStyle="1" w:styleId="145">
    <w:name w:val="No Spacing Char"/>
    <w:link w:val="146"/>
    <w:qFormat/>
    <w:uiPriority w:val="1"/>
    <w:rPr>
      <w:sz w:val="22"/>
      <w:szCs w:val="22"/>
      <w:lang w:val="en-US" w:eastAsia="zh-CN" w:bidi="ar-SA"/>
    </w:rPr>
  </w:style>
  <w:style w:type="paragraph" w:customStyle="1" w:styleId="146">
    <w:name w:val="无间隔1"/>
    <w:link w:val="145"/>
    <w:qFormat/>
    <w:uiPriority w:val="1"/>
    <w:rPr>
      <w:rFonts w:ascii="Times New Roman" w:hAnsi="Times New Roman" w:eastAsia="宋体" w:cs="Times New Roman"/>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11"/>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6"/>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45"/>
    <w:qFormat/>
    <w:uiPriority w:val="0"/>
    <w:rPr>
      <w:rFonts w:ascii="宋体"/>
      <w:kern w:val="2"/>
      <w:sz w:val="24"/>
      <w:szCs w:val="21"/>
      <w:lang w:val="zh-CN"/>
    </w:rPr>
  </w:style>
  <w:style w:type="character" w:customStyle="1" w:styleId="188">
    <w:name w:val="标题 9 Char"/>
    <w:link w:val="14"/>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8"/>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8"/>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21"/>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6"/>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4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9"/>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9"/>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241"/>
    <w:qFormat/>
    <w:uiPriority w:val="0"/>
    <w:rPr>
      <w:rFonts w:ascii="仿宋_GB2312" w:eastAsia="仿宋_GB2312" w:cs="仿宋_GB2312"/>
      <w:color w:val="000000"/>
      <w:sz w:val="24"/>
      <w:szCs w:val="24"/>
      <w:lang w:val="en-US" w:eastAsia="zh-CN" w:bidi="ar-SA"/>
    </w:rPr>
  </w:style>
  <w:style w:type="paragraph" w:customStyle="1" w:styleId="241">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8"/>
    <w:link w:val="262"/>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3"/>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5"/>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7"/>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10"/>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31"/>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65"/>
    <w:qFormat/>
    <w:uiPriority w:val="0"/>
    <w:rPr>
      <w:rFonts w:ascii="黑体" w:hAnsi="Courier New" w:eastAsia="黑体"/>
    </w:rPr>
  </w:style>
  <w:style w:type="character" w:customStyle="1" w:styleId="307">
    <w:name w:val="正文文本 2 Char1"/>
    <w:link w:val="25"/>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9"/>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12"/>
    <w:qFormat/>
    <w:uiPriority w:val="0"/>
    <w:rPr>
      <w:b/>
      <w:bCs/>
      <w:kern w:val="2"/>
      <w:sz w:val="24"/>
      <w:szCs w:val="24"/>
    </w:rPr>
  </w:style>
  <w:style w:type="character" w:customStyle="1" w:styleId="313">
    <w:name w:val="正文文本缩进 2 Char"/>
    <w:link w:val="46"/>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9"/>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35"/>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9"/>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32"/>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2"/>
    <w:qFormat/>
    <w:uiPriority w:val="99"/>
    <w:rPr>
      <w:kern w:val="2"/>
      <w:sz w:val="21"/>
      <w:szCs w:val="24"/>
    </w:rPr>
  </w:style>
  <w:style w:type="character" w:customStyle="1" w:styleId="350">
    <w:name w:val="签名 Char"/>
    <w:link w:val="51"/>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3"/>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62"/>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9"/>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50"/>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6"/>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8"/>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34"/>
    <w:qFormat/>
    <w:uiPriority w:val="0"/>
    <w:rPr>
      <w:rFonts w:ascii="宋体" w:hAnsi="Arial" w:eastAsia="宋体" w:cs="Arial"/>
      <w:snapToGrid w:val="0"/>
      <w:kern w:val="2"/>
      <w:sz w:val="24"/>
      <w:szCs w:val="21"/>
      <w:lang w:val="zh-CN" w:eastAsia="zh-CN" w:bidi="ar-SA"/>
    </w:rPr>
  </w:style>
  <w:style w:type="character" w:customStyle="1" w:styleId="436">
    <w:name w:val="gray6"/>
    <w:basedOn w:val="76"/>
    <w:qFormat/>
    <w:uiPriority w:val="0"/>
    <w:rPr>
      <w:rFonts w:ascii="Arial" w:hAnsi="Arial" w:eastAsia="黑体" w:cs="Arial"/>
      <w:snapToGrid w:val="0"/>
      <w:kern w:val="0"/>
      <w:szCs w:val="21"/>
    </w:rPr>
  </w:style>
  <w:style w:type="character" w:customStyle="1" w:styleId="437">
    <w:name w:val="hui"/>
    <w:basedOn w:val="76"/>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9"/>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5"/>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6"/>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7"/>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10"/>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7"/>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7"/>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3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qFormat/>
    <w:uiPriority w:val="0"/>
    <w:pPr>
      <w:adjustRightInd/>
      <w:ind w:firstLine="200" w:firstLineChars="200"/>
      <w:jc w:val="right"/>
    </w:pPr>
  </w:style>
  <w:style w:type="paragraph" w:customStyle="1" w:styleId="530">
    <w:name w:val="Char Char11 Char Char Char Char Char Char Char Char Char"/>
    <w:basedOn w:val="1"/>
    <w:qFormat/>
    <w:uiPriority w:val="0"/>
    <w:pPr>
      <w:spacing w:line="360" w:lineRule="auto"/>
    </w:pPr>
    <w:rPr>
      <w:szCs w:val="20"/>
    </w:rPr>
  </w:style>
  <w:style w:type="paragraph" w:customStyle="1" w:styleId="531">
    <w:name w:val="正文1.25"/>
    <w:basedOn w:val="1"/>
    <w:qFormat/>
    <w:uiPriority w:val="0"/>
    <w:pPr>
      <w:adjustRightInd/>
      <w:spacing w:line="300" w:lineRule="auto"/>
      <w:ind w:firstLine="480" w:firstLineChars="200"/>
    </w:pPr>
    <w:rPr>
      <w:sz w:val="24"/>
      <w:szCs w:val="20"/>
    </w:rPr>
  </w:style>
  <w:style w:type="paragraph" w:customStyle="1" w:styleId="53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qFormat/>
    <w:uiPriority w:val="6"/>
    <w:rPr>
      <w:rFonts w:ascii="仿宋_GB2312" w:eastAsia="仿宋_GB2312"/>
      <w:b/>
      <w:sz w:val="32"/>
      <w:szCs w:val="20"/>
    </w:rPr>
  </w:style>
  <w:style w:type="paragraph" w:customStyle="1" w:styleId="536">
    <w:name w:val="列出段落2"/>
    <w:basedOn w:val="1"/>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qFormat/>
    <w:uiPriority w:val="0"/>
    <w:rPr>
      <w:rFonts w:eastAsia="仿宋_GB2312"/>
      <w:sz w:val="28"/>
      <w:szCs w:val="20"/>
    </w:rPr>
  </w:style>
  <w:style w:type="paragraph" w:customStyle="1" w:styleId="53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9"/>
    <w:qFormat/>
    <w:uiPriority w:val="0"/>
    <w:pPr>
      <w:widowControl/>
      <w:jc w:val="left"/>
    </w:pPr>
    <w:rPr>
      <w:rFonts w:cs="宋体"/>
      <w:sz w:val="24"/>
      <w:szCs w:val="20"/>
    </w:rPr>
  </w:style>
  <w:style w:type="paragraph" w:customStyle="1" w:styleId="540">
    <w:name w:val="彩色列表 - 强调文字颜色 11"/>
    <w:basedOn w:val="1"/>
    <w:qFormat/>
    <w:uiPriority w:val="0"/>
    <w:pPr>
      <w:adjustRightInd/>
      <w:ind w:firstLine="420" w:firstLineChars="200"/>
    </w:pPr>
    <w:rPr>
      <w:rFonts w:ascii="Calibri" w:hAnsi="Calibri"/>
      <w:szCs w:val="22"/>
    </w:rPr>
  </w:style>
  <w:style w:type="paragraph" w:customStyle="1" w:styleId="54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qFormat/>
    <w:uiPriority w:val="6"/>
    <w:rPr>
      <w:szCs w:val="20"/>
    </w:rPr>
  </w:style>
  <w:style w:type="paragraph" w:customStyle="1" w:styleId="54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1"/>
    <w:next w:val="241"/>
    <w:qFormat/>
    <w:uiPriority w:val="0"/>
    <w:pPr>
      <w:spacing w:after="68"/>
    </w:pPr>
    <w:rPr>
      <w:rFonts w:ascii="FHLHE E+ Futura Bk" w:eastAsia="FHLHE E+ Futura Bk" w:cs="Times New Roman"/>
      <w:color w:val="auto"/>
    </w:rPr>
  </w:style>
  <w:style w:type="paragraph" w:customStyle="1" w:styleId="55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1"/>
    <w:next w:val="241"/>
    <w:qFormat/>
    <w:uiPriority w:val="0"/>
    <w:rPr>
      <w:rFonts w:ascii="宋体" w:eastAsia="宋体" w:cs="Times New Roman"/>
      <w:color w:val="auto"/>
    </w:rPr>
  </w:style>
  <w:style w:type="paragraph" w:customStyle="1" w:styleId="55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qFormat/>
    <w:uiPriority w:val="0"/>
    <w:rPr>
      <w:rFonts w:ascii="仿宋_GB2312" w:eastAsia="仿宋_GB2312"/>
      <w:b/>
      <w:sz w:val="32"/>
      <w:szCs w:val="32"/>
    </w:rPr>
  </w:style>
  <w:style w:type="paragraph" w:customStyle="1" w:styleId="55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qFormat/>
    <w:uiPriority w:val="0"/>
    <w:pPr>
      <w:spacing w:line="360" w:lineRule="auto"/>
    </w:pPr>
    <w:rPr>
      <w:szCs w:val="20"/>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25"/>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5"/>
    <w:qFormat/>
    <w:uiPriority w:val="0"/>
    <w:pPr>
      <w:tabs>
        <w:tab w:val="left" w:pos="840"/>
      </w:tabs>
      <w:adjustRightInd/>
      <w:ind w:left="840" w:hanging="420"/>
    </w:pPr>
  </w:style>
  <w:style w:type="paragraph" w:customStyle="1" w:styleId="628">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9"/>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4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7"/>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6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42"/>
    <w:next w:val="842"/>
    <w:qFormat/>
    <w:uiPriority w:val="0"/>
    <w:pPr>
      <w:ind w:left="0" w:leftChars="0" w:firstLine="480" w:firstLineChars="200"/>
    </w:pPr>
    <w:rPr>
      <w:rFonts w:ascii="仿宋_GB2312" w:hAnsi="Courier New" w:eastAsia="仿宋_GB2312"/>
      <w:kern w:val="28"/>
      <w:sz w:val="24"/>
    </w:rPr>
  </w:style>
  <w:style w:type="paragraph" w:customStyle="1" w:styleId="842">
    <w:name w:val="标题 21"/>
    <w:basedOn w:val="841"/>
    <w:next w:val="841"/>
    <w:autoRedefine/>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1"/>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8"/>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3"/>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3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10"/>
    <w:next w:val="1"/>
    <w:qFormat/>
    <w:uiPriority w:val="0"/>
    <w:pPr>
      <w:tabs>
        <w:tab w:val="left" w:pos="1080"/>
      </w:tabs>
      <w:ind w:left="1080" w:hanging="1080"/>
    </w:pPr>
  </w:style>
  <w:style w:type="paragraph" w:customStyle="1" w:styleId="899">
    <w:name w:val="数字标题1"/>
    <w:basedOn w:val="5"/>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8"/>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6"/>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47"/>
    <w:qFormat/>
    <w:uiPriority w:val="0"/>
    <w:rPr>
      <w:kern w:val="2"/>
      <w:sz w:val="21"/>
      <w:szCs w:val="24"/>
      <w:lang w:val="zh-CN"/>
    </w:rPr>
  </w:style>
  <w:style w:type="character" w:customStyle="1" w:styleId="935">
    <w:name w:val="无间隔 Char"/>
    <w:link w:val="488"/>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8"/>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6"/>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7">
    <w:name w:val="Table Normal"/>
    <w:autoRedefine/>
    <w:unhideWhenUsed/>
    <w:qFormat/>
    <w:uiPriority w:val="0"/>
    <w:tblPr>
      <w:tblCellMar>
        <w:top w:w="0" w:type="dxa"/>
        <w:left w:w="0" w:type="dxa"/>
        <w:bottom w:w="0" w:type="dxa"/>
        <w:right w:w="0" w:type="dxa"/>
      </w:tblCellMar>
    </w:tblPr>
  </w:style>
  <w:style w:type="paragraph" w:customStyle="1" w:styleId="96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9">
    <w:name w:val="列出段落6"/>
    <w:basedOn w:val="1"/>
    <w:unhideWhenUsed/>
    <w:qFormat/>
    <w:uiPriority w:val="99"/>
    <w:pPr>
      <w:ind w:firstLine="420" w:firstLineChars="200"/>
    </w:pPr>
  </w:style>
  <w:style w:type="paragraph" w:customStyle="1" w:styleId="970">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22492</Words>
  <Characters>23904</Characters>
  <Lines>281</Lines>
  <Paragraphs>79</Paragraphs>
  <TotalTime>6</TotalTime>
  <ScaleCrop>false</ScaleCrop>
  <LinksUpToDate>false</LinksUpToDate>
  <CharactersWithSpaces>24378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2021-08-02T00:22:00Z</dcterms:created>
  <dc:creator>玥</dc:creator>
  <cp:lastModifiedBy>张政</cp:lastModifiedBy>
  <cp:lastPrinted>2021-12-30T03:06:00Z</cp:lastPrinted>
  <dcterms:modified xsi:type="dcterms:W3CDTF">2025-03-13T07:03:56Z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82B98E94BAE14091A54450A0D9C9965D_13</vt:lpwstr>
  </property>
  <property fmtid="{D5CDD505-2E9C-101B-9397-08002B2CF9AE}" pid="5" name="KSOTemplateDocerSaveRecord">
    <vt:lpwstr>eyJoZGlkIjoiZjM4YzllMDIyMWU5NGIxMjZhMzY0NmNlMDk3NTVmMTEiLCJ1c2VySWQiOiIxMTc0MjYxNjQ0In0=</vt:lpwstr>
  </property>
</Properties>
</file>