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A57FA">
      <w:pPr>
        <w:spacing w:line="360" w:lineRule="auto"/>
        <w:jc w:val="center"/>
        <w:rPr>
          <w:rFonts w:ascii="黑体" w:hAnsi="黑体" w:eastAsia="黑体" w:cs="宋体"/>
          <w:sz w:val="32"/>
          <w:szCs w:val="32"/>
        </w:rPr>
      </w:pPr>
      <w:bookmarkStart w:id="0" w:name="_Toc20384570"/>
    </w:p>
    <w:p w14:paraId="0A90105D">
      <w:pPr>
        <w:spacing w:line="360" w:lineRule="auto"/>
        <w:jc w:val="center"/>
        <w:rPr>
          <w:rFonts w:ascii="方正小标宋简体" w:hAnsi="方正小标宋简体" w:eastAsia="方正小标宋简体" w:cs="宋体"/>
          <w:sz w:val="44"/>
          <w:szCs w:val="44"/>
          <w:u w:val="single"/>
        </w:rPr>
      </w:pPr>
      <w:r>
        <w:rPr>
          <w:rFonts w:ascii="黑体" w:hAnsi="黑体" w:eastAsia="黑体" w:cs="宋体"/>
          <w:sz w:val="32"/>
          <w:szCs w:val="32"/>
        </w:rPr>
        <w:t xml:space="preserve"> </w:t>
      </w:r>
    </w:p>
    <w:p w14:paraId="76A5A919">
      <w:pPr>
        <w:spacing w:line="360" w:lineRule="auto"/>
        <w:jc w:val="center"/>
        <w:rPr>
          <w:rFonts w:ascii="方正小标宋简体" w:hAnsi="方正小标宋简体" w:eastAsia="方正小标宋简体" w:cs="宋体"/>
          <w:sz w:val="48"/>
          <w:szCs w:val="48"/>
        </w:rPr>
      </w:pPr>
    </w:p>
    <w:p w14:paraId="656EA979">
      <w:pPr>
        <w:spacing w:line="360" w:lineRule="auto"/>
        <w:jc w:val="center"/>
        <w:rPr>
          <w:rFonts w:ascii="方正小标宋简体" w:hAnsi="方正小标宋简体" w:eastAsia="方正小标宋简体" w:cs="宋体"/>
          <w:sz w:val="48"/>
          <w:szCs w:val="48"/>
        </w:rPr>
      </w:pPr>
    </w:p>
    <w:p w14:paraId="721BA5D1">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14:paraId="7D072DED">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14:paraId="69A1C1F1">
      <w:pPr>
        <w:spacing w:line="360" w:lineRule="auto"/>
        <w:jc w:val="center"/>
        <w:rPr>
          <w:rFonts w:ascii="仿宋_GB2312" w:hAnsi="仿宋_GB2312" w:eastAsia="仿宋_GB2312" w:cs="仿宋_GB2312"/>
          <w:sz w:val="32"/>
          <w:szCs w:val="32"/>
        </w:rPr>
      </w:pPr>
    </w:p>
    <w:p w14:paraId="3FD1F40E">
      <w:pPr>
        <w:spacing w:line="360" w:lineRule="auto"/>
        <w:jc w:val="center"/>
        <w:rPr>
          <w:rFonts w:ascii="方正小标宋简体" w:hAnsi="方正小标宋简体" w:eastAsia="方正小标宋简体"/>
          <w:sz w:val="44"/>
          <w:szCs w:val="44"/>
        </w:rPr>
      </w:pPr>
    </w:p>
    <w:p w14:paraId="18D7ED37">
      <w:pPr>
        <w:spacing w:line="360" w:lineRule="auto"/>
        <w:jc w:val="center"/>
        <w:rPr>
          <w:rFonts w:ascii="方正小标宋简体" w:hAnsi="方正小标宋简体" w:eastAsia="方正小标宋简体"/>
          <w:sz w:val="44"/>
          <w:szCs w:val="44"/>
        </w:rPr>
      </w:pPr>
    </w:p>
    <w:p w14:paraId="02FC30CC">
      <w:pPr>
        <w:spacing w:line="360" w:lineRule="auto"/>
        <w:jc w:val="center"/>
        <w:rPr>
          <w:rFonts w:ascii="方正小标宋简体" w:hAnsi="方正小标宋简体" w:eastAsia="方正小标宋简体"/>
          <w:sz w:val="44"/>
          <w:szCs w:val="44"/>
        </w:rPr>
      </w:pPr>
    </w:p>
    <w:p w14:paraId="0574765F">
      <w:pPr>
        <w:spacing w:line="360" w:lineRule="auto"/>
        <w:rPr>
          <w:rFonts w:hint="eastAsia" w:ascii="方正小标宋简体" w:hAnsi="方正小标宋简体" w:eastAsia="方正小标宋简体"/>
          <w:sz w:val="28"/>
          <w:szCs w:val="28"/>
          <w:u w:val="single"/>
          <w:lang w:val="en-US" w:eastAsia="zh-CN"/>
        </w:rPr>
      </w:pPr>
      <w:r>
        <w:rPr>
          <w:rFonts w:hint="eastAsia" w:ascii="方正小标宋简体" w:hAnsi="方正小标宋简体" w:eastAsia="方正小标宋简体"/>
          <w:sz w:val="28"/>
          <w:szCs w:val="28"/>
          <w:lang w:val="en-US" w:eastAsia="zh-CN"/>
        </w:rPr>
        <w:t xml:space="preserve">   </w:t>
      </w: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color="auto"/>
          <w:lang w:eastAsia="zh-CN"/>
        </w:rPr>
        <w:t>杭州市余杭区人民政府良渚街道办事处</w:t>
      </w:r>
    </w:p>
    <w:p w14:paraId="42922E26">
      <w:pPr>
        <w:spacing w:line="360" w:lineRule="auto"/>
        <w:rPr>
          <w:rFonts w:ascii="方正小标宋简体" w:hAnsi="方正小标宋简体" w:eastAsia="方正小标宋简体"/>
          <w:color w:val="FF0000"/>
          <w:sz w:val="28"/>
          <w:szCs w:val="28"/>
          <w:u w:val="single"/>
        </w:rPr>
      </w:pPr>
      <w:r>
        <w:rPr>
          <w:rFonts w:hint="eastAsia" w:ascii="方正小标宋简体" w:hAnsi="方正小标宋简体" w:eastAsia="方正小标宋简体"/>
          <w:sz w:val="28"/>
          <w:szCs w:val="28"/>
          <w:lang w:val="en-US" w:eastAsia="zh-CN"/>
        </w:rPr>
        <w:t xml:space="preserve">   </w:t>
      </w:r>
      <w:r>
        <w:rPr>
          <w:rFonts w:hint="eastAsia" w:ascii="方正小标宋简体" w:hAnsi="方正小标宋简体" w:eastAsia="方正小标宋简体"/>
          <w:sz w:val="28"/>
          <w:szCs w:val="28"/>
        </w:rPr>
        <w:t>项目名称：</w:t>
      </w:r>
      <w:r>
        <w:rPr>
          <w:rFonts w:hint="eastAsia" w:ascii="方正小标宋简体" w:hAnsi="方正小标宋简体" w:eastAsia="方正小标宋简体"/>
          <w:sz w:val="28"/>
          <w:szCs w:val="28"/>
          <w:u w:val="single"/>
          <w:lang w:eastAsia="zh-CN"/>
        </w:rPr>
        <w:t>良渚街道交警良渚中队、良渚新城中队食堂服务外包</w:t>
      </w:r>
      <w:r>
        <w:rPr>
          <w:rFonts w:hint="eastAsia" w:ascii="方正小标宋简体" w:hAnsi="方正小标宋简体" w:eastAsia="方正小标宋简体"/>
          <w:sz w:val="28"/>
          <w:szCs w:val="28"/>
          <w:u w:val="single"/>
        </w:rPr>
        <w:t>项目</w:t>
      </w:r>
    </w:p>
    <w:p w14:paraId="54CD58A5">
      <w:pPr>
        <w:spacing w:line="360" w:lineRule="auto"/>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lang w:val="en-US" w:eastAsia="zh-CN"/>
        </w:rPr>
        <w:t xml:space="preserve">   </w:t>
      </w: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color="auto"/>
          <w:lang w:eastAsia="zh-CN"/>
        </w:rPr>
        <w:t>杭州市余杭区人民政府良渚街道办事处</w:t>
      </w:r>
    </w:p>
    <w:p w14:paraId="76361EAC">
      <w:pPr>
        <w:spacing w:line="360" w:lineRule="auto"/>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lang w:val="en-US" w:eastAsia="zh-CN"/>
        </w:rPr>
        <w:t xml:space="preserve">   </w:t>
      </w: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color="auto"/>
        </w:rPr>
        <w:t>202</w:t>
      </w:r>
      <w:r>
        <w:rPr>
          <w:rFonts w:hint="eastAsia" w:ascii="方正小标宋简体" w:hAnsi="方正小标宋简体" w:eastAsia="方正小标宋简体"/>
          <w:sz w:val="28"/>
          <w:szCs w:val="28"/>
          <w:u w:val="single" w:color="auto"/>
          <w:lang w:val="en-US" w:eastAsia="zh-CN"/>
        </w:rPr>
        <w:t>5</w:t>
      </w:r>
      <w:r>
        <w:rPr>
          <w:rFonts w:hint="eastAsia" w:ascii="方正小标宋简体" w:hAnsi="方正小标宋简体" w:eastAsia="方正小标宋简体"/>
          <w:sz w:val="28"/>
          <w:szCs w:val="28"/>
          <w:u w:val="single" w:color="auto"/>
        </w:rPr>
        <w:t>年</w:t>
      </w:r>
      <w:r>
        <w:rPr>
          <w:rFonts w:hint="eastAsia" w:ascii="方正小标宋简体" w:hAnsi="方正小标宋简体" w:eastAsia="方正小标宋简体"/>
          <w:sz w:val="28"/>
          <w:szCs w:val="28"/>
          <w:u w:val="single" w:color="auto"/>
          <w:lang w:val="en-US" w:eastAsia="zh-CN"/>
        </w:rPr>
        <w:t>3</w:t>
      </w:r>
      <w:r>
        <w:rPr>
          <w:rFonts w:hint="eastAsia" w:ascii="方正小标宋简体" w:hAnsi="方正小标宋简体" w:eastAsia="方正小标宋简体"/>
          <w:sz w:val="28"/>
          <w:szCs w:val="28"/>
          <w:u w:val="single" w:color="auto"/>
        </w:rPr>
        <w:t>月</w:t>
      </w:r>
      <w:r>
        <w:rPr>
          <w:rFonts w:hint="eastAsia" w:ascii="方正小标宋简体" w:hAnsi="方正小标宋简体" w:eastAsia="方正小标宋简体"/>
          <w:sz w:val="28"/>
          <w:szCs w:val="28"/>
          <w:u w:val="single" w:color="auto"/>
          <w:lang w:val="en-US" w:eastAsia="zh-CN"/>
        </w:rPr>
        <w:t>18</w:t>
      </w:r>
      <w:r>
        <w:rPr>
          <w:rFonts w:hint="eastAsia" w:ascii="方正小标宋简体" w:hAnsi="方正小标宋简体" w:eastAsia="方正小标宋简体"/>
          <w:sz w:val="28"/>
          <w:szCs w:val="28"/>
          <w:u w:val="single" w:color="auto"/>
        </w:rPr>
        <w:t>日</w:t>
      </w:r>
    </w:p>
    <w:p w14:paraId="7EFEE7A8">
      <w:pPr>
        <w:spacing w:line="360" w:lineRule="auto"/>
        <w:jc w:val="left"/>
        <w:rPr>
          <w:rFonts w:ascii="宋体"/>
          <w:b/>
          <w:sz w:val="28"/>
          <w:szCs w:val="28"/>
        </w:rPr>
      </w:pPr>
      <w:r>
        <w:rPr>
          <w:rFonts w:ascii="黑体" w:hAnsi="黑体" w:eastAsia="黑体"/>
          <w:sz w:val="32"/>
          <w:szCs w:val="32"/>
        </w:rPr>
        <w:br w:type="page"/>
      </w:r>
      <w:r>
        <w:rPr>
          <w:rFonts w:hint="eastAsia" w:ascii="宋体" w:hAnsi="宋体"/>
          <w:b/>
          <w:sz w:val="28"/>
          <w:szCs w:val="28"/>
        </w:rPr>
        <w:t>一、需求调查情况</w:t>
      </w:r>
    </w:p>
    <w:p w14:paraId="6455A94F">
      <w:pPr>
        <w:spacing w:line="360" w:lineRule="auto"/>
        <w:jc w:val="left"/>
        <w:rPr>
          <w:rFonts w:ascii="宋体" w:cs="仿宋_GB2312"/>
          <w:sz w:val="24"/>
        </w:rPr>
      </w:pPr>
      <w:r>
        <w:rPr>
          <w:rFonts w:hint="eastAsia" w:ascii="宋体" w:hAnsi="宋体" w:cs="仿宋_GB2312"/>
          <w:sz w:val="24"/>
        </w:rPr>
        <w:t>（一）本项目是否需要开展需求调查：</w:t>
      </w:r>
      <w:r>
        <w:rPr>
          <w:rFonts w:hint="eastAsia" w:ascii="宋体" w:hAnsi="Wingdings 2" w:cs="仿宋_GB2312"/>
          <w:sz w:val="24"/>
        </w:rPr>
        <w:sym w:font="Wingdings 2" w:char="0052"/>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否</w:t>
      </w:r>
    </w:p>
    <w:p w14:paraId="600A1977">
      <w:pPr>
        <w:spacing w:line="360" w:lineRule="auto"/>
        <w:jc w:val="left"/>
        <w:rPr>
          <w:rFonts w:ascii="宋体" w:cs="仿宋_GB2312"/>
          <w:sz w:val="24"/>
        </w:rPr>
      </w:pPr>
      <w:r>
        <w:rPr>
          <w:rFonts w:hint="eastAsia" w:ascii="宋体" w:hAnsi="宋体" w:cs="仿宋_GB2312"/>
          <w:sz w:val="24"/>
        </w:rPr>
        <w:t>（二）本项目是否属于可以不再重复开展需求调查情形：</w:t>
      </w:r>
      <w:r>
        <w:rPr>
          <w:rFonts w:hint="eastAsia" w:ascii="宋体" w:hAnsi="Wingdings 2" w:cs="仿宋_GB2312"/>
          <w:sz w:val="24"/>
        </w:rPr>
        <w:sym w:font="Wingdings 2" w:char="F0A3"/>
      </w:r>
      <w:r>
        <w:rPr>
          <w:rFonts w:hint="eastAsia" w:ascii="宋体" w:hAnsi="宋体" w:cs="仿宋_GB2312"/>
          <w:sz w:val="24"/>
        </w:rPr>
        <w:t>是</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否</w:t>
      </w:r>
    </w:p>
    <w:p w14:paraId="6C37FB25">
      <w:pPr>
        <w:spacing w:line="360" w:lineRule="auto"/>
        <w:jc w:val="left"/>
        <w:rPr>
          <w:rFonts w:ascii="宋体" w:cs="仿宋_GB2312"/>
          <w:sz w:val="24"/>
        </w:rPr>
      </w:pPr>
      <w:r>
        <w:rPr>
          <w:rFonts w:hint="eastAsia" w:ascii="宋体" w:hAnsi="宋体" w:cs="仿宋_GB2312"/>
          <w:sz w:val="24"/>
        </w:rPr>
        <w:t>（三）需求调查方式</w:t>
      </w:r>
    </w:p>
    <w:p w14:paraId="54577266">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咨询</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论证</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问卷调查</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其他方式（</w:t>
      </w:r>
      <w:r>
        <w:rPr>
          <w:rFonts w:hint="eastAsia" w:ascii="宋体" w:hAnsi="宋体" w:cs="仿宋_GB2312"/>
          <w:sz w:val="24"/>
          <w:lang w:eastAsia="zh-CN"/>
        </w:rPr>
        <w:t>信息查询等</w:t>
      </w:r>
      <w:r>
        <w:rPr>
          <w:rFonts w:hint="eastAsia" w:ascii="宋体" w:hAnsi="宋体" w:cs="仿宋_GB2312"/>
          <w:sz w:val="24"/>
        </w:rPr>
        <w:t>）</w:t>
      </w:r>
      <w:r>
        <w:rPr>
          <w:rFonts w:ascii="宋体" w:hAnsi="宋体" w:cs="仿宋_GB2312"/>
          <w:sz w:val="24"/>
        </w:rPr>
        <w:t xml:space="preserve">                        </w:t>
      </w:r>
      <w:r>
        <w:rPr>
          <w:rFonts w:hint="eastAsia" w:ascii="宋体" w:hAnsi="宋体" w:cs="仿宋_GB2312"/>
          <w:sz w:val="24"/>
        </w:rPr>
        <w:t>（四）需求调查对象</w:t>
      </w:r>
    </w:p>
    <w:p w14:paraId="73C500FE">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 xml:space="preserve"> 杭州市余杭区机关食堂</w:t>
      </w:r>
      <w:r>
        <w:rPr>
          <w:rFonts w:hint="eastAsia" w:ascii="宋体" w:hAnsi="宋体"/>
          <w:color w:val="auto"/>
          <w:sz w:val="24"/>
          <w:u w:val="single"/>
          <w:lang w:val="en-US" w:eastAsia="zh-CN"/>
        </w:rPr>
        <w:t xml:space="preserve">                </w:t>
      </w:r>
      <w:r>
        <w:rPr>
          <w:rFonts w:ascii="宋体" w:hAnsi="宋体"/>
          <w:color w:val="auto"/>
          <w:sz w:val="24"/>
          <w:u w:val="single"/>
        </w:rPr>
        <w:t xml:space="preserve"> </w:t>
      </w:r>
    </w:p>
    <w:p w14:paraId="78D85844">
      <w:pPr>
        <w:spacing w:line="360" w:lineRule="auto"/>
        <w:jc w:val="left"/>
        <w:rPr>
          <w:rFonts w:ascii="宋体" w:cs="仿宋_GB2312"/>
          <w:sz w:val="24"/>
        </w:rPr>
      </w:pPr>
      <w:r>
        <w:rPr>
          <w:rFonts w:hint="eastAsia" w:ascii="宋体" w:hAnsi="宋体" w:cs="仿宋_GB2312"/>
          <w:sz w:val="24"/>
        </w:rPr>
        <w:t>（五）需求调查结果</w:t>
      </w:r>
    </w:p>
    <w:p w14:paraId="626460B9">
      <w:pPr>
        <w:spacing w:line="360" w:lineRule="auto"/>
        <w:ind w:firstLine="420"/>
        <w:jc w:val="left"/>
        <w:rPr>
          <w:rFonts w:ascii="宋体"/>
          <w:sz w:val="24"/>
        </w:rPr>
      </w:pPr>
      <w:r>
        <w:rPr>
          <w:rFonts w:ascii="宋体" w:hAnsi="宋体"/>
          <w:sz w:val="24"/>
        </w:rPr>
        <w:t>1.</w:t>
      </w:r>
      <w:r>
        <w:rPr>
          <w:rFonts w:hint="eastAsia" w:ascii="宋体" w:hAnsi="宋体"/>
          <w:sz w:val="24"/>
        </w:rPr>
        <w:t>相关产业发展情况</w:t>
      </w:r>
    </w:p>
    <w:p w14:paraId="01EE54E6">
      <w:pPr>
        <w:spacing w:line="360" w:lineRule="auto"/>
        <w:jc w:val="left"/>
        <w:rPr>
          <w:rFonts w:hint="default" w:ascii="宋体"/>
          <w:sz w:val="24"/>
          <w:u w:val="single"/>
          <w:lang w:val="en-US"/>
        </w:rPr>
      </w:pP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相关产业发展情况</w:t>
      </w:r>
      <w:r>
        <w:rPr>
          <w:rFonts w:hint="eastAsia" w:ascii="宋体" w:hAnsi="宋体"/>
          <w:sz w:val="24"/>
          <w:u w:val="single"/>
          <w:lang w:eastAsia="zh-CN"/>
        </w:rPr>
        <w:t>良好</w:t>
      </w:r>
      <w:r>
        <w:rPr>
          <w:rFonts w:hint="eastAsia" w:ascii="宋体" w:hAnsi="宋体"/>
          <w:sz w:val="24"/>
          <w:u w:val="single"/>
          <w:lang w:val="en-US" w:eastAsia="zh-CN"/>
        </w:rPr>
        <w:t xml:space="preserve">。                                   </w:t>
      </w:r>
    </w:p>
    <w:p w14:paraId="4DBEC67B">
      <w:pPr>
        <w:spacing w:line="360" w:lineRule="auto"/>
        <w:ind w:firstLine="420"/>
        <w:jc w:val="left"/>
        <w:rPr>
          <w:rFonts w:ascii="宋体"/>
          <w:sz w:val="24"/>
        </w:rPr>
      </w:pPr>
      <w:r>
        <w:rPr>
          <w:rFonts w:ascii="宋体" w:hAnsi="宋体"/>
          <w:sz w:val="24"/>
        </w:rPr>
        <w:t>2.</w:t>
      </w:r>
      <w:r>
        <w:rPr>
          <w:rFonts w:hint="eastAsia" w:ascii="宋体" w:hAnsi="宋体"/>
          <w:sz w:val="24"/>
        </w:rPr>
        <w:t>市场供给情况</w:t>
      </w:r>
    </w:p>
    <w:p w14:paraId="75B99B94">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 xml:space="preserve"> 供给稳定，满足采购人需求。</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14:paraId="3FB6885A">
      <w:pPr>
        <w:spacing w:line="360" w:lineRule="auto"/>
        <w:ind w:firstLine="420"/>
        <w:jc w:val="left"/>
        <w:rPr>
          <w:rFonts w:ascii="宋体"/>
          <w:sz w:val="24"/>
        </w:rPr>
      </w:pPr>
      <w:r>
        <w:rPr>
          <w:rFonts w:ascii="宋体" w:hAnsi="宋体"/>
          <w:sz w:val="24"/>
        </w:rPr>
        <w:t>3.</w:t>
      </w:r>
      <w:r>
        <w:rPr>
          <w:rFonts w:hint="eastAsia" w:ascii="宋体" w:hAnsi="宋体"/>
          <w:sz w:val="24"/>
        </w:rPr>
        <w:t>同类采购项目历史成交信息情况</w:t>
      </w:r>
    </w:p>
    <w:p w14:paraId="0784AE1E">
      <w:pPr>
        <w:spacing w:line="360" w:lineRule="auto"/>
        <w:jc w:val="left"/>
        <w:rPr>
          <w:rFonts w:ascii="宋体"/>
          <w:sz w:val="24"/>
          <w:u w:val="single"/>
        </w:rPr>
      </w:pPr>
      <w:r>
        <w:rPr>
          <w:rFonts w:hint="eastAsia" w:ascii="宋体" w:hAnsi="宋体"/>
          <w:sz w:val="24"/>
          <w:u w:val="single"/>
          <w:lang w:val="en-US" w:eastAsia="zh-CN"/>
        </w:rPr>
        <w:t xml:space="preserve">    杭州市公安局余杭区分局交通警察大队2025年各责任区中队食堂服务外包项目</w:t>
      </w:r>
      <w:r>
        <w:rPr>
          <w:rFonts w:hint="eastAsia" w:ascii="宋体" w:hAnsi="宋体"/>
          <w:sz w:val="24"/>
          <w:u w:val="single"/>
          <w:lang w:eastAsia="zh-CN"/>
        </w:rPr>
        <w:t>、良渚新城派出所食堂服务外包项目、交警盈丰中队2024-2025年度食堂服务外包项目。</w:t>
      </w:r>
    </w:p>
    <w:p w14:paraId="50C80D6A">
      <w:pPr>
        <w:spacing w:line="360" w:lineRule="auto"/>
        <w:ind w:firstLine="420"/>
        <w:jc w:val="left"/>
        <w:rPr>
          <w:rFonts w:ascii="宋体"/>
          <w:sz w:val="24"/>
        </w:rPr>
      </w:pPr>
      <w:r>
        <w:rPr>
          <w:rFonts w:ascii="宋体" w:hAnsi="宋体"/>
          <w:sz w:val="24"/>
        </w:rPr>
        <w:t>4.</w:t>
      </w:r>
      <w:r>
        <w:rPr>
          <w:rFonts w:hint="eastAsia" w:ascii="宋体" w:hAnsi="宋体"/>
          <w:sz w:val="24"/>
        </w:rPr>
        <w:t>可能涉及的运行维护、升级更新、备品备件、耗材等后续采购情况</w:t>
      </w:r>
    </w:p>
    <w:p w14:paraId="30C3E929">
      <w:pPr>
        <w:spacing w:line="360" w:lineRule="auto"/>
        <w:jc w:val="left"/>
        <w:rPr>
          <w:rFonts w:ascii="宋体"/>
          <w:sz w:val="24"/>
          <w:u w:val="single"/>
        </w:rPr>
      </w:pPr>
      <w:r>
        <w:rPr>
          <w:rFonts w:ascii="宋体" w:hAnsi="宋体"/>
          <w:sz w:val="24"/>
          <w:u w:val="single"/>
        </w:rPr>
        <w:t xml:space="preserve">    </w:t>
      </w:r>
      <w:r>
        <w:rPr>
          <w:rFonts w:hint="eastAsia" w:ascii="宋体" w:hAnsi="宋体"/>
          <w:color w:val="auto"/>
          <w:sz w:val="24"/>
          <w:u w:val="single"/>
        </w:rPr>
        <w:t>按采购相关政策要求执行</w:t>
      </w:r>
      <w:r>
        <w:rPr>
          <w:rFonts w:ascii="宋体" w:hAnsi="宋体"/>
          <w:sz w:val="24"/>
          <w:u w:val="single"/>
        </w:rPr>
        <w:t xml:space="preserve">                                                  </w:t>
      </w:r>
    </w:p>
    <w:p w14:paraId="2510BF31">
      <w:pPr>
        <w:spacing w:line="360" w:lineRule="auto"/>
        <w:ind w:firstLine="420"/>
        <w:jc w:val="left"/>
        <w:rPr>
          <w:rFonts w:ascii="宋体"/>
          <w:sz w:val="24"/>
        </w:rPr>
      </w:pPr>
      <w:r>
        <w:rPr>
          <w:rFonts w:ascii="宋体" w:hAnsi="宋体"/>
          <w:sz w:val="24"/>
        </w:rPr>
        <w:t>5.</w:t>
      </w:r>
      <w:r>
        <w:rPr>
          <w:rFonts w:hint="eastAsia" w:ascii="宋体" w:hAnsi="宋体"/>
          <w:sz w:val="24"/>
        </w:rPr>
        <w:t>其他相关情况</w:t>
      </w:r>
    </w:p>
    <w:p w14:paraId="41001181">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无</w:t>
      </w:r>
      <w:r>
        <w:rPr>
          <w:rFonts w:ascii="宋体" w:hAnsi="宋体"/>
          <w:sz w:val="24"/>
          <w:u w:val="single"/>
        </w:rPr>
        <w:t xml:space="preserve">                                                       </w:t>
      </w:r>
      <w:r>
        <w:rPr>
          <w:rFonts w:hint="eastAsia" w:ascii="宋体" w:hAnsi="宋体"/>
          <w:sz w:val="24"/>
          <w:u w:val="single"/>
          <w:lang w:val="en-US" w:eastAsia="zh-CN"/>
        </w:rPr>
        <w:t xml:space="preserve">             </w:t>
      </w:r>
    </w:p>
    <w:p w14:paraId="4AE47754">
      <w:pPr>
        <w:spacing w:beforeLines="100" w:line="360" w:lineRule="auto"/>
        <w:jc w:val="left"/>
        <w:rPr>
          <w:rFonts w:ascii="宋体"/>
          <w:b/>
          <w:sz w:val="28"/>
          <w:szCs w:val="28"/>
        </w:rPr>
      </w:pPr>
      <w:r>
        <w:rPr>
          <w:rFonts w:hint="eastAsia" w:ascii="宋体" w:hAnsi="宋体"/>
          <w:b/>
          <w:sz w:val="28"/>
          <w:szCs w:val="28"/>
        </w:rPr>
        <w:t>二、采购需求内容</w:t>
      </w:r>
    </w:p>
    <w:p w14:paraId="3BB6116D">
      <w:pPr>
        <w:spacing w:line="360" w:lineRule="auto"/>
        <w:jc w:val="left"/>
        <w:rPr>
          <w:rFonts w:ascii="宋体" w:cs="仿宋_GB2312"/>
          <w:sz w:val="24"/>
        </w:rPr>
      </w:pPr>
      <w:r>
        <w:rPr>
          <w:rFonts w:hint="eastAsia" w:ascii="宋体" w:hAnsi="宋体" w:cs="仿宋_GB2312"/>
          <w:sz w:val="24"/>
        </w:rPr>
        <w:t>（一）项目概况</w:t>
      </w:r>
    </w:p>
    <w:p w14:paraId="72564056">
      <w:pPr>
        <w:widowControl w:val="0"/>
        <w:wordWrap/>
        <w:adjustRightInd w:val="0"/>
        <w:snapToGrid/>
        <w:spacing w:line="360" w:lineRule="auto"/>
        <w:ind w:firstLine="480" w:firstLineChars="200"/>
        <w:textAlignment w:val="auto"/>
        <w:rPr>
          <w:rFonts w:hint="eastAsia" w:ascii="宋体" w:hAnsi="宋体"/>
          <w:sz w:val="24"/>
          <w:u w:val="single"/>
          <w:lang w:val="en-US" w:eastAsia="zh-CN"/>
        </w:rPr>
      </w:pPr>
      <w:r>
        <w:rPr>
          <w:rFonts w:hint="eastAsia" w:ascii="宋体" w:hAnsi="宋体"/>
          <w:sz w:val="24"/>
          <w:u w:val="single"/>
          <w:lang w:val="en-US" w:eastAsia="zh-CN"/>
        </w:rPr>
        <w:t>良渚中队食堂基本情况：食堂总建筑面积560平方米，主要为厨房操作间、仓库、售餐区、就餐大厅和1个包厢，操作间设施设备含粗加工间、烹饪间、蒸煮间、面点间、洗消间等。大厅就餐人员 250人左右。</w:t>
      </w:r>
    </w:p>
    <w:p w14:paraId="45962B42">
      <w:pPr>
        <w:widowControl w:val="0"/>
        <w:wordWrap/>
        <w:adjustRightInd w:val="0"/>
        <w:snapToGrid/>
        <w:spacing w:line="360" w:lineRule="auto"/>
        <w:ind w:firstLine="480" w:firstLineChars="200"/>
        <w:textAlignment w:val="auto"/>
        <w:rPr>
          <w:rFonts w:hint="eastAsia" w:ascii="仿宋" w:hAnsi="仿宋" w:eastAsia="仿宋" w:cs="仿宋"/>
          <w:color w:val="000000"/>
          <w:sz w:val="24"/>
          <w:highlight w:val="none"/>
        </w:rPr>
      </w:pPr>
      <w:r>
        <w:rPr>
          <w:rFonts w:hint="eastAsia" w:ascii="宋体" w:hAnsi="宋体"/>
          <w:sz w:val="24"/>
          <w:u w:val="single"/>
          <w:lang w:val="en-US" w:eastAsia="zh-CN"/>
        </w:rPr>
        <w:t>良渚新城中队食堂基本情况：食堂总面积700平方，其中餐厅290平方，包厢2个，厨房及配套用房410平方，主要为厨房操作间、仓库、售餐区、就餐大厅和1个包厢，操作间设施设备含粗加工间、烹饪间、蒸煮间、面点间、洗消间等。大厅就餐人员 250-300人左右。</w:t>
      </w:r>
    </w:p>
    <w:p w14:paraId="6A81F5DC">
      <w:pPr>
        <w:spacing w:line="360" w:lineRule="auto"/>
        <w:jc w:val="left"/>
        <w:rPr>
          <w:rFonts w:ascii="宋体" w:cs="仿宋_GB2312"/>
          <w:sz w:val="24"/>
        </w:rPr>
      </w:pPr>
      <w:r>
        <w:rPr>
          <w:rFonts w:hint="eastAsia" w:ascii="宋体" w:hAnsi="宋体" w:cs="仿宋_GB2312"/>
          <w:sz w:val="24"/>
        </w:rPr>
        <w:t>（二）预算金额（元）：</w:t>
      </w:r>
      <w:r>
        <w:rPr>
          <w:rFonts w:hint="eastAsia" w:ascii="宋体" w:hAnsi="宋体" w:cs="仿宋_GB2312"/>
          <w:sz w:val="24"/>
          <w:u w:val="single" w:color="auto"/>
          <w:lang w:val="en-US" w:eastAsia="zh-CN"/>
        </w:rPr>
        <w:t>5355000</w:t>
      </w:r>
      <w:r>
        <w:rPr>
          <w:rFonts w:hint="eastAsia" w:ascii="宋体" w:hAnsi="宋体" w:cs="仿宋_GB2312"/>
          <w:sz w:val="24"/>
          <w:u w:val="single" w:color="auto"/>
          <w:lang w:eastAsia="zh-CN"/>
        </w:rPr>
        <w:t>元</w:t>
      </w:r>
    </w:p>
    <w:p w14:paraId="2233AB68">
      <w:pPr>
        <w:spacing w:line="360" w:lineRule="auto"/>
        <w:jc w:val="left"/>
        <w:rPr>
          <w:rFonts w:ascii="宋体" w:cs="仿宋_GB2312"/>
          <w:sz w:val="24"/>
        </w:rPr>
      </w:pPr>
      <w:r>
        <w:rPr>
          <w:rFonts w:hint="eastAsia" w:ascii="宋体" w:hAnsi="宋体" w:cs="仿宋_GB2312"/>
          <w:sz w:val="24"/>
        </w:rPr>
        <w:t>（三）需满足的政府采购政策目标和具体支持对象</w:t>
      </w:r>
    </w:p>
    <w:p w14:paraId="2928770E">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扶持中小企业</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节能环保</w:t>
      </w:r>
      <w:r>
        <w:rPr>
          <w:rFonts w:ascii="宋体" w:hAnsi="宋体" w:cs="仿宋_GB2312"/>
          <w:sz w:val="24"/>
        </w:rPr>
        <w:t xml:space="preserve"> </w:t>
      </w:r>
      <w:r>
        <w:rPr>
          <w:rFonts w:hint="eastAsia" w:ascii="宋体" w:hAnsi="Wingdings 2" w:cs="仿宋_GB2312"/>
          <w:sz w:val="24"/>
        </w:rPr>
        <w:sym w:font="Wingdings 2" w:char="F0A3"/>
      </w:r>
      <w:r>
        <w:rPr>
          <w:rFonts w:hint="eastAsia" w:ascii="宋体" w:hAnsi="宋体" w:cs="仿宋_GB2312"/>
          <w:sz w:val="24"/>
        </w:rPr>
        <w:t>其他（</w:t>
      </w:r>
      <w:r>
        <w:rPr>
          <w:rFonts w:ascii="宋体" w:hAnsi="宋体" w:cs="仿宋_GB2312"/>
          <w:sz w:val="24"/>
          <w:u w:val="single"/>
        </w:rPr>
        <w:t xml:space="preserve">            </w:t>
      </w:r>
      <w:r>
        <w:rPr>
          <w:rFonts w:hint="eastAsia" w:ascii="宋体" w:hAnsi="宋体" w:cs="仿宋_GB2312"/>
          <w:sz w:val="24"/>
        </w:rPr>
        <w:t>）</w:t>
      </w:r>
    </w:p>
    <w:p w14:paraId="33DD3788">
      <w:pPr>
        <w:spacing w:line="360" w:lineRule="auto"/>
        <w:jc w:val="left"/>
        <w:rPr>
          <w:rFonts w:ascii="宋体" w:cs="仿宋_GB2312"/>
          <w:sz w:val="24"/>
        </w:rPr>
      </w:pPr>
      <w:r>
        <w:rPr>
          <w:rFonts w:hint="eastAsia" w:ascii="宋体" w:hAnsi="宋体" w:cs="仿宋_GB2312"/>
          <w:sz w:val="24"/>
        </w:rPr>
        <w:t>（四）拟采购标的的要求</w:t>
      </w:r>
    </w:p>
    <w:p w14:paraId="13A7361E">
      <w:pPr>
        <w:spacing w:line="360" w:lineRule="auto"/>
        <w:jc w:val="left"/>
        <w:rPr>
          <w:rFonts w:ascii="宋体" w:cs="仿宋_GB2312"/>
          <w:sz w:val="24"/>
        </w:rPr>
      </w:pPr>
      <w:r>
        <w:rPr>
          <w:rFonts w:hint="eastAsia" w:ascii="宋体" w:hAnsi="宋体" w:cs="仿宋_GB2312"/>
          <w:sz w:val="24"/>
        </w:rPr>
        <w:t>拟采购标的（</w:t>
      </w:r>
      <w:r>
        <w:rPr>
          <w:rFonts w:ascii="宋体" w:hAnsi="宋体" w:cs="仿宋_GB2312"/>
          <w:sz w:val="24"/>
        </w:rPr>
        <w:t>1</w:t>
      </w:r>
      <w:r>
        <w:rPr>
          <w:rFonts w:hint="eastAsia" w:ascii="宋体" w:hAnsi="宋体" w:cs="仿宋_GB2312"/>
          <w:sz w:val="24"/>
        </w:rPr>
        <w:t>）</w:t>
      </w:r>
    </w:p>
    <w:tbl>
      <w:tblPr>
        <w:tblStyle w:val="17"/>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6E929F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7AFC76F3">
            <w:pPr>
              <w:spacing w:line="360" w:lineRule="auto"/>
              <w:jc w:val="center"/>
              <w:rPr>
                <w:rFonts w:ascii="宋体" w:cs="仿宋_GB2312"/>
                <w:sz w:val="24"/>
                <w:highlight w:val="none"/>
              </w:rPr>
            </w:pPr>
            <w:r>
              <w:rPr>
                <w:rFonts w:hint="eastAsia" w:ascii="宋体" w:hAnsi="宋体" w:cs="仿宋_GB2312"/>
                <w:sz w:val="24"/>
                <w:highlight w:val="none"/>
              </w:rPr>
              <w:t>标的内容</w:t>
            </w:r>
          </w:p>
        </w:tc>
        <w:tc>
          <w:tcPr>
            <w:tcW w:w="6804" w:type="dxa"/>
            <w:gridSpan w:val="3"/>
            <w:vAlign w:val="center"/>
          </w:tcPr>
          <w:p w14:paraId="7986470D">
            <w:pPr>
              <w:spacing w:line="360" w:lineRule="auto"/>
              <w:rPr>
                <w:rFonts w:hint="default" w:ascii="宋体" w:eastAsia="宋体" w:cs="仿宋_GB2312"/>
                <w:sz w:val="24"/>
                <w:highlight w:val="none"/>
                <w:lang w:val="en-US" w:eastAsia="zh-CN"/>
              </w:rPr>
            </w:pPr>
            <w:r>
              <w:rPr>
                <w:rFonts w:hint="eastAsia" w:ascii="宋体" w:hAnsi="宋体" w:cs="宋体"/>
                <w:b w:val="0"/>
                <w:bCs/>
                <w:color w:val="auto"/>
                <w:sz w:val="24"/>
                <w:szCs w:val="24"/>
                <w:highlight w:val="none"/>
                <w:lang w:eastAsia="zh-CN"/>
              </w:rPr>
              <w:t>良渚街道交警良渚中队、良渚新城中队食堂服务外包</w:t>
            </w:r>
            <w:r>
              <w:rPr>
                <w:rFonts w:hint="eastAsia" w:ascii="宋体" w:hAnsi="宋体" w:eastAsia="宋体" w:cs="宋体"/>
                <w:b w:val="0"/>
                <w:bCs/>
                <w:color w:val="auto"/>
                <w:sz w:val="24"/>
                <w:szCs w:val="24"/>
                <w:highlight w:val="none"/>
              </w:rPr>
              <w:t>项目</w:t>
            </w:r>
          </w:p>
        </w:tc>
      </w:tr>
      <w:tr w14:paraId="7679FD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5A120D06">
            <w:pPr>
              <w:spacing w:line="360" w:lineRule="auto"/>
              <w:jc w:val="center"/>
              <w:rPr>
                <w:rFonts w:ascii="宋体" w:cs="仿宋_GB2312"/>
                <w:sz w:val="24"/>
                <w:highlight w:val="none"/>
              </w:rPr>
            </w:pPr>
            <w:r>
              <w:rPr>
                <w:rFonts w:hint="eastAsia" w:ascii="宋体" w:hAnsi="宋体" w:cs="仿宋_GB2312"/>
                <w:sz w:val="24"/>
                <w:highlight w:val="none"/>
              </w:rPr>
              <w:t>数量</w:t>
            </w:r>
          </w:p>
        </w:tc>
        <w:tc>
          <w:tcPr>
            <w:tcW w:w="2409" w:type="dxa"/>
            <w:vAlign w:val="center"/>
          </w:tcPr>
          <w:p w14:paraId="3BC75DDD">
            <w:pPr>
              <w:spacing w:line="360" w:lineRule="auto"/>
              <w:jc w:val="center"/>
              <w:rPr>
                <w:rFonts w:hint="eastAsia" w:ascii="宋体" w:eastAsia="宋体" w:cs="仿宋_GB2312"/>
                <w:sz w:val="24"/>
                <w:highlight w:val="none"/>
                <w:lang w:val="en-US" w:eastAsia="zh-CN"/>
              </w:rPr>
            </w:pPr>
            <w:r>
              <w:rPr>
                <w:rFonts w:hint="eastAsia" w:ascii="宋体" w:cs="仿宋_GB2312"/>
                <w:sz w:val="24"/>
                <w:highlight w:val="none"/>
                <w:lang w:val="en-US" w:eastAsia="zh-CN"/>
              </w:rPr>
              <w:t>1</w:t>
            </w:r>
          </w:p>
        </w:tc>
        <w:tc>
          <w:tcPr>
            <w:tcW w:w="1360" w:type="dxa"/>
            <w:vAlign w:val="center"/>
          </w:tcPr>
          <w:p w14:paraId="5FF220CD">
            <w:pPr>
              <w:spacing w:line="360" w:lineRule="auto"/>
              <w:jc w:val="center"/>
              <w:rPr>
                <w:rFonts w:ascii="宋体" w:cs="仿宋_GB2312"/>
                <w:sz w:val="24"/>
                <w:highlight w:val="none"/>
              </w:rPr>
            </w:pPr>
            <w:r>
              <w:rPr>
                <w:rFonts w:hint="eastAsia" w:ascii="宋体" w:hAnsi="宋体" w:cs="仿宋_GB2312"/>
                <w:sz w:val="24"/>
                <w:highlight w:val="none"/>
              </w:rPr>
              <w:t>单位</w:t>
            </w:r>
          </w:p>
        </w:tc>
        <w:tc>
          <w:tcPr>
            <w:tcW w:w="3035" w:type="dxa"/>
            <w:vAlign w:val="center"/>
          </w:tcPr>
          <w:p w14:paraId="6777968D">
            <w:pPr>
              <w:spacing w:line="360" w:lineRule="auto"/>
              <w:jc w:val="center"/>
              <w:rPr>
                <w:rFonts w:hint="eastAsia" w:ascii="宋体" w:eastAsia="宋体" w:cs="仿宋_GB2312"/>
                <w:sz w:val="24"/>
                <w:highlight w:val="none"/>
                <w:lang w:val="en-US" w:eastAsia="zh-CN"/>
              </w:rPr>
            </w:pPr>
            <w:r>
              <w:rPr>
                <w:rFonts w:hint="eastAsia" w:ascii="宋体" w:cs="仿宋_GB2312"/>
                <w:sz w:val="24"/>
                <w:highlight w:val="none"/>
                <w:lang w:val="en-US" w:eastAsia="zh-CN"/>
              </w:rPr>
              <w:t>批</w:t>
            </w:r>
          </w:p>
        </w:tc>
      </w:tr>
      <w:tr w14:paraId="7197C22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47C32B6A">
            <w:pPr>
              <w:spacing w:line="360" w:lineRule="auto"/>
              <w:jc w:val="center"/>
              <w:rPr>
                <w:rFonts w:ascii="宋体" w:cs="仿宋_GB2312"/>
                <w:sz w:val="24"/>
                <w:highlight w:val="none"/>
              </w:rPr>
            </w:pPr>
            <w:r>
              <w:rPr>
                <w:rFonts w:hint="eastAsia" w:ascii="宋体" w:hAnsi="宋体" w:cs="仿宋_GB2312"/>
                <w:sz w:val="24"/>
                <w:highlight w:val="none"/>
                <w:lang w:eastAsia="zh-CN"/>
              </w:rPr>
              <w:t>服务内容</w:t>
            </w:r>
          </w:p>
        </w:tc>
        <w:tc>
          <w:tcPr>
            <w:tcW w:w="6804" w:type="dxa"/>
            <w:gridSpan w:val="3"/>
            <w:vAlign w:val="top"/>
          </w:tcPr>
          <w:p w14:paraId="2E2132C5">
            <w:pPr>
              <w:widowControl/>
              <w:tabs>
                <w:tab w:val="left" w:pos="480"/>
                <w:tab w:val="left" w:pos="2638"/>
                <w:tab w:val="left" w:pos="6988"/>
                <w:tab w:val="left" w:pos="8428"/>
              </w:tabs>
              <w:jc w:val="left"/>
              <w:textAlignment w:val="center"/>
              <w:rPr>
                <w:rFonts w:hint="eastAsia" w:ascii="宋体" w:cs="仿宋_GB2312"/>
                <w:sz w:val="24"/>
                <w:highlight w:val="none"/>
              </w:rPr>
            </w:pPr>
            <w:r>
              <w:rPr>
                <w:rFonts w:hint="eastAsia" w:ascii="宋体" w:cs="仿宋_GB2312"/>
                <w:sz w:val="24"/>
                <w:highlight w:val="none"/>
              </w:rPr>
              <w:t>良渚中队要求：厨师长1名、大灶1名、切配2名、面点师1名、面点帮工1名、粗加工2名、清洁工1名、夜宵1名，计10名工作人员。要求有丰富操作经验，持健康证上岗，厨师必须有厨师等级证书。工作人员年龄要求：必须符合劳动法范围。食堂全年无休，根据中队需求做好排班工作；双休日及节假日值班人员按四分之一或二分之一不等。临时有接待任务，需增加用工人员（所需费用含报价中）。用工人员工资不得低于杭州市政府公布的最低工资水平，按规定缴纳社保，并确保工作团队的稳定性。</w:t>
            </w:r>
          </w:p>
          <w:p w14:paraId="1A59E399">
            <w:pPr>
              <w:widowControl/>
              <w:tabs>
                <w:tab w:val="left" w:pos="480"/>
                <w:tab w:val="left" w:pos="2638"/>
                <w:tab w:val="left" w:pos="6988"/>
                <w:tab w:val="left" w:pos="8428"/>
              </w:tabs>
              <w:jc w:val="left"/>
              <w:textAlignment w:val="center"/>
              <w:rPr>
                <w:rFonts w:ascii="宋体" w:cs="仿宋_GB2312"/>
                <w:sz w:val="24"/>
                <w:highlight w:val="none"/>
              </w:rPr>
            </w:pPr>
            <w:r>
              <w:rPr>
                <w:rFonts w:hint="eastAsia" w:ascii="宋体" w:cs="仿宋_GB2312"/>
                <w:sz w:val="24"/>
                <w:highlight w:val="none"/>
              </w:rPr>
              <w:t>良渚新城中队要求：厨师长1名、大灶1名、小灶1名、切配2名、面点师2名、领班（兼仓管）1名、服务员1名、粗加工2名、清洁工1名，计12名工作人员。要求有丰富操作经验，持健康证上岗，厨师必须有厨师等级证书。工作人员年龄要求:必须符合劳动法范围。食堂全年无休，根据中队需求做好排班工作；双休日及节假日值班人员按四分之一或二分之一不等。临时有接待任务，需增加用工人员（所需费用含报价中）。用工人员工资不得低于杭州市政府公布的最低工资水平，按规定缴纳社保，并确保工作团队的稳定性。</w:t>
            </w:r>
          </w:p>
        </w:tc>
      </w:tr>
    </w:tbl>
    <w:p w14:paraId="343EDE00">
      <w:pPr>
        <w:spacing w:line="360" w:lineRule="auto"/>
        <w:jc w:val="left"/>
        <w:rPr>
          <w:rFonts w:ascii="宋体" w:cs="仿宋_GB2312"/>
          <w:sz w:val="24"/>
        </w:rPr>
      </w:pPr>
      <w:r>
        <w:rPr>
          <w:rFonts w:hint="eastAsia" w:ascii="宋体" w:hAnsi="宋体" w:cs="仿宋_GB2312"/>
          <w:sz w:val="24"/>
        </w:rPr>
        <w:t>（</w:t>
      </w:r>
      <w:r>
        <w:rPr>
          <w:rFonts w:hint="eastAsia" w:ascii="宋体" w:hAnsi="宋体" w:cs="仿宋_GB2312"/>
          <w:sz w:val="24"/>
          <w:lang w:eastAsia="zh-CN"/>
        </w:rPr>
        <w:t>五</w:t>
      </w:r>
      <w:r>
        <w:rPr>
          <w:rFonts w:hint="eastAsia" w:ascii="宋体" w:hAnsi="宋体" w:cs="仿宋_GB2312"/>
          <w:sz w:val="24"/>
        </w:rPr>
        <w:t>）拟采购标的的商务要求</w:t>
      </w:r>
    </w:p>
    <w:p w14:paraId="44C918DB">
      <w:pPr>
        <w:spacing w:line="360" w:lineRule="auto"/>
        <w:ind w:left="210" w:leftChars="100"/>
        <w:jc w:val="left"/>
        <w:rPr>
          <w:rFonts w:ascii="宋体" w:cs="仿宋_GB2312"/>
          <w:sz w:val="24"/>
          <w:u w:val="single" w:color="auto"/>
        </w:rPr>
      </w:pPr>
      <w:r>
        <w:rPr>
          <w:rFonts w:ascii="宋体" w:hAnsi="宋体" w:cs="仿宋_GB2312"/>
          <w:sz w:val="24"/>
        </w:rPr>
        <w:t>1.</w:t>
      </w:r>
      <w:r>
        <w:rPr>
          <w:rFonts w:hint="eastAsia" w:ascii="宋体" w:hAnsi="宋体" w:cs="仿宋_GB2312"/>
          <w:sz w:val="24"/>
        </w:rPr>
        <w:t>交付（实施）的时间（期限）：</w:t>
      </w:r>
      <w:r>
        <w:rPr>
          <w:rFonts w:hint="eastAsia" w:ascii="宋体" w:hAnsi="宋体" w:cs="仿宋_GB2312"/>
          <w:sz w:val="24"/>
          <w:u w:val="single"/>
        </w:rPr>
        <w:t>本项目服务期三年，合同每年一签</w:t>
      </w:r>
    </w:p>
    <w:p w14:paraId="7DF87CB9">
      <w:pPr>
        <w:spacing w:line="360" w:lineRule="auto"/>
        <w:ind w:left="210" w:leftChars="100"/>
        <w:jc w:val="left"/>
        <w:rPr>
          <w:rFonts w:ascii="宋体" w:cs="仿宋_GB2312"/>
          <w:sz w:val="24"/>
        </w:rPr>
      </w:pPr>
      <w:r>
        <w:rPr>
          <w:rFonts w:ascii="宋体" w:hAnsi="宋体" w:cs="仿宋_GB2312"/>
          <w:sz w:val="24"/>
        </w:rPr>
        <w:t>2.</w:t>
      </w:r>
      <w:r>
        <w:rPr>
          <w:rFonts w:hint="eastAsia" w:ascii="宋体" w:hAnsi="宋体" w:cs="仿宋_GB2312"/>
          <w:sz w:val="24"/>
        </w:rPr>
        <w:t>交付（实施）的地点（范围）：</w:t>
      </w:r>
      <w:r>
        <w:rPr>
          <w:rFonts w:ascii="宋体" w:hAnsi="宋体"/>
          <w:sz w:val="24"/>
          <w:u w:val="single"/>
        </w:rPr>
        <w:t xml:space="preserve"> </w:t>
      </w:r>
      <w:r>
        <w:rPr>
          <w:rFonts w:hint="eastAsia" w:ascii="宋体" w:hAnsi="宋体"/>
          <w:sz w:val="24"/>
          <w:u w:val="single"/>
          <w:lang w:eastAsia="zh-CN"/>
        </w:rPr>
        <w:t>采购人要求</w:t>
      </w:r>
      <w:r>
        <w:rPr>
          <w:rFonts w:ascii="宋体" w:hAnsi="宋体"/>
          <w:sz w:val="24"/>
          <w:u w:val="single"/>
        </w:rPr>
        <w:t xml:space="preserve">            </w:t>
      </w:r>
    </w:p>
    <w:p w14:paraId="2523FF41">
      <w:pPr>
        <w:spacing w:line="360" w:lineRule="auto"/>
        <w:ind w:left="210" w:leftChars="100"/>
        <w:jc w:val="left"/>
        <w:rPr>
          <w:rFonts w:ascii="宋体" w:cs="仿宋_GB2312"/>
          <w:sz w:val="24"/>
        </w:rPr>
      </w:pPr>
      <w:r>
        <w:rPr>
          <w:rFonts w:ascii="宋体" w:hAnsi="宋体" w:cs="仿宋_GB2312"/>
          <w:sz w:val="24"/>
        </w:rPr>
        <w:t>3.</w:t>
      </w:r>
      <w:r>
        <w:rPr>
          <w:rFonts w:hint="eastAsia" w:ascii="宋体" w:hAnsi="宋体" w:cs="仿宋_GB2312"/>
          <w:sz w:val="24"/>
        </w:rPr>
        <w:t>付款条件（进度和方式）</w:t>
      </w:r>
    </w:p>
    <w:tbl>
      <w:tblPr>
        <w:tblStyle w:val="17"/>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530"/>
        <w:gridCol w:w="1608"/>
      </w:tblGrid>
      <w:tr w14:paraId="620760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4A42961D">
            <w:pPr>
              <w:spacing w:line="360" w:lineRule="auto"/>
              <w:jc w:val="center"/>
              <w:rPr>
                <w:rFonts w:ascii="宋体" w:cs="仿宋_GB2312"/>
                <w:sz w:val="24"/>
              </w:rPr>
            </w:pPr>
            <w:r>
              <w:rPr>
                <w:rFonts w:hint="eastAsia" w:ascii="宋体" w:hAnsi="宋体" w:cs="仿宋_GB2312"/>
                <w:sz w:val="24"/>
              </w:rPr>
              <w:t>序号</w:t>
            </w:r>
          </w:p>
        </w:tc>
        <w:tc>
          <w:tcPr>
            <w:tcW w:w="5530" w:type="dxa"/>
            <w:vAlign w:val="center"/>
          </w:tcPr>
          <w:p w14:paraId="63A827FC">
            <w:pPr>
              <w:spacing w:line="360" w:lineRule="auto"/>
              <w:jc w:val="center"/>
              <w:rPr>
                <w:rFonts w:ascii="宋体" w:cs="仿宋_GB2312"/>
                <w:sz w:val="24"/>
              </w:rPr>
            </w:pPr>
            <w:r>
              <w:rPr>
                <w:rFonts w:hint="eastAsia" w:ascii="宋体" w:hAnsi="宋体" w:cs="仿宋_GB2312"/>
                <w:sz w:val="24"/>
              </w:rPr>
              <w:t>付款</w:t>
            </w:r>
            <w:r>
              <w:rPr>
                <w:rFonts w:hint="eastAsia" w:ascii="宋体" w:hAnsi="宋体" w:cs="仿宋_GB2312"/>
                <w:sz w:val="24"/>
                <w:lang w:eastAsia="zh-CN"/>
              </w:rPr>
              <w:t>情况</w:t>
            </w:r>
          </w:p>
        </w:tc>
        <w:tc>
          <w:tcPr>
            <w:tcW w:w="1608" w:type="dxa"/>
            <w:vAlign w:val="center"/>
          </w:tcPr>
          <w:p w14:paraId="395DAB65">
            <w:pPr>
              <w:spacing w:line="360" w:lineRule="auto"/>
              <w:jc w:val="center"/>
              <w:rPr>
                <w:rFonts w:ascii="宋体" w:cs="仿宋_GB2312"/>
                <w:sz w:val="24"/>
              </w:rPr>
            </w:pPr>
            <w:r>
              <w:rPr>
                <w:rFonts w:hint="eastAsia" w:ascii="宋体" w:hAnsi="宋体" w:cs="仿宋_GB2312"/>
                <w:sz w:val="24"/>
              </w:rPr>
              <w:t>付款方式</w:t>
            </w:r>
          </w:p>
        </w:tc>
      </w:tr>
      <w:tr w14:paraId="11707DF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top"/>
          </w:tcPr>
          <w:p w14:paraId="15C814F0">
            <w:pPr>
              <w:spacing w:line="360" w:lineRule="auto"/>
              <w:jc w:val="center"/>
              <w:rPr>
                <w:rFonts w:ascii="宋体" w:cs="仿宋_GB2312"/>
                <w:sz w:val="24"/>
              </w:rPr>
            </w:pPr>
            <w:r>
              <w:rPr>
                <w:rFonts w:ascii="宋体" w:hAnsi="宋体" w:cs="仿宋_GB2312"/>
                <w:sz w:val="24"/>
              </w:rPr>
              <w:t>1</w:t>
            </w:r>
          </w:p>
        </w:tc>
        <w:tc>
          <w:tcPr>
            <w:tcW w:w="5530" w:type="dxa"/>
            <w:vAlign w:val="top"/>
          </w:tcPr>
          <w:p w14:paraId="55C4130D">
            <w:pPr>
              <w:spacing w:line="240" w:lineRule="auto"/>
              <w:jc w:val="left"/>
              <w:rPr>
                <w:rFonts w:ascii="宋体" w:cs="仿宋_GB2312"/>
                <w:sz w:val="24"/>
              </w:rPr>
            </w:pPr>
            <w:r>
              <w:rPr>
                <w:rFonts w:hint="eastAsia" w:ascii="宋体" w:cs="仿宋_GB2312"/>
                <w:color w:val="auto"/>
                <w:szCs w:val="21"/>
                <w:lang w:val="en-US" w:eastAsia="zh-CN"/>
              </w:rPr>
              <w:t xml:space="preserve"> </w:t>
            </w:r>
            <w:r>
              <w:rPr>
                <w:rFonts w:hint="eastAsia" w:ascii="宋体" w:eastAsia="宋体" w:cs="仿宋_GB2312"/>
                <w:sz w:val="24"/>
                <w:highlight w:val="none"/>
                <w:lang w:val="en-US" w:eastAsia="zh-CN"/>
              </w:rPr>
              <w:t>合同签订完后，第一季度支付年合同价预付款50%，第二、三、四季度每季度支付年合同价的10%。每季度的第一个月月初，中标人提供发票，采购人凭发票于三十日内向中标人支付款项，剩余的年合同价20%作为考核金额。采购人按季度对两个食堂分别进行考核，根据考核结果确定考核金额分别进行发放。中标人按考核金额提供两个食堂的发票，采购人在收到发票后的三十日内向乙方支付相应款项。</w:t>
            </w:r>
          </w:p>
        </w:tc>
        <w:tc>
          <w:tcPr>
            <w:tcW w:w="1608" w:type="dxa"/>
            <w:vAlign w:val="top"/>
          </w:tcPr>
          <w:p w14:paraId="5AF8F4EC">
            <w:pPr>
              <w:spacing w:line="360" w:lineRule="auto"/>
              <w:jc w:val="center"/>
              <w:rPr>
                <w:rFonts w:hint="eastAsia" w:ascii="宋体" w:eastAsia="宋体" w:cs="仿宋_GB2312"/>
                <w:sz w:val="24"/>
                <w:lang w:val="en-US" w:eastAsia="zh-CN"/>
              </w:rPr>
            </w:pPr>
            <w:r>
              <w:rPr>
                <w:rFonts w:hint="eastAsia" w:ascii="宋体" w:hAnsi="宋体" w:cs="宋体"/>
                <w:b w:val="0"/>
                <w:bCs/>
                <w:color w:val="auto"/>
                <w:sz w:val="24"/>
                <w:highlight w:val="none"/>
                <w:lang w:eastAsia="zh-CN"/>
              </w:rPr>
              <w:t>电汇</w:t>
            </w:r>
          </w:p>
        </w:tc>
      </w:tr>
    </w:tbl>
    <w:p w14:paraId="167230DA">
      <w:pPr>
        <w:spacing w:line="360" w:lineRule="auto"/>
        <w:ind w:left="210" w:leftChars="100"/>
        <w:jc w:val="left"/>
        <w:rPr>
          <w:rFonts w:ascii="宋体" w:cs="仿宋_GB2312"/>
          <w:sz w:val="24"/>
          <w:highlight w:val="none"/>
        </w:rPr>
      </w:pPr>
      <w:r>
        <w:rPr>
          <w:rFonts w:ascii="宋体" w:hAnsi="宋体" w:cs="仿宋_GB2312"/>
          <w:sz w:val="24"/>
          <w:highlight w:val="none"/>
        </w:rPr>
        <w:t>4.</w:t>
      </w:r>
      <w:r>
        <w:rPr>
          <w:rFonts w:hint="eastAsia" w:ascii="宋体" w:hAnsi="宋体" w:cs="仿宋_GB2312"/>
          <w:sz w:val="24"/>
          <w:highlight w:val="none"/>
        </w:rPr>
        <w:t>售后服务要求</w:t>
      </w:r>
    </w:p>
    <w:p w14:paraId="248AEC99">
      <w:pPr>
        <w:spacing w:line="360" w:lineRule="auto"/>
        <w:ind w:left="210" w:leftChars="100"/>
        <w:jc w:val="left"/>
        <w:rPr>
          <w:rFonts w:hint="eastAsia" w:ascii="宋体" w:hAnsi="宋体"/>
          <w:sz w:val="24"/>
          <w:u w:val="single"/>
        </w:rPr>
      </w:pPr>
      <w:r>
        <w:rPr>
          <w:rFonts w:hint="eastAsia" w:ascii="宋体" w:hAnsi="宋体"/>
          <w:sz w:val="24"/>
          <w:highlight w:val="none"/>
          <w:u w:val="single"/>
          <w:lang w:val="en-US" w:eastAsia="zh-CN"/>
        </w:rPr>
        <w:t xml:space="preserve">    /                                                               </w:t>
      </w:r>
    </w:p>
    <w:p w14:paraId="5EB007CD">
      <w:pPr>
        <w:spacing w:line="360" w:lineRule="auto"/>
        <w:ind w:left="210" w:leftChars="100"/>
        <w:jc w:val="left"/>
        <w:rPr>
          <w:rFonts w:ascii="宋体" w:cs="仿宋_GB2312"/>
          <w:sz w:val="24"/>
        </w:rPr>
      </w:pPr>
      <w:r>
        <w:rPr>
          <w:rFonts w:ascii="宋体" w:hAnsi="宋体" w:cs="仿宋_GB2312"/>
          <w:sz w:val="24"/>
        </w:rPr>
        <w:t>5.</w:t>
      </w:r>
      <w:r>
        <w:rPr>
          <w:rFonts w:hint="eastAsia" w:ascii="宋体" w:hAnsi="宋体" w:cs="仿宋_GB2312"/>
          <w:sz w:val="24"/>
        </w:rPr>
        <w:t>其他商务要求</w:t>
      </w:r>
    </w:p>
    <w:p w14:paraId="740B7A05">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1、采购人水、 电、天然气等配套设施齐全，提供食堂所需的设备设施。</w:t>
      </w:r>
    </w:p>
    <w:p w14:paraId="3C8E0110">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各种食材由采购方采购，质量由中标方确认；食堂餐巾纸、一次性的手套、橡胶手套、防护口置、防护帽子、洗洁精、防水围裙、垃圾桶、垃圾袋由中标方采购，费用由中标单位承担。质量需符合相关要求，不得使用劣质产品。</w:t>
      </w:r>
    </w:p>
    <w:p w14:paraId="058A0652">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3、食堂的卫生防疫、就餐环境必须达到国家规定的食堂卫生标准。</w:t>
      </w:r>
    </w:p>
    <w:p w14:paraId="28AC5D63">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4、食堂内水、电、气费和日常设备、设施维修费用等使用费用由采购方负责，但食堂运行服务方应积极维护好厨房设施，恶意破坏的，折价赔偿。</w:t>
      </w:r>
    </w:p>
    <w:p w14:paraId="4AC38E79">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5、食堂运行服务方根据人体营养需求，合理安排一周菜单，并经采购方确认同意。</w:t>
      </w:r>
    </w:p>
    <w:p w14:paraId="37E0A0AC">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6、工作人员要遵守法规及工作纪律，要有良好的服务态度并自觉接受监督，不与就餐人员发生争吵或冲突，如有违规者，采购方追究食堂运行服务方的责任。</w:t>
      </w:r>
    </w:p>
    <w:p w14:paraId="349E4F7C">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7、供餐服务标准</w:t>
      </w:r>
    </w:p>
    <w:p w14:paraId="1EDD536B">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7.1、食堂供餐标准：</w:t>
      </w:r>
    </w:p>
    <w:p w14:paraId="6C661E79">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（1）早餐：面食、粗粮、鸡蛋、牛奶等不少于15个品种（现做）；</w:t>
      </w:r>
    </w:p>
    <w:p w14:paraId="27001AC2">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（2）中餐：5荤、5 素、主食、汤、水果，定量出菜；</w:t>
      </w:r>
    </w:p>
    <w:p w14:paraId="1671A765">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（3）晚餐：不少于3荤4素，遇加班情况按乙方要求出菜；</w:t>
      </w:r>
    </w:p>
    <w:p w14:paraId="60695371">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（4）夜宵：不少于4种；</w:t>
      </w:r>
    </w:p>
    <w:p w14:paraId="51BA2AF7">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7.2、供餐时间：</w:t>
      </w:r>
    </w:p>
    <w:p w14:paraId="4083C349">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按甲方要求时间供餐。</w:t>
      </w:r>
    </w:p>
    <w:p w14:paraId="36FD795B">
      <w:pPr>
        <w:numPr>
          <w:ilvl w:val="0"/>
          <w:numId w:val="1"/>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食品质量要求：</w:t>
      </w:r>
    </w:p>
    <w:p w14:paraId="600691AE">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8.1、冷菜酱制食品不含过多汤汁。</w:t>
      </w:r>
    </w:p>
    <w:p w14:paraId="059B1FBE">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8.2、冷菜切配的食品刀口细腻及均匀并搭配合理。</w:t>
      </w:r>
    </w:p>
    <w:p w14:paraId="120F4812">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8.3、冷菜凉拌食品汤汁适度并即时拌制。</w:t>
      </w:r>
    </w:p>
    <w:p w14:paraId="2DD769B4">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8.4、熟制后食品完整不碎及不松散。</w:t>
      </w:r>
    </w:p>
    <w:p w14:paraId="1FDFAC95">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8.5、热菜供餐时保持温热。</w:t>
      </w:r>
    </w:p>
    <w:p w14:paraId="6C2DF3D8">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8.6、热菜食品表面无风干及水浸现象。</w:t>
      </w:r>
    </w:p>
    <w:p w14:paraId="32915DDA">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8.7、素食食品即时烹炒并控干过多汤汁和水分。</w:t>
      </w:r>
    </w:p>
    <w:p w14:paraId="4D8FCA7A">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8.8、所供食品保证质量。</w:t>
      </w:r>
    </w:p>
    <w:p w14:paraId="02AEC956">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8.9、菜肴花色更新及时，一周内不出现 2 次以上完全相同品种菜肴；根据季节调整，保证每月推出 3 款时令菜；每月末报下月菜单安排计划给采购方接口人员。</w:t>
      </w:r>
    </w:p>
    <w:p w14:paraId="4B0BA382">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8.10、控制油及其他调味品用量；菜肴品种齐全，营养搭配合理。</w:t>
      </w:r>
    </w:p>
    <w:p w14:paraId="561D24B9">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8.11、根据餐厅就餐情况，及时更新添加菜肴，合理控制上菜节奏，杜绝浪费。</w:t>
      </w:r>
    </w:p>
    <w:p w14:paraId="5F90AFE9">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9、饭菜出品时间和要求</w:t>
      </w:r>
    </w:p>
    <w:p w14:paraId="0D0288B9">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9.1、按规定准时开餐，每餐所供食品在开餐前 15 分钟布置完毕，如变更或其他情况，不能准时开餐，承包方应提前通知雇主，并留有充分时间做出补救。</w:t>
      </w:r>
    </w:p>
    <w:p w14:paraId="2C38D604">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9.2、合理安排用餐人数，做好用餐人员分流工作，保持供餐器皿内食品在一半以上，不可出现用餐人员等候拥挤混乱现象。</w:t>
      </w:r>
    </w:p>
    <w:p w14:paraId="689DB8EE">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9.3、分餐服务人员及时准确进行分餐，保证菜量。</w:t>
      </w:r>
    </w:p>
    <w:p w14:paraId="4776F65A">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9.4、当雇主增加或减少餐费标准时，经营方应在雇主指定的时间内对饭菜做出调整，调整前必须提前制定出方案，经雇主审核、确认、批准后方可实施。</w:t>
      </w:r>
    </w:p>
    <w:p w14:paraId="7CD0485A">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9.5、食堂运行服务人员及服务时间必须服从采购方管理，采购方有权要求更换不合格的服务人员。</w:t>
      </w:r>
    </w:p>
    <w:p w14:paraId="312BD5E6">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10、环境卫生管理厨房作业区</w:t>
      </w:r>
    </w:p>
    <w:p w14:paraId="239E5EEA">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环境卫生：</w:t>
      </w:r>
    </w:p>
    <w:p w14:paraId="75ACAC12">
      <w:pPr>
        <w:numPr>
          <w:ilvl w:val="0"/>
          <w:numId w:val="2"/>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厨房作业区分区明确，标注明晰，物品归类有序。</w:t>
      </w:r>
    </w:p>
    <w:p w14:paraId="0DDD0D62">
      <w:pPr>
        <w:numPr>
          <w:ilvl w:val="0"/>
          <w:numId w:val="2"/>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生食物和熟食物的盛用容器、刀具等严格区分，不得混用。</w:t>
      </w:r>
    </w:p>
    <w:p w14:paraId="550C2A39">
      <w:pPr>
        <w:numPr>
          <w:ilvl w:val="0"/>
          <w:numId w:val="2"/>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厨房每餐后台面地面要及时擦扫干净，刀具、机械用具、盛用器皿等用后热水 洗净，擦干保存。</w:t>
      </w:r>
    </w:p>
    <w:p w14:paraId="7C38EBA0">
      <w:pPr>
        <w:numPr>
          <w:ilvl w:val="0"/>
          <w:numId w:val="2"/>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厨房排水保持畅通，污水及时倒入污水池，不积存脏水污物，厨房地面、墙壁无污物。</w:t>
      </w:r>
    </w:p>
    <w:p w14:paraId="7932D08D">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人员卫生：</w:t>
      </w:r>
    </w:p>
    <w:p w14:paraId="1B778C5B">
      <w:pPr>
        <w:numPr>
          <w:ilvl w:val="0"/>
          <w:numId w:val="3"/>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工作人员进入厨房作业区必须着工作服戴工作帽，工作服饰保持整洁干净，禁止穿工作服离开厨房、食堂或做与制作饭菜无关的工作。</w:t>
      </w:r>
    </w:p>
    <w:p w14:paraId="023F8708">
      <w:pPr>
        <w:numPr>
          <w:ilvl w:val="0"/>
          <w:numId w:val="0"/>
        </w:num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2）工作人员做好个人卫生，不留长指甲，工作前或工作中接触脏物后必须洗手，不得对着食物咳嗽、打喷嚏，不能用工作服擦鼻涕、擦汗、擦手或厨具等，不能随地吐痰。</w:t>
      </w:r>
    </w:p>
    <w:p w14:paraId="79E1DD38">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就餐区餐厅环境：</w:t>
      </w:r>
    </w:p>
    <w:p w14:paraId="12C33131">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1）餐厅餐桌椅摆放整齐、桌上物品摆放有序。</w:t>
      </w:r>
    </w:p>
    <w:p w14:paraId="7445CBE6">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2）餐厅地面、墙壁无污物，有充足的光线。</w:t>
      </w:r>
    </w:p>
    <w:p w14:paraId="2161ED00">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3）餐具整洁干净，摆放有序，每餐洗净后及时进行消毒。</w:t>
      </w:r>
    </w:p>
    <w:p w14:paraId="158CEB5F">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工作人员：</w:t>
      </w:r>
    </w:p>
    <w:p w14:paraId="65657A21">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1）工作人员着工作服戴工作帽，工作服饰保持整洁干净。</w:t>
      </w:r>
    </w:p>
    <w:p w14:paraId="03889393">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2）工作人员搬送菜肴和餐具前必须洗手。</w:t>
      </w:r>
    </w:p>
    <w:p w14:paraId="1116D5B8">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11、服务质量</w:t>
      </w:r>
    </w:p>
    <w:p w14:paraId="1684CCAF">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（1）餐厅设领班或服务员，并保持有岗有人有服务，服务规范，程序完善。</w:t>
      </w:r>
    </w:p>
    <w:p w14:paraId="42520589">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（2）服务细则</w:t>
      </w:r>
    </w:p>
    <w:p w14:paraId="696EF4CA">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规范服务：</w:t>
      </w:r>
    </w:p>
    <w:p w14:paraId="08D2B8C5">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1）服务人员仪容仪表要端庄大方。上班着干净整洁工作服，女员工头发梳理整洁大方，忌浓妆艳抹或涂指甲油；男员工不留长发、不蓄胡子。</w:t>
      </w:r>
    </w:p>
    <w:p w14:paraId="2C99C995">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2）服务人员语言要规范。使用普通话，服务态度亲切和蔼，讲话音量适中，做到主动打招呼，有问有答，文明礼貌，不粗言粗语和高声叫喊。</w:t>
      </w:r>
    </w:p>
    <w:p w14:paraId="109E0DEA">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3）服务人员在工作中要维护好食堂就餐秩序。</w:t>
      </w:r>
    </w:p>
    <w:p w14:paraId="76C78CCE">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4）服务人员在每餐开餐前把菜价公布上墙。</w:t>
      </w:r>
    </w:p>
    <w:p w14:paraId="00A66CEB">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热情服务：</w:t>
      </w:r>
    </w:p>
    <w:p w14:paraId="49A951D6">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1）服务人员要精神饱满、礼貌待客，做到微笑服务，不得与就餐人员发生口角。</w:t>
      </w:r>
    </w:p>
    <w:p w14:paraId="2E0848E7">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2）服务要积极主动，热情周到，细致入微。客人就餐过程中，坚持三勤服务，即 “嘴勤、手勤、眼勤” ，及时提供各项服务。</w:t>
      </w:r>
    </w:p>
    <w:p w14:paraId="7D07B01A">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坚守岗位：</w:t>
      </w:r>
    </w:p>
    <w:p w14:paraId="570326D2">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1）工作期间要坚守岗位，按照分工做好本职工作，上岗期间不干私活，不玩手机， 不乱串岗位，不私自外出。</w:t>
      </w:r>
    </w:p>
    <w:p w14:paraId="6E97048E">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2）就餐期间服务人员要做好巡查，及时发现各个角落的问题，及时打扫餐桌，补充桌上调料、牙签、餐巾纸等，不在工作期间闲聊。</w:t>
      </w:r>
    </w:p>
    <w:p w14:paraId="26CDB3E7">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12、食堂运行服务费用报价要求</w:t>
      </w:r>
    </w:p>
    <w:p w14:paraId="44F702D2">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（1）投标人应考虑企业自身实力、经验及项目实施过程中的各种因素，根据采购要求，详细说明所能提供的各项具体服务内容，自主确定报价，实行总价包干，并提供报价组成与成本分析。</w:t>
      </w:r>
    </w:p>
    <w:p w14:paraId="45D5EF26">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（2） 投标人的报价应包括为完成本项目服务可能发生的全部费用及投标人的利润和应交纳的税金、服务人员就餐费、人员工资、五险一金、加班费、福利费、服装费、高温费、税费、管理费（招标人根据考核情况予以支付）等一切费用，投标人应根据自身能力合理报价。投标人对合同内容的费用、质量、安全、文明服务等实行全面承包。</w:t>
      </w:r>
    </w:p>
    <w:p w14:paraId="63DA755B">
      <w:pPr>
        <w:spacing w:line="360" w:lineRule="auto"/>
        <w:ind w:firstLine="480" w:firstLineChars="200"/>
        <w:jc w:val="left"/>
        <w:rPr>
          <w:rFonts w:hint="eastAsia" w:ascii="宋体" w:hAnsi="宋体"/>
          <w:sz w:val="24"/>
          <w:u w:val="single"/>
          <w:lang w:val="en-US" w:eastAsia="zh-CN"/>
        </w:rPr>
      </w:pPr>
      <w:r>
        <w:rPr>
          <w:rFonts w:hint="eastAsia" w:ascii="宋体" w:hAnsi="宋体"/>
          <w:sz w:val="24"/>
          <w:u w:val="single"/>
          <w:lang w:val="en-US" w:eastAsia="zh-CN"/>
        </w:rPr>
        <w:t>（3）中标人作为劳动用工的主体，负责劳动用工的所有事宜，劳动用工的所有责任和风险 （如劳资纠纷等） 由中标人负责。</w:t>
      </w:r>
    </w:p>
    <w:p w14:paraId="25D9FF1C">
      <w:pPr>
        <w:spacing w:line="360" w:lineRule="auto"/>
        <w:jc w:val="left"/>
        <w:rPr>
          <w:rFonts w:ascii="宋体" w:cs="仿宋_GB2312"/>
          <w:sz w:val="24"/>
        </w:rPr>
      </w:pPr>
      <w:r>
        <w:rPr>
          <w:rFonts w:hint="eastAsia" w:ascii="宋体" w:hAnsi="宋体" w:cs="仿宋_GB2312"/>
          <w:sz w:val="24"/>
        </w:rPr>
        <w:t>（七）采购项目的其他要求</w:t>
      </w:r>
    </w:p>
    <w:p w14:paraId="3860A3E9">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无</w:t>
      </w:r>
      <w:r>
        <w:rPr>
          <w:rFonts w:ascii="宋体" w:hAnsi="宋体"/>
          <w:sz w:val="24"/>
          <w:u w:val="single"/>
        </w:rPr>
        <w:t xml:space="preserve">                                                         </w:t>
      </w:r>
    </w:p>
    <w:bookmarkEnd w:id="0"/>
    <w:p w14:paraId="37DC63F5">
      <w:pPr>
        <w:spacing w:beforeLines="100" w:line="360" w:lineRule="auto"/>
        <w:jc w:val="left"/>
        <w:rPr>
          <w:rFonts w:ascii="宋体"/>
          <w:b/>
          <w:sz w:val="28"/>
          <w:szCs w:val="28"/>
        </w:rPr>
      </w:pPr>
      <w:r>
        <w:rPr>
          <w:rFonts w:hint="eastAsia" w:ascii="宋体" w:hAnsi="宋体"/>
          <w:b/>
          <w:sz w:val="28"/>
          <w:szCs w:val="28"/>
        </w:rPr>
        <w:t>三、合同订立安排</w:t>
      </w:r>
    </w:p>
    <w:p w14:paraId="5A5CEC08">
      <w:pPr>
        <w:spacing w:line="360" w:lineRule="auto"/>
        <w:jc w:val="left"/>
        <w:rPr>
          <w:rFonts w:ascii="宋体" w:cs="仿宋_GB2312"/>
          <w:sz w:val="24"/>
        </w:rPr>
      </w:pPr>
      <w:r>
        <w:rPr>
          <w:rFonts w:hint="eastAsia" w:ascii="宋体" w:hAnsi="宋体" w:cs="仿宋_GB2312"/>
          <w:sz w:val="24"/>
        </w:rPr>
        <w:t>（一）采购项目预（概）算（元）：</w:t>
      </w:r>
      <w:r>
        <w:rPr>
          <w:rFonts w:hint="eastAsia" w:ascii="宋体" w:hAnsi="宋体" w:cs="仿宋_GB2312"/>
          <w:sz w:val="24"/>
          <w:u w:val="single" w:color="auto"/>
          <w:lang w:val="en-US" w:eastAsia="zh-CN"/>
        </w:rPr>
        <w:t>5355000</w:t>
      </w:r>
      <w:r>
        <w:rPr>
          <w:rFonts w:hint="eastAsia" w:ascii="宋体" w:hAnsi="宋体" w:cs="仿宋_GB2312"/>
          <w:sz w:val="24"/>
          <w:u w:val="single" w:color="auto"/>
          <w:lang w:eastAsia="zh-CN"/>
        </w:rPr>
        <w:t>元</w:t>
      </w:r>
      <w:r>
        <w:rPr>
          <w:rFonts w:hint="eastAsia" w:ascii="宋体" w:hAnsi="宋体" w:cs="仿宋_GB2312"/>
          <w:sz w:val="24"/>
        </w:rPr>
        <w:t>，最高限价（元）：</w:t>
      </w:r>
      <w:r>
        <w:rPr>
          <w:rFonts w:hint="eastAsia" w:ascii="宋体" w:hAnsi="宋体" w:cs="仿宋_GB2312"/>
          <w:sz w:val="24"/>
          <w:u w:val="single" w:color="auto"/>
          <w:lang w:val="en-US" w:eastAsia="zh-CN"/>
        </w:rPr>
        <w:t>5355000</w:t>
      </w:r>
      <w:r>
        <w:rPr>
          <w:rFonts w:hint="eastAsia" w:ascii="宋体" w:hAnsi="宋体" w:cs="仿宋_GB2312"/>
          <w:sz w:val="24"/>
          <w:u w:val="single" w:color="auto"/>
          <w:lang w:eastAsia="zh-CN"/>
        </w:rPr>
        <w:t>元</w:t>
      </w:r>
      <w:r>
        <w:rPr>
          <w:rFonts w:ascii="宋体" w:hAnsi="宋体" w:cs="仿宋_GB2312"/>
          <w:sz w:val="24"/>
          <w:u w:val="single"/>
        </w:rPr>
        <w:t xml:space="preserve">  </w:t>
      </w:r>
    </w:p>
    <w:p w14:paraId="731894E8">
      <w:pPr>
        <w:spacing w:line="360" w:lineRule="auto"/>
        <w:jc w:val="left"/>
        <w:rPr>
          <w:rFonts w:ascii="宋体" w:cs="仿宋_GB2312"/>
          <w:sz w:val="24"/>
        </w:rPr>
      </w:pPr>
      <w:r>
        <w:rPr>
          <w:rFonts w:hint="eastAsia" w:ascii="宋体" w:hAnsi="宋体" w:cs="仿宋_GB2312"/>
          <w:sz w:val="24"/>
        </w:rPr>
        <w:t>（二）开展采购活动的时间安排：</w:t>
      </w:r>
      <w:r>
        <w:rPr>
          <w:rFonts w:ascii="宋体" w:hAnsi="宋体" w:cs="仿宋_GB2312"/>
          <w:sz w:val="24"/>
          <w:u w:val="single"/>
        </w:rPr>
        <w:t xml:space="preserve">         </w:t>
      </w:r>
      <w:r>
        <w:rPr>
          <w:rFonts w:hint="eastAsia" w:ascii="宋体" w:hAnsi="宋体" w:cs="仿宋_GB2312"/>
          <w:sz w:val="24"/>
          <w:u w:val="single"/>
          <w:lang w:val="en-US" w:eastAsia="zh-CN"/>
        </w:rPr>
        <w:t>3月</w:t>
      </w:r>
      <w:r>
        <w:rPr>
          <w:rFonts w:ascii="宋体" w:hAnsi="宋体" w:cs="仿宋_GB2312"/>
          <w:sz w:val="24"/>
          <w:u w:val="single"/>
        </w:rPr>
        <w:t xml:space="preserve">          </w:t>
      </w:r>
    </w:p>
    <w:p w14:paraId="768AA3E7">
      <w:pPr>
        <w:spacing w:line="360" w:lineRule="auto"/>
        <w:jc w:val="left"/>
        <w:rPr>
          <w:rFonts w:ascii="宋体" w:cs="仿宋_GB2312"/>
          <w:sz w:val="24"/>
        </w:rPr>
      </w:pPr>
      <w:r>
        <w:rPr>
          <w:rFonts w:hint="eastAsia" w:ascii="宋体" w:hAnsi="宋体" w:cs="仿宋_GB2312"/>
          <w:sz w:val="24"/>
        </w:rPr>
        <w:t>（三）采购组织形式：</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集中采购</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分散采购</w:t>
      </w:r>
      <w:r>
        <w:rPr>
          <w:rFonts w:ascii="宋体" w:hAnsi="宋体" w:cs="仿宋_GB2312"/>
          <w:sz w:val="24"/>
        </w:rPr>
        <w:t xml:space="preserve"> </w:t>
      </w:r>
    </w:p>
    <w:p w14:paraId="11301E2B">
      <w:pPr>
        <w:spacing w:line="360" w:lineRule="auto"/>
        <w:jc w:val="left"/>
        <w:rPr>
          <w:rFonts w:ascii="宋体" w:cs="仿宋_GB2312"/>
          <w:sz w:val="24"/>
        </w:rPr>
      </w:pPr>
      <w:r>
        <w:rPr>
          <w:rFonts w:hint="eastAsia" w:ascii="宋体" w:hAnsi="宋体" w:cs="仿宋_GB2312"/>
          <w:sz w:val="24"/>
        </w:rPr>
        <w:t>（四）委托代理安排</w:t>
      </w:r>
    </w:p>
    <w:p w14:paraId="36632542">
      <w:pPr>
        <w:spacing w:line="360" w:lineRule="auto"/>
        <w:ind w:firstLine="420"/>
        <w:jc w:val="left"/>
        <w:rPr>
          <w:rFonts w:ascii="宋体" w:cs="仿宋_GB2312"/>
          <w:sz w:val="24"/>
        </w:rPr>
      </w:pPr>
      <w:r>
        <w:rPr>
          <w:rFonts w:hint="eastAsia" w:ascii="宋体" w:hAnsi="Wingdings 2" w:cs="仿宋_GB2312"/>
          <w:sz w:val="24"/>
        </w:rPr>
        <w:sym w:font="Wingdings 2" w:char="F0A3"/>
      </w:r>
      <w:r>
        <w:rPr>
          <w:rFonts w:hint="eastAsia" w:ascii="宋体" w:hAnsi="宋体" w:cs="仿宋_GB2312"/>
          <w:sz w:val="24"/>
        </w:rPr>
        <w:t>集中采购机构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部门集中采购机构</w:t>
      </w:r>
    </w:p>
    <w:p w14:paraId="37D0CA54">
      <w:pPr>
        <w:spacing w:line="360" w:lineRule="auto"/>
        <w:ind w:firstLine="420"/>
        <w:jc w:val="left"/>
        <w:rPr>
          <w:rFonts w:ascii="宋体" w:cs="仿宋_GB2312"/>
          <w:sz w:val="24"/>
        </w:rPr>
      </w:pPr>
      <w:r>
        <w:rPr>
          <w:rFonts w:hint="eastAsia" w:ascii="宋体" w:hAnsi="Wingdings 2" w:cs="仿宋_GB2312"/>
          <w:sz w:val="24"/>
        </w:rPr>
        <w:sym w:font="Wingdings 2" w:char="0052"/>
      </w:r>
      <w:r>
        <w:rPr>
          <w:rFonts w:hint="eastAsia" w:ascii="宋体" w:hAnsi="宋体" w:cs="仿宋_GB2312"/>
          <w:sz w:val="24"/>
        </w:rPr>
        <w:t>采购代理机构</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自行采购（含电子卖场）</w:t>
      </w:r>
    </w:p>
    <w:p w14:paraId="51F76D74">
      <w:pPr>
        <w:spacing w:line="360" w:lineRule="auto"/>
        <w:jc w:val="left"/>
        <w:rPr>
          <w:rFonts w:ascii="宋体" w:cs="仿宋_GB2312"/>
          <w:sz w:val="24"/>
        </w:rPr>
      </w:pPr>
      <w:r>
        <w:rPr>
          <w:rFonts w:hint="eastAsia" w:ascii="宋体" w:hAnsi="宋体" w:cs="仿宋_GB2312"/>
          <w:sz w:val="24"/>
        </w:rPr>
        <w:t>（五）采购包划分：</w:t>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分标项</w:t>
      </w:r>
      <w:r>
        <w:rPr>
          <w:rFonts w:ascii="宋体" w:cs="仿宋_GB2312"/>
          <w:sz w:val="24"/>
        </w:rPr>
        <w:tab/>
      </w:r>
      <w:r>
        <w:rPr>
          <w:rFonts w:ascii="宋体" w:cs="仿宋_GB2312"/>
          <w:sz w:val="24"/>
        </w:rPr>
        <w:tab/>
      </w:r>
      <w:r>
        <w:rPr>
          <w:rFonts w:hint="eastAsia" w:ascii="宋体" w:hAnsi="Wingdings 2" w:cs="仿宋_GB2312"/>
          <w:sz w:val="24"/>
        </w:rPr>
        <w:sym w:font="Wingdings 2" w:char="0052"/>
      </w:r>
      <w:r>
        <w:rPr>
          <w:rFonts w:hint="eastAsia" w:ascii="宋体" w:hAnsi="宋体" w:cs="仿宋_GB2312"/>
          <w:sz w:val="24"/>
        </w:rPr>
        <w:t>不分标项</w:t>
      </w:r>
      <w:r>
        <w:rPr>
          <w:rFonts w:ascii="宋体" w:hAnsi="宋体" w:cs="仿宋_GB2312"/>
          <w:sz w:val="24"/>
        </w:rPr>
        <w:t xml:space="preserve"> </w:t>
      </w:r>
    </w:p>
    <w:p w14:paraId="71442A5B">
      <w:pPr>
        <w:spacing w:line="360" w:lineRule="auto"/>
        <w:jc w:val="left"/>
        <w:rPr>
          <w:rFonts w:ascii="宋体" w:cs="仿宋_GB2312"/>
          <w:sz w:val="24"/>
        </w:rPr>
      </w:pPr>
      <w:r>
        <w:rPr>
          <w:rFonts w:hint="eastAsia" w:ascii="宋体" w:hAnsi="宋体" w:cs="仿宋_GB2312"/>
          <w:sz w:val="24"/>
        </w:rPr>
        <w:t>（六）合同分包：</w:t>
      </w:r>
      <w:r>
        <w:rPr>
          <w:rFonts w:ascii="宋体" w:cs="仿宋_GB2312"/>
          <w:sz w:val="24"/>
        </w:rPr>
        <w:tab/>
      </w:r>
      <w:r>
        <w:rPr>
          <w:rFonts w:ascii="宋体" w:cs="仿宋_GB2312"/>
          <w:sz w:val="24"/>
        </w:rPr>
        <w:tab/>
      </w:r>
      <w:r>
        <w:rPr>
          <w:rFonts w:hint="eastAsia" w:ascii="宋体" w:hAnsi="Wingdings 2" w:cs="仿宋_GB2312"/>
          <w:sz w:val="24"/>
        </w:rPr>
        <w:sym w:font="Wingdings 2" w:char="F0A3"/>
      </w:r>
      <w:r>
        <w:rPr>
          <w:rFonts w:hint="eastAsia" w:ascii="宋体" w:hAnsi="宋体" w:cs="仿宋_GB2312"/>
          <w:sz w:val="24"/>
        </w:rPr>
        <w:t>允许分包</w:t>
      </w:r>
      <w:r>
        <w:rPr>
          <w:rFonts w:ascii="宋体" w:hAnsi="宋体" w:cs="仿宋_GB2312"/>
          <w:sz w:val="24"/>
        </w:rPr>
        <w:t xml:space="preserve">    </w:t>
      </w:r>
      <w:r>
        <w:rPr>
          <w:rFonts w:hint="eastAsia" w:ascii="宋体" w:hAnsi="Wingdings 2" w:cs="仿宋_GB2312"/>
          <w:sz w:val="24"/>
        </w:rPr>
        <w:sym w:font="Wingdings 2" w:char="0052"/>
      </w:r>
      <w:r>
        <w:rPr>
          <w:rFonts w:hint="eastAsia" w:ascii="宋体" w:hAnsi="宋体" w:cs="仿宋_GB2312"/>
          <w:sz w:val="24"/>
        </w:rPr>
        <w:t>不允许分包</w:t>
      </w:r>
    </w:p>
    <w:p w14:paraId="7A651331">
      <w:pPr>
        <w:spacing w:line="360" w:lineRule="auto"/>
        <w:jc w:val="left"/>
        <w:rPr>
          <w:rFonts w:ascii="宋体" w:cs="仿宋_GB2312"/>
          <w:sz w:val="24"/>
        </w:rPr>
      </w:pPr>
      <w:r>
        <w:rPr>
          <w:rFonts w:hint="eastAsia" w:ascii="宋体" w:hAnsi="宋体" w:cs="仿宋_GB2312"/>
          <w:sz w:val="24"/>
        </w:rPr>
        <w:t>（七）供应商资格条件</w:t>
      </w:r>
    </w:p>
    <w:p w14:paraId="37FA1C86">
      <w:pPr>
        <w:spacing w:line="360" w:lineRule="auto"/>
        <w:jc w:val="left"/>
        <w:rPr>
          <w:rFonts w:hint="eastAsia" w:ascii="宋体" w:hAnsi="宋体"/>
          <w:sz w:val="24"/>
          <w:u w:val="single"/>
        </w:rPr>
      </w:pPr>
      <w:r>
        <w:rPr>
          <w:rFonts w:ascii="宋体" w:hAnsi="宋体"/>
          <w:sz w:val="24"/>
          <w:u w:val="single"/>
        </w:rPr>
        <w:t xml:space="preserve">  </w:t>
      </w:r>
      <w:r>
        <w:rPr>
          <w:rFonts w:hint="eastAsia" w:ascii="宋体" w:hAnsi="宋体"/>
          <w:sz w:val="24"/>
          <w:u w:val="single"/>
        </w:rPr>
        <w:t>1、满足《中华人民共和国政府采购法》第二十二条规定；未被“信用中国”（www.creditchina.gov.cn）、中国政府采购网（www.ccgp.gov.cn）列入失信被执行人、重大税收违法案件当事人名单、政府采购严重违法失信行为记录名单；</w:t>
      </w:r>
    </w:p>
    <w:p w14:paraId="5037A72B">
      <w:pPr>
        <w:spacing w:line="360" w:lineRule="auto"/>
        <w:jc w:val="left"/>
        <w:rPr>
          <w:rFonts w:hint="eastAsia" w:ascii="宋体" w:hAnsi="宋体"/>
          <w:sz w:val="24"/>
          <w:u w:val="single"/>
        </w:rPr>
      </w:pPr>
      <w:r>
        <w:rPr>
          <w:rFonts w:hint="eastAsia" w:ascii="宋体" w:hAnsi="宋体"/>
          <w:sz w:val="24"/>
          <w:u w:val="single"/>
        </w:rPr>
        <w:t xml:space="preserve">  2.落实政府采购政策需满足的资格要求：</w:t>
      </w:r>
      <w:r>
        <w:rPr>
          <w:rFonts w:hint="eastAsia" w:ascii="宋体" w:hAnsi="宋体" w:cs="宋体"/>
          <w:color w:val="auto"/>
          <w:kern w:val="0"/>
          <w:sz w:val="24"/>
          <w:highlight w:val="none"/>
          <w:u w:val="single" w:color="auto"/>
        </w:rPr>
        <w:sym w:font="Wingdings" w:char="00FE"/>
      </w:r>
      <w:r>
        <w:rPr>
          <w:rFonts w:hint="eastAsia" w:ascii="宋体" w:hAnsi="宋体"/>
          <w:sz w:val="24"/>
          <w:u w:val="single"/>
        </w:rPr>
        <w:t>专门面向中小企业；</w:t>
      </w:r>
    </w:p>
    <w:p w14:paraId="5C00D27D">
      <w:pPr>
        <w:spacing w:line="360" w:lineRule="auto"/>
        <w:jc w:val="left"/>
        <w:rPr>
          <w:rFonts w:hint="eastAsia"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3.本项目的特定资格要求：</w:t>
      </w:r>
      <w:r>
        <w:rPr>
          <w:rFonts w:hint="eastAsia" w:ascii="宋体" w:hAnsi="宋体"/>
          <w:sz w:val="24"/>
          <w:u w:val="single"/>
          <w:lang w:eastAsia="zh-CN"/>
        </w:rPr>
        <w:t>无</w:t>
      </w:r>
      <w:r>
        <w:rPr>
          <w:rFonts w:hint="eastAsia" w:ascii="宋体" w:hAnsi="宋体"/>
          <w:sz w:val="24"/>
          <w:u w:val="single"/>
        </w:rPr>
        <w:t>；</w:t>
      </w:r>
    </w:p>
    <w:p w14:paraId="20B560EF">
      <w:pPr>
        <w:spacing w:line="360" w:lineRule="auto"/>
        <w:jc w:val="left"/>
        <w:rPr>
          <w:rFonts w:hint="eastAsia" w:ascii="宋体" w:hAnsi="宋体"/>
          <w:sz w:val="24"/>
          <w:u w:val="single"/>
        </w:rPr>
      </w:pPr>
      <w:r>
        <w:rPr>
          <w:rFonts w:hint="eastAsia" w:ascii="宋体" w:hAnsi="宋体"/>
          <w:sz w:val="24"/>
          <w:u w:val="single"/>
          <w:lang w:val="en-US" w:eastAsia="zh-CN"/>
        </w:rPr>
        <w:t xml:space="preserve">  </w:t>
      </w:r>
      <w:r>
        <w:rPr>
          <w:rFonts w:hint="eastAsia" w:ascii="宋体" w:hAnsi="宋体"/>
          <w:sz w:val="24"/>
          <w:u w:val="singl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007F87">
      <w:pPr>
        <w:spacing w:line="360" w:lineRule="auto"/>
        <w:jc w:val="left"/>
        <w:rPr>
          <w:rFonts w:ascii="宋体" w:cs="仿宋_GB2312"/>
          <w:sz w:val="24"/>
        </w:rPr>
      </w:pPr>
      <w:r>
        <w:rPr>
          <w:rFonts w:hint="eastAsia" w:ascii="宋体" w:hAnsi="宋体" w:cs="仿宋_GB2312"/>
          <w:sz w:val="24"/>
        </w:rPr>
        <w:t>（八）采购方式</w:t>
      </w:r>
    </w:p>
    <w:p w14:paraId="402C8E1B">
      <w:pPr>
        <w:spacing w:line="360" w:lineRule="auto"/>
        <w:ind w:firstLine="480"/>
        <w:jc w:val="left"/>
        <w:rPr>
          <w:rFonts w:ascii="宋体"/>
          <w:sz w:val="24"/>
        </w:rPr>
      </w:pPr>
      <w:r>
        <w:rPr>
          <w:rFonts w:hint="eastAsia" w:ascii="宋体" w:hAnsi="Wingdings 2"/>
          <w:sz w:val="24"/>
        </w:rPr>
        <w:sym w:font="Wingdings 2" w:char="0052"/>
      </w:r>
      <w:r>
        <w:rPr>
          <w:rFonts w:hint="eastAsia" w:ascii="宋体" w:hAnsi="宋体"/>
          <w:sz w:val="24"/>
        </w:rPr>
        <w:t>公开招标</w:t>
      </w:r>
      <w:r>
        <w:rPr>
          <w:rFonts w:ascii="宋体"/>
          <w:sz w:val="24"/>
        </w:rPr>
        <w:tab/>
      </w:r>
      <w:r>
        <w:rPr>
          <w:rFonts w:ascii="宋体"/>
          <w:sz w:val="24"/>
        </w:rPr>
        <w:tab/>
      </w:r>
      <w:r>
        <w:rPr>
          <w:rFonts w:ascii="宋体"/>
          <w:sz w:val="24"/>
        </w:rPr>
        <w:tab/>
      </w:r>
      <w:r>
        <w:rPr>
          <w:rFonts w:hint="eastAsia" w:ascii="宋体" w:hAnsi="宋体"/>
          <w:sz w:val="24"/>
        </w:rPr>
        <w:t>□邀请招标</w:t>
      </w:r>
      <w:r>
        <w:rPr>
          <w:rFonts w:ascii="宋体"/>
          <w:sz w:val="24"/>
        </w:rPr>
        <w:tab/>
      </w:r>
      <w:r>
        <w:rPr>
          <w:rFonts w:ascii="宋体"/>
          <w:sz w:val="24"/>
        </w:rPr>
        <w:tab/>
      </w:r>
      <w:r>
        <w:rPr>
          <w:rFonts w:ascii="宋体"/>
          <w:sz w:val="24"/>
        </w:rPr>
        <w:tab/>
      </w:r>
      <w:r>
        <w:rPr>
          <w:rFonts w:hint="eastAsia" w:ascii="宋体" w:hAnsi="宋体"/>
          <w:sz w:val="24"/>
        </w:rPr>
        <w:t>□竞争性谈判</w:t>
      </w:r>
    </w:p>
    <w:p w14:paraId="23466D4D">
      <w:pPr>
        <w:spacing w:line="360" w:lineRule="auto"/>
        <w:ind w:firstLine="480"/>
        <w:jc w:val="left"/>
        <w:rPr>
          <w:rFonts w:ascii="宋体"/>
          <w:sz w:val="24"/>
        </w:rPr>
      </w:pPr>
      <w:r>
        <w:rPr>
          <w:rFonts w:hint="eastAsia" w:ascii="宋体" w:hAnsi="Wingdings 2"/>
          <w:sz w:val="24"/>
        </w:rPr>
        <w:sym w:font="Wingdings 2" w:char="F0A3"/>
      </w:r>
      <w:r>
        <w:rPr>
          <w:rFonts w:hint="eastAsia" w:ascii="宋体" w:hAnsi="宋体"/>
          <w:sz w:val="24"/>
        </w:rPr>
        <w:t>竞争性磋商</w:t>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询价</w:t>
      </w:r>
      <w:r>
        <w:rPr>
          <w:rFonts w:ascii="宋体"/>
          <w:sz w:val="24"/>
        </w:rPr>
        <w:tab/>
      </w:r>
      <w:r>
        <w:rPr>
          <w:rFonts w:ascii="宋体"/>
          <w:sz w:val="24"/>
        </w:rPr>
        <w:tab/>
      </w:r>
      <w:r>
        <w:rPr>
          <w:rFonts w:ascii="宋体"/>
          <w:sz w:val="24"/>
        </w:rPr>
        <w:tab/>
      </w:r>
      <w:r>
        <w:rPr>
          <w:rFonts w:ascii="宋体"/>
          <w:sz w:val="24"/>
        </w:rPr>
        <w:tab/>
      </w:r>
      <w:r>
        <w:rPr>
          <w:rFonts w:hint="eastAsia" w:ascii="宋体" w:hAnsi="宋体"/>
          <w:sz w:val="24"/>
        </w:rPr>
        <w:t>□单一来源采购</w:t>
      </w:r>
    </w:p>
    <w:p w14:paraId="725B5755">
      <w:pPr>
        <w:spacing w:line="360" w:lineRule="auto"/>
        <w:ind w:firstLine="480"/>
        <w:jc w:val="left"/>
        <w:rPr>
          <w:rFonts w:ascii="宋体"/>
          <w:sz w:val="24"/>
        </w:rPr>
      </w:pPr>
      <w:r>
        <w:rPr>
          <w:rFonts w:hint="eastAsia" w:ascii="宋体" w:hAnsi="宋体"/>
          <w:sz w:val="24"/>
        </w:rPr>
        <w:t>□电子卖场</w:t>
      </w:r>
      <w:r>
        <w:rPr>
          <w:rFonts w:ascii="宋体"/>
          <w:sz w:val="24"/>
        </w:rPr>
        <w:tab/>
      </w:r>
      <w:r>
        <w:rPr>
          <w:rFonts w:ascii="宋体"/>
          <w:sz w:val="24"/>
        </w:rPr>
        <w:tab/>
      </w:r>
      <w:r>
        <w:rPr>
          <w:rFonts w:hint="eastAsia" w:ascii="宋体" w:hAnsi="宋体"/>
          <w:sz w:val="24"/>
        </w:rPr>
        <w:t>□其他采购方式</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246CDB87">
      <w:pPr>
        <w:spacing w:line="360" w:lineRule="auto"/>
        <w:jc w:val="left"/>
        <w:rPr>
          <w:rFonts w:ascii="宋体"/>
          <w:sz w:val="24"/>
        </w:rPr>
      </w:pPr>
      <w:r>
        <w:rPr>
          <w:rFonts w:hint="eastAsia" w:ascii="宋体" w:hAnsi="宋体" w:cs="仿宋_GB2312"/>
          <w:sz w:val="24"/>
        </w:rPr>
        <w:t>（九）</w:t>
      </w:r>
      <w:r>
        <w:rPr>
          <w:rFonts w:hint="eastAsia" w:ascii="宋体" w:hAnsi="宋体"/>
          <w:sz w:val="24"/>
        </w:rPr>
        <w:t>选择采购方式的理由</w:t>
      </w:r>
    </w:p>
    <w:p w14:paraId="61199F38">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color w:val="auto"/>
          <w:sz w:val="24"/>
          <w:u w:val="single"/>
        </w:rPr>
        <w:t>余财采（</w:t>
      </w:r>
      <w:r>
        <w:rPr>
          <w:rFonts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u w:val="single"/>
        </w:rPr>
        <w:t>）</w:t>
      </w:r>
      <w:r>
        <w:rPr>
          <w:rFonts w:ascii="宋体" w:hAnsi="宋体"/>
          <w:color w:val="auto"/>
          <w:sz w:val="24"/>
          <w:u w:val="single"/>
        </w:rPr>
        <w:t>1</w:t>
      </w:r>
      <w:r>
        <w:rPr>
          <w:rFonts w:hint="eastAsia" w:ascii="宋体" w:hAnsi="宋体"/>
          <w:color w:val="auto"/>
          <w:sz w:val="24"/>
          <w:u w:val="single"/>
        </w:rPr>
        <w:t>号文件精神</w:t>
      </w:r>
      <w:r>
        <w:rPr>
          <w:rFonts w:ascii="宋体" w:hAnsi="宋体"/>
          <w:sz w:val="24"/>
          <w:u w:val="single"/>
        </w:rPr>
        <w:t xml:space="preserve">    </w:t>
      </w:r>
    </w:p>
    <w:p w14:paraId="66A76B1A">
      <w:pPr>
        <w:spacing w:line="360" w:lineRule="auto"/>
        <w:jc w:val="left"/>
        <w:rPr>
          <w:rFonts w:ascii="宋体"/>
          <w:sz w:val="24"/>
        </w:rPr>
      </w:pPr>
      <w:r>
        <w:rPr>
          <w:rFonts w:hint="eastAsia" w:ascii="宋体" w:hAnsi="宋体"/>
          <w:sz w:val="24"/>
        </w:rPr>
        <w:t>（十）竞争范围：</w:t>
      </w:r>
      <w:r>
        <w:rPr>
          <w:rFonts w:ascii="宋体"/>
          <w:sz w:val="24"/>
        </w:rPr>
        <w:tab/>
      </w:r>
      <w:r>
        <w:rPr>
          <w:rFonts w:hint="eastAsia" w:ascii="宋体" w:hAnsi="Wingdings 2" w:cs="仿宋_GB2312"/>
          <w:sz w:val="24"/>
        </w:rPr>
        <w:sym w:font="Wingdings 2" w:char="0052"/>
      </w:r>
      <w:r>
        <w:rPr>
          <w:rFonts w:hint="eastAsia" w:ascii="宋体" w:hAnsi="宋体"/>
          <w:sz w:val="24"/>
        </w:rPr>
        <w:t>公开发布</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电子卖场</w:t>
      </w:r>
    </w:p>
    <w:p w14:paraId="0039120E">
      <w:pPr>
        <w:spacing w:line="360" w:lineRule="auto"/>
        <w:jc w:val="left"/>
        <w:rPr>
          <w:rFonts w:ascii="宋体"/>
          <w:sz w:val="24"/>
        </w:rPr>
      </w:pPr>
      <w:r>
        <w:rPr>
          <w:rFonts w:hint="eastAsia" w:ascii="宋体" w:hAnsi="宋体"/>
          <w:sz w:val="24"/>
        </w:rPr>
        <w:t>（十一）评审规则：</w:t>
      </w:r>
      <w:r>
        <w:rPr>
          <w:rFonts w:ascii="宋体"/>
          <w:sz w:val="24"/>
        </w:rPr>
        <w:tab/>
      </w:r>
      <w:r>
        <w:rPr>
          <w:rFonts w:hint="eastAsia" w:ascii="宋体" w:hAnsi="Wingdings 2" w:cs="仿宋_GB2312"/>
          <w:sz w:val="24"/>
        </w:rPr>
        <w:sym w:font="Wingdings 2" w:char="0052"/>
      </w:r>
      <w:r>
        <w:rPr>
          <w:rFonts w:hint="eastAsia" w:ascii="宋体" w:hAnsi="宋体"/>
          <w:sz w:val="24"/>
        </w:rPr>
        <w:t>综合评分</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最低价中标</w:t>
      </w:r>
      <w:r>
        <w:rPr>
          <w:rFonts w:ascii="宋体"/>
          <w:sz w:val="24"/>
        </w:rPr>
        <w:tab/>
      </w:r>
      <w:r>
        <w:rPr>
          <w:rFonts w:ascii="宋体"/>
          <w:sz w:val="24"/>
        </w:rPr>
        <w:tab/>
      </w:r>
      <w:r>
        <w:rPr>
          <w:rFonts w:hint="eastAsia" w:ascii="宋体" w:hAnsi="Wingdings 2" w:cs="仿宋_GB2312"/>
          <w:sz w:val="24"/>
        </w:rPr>
        <w:sym w:font="Wingdings 2" w:char="F0A3"/>
      </w:r>
      <w:r>
        <w:rPr>
          <w:rFonts w:hint="eastAsia" w:ascii="宋体" w:hAnsi="宋体"/>
          <w:sz w:val="24"/>
        </w:rPr>
        <w:t>其他（</w:t>
      </w:r>
      <w:r>
        <w:rPr>
          <w:rFonts w:ascii="宋体" w:hAnsi="宋体"/>
          <w:sz w:val="24"/>
          <w:u w:val="single"/>
        </w:rPr>
        <w:t xml:space="preserve">             </w:t>
      </w:r>
      <w:r>
        <w:rPr>
          <w:rFonts w:hint="eastAsia" w:ascii="宋体" w:hAnsi="宋体"/>
          <w:sz w:val="24"/>
        </w:rPr>
        <w:t>）</w:t>
      </w:r>
      <w:r>
        <w:rPr>
          <w:rFonts w:ascii="宋体" w:hAnsi="宋体"/>
          <w:sz w:val="24"/>
        </w:rPr>
        <w:t xml:space="preserve"> </w:t>
      </w:r>
    </w:p>
    <w:p w14:paraId="28872154">
      <w:pPr>
        <w:spacing w:beforeLines="100" w:line="360" w:lineRule="auto"/>
        <w:jc w:val="left"/>
        <w:rPr>
          <w:rFonts w:ascii="宋体"/>
          <w:b/>
          <w:sz w:val="28"/>
          <w:szCs w:val="28"/>
        </w:rPr>
      </w:pPr>
      <w:r>
        <w:rPr>
          <w:rFonts w:hint="eastAsia" w:ascii="宋体" w:hAnsi="宋体"/>
          <w:b/>
          <w:sz w:val="28"/>
          <w:szCs w:val="28"/>
        </w:rPr>
        <w:t>二、合同管理安排</w:t>
      </w:r>
    </w:p>
    <w:p w14:paraId="52E8F006">
      <w:pPr>
        <w:spacing w:line="360" w:lineRule="auto"/>
        <w:jc w:val="left"/>
        <w:rPr>
          <w:rFonts w:ascii="宋体"/>
          <w:sz w:val="24"/>
        </w:rPr>
      </w:pPr>
      <w:r>
        <w:rPr>
          <w:rFonts w:hint="eastAsia" w:ascii="宋体" w:hAnsi="宋体"/>
          <w:sz w:val="24"/>
        </w:rPr>
        <w:t>（一）合同类型</w:t>
      </w:r>
    </w:p>
    <w:p w14:paraId="1F7B95D0">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货物合同</w:t>
      </w:r>
      <w:r>
        <w:rPr>
          <w:rFonts w:ascii="宋体" w:hAnsi="宋体"/>
          <w:sz w:val="24"/>
        </w:rPr>
        <w:t xml:space="preserve">  </w:t>
      </w:r>
      <w:r>
        <w:rPr>
          <w:rFonts w:ascii="宋体" w:hAnsi="宋体"/>
          <w:sz w:val="24"/>
        </w:rPr>
        <w:tab/>
      </w:r>
      <w:r>
        <w:rPr>
          <w:rFonts w:ascii="宋体" w:hAnsi="宋体"/>
          <w:sz w:val="24"/>
        </w:rPr>
        <w:tab/>
      </w:r>
      <w:r>
        <w:rPr>
          <w:rFonts w:hint="eastAsia" w:ascii="宋体" w:hAnsi="Wingdings 2"/>
          <w:sz w:val="24"/>
        </w:rPr>
        <w:sym w:font="Wingdings 2" w:char="0052"/>
      </w:r>
      <w:r>
        <w:rPr>
          <w:rFonts w:hint="eastAsia" w:ascii="宋体" w:hAnsi="宋体"/>
          <w:sz w:val="24"/>
        </w:rPr>
        <w:t>服务合同</w:t>
      </w:r>
    </w:p>
    <w:p w14:paraId="114A04A5">
      <w:pPr>
        <w:spacing w:line="360" w:lineRule="auto"/>
        <w:ind w:firstLine="480" w:firstLineChars="200"/>
        <w:jc w:val="left"/>
        <w:rPr>
          <w:rFonts w:ascii="宋体"/>
          <w:sz w:val="24"/>
        </w:rPr>
      </w:pPr>
      <w:r>
        <w:rPr>
          <w:rFonts w:hint="eastAsia" w:ascii="宋体" w:hAnsi="Wingdings 2"/>
          <w:sz w:val="24"/>
        </w:rPr>
        <w:sym w:font="Wingdings 2" w:char="F0A3"/>
      </w:r>
      <w:r>
        <w:rPr>
          <w:rFonts w:hint="eastAsia" w:ascii="宋体" w:hAnsi="宋体"/>
          <w:sz w:val="24"/>
        </w:rPr>
        <w:t>建设工程合同</w:t>
      </w:r>
      <w:r>
        <w:rPr>
          <w:rFonts w:ascii="宋体"/>
          <w:sz w:val="24"/>
        </w:rPr>
        <w:tab/>
      </w:r>
      <w:r>
        <w:rPr>
          <w:rFonts w:hint="eastAsia" w:ascii="宋体" w:hAnsi="宋体"/>
          <w:sz w:val="24"/>
        </w:rPr>
        <w:t>□其他</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w:t>
      </w:r>
    </w:p>
    <w:p w14:paraId="0C20B250">
      <w:pPr>
        <w:spacing w:line="360" w:lineRule="auto"/>
        <w:jc w:val="left"/>
        <w:rPr>
          <w:rFonts w:ascii="宋体"/>
          <w:sz w:val="24"/>
        </w:rPr>
      </w:pPr>
      <w:r>
        <w:rPr>
          <w:rFonts w:hint="eastAsia" w:ascii="宋体" w:hAnsi="宋体"/>
          <w:sz w:val="24"/>
        </w:rPr>
        <w:t>（二）定价方式</w:t>
      </w:r>
    </w:p>
    <w:p w14:paraId="601075B6">
      <w:pPr>
        <w:spacing w:line="360" w:lineRule="auto"/>
        <w:ind w:firstLine="420"/>
        <w:jc w:val="left"/>
        <w:rPr>
          <w:rFonts w:ascii="宋体"/>
          <w:sz w:val="24"/>
        </w:rPr>
      </w:pPr>
      <w:r>
        <w:rPr>
          <w:rFonts w:hint="eastAsia" w:ascii="宋体" w:hAnsi="Wingdings 2"/>
          <w:sz w:val="24"/>
        </w:rPr>
        <w:sym w:font="Wingdings 2" w:char="0052"/>
      </w:r>
      <w:r>
        <w:rPr>
          <w:rFonts w:hint="eastAsia" w:ascii="宋体" w:hAnsi="宋体"/>
          <w:sz w:val="24"/>
        </w:rPr>
        <w:t>固定总价</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固定单价</w:t>
      </w:r>
    </w:p>
    <w:p w14:paraId="6050D8DC">
      <w:pPr>
        <w:spacing w:line="360" w:lineRule="auto"/>
        <w:ind w:firstLine="420"/>
        <w:jc w:val="left"/>
        <w:rPr>
          <w:rFonts w:ascii="宋体"/>
          <w:sz w:val="24"/>
        </w:rPr>
      </w:pPr>
      <w:r>
        <w:rPr>
          <w:rFonts w:hint="eastAsia" w:ascii="宋体" w:hAnsi="Wingdings 2"/>
          <w:sz w:val="24"/>
        </w:rPr>
        <w:sym w:font="Wingdings 2" w:char="F0A3"/>
      </w:r>
      <w:r>
        <w:rPr>
          <w:rFonts w:hint="eastAsia" w:ascii="宋体" w:hAnsi="宋体"/>
          <w:sz w:val="24"/>
        </w:rPr>
        <w:t>成本补偿</w:t>
      </w:r>
      <w:r>
        <w:rPr>
          <w:rFonts w:ascii="宋体"/>
          <w:sz w:val="24"/>
        </w:rPr>
        <w:tab/>
      </w:r>
      <w:r>
        <w:rPr>
          <w:rFonts w:ascii="宋体"/>
          <w:sz w:val="24"/>
        </w:rPr>
        <w:tab/>
      </w:r>
      <w:r>
        <w:rPr>
          <w:rFonts w:ascii="宋体"/>
          <w:sz w:val="24"/>
        </w:rPr>
        <w:tab/>
      </w:r>
      <w:r>
        <w:rPr>
          <w:rFonts w:hint="eastAsia" w:ascii="宋体" w:hAnsi="Wingdings 2"/>
          <w:sz w:val="24"/>
        </w:rPr>
        <w:sym w:font="Wingdings 2" w:char="F0A3"/>
      </w:r>
      <w:r>
        <w:rPr>
          <w:rFonts w:hint="eastAsia" w:ascii="宋体" w:hAnsi="宋体"/>
          <w:sz w:val="24"/>
        </w:rPr>
        <w:t>绩效激励</w:t>
      </w:r>
    </w:p>
    <w:p w14:paraId="29B0C858">
      <w:pPr>
        <w:spacing w:line="360" w:lineRule="auto"/>
        <w:jc w:val="left"/>
        <w:rPr>
          <w:rFonts w:ascii="宋体"/>
          <w:sz w:val="24"/>
        </w:rPr>
      </w:pPr>
      <w:r>
        <w:rPr>
          <w:rFonts w:hint="eastAsia" w:ascii="宋体" w:hAnsi="宋体"/>
          <w:sz w:val="24"/>
        </w:rPr>
        <w:t>（三）合同文本的主要条款</w:t>
      </w:r>
    </w:p>
    <w:p w14:paraId="2894A2B9">
      <w:pPr>
        <w:spacing w:line="360" w:lineRule="auto"/>
        <w:ind w:firstLine="420"/>
        <w:jc w:val="left"/>
        <w:rPr>
          <w:rFonts w:ascii="宋体"/>
          <w:sz w:val="24"/>
        </w:rPr>
      </w:pPr>
      <w:r>
        <w:rPr>
          <w:rFonts w:ascii="宋体" w:hAnsi="宋体"/>
          <w:sz w:val="24"/>
        </w:rPr>
        <w:t>1.</w:t>
      </w:r>
      <w:r>
        <w:rPr>
          <w:rFonts w:hint="eastAsia" w:ascii="宋体" w:hAnsi="宋体"/>
          <w:sz w:val="24"/>
        </w:rPr>
        <w:t>合同主要标的</w:t>
      </w:r>
    </w:p>
    <w:tbl>
      <w:tblPr>
        <w:tblStyle w:val="17"/>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458"/>
        <w:gridCol w:w="2409"/>
        <w:gridCol w:w="1360"/>
        <w:gridCol w:w="3035"/>
      </w:tblGrid>
      <w:tr w14:paraId="175948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6397D596">
            <w:pPr>
              <w:spacing w:line="360" w:lineRule="auto"/>
              <w:jc w:val="center"/>
              <w:rPr>
                <w:rFonts w:ascii="宋体" w:cs="仿宋_GB2312"/>
                <w:sz w:val="24"/>
                <w:highlight w:val="none"/>
              </w:rPr>
            </w:pPr>
            <w:r>
              <w:rPr>
                <w:rFonts w:hint="eastAsia" w:ascii="宋体" w:hAnsi="宋体" w:cs="仿宋_GB2312"/>
                <w:sz w:val="24"/>
                <w:highlight w:val="none"/>
              </w:rPr>
              <w:t>标的内容</w:t>
            </w:r>
          </w:p>
        </w:tc>
        <w:tc>
          <w:tcPr>
            <w:tcW w:w="6804" w:type="dxa"/>
            <w:gridSpan w:val="3"/>
            <w:vAlign w:val="center"/>
          </w:tcPr>
          <w:p w14:paraId="75BF35FD">
            <w:pPr>
              <w:spacing w:line="360" w:lineRule="auto"/>
              <w:rPr>
                <w:rFonts w:hint="default" w:ascii="宋体" w:eastAsia="宋体" w:cs="仿宋_GB2312"/>
                <w:sz w:val="24"/>
                <w:highlight w:val="none"/>
                <w:lang w:val="en-US" w:eastAsia="zh-CN"/>
              </w:rPr>
            </w:pPr>
            <w:r>
              <w:rPr>
                <w:rFonts w:hint="eastAsia" w:ascii="宋体" w:hAnsi="宋体" w:cs="宋体"/>
                <w:b w:val="0"/>
                <w:bCs/>
                <w:color w:val="auto"/>
                <w:sz w:val="24"/>
                <w:szCs w:val="24"/>
                <w:highlight w:val="none"/>
                <w:lang w:eastAsia="zh-CN"/>
              </w:rPr>
              <w:t>良渚街道交警良渚中队、良渚新城中队食堂服务外包</w:t>
            </w:r>
            <w:r>
              <w:rPr>
                <w:rFonts w:hint="eastAsia" w:ascii="宋体" w:hAnsi="宋体" w:eastAsia="宋体" w:cs="宋体"/>
                <w:b w:val="0"/>
                <w:bCs/>
                <w:color w:val="auto"/>
                <w:sz w:val="24"/>
                <w:szCs w:val="24"/>
                <w:highlight w:val="none"/>
              </w:rPr>
              <w:t>项目</w:t>
            </w:r>
          </w:p>
        </w:tc>
      </w:tr>
      <w:tr w14:paraId="61AB67A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vAlign w:val="center"/>
          </w:tcPr>
          <w:p w14:paraId="29A23FEC">
            <w:pPr>
              <w:spacing w:line="360" w:lineRule="auto"/>
              <w:jc w:val="center"/>
              <w:rPr>
                <w:rFonts w:ascii="宋体" w:cs="仿宋_GB2312"/>
                <w:sz w:val="24"/>
                <w:highlight w:val="none"/>
              </w:rPr>
            </w:pPr>
            <w:r>
              <w:rPr>
                <w:rFonts w:hint="eastAsia" w:ascii="宋体" w:hAnsi="宋体" w:cs="仿宋_GB2312"/>
                <w:sz w:val="24"/>
                <w:highlight w:val="none"/>
              </w:rPr>
              <w:t>数量</w:t>
            </w:r>
          </w:p>
        </w:tc>
        <w:tc>
          <w:tcPr>
            <w:tcW w:w="2409" w:type="dxa"/>
            <w:vAlign w:val="center"/>
          </w:tcPr>
          <w:p w14:paraId="7C05B507">
            <w:pPr>
              <w:spacing w:line="360" w:lineRule="auto"/>
              <w:jc w:val="center"/>
              <w:rPr>
                <w:rFonts w:hint="eastAsia" w:ascii="宋体" w:eastAsia="宋体" w:cs="仿宋_GB2312"/>
                <w:sz w:val="24"/>
                <w:highlight w:val="none"/>
                <w:lang w:val="en-US" w:eastAsia="zh-CN"/>
              </w:rPr>
            </w:pPr>
            <w:r>
              <w:rPr>
                <w:rFonts w:hint="eastAsia" w:ascii="宋体" w:cs="仿宋_GB2312"/>
                <w:sz w:val="24"/>
                <w:highlight w:val="none"/>
                <w:lang w:val="en-US" w:eastAsia="zh-CN"/>
              </w:rPr>
              <w:t>1</w:t>
            </w:r>
          </w:p>
        </w:tc>
        <w:tc>
          <w:tcPr>
            <w:tcW w:w="1360" w:type="dxa"/>
            <w:vAlign w:val="center"/>
          </w:tcPr>
          <w:p w14:paraId="0F1A867E">
            <w:pPr>
              <w:spacing w:line="360" w:lineRule="auto"/>
              <w:jc w:val="center"/>
              <w:rPr>
                <w:rFonts w:ascii="宋体" w:cs="仿宋_GB2312"/>
                <w:sz w:val="24"/>
                <w:highlight w:val="none"/>
              </w:rPr>
            </w:pPr>
            <w:r>
              <w:rPr>
                <w:rFonts w:hint="eastAsia" w:ascii="宋体" w:hAnsi="宋体" w:cs="仿宋_GB2312"/>
                <w:sz w:val="24"/>
                <w:highlight w:val="none"/>
              </w:rPr>
              <w:t>单位</w:t>
            </w:r>
          </w:p>
        </w:tc>
        <w:tc>
          <w:tcPr>
            <w:tcW w:w="3035" w:type="dxa"/>
            <w:vAlign w:val="center"/>
          </w:tcPr>
          <w:p w14:paraId="2FD4D1F2">
            <w:pPr>
              <w:spacing w:line="360" w:lineRule="auto"/>
              <w:jc w:val="center"/>
              <w:rPr>
                <w:rFonts w:hint="eastAsia" w:ascii="宋体" w:eastAsia="宋体" w:cs="仿宋_GB2312"/>
                <w:sz w:val="24"/>
                <w:highlight w:val="none"/>
                <w:lang w:val="en-US" w:eastAsia="zh-CN"/>
              </w:rPr>
            </w:pPr>
            <w:r>
              <w:rPr>
                <w:rFonts w:hint="eastAsia" w:ascii="宋体" w:cs="仿宋_GB2312"/>
                <w:sz w:val="24"/>
                <w:highlight w:val="none"/>
                <w:lang w:val="en-US" w:eastAsia="zh-CN"/>
              </w:rPr>
              <w:t>批</w:t>
            </w:r>
          </w:p>
        </w:tc>
      </w:tr>
      <w:tr w14:paraId="2ADC02B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vAlign w:val="top"/>
          </w:tcPr>
          <w:p w14:paraId="0F82EDA3">
            <w:pPr>
              <w:spacing w:line="360" w:lineRule="auto"/>
              <w:jc w:val="center"/>
              <w:rPr>
                <w:rFonts w:ascii="宋体" w:cs="仿宋_GB2312"/>
                <w:sz w:val="24"/>
                <w:highlight w:val="none"/>
              </w:rPr>
            </w:pPr>
            <w:r>
              <w:rPr>
                <w:rFonts w:hint="eastAsia" w:ascii="宋体" w:hAnsi="宋体" w:cs="仿宋_GB2312"/>
                <w:sz w:val="24"/>
                <w:highlight w:val="none"/>
                <w:lang w:eastAsia="zh-CN"/>
              </w:rPr>
              <w:t>服务内容</w:t>
            </w:r>
          </w:p>
        </w:tc>
        <w:tc>
          <w:tcPr>
            <w:tcW w:w="6804" w:type="dxa"/>
            <w:gridSpan w:val="3"/>
            <w:vAlign w:val="top"/>
          </w:tcPr>
          <w:p w14:paraId="2DF5EFD5">
            <w:pPr>
              <w:widowControl/>
              <w:tabs>
                <w:tab w:val="left" w:pos="480"/>
                <w:tab w:val="left" w:pos="2638"/>
                <w:tab w:val="left" w:pos="6988"/>
                <w:tab w:val="left" w:pos="8428"/>
              </w:tabs>
              <w:jc w:val="left"/>
              <w:textAlignment w:val="center"/>
              <w:rPr>
                <w:rFonts w:hint="eastAsia" w:ascii="宋体" w:cs="仿宋_GB2312"/>
                <w:sz w:val="24"/>
                <w:highlight w:val="none"/>
              </w:rPr>
            </w:pPr>
            <w:r>
              <w:rPr>
                <w:rFonts w:hint="eastAsia" w:ascii="宋体" w:cs="仿宋_GB2312"/>
                <w:sz w:val="24"/>
                <w:highlight w:val="none"/>
              </w:rPr>
              <w:t xml:space="preserve"> 良渚中队要求：厨师长1名、大灶1名、切配2名、面点师1名、面点帮工1名、粗加工2名、清洁工1名、夜宵1名，计10名工作人员。要求有丰富操作经验，持健康证上岗，厨师必须有厨师等级证书。工作人员年龄要求：必须符合劳动法范围。食堂全年无休，根据中队需求做好排班工作；双休日及节假日值班人员按四分之一或二分之一不等。临时有接待任务，需增加用工人员（所需费用含报价中）。用工人员工资不得低于杭州市政府公布的最低工资水平，按规定缴纳社保，并确保工作团队的稳定性。</w:t>
            </w:r>
          </w:p>
          <w:p w14:paraId="509A8AE6">
            <w:pPr>
              <w:widowControl/>
              <w:tabs>
                <w:tab w:val="left" w:pos="480"/>
                <w:tab w:val="left" w:pos="2638"/>
                <w:tab w:val="left" w:pos="6988"/>
                <w:tab w:val="left" w:pos="8428"/>
              </w:tabs>
              <w:jc w:val="left"/>
              <w:textAlignment w:val="center"/>
              <w:rPr>
                <w:rFonts w:ascii="宋体" w:cs="仿宋_GB2312"/>
                <w:sz w:val="24"/>
                <w:highlight w:val="none"/>
              </w:rPr>
            </w:pPr>
            <w:r>
              <w:rPr>
                <w:rFonts w:hint="eastAsia" w:ascii="宋体" w:cs="仿宋_GB2312"/>
                <w:sz w:val="24"/>
                <w:highlight w:val="none"/>
              </w:rPr>
              <w:t>良渚新城中队要求：厨师长1名、大灶1名、小灶1名、切配2名、面点师2名、领班（兼仓管）1名、服务员1名、粗加工2名、清洁工1名，计12名工作人员。要求有丰富操作经验，持健康证上岗，厨师必须有厨师等级证书。工作人员年龄要求:必须符合劳动法范围。食堂全年无休，根据中队需求做好排班工作；双休日及节假日值班人员按四分之一或二分之一不等。临时有接待任务，需增加用工人员（所需费用含报价中）。用工人员工资不得低于杭州市政府公布的最低工资水平，按规定缴纳社保，并确保工作团队的稳定性。</w:t>
            </w:r>
          </w:p>
        </w:tc>
      </w:tr>
    </w:tbl>
    <w:p w14:paraId="3CB12410">
      <w:pPr>
        <w:spacing w:line="360" w:lineRule="auto"/>
        <w:ind w:firstLine="480" w:firstLineChars="200"/>
        <w:jc w:val="left"/>
        <w:rPr>
          <w:rFonts w:ascii="宋体"/>
          <w:iCs/>
          <w:sz w:val="24"/>
          <w:u w:val="single"/>
        </w:rPr>
      </w:pPr>
      <w:r>
        <w:rPr>
          <w:rFonts w:ascii="宋体" w:hAnsi="宋体"/>
          <w:iCs/>
          <w:sz w:val="24"/>
        </w:rPr>
        <w:t>2.</w:t>
      </w:r>
      <w:r>
        <w:rPr>
          <w:rFonts w:hint="eastAsia" w:ascii="宋体" w:hAnsi="宋体"/>
          <w:iCs/>
          <w:sz w:val="24"/>
        </w:rPr>
        <w:t>履行时间（期限）：</w:t>
      </w:r>
      <w:r>
        <w:rPr>
          <w:rFonts w:hint="eastAsia" w:ascii="宋体" w:hAnsi="宋体" w:cs="仿宋_GB2312"/>
          <w:sz w:val="24"/>
          <w:u w:val="single"/>
        </w:rPr>
        <w:t>本项目服务期三年，合同每年一签</w:t>
      </w:r>
    </w:p>
    <w:p w14:paraId="23AA82C9">
      <w:pPr>
        <w:spacing w:line="360" w:lineRule="auto"/>
        <w:ind w:firstLine="480" w:firstLineChars="200"/>
        <w:jc w:val="left"/>
        <w:rPr>
          <w:rFonts w:ascii="宋体"/>
          <w:iCs/>
          <w:sz w:val="24"/>
          <w:u w:val="single"/>
        </w:rPr>
      </w:pPr>
      <w:r>
        <w:rPr>
          <w:rFonts w:ascii="宋体" w:hAnsi="宋体"/>
          <w:iCs/>
          <w:sz w:val="24"/>
        </w:rPr>
        <w:t>3.</w:t>
      </w:r>
      <w:r>
        <w:rPr>
          <w:rFonts w:hint="eastAsia" w:ascii="宋体" w:hAnsi="宋体"/>
          <w:iCs/>
          <w:sz w:val="24"/>
        </w:rPr>
        <w:t>履约地点和方式：</w:t>
      </w:r>
      <w:r>
        <w:rPr>
          <w:rFonts w:ascii="宋体" w:hAnsi="宋体"/>
          <w:iCs/>
          <w:sz w:val="24"/>
          <w:u w:val="single"/>
        </w:rPr>
        <w:t xml:space="preserve">   </w:t>
      </w:r>
      <w:r>
        <w:rPr>
          <w:rFonts w:hint="eastAsia" w:ascii="宋体" w:hAnsi="宋体"/>
          <w:sz w:val="24"/>
          <w:u w:val="single"/>
          <w:lang w:eastAsia="zh-CN"/>
        </w:rPr>
        <w:t>采购人要求</w:t>
      </w:r>
      <w:r>
        <w:rPr>
          <w:rFonts w:ascii="宋体" w:hAnsi="宋体"/>
          <w:iCs/>
          <w:sz w:val="24"/>
          <w:u w:val="single"/>
        </w:rPr>
        <w:t xml:space="preserve">      </w:t>
      </w:r>
    </w:p>
    <w:p w14:paraId="587DF467">
      <w:pPr>
        <w:spacing w:line="360" w:lineRule="auto"/>
        <w:ind w:firstLine="480" w:firstLineChars="200"/>
        <w:jc w:val="left"/>
        <w:rPr>
          <w:rFonts w:ascii="宋体"/>
          <w:iCs/>
          <w:sz w:val="24"/>
          <w:u w:val="single"/>
        </w:rPr>
      </w:pPr>
      <w:r>
        <w:rPr>
          <w:rFonts w:ascii="宋体" w:hAnsi="宋体"/>
          <w:iCs/>
          <w:sz w:val="24"/>
        </w:rPr>
        <w:t>4.</w:t>
      </w:r>
      <w:r>
        <w:rPr>
          <w:rFonts w:hint="eastAsia" w:ascii="宋体" w:hAnsi="宋体"/>
          <w:iCs/>
          <w:sz w:val="24"/>
        </w:rPr>
        <w:t>价款或者报酬：</w:t>
      </w:r>
      <w:r>
        <w:rPr>
          <w:rFonts w:ascii="宋体" w:hAnsi="宋体"/>
          <w:iCs/>
          <w:sz w:val="24"/>
          <w:u w:val="single"/>
        </w:rPr>
        <w:t xml:space="preserve">            </w:t>
      </w:r>
      <w:r>
        <w:rPr>
          <w:rFonts w:hint="eastAsia" w:ascii="宋体" w:hAnsi="宋体"/>
          <w:iCs/>
          <w:sz w:val="24"/>
          <w:u w:val="single"/>
          <w:lang w:val="en-US" w:eastAsia="zh-CN"/>
        </w:rPr>
        <w:t>/</w:t>
      </w:r>
      <w:r>
        <w:rPr>
          <w:rFonts w:ascii="宋体" w:hAnsi="宋体"/>
          <w:iCs/>
          <w:sz w:val="24"/>
          <w:u w:val="single"/>
        </w:rPr>
        <w:t xml:space="preserve">               </w:t>
      </w:r>
    </w:p>
    <w:p w14:paraId="6631AF2E">
      <w:pPr>
        <w:spacing w:line="360" w:lineRule="auto"/>
        <w:ind w:firstLine="480" w:firstLineChars="200"/>
        <w:jc w:val="left"/>
        <w:rPr>
          <w:rFonts w:ascii="宋体"/>
          <w:iCs/>
          <w:sz w:val="24"/>
          <w:u w:val="single"/>
        </w:rPr>
      </w:pPr>
      <w:r>
        <w:rPr>
          <w:rFonts w:ascii="宋体" w:hAnsi="宋体"/>
          <w:iCs/>
          <w:sz w:val="24"/>
        </w:rPr>
        <w:t>5.</w:t>
      </w:r>
      <w:r>
        <w:rPr>
          <w:rFonts w:hint="eastAsia" w:ascii="宋体" w:hAnsi="宋体"/>
          <w:iCs/>
          <w:sz w:val="24"/>
        </w:rPr>
        <w:t>考核要求和付款进度安排</w:t>
      </w:r>
    </w:p>
    <w:tbl>
      <w:tblPr>
        <w:tblStyle w:val="17"/>
        <w:tblW w:w="831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174"/>
        <w:gridCol w:w="5530"/>
        <w:gridCol w:w="1608"/>
      </w:tblGrid>
      <w:tr w14:paraId="6FFC93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vAlign w:val="center"/>
          </w:tcPr>
          <w:p w14:paraId="5ADD5B54">
            <w:pPr>
              <w:spacing w:line="360" w:lineRule="auto"/>
              <w:jc w:val="center"/>
              <w:rPr>
                <w:rFonts w:ascii="宋体" w:cs="仿宋_GB2312"/>
                <w:sz w:val="24"/>
              </w:rPr>
            </w:pPr>
            <w:r>
              <w:rPr>
                <w:rFonts w:hint="eastAsia" w:ascii="宋体" w:hAnsi="宋体" w:cs="仿宋_GB2312"/>
                <w:sz w:val="24"/>
              </w:rPr>
              <w:t>序号</w:t>
            </w:r>
          </w:p>
        </w:tc>
        <w:tc>
          <w:tcPr>
            <w:tcW w:w="5530" w:type="dxa"/>
            <w:vAlign w:val="center"/>
          </w:tcPr>
          <w:p w14:paraId="6F3A9FCA">
            <w:pPr>
              <w:spacing w:line="360" w:lineRule="auto"/>
              <w:jc w:val="center"/>
              <w:rPr>
                <w:rFonts w:ascii="宋体" w:cs="仿宋_GB2312"/>
                <w:sz w:val="24"/>
              </w:rPr>
            </w:pPr>
            <w:r>
              <w:rPr>
                <w:rFonts w:hint="eastAsia" w:ascii="宋体" w:hAnsi="宋体" w:cs="仿宋_GB2312"/>
                <w:sz w:val="24"/>
              </w:rPr>
              <w:t>付款</w:t>
            </w:r>
            <w:r>
              <w:rPr>
                <w:rFonts w:hint="eastAsia" w:ascii="宋体" w:hAnsi="宋体" w:cs="仿宋_GB2312"/>
                <w:sz w:val="24"/>
                <w:lang w:eastAsia="zh-CN"/>
              </w:rPr>
              <w:t>情况</w:t>
            </w:r>
          </w:p>
        </w:tc>
        <w:tc>
          <w:tcPr>
            <w:tcW w:w="1608" w:type="dxa"/>
            <w:vAlign w:val="center"/>
          </w:tcPr>
          <w:p w14:paraId="244A70CC">
            <w:pPr>
              <w:spacing w:line="360" w:lineRule="auto"/>
              <w:jc w:val="center"/>
              <w:rPr>
                <w:rFonts w:ascii="宋体" w:cs="仿宋_GB2312"/>
                <w:sz w:val="24"/>
              </w:rPr>
            </w:pPr>
            <w:r>
              <w:rPr>
                <w:rFonts w:hint="eastAsia" w:ascii="宋体" w:hAnsi="宋体" w:cs="仿宋_GB2312"/>
                <w:sz w:val="24"/>
              </w:rPr>
              <w:t>付款方式</w:t>
            </w:r>
          </w:p>
        </w:tc>
      </w:tr>
      <w:tr w14:paraId="4EB545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vAlign w:val="top"/>
          </w:tcPr>
          <w:p w14:paraId="34238C55">
            <w:pPr>
              <w:spacing w:line="360" w:lineRule="auto"/>
              <w:jc w:val="center"/>
              <w:rPr>
                <w:rFonts w:ascii="宋体" w:cs="仿宋_GB2312"/>
                <w:sz w:val="24"/>
              </w:rPr>
            </w:pPr>
            <w:r>
              <w:rPr>
                <w:rFonts w:ascii="宋体" w:hAnsi="宋体" w:cs="仿宋_GB2312"/>
                <w:sz w:val="24"/>
              </w:rPr>
              <w:t>1</w:t>
            </w:r>
          </w:p>
        </w:tc>
        <w:tc>
          <w:tcPr>
            <w:tcW w:w="5530" w:type="dxa"/>
            <w:vAlign w:val="top"/>
          </w:tcPr>
          <w:p w14:paraId="7E177CA1">
            <w:pPr>
              <w:spacing w:line="240" w:lineRule="auto"/>
              <w:jc w:val="left"/>
              <w:rPr>
                <w:rFonts w:ascii="宋体" w:cs="仿宋_GB2312"/>
                <w:sz w:val="24"/>
              </w:rPr>
            </w:pPr>
            <w:r>
              <w:rPr>
                <w:rFonts w:hint="eastAsia" w:ascii="宋体" w:cs="仿宋_GB2312"/>
                <w:color w:val="auto"/>
                <w:szCs w:val="21"/>
                <w:lang w:val="en-US" w:eastAsia="zh-CN"/>
              </w:rPr>
              <w:t xml:space="preserve"> </w:t>
            </w:r>
            <w:r>
              <w:rPr>
                <w:rFonts w:hint="eastAsia" w:ascii="宋体" w:eastAsia="宋体" w:cs="仿宋_GB2312"/>
                <w:sz w:val="24"/>
                <w:highlight w:val="none"/>
                <w:lang w:val="en-US" w:eastAsia="zh-CN"/>
              </w:rPr>
              <w:t>合同签订完后，第一季度支付年合同价预付款50%，第二、三、四季度每季度支付年合同价的10%。每季度的第一个月月初，中标人提供发票，采购人凭发票于三十日内向中标人支付款项，剩余的年合同价20%作为考核金额。采购人按季度对两个食堂分别进行考核，根据考核结果确定考核金额分别进行发放。中标人按考核金额提供两个食堂的发票，采购人在收到发票后的三十日内向乙方支付相应款项。</w:t>
            </w:r>
          </w:p>
        </w:tc>
        <w:tc>
          <w:tcPr>
            <w:tcW w:w="1608" w:type="dxa"/>
            <w:vAlign w:val="top"/>
          </w:tcPr>
          <w:p w14:paraId="768EDC24">
            <w:pPr>
              <w:spacing w:line="360" w:lineRule="auto"/>
              <w:jc w:val="center"/>
              <w:rPr>
                <w:rFonts w:hint="eastAsia" w:ascii="宋体" w:eastAsia="宋体" w:cs="仿宋_GB2312"/>
                <w:sz w:val="24"/>
                <w:lang w:val="en-US" w:eastAsia="zh-CN"/>
              </w:rPr>
            </w:pPr>
            <w:r>
              <w:rPr>
                <w:rFonts w:hint="eastAsia" w:ascii="宋体" w:hAnsi="宋体" w:cs="宋体"/>
                <w:b w:val="0"/>
                <w:bCs/>
                <w:color w:val="auto"/>
                <w:sz w:val="24"/>
                <w:highlight w:val="none"/>
                <w:lang w:eastAsia="zh-CN"/>
              </w:rPr>
              <w:t>电汇</w:t>
            </w:r>
          </w:p>
        </w:tc>
      </w:tr>
    </w:tbl>
    <w:p w14:paraId="01044962">
      <w:pPr>
        <w:spacing w:line="360" w:lineRule="auto"/>
        <w:ind w:firstLine="480" w:firstLineChars="200"/>
        <w:jc w:val="left"/>
        <w:rPr>
          <w:rFonts w:ascii="宋体"/>
          <w:iCs/>
          <w:sz w:val="24"/>
          <w:u w:val="single"/>
        </w:rPr>
      </w:pPr>
      <w:r>
        <w:rPr>
          <w:rFonts w:ascii="宋体" w:hAnsi="宋体"/>
          <w:iCs/>
          <w:sz w:val="24"/>
        </w:rPr>
        <w:t>6.</w:t>
      </w:r>
      <w:r>
        <w:rPr>
          <w:rFonts w:hint="eastAsia" w:ascii="宋体" w:hAnsi="宋体"/>
          <w:iCs/>
          <w:sz w:val="24"/>
        </w:rPr>
        <w:t>资金支付方式：</w:t>
      </w:r>
      <w:r>
        <w:rPr>
          <w:rFonts w:hint="eastAsia" w:ascii="宋体" w:hAnsi="Wingdings 2" w:cs="仿宋_GB2312"/>
          <w:sz w:val="24"/>
        </w:rPr>
        <w:sym w:font="Wingdings 2" w:char="F0A3"/>
      </w:r>
      <w:r>
        <w:rPr>
          <w:rFonts w:hint="eastAsia" w:ascii="宋体" w:hAnsi="宋体"/>
          <w:iCs/>
          <w:sz w:val="24"/>
          <w:u w:val="single"/>
        </w:rPr>
        <w:t>一次性支付方式</w:t>
      </w:r>
      <w:r>
        <w:rPr>
          <w:rFonts w:ascii="宋体" w:hAnsi="宋体"/>
          <w:iCs/>
          <w:sz w:val="24"/>
          <w:u w:val="single"/>
        </w:rPr>
        <w:t>;</w:t>
      </w:r>
      <w:r>
        <w:rPr>
          <w:rFonts w:hint="eastAsia" w:ascii="宋体" w:hAnsi="Wingdings 2" w:cs="仿宋_GB2312"/>
          <w:sz w:val="24"/>
        </w:rPr>
        <w:sym w:font="Wingdings 2" w:char="0052"/>
      </w:r>
      <w:r>
        <w:rPr>
          <w:rFonts w:hint="eastAsia" w:ascii="宋体" w:hAnsi="宋体"/>
          <w:iCs/>
          <w:sz w:val="24"/>
          <w:u w:val="single"/>
        </w:rPr>
        <w:t>分期支付方式</w:t>
      </w:r>
      <w:r>
        <w:rPr>
          <w:rFonts w:ascii="宋体"/>
          <w:iCs/>
          <w:sz w:val="24"/>
          <w:u w:val="single"/>
        </w:rPr>
        <w:t>.</w:t>
      </w:r>
    </w:p>
    <w:p w14:paraId="3EEE3B36">
      <w:pPr>
        <w:spacing w:line="360" w:lineRule="auto"/>
        <w:ind w:firstLine="480" w:firstLineChars="200"/>
        <w:jc w:val="left"/>
        <w:rPr>
          <w:rFonts w:ascii="宋体"/>
          <w:iCs/>
          <w:sz w:val="24"/>
        </w:rPr>
      </w:pPr>
      <w:r>
        <w:rPr>
          <w:rFonts w:ascii="宋体" w:hAnsi="宋体"/>
          <w:iCs/>
          <w:sz w:val="24"/>
        </w:rPr>
        <w:t>7.</w:t>
      </w:r>
      <w:r>
        <w:rPr>
          <w:rFonts w:hint="eastAsia" w:ascii="宋体" w:hAnsi="宋体"/>
          <w:iCs/>
          <w:sz w:val="24"/>
        </w:rPr>
        <w:t>验收、交付标准和方法</w:t>
      </w:r>
    </w:p>
    <w:p w14:paraId="1B37379D">
      <w:pPr>
        <w:spacing w:line="360" w:lineRule="auto"/>
        <w:jc w:val="left"/>
        <w:rPr>
          <w:rFonts w:ascii="宋体"/>
          <w:sz w:val="24"/>
          <w:u w:val="single"/>
        </w:rPr>
      </w:pPr>
      <w:r>
        <w:rPr>
          <w:rFonts w:ascii="宋体" w:hAnsi="宋体"/>
          <w:sz w:val="24"/>
          <w:u w:val="single"/>
        </w:rPr>
        <w:t xml:space="preserve">    </w:t>
      </w:r>
      <w:r>
        <w:rPr>
          <w:rFonts w:hint="eastAsia" w:ascii="宋体" w:hAnsi="宋体"/>
          <w:sz w:val="24"/>
          <w:highlight w:val="none"/>
          <w:u w:val="single"/>
        </w:rPr>
        <w:t>根据按照杭州市余杭区财政局转发《杭州市政府采购履约验收暂行办法》的通知要求。对不按招标文件、投标承诺及政府采购合同要求供货的供应商，将依据《中华人民共和国政府采购法实施条例》等相关法律法规的规定，由相关部门对其进行处罚。</w:t>
      </w:r>
    </w:p>
    <w:p w14:paraId="596B5E07">
      <w:pPr>
        <w:spacing w:line="360" w:lineRule="auto"/>
        <w:ind w:firstLine="480" w:firstLineChars="200"/>
        <w:jc w:val="left"/>
        <w:rPr>
          <w:rFonts w:ascii="宋体"/>
          <w:sz w:val="24"/>
          <w:u w:val="single"/>
        </w:rPr>
      </w:pPr>
      <w:r>
        <w:rPr>
          <w:rFonts w:ascii="宋体" w:hAnsi="宋体"/>
          <w:iCs/>
          <w:sz w:val="24"/>
        </w:rPr>
        <w:t>8.</w:t>
      </w:r>
      <w:r>
        <w:rPr>
          <w:rFonts w:hint="eastAsia" w:ascii="宋体" w:hAnsi="宋体"/>
          <w:iCs/>
          <w:sz w:val="24"/>
        </w:rPr>
        <w:t>质量保修范围和保修期：</w:t>
      </w:r>
      <w:r>
        <w:rPr>
          <w:rFonts w:ascii="宋体" w:hAnsi="宋体"/>
          <w:sz w:val="24"/>
          <w:u w:val="single"/>
        </w:rPr>
        <w:t xml:space="preserve"> </w:t>
      </w:r>
      <w:r>
        <w:rPr>
          <w:rFonts w:hint="eastAsia" w:ascii="宋体" w:hAnsi="宋体"/>
          <w:sz w:val="24"/>
          <w:u w:val="single"/>
          <w:lang w:val="en-US" w:eastAsia="zh-CN"/>
        </w:rPr>
        <w:t>/</w:t>
      </w:r>
      <w:r>
        <w:rPr>
          <w:rFonts w:ascii="宋体" w:hAnsi="宋体"/>
          <w:sz w:val="24"/>
          <w:u w:val="single"/>
        </w:rPr>
        <w:t xml:space="preserve">  </w:t>
      </w:r>
    </w:p>
    <w:p w14:paraId="03082478">
      <w:pPr>
        <w:widowControl/>
        <w:jc w:val="left"/>
        <w:rPr>
          <w:rFonts w:ascii="宋体"/>
          <w:iCs/>
          <w:sz w:val="24"/>
          <w:u w:val="single"/>
        </w:rPr>
      </w:pPr>
      <w:r>
        <w:rPr>
          <w:rFonts w:hint="eastAsia" w:ascii="宋体" w:hAnsi="宋体"/>
          <w:iCs/>
          <w:sz w:val="24"/>
          <w:lang w:val="en-US" w:eastAsia="zh-CN"/>
        </w:rPr>
        <w:t xml:space="preserve">    </w:t>
      </w:r>
      <w:r>
        <w:rPr>
          <w:rFonts w:ascii="宋体" w:hAnsi="宋体"/>
          <w:iCs/>
          <w:sz w:val="24"/>
        </w:rPr>
        <w:t>9.</w:t>
      </w:r>
      <w:r>
        <w:rPr>
          <w:rFonts w:hint="eastAsia" w:ascii="宋体" w:hAnsi="宋体"/>
          <w:iCs/>
          <w:sz w:val="24"/>
        </w:rPr>
        <w:t>知识产权归属、处理方式：</w:t>
      </w:r>
      <w:r>
        <w:rPr>
          <w:rFonts w:ascii="宋体" w:hAnsi="宋体"/>
          <w:iCs/>
          <w:sz w:val="24"/>
          <w:u w:val="single"/>
        </w:rPr>
        <w:t xml:space="preserve"> </w:t>
      </w:r>
      <w:r>
        <w:rPr>
          <w:rFonts w:hint="eastAsia" w:ascii="宋体" w:hAnsi="宋体"/>
          <w:sz w:val="24"/>
          <w:u w:val="single"/>
          <w:lang w:val="en-US" w:eastAsia="zh-CN"/>
        </w:rPr>
        <w:t>乙方应保证所提供的服务过程中不会侵犯任何第三方的知识产权。</w:t>
      </w:r>
    </w:p>
    <w:p w14:paraId="6F526BC9">
      <w:pPr>
        <w:spacing w:line="360" w:lineRule="auto"/>
        <w:ind w:firstLine="480" w:firstLineChars="200"/>
        <w:jc w:val="left"/>
        <w:rPr>
          <w:rFonts w:ascii="宋体"/>
          <w:iCs/>
          <w:sz w:val="24"/>
        </w:rPr>
      </w:pPr>
      <w:r>
        <w:rPr>
          <w:rFonts w:ascii="宋体" w:hAnsi="宋体"/>
          <w:iCs/>
          <w:sz w:val="24"/>
        </w:rPr>
        <w:t>10.</w:t>
      </w:r>
      <w:r>
        <w:rPr>
          <w:rFonts w:hint="eastAsia" w:ascii="宋体" w:hAnsi="宋体"/>
          <w:iCs/>
          <w:sz w:val="24"/>
        </w:rPr>
        <w:t>成本补偿、风险分担约定</w:t>
      </w:r>
    </w:p>
    <w:p w14:paraId="45C28D07">
      <w:pPr>
        <w:spacing w:line="360" w:lineRule="auto"/>
        <w:jc w:val="left"/>
        <w:rPr>
          <w:rFonts w:hint="eastAsia" w:ascii="宋体" w:hAnsi="宋体"/>
          <w:sz w:val="24"/>
          <w:u w:val="single"/>
          <w:lang w:val="en-US"/>
        </w:rPr>
      </w:pPr>
      <w:r>
        <w:rPr>
          <w:rFonts w:ascii="宋体" w:hAnsi="宋体"/>
          <w:sz w:val="24"/>
          <w:u w:val="single"/>
        </w:rPr>
        <w:t xml:space="preserve">       </w:t>
      </w:r>
      <w:r>
        <w:rPr>
          <w:rFonts w:hint="eastAsia" w:ascii="宋体" w:hAnsi="宋体"/>
          <w:sz w:val="24"/>
          <w:u w:val="single"/>
          <w:lang w:val="en-US" w:eastAsia="zh-CN"/>
        </w:rPr>
        <w:t xml:space="preserve">/                                     </w:t>
      </w:r>
    </w:p>
    <w:p w14:paraId="23AC82DE">
      <w:pPr>
        <w:spacing w:line="360" w:lineRule="auto"/>
        <w:ind w:firstLine="480" w:firstLineChars="200"/>
        <w:jc w:val="left"/>
        <w:rPr>
          <w:rFonts w:hint="eastAsia" w:ascii="宋体" w:hAnsi="宋体"/>
          <w:iCs/>
          <w:sz w:val="24"/>
          <w:u w:val="single"/>
        </w:rPr>
      </w:pPr>
      <w:r>
        <w:rPr>
          <w:rFonts w:ascii="宋体" w:hAnsi="宋体"/>
          <w:iCs/>
          <w:sz w:val="24"/>
        </w:rPr>
        <w:t>11.</w:t>
      </w:r>
      <w:r>
        <w:rPr>
          <w:rFonts w:hint="eastAsia" w:ascii="宋体" w:hAnsi="宋体"/>
          <w:iCs/>
          <w:sz w:val="24"/>
        </w:rPr>
        <w:t>违约责任与解决争议的方法</w:t>
      </w:r>
      <w:r>
        <w:rPr>
          <w:rFonts w:ascii="宋体" w:hAnsi="宋体"/>
          <w:iCs/>
          <w:sz w:val="24"/>
          <w:u w:val="single"/>
        </w:rPr>
        <w:t xml:space="preserve">     </w:t>
      </w:r>
      <w:r>
        <w:rPr>
          <w:rFonts w:hint="eastAsia" w:ascii="宋体" w:hAnsi="宋体"/>
          <w:iCs/>
          <w:sz w:val="24"/>
          <w:u w:val="single"/>
          <w:lang w:val="en-US" w:eastAsia="zh-CN"/>
        </w:rPr>
        <w:t xml:space="preserve">/                           </w:t>
      </w:r>
    </w:p>
    <w:p w14:paraId="6FF5BA00">
      <w:pPr>
        <w:spacing w:line="360" w:lineRule="auto"/>
        <w:ind w:firstLine="480" w:firstLineChars="200"/>
        <w:jc w:val="left"/>
        <w:rPr>
          <w:rFonts w:ascii="宋体"/>
          <w:iCs/>
          <w:sz w:val="24"/>
        </w:rPr>
      </w:pPr>
      <w:r>
        <w:rPr>
          <w:rFonts w:ascii="宋体" w:hAnsi="宋体"/>
          <w:iCs/>
          <w:sz w:val="24"/>
        </w:rPr>
        <w:t>12.</w:t>
      </w:r>
      <w:r>
        <w:rPr>
          <w:rFonts w:hint="eastAsia" w:ascii="宋体" w:hAnsi="宋体"/>
          <w:iCs/>
          <w:sz w:val="24"/>
        </w:rPr>
        <w:t>其他条款</w:t>
      </w:r>
    </w:p>
    <w:p w14:paraId="23787621">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无</w:t>
      </w:r>
      <w:r>
        <w:rPr>
          <w:rFonts w:ascii="宋体" w:hAnsi="宋体"/>
          <w:sz w:val="24"/>
          <w:u w:val="single"/>
        </w:rPr>
        <w:t xml:space="preserve">                                              </w:t>
      </w:r>
    </w:p>
    <w:p w14:paraId="4C688001">
      <w:pPr>
        <w:spacing w:beforeLines="100" w:line="360" w:lineRule="auto"/>
        <w:jc w:val="left"/>
        <w:rPr>
          <w:rFonts w:ascii="宋体"/>
          <w:b/>
          <w:sz w:val="28"/>
          <w:szCs w:val="28"/>
        </w:rPr>
      </w:pPr>
      <w:r>
        <w:rPr>
          <w:rFonts w:hint="eastAsia" w:ascii="宋体" w:hAnsi="宋体"/>
          <w:b/>
          <w:sz w:val="28"/>
          <w:szCs w:val="28"/>
        </w:rPr>
        <w:t>三、履约验收方案</w:t>
      </w:r>
    </w:p>
    <w:p w14:paraId="6ADC9F16">
      <w:pPr>
        <w:spacing w:line="360" w:lineRule="auto"/>
        <w:jc w:val="left"/>
        <w:rPr>
          <w:rFonts w:ascii="宋体"/>
          <w:sz w:val="24"/>
        </w:rPr>
      </w:pPr>
      <w:r>
        <w:rPr>
          <w:rFonts w:hint="eastAsia" w:ascii="宋体" w:hAnsi="宋体"/>
          <w:sz w:val="24"/>
        </w:rPr>
        <w:t>（一）履约验收主体</w:t>
      </w:r>
    </w:p>
    <w:p w14:paraId="5FC1E2D5">
      <w:pPr>
        <w:spacing w:line="360" w:lineRule="auto"/>
        <w:ind w:left="420" w:leftChars="200"/>
        <w:jc w:val="left"/>
        <w:rPr>
          <w:rFonts w:ascii="宋体"/>
          <w:sz w:val="24"/>
          <w:u w:val="single"/>
        </w:rPr>
      </w:pPr>
      <w:r>
        <w:rPr>
          <w:rFonts w:ascii="宋体" w:hAnsi="宋体"/>
          <w:sz w:val="24"/>
        </w:rPr>
        <w:t>1.</w:t>
      </w:r>
      <w:r>
        <w:rPr>
          <w:rFonts w:hint="eastAsia" w:ascii="宋体" w:hAnsi="宋体"/>
          <w:sz w:val="24"/>
        </w:rPr>
        <w:t>采购单位：</w:t>
      </w:r>
      <w:r>
        <w:rPr>
          <w:rFonts w:ascii="宋体" w:hAnsi="宋体"/>
          <w:sz w:val="24"/>
          <w:u w:val="single"/>
        </w:rPr>
        <w:t xml:space="preserve"> </w:t>
      </w:r>
      <w:r>
        <w:rPr>
          <w:rFonts w:hint="eastAsia" w:ascii="宋体" w:hAnsi="宋体"/>
          <w:sz w:val="24"/>
          <w:u w:val="single"/>
          <w:lang w:eastAsia="zh-CN"/>
        </w:rPr>
        <w:t>杭州市余杭区人民政府良渚街道办事处</w:t>
      </w:r>
      <w:r>
        <w:rPr>
          <w:rFonts w:ascii="宋体" w:hAnsi="宋体"/>
          <w:sz w:val="24"/>
          <w:u w:val="single"/>
        </w:rPr>
        <w:t xml:space="preserve">  </w:t>
      </w:r>
    </w:p>
    <w:p w14:paraId="6B61D9B7">
      <w:pPr>
        <w:spacing w:line="360" w:lineRule="auto"/>
        <w:ind w:left="420" w:leftChars="200"/>
        <w:jc w:val="left"/>
        <w:rPr>
          <w:rFonts w:ascii="宋体"/>
          <w:sz w:val="24"/>
          <w:u w:val="single"/>
        </w:rPr>
      </w:pPr>
      <w:r>
        <w:rPr>
          <w:rFonts w:ascii="宋体" w:hAnsi="宋体"/>
          <w:sz w:val="24"/>
        </w:rPr>
        <w:t>2.</w:t>
      </w:r>
      <w:r>
        <w:rPr>
          <w:rFonts w:hint="eastAsia" w:ascii="宋体" w:hAnsi="宋体"/>
          <w:sz w:val="24"/>
        </w:rPr>
        <w:t>是否选择代理机构：</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hAnsi="宋体"/>
          <w:sz w:val="24"/>
        </w:rPr>
        <w:t>(</w:t>
      </w:r>
      <w:r>
        <w:rPr>
          <w:rFonts w:hint="eastAsia" w:ascii="宋体" w:hAnsi="宋体"/>
          <w:sz w:val="24"/>
        </w:rPr>
        <w:t>委托第三方代理机构</w:t>
      </w:r>
      <w:r>
        <w:rPr>
          <w:rFonts w:ascii="宋体" w:hAnsi="宋体"/>
          <w:sz w:val="24"/>
        </w:rPr>
        <w:t>)</w:t>
      </w:r>
      <w:r>
        <w:rPr>
          <w:rFonts w:ascii="宋体"/>
          <w:sz w:val="24"/>
        </w:rPr>
        <w:tab/>
      </w:r>
      <w:r>
        <w:rPr>
          <w:rFonts w:hint="eastAsia" w:ascii="宋体" w:hAnsi="Wingdings 2" w:cs="仿宋_GB2312"/>
          <w:sz w:val="24"/>
        </w:rPr>
        <w:sym w:font="Wingdings 2" w:char="F0A3"/>
      </w:r>
      <w:r>
        <w:rPr>
          <w:rFonts w:hint="eastAsia" w:ascii="宋体" w:hAnsi="宋体"/>
          <w:sz w:val="24"/>
        </w:rPr>
        <w:t>否（自行验收）</w:t>
      </w:r>
    </w:p>
    <w:p w14:paraId="47E87A51">
      <w:pPr>
        <w:spacing w:line="360" w:lineRule="auto"/>
        <w:ind w:left="420" w:leftChars="200"/>
        <w:jc w:val="left"/>
        <w:rPr>
          <w:rFonts w:ascii="宋体"/>
          <w:sz w:val="24"/>
          <w:u w:val="single"/>
        </w:rPr>
      </w:pPr>
      <w:r>
        <w:rPr>
          <w:rFonts w:ascii="宋体" w:hAnsi="宋体"/>
          <w:sz w:val="24"/>
        </w:rPr>
        <w:t>3.</w:t>
      </w:r>
      <w:r>
        <w:rPr>
          <w:rFonts w:hint="eastAsia" w:ascii="宋体" w:hAnsi="宋体"/>
          <w:sz w:val="24"/>
        </w:rPr>
        <w:t>是否邀请本项目的其他供应商：</w:t>
      </w:r>
      <w:r>
        <w:rPr>
          <w:rFonts w:ascii="宋体"/>
          <w:sz w:val="24"/>
        </w:rPr>
        <w:tab/>
      </w:r>
      <w:r>
        <w:rPr>
          <w:rFonts w:hint="eastAsia" w:ascii="宋体" w:hAnsi="Wingdings 2" w:cs="仿宋_GB2312"/>
          <w:sz w:val="24"/>
        </w:rPr>
        <w:sym w:font="Wingdings 2" w:char="F0A3"/>
      </w:r>
      <w:r>
        <w:rPr>
          <w:rFonts w:hint="eastAsia" w:ascii="宋体" w:hAnsi="宋体"/>
          <w:sz w:val="24"/>
        </w:rPr>
        <w:t>是</w:t>
      </w:r>
      <w:r>
        <w:rPr>
          <w:rFonts w:ascii="宋体"/>
          <w:sz w:val="24"/>
        </w:rPr>
        <w:tab/>
      </w:r>
      <w:r>
        <w:rPr>
          <w:rFonts w:hint="eastAsia" w:ascii="宋体" w:hAnsi="Wingdings 2" w:cs="仿宋_GB2312"/>
          <w:sz w:val="24"/>
        </w:rPr>
        <w:sym w:font="Wingdings 2" w:char="0052"/>
      </w:r>
      <w:r>
        <w:rPr>
          <w:rFonts w:hint="eastAsia" w:ascii="宋体" w:hAnsi="宋体"/>
          <w:sz w:val="24"/>
        </w:rPr>
        <w:t>否</w:t>
      </w:r>
    </w:p>
    <w:p w14:paraId="49904026">
      <w:pPr>
        <w:spacing w:line="360" w:lineRule="auto"/>
        <w:ind w:left="420" w:leftChars="200"/>
        <w:jc w:val="left"/>
        <w:rPr>
          <w:rFonts w:ascii="宋体"/>
          <w:sz w:val="24"/>
        </w:rPr>
      </w:pPr>
      <w:r>
        <w:rPr>
          <w:rFonts w:ascii="宋体" w:hAnsi="宋体"/>
          <w:sz w:val="24"/>
        </w:rPr>
        <w:t>4.</w:t>
      </w:r>
      <w:r>
        <w:rPr>
          <w:rFonts w:hint="eastAsia" w:ascii="宋体" w:hAnsi="宋体"/>
          <w:sz w:val="24"/>
        </w:rPr>
        <w:t>是否邀请专家：</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F0A3"/>
      </w:r>
      <w:r>
        <w:rPr>
          <w:rFonts w:hint="eastAsia" w:ascii="宋体" w:hAnsi="宋体"/>
          <w:sz w:val="24"/>
        </w:rPr>
        <w:t>否</w:t>
      </w:r>
    </w:p>
    <w:p w14:paraId="28B738CB">
      <w:pPr>
        <w:spacing w:line="360" w:lineRule="auto"/>
        <w:ind w:left="420" w:leftChars="200"/>
        <w:jc w:val="left"/>
        <w:rPr>
          <w:rFonts w:ascii="宋体"/>
          <w:sz w:val="24"/>
        </w:rPr>
      </w:pPr>
      <w:r>
        <w:rPr>
          <w:rFonts w:ascii="宋体" w:hAnsi="宋体"/>
          <w:sz w:val="24"/>
        </w:rPr>
        <w:t>5.</w:t>
      </w:r>
      <w:r>
        <w:rPr>
          <w:rFonts w:hint="eastAsia" w:ascii="宋体" w:hAnsi="宋体"/>
          <w:sz w:val="24"/>
        </w:rPr>
        <w:t>是否邀请服务对象：</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F0A3"/>
      </w:r>
      <w:r>
        <w:rPr>
          <w:rFonts w:hint="eastAsia" w:ascii="宋体" w:hAnsi="宋体"/>
          <w:sz w:val="24"/>
        </w:rPr>
        <w:t>否</w:t>
      </w:r>
    </w:p>
    <w:p w14:paraId="185E8EEE">
      <w:pPr>
        <w:spacing w:line="360" w:lineRule="auto"/>
        <w:ind w:firstLine="420"/>
        <w:jc w:val="left"/>
        <w:rPr>
          <w:rFonts w:ascii="宋体"/>
          <w:sz w:val="24"/>
        </w:rPr>
      </w:pPr>
      <w:r>
        <w:rPr>
          <w:rFonts w:ascii="宋体" w:hAnsi="宋体"/>
          <w:sz w:val="24"/>
        </w:rPr>
        <w:t>6.</w:t>
      </w:r>
      <w:r>
        <w:rPr>
          <w:rFonts w:hint="eastAsia" w:ascii="宋体" w:hAnsi="宋体"/>
          <w:sz w:val="24"/>
        </w:rPr>
        <w:t>其他</w:t>
      </w:r>
    </w:p>
    <w:p w14:paraId="02A3CE52">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eastAsia="zh-CN"/>
        </w:rPr>
        <w:t>无</w:t>
      </w:r>
      <w:r>
        <w:rPr>
          <w:rFonts w:ascii="宋体" w:hAnsi="宋体"/>
          <w:sz w:val="24"/>
          <w:u w:val="single"/>
        </w:rPr>
        <w:t xml:space="preserve">                                                              </w:t>
      </w:r>
    </w:p>
    <w:p w14:paraId="3A6DC708">
      <w:pPr>
        <w:spacing w:line="360" w:lineRule="auto"/>
        <w:jc w:val="left"/>
        <w:rPr>
          <w:rFonts w:ascii="宋体"/>
          <w:sz w:val="24"/>
          <w:u w:val="single"/>
        </w:rPr>
      </w:pPr>
      <w:r>
        <w:rPr>
          <w:rFonts w:hint="eastAsia" w:ascii="宋体" w:hAnsi="宋体"/>
          <w:sz w:val="24"/>
        </w:rPr>
        <w:t>（二）履约验收时间：</w:t>
      </w:r>
      <w:r>
        <w:rPr>
          <w:rFonts w:ascii="宋体" w:hAnsi="宋体"/>
          <w:sz w:val="24"/>
          <w:u w:val="single"/>
        </w:rPr>
        <w:t xml:space="preserve"> </w:t>
      </w:r>
      <w:r>
        <w:rPr>
          <w:rFonts w:hint="eastAsia" w:ascii="宋体" w:hAnsi="宋体"/>
          <w:sz w:val="24"/>
          <w:u w:val="single"/>
          <w:lang w:val="en-US" w:eastAsia="zh-CN"/>
        </w:rPr>
        <w:t>2026</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30</w:t>
      </w:r>
      <w:r>
        <w:rPr>
          <w:rFonts w:hint="eastAsia" w:ascii="宋体" w:hAnsi="宋体"/>
          <w:sz w:val="24"/>
          <w:u w:val="single"/>
        </w:rPr>
        <w:t>日</w:t>
      </w:r>
      <w:r>
        <w:rPr>
          <w:rFonts w:ascii="宋体" w:hAnsi="宋体"/>
          <w:sz w:val="24"/>
          <w:u w:val="single"/>
        </w:rPr>
        <w:t xml:space="preserve">                   </w:t>
      </w:r>
    </w:p>
    <w:p w14:paraId="5CCB0D9C">
      <w:pPr>
        <w:spacing w:line="360" w:lineRule="auto"/>
        <w:jc w:val="left"/>
        <w:rPr>
          <w:rFonts w:ascii="宋体"/>
          <w:sz w:val="24"/>
        </w:rPr>
      </w:pPr>
      <w:r>
        <w:rPr>
          <w:rFonts w:hint="eastAsia" w:ascii="宋体" w:hAnsi="宋体"/>
          <w:sz w:val="24"/>
        </w:rPr>
        <w:t>（三）履约验收方式：</w:t>
      </w:r>
      <w:r>
        <w:rPr>
          <w:rFonts w:ascii="宋体"/>
          <w:sz w:val="24"/>
        </w:rPr>
        <w:tab/>
      </w:r>
      <w:r>
        <w:rPr>
          <w:rFonts w:hint="eastAsia" w:ascii="宋体" w:hAnsi="Wingdings 2" w:cs="仿宋_GB2312"/>
          <w:sz w:val="24"/>
        </w:rPr>
        <w:sym w:font="Wingdings 2" w:char="0052"/>
      </w:r>
      <w:r>
        <w:rPr>
          <w:rFonts w:hint="eastAsia" w:ascii="宋体" w:hAnsi="宋体"/>
          <w:sz w:val="24"/>
        </w:rPr>
        <w:t>一般程序</w:t>
      </w:r>
    </w:p>
    <w:p w14:paraId="53A01E63">
      <w:pPr>
        <w:spacing w:line="360" w:lineRule="auto"/>
        <w:jc w:val="left"/>
        <w:rPr>
          <w:rFonts w:ascii="宋体"/>
          <w:sz w:val="24"/>
        </w:rPr>
      </w:pPr>
      <w:r>
        <w:rPr>
          <w:rFonts w:hint="eastAsia" w:ascii="宋体" w:hAnsi="宋体"/>
          <w:sz w:val="24"/>
        </w:rPr>
        <w:t>（四）履约验收程序：</w:t>
      </w:r>
      <w:r>
        <w:rPr>
          <w:rFonts w:ascii="宋体"/>
          <w:sz w:val="24"/>
        </w:rPr>
        <w:tab/>
      </w:r>
      <w:r>
        <w:rPr>
          <w:rFonts w:hint="eastAsia" w:ascii="宋体" w:hAnsi="Wingdings 2" w:cs="仿宋_GB2312"/>
          <w:sz w:val="24"/>
        </w:rPr>
        <w:sym w:font="Wingdings 2" w:char="0052"/>
      </w:r>
      <w:r>
        <w:rPr>
          <w:rFonts w:hint="eastAsia" w:ascii="宋体" w:hAnsi="宋体"/>
          <w:sz w:val="24"/>
        </w:rPr>
        <w:t>一次性验收</w:t>
      </w:r>
      <w:r>
        <w:rPr>
          <w:rFonts w:ascii="宋体"/>
          <w:sz w:val="24"/>
        </w:rPr>
        <w:tab/>
      </w:r>
      <w:r>
        <w:rPr>
          <w:rFonts w:hint="eastAsia" w:ascii="宋体" w:hAnsi="Wingdings 2" w:cs="仿宋_GB2312"/>
          <w:sz w:val="24"/>
        </w:rPr>
        <w:sym w:font="Wingdings 2" w:char="F0A3"/>
      </w:r>
      <w:r>
        <w:rPr>
          <w:rFonts w:hint="eastAsia" w:ascii="宋体" w:hAnsi="宋体"/>
          <w:sz w:val="24"/>
        </w:rPr>
        <w:t>分段验收</w:t>
      </w:r>
      <w:r>
        <w:rPr>
          <w:rFonts w:ascii="宋体"/>
          <w:sz w:val="24"/>
        </w:rPr>
        <w:tab/>
      </w:r>
      <w:r>
        <w:rPr>
          <w:rFonts w:hint="eastAsia" w:ascii="宋体" w:hAnsi="Wingdings 2" w:cs="仿宋_GB2312"/>
          <w:sz w:val="24"/>
        </w:rPr>
        <w:sym w:font="Wingdings 2" w:char="F0A3"/>
      </w:r>
      <w:r>
        <w:rPr>
          <w:rFonts w:hint="eastAsia" w:ascii="宋体" w:hAnsi="宋体"/>
          <w:sz w:val="24"/>
        </w:rPr>
        <w:t>分期验收</w:t>
      </w:r>
    </w:p>
    <w:p w14:paraId="1EFAD0A9">
      <w:pPr>
        <w:spacing w:line="360" w:lineRule="auto"/>
        <w:jc w:val="left"/>
        <w:rPr>
          <w:rFonts w:ascii="宋体"/>
          <w:sz w:val="24"/>
        </w:rPr>
      </w:pPr>
      <w:r>
        <w:rPr>
          <w:rFonts w:hint="eastAsia" w:ascii="宋体" w:hAnsi="宋体"/>
          <w:sz w:val="24"/>
        </w:rPr>
        <w:t>（五）履约验收内容</w:t>
      </w:r>
    </w:p>
    <w:p w14:paraId="3C64FD0C">
      <w:pPr>
        <w:spacing w:line="360" w:lineRule="auto"/>
        <w:ind w:firstLine="420"/>
        <w:jc w:val="left"/>
        <w:rPr>
          <w:rFonts w:ascii="宋体"/>
          <w:iCs/>
          <w:sz w:val="24"/>
        </w:rPr>
      </w:pPr>
      <w:r>
        <w:rPr>
          <w:rFonts w:ascii="宋体" w:hAnsi="宋体"/>
          <w:iCs/>
          <w:sz w:val="24"/>
        </w:rPr>
        <w:t>1.</w:t>
      </w:r>
      <w:r>
        <w:rPr>
          <w:rFonts w:hint="eastAsia" w:ascii="宋体" w:hAnsi="宋体"/>
          <w:iCs/>
          <w:sz w:val="24"/>
        </w:rPr>
        <w:t>技术履约内容</w:t>
      </w:r>
    </w:p>
    <w:p w14:paraId="0A676598">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产品品牌型号要求与投标文件一致，供货产品满足招标文件要求</w:t>
      </w:r>
      <w:r>
        <w:rPr>
          <w:rFonts w:ascii="宋体" w:hAnsi="宋体"/>
          <w:sz w:val="24"/>
          <w:u w:val="single"/>
        </w:rPr>
        <w:t xml:space="preserve">                                                       </w:t>
      </w:r>
    </w:p>
    <w:p w14:paraId="47E6358C">
      <w:pPr>
        <w:spacing w:line="360" w:lineRule="auto"/>
        <w:ind w:firstLine="420"/>
        <w:jc w:val="left"/>
        <w:rPr>
          <w:rFonts w:ascii="宋体"/>
          <w:iCs/>
          <w:sz w:val="24"/>
        </w:rPr>
      </w:pPr>
      <w:r>
        <w:rPr>
          <w:rFonts w:ascii="宋体" w:hAnsi="宋体"/>
          <w:iCs/>
          <w:sz w:val="24"/>
        </w:rPr>
        <w:t>2.</w:t>
      </w:r>
      <w:r>
        <w:rPr>
          <w:rFonts w:hint="eastAsia" w:ascii="宋体" w:hAnsi="宋体"/>
          <w:iCs/>
          <w:sz w:val="24"/>
        </w:rPr>
        <w:t>商务履约内容</w:t>
      </w:r>
    </w:p>
    <w:p w14:paraId="223AC883">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color w:val="auto"/>
          <w:sz w:val="24"/>
          <w:u w:val="single"/>
          <w:lang w:eastAsia="zh-CN"/>
        </w:rPr>
        <w:t>工期及价格</w:t>
      </w:r>
      <w:r>
        <w:rPr>
          <w:rFonts w:hint="eastAsia" w:ascii="宋体" w:hAnsi="宋体"/>
          <w:color w:val="auto"/>
          <w:sz w:val="24"/>
          <w:u w:val="single"/>
        </w:rPr>
        <w:t>与投标文件一致，供货产品满足招标文件要求</w:t>
      </w:r>
      <w:r>
        <w:rPr>
          <w:rFonts w:ascii="宋体" w:hAnsi="宋体"/>
          <w:sz w:val="24"/>
          <w:u w:val="single"/>
        </w:rPr>
        <w:t xml:space="preserve">                               </w:t>
      </w:r>
    </w:p>
    <w:p w14:paraId="78619520">
      <w:pPr>
        <w:spacing w:line="360" w:lineRule="auto"/>
        <w:jc w:val="left"/>
        <w:rPr>
          <w:rFonts w:ascii="宋体"/>
          <w:sz w:val="24"/>
        </w:rPr>
      </w:pPr>
      <w:r>
        <w:rPr>
          <w:rFonts w:hint="eastAsia" w:ascii="宋体" w:hAnsi="宋体"/>
          <w:sz w:val="24"/>
        </w:rPr>
        <w:t>（六）履约验收标准</w:t>
      </w:r>
    </w:p>
    <w:p w14:paraId="1CA17BB7">
      <w:pPr>
        <w:widowControl/>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 xml:space="preserve">严格按照采购招标文件和合同中的详细工作内容和工作要求进行验收 </w:t>
      </w:r>
      <w:r>
        <w:rPr>
          <w:rFonts w:hint="eastAsia" w:ascii="宋体" w:hAnsi="宋体"/>
          <w:sz w:val="24"/>
          <w:u w:val="single"/>
        </w:rPr>
        <w:t>。</w:t>
      </w:r>
      <w:r>
        <w:rPr>
          <w:rFonts w:ascii="宋体" w:hAnsi="宋体"/>
          <w:sz w:val="24"/>
          <w:u w:val="single"/>
        </w:rPr>
        <w:t xml:space="preserve">                    </w:t>
      </w:r>
    </w:p>
    <w:p w14:paraId="61655C24">
      <w:pPr>
        <w:spacing w:line="360" w:lineRule="auto"/>
        <w:jc w:val="left"/>
        <w:rPr>
          <w:rFonts w:ascii="宋体"/>
          <w:sz w:val="24"/>
        </w:rPr>
      </w:pPr>
      <w:r>
        <w:rPr>
          <w:rFonts w:hint="eastAsia" w:ascii="宋体" w:hAnsi="宋体"/>
          <w:sz w:val="24"/>
        </w:rPr>
        <w:t>（七）履约验收其他事项</w:t>
      </w:r>
    </w:p>
    <w:p w14:paraId="562E9499">
      <w:pPr>
        <w:spacing w:line="360" w:lineRule="auto"/>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无</w:t>
      </w:r>
      <w:r>
        <w:rPr>
          <w:rFonts w:ascii="宋体" w:hAnsi="宋体"/>
          <w:sz w:val="24"/>
          <w:u w:val="single"/>
        </w:rPr>
        <w:t xml:space="preserve">                                                           </w:t>
      </w:r>
    </w:p>
    <w:p w14:paraId="60C213F4">
      <w:pPr>
        <w:spacing w:beforeLines="100" w:line="360" w:lineRule="auto"/>
        <w:jc w:val="left"/>
        <w:rPr>
          <w:rFonts w:ascii="宋体"/>
          <w:b/>
          <w:sz w:val="28"/>
          <w:szCs w:val="28"/>
        </w:rPr>
      </w:pPr>
      <w:r>
        <w:rPr>
          <w:rFonts w:hint="eastAsia" w:ascii="宋体" w:hAnsi="宋体"/>
          <w:b/>
          <w:sz w:val="28"/>
          <w:szCs w:val="28"/>
        </w:rPr>
        <w:t>四、风险控制措施和替代方案</w:t>
      </w:r>
    </w:p>
    <w:p w14:paraId="622EAE0C">
      <w:pPr>
        <w:spacing w:line="360" w:lineRule="auto"/>
        <w:ind w:firstLine="420"/>
        <w:jc w:val="left"/>
        <w:rPr>
          <w:rFonts w:ascii="宋体"/>
          <w:sz w:val="24"/>
        </w:rPr>
      </w:pPr>
      <w:r>
        <w:rPr>
          <w:rFonts w:hint="eastAsia" w:ascii="宋体" w:hAnsi="宋体"/>
          <w:sz w:val="24"/>
        </w:rPr>
        <w:t>该采购项目按照《政府采购需求管理办法》第二十五条规定，是否需要组织风险判断、提出处置措施和替代方案：</w:t>
      </w:r>
      <w:r>
        <w:rPr>
          <w:rFonts w:ascii="宋体"/>
          <w:sz w:val="24"/>
        </w:rPr>
        <w:tab/>
      </w:r>
      <w:r>
        <w:rPr>
          <w:rFonts w:hint="eastAsia" w:ascii="宋体" w:hAnsi="Wingdings 2" w:cs="仿宋_GB2312"/>
          <w:sz w:val="24"/>
        </w:rPr>
        <w:sym w:font="Wingdings 2" w:char="0052"/>
      </w:r>
      <w:r>
        <w:rPr>
          <w:rFonts w:hint="eastAsia" w:ascii="宋体" w:hAnsi="宋体"/>
          <w:sz w:val="24"/>
        </w:rPr>
        <w:t>是</w:t>
      </w:r>
      <w:r>
        <w:rPr>
          <w:rFonts w:ascii="宋体"/>
          <w:sz w:val="24"/>
        </w:rPr>
        <w:tab/>
      </w:r>
      <w:r>
        <w:rPr>
          <w:rFonts w:hint="eastAsia" w:ascii="宋体" w:hAnsi="Wingdings 2" w:cs="仿宋_GB2312"/>
          <w:sz w:val="24"/>
        </w:rPr>
        <w:sym w:font="Wingdings 2" w:char="F0A3"/>
      </w:r>
      <w:r>
        <w:rPr>
          <w:rFonts w:hint="eastAsia" w:ascii="宋体" w:hAnsi="宋体"/>
          <w:sz w:val="24"/>
        </w:rPr>
        <w:t>否</w:t>
      </w:r>
    </w:p>
    <w:p w14:paraId="0079C599">
      <w:pPr>
        <w:spacing w:line="360" w:lineRule="auto"/>
        <w:jc w:val="left"/>
        <w:rPr>
          <w:rFonts w:ascii="宋体"/>
          <w:sz w:val="24"/>
        </w:rPr>
      </w:pPr>
      <w:r>
        <w:rPr>
          <w:rFonts w:hint="eastAsia" w:ascii="宋体" w:hAnsi="宋体"/>
          <w:sz w:val="24"/>
        </w:rPr>
        <w:t>（一）国家政策变化应对措施</w:t>
      </w:r>
    </w:p>
    <w:p w14:paraId="666725F2">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严格按照国家政策，实时调整采购需求。</w:t>
      </w:r>
      <w:r>
        <w:rPr>
          <w:rFonts w:ascii="宋体" w:hAnsi="宋体"/>
          <w:sz w:val="24"/>
          <w:u w:val="single"/>
        </w:rPr>
        <w:t xml:space="preserve">                                          </w:t>
      </w:r>
    </w:p>
    <w:p w14:paraId="51F9E2B9">
      <w:pPr>
        <w:spacing w:line="360" w:lineRule="auto"/>
        <w:jc w:val="left"/>
        <w:rPr>
          <w:rFonts w:ascii="宋体"/>
          <w:sz w:val="24"/>
        </w:rPr>
      </w:pPr>
      <w:r>
        <w:rPr>
          <w:rFonts w:hint="eastAsia" w:ascii="宋体" w:hAnsi="宋体"/>
          <w:sz w:val="24"/>
        </w:rPr>
        <w:t>（二）实施环境变化应对措施</w:t>
      </w:r>
    </w:p>
    <w:p w14:paraId="20E7552D">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根据环境变化，实时调整采购需求。</w:t>
      </w:r>
      <w:r>
        <w:rPr>
          <w:rFonts w:ascii="宋体" w:hAnsi="宋体"/>
          <w:sz w:val="24"/>
          <w:u w:val="single"/>
        </w:rPr>
        <w:t xml:space="preserve">                                        </w:t>
      </w:r>
    </w:p>
    <w:p w14:paraId="2C48A2F3">
      <w:pPr>
        <w:spacing w:line="360" w:lineRule="auto"/>
        <w:jc w:val="left"/>
        <w:rPr>
          <w:rFonts w:ascii="宋体"/>
          <w:sz w:val="24"/>
        </w:rPr>
      </w:pPr>
      <w:r>
        <w:rPr>
          <w:rFonts w:hint="eastAsia" w:ascii="宋体" w:hAnsi="宋体"/>
          <w:sz w:val="24"/>
        </w:rPr>
        <w:t>（三）重大技术变化应对措施</w:t>
      </w:r>
    </w:p>
    <w:p w14:paraId="3D792B6C">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根据重大技术变化，实时调整采购需求。</w:t>
      </w:r>
      <w:r>
        <w:rPr>
          <w:rFonts w:ascii="宋体" w:hAnsi="宋体"/>
          <w:sz w:val="24"/>
          <w:u w:val="single"/>
        </w:rPr>
        <w:t xml:space="preserve">                                     </w:t>
      </w:r>
    </w:p>
    <w:p w14:paraId="79437838">
      <w:pPr>
        <w:spacing w:line="360" w:lineRule="auto"/>
        <w:jc w:val="left"/>
        <w:rPr>
          <w:rFonts w:ascii="宋体"/>
          <w:sz w:val="24"/>
        </w:rPr>
      </w:pPr>
      <w:r>
        <w:rPr>
          <w:rFonts w:hint="eastAsia" w:ascii="宋体" w:hAnsi="宋体"/>
          <w:sz w:val="24"/>
        </w:rPr>
        <w:t>（四）预算项目调整应对措施</w:t>
      </w:r>
    </w:p>
    <w:p w14:paraId="3BF8A6E4">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根据预算调整，及时调整采购需求。</w:t>
      </w:r>
      <w:r>
        <w:rPr>
          <w:rFonts w:ascii="宋体" w:hAnsi="宋体"/>
          <w:sz w:val="24"/>
          <w:u w:val="single"/>
        </w:rPr>
        <w:t xml:space="preserve">                                       </w:t>
      </w:r>
    </w:p>
    <w:p w14:paraId="0F9B2576">
      <w:pPr>
        <w:spacing w:line="360" w:lineRule="auto"/>
        <w:jc w:val="left"/>
        <w:rPr>
          <w:rFonts w:ascii="宋体"/>
          <w:sz w:val="24"/>
        </w:rPr>
      </w:pPr>
      <w:r>
        <w:rPr>
          <w:rFonts w:hint="eastAsia" w:ascii="宋体" w:hAnsi="宋体"/>
          <w:sz w:val="24"/>
        </w:rPr>
        <w:t>（五）因质疑投诉影响采购进度应对措施</w:t>
      </w:r>
    </w:p>
    <w:p w14:paraId="1023EBC3">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在处理质疑投诉的同时，使用其他替代方式方法临时应对实际工作需要。</w:t>
      </w:r>
      <w:r>
        <w:rPr>
          <w:rFonts w:ascii="宋体" w:hAnsi="宋体"/>
          <w:sz w:val="24"/>
          <w:u w:val="single"/>
        </w:rPr>
        <w:t xml:space="preserve">               </w:t>
      </w:r>
    </w:p>
    <w:p w14:paraId="64445EC8">
      <w:pPr>
        <w:spacing w:line="360" w:lineRule="auto"/>
        <w:jc w:val="left"/>
        <w:rPr>
          <w:rFonts w:ascii="宋体"/>
          <w:sz w:val="24"/>
        </w:rPr>
      </w:pPr>
      <w:r>
        <w:rPr>
          <w:rFonts w:hint="eastAsia" w:ascii="宋体" w:hAnsi="宋体"/>
          <w:sz w:val="24"/>
        </w:rPr>
        <w:t>（六）采购失败应对措施</w:t>
      </w:r>
    </w:p>
    <w:p w14:paraId="4BB8E0B5">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若采购失败，认证研究分析原因（外部，内部），为重新采购做准备。</w:t>
      </w:r>
      <w:r>
        <w:rPr>
          <w:rFonts w:ascii="宋体" w:hAnsi="宋体"/>
          <w:sz w:val="24"/>
          <w:u w:val="single"/>
        </w:rPr>
        <w:t xml:space="preserve">    </w:t>
      </w:r>
    </w:p>
    <w:p w14:paraId="5157E28E">
      <w:pPr>
        <w:spacing w:line="360" w:lineRule="auto"/>
        <w:jc w:val="left"/>
        <w:rPr>
          <w:rFonts w:ascii="宋体"/>
          <w:sz w:val="24"/>
        </w:rPr>
      </w:pPr>
      <w:r>
        <w:rPr>
          <w:rFonts w:hint="eastAsia" w:ascii="宋体" w:hAnsi="宋体"/>
          <w:sz w:val="24"/>
        </w:rPr>
        <w:t>（七）不按规定签订或者履行合同应对措施</w:t>
      </w:r>
    </w:p>
    <w:p w14:paraId="15E58817">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严格按照国家有关法律法规和合同约定的违约责任执行。</w:t>
      </w:r>
      <w:r>
        <w:rPr>
          <w:rFonts w:ascii="宋体" w:hAnsi="宋体"/>
          <w:sz w:val="24"/>
          <w:u w:val="single"/>
        </w:rPr>
        <w:t xml:space="preserve">                     </w:t>
      </w:r>
    </w:p>
    <w:p w14:paraId="3DCDFC16">
      <w:pPr>
        <w:spacing w:line="360" w:lineRule="auto"/>
        <w:jc w:val="left"/>
        <w:rPr>
          <w:rFonts w:ascii="宋体"/>
          <w:sz w:val="24"/>
        </w:rPr>
      </w:pPr>
      <w:r>
        <w:rPr>
          <w:rFonts w:hint="eastAsia" w:ascii="宋体" w:hAnsi="宋体"/>
          <w:sz w:val="24"/>
        </w:rPr>
        <w:t>（八）出现损害国家利益和社会公共利益情形应对措施</w:t>
      </w:r>
    </w:p>
    <w:p w14:paraId="633702A1">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严格按照民法典执行。</w:t>
      </w:r>
      <w:r>
        <w:rPr>
          <w:rFonts w:ascii="宋体" w:hAnsi="宋体"/>
          <w:sz w:val="24"/>
          <w:u w:val="single"/>
        </w:rPr>
        <w:t xml:space="preserve">                            </w:t>
      </w:r>
    </w:p>
    <w:p w14:paraId="62D5CB28">
      <w:pPr>
        <w:spacing w:line="360" w:lineRule="auto"/>
        <w:jc w:val="left"/>
        <w:rPr>
          <w:rFonts w:ascii="宋体"/>
          <w:sz w:val="24"/>
        </w:rPr>
      </w:pPr>
      <w:r>
        <w:rPr>
          <w:rFonts w:hint="eastAsia" w:ascii="宋体" w:hAnsi="宋体"/>
          <w:sz w:val="24"/>
        </w:rPr>
        <w:t>（九）其他采购和合同履行过程的风险及应对措施</w:t>
      </w:r>
    </w:p>
    <w:p w14:paraId="45D6100E">
      <w:pPr>
        <w:spacing w:line="360" w:lineRule="auto"/>
        <w:ind w:firstLine="420"/>
        <w:jc w:val="left"/>
        <w:rPr>
          <w:rFonts w:ascii="宋体"/>
          <w:sz w:val="24"/>
          <w:u w:val="single"/>
        </w:rPr>
      </w:pPr>
      <w:r>
        <w:rPr>
          <w:rFonts w:ascii="宋体" w:hAnsi="宋体"/>
          <w:sz w:val="24"/>
          <w:u w:val="single"/>
        </w:rPr>
        <w:t xml:space="preserve">   </w:t>
      </w:r>
      <w:r>
        <w:rPr>
          <w:rFonts w:hint="eastAsia" w:ascii="宋体" w:hAnsi="宋体"/>
          <w:sz w:val="24"/>
          <w:u w:val="single"/>
          <w:lang w:val="en-US" w:eastAsia="zh-CN"/>
        </w:rPr>
        <w:t>应立即停止履约，并严格按照国家有关法律法规执行。</w:t>
      </w:r>
      <w:r>
        <w:rPr>
          <w:rFonts w:ascii="宋体" w:hAnsi="宋体"/>
          <w:sz w:val="24"/>
          <w:u w:val="single"/>
        </w:rPr>
        <w:t xml:space="preserve">                       </w:t>
      </w:r>
    </w:p>
    <w:p w14:paraId="14BAFE0F">
      <w:pPr>
        <w:spacing w:line="360" w:lineRule="auto"/>
        <w:jc w:val="left"/>
        <w:rPr>
          <w:rFonts w:ascii="宋体"/>
          <w:sz w:val="24"/>
        </w:rPr>
      </w:pPr>
      <w:bookmarkStart w:id="1" w:name="_GoBack"/>
      <w:bookmarkEnd w:id="1"/>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9F88E">
    <w:pPr>
      <w:pStyle w:val="13"/>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t>1</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8AB4">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A17F"/>
    <w:multiLevelType w:val="singleLevel"/>
    <w:tmpl w:val="FFEBA17F"/>
    <w:lvl w:ilvl="0" w:tentative="0">
      <w:start w:val="1"/>
      <w:numFmt w:val="decimal"/>
      <w:suff w:val="nothing"/>
      <w:lvlText w:val="%1）"/>
      <w:lvlJc w:val="left"/>
    </w:lvl>
  </w:abstractNum>
  <w:abstractNum w:abstractNumId="1">
    <w:nsid w:val="23411984"/>
    <w:multiLevelType w:val="singleLevel"/>
    <w:tmpl w:val="23411984"/>
    <w:lvl w:ilvl="0" w:tentative="0">
      <w:start w:val="1"/>
      <w:numFmt w:val="decimal"/>
      <w:suff w:val="nothing"/>
      <w:lvlText w:val="%1）"/>
      <w:lvlJc w:val="left"/>
    </w:lvl>
  </w:abstractNum>
  <w:abstractNum w:abstractNumId="2">
    <w:nsid w:val="6F902DA9"/>
    <w:multiLevelType w:val="singleLevel"/>
    <w:tmpl w:val="6F902DA9"/>
    <w:lvl w:ilvl="0" w:tentative="0">
      <w:start w:val="8"/>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hNzEwMGVkNTIyMjAwNTQ3Y2YzY2NiZTE4NGFlOGEifQ=="/>
  </w:docVars>
  <w:rsids>
    <w:rsidRoot w:val="006F0877"/>
    <w:rsid w:val="00021224"/>
    <w:rsid w:val="000311FD"/>
    <w:rsid w:val="00064381"/>
    <w:rsid w:val="00073752"/>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83"/>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74279"/>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2D9227F"/>
    <w:rsid w:val="0ACB174A"/>
    <w:rsid w:val="0FFAA126"/>
    <w:rsid w:val="12A7024E"/>
    <w:rsid w:val="14B0068B"/>
    <w:rsid w:val="1EB41B7F"/>
    <w:rsid w:val="1FBF5987"/>
    <w:rsid w:val="285B2861"/>
    <w:rsid w:val="2BD601DB"/>
    <w:rsid w:val="2CFDEC3D"/>
    <w:rsid w:val="2FF78ACD"/>
    <w:rsid w:val="304128B3"/>
    <w:rsid w:val="360622C9"/>
    <w:rsid w:val="37BE7FDF"/>
    <w:rsid w:val="3BE53E46"/>
    <w:rsid w:val="3FFFE3D5"/>
    <w:rsid w:val="478E5BF3"/>
    <w:rsid w:val="47DC3C17"/>
    <w:rsid w:val="4FB77C3C"/>
    <w:rsid w:val="53832D10"/>
    <w:rsid w:val="55057BA9"/>
    <w:rsid w:val="56567A5E"/>
    <w:rsid w:val="5BBF1A8D"/>
    <w:rsid w:val="5D9F79E0"/>
    <w:rsid w:val="5DBFE6CB"/>
    <w:rsid w:val="5E6F7BB7"/>
    <w:rsid w:val="5EFB6B15"/>
    <w:rsid w:val="5F5DEEF0"/>
    <w:rsid w:val="5F7B0613"/>
    <w:rsid w:val="61880364"/>
    <w:rsid w:val="67F5AD5B"/>
    <w:rsid w:val="69E90652"/>
    <w:rsid w:val="6BC749A9"/>
    <w:rsid w:val="6BFFC72E"/>
    <w:rsid w:val="6C7FD9C9"/>
    <w:rsid w:val="6E4F283D"/>
    <w:rsid w:val="6FC9F4BB"/>
    <w:rsid w:val="6FEF5868"/>
    <w:rsid w:val="74BFF378"/>
    <w:rsid w:val="75FB23CF"/>
    <w:rsid w:val="76AF4ACB"/>
    <w:rsid w:val="7747C58A"/>
    <w:rsid w:val="7775E090"/>
    <w:rsid w:val="77FDC161"/>
    <w:rsid w:val="788A7D09"/>
    <w:rsid w:val="79F006D6"/>
    <w:rsid w:val="7A7F1594"/>
    <w:rsid w:val="7BEA5002"/>
    <w:rsid w:val="7BF55B1A"/>
    <w:rsid w:val="7CF3DF71"/>
    <w:rsid w:val="7CF76844"/>
    <w:rsid w:val="7D500D30"/>
    <w:rsid w:val="7DBBA619"/>
    <w:rsid w:val="7DFF8764"/>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DD797F"/>
    <w:rsid w:val="D78F1D07"/>
    <w:rsid w:val="D7ADD1FB"/>
    <w:rsid w:val="D7F1A46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9"/>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2">
    <w:name w:val="heading 2"/>
    <w:basedOn w:val="1"/>
    <w:next w:val="1"/>
    <w:autoRedefine/>
    <w:qFormat/>
    <w:locked/>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next w:val="1"/>
    <w:autoRedefine/>
    <w:unhideWhenUsed/>
    <w:qFormat/>
    <w:locked/>
    <w:uiPriority w:val="9"/>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lang w:val="en-US" w:eastAsia="zh-CN" w:bidi="ar-SA"/>
    </w:rPr>
  </w:style>
  <w:style w:type="character" w:default="1" w:styleId="19">
    <w:name w:val="Default Paragraph Font"/>
    <w:autoRedefine/>
    <w:semiHidden/>
    <w:qFormat/>
    <w:uiPriority w:val="99"/>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locked/>
    <w:uiPriority w:val="99"/>
    <w:pPr>
      <w:jc w:val="left"/>
    </w:pPr>
  </w:style>
  <w:style w:type="paragraph" w:styleId="6">
    <w:name w:val="Body Text"/>
    <w:basedOn w:val="1"/>
    <w:next w:val="7"/>
    <w:autoRedefine/>
    <w:qFormat/>
    <w:locked/>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8"/>
    <w:autoRedefine/>
    <w:qFormat/>
    <w:locked/>
    <w:uiPriority w:val="0"/>
    <w:pPr>
      <w:ind w:firstLine="420"/>
    </w:pPr>
    <w:rPr>
      <w:rFonts w:hAnsi="Times New Roman" w:cs="Times New Roman"/>
      <w:szCs w:val="20"/>
    </w:rPr>
  </w:style>
  <w:style w:type="paragraph" w:styleId="8">
    <w:name w:val="toc 6"/>
    <w:basedOn w:val="1"/>
    <w:next w:val="1"/>
    <w:autoRedefine/>
    <w:qFormat/>
    <w:locked/>
    <w:uiPriority w:val="0"/>
    <w:pPr>
      <w:ind w:left="2100" w:leftChars="1000"/>
    </w:pPr>
  </w:style>
  <w:style w:type="paragraph" w:styleId="9">
    <w:name w:val="Body Text Indent"/>
    <w:basedOn w:val="1"/>
    <w:autoRedefine/>
    <w:unhideWhenUsed/>
    <w:qFormat/>
    <w:locked/>
    <w:uiPriority w:val="99"/>
    <w:pPr>
      <w:spacing w:line="480" w:lineRule="atLeast"/>
      <w:ind w:firstLine="570"/>
    </w:pPr>
    <w:rPr>
      <w:rFonts w:ascii="??" w:hAnsi="??" w:eastAsia="??"/>
      <w:sz w:val="28"/>
      <w:szCs w:val="28"/>
    </w:rPr>
  </w:style>
  <w:style w:type="paragraph" w:styleId="10">
    <w:name w:val="Plain Text"/>
    <w:basedOn w:val="1"/>
    <w:autoRedefine/>
    <w:qFormat/>
    <w:locked/>
    <w:uiPriority w:val="0"/>
    <w:rPr>
      <w:rFonts w:ascii="宋体" w:hAnsi="Courier New" w:cs="Arial"/>
      <w:snapToGrid w:val="0"/>
      <w:szCs w:val="21"/>
    </w:rPr>
  </w:style>
  <w:style w:type="paragraph" w:styleId="11">
    <w:name w:val="Date"/>
    <w:basedOn w:val="1"/>
    <w:next w:val="1"/>
    <w:link w:val="23"/>
    <w:autoRedefine/>
    <w:qFormat/>
    <w:uiPriority w:val="99"/>
    <w:pPr>
      <w:ind w:left="100" w:leftChars="2500"/>
    </w:pPr>
  </w:style>
  <w:style w:type="paragraph" w:styleId="12">
    <w:name w:val="Balloon Text"/>
    <w:basedOn w:val="1"/>
    <w:link w:val="24"/>
    <w:semiHidden/>
    <w:qFormat/>
    <w:uiPriority w:val="99"/>
    <w:rPr>
      <w:sz w:val="18"/>
      <w:szCs w:val="18"/>
    </w:rPr>
  </w:style>
  <w:style w:type="paragraph" w:styleId="13">
    <w:name w:val="footer"/>
    <w:basedOn w:val="1"/>
    <w:link w:val="25"/>
    <w:autoRedefine/>
    <w:qFormat/>
    <w:uiPriority w:val="99"/>
    <w:pPr>
      <w:tabs>
        <w:tab w:val="center" w:pos="4153"/>
        <w:tab w:val="right" w:pos="8306"/>
      </w:tabs>
      <w:snapToGrid w:val="0"/>
      <w:jc w:val="left"/>
    </w:pPr>
    <w:rPr>
      <w:sz w:val="18"/>
      <w:szCs w:val="18"/>
    </w:rPr>
  </w:style>
  <w:style w:type="paragraph" w:styleId="14">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Title"/>
    <w:basedOn w:val="1"/>
    <w:autoRedefine/>
    <w:qFormat/>
    <w:locked/>
    <w:uiPriority w:val="10"/>
    <w:pPr>
      <w:widowControl/>
      <w:overflowPunct w:val="0"/>
      <w:autoSpaceDE w:val="0"/>
      <w:autoSpaceDN w:val="0"/>
      <w:jc w:val="center"/>
      <w:textAlignment w:val="baseline"/>
    </w:pPr>
    <w:rPr>
      <w:b/>
      <w:kern w:val="0"/>
      <w:sz w:val="24"/>
      <w:szCs w:val="20"/>
    </w:rPr>
  </w:style>
  <w:style w:type="paragraph" w:styleId="16">
    <w:name w:val="Body Text First Indent 2"/>
    <w:basedOn w:val="9"/>
    <w:next w:val="7"/>
    <w:autoRedefine/>
    <w:unhideWhenUsed/>
    <w:qFormat/>
    <w:locked/>
    <w:uiPriority w:val="99"/>
    <w:pPr>
      <w:adjustRightInd/>
      <w:spacing w:after="120" w:line="240" w:lineRule="auto"/>
      <w:ind w:left="420" w:leftChars="200" w:firstLine="210"/>
    </w:pPr>
    <w:rPr>
      <w:sz w:val="21"/>
    </w:rPr>
  </w:style>
  <w:style w:type="table" w:styleId="18">
    <w:name w:val="Table Grid"/>
    <w:basedOn w:val="17"/>
    <w:autoRedefine/>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autoRedefine/>
    <w:qFormat/>
    <w:uiPriority w:val="99"/>
    <w:rPr>
      <w:rFonts w:cs="Times New Roman"/>
    </w:rPr>
  </w:style>
  <w:style w:type="paragraph" w:customStyle="1" w:styleId="21">
    <w:name w:val="正文文本首行缩进 2"/>
    <w:basedOn w:val="9"/>
    <w:autoRedefine/>
    <w:qFormat/>
    <w:uiPriority w:val="99"/>
    <w:pPr>
      <w:spacing w:line="200" w:lineRule="atLeast"/>
      <w:ind w:firstLine="420"/>
    </w:pPr>
    <w:rPr>
      <w:rFonts w:ascii="宋体" w:hAnsi="Courier New"/>
      <w:spacing w:val="-4"/>
      <w:sz w:val="18"/>
    </w:rPr>
  </w:style>
  <w:style w:type="paragraph" w:customStyle="1" w:styleId="22">
    <w:name w:val="正文2"/>
    <w:basedOn w:val="1"/>
    <w:autoRedefine/>
    <w:qFormat/>
    <w:uiPriority w:val="0"/>
    <w:pPr>
      <w:spacing w:before="156" w:line="360" w:lineRule="auto"/>
      <w:ind w:firstLine="510" w:firstLineChars="200"/>
    </w:pPr>
    <w:rPr>
      <w:sz w:val="24"/>
      <w:szCs w:val="20"/>
    </w:rPr>
  </w:style>
  <w:style w:type="character" w:customStyle="1" w:styleId="23">
    <w:name w:val="Date Char"/>
    <w:basedOn w:val="19"/>
    <w:link w:val="11"/>
    <w:autoRedefine/>
    <w:semiHidden/>
    <w:qFormat/>
    <w:locked/>
    <w:uiPriority w:val="99"/>
    <w:rPr>
      <w:rFonts w:cs="Times New Roman"/>
      <w:sz w:val="24"/>
      <w:szCs w:val="24"/>
    </w:rPr>
  </w:style>
  <w:style w:type="character" w:customStyle="1" w:styleId="24">
    <w:name w:val="Balloon Text Char"/>
    <w:basedOn w:val="19"/>
    <w:link w:val="12"/>
    <w:autoRedefine/>
    <w:semiHidden/>
    <w:qFormat/>
    <w:locked/>
    <w:uiPriority w:val="99"/>
    <w:rPr>
      <w:rFonts w:cs="Times New Roman"/>
      <w:sz w:val="2"/>
    </w:rPr>
  </w:style>
  <w:style w:type="character" w:customStyle="1" w:styleId="25">
    <w:name w:val="Footer Char"/>
    <w:basedOn w:val="19"/>
    <w:link w:val="13"/>
    <w:autoRedefine/>
    <w:qFormat/>
    <w:locked/>
    <w:uiPriority w:val="99"/>
    <w:rPr>
      <w:rFonts w:cs="Times New Roman"/>
      <w:kern w:val="2"/>
      <w:sz w:val="18"/>
    </w:rPr>
  </w:style>
  <w:style w:type="character" w:customStyle="1" w:styleId="26">
    <w:name w:val="Header Char"/>
    <w:basedOn w:val="19"/>
    <w:link w:val="14"/>
    <w:autoRedefine/>
    <w:semiHidden/>
    <w:qFormat/>
    <w:locked/>
    <w:uiPriority w:val="99"/>
    <w:rPr>
      <w:rFonts w:cs="Times New Roman"/>
      <w:sz w:val="18"/>
      <w:szCs w:val="18"/>
    </w:rPr>
  </w:style>
  <w:style w:type="character" w:customStyle="1" w:styleId="27">
    <w:name w:val="页脚 Char"/>
    <w:autoRedefine/>
    <w:qFormat/>
    <w:uiPriority w:val="99"/>
    <w:rPr>
      <w:rFonts w:eastAsia="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12</Pages>
  <Words>6894</Words>
  <Characters>7080</Characters>
  <Lines>0</Lines>
  <Paragraphs>0</Paragraphs>
  <TotalTime>27</TotalTime>
  <ScaleCrop>false</ScaleCrop>
  <LinksUpToDate>false</LinksUpToDate>
  <CharactersWithSpaces>8551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2021-09-08T14:10:00Z</dcterms:created>
  <dc:creator>MC SYSTEM</dc:creator>
  <cp:lastModifiedBy>明忆</cp:lastModifiedBy>
  <cp:lastPrinted>2023-07-14T01:16:00Z</cp:lastPrinted>
  <dcterms:modified xsi:type="dcterms:W3CDTF">2025-03-18T09:46:27Z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48168804968A4C7AB19DB53ED093BC1A</vt:lpwstr>
  </property>
  <property fmtid="{D5CDD505-2E9C-101B-9397-08002B2CF9AE}" pid="4" name="KSOTemplateDocerSaveRecord">
    <vt:lpwstr>eyJoZGlkIjoiY2VhNzEwMGVkNTIyMjAwNTQ3Y2YzY2NiZTE4NGFlOGEiLCJ1c2VySWQiOiI0MjY3ODEwNTYifQ==</vt:lpwstr>
  </property>
</Properties>
</file>