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FD220">
      <w:pPr>
        <w:spacing w:line="360" w:lineRule="auto"/>
        <w:jc w:val="center"/>
        <w:rPr>
          <w:rFonts w:cs="仿宋_GB2312" w:asciiTheme="minorEastAsia" w:hAnsiTheme="minorEastAsia" w:eastAsiaTheme="minorEastAsia"/>
          <w:b/>
          <w:color w:val="auto"/>
          <w:sz w:val="24"/>
          <w:highlight w:val="none"/>
        </w:rPr>
      </w:pPr>
    </w:p>
    <w:p w14:paraId="01E9B1B9">
      <w:pPr>
        <w:spacing w:line="360" w:lineRule="auto"/>
        <w:jc w:val="center"/>
        <w:rPr>
          <w:rFonts w:cs="仿宋_GB2312" w:asciiTheme="minorEastAsia" w:hAnsiTheme="minorEastAsia" w:eastAsiaTheme="minorEastAsia"/>
          <w:b/>
          <w:color w:val="auto"/>
          <w:sz w:val="24"/>
          <w:highlight w:val="none"/>
        </w:rPr>
      </w:pPr>
    </w:p>
    <w:p w14:paraId="27582784">
      <w:pPr>
        <w:adjustRightInd/>
        <w:spacing w:line="360" w:lineRule="auto"/>
        <w:jc w:val="center"/>
        <w:rPr>
          <w:rFonts w:hint="eastAsia" w:cs="仿宋_GB2312" w:asciiTheme="minorEastAsia" w:hAnsiTheme="minorEastAsia" w:eastAsiaTheme="minorEastAsia"/>
          <w:b/>
          <w:bCs/>
          <w:color w:val="auto"/>
          <w:w w:val="95"/>
          <w:sz w:val="52"/>
          <w:szCs w:val="52"/>
          <w:highlight w:val="none"/>
          <w:lang w:val="en-US" w:eastAsia="zh-CN"/>
        </w:rPr>
      </w:pPr>
      <w:r>
        <w:rPr>
          <w:rFonts w:hint="eastAsia" w:cs="仿宋_GB2312" w:asciiTheme="minorEastAsia" w:hAnsiTheme="minorEastAsia" w:eastAsiaTheme="minorEastAsia"/>
          <w:b/>
          <w:bCs/>
          <w:color w:val="auto"/>
          <w:w w:val="95"/>
          <w:sz w:val="52"/>
          <w:szCs w:val="52"/>
          <w:highlight w:val="none"/>
          <w:lang w:val="en-US" w:eastAsia="zh-CN"/>
        </w:rPr>
        <w:t>海曙区南门街道第八批未来社区运营项目</w:t>
      </w:r>
    </w:p>
    <w:p w14:paraId="22E46C62">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412ABC02">
      <w:pPr>
        <w:adjustRightInd/>
        <w:spacing w:line="360" w:lineRule="auto"/>
        <w:jc w:val="center"/>
        <w:rPr>
          <w:rFonts w:hint="eastAsia" w:cs="仿宋_GB2312" w:asciiTheme="minorEastAsia" w:hAnsiTheme="minorEastAsia" w:eastAsiaTheme="minorEastAsia"/>
          <w:b/>
          <w:color w:val="auto"/>
          <w:sz w:val="44"/>
          <w:szCs w:val="44"/>
          <w:highlight w:val="none"/>
          <w:lang w:val="en-US" w:eastAsia="zh-CN"/>
        </w:rPr>
      </w:pPr>
      <w:r>
        <w:rPr>
          <w:rFonts w:hint="eastAsia" w:cs="仿宋_GB2312" w:asciiTheme="minorEastAsia" w:hAnsiTheme="minorEastAsia" w:eastAsiaTheme="minorEastAsia"/>
          <w:b/>
          <w:color w:val="auto"/>
          <w:sz w:val="44"/>
          <w:szCs w:val="44"/>
          <w:highlight w:val="none"/>
        </w:rPr>
        <w:t>（电子交易）</w:t>
      </w:r>
      <w:r>
        <w:rPr>
          <w:rFonts w:hint="eastAsia" w:cs="仿宋_GB2312" w:asciiTheme="minorEastAsia" w:hAnsiTheme="minorEastAsia" w:eastAsiaTheme="minorEastAsia"/>
          <w:b/>
          <w:color w:val="auto"/>
          <w:sz w:val="44"/>
          <w:szCs w:val="44"/>
          <w:highlight w:val="none"/>
          <w:lang w:val="en-US" w:eastAsia="zh-CN"/>
        </w:rPr>
        <w:tab/>
      </w:r>
    </w:p>
    <w:p w14:paraId="0A84785B">
      <w:pPr>
        <w:snapToGrid w:val="0"/>
        <w:spacing w:line="360" w:lineRule="auto"/>
        <w:jc w:val="center"/>
        <w:rPr>
          <w:rFonts w:cs="仿宋_GB2312" w:asciiTheme="minorEastAsia" w:hAnsiTheme="minorEastAsia" w:eastAsiaTheme="minorEastAsia"/>
          <w:color w:val="auto"/>
          <w:sz w:val="30"/>
          <w:szCs w:val="30"/>
          <w:highlight w:val="none"/>
        </w:rPr>
      </w:pPr>
    </w:p>
    <w:p w14:paraId="67843271">
      <w:pPr>
        <w:snapToGrid w:val="0"/>
        <w:spacing w:line="360" w:lineRule="auto"/>
        <w:jc w:val="center"/>
        <w:rPr>
          <w:rFonts w:hint="eastAsia" w:cs="仿宋_GB2312" w:asciiTheme="minorEastAsia" w:hAnsiTheme="minorEastAsia" w:eastAsiaTheme="minorEastAsia"/>
          <w:color w:val="auto"/>
          <w:sz w:val="30"/>
          <w:szCs w:val="30"/>
          <w:highlight w:val="none"/>
          <w:lang w:val="en-US" w:eastAsia="zh-CN"/>
        </w:rPr>
      </w:pPr>
      <w:r>
        <w:rPr>
          <w:rFonts w:hint="eastAsia" w:cs="仿宋_GB2312" w:asciiTheme="minorEastAsia" w:hAnsiTheme="minorEastAsia" w:eastAsiaTheme="minorEastAsia"/>
          <w:color w:val="auto"/>
          <w:sz w:val="30"/>
          <w:szCs w:val="30"/>
          <w:highlight w:val="none"/>
        </w:rPr>
        <w:t>项目编号:2025NBHSWCS198</w:t>
      </w:r>
    </w:p>
    <w:p w14:paraId="55A845BA">
      <w:pPr>
        <w:adjustRightInd/>
        <w:spacing w:line="360" w:lineRule="auto"/>
        <w:rPr>
          <w:rFonts w:cs="仿宋_GB2312" w:asciiTheme="minorEastAsia" w:hAnsiTheme="minorEastAsia" w:eastAsiaTheme="minorEastAsia"/>
          <w:color w:val="auto"/>
          <w:sz w:val="28"/>
          <w:szCs w:val="20"/>
          <w:highlight w:val="none"/>
        </w:rPr>
      </w:pPr>
    </w:p>
    <w:p w14:paraId="7D687754">
      <w:pPr>
        <w:spacing w:line="360" w:lineRule="auto"/>
        <w:jc w:val="center"/>
        <w:rPr>
          <w:rFonts w:cs="仿宋_GB2312" w:asciiTheme="minorEastAsia" w:hAnsiTheme="minorEastAsia" w:eastAsiaTheme="minorEastAsia"/>
          <w:color w:val="auto"/>
          <w:sz w:val="24"/>
          <w:highlight w:val="none"/>
        </w:rPr>
      </w:pPr>
    </w:p>
    <w:p w14:paraId="2B30A776">
      <w:pPr>
        <w:spacing w:line="360" w:lineRule="auto"/>
        <w:jc w:val="center"/>
        <w:rPr>
          <w:rFonts w:cs="仿宋_GB2312" w:asciiTheme="minorEastAsia" w:hAnsiTheme="minorEastAsia" w:eastAsiaTheme="minorEastAsia"/>
          <w:color w:val="auto"/>
          <w:sz w:val="24"/>
          <w:highlight w:val="none"/>
        </w:rPr>
      </w:pPr>
    </w:p>
    <w:p w14:paraId="5FD230B1">
      <w:pPr>
        <w:rPr>
          <w:color w:val="auto"/>
          <w:highlight w:val="none"/>
        </w:rPr>
      </w:pPr>
    </w:p>
    <w:p w14:paraId="43B84513">
      <w:pPr>
        <w:rPr>
          <w:color w:val="auto"/>
          <w:highlight w:val="none"/>
        </w:rPr>
      </w:pPr>
    </w:p>
    <w:p w14:paraId="3A528571">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E9833BA">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F5D99D8">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1E0D33A">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C6675E8">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6CEB2BF1">
      <w:pPr>
        <w:pStyle w:val="185"/>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ABD5D8D">
      <w:pPr>
        <w:spacing w:line="360" w:lineRule="auto"/>
        <w:jc w:val="center"/>
        <w:rPr>
          <w:rFonts w:hint="eastAsia" w:cs="宋体" w:asciiTheme="minorEastAsia" w:hAnsiTheme="minorEastAsia" w:eastAsiaTheme="minorEastAsia"/>
          <w:bCs/>
          <w:color w:val="auto"/>
          <w:sz w:val="32"/>
          <w:szCs w:val="32"/>
          <w:highlight w:val="none"/>
          <w:lang w:eastAsia="zh-CN"/>
        </w:rPr>
      </w:pPr>
      <w:r>
        <w:rPr>
          <w:rFonts w:hint="eastAsia" w:cs="宋体" w:asciiTheme="minorEastAsia" w:hAnsiTheme="minorEastAsia" w:eastAsiaTheme="minorEastAsia"/>
          <w:bCs/>
          <w:color w:val="auto"/>
          <w:sz w:val="32"/>
          <w:szCs w:val="32"/>
          <w:highlight w:val="none"/>
        </w:rPr>
        <w:t>采购人：</w:t>
      </w:r>
      <w:r>
        <w:rPr>
          <w:rFonts w:hint="eastAsia" w:ascii="宋体" w:hAnsi="宋体" w:cs="宋体" w:eastAsiaTheme="minorEastAsia"/>
          <w:bCs/>
          <w:color w:val="auto"/>
          <w:sz w:val="32"/>
          <w:szCs w:val="32"/>
          <w:highlight w:val="none"/>
          <w:lang w:eastAsia="zh-CN"/>
        </w:rPr>
        <w:t>宁波市海曙区人民政府南门街道办事处</w:t>
      </w:r>
    </w:p>
    <w:p w14:paraId="6B02B37B">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w:t>
      </w:r>
      <w:r>
        <w:rPr>
          <w:rFonts w:hint="eastAsia" w:cs="宋体" w:asciiTheme="minorEastAsia" w:hAnsiTheme="minorEastAsia" w:eastAsiaTheme="minorEastAsia"/>
          <w:bCs/>
          <w:color w:val="auto"/>
          <w:sz w:val="32"/>
          <w:szCs w:val="32"/>
          <w:highlight w:val="none"/>
          <w:lang w:val="en-US" w:eastAsia="zh-CN"/>
        </w:rPr>
        <w:t>宁波市拓帆工程管理</w:t>
      </w:r>
      <w:r>
        <w:rPr>
          <w:rFonts w:hint="eastAsia" w:cs="宋体" w:asciiTheme="minorEastAsia" w:hAnsiTheme="minorEastAsia" w:eastAsiaTheme="minorEastAsia"/>
          <w:bCs/>
          <w:color w:val="auto"/>
          <w:sz w:val="32"/>
          <w:szCs w:val="32"/>
          <w:highlight w:val="none"/>
        </w:rPr>
        <w:t>有限公司</w:t>
      </w:r>
    </w:p>
    <w:p w14:paraId="0A1D0FB9">
      <w:pPr>
        <w:snapToGrid w:val="0"/>
        <w:spacing w:line="360" w:lineRule="auto"/>
        <w:jc w:val="center"/>
        <w:rPr>
          <w:rFonts w:cs="仿宋_GB2312" w:asciiTheme="minorEastAsia" w:hAnsiTheme="minorEastAsia" w:eastAsiaTheme="minorEastAsia"/>
          <w:bCs/>
          <w:color w:val="auto"/>
          <w:sz w:val="32"/>
          <w:szCs w:val="32"/>
          <w:highlight w:val="none"/>
        </w:rPr>
      </w:pPr>
    </w:p>
    <w:p w14:paraId="43156ED2">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月</w:t>
      </w:r>
    </w:p>
    <w:p w14:paraId="13165D2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1261F16">
      <w:pPr>
        <w:tabs>
          <w:tab w:val="left" w:pos="2268"/>
        </w:tabs>
        <w:spacing w:line="360" w:lineRule="auto"/>
        <w:jc w:val="center"/>
        <w:rPr>
          <w:rFonts w:cs="仿宋_GB2312" w:asciiTheme="minorEastAsia" w:hAnsiTheme="minorEastAsia" w:eastAsiaTheme="minorEastAsia"/>
          <w:color w:val="auto"/>
          <w:sz w:val="24"/>
          <w:highlight w:val="none"/>
        </w:rPr>
      </w:pPr>
    </w:p>
    <w:p w14:paraId="72057EAF">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3FCDB31">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2A2B82E0">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34F0C87F">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48624209">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23586E5B">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3BDC0AD7">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75FE1744">
      <w:pPr>
        <w:spacing w:line="360" w:lineRule="auto"/>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6EEEFA06">
      <w:pPr>
        <w:spacing w:line="360" w:lineRule="auto"/>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2C4459BE">
      <w:pPr>
        <w:spacing w:line="360" w:lineRule="auto"/>
        <w:ind w:firstLine="549" w:firstLineChars="229"/>
        <w:rPr>
          <w:rFonts w:cs="仿宋_GB2312" w:asciiTheme="minorEastAsia" w:hAnsiTheme="minorEastAsia" w:eastAsiaTheme="minorEastAsia"/>
          <w:color w:val="auto"/>
          <w:sz w:val="24"/>
          <w:highlight w:val="none"/>
        </w:rPr>
      </w:pPr>
    </w:p>
    <w:p w14:paraId="5C6AE73E">
      <w:pPr>
        <w:spacing w:line="360" w:lineRule="auto"/>
        <w:ind w:firstLine="549" w:firstLineChars="229"/>
        <w:rPr>
          <w:rFonts w:cs="仿宋_GB2312" w:asciiTheme="minorEastAsia" w:hAnsiTheme="minorEastAsia" w:eastAsiaTheme="minorEastAsia"/>
          <w:color w:val="auto"/>
          <w:sz w:val="24"/>
          <w:highlight w:val="none"/>
        </w:rPr>
      </w:pPr>
    </w:p>
    <w:p w14:paraId="6B809FEA">
      <w:pPr>
        <w:spacing w:line="360" w:lineRule="auto"/>
        <w:ind w:firstLine="549" w:firstLineChars="229"/>
        <w:rPr>
          <w:rFonts w:cs="仿宋_GB2312" w:asciiTheme="minorEastAsia" w:hAnsiTheme="minorEastAsia" w:eastAsiaTheme="minorEastAsia"/>
          <w:color w:val="auto"/>
          <w:sz w:val="24"/>
          <w:highlight w:val="none"/>
        </w:rPr>
      </w:pPr>
    </w:p>
    <w:p w14:paraId="46296379">
      <w:pPr>
        <w:spacing w:line="360" w:lineRule="auto"/>
        <w:ind w:firstLine="549" w:firstLineChars="229"/>
        <w:rPr>
          <w:rFonts w:cs="仿宋_GB2312" w:asciiTheme="minorEastAsia" w:hAnsiTheme="minorEastAsia" w:eastAsiaTheme="minorEastAsia"/>
          <w:color w:val="auto"/>
          <w:sz w:val="24"/>
          <w:highlight w:val="none"/>
        </w:rPr>
      </w:pPr>
    </w:p>
    <w:p w14:paraId="080FE512">
      <w:pPr>
        <w:spacing w:line="360" w:lineRule="auto"/>
        <w:ind w:firstLine="549" w:firstLineChars="229"/>
        <w:rPr>
          <w:rFonts w:cs="仿宋_GB2312" w:asciiTheme="minorEastAsia" w:hAnsiTheme="minorEastAsia" w:eastAsiaTheme="minorEastAsia"/>
          <w:color w:val="auto"/>
          <w:sz w:val="24"/>
          <w:highlight w:val="none"/>
        </w:rPr>
      </w:pPr>
    </w:p>
    <w:p w14:paraId="121169D1">
      <w:pPr>
        <w:spacing w:line="360" w:lineRule="auto"/>
        <w:ind w:firstLine="549" w:firstLineChars="229"/>
        <w:rPr>
          <w:rFonts w:cs="仿宋_GB2312" w:asciiTheme="minorEastAsia" w:hAnsiTheme="minorEastAsia" w:eastAsiaTheme="minorEastAsia"/>
          <w:color w:val="auto"/>
          <w:sz w:val="24"/>
          <w:highlight w:val="none"/>
        </w:rPr>
      </w:pPr>
    </w:p>
    <w:p w14:paraId="740D3824">
      <w:pPr>
        <w:spacing w:line="360" w:lineRule="auto"/>
        <w:ind w:firstLine="549" w:firstLineChars="229"/>
        <w:rPr>
          <w:rFonts w:cs="仿宋_GB2312" w:asciiTheme="minorEastAsia" w:hAnsiTheme="minorEastAsia" w:eastAsiaTheme="minorEastAsia"/>
          <w:color w:val="auto"/>
          <w:sz w:val="24"/>
          <w:highlight w:val="none"/>
        </w:rPr>
      </w:pPr>
    </w:p>
    <w:p w14:paraId="62AF15D5">
      <w:pPr>
        <w:spacing w:line="360" w:lineRule="auto"/>
        <w:ind w:firstLine="549" w:firstLineChars="229"/>
        <w:rPr>
          <w:rFonts w:cs="仿宋_GB2312" w:asciiTheme="minorEastAsia" w:hAnsiTheme="minorEastAsia" w:eastAsiaTheme="minorEastAsia"/>
          <w:color w:val="auto"/>
          <w:sz w:val="24"/>
          <w:highlight w:val="none"/>
        </w:rPr>
      </w:pPr>
    </w:p>
    <w:p w14:paraId="3D630702">
      <w:pPr>
        <w:spacing w:line="360" w:lineRule="auto"/>
        <w:ind w:firstLine="549" w:firstLineChars="229"/>
        <w:rPr>
          <w:rFonts w:cs="仿宋_GB2312" w:asciiTheme="minorEastAsia" w:hAnsiTheme="minorEastAsia" w:eastAsiaTheme="minorEastAsia"/>
          <w:color w:val="auto"/>
          <w:sz w:val="24"/>
          <w:highlight w:val="none"/>
        </w:rPr>
      </w:pPr>
    </w:p>
    <w:p w14:paraId="7A057225">
      <w:pPr>
        <w:spacing w:line="360" w:lineRule="auto"/>
        <w:ind w:firstLine="549" w:firstLineChars="229"/>
        <w:rPr>
          <w:rFonts w:cs="仿宋_GB2312" w:asciiTheme="minorEastAsia" w:hAnsiTheme="minorEastAsia" w:eastAsiaTheme="minorEastAsia"/>
          <w:color w:val="auto"/>
          <w:sz w:val="24"/>
          <w:highlight w:val="none"/>
        </w:rPr>
      </w:pPr>
    </w:p>
    <w:p w14:paraId="7D2640AE">
      <w:pPr>
        <w:spacing w:line="360" w:lineRule="auto"/>
        <w:ind w:firstLine="549" w:firstLineChars="229"/>
        <w:rPr>
          <w:rFonts w:cs="仿宋_GB2312" w:asciiTheme="minorEastAsia" w:hAnsiTheme="minorEastAsia" w:eastAsiaTheme="minorEastAsia"/>
          <w:color w:val="auto"/>
          <w:sz w:val="24"/>
          <w:highlight w:val="none"/>
        </w:rPr>
      </w:pPr>
    </w:p>
    <w:p w14:paraId="3369AA25">
      <w:pPr>
        <w:spacing w:line="360" w:lineRule="auto"/>
        <w:ind w:firstLine="549" w:firstLineChars="229"/>
        <w:rPr>
          <w:rFonts w:cs="仿宋_GB2312" w:asciiTheme="minorEastAsia" w:hAnsiTheme="minorEastAsia" w:eastAsiaTheme="minorEastAsia"/>
          <w:color w:val="auto"/>
          <w:sz w:val="24"/>
          <w:highlight w:val="none"/>
        </w:rPr>
      </w:pPr>
    </w:p>
    <w:p w14:paraId="674D0F7D">
      <w:pPr>
        <w:spacing w:line="360" w:lineRule="auto"/>
        <w:rPr>
          <w:rFonts w:cs="仿宋_GB2312" w:asciiTheme="minorEastAsia" w:hAnsiTheme="minorEastAsia" w:eastAsiaTheme="minorEastAsia"/>
          <w:color w:val="auto"/>
          <w:sz w:val="24"/>
          <w:highlight w:val="none"/>
        </w:rPr>
      </w:pPr>
    </w:p>
    <w:p w14:paraId="41DBF718">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6B74D782">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059BC53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5E501AE">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lang w:val="en-US" w:eastAsia="zh-CN"/>
        </w:rPr>
        <w:t>海曙区南门街道第八批未来社区运营项目采购项目的潜在供应商应在政采云平台（https://www.zcygov.cn/）获取（下载）采购文件，并于2025年05月26日 09:00（北京时间）前提交（上传）响应文件。</w:t>
      </w:r>
    </w:p>
    <w:p w14:paraId="13872E65">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28359089"/>
      <w:bookmarkStart w:id="12" w:name="_Toc35393798"/>
      <w:bookmarkStart w:id="13" w:name="_Toc35393629"/>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4989E5F">
      <w:pPr>
        <w:spacing w:line="360" w:lineRule="auto"/>
        <w:ind w:firstLine="482" w:firstLineChars="200"/>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
          <w:color w:val="auto"/>
          <w:sz w:val="24"/>
          <w:highlight w:val="none"/>
          <w:lang w:val="en-US" w:eastAsia="zh-CN"/>
        </w:rPr>
        <w:t>2025NBHSWCS198</w:t>
      </w:r>
    </w:p>
    <w:p w14:paraId="2530E2AC">
      <w:pPr>
        <w:spacing w:line="360" w:lineRule="auto"/>
        <w:ind w:firstLine="482" w:firstLineChars="200"/>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 w:val="0"/>
          <w:bCs/>
          <w:color w:val="auto"/>
          <w:sz w:val="24"/>
          <w:highlight w:val="none"/>
          <w:lang w:val="en-US" w:eastAsia="zh-CN"/>
        </w:rPr>
        <w:t>海曙区南门街道第八批未来社区运营项目</w:t>
      </w:r>
    </w:p>
    <w:p w14:paraId="470892CC">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6C79A9A6">
      <w:pPr>
        <w:spacing w:line="360" w:lineRule="auto"/>
        <w:ind w:firstLine="482" w:firstLineChars="200"/>
        <w:rPr>
          <w:rFonts w:hint="default" w:asciiTheme="minorEastAsia" w:hAnsiTheme="minorEastAsia" w:eastAsiaTheme="minorEastAsia"/>
          <w:b/>
          <w:color w:val="auto"/>
          <w:sz w:val="24"/>
          <w:highlight w:val="none"/>
          <w:lang w:val="en-US"/>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3430000</w:t>
      </w:r>
    </w:p>
    <w:p w14:paraId="455F4136">
      <w:pPr>
        <w:spacing w:line="360" w:lineRule="auto"/>
        <w:ind w:firstLine="482" w:firstLineChars="200"/>
        <w:rPr>
          <w:rFonts w:hint="default" w:asciiTheme="minorEastAsia" w:hAnsiTheme="minorEastAsia" w:eastAsiaTheme="minorEastAsia"/>
          <w:bCs/>
          <w:color w:val="auto"/>
          <w:sz w:val="24"/>
          <w:highlight w:val="none"/>
          <w:lang w:val="en-US"/>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3430000</w:t>
      </w:r>
    </w:p>
    <w:p w14:paraId="5D39A8A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54DA6F7F">
      <w:pPr>
        <w:spacing w:line="360" w:lineRule="auto"/>
        <w:rPr>
          <w:rFonts w:asciiTheme="minorEastAsia" w:hAnsiTheme="minorEastAsia" w:eastAsiaTheme="minorEastAsia"/>
          <w:b/>
          <w:color w:val="auto"/>
          <w:sz w:val="24"/>
          <w:highlight w:val="none"/>
        </w:rPr>
      </w:pPr>
    </w:p>
    <w:p w14:paraId="7E4FCD84">
      <w:pPr>
        <w:spacing w:line="360" w:lineRule="auto"/>
        <w:ind w:firstLine="482" w:firstLineChars="200"/>
        <w:rPr>
          <w:rFonts w:hint="eastAsia"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 w:val="0"/>
          <w:bCs/>
          <w:color w:val="auto"/>
          <w:sz w:val="24"/>
          <w:highlight w:val="none"/>
          <w:lang w:val="en-US" w:eastAsia="zh-CN"/>
        </w:rPr>
        <w:t>海曙区南门街道第八批未来社区运营项目</w:t>
      </w:r>
    </w:p>
    <w:p w14:paraId="2B74F9F7">
      <w:pPr>
        <w:spacing w:line="360" w:lineRule="auto"/>
        <w:ind w:firstLine="482" w:firstLineChars="200"/>
        <w:rPr>
          <w:rFonts w:hint="default" w:asciiTheme="minorEastAsia" w:hAnsiTheme="minorEastAsia" w:eastAsiaTheme="minorEastAsia"/>
          <w:b w:val="0"/>
          <w:bCs/>
          <w:color w:val="auto"/>
          <w:sz w:val="24"/>
          <w:highlight w:val="none"/>
          <w:lang w:val="en-US" w:eastAsia="zh-CN"/>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1</w:t>
      </w:r>
    </w:p>
    <w:p w14:paraId="4CE8EDF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val="0"/>
          <w:bCs/>
          <w:color w:val="auto"/>
          <w:sz w:val="24"/>
          <w:highlight w:val="none"/>
          <w:lang w:val="en-US" w:eastAsia="zh-CN"/>
        </w:rPr>
        <w:t>3430000</w:t>
      </w:r>
    </w:p>
    <w:p w14:paraId="100B36B4">
      <w:pPr>
        <w:spacing w:line="360" w:lineRule="auto"/>
        <w:ind w:firstLine="482" w:firstLineChars="200"/>
        <w:rPr>
          <w:rFonts w:hint="eastAsia" w:ascii="宋体" w:hAnsi="宋体" w:eastAsia="宋体" w:cs="宋体"/>
          <w:sz w:val="24"/>
          <w:szCs w:val="24"/>
          <w:highlight w:val="none"/>
        </w:rPr>
      </w:pPr>
      <w:r>
        <w:rPr>
          <w:rFonts w:hint="eastAsia" w:asciiTheme="minorEastAsia" w:hAnsiTheme="minorEastAsia" w:eastAsiaTheme="minorEastAsia"/>
          <w:b/>
          <w:color w:val="auto"/>
          <w:sz w:val="24"/>
          <w:highlight w:val="none"/>
        </w:rPr>
        <w:t>简要规格描述：</w:t>
      </w:r>
      <w:r>
        <w:rPr>
          <w:rFonts w:hint="eastAsia" w:ascii="宋体" w:hAnsi="宋体" w:cs="宋体"/>
          <w:sz w:val="24"/>
          <w:szCs w:val="24"/>
          <w:highlight w:val="none"/>
          <w:lang w:eastAsia="zh-CN"/>
        </w:rPr>
        <w:t>海曙区南门街道第八批未来社区运营项目</w:t>
      </w:r>
      <w:r>
        <w:rPr>
          <w:rFonts w:hint="eastAsia" w:ascii="宋体" w:hAnsi="宋体" w:eastAsia="宋体" w:cs="宋体"/>
          <w:sz w:val="24"/>
          <w:szCs w:val="24"/>
          <w:highlight w:val="none"/>
          <w:shd w:val="clear" w:color="auto" w:fill="FFFFFF"/>
        </w:rPr>
        <w:t>，具体详见招标文件“第</w:t>
      </w:r>
      <w:r>
        <w:rPr>
          <w:rFonts w:hint="eastAsia" w:ascii="宋体" w:hAnsi="宋体" w:eastAsia="宋体" w:cs="宋体"/>
          <w:sz w:val="24"/>
          <w:szCs w:val="24"/>
          <w:highlight w:val="none"/>
          <w:shd w:val="clear" w:color="auto" w:fill="FFFFFF"/>
          <w:lang w:val="en-US" w:eastAsia="zh-CN"/>
        </w:rPr>
        <w:t>四部分</w:t>
      </w:r>
      <w:r>
        <w:rPr>
          <w:rFonts w:hint="eastAsia" w:ascii="宋体" w:hAnsi="宋体" w:eastAsia="宋体" w:cs="宋体"/>
          <w:sz w:val="24"/>
          <w:szCs w:val="24"/>
          <w:highlight w:val="none"/>
          <w:shd w:val="clear" w:color="auto" w:fill="FFFFFF"/>
        </w:rPr>
        <w:t xml:space="preserve"> 采购需求”</w:t>
      </w:r>
      <w:r>
        <w:rPr>
          <w:rFonts w:hint="eastAsia" w:ascii="宋体" w:hAnsi="宋体" w:eastAsia="宋体" w:cs="宋体"/>
          <w:sz w:val="24"/>
          <w:szCs w:val="24"/>
          <w:highlight w:val="none"/>
        </w:rPr>
        <w:t>。</w:t>
      </w:r>
    </w:p>
    <w:p w14:paraId="4C803266">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Theme="minorEastAsia" w:hAnsiTheme="minorEastAsia" w:eastAsiaTheme="minorEastAsia"/>
          <w:b/>
          <w:color w:val="auto"/>
          <w:sz w:val="24"/>
          <w:highlight w:val="none"/>
        </w:rPr>
        <w:t>备注：</w:t>
      </w:r>
      <w:r>
        <w:rPr>
          <w:rFonts w:hint="eastAsia" w:ascii="宋体" w:hAnsi="宋体" w:eastAsia="宋体" w:cs="宋体"/>
          <w:snapToGrid/>
          <w:color w:val="auto"/>
          <w:kern w:val="2"/>
          <w:sz w:val="24"/>
          <w:szCs w:val="24"/>
          <w:highlight w:val="none"/>
        </w:rPr>
        <w:t>运营服务期限为自本项目运营开始之日起3年</w:t>
      </w:r>
      <w:r>
        <w:rPr>
          <w:rFonts w:hint="eastAsia" w:ascii="宋体" w:hAnsi="宋体" w:eastAsia="宋体" w:cs="宋体"/>
          <w:b w:val="0"/>
          <w:bCs/>
          <w:color w:val="auto"/>
          <w:sz w:val="24"/>
          <w:highlight w:val="none"/>
          <w:lang w:val="en-US" w:eastAsia="zh-CN"/>
        </w:rPr>
        <w:t>。</w:t>
      </w:r>
    </w:p>
    <w:p w14:paraId="77DEE9A5">
      <w:pPr>
        <w:spacing w:line="360" w:lineRule="auto"/>
        <w:ind w:firstLine="482" w:firstLineChars="200"/>
        <w:rPr>
          <w:color w:val="auto"/>
          <w:highlight w:val="non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b w:val="0"/>
          <w:bCs/>
          <w:color w:val="auto"/>
          <w:sz w:val="24"/>
          <w:highlight w:val="none"/>
        </w:rPr>
        <w:t>自合同签订生效后开始至双方合同义务完全履行后截止。</w:t>
      </w:r>
    </w:p>
    <w:p w14:paraId="32F71EE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否</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接受联合体投标。</w:t>
      </w:r>
    </w:p>
    <w:p w14:paraId="5E81F32E">
      <w:pPr>
        <w:spacing w:line="360" w:lineRule="auto"/>
        <w:ind w:firstLine="480" w:firstLineChars="200"/>
        <w:rPr>
          <w:rFonts w:cs="宋体" w:asciiTheme="minorEastAsia" w:hAnsiTheme="minorEastAsia" w:eastAsiaTheme="minorEastAsia"/>
          <w:color w:val="auto"/>
          <w:sz w:val="24"/>
          <w:highlight w:val="none"/>
        </w:rPr>
      </w:pPr>
      <w:bookmarkStart w:id="15" w:name="_Toc35393630"/>
      <w:bookmarkStart w:id="16" w:name="_Toc28359090"/>
      <w:bookmarkStart w:id="17" w:name="_Toc35393799"/>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5ECE4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10C1FC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8127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专门面向中小企业：服务全部由符合政策要求的中小企业承接，提供中小企业声明函；</w:t>
      </w:r>
    </w:p>
    <w:p w14:paraId="32026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3.本项目的特定资格要求：无；</w:t>
      </w:r>
    </w:p>
    <w:p w14:paraId="2BFAE3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ascii="宋体" w:hAnsi="宋体" w:eastAsia="宋体" w:cs="宋体"/>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D61F14">
      <w:pPr>
        <w:spacing w:line="360" w:lineRule="auto"/>
        <w:ind w:firstLine="482" w:firstLineChars="200"/>
        <w:rPr>
          <w:rFonts w:cs="宋体" w:asciiTheme="minorEastAsia" w:hAnsiTheme="minorEastAsia" w:eastAsiaTheme="minorEastAsia"/>
          <w:b/>
          <w:bCs/>
          <w:color w:val="auto"/>
          <w:sz w:val="24"/>
          <w:highlight w:val="none"/>
        </w:rPr>
      </w:pPr>
      <w:bookmarkStart w:id="19" w:name="_Toc35393800"/>
      <w:bookmarkStart w:id="20" w:name="_Toc28359014"/>
      <w:bookmarkStart w:id="21" w:name="_Toc35393631"/>
      <w:bookmarkStart w:id="22" w:name="_Toc28359091"/>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68B312BB">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05</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13</w:t>
      </w:r>
      <w:r>
        <w:rPr>
          <w:rFonts w:hint="eastAsia" w:cs="宋体" w:asciiTheme="minorEastAsia" w:hAnsiTheme="minorEastAsia" w:eastAsiaTheme="minorEastAsia"/>
          <w:color w:val="auto"/>
          <w:sz w:val="24"/>
          <w:highlight w:val="none"/>
        </w:rPr>
        <w:t>日至202</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05</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7AE82DAF">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bCs/>
          <w:color w:val="auto"/>
          <w:sz w:val="24"/>
          <w:highlight w:val="none"/>
        </w:rPr>
        <w:t>https://www.zcygov.cn/</w:t>
      </w:r>
      <w:r>
        <w:rPr>
          <w:rStyle w:val="69"/>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5E9CFB06">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6A95E87D">
      <w:pPr>
        <w:spacing w:line="360" w:lineRule="auto"/>
        <w:ind w:firstLine="540"/>
        <w:rPr>
          <w:rFonts w:hint="default" w:cs="宋体" w:asciiTheme="minorEastAsia" w:hAnsiTheme="minorEastAsia" w:eastAsiaTheme="minorEastAsia"/>
          <w:color w:val="auto"/>
          <w:sz w:val="28"/>
          <w:szCs w:val="28"/>
          <w:highlight w:val="none"/>
          <w:lang w:val="en-US" w:eastAsia="zh-CN"/>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lang w:val="en-US" w:eastAsia="zh-CN"/>
        </w:rPr>
        <w:t>0元</w:t>
      </w:r>
    </w:p>
    <w:p w14:paraId="0062861B">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28359015"/>
      <w:bookmarkStart w:id="25" w:name="_Toc35393632"/>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4218D0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5年05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9:00</w:t>
      </w:r>
      <w:r>
        <w:rPr>
          <w:rFonts w:hint="eastAsia" w:asciiTheme="minorEastAsia" w:hAnsiTheme="minorEastAsia" w:eastAsiaTheme="minorEastAsia"/>
          <w:bCs/>
          <w:color w:val="auto"/>
          <w:sz w:val="24"/>
          <w:highlight w:val="none"/>
        </w:rPr>
        <w:t>（北京时间）</w:t>
      </w:r>
    </w:p>
    <w:p w14:paraId="7AB1F06D">
      <w:pPr>
        <w:spacing w:line="360" w:lineRule="auto"/>
        <w:ind w:firstLine="480" w:firstLineChars="200"/>
        <w:rPr>
          <w:rFonts w:asciiTheme="minorEastAsia" w:hAnsiTheme="minorEastAsia" w:eastAsiaTheme="minorEastAsia"/>
          <w:b w:val="0"/>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 w:val="0"/>
          <w:bCs/>
          <w:color w:val="auto"/>
          <w:sz w:val="24"/>
          <w:highlight w:val="none"/>
        </w:rPr>
        <w:t>。</w:t>
      </w:r>
    </w:p>
    <w:p w14:paraId="7E4A48B3">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16"/>
      <w:bookmarkStart w:id="28" w:name="_Toc28359093"/>
      <w:bookmarkStart w:id="29" w:name="_Toc35393802"/>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4BE9F8B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5年05</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26</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9:00</w:t>
      </w:r>
      <w:r>
        <w:rPr>
          <w:rFonts w:hint="eastAsia" w:asciiTheme="minorEastAsia" w:hAnsiTheme="minorEastAsia" w:eastAsiaTheme="minorEastAsia"/>
          <w:bCs/>
          <w:color w:val="auto"/>
          <w:sz w:val="24"/>
          <w:highlight w:val="none"/>
        </w:rPr>
        <w:t>（北京时间）</w:t>
      </w:r>
    </w:p>
    <w:p w14:paraId="507A6800">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7EC74892">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94"/>
      <w:bookmarkStart w:id="32" w:name="_Toc28359017"/>
      <w:bookmarkStart w:id="33" w:name="_Toc35393803"/>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55BF9C33">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CB8125A">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46B9210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573494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022A2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76848D">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4.</w:t>
      </w:r>
      <w:r>
        <w:rPr>
          <w:rFonts w:hint="eastAsia" w:cs="宋体" w:asciiTheme="minorEastAsia" w:hAnsiTheme="minorEastAsia" w:eastAsiaTheme="minorEastAsia"/>
          <w:b/>
          <w:color w:val="auto"/>
          <w:kern w:val="0"/>
          <w:sz w:val="24"/>
          <w:highlight w:val="none"/>
        </w:rPr>
        <w:t xml:space="preserve"> 其他事项：</w:t>
      </w:r>
    </w:p>
    <w:p w14:paraId="362E5AAE">
      <w:pPr>
        <w:spacing w:line="360" w:lineRule="auto"/>
        <w:ind w:firstLine="482"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sz w:val="24"/>
          <w:highlight w:val="none"/>
          <w:lang w:val="en-US" w:eastAsia="zh-CN"/>
        </w:rPr>
        <w:t>1</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478D3A95">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w:t>
      </w:r>
      <w:r>
        <w:rPr>
          <w:rFonts w:hint="eastAsia" w:cs="宋体" w:asciiTheme="minorEastAsia" w:hAnsiTheme="minorEastAsia" w:eastAsiaTheme="minorEastAsia"/>
          <w:b/>
          <w:color w:val="auto"/>
          <w:kern w:val="0"/>
          <w:sz w:val="24"/>
          <w:szCs w:val="20"/>
          <w:highlight w:val="none"/>
          <w:lang w:val="en-US" w:eastAsia="zh-CN"/>
        </w:rPr>
        <w:t>2</w:t>
      </w:r>
      <w:r>
        <w:rPr>
          <w:rFonts w:hint="eastAsia" w:cs="宋体" w:asciiTheme="minorEastAsia" w:hAnsiTheme="minorEastAsia" w:eastAsiaTheme="minorEastAsia"/>
          <w:b/>
          <w:color w:val="auto"/>
          <w:kern w:val="0"/>
          <w:sz w:val="24"/>
          <w:szCs w:val="20"/>
          <w:highlight w:val="none"/>
        </w:rPr>
        <w:t>）</w:t>
      </w:r>
      <w:r>
        <w:rPr>
          <w:rFonts w:hint="eastAsia" w:cs="仿宋_GB2312" w:asciiTheme="minorEastAsia" w:hAnsiTheme="minorEastAsia" w:eastAsiaTheme="minorEastAsia"/>
          <w:b/>
          <w:color w:val="auto"/>
          <w:sz w:val="24"/>
          <w:highlight w:val="none"/>
        </w:rPr>
        <w:t xml:space="preserve">电子交易的说明: </w:t>
      </w:r>
    </w:p>
    <w:p w14:paraId="21F34CF3">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771C5ED6">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7BE6C2C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2112E25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val="en-US" w:eastAsia="zh-CN"/>
        </w:rPr>
        <w:t>响应</w:t>
      </w:r>
      <w:r>
        <w:rPr>
          <w:rFonts w:hint="eastAsia" w:cs="仿宋_GB2312" w:asciiTheme="minorEastAsia" w:hAnsiTheme="minorEastAsia" w:eastAsiaTheme="minorEastAsia"/>
          <w:color w:val="auto"/>
          <w:sz w:val="24"/>
          <w:highlight w:val="none"/>
        </w:rPr>
        <w:t>文件”、“标书关联”、“标书检查”、“电子签名”、“生成电子标书”等操作。</w:t>
      </w:r>
    </w:p>
    <w:p w14:paraId="070B62ED">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117A594E">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4AA62321">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56BCFC80">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02B63D50">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96235BA">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35393636"/>
      <w:bookmarkStart w:id="38" w:name="_Toc28359095"/>
      <w:bookmarkStart w:id="39" w:name="_Toc28359018"/>
      <w:bookmarkStart w:id="40" w:name="_Toc35393805"/>
    </w:p>
    <w:p w14:paraId="1529673D">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浙江政府采购网（www.zjzfcg.gov.cn）、宁波市公共资源交易电子服务系统（甬易阳光）（https://jyxt.zwb.ningbo.gov.cn:4011/website/home）、浙江省公共资源交易服务平台（http://zjpubservice.zjzwfw.gov.cn/）。</w:t>
      </w:r>
    </w:p>
    <w:p w14:paraId="6E44616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）磋商文件公告期限与磋商公告的公告期限一致。</w:t>
      </w:r>
    </w:p>
    <w:p w14:paraId="5BC156F1">
      <w:pPr>
        <w:pStyle w:val="32"/>
        <w:rPr>
          <w:rFonts w:asciiTheme="minorEastAsia" w:hAnsiTheme="minorEastAsia" w:eastAsiaTheme="minorEastAsia"/>
          <w:color w:val="auto"/>
          <w:highlight w:val="none"/>
        </w:rPr>
      </w:pPr>
    </w:p>
    <w:p w14:paraId="7701F5F0">
      <w:pPr>
        <w:pStyle w:val="3"/>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36B4BC75">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1" w:name="_Toc35393806"/>
      <w:bookmarkStart w:id="42" w:name="_Toc28359096"/>
      <w:bookmarkStart w:id="43" w:name="_Toc28359019"/>
      <w:bookmarkStart w:id="44" w:name="_Toc35393637"/>
      <w:bookmarkStart w:id="45" w:name="_Toc35393808"/>
      <w:bookmarkStart w:id="46" w:name="_Toc28359021"/>
      <w:bookmarkStart w:id="47" w:name="_Toc35393639"/>
      <w:bookmarkStart w:id="48" w:name="_Toc28359098"/>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19D44E26">
      <w:pPr>
        <w:widowControl w:val="0"/>
        <w:adjustRightInd w:val="0"/>
        <w:spacing w:line="360" w:lineRule="auto"/>
        <w:ind w:firstLine="480" w:firstLineChars="200"/>
        <w:jc w:val="both"/>
        <w:rPr>
          <w:rFonts w:hint="eastAsia" w:ascii="宋体" w:hAnsi="宋体" w:cs="宋体"/>
          <w:sz w:val="24"/>
        </w:rPr>
      </w:pPr>
      <w:r>
        <w:rPr>
          <w:rFonts w:hint="eastAsia" w:ascii="宋体" w:hAnsi="宋体" w:cs="宋体"/>
          <w:sz w:val="24"/>
          <w:lang w:val="en-US" w:eastAsia="zh-CN"/>
        </w:rPr>
        <w:t>名</w:t>
      </w:r>
      <w:r>
        <w:rPr>
          <w:rFonts w:hint="eastAsia" w:ascii="宋体" w:hAnsi="宋体" w:cs="宋体"/>
          <w:sz w:val="24"/>
        </w:rPr>
        <w:t xml:space="preserve">称：宁波市海曙区人民政府南门街道办事处 </w:t>
      </w:r>
    </w:p>
    <w:p w14:paraId="4EFD836D">
      <w:pPr>
        <w:widowControl w:val="0"/>
        <w:adjustRightInd w:val="0"/>
        <w:spacing w:line="360" w:lineRule="auto"/>
        <w:ind w:firstLine="480" w:firstLineChars="200"/>
        <w:jc w:val="both"/>
        <w:rPr>
          <w:rFonts w:hint="eastAsia" w:ascii="宋体" w:hAnsi="宋体" w:cs="宋体"/>
          <w:sz w:val="24"/>
        </w:rPr>
      </w:pPr>
      <w:r>
        <w:rPr>
          <w:rFonts w:hint="eastAsia" w:ascii="宋体" w:hAnsi="宋体" w:cs="宋体"/>
          <w:sz w:val="24"/>
        </w:rPr>
        <w:t xml:space="preserve">地址：浙江省宁波市海曙区咏归路150号  </w:t>
      </w:r>
    </w:p>
    <w:p w14:paraId="4D5C3B32">
      <w:pPr>
        <w:widowControl w:val="0"/>
        <w:adjustRightInd w:val="0"/>
        <w:spacing w:line="360" w:lineRule="auto"/>
        <w:ind w:firstLine="480" w:firstLineChars="200"/>
        <w:jc w:val="both"/>
        <w:rPr>
          <w:rFonts w:hint="eastAsia" w:ascii="宋体" w:hAnsi="宋体" w:cs="宋体"/>
          <w:sz w:val="24"/>
        </w:rPr>
      </w:pPr>
      <w:r>
        <w:rPr>
          <w:rFonts w:hint="eastAsia" w:ascii="宋体" w:hAnsi="宋体" w:cs="宋体"/>
          <w:sz w:val="24"/>
        </w:rPr>
        <w:t>传真：/</w:t>
      </w:r>
    </w:p>
    <w:p w14:paraId="1AD59A42">
      <w:pPr>
        <w:widowControl w:val="0"/>
        <w:adjustRightInd w:val="0"/>
        <w:spacing w:line="360" w:lineRule="auto"/>
        <w:ind w:firstLine="480" w:firstLineChars="200"/>
        <w:jc w:val="both"/>
        <w:rPr>
          <w:rFonts w:hint="default" w:ascii="宋体" w:hAnsi="宋体" w:eastAsia="宋体" w:cs="宋体"/>
          <w:sz w:val="24"/>
          <w:highlight w:val="none"/>
          <w:lang w:val="en-US" w:eastAsia="zh-CN"/>
        </w:rPr>
      </w:pPr>
      <w:r>
        <w:rPr>
          <w:rFonts w:hint="eastAsia" w:ascii="宋体" w:hAnsi="宋体" w:cs="宋体"/>
          <w:sz w:val="24"/>
          <w:highlight w:val="none"/>
        </w:rPr>
        <w:t>项目联系人（询问）：郑老师</w:t>
      </w:r>
    </w:p>
    <w:p w14:paraId="01A3A7C3">
      <w:pPr>
        <w:widowControl w:val="0"/>
        <w:adjustRightInd w:val="0"/>
        <w:spacing w:line="360" w:lineRule="auto"/>
        <w:ind w:firstLine="480" w:firstLineChars="200"/>
        <w:jc w:val="both"/>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项目联系方式（询问）：0574-87487307</w:t>
      </w:r>
    </w:p>
    <w:p w14:paraId="46D72524">
      <w:pPr>
        <w:widowControl w:val="0"/>
        <w:adjustRightInd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质疑联系人:章老师</w:t>
      </w:r>
    </w:p>
    <w:p w14:paraId="583E5464">
      <w:pPr>
        <w:widowControl w:val="0"/>
        <w:adjustRightInd w:val="0"/>
        <w:spacing w:line="360" w:lineRule="auto"/>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质疑联系方式:0574-87483723</w:t>
      </w:r>
      <w:bookmarkStart w:id="80" w:name="_GoBack"/>
      <w:bookmarkEnd w:id="80"/>
    </w:p>
    <w:p w14:paraId="3452941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olor w:val="auto"/>
          <w:sz w:val="24"/>
          <w:highlight w:val="none"/>
        </w:rPr>
      </w:pPr>
    </w:p>
    <w:p w14:paraId="6DB8E2D3">
      <w:pPr>
        <w:pageBreakBefore w:val="0"/>
        <w:widowControl w:val="0"/>
        <w:numPr>
          <w:ilvl w:val="0"/>
          <w:numId w:val="0"/>
        </w:numPr>
        <w:tabs>
          <w:tab w:val="left" w:pos="432"/>
        </w:tabs>
        <w:kinsoku/>
        <w:wordWrap/>
        <w:overflowPunct/>
        <w:topLinePunct w:val="0"/>
        <w:autoSpaceDE/>
        <w:autoSpaceDN/>
        <w:bidi w:val="0"/>
        <w:snapToGrid/>
        <w:spacing w:line="360" w:lineRule="auto"/>
        <w:ind w:left="432" w:hanging="432"/>
        <w:textAlignment w:val="auto"/>
        <w:outlineLvl w:val="9"/>
        <w:rPr>
          <w:rFonts w:cs="宋体" w:asciiTheme="minorEastAsia" w:hAnsiTheme="minorEastAsia" w:eastAsiaTheme="minorEastAsia"/>
          <w:color w:val="auto"/>
          <w:sz w:val="24"/>
          <w:highlight w:val="none"/>
        </w:rPr>
      </w:pPr>
      <w:bookmarkStart w:id="49" w:name="_Toc28359020"/>
      <w:bookmarkStart w:id="50" w:name="_Toc28359097"/>
      <w:bookmarkStart w:id="51" w:name="_Toc35393638"/>
      <w:bookmarkStart w:id="52" w:name="_Toc35393807"/>
      <w:r>
        <w:rPr>
          <w:rFonts w:hint="eastAsia" w:cs="宋体" w:asciiTheme="minorEastAsia" w:hAnsiTheme="minorEastAsia" w:eastAsiaTheme="minorEastAsia"/>
          <w:color w:val="auto"/>
          <w:sz w:val="24"/>
          <w:szCs w:val="24"/>
          <w:highlight w:val="none"/>
        </w:rPr>
        <w:t>2.采购代理机构信息</w:t>
      </w:r>
      <w:bookmarkEnd w:id="49"/>
      <w:bookmarkEnd w:id="50"/>
      <w:bookmarkEnd w:id="51"/>
      <w:bookmarkEnd w:id="52"/>
      <w:r>
        <w:rPr>
          <w:rFonts w:hint="eastAsia" w:cs="宋体" w:asciiTheme="minorEastAsia" w:hAnsiTheme="minorEastAsia" w:eastAsiaTheme="minorEastAsia"/>
          <w:color w:val="auto"/>
          <w:sz w:val="24"/>
          <w:szCs w:val="24"/>
          <w:highlight w:val="none"/>
        </w:rPr>
        <w:t>：</w:t>
      </w:r>
    </w:p>
    <w:p w14:paraId="13945F5B">
      <w:pPr>
        <w:pageBreakBefore w:val="0"/>
        <w:widowControl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称：宁波市拓帆工程管理有限公司            </w:t>
      </w:r>
    </w:p>
    <w:p w14:paraId="6CAA4137">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址：浙江省宁波市海曙区三支街151号海曙区人才开发广场二层1948工位</w:t>
      </w:r>
      <w:r>
        <w:rPr>
          <w:rFonts w:asciiTheme="minorEastAsia" w:hAnsiTheme="minorEastAsia" w:eastAsiaTheme="minorEastAsia"/>
          <w:color w:val="auto"/>
          <w:sz w:val="24"/>
          <w:highlight w:val="none"/>
        </w:rPr>
        <w:t xml:space="preserve"> </w:t>
      </w:r>
    </w:p>
    <w:p w14:paraId="7D31A7BB">
      <w:pPr>
        <w:pageBreakBefore w:val="0"/>
        <w:widowControl w:val="0"/>
        <w:kinsoku/>
        <w:wordWrap/>
        <w:overflowPunct/>
        <w:topLinePunct w:val="0"/>
        <w:autoSpaceDE/>
        <w:autoSpaceDN/>
        <w:bidi w:val="0"/>
        <w:snapToGrid/>
        <w:spacing w:line="36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1A1AA4E1">
      <w:pPr>
        <w:pageBreakBefore w:val="0"/>
        <w:widowControl w:val="0"/>
        <w:kinsoku/>
        <w:wordWrap/>
        <w:overflowPunct/>
        <w:topLinePunct w:val="0"/>
        <w:autoSpaceDE/>
        <w:autoSpaceDN/>
        <w:bidi w:val="0"/>
        <w:snapToGrid/>
        <w:spacing w:line="360" w:lineRule="auto"/>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项目联系人（询问）：</w:t>
      </w:r>
      <w:r>
        <w:rPr>
          <w:rFonts w:hint="eastAsia" w:asciiTheme="minorEastAsia" w:hAnsiTheme="minorEastAsia" w:eastAsiaTheme="minorEastAsia"/>
          <w:color w:val="auto"/>
          <w:sz w:val="24"/>
          <w:highlight w:val="none"/>
          <w:lang w:val="en-US" w:eastAsia="zh-CN"/>
        </w:rPr>
        <w:t>孙瑞瑞</w:t>
      </w:r>
    </w:p>
    <w:p w14:paraId="0F19117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 xml:space="preserve">    项目联系方式（询问）：</w:t>
      </w:r>
      <w:r>
        <w:rPr>
          <w:rFonts w:hint="eastAsia" w:asciiTheme="minorEastAsia" w:hAnsiTheme="minorEastAsia" w:eastAsiaTheme="minorEastAsia"/>
          <w:color w:val="auto"/>
          <w:sz w:val="24"/>
          <w:highlight w:val="none"/>
          <w:lang w:val="en-US" w:eastAsia="zh-CN"/>
        </w:rPr>
        <w:t>18895682856</w:t>
      </w:r>
    </w:p>
    <w:p w14:paraId="3A6BFCD8">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w:t>
      </w:r>
      <w:r>
        <w:rPr>
          <w:rFonts w:hint="eastAsia" w:asciiTheme="minorEastAsia" w:hAnsiTheme="minorEastAsia" w:eastAsiaTheme="minorEastAsia"/>
          <w:color w:val="auto"/>
          <w:sz w:val="24"/>
          <w:highlight w:val="none"/>
          <w:lang w:val="en-US" w:eastAsia="zh-CN"/>
        </w:rPr>
        <w:t>严沈杰</w:t>
      </w:r>
      <w:r>
        <w:rPr>
          <w:rFonts w:hint="eastAsia" w:asciiTheme="minorEastAsia" w:hAnsiTheme="minorEastAsia" w:eastAsiaTheme="minorEastAsia"/>
          <w:color w:val="auto"/>
          <w:sz w:val="24"/>
          <w:highlight w:val="none"/>
        </w:rPr>
        <w:t xml:space="preserve">            </w:t>
      </w:r>
    </w:p>
    <w:p w14:paraId="3BFBFF6B">
      <w:pPr>
        <w:spacing w:line="360" w:lineRule="auto"/>
        <w:ind w:firstLine="48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质疑联系方式：13967894457</w:t>
      </w:r>
    </w:p>
    <w:p w14:paraId="75DFE833">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5"/>
    <w:bookmarkEnd w:id="46"/>
    <w:bookmarkEnd w:id="47"/>
    <w:bookmarkEnd w:id="48"/>
    <w:p w14:paraId="0B7FF482">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68EF9404">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址：宁波市海曙区大梁街48号天之海大厦2楼</w:t>
      </w:r>
    </w:p>
    <w:p w14:paraId="061D2B28">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w:t>
      </w:r>
    </w:p>
    <w:p w14:paraId="3CDF9D8B">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联 系 人：王老师</w:t>
      </w:r>
    </w:p>
    <w:p w14:paraId="5529A14B">
      <w:pPr>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2604863D">
      <w:pPr>
        <w:pStyle w:val="22"/>
        <w:rPr>
          <w:color w:val="auto"/>
          <w:highlight w:val="none"/>
        </w:rPr>
      </w:pPr>
    </w:p>
    <w:p w14:paraId="5B088B3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0B623C9A">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7379558C">
      <w:pPr>
        <w:pStyle w:val="32"/>
        <w:spacing w:line="360" w:lineRule="auto"/>
        <w:ind w:firstLine="480" w:firstLineChars="200"/>
        <w:jc w:val="right"/>
        <w:rPr>
          <w:rFonts w:cs="仿宋_GB2312" w:asciiTheme="minorEastAsia" w:hAnsiTheme="minorEastAsia" w:eastAsiaTheme="minorEastAsia"/>
          <w:color w:val="auto"/>
          <w:sz w:val="24"/>
          <w:szCs w:val="24"/>
          <w:highlight w:val="none"/>
        </w:rPr>
      </w:pPr>
    </w:p>
    <w:p w14:paraId="1AAAAE32">
      <w:pPr>
        <w:pStyle w:val="32"/>
        <w:spacing w:line="360" w:lineRule="auto"/>
        <w:ind w:firstLine="480" w:firstLineChars="200"/>
        <w:rPr>
          <w:rFonts w:cs="仿宋_GB2312" w:asciiTheme="minorEastAsia" w:hAnsiTheme="minorEastAsia" w:eastAsiaTheme="minorEastAsia"/>
          <w:color w:val="auto"/>
          <w:sz w:val="24"/>
          <w:szCs w:val="24"/>
          <w:highlight w:val="none"/>
        </w:rPr>
      </w:pPr>
    </w:p>
    <w:p w14:paraId="54500767">
      <w:pPr>
        <w:adjustRightInd/>
        <w:spacing w:line="360" w:lineRule="auto"/>
        <w:jc w:val="center"/>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6B72269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4394FE55">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3B160B3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5A360224">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6A17F236">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599C4EDF">
      <w:pPr>
        <w:pStyle w:val="395"/>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48991A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107B75F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D3ABF8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FE53EF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36E8151E">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71B0B8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65B00D7C">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E31CCFC">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66959CD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719EDC1">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2684CA0B">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7B3FCE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5E7B3E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ECFD0F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4912815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D2A8B2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w:t>
      </w:r>
      <w:r>
        <w:rPr>
          <w:rFonts w:hint="eastAsia" w:asciiTheme="minorEastAsia" w:hAnsiTheme="minorEastAsia" w:eastAsiaTheme="minorEastAsia"/>
          <w:color w:val="auto"/>
          <w:szCs w:val="24"/>
          <w:highlight w:val="none"/>
          <w:lang w:val="en-US" w:eastAsia="zh-CN"/>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388458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655C95">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69F6E050">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1BB0A1E">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5B4B56F">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106BFF82">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760EFDD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08F9DC73">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9F7A62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第二、第三成交候选供应商。供应商综合得分相同的则报价低者优先，报价也相同的，则由采购人抽签决定；如评审过程中出现本磋商采购文件未尽事宜，则由磋商小组讨论决定，并编写评审报告。</w:t>
      </w:r>
    </w:p>
    <w:p w14:paraId="548BA2DD">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82EF57D">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29821244">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D01AA5E">
      <w:pPr>
        <w:pStyle w:val="395"/>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5BE030A7">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2349B1F9">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 w:val="24"/>
          <w:highlight w:val="none"/>
        </w:rPr>
        <w:t>5.2</w:t>
      </w:r>
      <w:r>
        <w:rPr>
          <w:rFonts w:hint="eastAsia" w:asciiTheme="minorEastAsia" w:hAnsiTheme="minorEastAsia" w:eastAsiaTheme="minorEastAsia"/>
          <w:color w:val="auto"/>
          <w:szCs w:val="24"/>
          <w:highlight w:val="none"/>
        </w:rPr>
        <w:t>合同履约。</w:t>
      </w:r>
    </w:p>
    <w:p w14:paraId="52825388">
      <w:pPr>
        <w:pStyle w:val="395"/>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rPr>
        <w:t>采购人组织验收。</w:t>
      </w:r>
    </w:p>
    <w:p w14:paraId="3705C37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0A76C918">
      <w:pPr>
        <w:pStyle w:val="395"/>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6433FD2E">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8C9F9">
                            <w:pPr>
                              <w:rPr>
                                <w:rFonts w:asciiTheme="minorEastAsia" w:hAnsiTheme="minorEastAsia" w:eastAsiaTheme="minorEastAsia"/>
                              </w:rPr>
                            </w:pPr>
                            <w:r>
                              <w:rPr>
                                <w:rFonts w:hint="eastAsia" w:asciiTheme="minorEastAsia" w:hAnsiTheme="minorEastAsia" w:eastAsiaTheme="minorEastAsia"/>
                              </w:rPr>
                              <w:t>验收</w:t>
                            </w:r>
                          </w:p>
                          <w:p w14:paraId="6D821991">
                            <w:pPr>
                              <w:rPr>
                                <w:rFonts w:ascii="仿宋_GB2312" w:eastAsia="仿宋_GB2312"/>
                              </w:rPr>
                            </w:pPr>
                            <w:r>
                              <w:rPr>
                                <w:rFonts w:hint="eastAsia" w:ascii="仿宋_GB2312" w:eastAsia="仿宋_GB2312"/>
                              </w:rPr>
                              <w:t>立项</w:t>
                            </w:r>
                          </w:p>
                          <w:p w14:paraId="6367DEB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628C9F9">
                      <w:pPr>
                        <w:rPr>
                          <w:rFonts w:asciiTheme="minorEastAsia" w:hAnsiTheme="minorEastAsia" w:eastAsiaTheme="minorEastAsia"/>
                        </w:rPr>
                      </w:pPr>
                      <w:r>
                        <w:rPr>
                          <w:rFonts w:hint="eastAsia" w:asciiTheme="minorEastAsia" w:hAnsiTheme="minorEastAsia" w:eastAsiaTheme="minorEastAsia"/>
                        </w:rPr>
                        <w:t>验收</w:t>
                      </w:r>
                    </w:p>
                    <w:p w14:paraId="6D821991">
                      <w:pPr>
                        <w:rPr>
                          <w:rFonts w:ascii="仿宋_GB2312" w:eastAsia="仿宋_GB2312"/>
                        </w:rPr>
                      </w:pPr>
                      <w:r>
                        <w:rPr>
                          <w:rFonts w:hint="eastAsia" w:ascii="仿宋_GB2312" w:eastAsia="仿宋_GB2312"/>
                        </w:rPr>
                        <w:t>立项</w:t>
                      </w:r>
                    </w:p>
                    <w:p w14:paraId="6367DEB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6F9E1">
                            <w:pPr>
                              <w:rPr>
                                <w:rFonts w:asciiTheme="minorEastAsia" w:hAnsiTheme="minorEastAsia" w:eastAsiaTheme="minorEastAsia"/>
                              </w:rPr>
                            </w:pPr>
                            <w:r>
                              <w:rPr>
                                <w:rFonts w:hint="eastAsia" w:asciiTheme="minorEastAsia" w:hAnsiTheme="minorEastAsia" w:eastAsiaTheme="minorEastAsia"/>
                              </w:rPr>
                              <w:t>履约</w:t>
                            </w:r>
                          </w:p>
                          <w:p w14:paraId="699A28A0">
                            <w:pPr>
                              <w:rPr>
                                <w:rFonts w:ascii="仿宋_GB2312" w:eastAsia="仿宋_GB2312"/>
                              </w:rPr>
                            </w:pPr>
                            <w:r>
                              <w:rPr>
                                <w:rFonts w:hint="eastAsia" w:ascii="仿宋_GB2312" w:eastAsia="仿宋_GB2312"/>
                              </w:rPr>
                              <w:t>立项</w:t>
                            </w:r>
                          </w:p>
                          <w:p w14:paraId="204F136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4EB6F9E1">
                      <w:pPr>
                        <w:rPr>
                          <w:rFonts w:asciiTheme="minorEastAsia" w:hAnsiTheme="minorEastAsia" w:eastAsiaTheme="minorEastAsia"/>
                        </w:rPr>
                      </w:pPr>
                      <w:r>
                        <w:rPr>
                          <w:rFonts w:hint="eastAsia" w:asciiTheme="minorEastAsia" w:hAnsiTheme="minorEastAsia" w:eastAsiaTheme="minorEastAsia"/>
                        </w:rPr>
                        <w:t>履约</w:t>
                      </w:r>
                    </w:p>
                    <w:p w14:paraId="699A28A0">
                      <w:pPr>
                        <w:rPr>
                          <w:rFonts w:ascii="仿宋_GB2312" w:eastAsia="仿宋_GB2312"/>
                        </w:rPr>
                      </w:pPr>
                      <w:r>
                        <w:rPr>
                          <w:rFonts w:hint="eastAsia" w:ascii="仿宋_GB2312" w:eastAsia="仿宋_GB2312"/>
                        </w:rPr>
                        <w:t>立项</w:t>
                      </w:r>
                    </w:p>
                    <w:p w14:paraId="204F136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E5E0E">
                            <w:pPr>
                              <w:jc w:val="center"/>
                              <w:rPr>
                                <w:rFonts w:asciiTheme="minorEastAsia" w:hAnsiTheme="minorEastAsia" w:eastAsiaTheme="minorEastAsia"/>
                              </w:rPr>
                            </w:pPr>
                            <w:r>
                              <w:rPr>
                                <w:rFonts w:hint="eastAsia" w:asciiTheme="minorEastAsia" w:hAnsiTheme="minorEastAsia" w:eastAsiaTheme="minorEastAsia"/>
                              </w:rPr>
                              <w:t>签订合同</w:t>
                            </w:r>
                          </w:p>
                          <w:p w14:paraId="7454CB19">
                            <w:pPr>
                              <w:rPr>
                                <w:rFonts w:ascii="仿宋_GB2312" w:eastAsia="仿宋_GB2312"/>
                              </w:rPr>
                            </w:pPr>
                            <w:r>
                              <w:rPr>
                                <w:rFonts w:hint="eastAsia" w:ascii="仿宋_GB2312" w:eastAsia="仿宋_GB2312"/>
                              </w:rPr>
                              <w:t>立项</w:t>
                            </w:r>
                          </w:p>
                          <w:p w14:paraId="2D9D758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0F0E5E0E">
                      <w:pPr>
                        <w:jc w:val="center"/>
                        <w:rPr>
                          <w:rFonts w:asciiTheme="minorEastAsia" w:hAnsiTheme="minorEastAsia" w:eastAsiaTheme="minorEastAsia"/>
                        </w:rPr>
                      </w:pPr>
                      <w:r>
                        <w:rPr>
                          <w:rFonts w:hint="eastAsia" w:asciiTheme="minorEastAsia" w:hAnsiTheme="minorEastAsia" w:eastAsiaTheme="minorEastAsia"/>
                        </w:rPr>
                        <w:t>签订合同</w:t>
                      </w:r>
                    </w:p>
                    <w:p w14:paraId="7454CB19">
                      <w:pPr>
                        <w:rPr>
                          <w:rFonts w:ascii="仿宋_GB2312" w:eastAsia="仿宋_GB2312"/>
                        </w:rPr>
                      </w:pPr>
                      <w:r>
                        <w:rPr>
                          <w:rFonts w:hint="eastAsia" w:ascii="仿宋_GB2312" w:eastAsia="仿宋_GB2312"/>
                        </w:rPr>
                        <w:t>立项</w:t>
                      </w:r>
                    </w:p>
                    <w:p w14:paraId="2D9D758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1DA0D">
                            <w:pPr>
                              <w:rPr>
                                <w:rFonts w:asciiTheme="minorEastAsia" w:hAnsiTheme="minorEastAsia" w:eastAsiaTheme="minorEastAsia"/>
                              </w:rPr>
                            </w:pPr>
                            <w:r>
                              <w:rPr>
                                <w:rFonts w:hint="eastAsia" w:asciiTheme="minorEastAsia" w:hAnsiTheme="minorEastAsia" w:eastAsiaTheme="minorEastAsia"/>
                              </w:rPr>
                              <w:t>成交公告；成交通知书</w:t>
                            </w:r>
                          </w:p>
                          <w:p w14:paraId="22B0787D">
                            <w:pPr>
                              <w:rPr>
                                <w:rFonts w:ascii="仿宋_GB2312" w:eastAsia="仿宋_GB2312"/>
                              </w:rPr>
                            </w:pPr>
                            <w:r>
                              <w:rPr>
                                <w:rFonts w:hint="eastAsia" w:ascii="仿宋_GB2312" w:eastAsia="仿宋_GB2312"/>
                              </w:rPr>
                              <w:t>立项</w:t>
                            </w:r>
                          </w:p>
                          <w:p w14:paraId="620DDB1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BA1DA0D">
                      <w:pPr>
                        <w:rPr>
                          <w:rFonts w:asciiTheme="minorEastAsia" w:hAnsiTheme="minorEastAsia" w:eastAsiaTheme="minorEastAsia"/>
                        </w:rPr>
                      </w:pPr>
                      <w:r>
                        <w:rPr>
                          <w:rFonts w:hint="eastAsia" w:asciiTheme="minorEastAsia" w:hAnsiTheme="minorEastAsia" w:eastAsiaTheme="minorEastAsia"/>
                        </w:rPr>
                        <w:t>成交公告；成交通知书</w:t>
                      </w:r>
                    </w:p>
                    <w:p w14:paraId="22B0787D">
                      <w:pPr>
                        <w:rPr>
                          <w:rFonts w:ascii="仿宋_GB2312" w:eastAsia="仿宋_GB2312"/>
                        </w:rPr>
                      </w:pPr>
                      <w:r>
                        <w:rPr>
                          <w:rFonts w:hint="eastAsia" w:ascii="仿宋_GB2312" w:eastAsia="仿宋_GB2312"/>
                        </w:rPr>
                        <w:t>立项</w:t>
                      </w:r>
                    </w:p>
                    <w:p w14:paraId="620DDB1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87A1E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6965687">
                            <w:pPr>
                              <w:rPr>
                                <w:rFonts w:ascii="仿宋_GB2312" w:eastAsia="仿宋_GB2312"/>
                              </w:rPr>
                            </w:pPr>
                            <w:r>
                              <w:rPr>
                                <w:rFonts w:hint="eastAsia" w:ascii="仿宋_GB2312" w:eastAsia="仿宋_GB2312"/>
                              </w:rPr>
                              <w:t>立项</w:t>
                            </w:r>
                          </w:p>
                          <w:p w14:paraId="258CB15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7A87A1EA">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6965687">
                      <w:pPr>
                        <w:rPr>
                          <w:rFonts w:ascii="仿宋_GB2312" w:eastAsia="仿宋_GB2312"/>
                        </w:rPr>
                      </w:pPr>
                      <w:r>
                        <w:rPr>
                          <w:rFonts w:hint="eastAsia" w:ascii="仿宋_GB2312" w:eastAsia="仿宋_GB2312"/>
                        </w:rPr>
                        <w:t>立项</w:t>
                      </w:r>
                    </w:p>
                    <w:p w14:paraId="258CB15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C6488">
                            <w:pPr>
                              <w:jc w:val="center"/>
                              <w:rPr>
                                <w:rFonts w:asciiTheme="minorEastAsia" w:hAnsiTheme="minorEastAsia" w:eastAsiaTheme="minorEastAsia"/>
                              </w:rPr>
                            </w:pPr>
                            <w:r>
                              <w:rPr>
                                <w:rFonts w:hint="eastAsia" w:asciiTheme="minorEastAsia" w:hAnsiTheme="minorEastAsia" w:eastAsiaTheme="minorEastAsia"/>
                              </w:rPr>
                              <w:t>评审打分</w:t>
                            </w:r>
                          </w:p>
                          <w:p w14:paraId="6C582777">
                            <w:pPr>
                              <w:rPr>
                                <w:rFonts w:ascii="仿宋_GB2312" w:eastAsia="仿宋_GB2312"/>
                              </w:rPr>
                            </w:pPr>
                            <w:r>
                              <w:rPr>
                                <w:rFonts w:hint="eastAsia" w:ascii="仿宋_GB2312" w:eastAsia="仿宋_GB2312"/>
                              </w:rPr>
                              <w:t>立项</w:t>
                            </w:r>
                          </w:p>
                          <w:p w14:paraId="4FF0BE5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83C6488">
                      <w:pPr>
                        <w:jc w:val="center"/>
                        <w:rPr>
                          <w:rFonts w:asciiTheme="minorEastAsia" w:hAnsiTheme="minorEastAsia" w:eastAsiaTheme="minorEastAsia"/>
                        </w:rPr>
                      </w:pPr>
                      <w:r>
                        <w:rPr>
                          <w:rFonts w:hint="eastAsia" w:asciiTheme="minorEastAsia" w:hAnsiTheme="minorEastAsia" w:eastAsiaTheme="minorEastAsia"/>
                        </w:rPr>
                        <w:t>评审打分</w:t>
                      </w:r>
                    </w:p>
                    <w:p w14:paraId="6C582777">
                      <w:pPr>
                        <w:rPr>
                          <w:rFonts w:ascii="仿宋_GB2312" w:eastAsia="仿宋_GB2312"/>
                        </w:rPr>
                      </w:pPr>
                      <w:r>
                        <w:rPr>
                          <w:rFonts w:hint="eastAsia" w:ascii="仿宋_GB2312" w:eastAsia="仿宋_GB2312"/>
                        </w:rPr>
                        <w:t>立项</w:t>
                      </w:r>
                    </w:p>
                    <w:p w14:paraId="4FF0BE5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90B02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3D0B9F3">
                            <w:pPr>
                              <w:rPr>
                                <w:rFonts w:ascii="仿宋_GB2312" w:eastAsia="仿宋_GB2312"/>
                              </w:rPr>
                            </w:pPr>
                            <w:r>
                              <w:rPr>
                                <w:rFonts w:hint="eastAsia" w:ascii="仿宋_GB2312" w:eastAsia="仿宋_GB2312"/>
                              </w:rPr>
                              <w:t>立项</w:t>
                            </w:r>
                          </w:p>
                          <w:p w14:paraId="5AC976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290B02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53D0B9F3">
                      <w:pPr>
                        <w:rPr>
                          <w:rFonts w:ascii="仿宋_GB2312" w:eastAsia="仿宋_GB2312"/>
                        </w:rPr>
                      </w:pPr>
                      <w:r>
                        <w:rPr>
                          <w:rFonts w:hint="eastAsia" w:ascii="仿宋_GB2312" w:eastAsia="仿宋_GB2312"/>
                        </w:rPr>
                        <w:t>立项</w:t>
                      </w:r>
                    </w:p>
                    <w:p w14:paraId="5AC9766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CE0BF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9CE0BF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03896">
                            <w:pPr>
                              <w:jc w:val="center"/>
                              <w:rPr>
                                <w:rFonts w:asciiTheme="minorEastAsia" w:hAnsiTheme="minorEastAsia" w:eastAsiaTheme="minorEastAsia"/>
                              </w:rPr>
                            </w:pPr>
                            <w:r>
                              <w:rPr>
                                <w:rFonts w:hint="eastAsia" w:asciiTheme="minorEastAsia" w:hAnsiTheme="minorEastAsia" w:eastAsiaTheme="minorEastAsia"/>
                              </w:rPr>
                              <w:t>资格审查</w:t>
                            </w:r>
                          </w:p>
                          <w:p w14:paraId="793030F9">
                            <w:pPr>
                              <w:jc w:val="center"/>
                              <w:rPr>
                                <w:rFonts w:ascii="仿宋_GB2312" w:eastAsia="仿宋_GB2312"/>
                              </w:rPr>
                            </w:pPr>
                          </w:p>
                          <w:p w14:paraId="03EF0C07">
                            <w:pPr>
                              <w:rPr>
                                <w:rFonts w:ascii="仿宋_GB2312" w:eastAsia="仿宋_GB2312"/>
                              </w:rPr>
                            </w:pPr>
                            <w:r>
                              <w:rPr>
                                <w:rFonts w:hint="eastAsia" w:ascii="仿宋_GB2312" w:eastAsia="仿宋_GB2312"/>
                              </w:rPr>
                              <w:t>立项</w:t>
                            </w:r>
                          </w:p>
                          <w:p w14:paraId="3EC8A9E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1203896">
                      <w:pPr>
                        <w:jc w:val="center"/>
                        <w:rPr>
                          <w:rFonts w:asciiTheme="minorEastAsia" w:hAnsiTheme="minorEastAsia" w:eastAsiaTheme="minorEastAsia"/>
                        </w:rPr>
                      </w:pPr>
                      <w:r>
                        <w:rPr>
                          <w:rFonts w:hint="eastAsia" w:asciiTheme="minorEastAsia" w:hAnsiTheme="minorEastAsia" w:eastAsiaTheme="minorEastAsia"/>
                        </w:rPr>
                        <w:t>资格审查</w:t>
                      </w:r>
                    </w:p>
                    <w:p w14:paraId="793030F9">
                      <w:pPr>
                        <w:jc w:val="center"/>
                        <w:rPr>
                          <w:rFonts w:ascii="仿宋_GB2312" w:eastAsia="仿宋_GB2312"/>
                        </w:rPr>
                      </w:pPr>
                    </w:p>
                    <w:p w14:paraId="03EF0C07">
                      <w:pPr>
                        <w:rPr>
                          <w:rFonts w:ascii="仿宋_GB2312" w:eastAsia="仿宋_GB2312"/>
                        </w:rPr>
                      </w:pPr>
                      <w:r>
                        <w:rPr>
                          <w:rFonts w:hint="eastAsia" w:ascii="仿宋_GB2312" w:eastAsia="仿宋_GB2312"/>
                        </w:rPr>
                        <w:t>立项</w:t>
                      </w:r>
                    </w:p>
                    <w:p w14:paraId="3EC8A9E8">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6AA098">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7D6AA098">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A2FB02">
                            <w:pPr>
                              <w:jc w:val="center"/>
                              <w:rPr>
                                <w:rFonts w:asciiTheme="minorEastAsia" w:hAnsiTheme="minorEastAsia" w:eastAsiaTheme="minorEastAsia"/>
                              </w:rPr>
                            </w:pPr>
                            <w:r>
                              <w:rPr>
                                <w:rFonts w:hint="eastAsia" w:asciiTheme="minorEastAsia" w:hAnsiTheme="minorEastAsia" w:eastAsiaTheme="minorEastAsia"/>
                              </w:rPr>
                              <w:t>开启响应文件</w:t>
                            </w:r>
                          </w:p>
                          <w:p w14:paraId="6D969384">
                            <w:pPr>
                              <w:rPr>
                                <w:rFonts w:ascii="仿宋_GB2312" w:eastAsia="仿宋_GB2312"/>
                              </w:rPr>
                            </w:pPr>
                            <w:r>
                              <w:rPr>
                                <w:rFonts w:hint="eastAsia" w:ascii="仿宋_GB2312" w:eastAsia="仿宋_GB2312"/>
                              </w:rPr>
                              <w:t>立项</w:t>
                            </w:r>
                          </w:p>
                          <w:p w14:paraId="34E1F2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3A2FB02">
                      <w:pPr>
                        <w:jc w:val="center"/>
                        <w:rPr>
                          <w:rFonts w:asciiTheme="minorEastAsia" w:hAnsiTheme="minorEastAsia" w:eastAsiaTheme="minorEastAsia"/>
                        </w:rPr>
                      </w:pPr>
                      <w:r>
                        <w:rPr>
                          <w:rFonts w:hint="eastAsia" w:asciiTheme="minorEastAsia" w:hAnsiTheme="minorEastAsia" w:eastAsiaTheme="minorEastAsia"/>
                        </w:rPr>
                        <w:t>开启响应文件</w:t>
                      </w:r>
                    </w:p>
                    <w:p w14:paraId="6D969384">
                      <w:pPr>
                        <w:rPr>
                          <w:rFonts w:ascii="仿宋_GB2312" w:eastAsia="仿宋_GB2312"/>
                        </w:rPr>
                      </w:pPr>
                      <w:r>
                        <w:rPr>
                          <w:rFonts w:hint="eastAsia" w:ascii="仿宋_GB2312" w:eastAsia="仿宋_GB2312"/>
                        </w:rPr>
                        <w:t>立项</w:t>
                      </w:r>
                    </w:p>
                    <w:p w14:paraId="34E1F20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5D39F2">
                            <w:pPr>
                              <w:jc w:val="center"/>
                              <w:rPr>
                                <w:rFonts w:asciiTheme="minorEastAsia" w:hAnsiTheme="minorEastAsia" w:eastAsiaTheme="minorEastAsia"/>
                              </w:rPr>
                            </w:pPr>
                            <w:r>
                              <w:rPr>
                                <w:rFonts w:hint="eastAsia" w:asciiTheme="minorEastAsia" w:hAnsiTheme="minorEastAsia" w:eastAsiaTheme="minorEastAsia"/>
                              </w:rPr>
                              <w:t>邀请供应商</w:t>
                            </w:r>
                          </w:p>
                          <w:p w14:paraId="786A7429">
                            <w:pPr>
                              <w:rPr>
                                <w:rFonts w:ascii="仿宋_GB2312" w:eastAsia="仿宋_GB2312"/>
                              </w:rPr>
                            </w:pPr>
                            <w:r>
                              <w:rPr>
                                <w:rFonts w:hint="eastAsia" w:ascii="仿宋_GB2312" w:eastAsia="仿宋_GB2312"/>
                              </w:rPr>
                              <w:t>立项</w:t>
                            </w:r>
                          </w:p>
                          <w:p w14:paraId="23B1546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025D39F2">
                      <w:pPr>
                        <w:jc w:val="center"/>
                        <w:rPr>
                          <w:rFonts w:asciiTheme="minorEastAsia" w:hAnsiTheme="minorEastAsia" w:eastAsiaTheme="minorEastAsia"/>
                        </w:rPr>
                      </w:pPr>
                      <w:r>
                        <w:rPr>
                          <w:rFonts w:hint="eastAsia" w:asciiTheme="minorEastAsia" w:hAnsiTheme="minorEastAsia" w:eastAsiaTheme="minorEastAsia"/>
                        </w:rPr>
                        <w:t>邀请供应商</w:t>
                      </w:r>
                    </w:p>
                    <w:p w14:paraId="786A7429">
                      <w:pPr>
                        <w:rPr>
                          <w:rFonts w:ascii="仿宋_GB2312" w:eastAsia="仿宋_GB2312"/>
                        </w:rPr>
                      </w:pPr>
                      <w:r>
                        <w:rPr>
                          <w:rFonts w:hint="eastAsia" w:ascii="仿宋_GB2312" w:eastAsia="仿宋_GB2312"/>
                        </w:rPr>
                        <w:t>立项</w:t>
                      </w:r>
                    </w:p>
                    <w:p w14:paraId="23B1546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3624E1C1">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72AF7D53">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48192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36D4458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0505B94F">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4789888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A3A2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C3DC34D">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076E2229">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04F82679">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2ED34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0A0CF5A">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58053AA5">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7B737120">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cs="宋体" w:asciiTheme="minorEastAsia" w:hAnsiTheme="minorEastAsia" w:eastAsiaTheme="minorEastAsia"/>
                <w:color w:val="auto"/>
                <w:kern w:val="0"/>
                <w:sz w:val="24"/>
                <w:highlight w:val="none"/>
                <w:lang w:eastAsia="zh-CN"/>
              </w:rPr>
            </w:pPr>
            <w:r>
              <w:rPr>
                <w:rFonts w:hint="eastAsia" w:ascii="宋体" w:hAnsi="宋体" w:cs="宋体"/>
                <w:color w:val="auto"/>
                <w:kern w:val="0"/>
                <w:sz w:val="24"/>
                <w:highlight w:val="none"/>
                <w:u w:val="none"/>
                <w:lang w:val="en-US" w:eastAsia="zh-CN"/>
              </w:rPr>
              <w:t>（1）本项目为专门面向中小企业。</w:t>
            </w:r>
          </w:p>
          <w:p w14:paraId="13AAF5D6">
            <w:pPr>
              <w:pStyle w:val="75"/>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运营服务</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 xml:space="preserve">其他未列明行业 </w:t>
            </w:r>
            <w:r>
              <w:rPr>
                <w:rFonts w:hint="eastAsia" w:cs="宋体" w:asciiTheme="minorEastAsia" w:hAnsiTheme="minorEastAsia" w:eastAsiaTheme="minorEastAsia"/>
                <w:color w:val="auto"/>
                <w:kern w:val="0"/>
                <w:sz w:val="24"/>
                <w:highlight w:val="none"/>
                <w:lang w:eastAsia="zh-CN"/>
              </w:rPr>
              <w:t>。</w:t>
            </w:r>
          </w:p>
          <w:p w14:paraId="15418BB4">
            <w:pPr>
              <w:pStyle w:val="75"/>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lang w:eastAsia="zh-CN"/>
              </w:rPr>
              <w:t>备注：《关于印发中小企业划型标准规定的通知》（工信部联企业〔2011〕300）：</w:t>
            </w:r>
          </w:p>
          <w:p w14:paraId="4BAC1979">
            <w:pPr>
              <w:pStyle w:val="75"/>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b/>
                <w:bCs/>
                <w:color w:val="auto"/>
                <w:kern w:val="0"/>
                <w:sz w:val="24"/>
                <w:highlight w:val="none"/>
                <w:lang w:eastAsia="zh-CN"/>
              </w:rPr>
              <w:t>其他未列明行业。从业人员300人以下的为中小微型企业。其中，从业人员100人及以上的为中型企业；从业人员10人及以上的为小型企业；从业人员10人以下的为微型企业。</w:t>
            </w:r>
          </w:p>
        </w:tc>
      </w:tr>
      <w:tr w14:paraId="483C2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2440090">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23CEE7CB">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25DF9150">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3EDDE2A8">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41AF3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053B2D6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3CFF1E3E">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68124D8A">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p>
          <w:p w14:paraId="56942FF3">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75B63F8F">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4E761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3FA8B17">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41CA5E2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667CBFC4">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FDC4828">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58A7E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57208AC">
            <w:pPr>
              <w:snapToGrid w:val="0"/>
              <w:spacing w:line="400" w:lineRule="exact"/>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0BAAED13">
            <w:pPr>
              <w:snapToGrid w:val="0"/>
              <w:spacing w:line="400" w:lineRule="exact"/>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2E62D881">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00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840470E">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340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02C8DCE4">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0F3980D">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6E333F9">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4806105E">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4745676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4747626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6DCC583">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419B06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2C5A6435">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1B906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037570C">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1F50A8FE">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73898545">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9463666">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54FF005">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6D122F05">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370CC11">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89872F5">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6BA1ACF8">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76683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361650B2">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4A81E0F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5665C666">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1DD850DF">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0C0A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06E14BE1">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03B5E240">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1B1FC7B4">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68C1E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9AFF943">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0E85968F">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4696BA8A">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60D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EE429A1">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4BD46F68">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5A650507">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05EDA929">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2、</w:t>
            </w:r>
            <w:r>
              <w:rPr>
                <w:rFonts w:hint="eastAsia" w:cs="宋体" w:asciiTheme="minorEastAsia" w:hAnsiTheme="minorEastAsia" w:eastAsiaTheme="minorEastAsia"/>
                <w:b/>
                <w:color w:val="auto"/>
                <w:kern w:val="0"/>
                <w:sz w:val="24"/>
                <w:highlight w:val="none"/>
                <w:lang w:val="zh-CN"/>
              </w:rPr>
              <w:t>本项目应以人民币报价，</w:t>
            </w:r>
            <w:r>
              <w:rPr>
                <w:rFonts w:hint="eastAsia" w:cs="宋体" w:asciiTheme="minorEastAsia" w:hAnsiTheme="minorEastAsia" w:eastAsiaTheme="minorEastAsia"/>
                <w:b/>
                <w:color w:val="auto"/>
                <w:kern w:val="0"/>
                <w:sz w:val="24"/>
                <w:highlight w:val="none"/>
                <w:lang w:val="en-US" w:eastAsia="zh-CN"/>
              </w:rPr>
              <w:t>报出三年未来社区运营服务费。响应</w:t>
            </w:r>
            <w:r>
              <w:rPr>
                <w:rFonts w:hint="eastAsia" w:cs="宋体" w:asciiTheme="minorEastAsia" w:hAnsiTheme="minorEastAsia" w:eastAsiaTheme="minorEastAsia"/>
                <w:b/>
                <w:color w:val="auto"/>
                <w:kern w:val="0"/>
                <w:sz w:val="24"/>
                <w:highlight w:val="none"/>
                <w:lang w:val="zh-CN"/>
              </w:rPr>
              <w:t>报价包括但不限于完成本项目的全部内容：价包括整个服务期内所需的一切人工费（含工资、加班、保险等全部费用）、策划费、管理费、物业费、租金、工具、设备、保险、交通、利润、验收、税金（包含须由供应商承担的各项税费）、其他辅助工作等完成本项目的所有费用。</w:t>
            </w:r>
          </w:p>
          <w:p w14:paraId="58A1DEFB">
            <w:pPr>
              <w:snapToGrid w:val="0"/>
              <w:spacing w:line="400" w:lineRule="exact"/>
              <w:ind w:firstLine="482" w:firstLineChars="2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en-US" w:eastAsia="zh-CN"/>
              </w:rPr>
              <w:t>3、最高限价：343</w:t>
            </w:r>
            <w:r>
              <w:rPr>
                <w:rFonts w:hint="eastAsia" w:cs="宋体" w:asciiTheme="minorEastAsia" w:hAnsiTheme="minorEastAsia" w:eastAsiaTheme="minorEastAsia"/>
                <w:b/>
                <w:color w:val="auto"/>
                <w:kern w:val="0"/>
                <w:sz w:val="24"/>
                <w:highlight w:val="none"/>
                <w:lang w:val="zh-CN"/>
              </w:rPr>
              <w:t>万元</w:t>
            </w:r>
            <w:r>
              <w:rPr>
                <w:rFonts w:hint="eastAsia" w:cs="宋体" w:asciiTheme="minorEastAsia" w:hAnsiTheme="minorEastAsia" w:eastAsiaTheme="minorEastAsia"/>
                <w:b/>
                <w:color w:val="auto"/>
                <w:kern w:val="0"/>
                <w:sz w:val="24"/>
                <w:highlight w:val="none"/>
                <w:lang w:val="en-US" w:eastAsia="zh-CN"/>
              </w:rPr>
              <w:t>/三年</w:t>
            </w:r>
            <w:r>
              <w:rPr>
                <w:rFonts w:hint="eastAsia" w:cs="宋体" w:asciiTheme="minorEastAsia" w:hAnsiTheme="minorEastAsia" w:eastAsiaTheme="minorEastAsia"/>
                <w:b/>
                <w:color w:val="auto"/>
                <w:kern w:val="0"/>
                <w:sz w:val="24"/>
                <w:highlight w:val="none"/>
                <w:lang w:val="zh-CN" w:eastAsia="zh-CN"/>
              </w:rPr>
              <w:t>；</w:t>
            </w:r>
            <w:r>
              <w:rPr>
                <w:rFonts w:hint="eastAsia" w:cs="宋体" w:asciiTheme="minorEastAsia" w:hAnsiTheme="minorEastAsia" w:eastAsiaTheme="minorEastAsia"/>
                <w:b/>
                <w:color w:val="auto"/>
                <w:kern w:val="0"/>
                <w:sz w:val="24"/>
                <w:highlight w:val="none"/>
                <w:lang w:val="en-US" w:eastAsia="zh-CN"/>
              </w:rPr>
              <w:t>其中</w:t>
            </w:r>
            <w:r>
              <w:rPr>
                <w:rFonts w:hint="eastAsia" w:cs="宋体" w:asciiTheme="minorEastAsia" w:hAnsiTheme="minorEastAsia" w:eastAsiaTheme="minorEastAsia"/>
                <w:b/>
                <w:color w:val="auto"/>
                <w:kern w:val="0"/>
                <w:sz w:val="24"/>
                <w:highlight w:val="none"/>
                <w:lang w:val="zh-CN"/>
              </w:rPr>
              <w:t>车站未来社区</w:t>
            </w:r>
            <w:r>
              <w:rPr>
                <w:rFonts w:hint="eastAsia" w:cs="宋体" w:asciiTheme="minorEastAsia" w:hAnsiTheme="minorEastAsia" w:eastAsiaTheme="minorEastAsia"/>
                <w:b/>
                <w:color w:val="auto"/>
                <w:kern w:val="0"/>
                <w:sz w:val="24"/>
                <w:highlight w:val="none"/>
                <w:lang w:val="en-US" w:eastAsia="zh-CN"/>
              </w:rPr>
              <w:t>最高限价：63万元/三年，第一年最高限价37.8万元，第二年最高限价12.6万元，第三年最高限价12.6万元</w:t>
            </w:r>
            <w:r>
              <w:rPr>
                <w:rFonts w:hint="eastAsia" w:cs="宋体" w:asciiTheme="minorEastAsia" w:hAnsiTheme="minorEastAsia" w:eastAsiaTheme="minorEastAsia"/>
                <w:b/>
                <w:color w:val="auto"/>
                <w:kern w:val="0"/>
                <w:sz w:val="24"/>
                <w:highlight w:val="none"/>
                <w:lang w:val="zh-CN"/>
              </w:rPr>
              <w:t>、迎春未来社区</w:t>
            </w:r>
            <w:r>
              <w:rPr>
                <w:rFonts w:hint="eastAsia" w:cs="宋体" w:asciiTheme="minorEastAsia" w:hAnsiTheme="minorEastAsia" w:eastAsiaTheme="minorEastAsia"/>
                <w:b/>
                <w:color w:val="auto"/>
                <w:kern w:val="0"/>
                <w:sz w:val="24"/>
                <w:highlight w:val="none"/>
                <w:lang w:val="en-US" w:eastAsia="zh-CN"/>
              </w:rPr>
              <w:t>最高限价：105万元/三年，第一年最高限价63万元，第二年最高限价21万元，第三年最高限价21万元</w:t>
            </w:r>
            <w:r>
              <w:rPr>
                <w:rFonts w:hint="eastAsia" w:cs="宋体" w:asciiTheme="minorEastAsia" w:hAnsiTheme="minorEastAsia" w:eastAsiaTheme="minorEastAsia"/>
                <w:b/>
                <w:color w:val="auto"/>
                <w:kern w:val="0"/>
                <w:sz w:val="24"/>
                <w:highlight w:val="none"/>
                <w:lang w:val="zh-CN"/>
              </w:rPr>
              <w:t>、尹江岸未来社区</w:t>
            </w:r>
            <w:r>
              <w:rPr>
                <w:rFonts w:hint="eastAsia" w:cs="宋体" w:asciiTheme="minorEastAsia" w:hAnsiTheme="minorEastAsia" w:eastAsiaTheme="minorEastAsia"/>
                <w:b/>
                <w:color w:val="auto"/>
                <w:kern w:val="0"/>
                <w:sz w:val="24"/>
                <w:highlight w:val="none"/>
                <w:lang w:val="en-US" w:eastAsia="zh-CN"/>
              </w:rPr>
              <w:t>最高限价：40万元/三年，第一年最高限价24万元，第二年最高限价8万元，第三年最高限价8万元</w:t>
            </w:r>
            <w:r>
              <w:rPr>
                <w:rFonts w:hint="eastAsia" w:cs="宋体" w:asciiTheme="minorEastAsia" w:hAnsiTheme="minorEastAsia" w:eastAsiaTheme="minorEastAsia"/>
                <w:b/>
                <w:color w:val="auto"/>
                <w:kern w:val="0"/>
                <w:sz w:val="24"/>
                <w:highlight w:val="none"/>
                <w:lang w:val="zh-CN"/>
              </w:rPr>
              <w:t>、朝阳未来社区</w:t>
            </w:r>
            <w:r>
              <w:rPr>
                <w:rFonts w:hint="eastAsia" w:cs="宋体" w:asciiTheme="minorEastAsia" w:hAnsiTheme="minorEastAsia" w:eastAsiaTheme="minorEastAsia"/>
                <w:b/>
                <w:color w:val="auto"/>
                <w:kern w:val="0"/>
                <w:sz w:val="24"/>
                <w:highlight w:val="none"/>
                <w:lang w:val="en-US" w:eastAsia="zh-CN"/>
              </w:rPr>
              <w:t>最高限价：70万元/三年，第一年最高限价42万元，第二年最高限价14万元，第三年最高限价14万元</w:t>
            </w:r>
            <w:r>
              <w:rPr>
                <w:rFonts w:hint="eastAsia" w:cs="宋体" w:asciiTheme="minorEastAsia" w:hAnsiTheme="minorEastAsia" w:eastAsiaTheme="minorEastAsia"/>
                <w:b/>
                <w:color w:val="auto"/>
                <w:kern w:val="0"/>
                <w:sz w:val="24"/>
                <w:highlight w:val="none"/>
                <w:lang w:val="zh-CN"/>
              </w:rPr>
              <w:t>、柳锦未来社区</w:t>
            </w:r>
            <w:r>
              <w:rPr>
                <w:rFonts w:hint="eastAsia" w:cs="宋体" w:asciiTheme="minorEastAsia" w:hAnsiTheme="minorEastAsia" w:eastAsiaTheme="minorEastAsia"/>
                <w:b/>
                <w:color w:val="auto"/>
                <w:kern w:val="0"/>
                <w:sz w:val="24"/>
                <w:highlight w:val="none"/>
                <w:lang w:val="en-US" w:eastAsia="zh-CN"/>
              </w:rPr>
              <w:t>最高限价：65万元/三年，第一年最高限价39万元，第二年最高限价13万元，第三年最高限价13万元</w:t>
            </w:r>
            <w:r>
              <w:rPr>
                <w:rFonts w:hint="eastAsia" w:cs="宋体" w:asciiTheme="minorEastAsia" w:hAnsiTheme="minorEastAsia" w:eastAsiaTheme="minorEastAsia"/>
                <w:b/>
                <w:color w:val="auto"/>
                <w:kern w:val="0"/>
                <w:sz w:val="24"/>
                <w:highlight w:val="none"/>
                <w:lang w:val="zh-CN"/>
              </w:rPr>
              <w:t>；投标报价超过</w:t>
            </w:r>
            <w:r>
              <w:rPr>
                <w:rFonts w:hint="eastAsia" w:cs="宋体" w:asciiTheme="minorEastAsia" w:hAnsiTheme="minorEastAsia" w:eastAsiaTheme="minorEastAsia"/>
                <w:b/>
                <w:color w:val="auto"/>
                <w:kern w:val="0"/>
                <w:sz w:val="24"/>
                <w:highlight w:val="none"/>
                <w:lang w:val="en-US" w:eastAsia="zh-CN"/>
              </w:rPr>
              <w:t>各自</w:t>
            </w:r>
            <w:r>
              <w:rPr>
                <w:rFonts w:hint="eastAsia" w:cs="宋体" w:asciiTheme="minorEastAsia" w:hAnsiTheme="minorEastAsia" w:eastAsiaTheme="minorEastAsia"/>
                <w:b/>
                <w:color w:val="auto"/>
                <w:kern w:val="0"/>
                <w:sz w:val="24"/>
                <w:highlight w:val="none"/>
                <w:lang w:val="zh-CN"/>
              </w:rPr>
              <w:t>最高限价的均作无效标处理。</w:t>
            </w:r>
          </w:p>
          <w:p w14:paraId="333E1EF2">
            <w:pPr>
              <w:snapToGrid w:val="0"/>
              <w:spacing w:line="400" w:lineRule="exact"/>
              <w:ind w:firstLine="482" w:firstLineChars="200"/>
              <w:jc w:val="left"/>
              <w:rPr>
                <w:rFonts w:cs="宋体" w:asciiTheme="minorEastAsia" w:hAnsiTheme="minorEastAsia" w:eastAsiaTheme="minorEastAsia"/>
                <w:b/>
                <w:bCs w:val="0"/>
                <w:color w:val="auto"/>
                <w:kern w:val="0"/>
                <w:sz w:val="24"/>
                <w:highlight w:val="none"/>
                <w:lang w:val="zh-CN"/>
              </w:rPr>
            </w:pPr>
            <w:r>
              <w:rPr>
                <w:rFonts w:hint="eastAsia" w:cs="宋体" w:asciiTheme="minorEastAsia" w:hAnsiTheme="minorEastAsia" w:eastAsiaTheme="minorEastAsia"/>
                <w:b/>
                <w:bCs w:val="0"/>
                <w:color w:val="auto"/>
                <w:kern w:val="0"/>
                <w:sz w:val="24"/>
                <w:highlight w:val="none"/>
                <w:lang w:val="en-US" w:eastAsia="zh-CN"/>
              </w:rPr>
              <w:t>4、</w:t>
            </w:r>
            <w:r>
              <w:rPr>
                <w:rFonts w:hint="eastAsia" w:cs="宋体" w:asciiTheme="minorEastAsia" w:hAnsiTheme="minorEastAsia" w:eastAsiaTheme="minorEastAsia"/>
                <w:b/>
                <w:bCs w:val="0"/>
                <w:color w:val="auto"/>
                <w:kern w:val="0"/>
                <w:sz w:val="24"/>
                <w:highlight w:val="none"/>
                <w:lang w:val="zh-CN"/>
              </w:rPr>
              <w:t>最后报价出现下列情形的，响应无效：</w:t>
            </w:r>
          </w:p>
          <w:p w14:paraId="15A35B6A">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1）</w:t>
            </w: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7671A8B5">
            <w:pPr>
              <w:snapToGrid w:val="0"/>
              <w:spacing w:line="400" w:lineRule="exact"/>
              <w:jc w:val="left"/>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rPr>
              <w:t>2）</w:t>
            </w: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65204AB2">
            <w:pPr>
              <w:spacing w:line="400" w:lineRule="exact"/>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sz w:val="24"/>
                <w:highlight w:val="none"/>
                <w:lang w:eastAsia="zh-CN"/>
              </w:rPr>
              <w:t>；</w:t>
            </w:r>
          </w:p>
          <w:p w14:paraId="76EC7D53">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4）供应商对根据修正原则修正后的报价不确认的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58EFD5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9E44689">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0EABFCC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0FF00A98">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50E02283">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076CDD4A">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邮寄地址为：浙江省宁波市海曙区三支街151号海曙区人才开发广场二层1948工位；</w:t>
            </w:r>
          </w:p>
          <w:p w14:paraId="7AFAEDBB">
            <w:pPr>
              <w:pStyle w:val="19"/>
              <w:spacing w:line="400" w:lineRule="exact"/>
              <w:rPr>
                <w:rFonts w:hint="default" w:cs="宋体" w:asciiTheme="minorEastAsia" w:hAnsiTheme="minorEastAsia" w:eastAsiaTheme="minorEastAsia"/>
                <w:color w:val="auto"/>
                <w:kern w:val="28"/>
                <w:sz w:val="24"/>
                <w:highlight w:val="none"/>
                <w:lang w:val="en-US" w:eastAsia="zh-CN"/>
              </w:rPr>
            </w:pPr>
            <w:r>
              <w:rPr>
                <w:rFonts w:hint="eastAsia" w:cs="宋体" w:asciiTheme="minorEastAsia" w:hAnsiTheme="minorEastAsia" w:eastAsiaTheme="minorEastAsia"/>
                <w:color w:val="auto"/>
                <w:kern w:val="28"/>
                <w:sz w:val="24"/>
                <w:highlight w:val="none"/>
              </w:rPr>
              <w:t>收件人：</w:t>
            </w:r>
            <w:r>
              <w:rPr>
                <w:rFonts w:hint="eastAsia" w:cs="宋体" w:asciiTheme="minorEastAsia" w:hAnsiTheme="minorEastAsia" w:eastAsiaTheme="minorEastAsia"/>
                <w:color w:val="auto"/>
                <w:kern w:val="28"/>
                <w:sz w:val="24"/>
                <w:highlight w:val="none"/>
                <w:lang w:val="en-US" w:eastAsia="zh-CN"/>
              </w:rPr>
              <w:t>孙瑞瑞</w:t>
            </w:r>
            <w:r>
              <w:rPr>
                <w:rFonts w:hint="eastAsia" w:cs="宋体" w:asciiTheme="minorEastAsia" w:hAnsiTheme="minorEastAsia" w:eastAsiaTheme="minorEastAsia"/>
                <w:color w:val="auto"/>
                <w:kern w:val="28"/>
                <w:sz w:val="24"/>
                <w:highlight w:val="none"/>
              </w:rPr>
              <w:t xml:space="preserve">  联系方式：</w:t>
            </w:r>
            <w:r>
              <w:rPr>
                <w:rFonts w:hint="eastAsia" w:cs="宋体" w:asciiTheme="minorEastAsia" w:hAnsiTheme="minorEastAsia" w:eastAsiaTheme="minorEastAsia"/>
                <w:color w:val="auto"/>
                <w:kern w:val="28"/>
                <w:sz w:val="24"/>
                <w:highlight w:val="none"/>
                <w:lang w:val="en-US" w:eastAsia="zh-CN"/>
              </w:rPr>
              <w:t>18895682856</w:t>
            </w:r>
          </w:p>
          <w:p w14:paraId="6AA07613">
            <w:pPr>
              <w:pStyle w:val="19"/>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2F551CE3">
            <w:pPr>
              <w:pStyle w:val="19"/>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28324982">
            <w:pPr>
              <w:pStyle w:val="32"/>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lang w:val="en-US" w:eastAsia="zh-CN"/>
              </w:rPr>
              <w:t>同</w:t>
            </w:r>
            <w:r>
              <w:rPr>
                <w:rFonts w:hint="eastAsia" w:cs="宋体" w:asciiTheme="minorEastAsia" w:hAnsiTheme="minorEastAsia" w:eastAsiaTheme="minorEastAsia"/>
                <w:color w:val="auto"/>
                <w:sz w:val="24"/>
                <w:szCs w:val="24"/>
                <w:highlight w:val="none"/>
              </w:rPr>
              <w:t>响应文件开启</w:t>
            </w:r>
            <w:r>
              <w:rPr>
                <w:rFonts w:hint="eastAsia" w:cs="宋体" w:asciiTheme="minorEastAsia" w:hAnsiTheme="minorEastAsia" w:eastAsiaTheme="minorEastAsia"/>
                <w:color w:val="auto"/>
                <w:sz w:val="24"/>
                <w:szCs w:val="24"/>
                <w:highlight w:val="none"/>
                <w:lang w:val="en-US" w:eastAsia="zh-CN"/>
              </w:rPr>
              <w:t>时间</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kern w:val="28"/>
                <w:sz w:val="24"/>
                <w:szCs w:val="24"/>
                <w:highlight w:val="none"/>
              </w:rPr>
              <w:t>送达地点：</w:t>
            </w:r>
            <w:r>
              <w:rPr>
                <w:rFonts w:hint="eastAsia" w:cs="宋体" w:asciiTheme="minorEastAsia" w:hAnsiTheme="minorEastAsia" w:eastAsiaTheme="minorEastAsia"/>
                <w:color w:val="auto"/>
                <w:kern w:val="28"/>
                <w:sz w:val="24"/>
                <w:szCs w:val="24"/>
                <w:highlight w:val="none"/>
                <w:u w:val="single"/>
                <w:lang w:val="en-US" w:eastAsia="zh-CN"/>
              </w:rPr>
              <w:t>宁波市海曙区公共资源交易中心二楼开标室（南门上，宁波市海曙区气象路58号）</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kern w:val="28"/>
                <w:sz w:val="24"/>
                <w:szCs w:val="24"/>
                <w:highlight w:val="none"/>
                <w:u w:val="single"/>
                <w:lang w:val="en-US" w:eastAsia="zh-CN"/>
              </w:rPr>
              <w:t>孙瑞瑞18895682856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6FD64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347C3A6E">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4D6B03A9">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31" w:type="dxa"/>
            <w:tcBorders>
              <w:top w:val="single" w:color="auto" w:sz="4" w:space="0"/>
              <w:left w:val="single" w:color="auto" w:sz="4" w:space="0"/>
              <w:bottom w:val="single" w:color="auto" w:sz="4" w:space="0"/>
              <w:right w:val="single" w:color="auto" w:sz="4" w:space="0"/>
            </w:tcBorders>
            <w:vAlign w:val="center"/>
          </w:tcPr>
          <w:p w14:paraId="2FE07468">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08F08D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04EB5334">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5EC7F58B">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4FA8F1B6">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467DF568">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联合体响应的，联合体中有一方或者联合体成员根据分工按磋商文件第五部分评审标准要求提供资信证明文件的，视为符合相关要求。</w:t>
            </w:r>
          </w:p>
        </w:tc>
      </w:tr>
      <w:tr w14:paraId="539BD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37D1EA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1CF33229">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54ED9897">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（1）收取方式：供应商应当自</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结果公告发布之日起5个工作日内一次性向采购代理机构支付代理服务费。</w:t>
            </w:r>
          </w:p>
          <w:p w14:paraId="31AE9E8D">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（2）采购代理服务费用收取标准：本项目采购代理服务费用参照《招标代理服务收费管理暂行办法》(计价格【2002】1980号)的规定下浮2</w:t>
            </w:r>
            <w:r>
              <w:rPr>
                <w:rFonts w:cs="宋体" w:asciiTheme="minorEastAsia" w:hAnsiTheme="minorEastAsia" w:eastAsiaTheme="minorEastAsia"/>
                <w:snapToGrid w:val="0"/>
                <w:color w:val="auto"/>
                <w:kern w:val="28"/>
                <w:sz w:val="24"/>
                <w:highlight w:val="none"/>
              </w:rPr>
              <w:t>0</w:t>
            </w:r>
            <w:r>
              <w:rPr>
                <w:rFonts w:hint="eastAsia" w:cs="宋体" w:asciiTheme="minorEastAsia" w:hAnsiTheme="minorEastAsia" w:eastAsiaTheme="minorEastAsia"/>
                <w:snapToGrid w:val="0"/>
                <w:color w:val="auto"/>
                <w:kern w:val="28"/>
                <w:sz w:val="24"/>
                <w:highlight w:val="none"/>
              </w:rPr>
              <w:t>%，以</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金额为计费基数，按费率差额定律累进计取。</w:t>
            </w:r>
          </w:p>
          <w:p w14:paraId="52A7D0B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（3）支付形式及账号：</w:t>
            </w:r>
          </w:p>
          <w:p w14:paraId="0DE7E59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① 代理服务费缴纳形式：汇票/电汇/现金</w:t>
            </w:r>
          </w:p>
          <w:p w14:paraId="685F7A93">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② 代理服务费汇入以下账户 ：</w:t>
            </w:r>
          </w:p>
          <w:p w14:paraId="5B9D4139">
            <w:pPr>
              <w:spacing w:line="400" w:lineRule="exact"/>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开户名称：宁波市拓帆工程管理有限公司</w:t>
            </w:r>
          </w:p>
          <w:p w14:paraId="37F8BAB1">
            <w:pPr>
              <w:spacing w:line="400" w:lineRule="exact"/>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开户银行：台州银行宁波鄞州支行</w:t>
            </w:r>
          </w:p>
          <w:p w14:paraId="5CFCF081">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（4）支付流程：</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供应商按照</w:t>
            </w:r>
            <w:r>
              <w:rPr>
                <w:rFonts w:hint="eastAsia" w:cs="宋体" w:asciiTheme="minorEastAsia" w:hAnsiTheme="minorEastAsia" w:eastAsiaTheme="minorEastAsia"/>
                <w:snapToGrid w:val="0"/>
                <w:color w:val="auto"/>
                <w:kern w:val="28"/>
                <w:sz w:val="24"/>
                <w:highlight w:val="none"/>
                <w:lang w:val="en-US" w:eastAsia="zh-CN"/>
              </w:rPr>
              <w:t>成交</w:t>
            </w:r>
            <w:r>
              <w:rPr>
                <w:rFonts w:hint="eastAsia" w:cs="宋体" w:asciiTheme="minorEastAsia" w:hAnsiTheme="minorEastAsia" w:eastAsiaTheme="minorEastAsia"/>
                <w:snapToGrid w:val="0"/>
                <w:color w:val="auto"/>
                <w:kern w:val="28"/>
                <w:sz w:val="24"/>
                <w:highlight w:val="none"/>
              </w:rPr>
              <w:t>结果公告确定金额支付至采购代理机构账户后将汇款底单、开票信息和发票邮寄地址发送至</w:t>
            </w:r>
            <w:r>
              <w:rPr>
                <w:rFonts w:hint="eastAsia" w:cs="宋体" w:asciiTheme="minorEastAsia" w:hAnsiTheme="minorEastAsia" w:eastAsiaTheme="minorEastAsia"/>
                <w:snapToGrid w:val="0"/>
                <w:color w:val="auto"/>
                <w:kern w:val="28"/>
                <w:sz w:val="24"/>
                <w:highlight w:val="none"/>
                <w:lang w:val="en-US" w:eastAsia="zh-CN"/>
              </w:rPr>
              <w:t>859267531</w:t>
            </w:r>
            <w:r>
              <w:rPr>
                <w:rFonts w:cs="宋体" w:asciiTheme="minorEastAsia" w:hAnsiTheme="minorEastAsia" w:eastAsiaTheme="minorEastAsia"/>
                <w:snapToGrid w:val="0"/>
                <w:color w:val="auto"/>
                <w:kern w:val="28"/>
                <w:sz w:val="24"/>
                <w:highlight w:val="none"/>
              </w:rPr>
              <w:t>@qq</w:t>
            </w:r>
            <w:r>
              <w:rPr>
                <w:rFonts w:hint="eastAsia" w:cs="宋体" w:asciiTheme="minorEastAsia" w:hAnsiTheme="minorEastAsia" w:eastAsiaTheme="minorEastAsia"/>
                <w:snapToGrid w:val="0"/>
                <w:color w:val="auto"/>
                <w:kern w:val="28"/>
                <w:sz w:val="24"/>
                <w:highlight w:val="none"/>
              </w:rPr>
              <w:t>.</w:t>
            </w:r>
            <w:r>
              <w:rPr>
                <w:rFonts w:cs="宋体" w:asciiTheme="minorEastAsia" w:hAnsiTheme="minorEastAsia" w:eastAsiaTheme="minorEastAsia"/>
                <w:snapToGrid w:val="0"/>
                <w:color w:val="auto"/>
                <w:kern w:val="28"/>
                <w:sz w:val="24"/>
                <w:highlight w:val="none"/>
              </w:rPr>
              <w:t>com</w:t>
            </w:r>
            <w:r>
              <w:rPr>
                <w:rFonts w:hint="eastAsia" w:cs="宋体" w:asciiTheme="minorEastAsia" w:hAnsiTheme="minorEastAsia" w:eastAsiaTheme="minorEastAsia"/>
                <w:snapToGrid w:val="0"/>
                <w:color w:val="auto"/>
                <w:kern w:val="28"/>
                <w:sz w:val="24"/>
                <w:highlight w:val="none"/>
              </w:rPr>
              <w:t>，采购代理机构在收到邮件后开具发票。</w:t>
            </w:r>
          </w:p>
        </w:tc>
      </w:tr>
    </w:tbl>
    <w:p w14:paraId="06C235C3">
      <w:pPr>
        <w:snapToGrid w:val="0"/>
        <w:jc w:val="center"/>
        <w:rPr>
          <w:rFonts w:cs="仿宋_GB2312" w:asciiTheme="minorEastAsia" w:hAnsiTheme="minorEastAsia" w:eastAsiaTheme="minorEastAsia"/>
          <w:b/>
          <w:color w:val="auto"/>
          <w:sz w:val="32"/>
          <w:szCs w:val="20"/>
          <w:highlight w:val="none"/>
        </w:rPr>
      </w:pPr>
    </w:p>
    <w:p w14:paraId="648D95A1">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231FA5C6">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ACB0222">
      <w:pPr>
        <w:snapToGrid w:val="0"/>
        <w:spacing w:line="360" w:lineRule="auto"/>
        <w:jc w:val="left"/>
        <w:outlineLvl w:val="9"/>
        <w:rPr>
          <w:rFonts w:hint="eastAsia"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1. 适用范围</w:t>
      </w:r>
    </w:p>
    <w:p w14:paraId="43F3E7C1">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本磋商文件适用于该项目的邀请、响应、开启响应文件、信用信息查询、资格审查、评审、成交、合同、验收等行为（法律法规另有规定的，从其规定）。</w:t>
      </w:r>
    </w:p>
    <w:p w14:paraId="36007943">
      <w:pPr>
        <w:snapToGrid w:val="0"/>
        <w:spacing w:line="360" w:lineRule="auto"/>
        <w:jc w:val="left"/>
        <w:outlineLvl w:val="9"/>
        <w:rPr>
          <w:rFonts w:hint="eastAsia"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2.定义</w:t>
      </w:r>
    </w:p>
    <w:p w14:paraId="6A1F8A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A0D31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205072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83B8EF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28A52A4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4897087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61D7BBE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349B0A4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BDA14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55FF44DA">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6A9231EE">
      <w:pPr>
        <w:snapToGrid w:val="0"/>
        <w:spacing w:line="360" w:lineRule="auto"/>
        <w:jc w:val="left"/>
        <w:outlineLvl w:val="9"/>
        <w:rPr>
          <w:rFonts w:hint="eastAsia"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3. 响应有效期</w:t>
      </w:r>
    </w:p>
    <w:p w14:paraId="16164C93">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1F26A1E1">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5C90E21B">
      <w:pPr>
        <w:pStyle w:val="395"/>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F494CB4">
      <w:pPr>
        <w:snapToGrid w:val="0"/>
        <w:spacing w:line="360" w:lineRule="auto"/>
        <w:jc w:val="left"/>
        <w:outlineLvl w:val="9"/>
        <w:rPr>
          <w:rFonts w:hint="eastAsia" w:cs="Times New Roman" w:asciiTheme="minorEastAsia" w:hAnsiTheme="minorEastAsia" w:eastAsiaTheme="minorEastAsia"/>
          <w:b/>
          <w:color w:val="auto"/>
          <w:sz w:val="24"/>
          <w:highlight w:val="none"/>
        </w:rPr>
      </w:pPr>
      <w:r>
        <w:rPr>
          <w:rFonts w:hint="eastAsia" w:cs="Times New Roman" w:asciiTheme="minorEastAsia" w:hAnsiTheme="minorEastAsia" w:eastAsiaTheme="minorEastAsia"/>
          <w:b/>
          <w:color w:val="auto"/>
          <w:sz w:val="24"/>
          <w:highlight w:val="none"/>
        </w:rPr>
        <w:t>4．响应费用</w:t>
      </w:r>
    </w:p>
    <w:p w14:paraId="52D55423">
      <w:pPr>
        <w:pStyle w:val="32"/>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476730E4">
      <w:pPr>
        <w:spacing w:line="360" w:lineRule="auto"/>
        <w:jc w:val="center"/>
        <w:rPr>
          <w:rFonts w:cs="仿宋_GB2312" w:asciiTheme="minorEastAsia" w:hAnsiTheme="minorEastAsia" w:eastAsiaTheme="minorEastAsia"/>
          <w:b/>
          <w:color w:val="auto"/>
          <w:sz w:val="24"/>
          <w:highlight w:val="none"/>
        </w:rPr>
      </w:pPr>
    </w:p>
    <w:p w14:paraId="6F5A1C34">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89141AC">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668ECDCF">
      <w:pPr>
        <w:pStyle w:val="32"/>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45CF46A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1941AA94">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A14DD8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4A0A4E0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2E9342B3">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5B9E08CE">
      <w:pPr>
        <w:pStyle w:val="32"/>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600A07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AB249B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2EB952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7A525067">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539F75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BFCEA4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C72742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1E30D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63B95F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D111BBF">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0F879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p>
    <w:p w14:paraId="6E1E7EE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BB85B8F">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1F6E6C5">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8473F85">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3741142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5990AC32">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310AE2BA">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F625D1">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D2B5E49">
      <w:pPr>
        <w:pStyle w:val="32"/>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537D1C3F">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9D0410C">
      <w:pPr>
        <w:pStyle w:val="32"/>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7B3BA43">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w:t>
      </w:r>
      <w:r>
        <w:rPr>
          <w:rFonts w:hint="eastAsia" w:asciiTheme="minorEastAsia" w:hAnsiTheme="minorEastAsia" w:eastAsiaTheme="minorEastAsia"/>
          <w:color w:val="auto"/>
          <w:sz w:val="24"/>
          <w:highlight w:val="none"/>
        </w:rPr>
        <w:t>（公告期限届满后获取采购文件的，以公告期限届满之日为准）</w:t>
      </w:r>
      <w:r>
        <w:rPr>
          <w:rFonts w:hint="eastAsia" w:asciiTheme="minorEastAsia" w:hAnsiTheme="minorEastAsia" w:eastAsiaTheme="minorEastAsia"/>
          <w:snapToGrid/>
          <w:color w:val="auto"/>
          <w:kern w:val="2"/>
          <w:sz w:val="24"/>
          <w:highlight w:val="none"/>
        </w:rPr>
        <w:t>起计算，采购文件在获取截止之日后获得的，应当自采购文件公告期限届满之日起计算。</w:t>
      </w:r>
    </w:p>
    <w:p w14:paraId="5824E6D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7B7609F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2C8BDD3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882D2A9">
      <w:pPr>
        <w:pStyle w:val="32"/>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3A4F7C00">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02EC5FF0">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4154"/>
        <w:gridCol w:w="2055"/>
      </w:tblGrid>
      <w:tr w14:paraId="04BC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E7B423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F0270E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55F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19EB081">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25486697">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49D6452A">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6D5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DFBD44D">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6CA29A6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7EC3BB7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A01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5006DA6">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0FD4B724">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B4C294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7B8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5691A37">
            <w:pPr>
              <w:pStyle w:val="32"/>
              <w:spacing w:line="360" w:lineRule="auto"/>
              <w:jc w:val="center"/>
              <w:rPr>
                <w:rFonts w:asciiTheme="minorEastAsia" w:hAnsiTheme="minorEastAsia" w:eastAsiaTheme="minorEastAsia"/>
                <w:color w:val="auto"/>
                <w:sz w:val="24"/>
                <w:highlight w:val="none"/>
              </w:rPr>
            </w:pPr>
          </w:p>
        </w:tc>
        <w:tc>
          <w:tcPr>
            <w:tcW w:w="4536" w:type="dxa"/>
            <w:vAlign w:val="center"/>
          </w:tcPr>
          <w:p w14:paraId="435C8CB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w:t>
            </w:r>
            <w:r>
              <w:rPr>
                <w:rFonts w:hint="eastAsia" w:asciiTheme="minorEastAsia" w:hAnsiTheme="minorEastAsia" w:eastAsiaTheme="minorEastAsia"/>
                <w:color w:val="auto"/>
                <w:sz w:val="24"/>
                <w:highlight w:val="none"/>
                <w:lang w:val="en-US" w:eastAsia="zh-CN"/>
              </w:rPr>
              <w:t>其他</w:t>
            </w:r>
            <w:r>
              <w:rPr>
                <w:rFonts w:hint="eastAsia" w:asciiTheme="minorEastAsia" w:hAnsiTheme="minorEastAsia" w:eastAsiaTheme="minorEastAsia"/>
                <w:color w:val="auto"/>
                <w:sz w:val="24"/>
                <w:highlight w:val="none"/>
              </w:rPr>
              <w:t>事项提出的质疑</w:t>
            </w:r>
          </w:p>
        </w:tc>
        <w:tc>
          <w:tcPr>
            <w:tcW w:w="2232" w:type="dxa"/>
            <w:vAlign w:val="center"/>
          </w:tcPr>
          <w:p w14:paraId="337A8C0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7F7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10B0BC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DFD0013">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0ABB61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08DC67C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29A3FB7A">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653FA03C">
      <w:pPr>
        <w:pStyle w:val="32"/>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1DA08BD">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1CAF310F">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4B9430F3">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71DACEF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6E58F9E6">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28766C22">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4BEB4189">
      <w:pPr>
        <w:pStyle w:val="32"/>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77FDEB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EAB7E87">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E5663B0">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405941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757D01BC">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D69026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157D452">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20C4CA4">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投诉材料寄送相关信息详见《第一部分  邀请供应商》。</w:t>
      </w:r>
    </w:p>
    <w:p w14:paraId="03B35001">
      <w:pPr>
        <w:pStyle w:val="32"/>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15C427D2">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22428D4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A14EA71">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5DA70C4A">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53C721E2">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2722C01A">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610EF8CE">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4655842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4F668D69">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3E46CA3">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00939C0B">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62314FC8">
      <w:pPr>
        <w:pStyle w:val="32"/>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451AF43F">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B43CE10">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1245BED">
      <w:pPr>
        <w:pStyle w:val="395"/>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5602E2AD">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7096E3FD">
      <w:pPr>
        <w:pStyle w:val="395"/>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8B5EA57">
      <w:pPr>
        <w:pStyle w:val="395"/>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CA49A73">
      <w:pPr>
        <w:pStyle w:val="22"/>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111B3FB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1956F6D2">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ED94DA6">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4C684EE">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3833D83B">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9D4EB5D">
      <w:pPr>
        <w:pStyle w:val="32"/>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505F4688">
      <w:pPr>
        <w:pStyle w:val="32"/>
        <w:spacing w:line="360" w:lineRule="auto"/>
        <w:ind w:firstLine="480" w:firstLineChars="200"/>
        <w:rPr>
          <w:rFonts w:hint="default" w:cs="仿宋_GB2312"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39A0252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lang w:val="en-US" w:eastAsia="zh-CN"/>
        </w:rPr>
        <w:t>如联合体参与的，联合体双方均须分别提供。</w:t>
      </w:r>
    </w:p>
    <w:p w14:paraId="0D19E527">
      <w:pPr>
        <w:pStyle w:val="32"/>
        <w:numPr>
          <w:ilvl w:val="0"/>
          <w:numId w:val="0"/>
        </w:numPr>
        <w:spacing w:line="360" w:lineRule="auto"/>
        <w:ind w:left="420" w:leftChars="0"/>
        <w:rPr>
          <w:rFonts w:hint="eastAsia"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提供以下资料之一</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p>
    <w:p w14:paraId="172A49CD">
      <w:pPr>
        <w:pStyle w:val="32"/>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（1）中小企业声明函</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如有</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w:t>
      </w:r>
    </w:p>
    <w:p w14:paraId="6B065274">
      <w:pPr>
        <w:pStyle w:val="32"/>
        <w:numPr>
          <w:ilvl w:val="0"/>
          <w:numId w:val="0"/>
        </w:numPr>
        <w:spacing w:line="360" w:lineRule="auto"/>
        <w:ind w:left="420" w:leftChars="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（2）残疾人福利性单位声明函；</w:t>
      </w:r>
    </w:p>
    <w:p w14:paraId="7AD3353A">
      <w:pPr>
        <w:pStyle w:val="32"/>
        <w:numPr>
          <w:ilvl w:val="0"/>
          <w:numId w:val="0"/>
        </w:numPr>
        <w:spacing w:line="360" w:lineRule="auto"/>
        <w:ind w:left="420" w:leftChars="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（3）由省级以上监狱管理局、戒毒管理局（含新疆生产建设兵团）出具的属于监狱企业的证明文件。</w:t>
      </w:r>
    </w:p>
    <w:p w14:paraId="10CF1C20">
      <w:pPr>
        <w:pStyle w:val="32"/>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2.1.4</w:t>
      </w:r>
      <w:r>
        <w:rPr>
          <w:rFonts w:hint="eastAsia" w:asciiTheme="minorEastAsia" w:hAnsiTheme="minorEastAsia" w:eastAsiaTheme="minorEastAsia"/>
          <w:color w:val="auto"/>
          <w:sz w:val="24"/>
          <w:highlight w:val="none"/>
          <w:lang w:val="en-US" w:eastAsia="zh-CN"/>
        </w:rPr>
        <w:t>联合体协议书（联合体参与的，请提供。格式附后）。</w:t>
      </w:r>
    </w:p>
    <w:p w14:paraId="103D8346">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cs="仿宋_GB2312" w:asciiTheme="minorEastAsia" w:hAnsiTheme="minorEastAsia" w:eastAsiaTheme="minorEastAsia"/>
          <w:color w:val="auto"/>
          <w:sz w:val="24"/>
          <w:highlight w:val="none"/>
        </w:rPr>
        <w:t>符合特定资格条件的有关证明材料</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无</w:t>
      </w:r>
      <w:r>
        <w:rPr>
          <w:rFonts w:hint="eastAsia" w:asciiTheme="minorEastAsia" w:hAnsiTheme="minorEastAsia" w:eastAsiaTheme="minorEastAsia"/>
          <w:color w:val="auto"/>
          <w:sz w:val="24"/>
          <w:highlight w:val="none"/>
        </w:rPr>
        <w:t>。</w:t>
      </w:r>
    </w:p>
    <w:p w14:paraId="53DF5BCF">
      <w:pPr>
        <w:pStyle w:val="32"/>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3E9D4C58">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5E58601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5AC21783">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343125B0">
      <w:pPr>
        <w:pStyle w:val="32"/>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34C4BD53">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3DD386CA">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ABAC8E4">
      <w:pPr>
        <w:pStyle w:val="32"/>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2.2.7采购要求响应（偏离）表</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6CF2EB63">
      <w:pPr>
        <w:pStyle w:val="32"/>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2.2.8</w:t>
      </w:r>
      <w:r>
        <w:rPr>
          <w:rFonts w:hint="eastAsia" w:asciiTheme="minorEastAsia" w:hAnsiTheme="minorEastAsia" w:eastAsiaTheme="minorEastAsia"/>
          <w:color w:val="auto"/>
          <w:sz w:val="24"/>
          <w:highlight w:val="none"/>
        </w:rPr>
        <w:t>商务条款响应（偏离）表（</w:t>
      </w:r>
      <w:r>
        <w:rPr>
          <w:rFonts w:hint="eastAsia" w:asciiTheme="minorEastAsia" w:hAnsiTheme="minorEastAsia" w:eastAsiaTheme="minorEastAsia"/>
          <w:color w:val="auto"/>
          <w:sz w:val="24"/>
          <w:highlight w:val="none"/>
          <w:lang w:val="en-US" w:eastAsia="zh-CN"/>
        </w:rPr>
        <w:t>格式附后</w:t>
      </w:r>
      <w:r>
        <w:rPr>
          <w:rFonts w:hint="eastAsia" w:asciiTheme="minorEastAsia" w:hAnsiTheme="minorEastAsia" w:eastAsiaTheme="minorEastAsia"/>
          <w:color w:val="auto"/>
          <w:sz w:val="24"/>
          <w:highlight w:val="none"/>
        </w:rPr>
        <w:t>）；</w:t>
      </w:r>
    </w:p>
    <w:p w14:paraId="71B7591B">
      <w:pPr>
        <w:pStyle w:val="32"/>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2.2.9</w:t>
      </w:r>
      <w:r>
        <w:rPr>
          <w:rFonts w:hint="eastAsia" w:asciiTheme="minorEastAsia" w:hAnsiTheme="minorEastAsia" w:eastAsiaTheme="minorEastAsia"/>
          <w:color w:val="auto"/>
          <w:sz w:val="24"/>
          <w:highlight w:val="none"/>
        </w:rPr>
        <w:t>评标标准相应的商务技术资料</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格式自拟</w:t>
      </w:r>
      <w:r>
        <w:rPr>
          <w:rFonts w:hint="eastAsia" w:asciiTheme="minorEastAsia" w:hAnsiTheme="minorEastAsia" w:eastAsiaTheme="minorEastAsia"/>
          <w:color w:val="auto"/>
          <w:sz w:val="24"/>
          <w:highlight w:val="none"/>
          <w:lang w:eastAsia="zh-CN"/>
        </w:rPr>
        <w:t>）；</w:t>
      </w:r>
    </w:p>
    <w:p w14:paraId="6363E140">
      <w:pPr>
        <w:pStyle w:val="32"/>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kern w:val="0"/>
          <w:sz w:val="24"/>
          <w:highlight w:val="none"/>
          <w:lang w:val="zh-CN"/>
        </w:rPr>
        <w:t>认为需要的其他商务文件或说明 (如果有) ；</w:t>
      </w:r>
    </w:p>
    <w:p w14:paraId="3777CEDF">
      <w:pPr>
        <w:pStyle w:val="32"/>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7AB5F66D">
      <w:pPr>
        <w:pStyle w:val="32"/>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05CDBC04">
      <w:pPr>
        <w:pStyle w:val="32"/>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3E3488EE">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其他资料（如有）。</w:t>
      </w:r>
    </w:p>
    <w:p w14:paraId="1CFC911B">
      <w:pPr>
        <w:pStyle w:val="32"/>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4DA44B0">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0080E9D">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9C6EABA">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5F61CE8">
      <w:pPr>
        <w:pStyle w:val="395"/>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36E4F9E">
      <w:pPr>
        <w:pStyle w:val="395"/>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21F04C14">
      <w:pPr>
        <w:pStyle w:val="395"/>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2DD2EE3C">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6F728FB6">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88A29BF">
      <w:pPr>
        <w:pStyle w:val="395"/>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097C1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06375B7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7786D11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14F09C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2D34DA8B">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39AB6E66">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4221094C">
      <w:pPr>
        <w:pStyle w:val="32"/>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05B07AC4">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5460E2B">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w:t>
      </w:r>
      <w:r>
        <w:rPr>
          <w:rFonts w:hint="eastAsia" w:cs="仿宋_GB2312" w:asciiTheme="minorEastAsia" w:hAnsiTheme="minorEastAsia" w:eastAsiaTheme="minorEastAsia"/>
          <w:color w:val="auto"/>
          <w:sz w:val="24"/>
          <w:szCs w:val="24"/>
          <w:highlight w:val="none"/>
          <w:lang w:val="en-US" w:eastAsia="zh-CN"/>
        </w:rPr>
        <w:t>泄漏</w:t>
      </w:r>
      <w:r>
        <w:rPr>
          <w:rFonts w:hint="eastAsia" w:cs="仿宋_GB2312" w:asciiTheme="minorEastAsia" w:hAnsiTheme="minorEastAsia" w:eastAsiaTheme="minorEastAsia"/>
          <w:color w:val="auto"/>
          <w:sz w:val="24"/>
          <w:szCs w:val="24"/>
          <w:highlight w:val="none"/>
        </w:rPr>
        <w:t>、遗失、损坏或延期送达等情况的，由供应商自行负责。</w:t>
      </w:r>
    </w:p>
    <w:p w14:paraId="12630DE6">
      <w:pPr>
        <w:pStyle w:val="32"/>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8C81AA9">
      <w:pPr>
        <w:adjustRightInd/>
        <w:spacing w:line="360" w:lineRule="auto"/>
        <w:jc w:val="center"/>
        <w:outlineLvl w:val="9"/>
        <w:rPr>
          <w:rFonts w:cs="仿宋_GB2312" w:asciiTheme="minorEastAsia" w:hAnsiTheme="minorEastAsia" w:eastAsiaTheme="minorEastAsia"/>
          <w:b/>
          <w:color w:val="auto"/>
          <w:sz w:val="32"/>
          <w:szCs w:val="20"/>
          <w:highlight w:val="none"/>
        </w:rPr>
      </w:pPr>
    </w:p>
    <w:p w14:paraId="0107777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19953E88">
      <w:pPr>
        <w:pStyle w:val="32"/>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7D6A692">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69A05CCD">
      <w:pPr>
        <w:pStyle w:val="32"/>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9678258">
      <w:pPr>
        <w:pStyle w:val="32"/>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E2017BE">
      <w:pPr>
        <w:pStyle w:val="395"/>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7A4195D">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25C59F01">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18E50F8">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2201252D">
      <w:pPr>
        <w:pStyle w:val="395"/>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0465B5">
      <w:pPr>
        <w:pStyle w:val="32"/>
        <w:spacing w:line="360" w:lineRule="auto"/>
        <w:rPr>
          <w:rFonts w:cs="仿宋_GB2312" w:asciiTheme="minorEastAsia" w:hAnsiTheme="minorEastAsia" w:eastAsiaTheme="minorEastAsia"/>
          <w:b/>
          <w:color w:val="auto"/>
          <w:sz w:val="24"/>
          <w:szCs w:val="24"/>
          <w:highlight w:val="none"/>
        </w:rPr>
      </w:pPr>
    </w:p>
    <w:p w14:paraId="6A0BEDE3">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7E877B3">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BD5B750">
      <w:pPr>
        <w:pStyle w:val="32"/>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33BBF0F5">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191DE3FD">
      <w:pPr>
        <w:pStyle w:val="395"/>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176177B7">
      <w:pPr>
        <w:pStyle w:val="395"/>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D29AD38">
      <w:pPr>
        <w:pStyle w:val="395"/>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0601CC08">
      <w:pPr>
        <w:adjustRightInd/>
        <w:spacing w:line="360" w:lineRule="auto"/>
        <w:jc w:val="center"/>
        <w:outlineLvl w:val="9"/>
        <w:rPr>
          <w:rFonts w:cs="仿宋_GB2312" w:asciiTheme="minorEastAsia" w:hAnsiTheme="minorEastAsia" w:eastAsiaTheme="minorEastAsia"/>
          <w:color w:val="auto"/>
          <w:sz w:val="24"/>
          <w:highlight w:val="none"/>
        </w:rPr>
      </w:pPr>
    </w:p>
    <w:p w14:paraId="046CA16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8E6A338">
      <w:pPr>
        <w:pStyle w:val="32"/>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23065ACF">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ADE21F6">
      <w:pPr>
        <w:pStyle w:val="32"/>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60228836">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p>
    <w:p w14:paraId="17357F78">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24E94D2">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0671D8FA">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321CC063">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2C0F3655">
      <w:pPr>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54E8F7C4">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415CFE5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C5CE0B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B1EE0B0">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w:t>
      </w:r>
    </w:p>
    <w:p w14:paraId="5FF3EDAF">
      <w:pPr>
        <w:pStyle w:val="395"/>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5849D18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A6E02B3">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A4E7F1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D53EE62">
      <w:pPr>
        <w:pStyle w:val="395"/>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2925D87">
      <w:pPr>
        <w:tabs>
          <w:tab w:val="left" w:pos="0"/>
        </w:tabs>
        <w:spacing w:line="360" w:lineRule="auto"/>
        <w:rPr>
          <w:rFonts w:cs="宋体" w:asciiTheme="minorEastAsia" w:hAnsiTheme="minorEastAsia" w:eastAsiaTheme="minorEastAsia"/>
          <w:snapToGrid w:val="0"/>
          <w:color w:val="auto"/>
          <w:kern w:val="28"/>
          <w:sz w:val="24"/>
          <w:highlight w:val="none"/>
        </w:rPr>
      </w:pPr>
    </w:p>
    <w:p w14:paraId="05CFC3AD">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758E6D07">
      <w:pPr>
        <w:pStyle w:val="24"/>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65AAD23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CBDBC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2BFB424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36B42B6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1E54304">
      <w:pPr>
        <w:snapToGrid w:val="0"/>
        <w:spacing w:line="360" w:lineRule="auto"/>
        <w:jc w:val="center"/>
        <w:rPr>
          <w:rFonts w:cs="仿宋_GB2312" w:asciiTheme="minorEastAsia" w:hAnsiTheme="minorEastAsia" w:eastAsiaTheme="minorEastAsia"/>
          <w:b/>
          <w:color w:val="auto"/>
          <w:sz w:val="36"/>
          <w:szCs w:val="36"/>
          <w:highlight w:val="none"/>
        </w:rPr>
      </w:pPr>
    </w:p>
    <w:p w14:paraId="11A29BBE">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64AB024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99C9E2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2F004655">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0D1E581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56C3E69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7EC9979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3DF408C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0E543A3">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14665"/>
      <w:bookmarkEnd w:id="55"/>
      <w:bookmarkStart w:id="56" w:name="_Hlt68057669"/>
      <w:bookmarkEnd w:id="56"/>
      <w:bookmarkStart w:id="57" w:name="_Hlt74730295"/>
      <w:bookmarkEnd w:id="57"/>
      <w:bookmarkStart w:id="58" w:name="_Hlt75236290"/>
      <w:bookmarkEnd w:id="58"/>
      <w:bookmarkStart w:id="59" w:name="_Hlt68072990"/>
      <w:bookmarkEnd w:id="59"/>
      <w:bookmarkStart w:id="60" w:name="_Hlt74707468"/>
      <w:bookmarkEnd w:id="60"/>
      <w:bookmarkStart w:id="61" w:name="_Hlt75236011"/>
      <w:bookmarkEnd w:id="61"/>
      <w:bookmarkStart w:id="62" w:name="_Hlt74729768"/>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4300FD97">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bookmarkEnd w:id="63"/>
    <w:bookmarkEnd w:id="64"/>
    <w:p w14:paraId="2EA2F6A3">
      <w:pPr>
        <w:spacing w:line="360" w:lineRule="auto"/>
        <w:jc w:val="left"/>
        <w:outlineLvl w:val="1"/>
        <w:rPr>
          <w:b/>
          <w:bCs/>
          <w:sz w:val="28"/>
          <w:szCs w:val="28"/>
        </w:rPr>
      </w:pPr>
      <w:bookmarkStart w:id="65" w:name="_Toc509831393"/>
      <w:bookmarkStart w:id="66" w:name="_Toc460857893"/>
      <w:bookmarkStart w:id="67" w:name="第四部分"/>
      <w:r>
        <w:rPr>
          <w:b/>
          <w:bCs/>
          <w:sz w:val="28"/>
          <w:szCs w:val="28"/>
        </w:rPr>
        <w:t>一、商务要求</w:t>
      </w:r>
      <w:bookmarkEnd w:id="65"/>
      <w:bookmarkEnd w:id="66"/>
      <w:r>
        <w:rPr>
          <w:b/>
          <w:bCs/>
          <w:sz w:val="28"/>
          <w:szCs w:val="28"/>
        </w:rPr>
        <w:t>表</w:t>
      </w:r>
    </w:p>
    <w:tbl>
      <w:tblPr>
        <w:tblStyle w:val="61"/>
        <w:tblW w:w="90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6675"/>
      </w:tblGrid>
      <w:tr w14:paraId="3861F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336" w:type="dxa"/>
            <w:noWrap w:val="0"/>
            <w:vAlign w:val="center"/>
          </w:tcPr>
          <w:p w14:paraId="15E35D6A">
            <w:pPr>
              <w:spacing w:line="360" w:lineRule="auto"/>
              <w:jc w:val="center"/>
              <w:rPr>
                <w:b/>
                <w:color w:val="auto"/>
                <w:sz w:val="24"/>
                <w:szCs w:val="24"/>
              </w:rPr>
            </w:pPr>
            <w:r>
              <w:rPr>
                <w:b/>
                <w:color w:val="auto"/>
                <w:sz w:val="24"/>
                <w:szCs w:val="24"/>
              </w:rPr>
              <w:t>项目</w:t>
            </w:r>
          </w:p>
        </w:tc>
        <w:tc>
          <w:tcPr>
            <w:tcW w:w="6675" w:type="dxa"/>
            <w:noWrap w:val="0"/>
            <w:vAlign w:val="center"/>
          </w:tcPr>
          <w:p w14:paraId="2336DB3D">
            <w:pPr>
              <w:spacing w:line="360" w:lineRule="auto"/>
              <w:jc w:val="center"/>
              <w:rPr>
                <w:b/>
                <w:color w:val="auto"/>
                <w:sz w:val="24"/>
                <w:szCs w:val="24"/>
              </w:rPr>
            </w:pPr>
            <w:r>
              <w:rPr>
                <w:b/>
                <w:color w:val="auto"/>
                <w:sz w:val="24"/>
                <w:szCs w:val="24"/>
              </w:rPr>
              <w:t>商务要求</w:t>
            </w:r>
          </w:p>
        </w:tc>
      </w:tr>
      <w:tr w14:paraId="52E3D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40B694FA">
            <w:pPr>
              <w:spacing w:line="360" w:lineRule="auto"/>
              <w:jc w:val="center"/>
              <w:rPr>
                <w:rFonts w:hint="eastAsia" w:eastAsia="宋体"/>
                <w:color w:val="auto"/>
                <w:sz w:val="24"/>
                <w:szCs w:val="24"/>
                <w:lang w:eastAsia="zh-CN"/>
              </w:rPr>
            </w:pPr>
            <w:r>
              <w:rPr>
                <w:color w:val="auto"/>
                <w:sz w:val="24"/>
                <w:szCs w:val="24"/>
              </w:rPr>
              <w:t>*</w:t>
            </w:r>
            <w:r>
              <w:rPr>
                <w:rFonts w:hint="eastAsia" w:eastAsia="宋体"/>
                <w:color w:val="auto"/>
                <w:sz w:val="24"/>
                <w:szCs w:val="24"/>
                <w:lang w:eastAsia="zh-CN"/>
              </w:rPr>
              <w:t>合同履约期限</w:t>
            </w:r>
          </w:p>
        </w:tc>
        <w:tc>
          <w:tcPr>
            <w:tcW w:w="6675" w:type="dxa"/>
            <w:noWrap w:val="0"/>
            <w:vAlign w:val="center"/>
          </w:tcPr>
          <w:p w14:paraId="7932504F">
            <w:pPr>
              <w:spacing w:line="360" w:lineRule="auto"/>
              <w:rPr>
                <w:color w:val="auto"/>
                <w:sz w:val="24"/>
                <w:szCs w:val="24"/>
              </w:rPr>
            </w:pPr>
            <w:r>
              <w:rPr>
                <w:color w:val="auto"/>
                <w:sz w:val="24"/>
                <w:szCs w:val="24"/>
              </w:rPr>
              <w:t>详见第一章《公开招标公告》。</w:t>
            </w:r>
          </w:p>
        </w:tc>
      </w:tr>
      <w:tr w14:paraId="1AD15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690DF655">
            <w:pPr>
              <w:spacing w:line="360" w:lineRule="auto"/>
              <w:jc w:val="center"/>
              <w:rPr>
                <w:color w:val="auto"/>
                <w:sz w:val="24"/>
                <w:szCs w:val="24"/>
              </w:rPr>
            </w:pPr>
            <w:r>
              <w:rPr>
                <w:rFonts w:hint="eastAsia"/>
                <w:color w:val="auto"/>
                <w:sz w:val="24"/>
                <w:szCs w:val="24"/>
              </w:rPr>
              <w:t>实施地点</w:t>
            </w:r>
          </w:p>
        </w:tc>
        <w:tc>
          <w:tcPr>
            <w:tcW w:w="6675" w:type="dxa"/>
            <w:noWrap w:val="0"/>
            <w:vAlign w:val="center"/>
          </w:tcPr>
          <w:p w14:paraId="09A7729D">
            <w:pPr>
              <w:spacing w:line="360" w:lineRule="auto"/>
              <w:rPr>
                <w:color w:val="auto"/>
                <w:sz w:val="24"/>
                <w:szCs w:val="24"/>
              </w:rPr>
            </w:pPr>
            <w:r>
              <w:rPr>
                <w:color w:val="auto"/>
                <w:sz w:val="24"/>
                <w:szCs w:val="24"/>
              </w:rPr>
              <w:t>采购人指定地点。</w:t>
            </w:r>
          </w:p>
        </w:tc>
      </w:tr>
      <w:tr w14:paraId="3C031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4DCD6225">
            <w:pPr>
              <w:pStyle w:val="391"/>
              <w:spacing w:line="360" w:lineRule="auto"/>
              <w:ind w:left="-210" w:right="-105" w:firstLine="210"/>
              <w:jc w:val="center"/>
              <w:rPr>
                <w:color w:val="auto"/>
                <w:sz w:val="24"/>
                <w:szCs w:val="24"/>
              </w:rPr>
            </w:pPr>
            <w:r>
              <w:rPr>
                <w:color w:val="auto"/>
                <w:sz w:val="24"/>
                <w:szCs w:val="24"/>
              </w:rPr>
              <w:t>*履约保证金</w:t>
            </w:r>
          </w:p>
        </w:tc>
        <w:tc>
          <w:tcPr>
            <w:tcW w:w="6675" w:type="dxa"/>
            <w:noWrap w:val="0"/>
            <w:vAlign w:val="center"/>
          </w:tcPr>
          <w:p w14:paraId="58FC6C7C">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履约保证金金额（人民币）：合同总价的1%；</w:t>
            </w:r>
          </w:p>
          <w:p w14:paraId="798CFB9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履约保证金形式：</w:t>
            </w:r>
            <w:r>
              <w:rPr>
                <w:rFonts w:hint="eastAsia" w:ascii="宋体" w:hAnsi="宋体" w:eastAsia="宋体" w:cs="宋体"/>
                <w:color w:val="auto"/>
                <w:sz w:val="24"/>
                <w:szCs w:val="24"/>
                <w:highlight w:val="none"/>
              </w:rPr>
              <w:t>保函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保险</w:t>
            </w:r>
            <w:r>
              <w:rPr>
                <w:rFonts w:hint="eastAsia" w:ascii="宋体" w:hAnsi="宋体" w:eastAsia="宋体" w:cs="宋体"/>
                <w:color w:val="auto"/>
                <w:sz w:val="24"/>
                <w:szCs w:val="24"/>
                <w:highlight w:val="none"/>
              </w:rPr>
              <w:t>或现金</w:t>
            </w:r>
            <w:r>
              <w:rPr>
                <w:rFonts w:hint="eastAsia" w:ascii="宋体" w:hAnsi="宋体" w:cs="宋体"/>
                <w:color w:val="auto"/>
                <w:sz w:val="24"/>
                <w:szCs w:val="24"/>
                <w:highlight w:val="none"/>
              </w:rPr>
              <w:t>；</w:t>
            </w:r>
          </w:p>
          <w:p w14:paraId="3883F222">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提交时间：合同签订后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个工作日内；</w:t>
            </w:r>
          </w:p>
          <w:p w14:paraId="53FDE83D">
            <w:pPr>
              <w:spacing w:line="360" w:lineRule="auto"/>
              <w:rPr>
                <w:color w:val="auto"/>
                <w:sz w:val="24"/>
                <w:szCs w:val="24"/>
                <w:highlight w:val="none"/>
              </w:rPr>
            </w:pPr>
            <w:r>
              <w:rPr>
                <w:rFonts w:hint="eastAsia" w:ascii="宋体" w:hAnsi="宋体" w:cs="宋体"/>
                <w:color w:val="auto"/>
                <w:sz w:val="24"/>
                <w:szCs w:val="24"/>
                <w:highlight w:val="none"/>
              </w:rPr>
              <w:t>履约保证金的退还：</w:t>
            </w:r>
            <w:r>
              <w:rPr>
                <w:rFonts w:hint="eastAsia" w:ascii="宋体" w:hAnsi="宋体" w:cs="宋体"/>
                <w:color w:val="auto"/>
                <w:sz w:val="24"/>
                <w:szCs w:val="24"/>
                <w:highlight w:val="none"/>
                <w:lang w:val="en-US" w:eastAsia="zh-CN"/>
              </w:rPr>
              <w:t>三年运营完成并</w:t>
            </w:r>
            <w:r>
              <w:rPr>
                <w:rFonts w:hint="eastAsia" w:ascii="宋体" w:hAnsi="宋体" w:cs="宋体"/>
                <w:color w:val="auto"/>
                <w:sz w:val="24"/>
                <w:szCs w:val="24"/>
                <w:highlight w:val="none"/>
              </w:rPr>
              <w:t>验收合格后无息退还，但如</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未履行或未完全履行合同规定的任何义务，给采购人造成损失的，采购人有权在其提交的履约保证金中获得相应赔偿，不足部分采购人有权继续向</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追偿。如提供履约保函的，</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应确保保函在本项目</w:t>
            </w:r>
            <w:r>
              <w:rPr>
                <w:rFonts w:hint="eastAsia" w:eastAsia="宋体"/>
                <w:color w:val="auto"/>
                <w:sz w:val="24"/>
                <w:szCs w:val="24"/>
                <w:highlight w:val="none"/>
                <w:lang w:eastAsia="zh-CN"/>
              </w:rPr>
              <w:t>合同履约期限</w:t>
            </w:r>
            <w:r>
              <w:rPr>
                <w:rFonts w:hint="eastAsia" w:ascii="宋体" w:hAnsi="宋体" w:cs="宋体"/>
                <w:color w:val="auto"/>
                <w:sz w:val="24"/>
                <w:szCs w:val="24"/>
                <w:highlight w:val="none"/>
              </w:rPr>
              <w:t>内一直有效；如本项目</w:t>
            </w:r>
            <w:r>
              <w:rPr>
                <w:rFonts w:hint="eastAsia" w:eastAsia="宋体"/>
                <w:color w:val="auto"/>
                <w:sz w:val="24"/>
                <w:szCs w:val="24"/>
                <w:highlight w:val="none"/>
                <w:lang w:eastAsia="zh-CN"/>
              </w:rPr>
              <w:t>合同履约期限</w:t>
            </w:r>
            <w:r>
              <w:rPr>
                <w:rFonts w:hint="eastAsia" w:ascii="宋体" w:hAnsi="宋体" w:cs="宋体"/>
                <w:color w:val="auto"/>
                <w:sz w:val="24"/>
                <w:szCs w:val="24"/>
                <w:highlight w:val="none"/>
              </w:rPr>
              <w:t>延期的，</w:t>
            </w:r>
            <w:r>
              <w:rPr>
                <w:rFonts w:hint="eastAsia" w:ascii="宋体" w:hAnsi="宋体" w:cs="宋体"/>
                <w:color w:val="auto"/>
                <w:sz w:val="24"/>
                <w:szCs w:val="24"/>
                <w:highlight w:val="none"/>
                <w:lang w:eastAsia="zh-CN"/>
              </w:rPr>
              <w:t>中标人</w:t>
            </w:r>
            <w:r>
              <w:rPr>
                <w:rFonts w:hint="eastAsia" w:ascii="宋体" w:hAnsi="宋体" w:cs="宋体"/>
                <w:color w:val="auto"/>
                <w:sz w:val="24"/>
                <w:szCs w:val="24"/>
                <w:highlight w:val="none"/>
              </w:rPr>
              <w:t>应及时办理保函延期手续。</w:t>
            </w:r>
          </w:p>
        </w:tc>
      </w:tr>
      <w:tr w14:paraId="7624F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336" w:type="dxa"/>
            <w:noWrap w:val="0"/>
            <w:vAlign w:val="center"/>
          </w:tcPr>
          <w:p w14:paraId="536BE3CF">
            <w:pPr>
              <w:spacing w:line="360" w:lineRule="auto"/>
              <w:jc w:val="center"/>
              <w:rPr>
                <w:color w:val="auto"/>
                <w:sz w:val="24"/>
                <w:szCs w:val="24"/>
                <w:highlight w:val="yellow"/>
              </w:rPr>
            </w:pPr>
            <w:r>
              <w:rPr>
                <w:color w:val="auto"/>
                <w:sz w:val="24"/>
                <w:szCs w:val="24"/>
                <w:highlight w:val="none"/>
              </w:rPr>
              <w:t>*付款方式</w:t>
            </w:r>
          </w:p>
        </w:tc>
        <w:tc>
          <w:tcPr>
            <w:tcW w:w="6675" w:type="dxa"/>
            <w:noWrap w:val="0"/>
            <w:vAlign w:val="center"/>
          </w:tcPr>
          <w:p w14:paraId="004F9107">
            <w:pPr>
              <w:spacing w:line="360" w:lineRule="auto"/>
              <w:jc w:val="left"/>
              <w:rPr>
                <w:rFonts w:hint="eastAsia" w:ascii="宋体" w:hAnsi="宋体" w:eastAsia="宋体" w:cs="Times New Roman"/>
                <w:color w:val="auto"/>
                <w:sz w:val="24"/>
                <w:highlight w:val="none"/>
                <w:lang w:eastAsia="zh-CN"/>
              </w:rPr>
            </w:pPr>
            <w:r>
              <w:rPr>
                <w:rFonts w:hint="eastAsia" w:ascii="宋体" w:hAnsi="宋体" w:eastAsia="宋体" w:cs="宋体"/>
                <w:color w:val="auto"/>
                <w:sz w:val="24"/>
                <w:szCs w:val="24"/>
                <w:highlight w:val="none"/>
              </w:rPr>
              <w:t>①</w:t>
            </w:r>
            <w:r>
              <w:rPr>
                <w:rFonts w:ascii="宋体" w:hAnsi="宋体" w:eastAsia="宋体" w:cs="Times New Roman"/>
                <w:color w:val="auto"/>
                <w:sz w:val="24"/>
                <w:highlight w:val="none"/>
              </w:rPr>
              <w:t>第一年运营服务费（合同金额的</w:t>
            </w:r>
            <w:r>
              <w:rPr>
                <w:rFonts w:hint="eastAsia" w:ascii="宋体" w:hAnsi="宋体" w:eastAsia="宋体" w:cs="Times New Roman"/>
                <w:color w:val="auto"/>
                <w:sz w:val="24"/>
                <w:highlight w:val="none"/>
                <w:lang w:val="en-US" w:eastAsia="zh-CN"/>
              </w:rPr>
              <w:t>60</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5956A67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合同生效以及具备实施条件后7个工作日内，采购人向中标人支付年</w:t>
            </w:r>
            <w:r>
              <w:rPr>
                <w:rFonts w:ascii="宋体" w:hAnsi="宋体" w:eastAsia="宋体" w:cs="Times New Roman"/>
                <w:color w:val="auto"/>
                <w:sz w:val="24"/>
                <w:highlight w:val="none"/>
              </w:rPr>
              <w:t>第一年运营服务费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val="en-US" w:eastAsia="zh-CN"/>
              </w:rPr>
              <w:t>第一年</w:t>
            </w:r>
            <w:r>
              <w:rPr>
                <w:rFonts w:hint="eastAsia" w:ascii="宋体" w:hAnsi="宋体" w:eastAsia="宋体" w:cs="Times New Roman"/>
                <w:color w:val="auto"/>
                <w:sz w:val="24"/>
                <w:highlight w:val="none"/>
              </w:rPr>
              <w:t>运营期满后，乙方提交费用申请，经甲方审定</w:t>
            </w:r>
            <w:r>
              <w:rPr>
                <w:rFonts w:hint="eastAsia" w:ascii="宋体" w:hAnsi="宋体" w:eastAsia="宋体" w:cs="Times New Roman"/>
                <w:color w:val="auto"/>
                <w:sz w:val="24"/>
                <w:highlight w:val="none"/>
                <w:lang w:val="en-US" w:eastAsia="zh-CN"/>
              </w:rPr>
              <w:t>并结合</w:t>
            </w:r>
            <w:r>
              <w:rPr>
                <w:rFonts w:hint="eastAsia" w:ascii="宋体" w:hAnsi="宋体" w:eastAsia="宋体" w:cs="宋体"/>
                <w:color w:val="auto"/>
                <w:sz w:val="24"/>
                <w:szCs w:val="24"/>
                <w:highlight w:val="none"/>
              </w:rPr>
              <w:t>考核扣除相应金额</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拨款</w:t>
            </w:r>
            <w:r>
              <w:rPr>
                <w:rFonts w:hint="eastAsia" w:ascii="宋体" w:hAnsi="宋体" w:eastAsia="宋体" w:cs="Times New Roman"/>
                <w:color w:val="auto"/>
                <w:sz w:val="24"/>
                <w:highlight w:val="none"/>
                <w:lang w:val="en-US" w:eastAsia="zh-CN"/>
              </w:rPr>
              <w:t>第一年剩余运营费用</w:t>
            </w:r>
            <w:r>
              <w:rPr>
                <w:rFonts w:hint="eastAsia" w:ascii="宋体" w:hAnsi="宋体" w:eastAsia="宋体" w:cs="宋体"/>
                <w:color w:val="auto"/>
                <w:sz w:val="24"/>
                <w:szCs w:val="24"/>
                <w:highlight w:val="none"/>
              </w:rPr>
              <w:t>。</w:t>
            </w:r>
          </w:p>
          <w:p w14:paraId="6BEFC86E">
            <w:pPr>
              <w:spacing w:line="360" w:lineRule="auto"/>
              <w:jc w:val="left"/>
              <w:rPr>
                <w:rFonts w:hint="eastAsia"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②</w:t>
            </w:r>
            <w:r>
              <w:rPr>
                <w:rFonts w:hint="eastAsia" w:ascii="宋体" w:hAnsi="宋体" w:eastAsia="宋体" w:cs="Times New Roman"/>
                <w:color w:val="auto"/>
                <w:sz w:val="24"/>
                <w:highlight w:val="none"/>
                <w:lang w:val="en-US" w:eastAsia="zh-CN"/>
              </w:rPr>
              <w:t>第二年运营服务费（合同金额的20%）：</w:t>
            </w:r>
          </w:p>
          <w:p w14:paraId="36BAEBEC">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第二年运营开始</w:t>
            </w:r>
            <w:r>
              <w:rPr>
                <w:rFonts w:hint="eastAsia" w:ascii="宋体" w:hAnsi="宋体" w:eastAsia="宋体" w:cs="宋体"/>
                <w:color w:val="auto"/>
                <w:sz w:val="24"/>
                <w:szCs w:val="24"/>
                <w:highlight w:val="none"/>
              </w:rPr>
              <w:t>后7个工作日内，采购人向中标人支付年</w:t>
            </w:r>
            <w:r>
              <w:rPr>
                <w:rFonts w:ascii="宋体" w:hAnsi="宋体" w:eastAsia="宋体" w:cs="Times New Roman"/>
                <w:color w:val="auto"/>
                <w:sz w:val="24"/>
                <w:highlight w:val="none"/>
              </w:rPr>
              <w:t>第</w:t>
            </w:r>
            <w:r>
              <w:rPr>
                <w:rFonts w:hint="eastAsia" w:ascii="宋体" w:hAnsi="宋体" w:eastAsia="宋体" w:cs="Times New Roman"/>
                <w:color w:val="auto"/>
                <w:sz w:val="24"/>
                <w:highlight w:val="none"/>
                <w:lang w:val="en-US" w:eastAsia="zh-CN"/>
              </w:rPr>
              <w:t>二</w:t>
            </w:r>
            <w:r>
              <w:rPr>
                <w:rFonts w:ascii="宋体" w:hAnsi="宋体" w:eastAsia="宋体" w:cs="Times New Roman"/>
                <w:color w:val="auto"/>
                <w:sz w:val="24"/>
                <w:highlight w:val="none"/>
              </w:rPr>
              <w:t>年运营服务费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val="en-US" w:eastAsia="zh-CN"/>
              </w:rPr>
              <w:t>第二年</w:t>
            </w:r>
            <w:r>
              <w:rPr>
                <w:rFonts w:hint="eastAsia" w:ascii="宋体" w:hAnsi="宋体" w:eastAsia="宋体" w:cs="Times New Roman"/>
                <w:color w:val="auto"/>
                <w:sz w:val="24"/>
                <w:highlight w:val="none"/>
              </w:rPr>
              <w:t>运营期满后，乙方提交费用申请，经甲方审定</w:t>
            </w:r>
            <w:r>
              <w:rPr>
                <w:rFonts w:hint="eastAsia" w:ascii="宋体" w:hAnsi="宋体" w:eastAsia="宋体" w:cs="Times New Roman"/>
                <w:color w:val="auto"/>
                <w:sz w:val="24"/>
                <w:highlight w:val="none"/>
                <w:lang w:val="en-US" w:eastAsia="zh-CN"/>
              </w:rPr>
              <w:t>并结合</w:t>
            </w:r>
            <w:r>
              <w:rPr>
                <w:rFonts w:hint="eastAsia" w:ascii="宋体" w:hAnsi="宋体" w:eastAsia="宋体" w:cs="宋体"/>
                <w:color w:val="auto"/>
                <w:sz w:val="24"/>
                <w:szCs w:val="24"/>
                <w:highlight w:val="none"/>
              </w:rPr>
              <w:t>考核扣除相应金额</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拨款</w:t>
            </w:r>
            <w:r>
              <w:rPr>
                <w:rFonts w:hint="eastAsia" w:ascii="宋体" w:hAnsi="宋体" w:eastAsia="宋体" w:cs="Times New Roman"/>
                <w:color w:val="auto"/>
                <w:sz w:val="24"/>
                <w:highlight w:val="none"/>
                <w:lang w:val="en-US" w:eastAsia="zh-CN"/>
              </w:rPr>
              <w:t>第二年剩余运营费用</w:t>
            </w:r>
            <w:r>
              <w:rPr>
                <w:rFonts w:hint="eastAsia" w:ascii="宋体" w:hAnsi="宋体" w:eastAsia="宋体" w:cs="宋体"/>
                <w:color w:val="auto"/>
                <w:sz w:val="24"/>
                <w:szCs w:val="24"/>
                <w:highlight w:val="none"/>
              </w:rPr>
              <w:t>。</w:t>
            </w:r>
          </w:p>
          <w:p w14:paraId="50BC95B4">
            <w:pPr>
              <w:spacing w:line="360" w:lineRule="auto"/>
              <w:jc w:val="left"/>
              <w:rPr>
                <w:rFonts w:hint="eastAsia"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③</w:t>
            </w:r>
            <w:r>
              <w:rPr>
                <w:rFonts w:hint="eastAsia" w:ascii="宋体" w:hAnsi="宋体" w:eastAsia="宋体" w:cs="Times New Roman"/>
                <w:color w:val="auto"/>
                <w:sz w:val="24"/>
                <w:highlight w:val="none"/>
                <w:lang w:val="en-US" w:eastAsia="zh-CN"/>
              </w:rPr>
              <w:t>第三年运营服务费（合同金额的20%）：</w:t>
            </w:r>
          </w:p>
          <w:p w14:paraId="63D704F8">
            <w:pPr>
              <w:spacing w:line="360" w:lineRule="auto"/>
              <w:jc w:val="left"/>
              <w:rPr>
                <w:rFonts w:hint="eastAsia" w:ascii="宋体"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第三年运营开始</w:t>
            </w:r>
            <w:r>
              <w:rPr>
                <w:rFonts w:hint="eastAsia" w:ascii="宋体" w:hAnsi="宋体" w:eastAsia="宋体" w:cs="宋体"/>
                <w:color w:val="auto"/>
                <w:sz w:val="24"/>
                <w:szCs w:val="24"/>
                <w:highlight w:val="none"/>
              </w:rPr>
              <w:t>后7个工作日内，采购人向中标人支付年</w:t>
            </w:r>
            <w:r>
              <w:rPr>
                <w:rFonts w:ascii="宋体" w:hAnsi="宋体" w:eastAsia="宋体" w:cs="Times New Roman"/>
                <w:color w:val="auto"/>
                <w:sz w:val="24"/>
                <w:highlight w:val="none"/>
              </w:rPr>
              <w:t>第</w:t>
            </w:r>
            <w:r>
              <w:rPr>
                <w:rFonts w:hint="eastAsia" w:ascii="宋体" w:hAnsi="宋体" w:eastAsia="宋体" w:cs="Times New Roman"/>
                <w:color w:val="auto"/>
                <w:sz w:val="24"/>
                <w:highlight w:val="none"/>
                <w:lang w:val="en-US" w:eastAsia="zh-CN"/>
              </w:rPr>
              <w:t>三</w:t>
            </w:r>
            <w:r>
              <w:rPr>
                <w:rFonts w:ascii="宋体" w:hAnsi="宋体" w:eastAsia="宋体" w:cs="Times New Roman"/>
                <w:color w:val="auto"/>
                <w:sz w:val="24"/>
                <w:highlight w:val="none"/>
              </w:rPr>
              <w:t>年运营服务费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val="en-US" w:eastAsia="zh-CN"/>
              </w:rPr>
              <w:t>第三年</w:t>
            </w:r>
            <w:r>
              <w:rPr>
                <w:rFonts w:hint="eastAsia" w:ascii="宋体" w:hAnsi="宋体" w:eastAsia="宋体" w:cs="Times New Roman"/>
                <w:color w:val="auto"/>
                <w:sz w:val="24"/>
                <w:highlight w:val="none"/>
              </w:rPr>
              <w:t>运营期满后，乙方提交费用申请，经甲方审定</w:t>
            </w:r>
            <w:r>
              <w:rPr>
                <w:rFonts w:hint="eastAsia" w:ascii="宋体" w:hAnsi="宋体" w:eastAsia="宋体" w:cs="Times New Roman"/>
                <w:color w:val="auto"/>
                <w:sz w:val="24"/>
                <w:highlight w:val="none"/>
                <w:lang w:val="en-US" w:eastAsia="zh-CN"/>
              </w:rPr>
              <w:t>并结合</w:t>
            </w:r>
            <w:r>
              <w:rPr>
                <w:rFonts w:hint="eastAsia" w:ascii="宋体" w:hAnsi="宋体" w:eastAsia="宋体" w:cs="宋体"/>
                <w:color w:val="auto"/>
                <w:sz w:val="24"/>
                <w:szCs w:val="24"/>
                <w:highlight w:val="none"/>
              </w:rPr>
              <w:t>考核扣除相应金额</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拨款</w:t>
            </w:r>
            <w:r>
              <w:rPr>
                <w:rFonts w:hint="eastAsia" w:ascii="宋体" w:hAnsi="宋体" w:eastAsia="宋体" w:cs="Times New Roman"/>
                <w:color w:val="auto"/>
                <w:sz w:val="24"/>
                <w:highlight w:val="none"/>
                <w:lang w:val="en-US" w:eastAsia="zh-CN"/>
              </w:rPr>
              <w:t>第三年剩余运营费用</w:t>
            </w:r>
            <w:r>
              <w:rPr>
                <w:rFonts w:hint="eastAsia" w:ascii="宋体" w:hAnsi="宋体" w:eastAsia="宋体" w:cs="宋体"/>
                <w:color w:val="auto"/>
                <w:sz w:val="24"/>
                <w:szCs w:val="24"/>
                <w:highlight w:val="none"/>
              </w:rPr>
              <w:t>。</w:t>
            </w:r>
          </w:p>
        </w:tc>
      </w:tr>
      <w:tr w14:paraId="19EC0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3E495A1A">
            <w:pPr>
              <w:spacing w:line="360" w:lineRule="auto"/>
              <w:jc w:val="center"/>
              <w:rPr>
                <w:color w:val="auto"/>
                <w:sz w:val="24"/>
                <w:szCs w:val="24"/>
              </w:rPr>
            </w:pPr>
            <w:r>
              <w:rPr>
                <w:color w:val="auto"/>
                <w:sz w:val="24"/>
                <w:szCs w:val="24"/>
              </w:rPr>
              <w:t>*质量标准</w:t>
            </w:r>
          </w:p>
        </w:tc>
        <w:tc>
          <w:tcPr>
            <w:tcW w:w="6675" w:type="dxa"/>
            <w:noWrap w:val="0"/>
            <w:vAlign w:val="center"/>
          </w:tcPr>
          <w:p w14:paraId="5683DEBE">
            <w:pPr>
              <w:spacing w:line="360" w:lineRule="auto"/>
              <w:rPr>
                <w:color w:val="auto"/>
                <w:sz w:val="24"/>
                <w:szCs w:val="24"/>
                <w:highlight w:val="none"/>
              </w:rPr>
            </w:pPr>
            <w:r>
              <w:rPr>
                <w:rFonts w:hint="eastAsia"/>
                <w:color w:val="auto"/>
                <w:sz w:val="24"/>
                <w:szCs w:val="24"/>
                <w:highlight w:val="none"/>
              </w:rPr>
              <w:t>按</w:t>
            </w:r>
            <w:r>
              <w:rPr>
                <w:rFonts w:hint="eastAsia" w:ascii="宋体" w:hAnsi="宋体" w:eastAsia="宋体" w:cs="宋体"/>
                <w:bCs/>
                <w:color w:val="auto"/>
                <w:sz w:val="24"/>
                <w:szCs w:val="24"/>
                <w:highlight w:val="none"/>
              </w:rPr>
              <w:t>《浙江省未来社区（完整社区）验收办法（试行）》</w:t>
            </w:r>
            <w:r>
              <w:rPr>
                <w:rFonts w:hint="eastAsia" w:ascii="宋体" w:hAnsi="宋体" w:eastAsia="宋体" w:cs="宋体"/>
                <w:bCs/>
                <w:color w:val="auto"/>
                <w:sz w:val="24"/>
                <w:szCs w:val="24"/>
                <w:highlight w:val="none"/>
                <w:lang w:eastAsia="zh-CN"/>
              </w:rPr>
              <w:t>的</w:t>
            </w:r>
            <w:r>
              <w:rPr>
                <w:rFonts w:hint="eastAsia"/>
                <w:color w:val="auto"/>
                <w:sz w:val="24"/>
                <w:szCs w:val="24"/>
                <w:highlight w:val="none"/>
              </w:rPr>
              <w:t>标准</w:t>
            </w:r>
            <w:r>
              <w:rPr>
                <w:rFonts w:hint="eastAsia" w:eastAsia="宋体"/>
                <w:color w:val="auto"/>
                <w:sz w:val="24"/>
                <w:szCs w:val="24"/>
                <w:highlight w:val="none"/>
                <w:lang w:eastAsia="zh-CN"/>
              </w:rPr>
              <w:t>及</w:t>
            </w:r>
            <w:r>
              <w:rPr>
                <w:rFonts w:hint="eastAsia"/>
                <w:color w:val="auto"/>
                <w:sz w:val="24"/>
                <w:szCs w:val="24"/>
                <w:highlight w:val="none"/>
              </w:rPr>
              <w:t>采购人</w:t>
            </w:r>
            <w:r>
              <w:rPr>
                <w:rFonts w:hint="eastAsia" w:eastAsia="宋体"/>
                <w:color w:val="auto"/>
                <w:sz w:val="24"/>
                <w:szCs w:val="24"/>
                <w:highlight w:val="none"/>
                <w:lang w:eastAsia="zh-CN"/>
              </w:rPr>
              <w:t>项目实际</w:t>
            </w:r>
            <w:r>
              <w:rPr>
                <w:rFonts w:hint="eastAsia"/>
                <w:color w:val="auto"/>
                <w:sz w:val="24"/>
                <w:szCs w:val="24"/>
                <w:highlight w:val="none"/>
              </w:rPr>
              <w:t>要求，提供</w:t>
            </w:r>
            <w:r>
              <w:rPr>
                <w:rFonts w:hint="eastAsia" w:eastAsia="宋体"/>
                <w:color w:val="auto"/>
                <w:sz w:val="24"/>
                <w:szCs w:val="24"/>
                <w:highlight w:val="none"/>
                <w:lang w:eastAsia="zh-CN"/>
              </w:rPr>
              <w:t>未来社区</w:t>
            </w:r>
            <w:r>
              <w:rPr>
                <w:rFonts w:hint="eastAsia"/>
                <w:color w:val="auto"/>
                <w:sz w:val="24"/>
                <w:szCs w:val="24"/>
                <w:highlight w:val="none"/>
              </w:rPr>
              <w:t>运营服务并</w:t>
            </w:r>
            <w:r>
              <w:rPr>
                <w:rFonts w:hint="eastAsia" w:eastAsia="宋体"/>
                <w:color w:val="auto"/>
                <w:sz w:val="24"/>
                <w:szCs w:val="24"/>
                <w:highlight w:val="none"/>
                <w:lang w:eastAsia="zh-CN"/>
              </w:rPr>
              <w:t>通过验收合格</w:t>
            </w:r>
            <w:r>
              <w:rPr>
                <w:rFonts w:hint="eastAsia"/>
                <w:color w:val="auto"/>
                <w:sz w:val="24"/>
                <w:szCs w:val="24"/>
                <w:highlight w:val="none"/>
              </w:rPr>
              <w:t>。</w:t>
            </w:r>
          </w:p>
        </w:tc>
      </w:tr>
      <w:tr w14:paraId="18857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4A04AE60">
            <w:pPr>
              <w:spacing w:line="360" w:lineRule="auto"/>
              <w:jc w:val="center"/>
              <w:rPr>
                <w:color w:val="auto"/>
                <w:sz w:val="24"/>
                <w:szCs w:val="24"/>
              </w:rPr>
            </w:pPr>
            <w:r>
              <w:rPr>
                <w:color w:val="auto"/>
                <w:sz w:val="24"/>
                <w:szCs w:val="24"/>
              </w:rPr>
              <w:t>验收</w:t>
            </w:r>
          </w:p>
        </w:tc>
        <w:tc>
          <w:tcPr>
            <w:tcW w:w="6675" w:type="dxa"/>
            <w:noWrap w:val="0"/>
            <w:vAlign w:val="center"/>
          </w:tcPr>
          <w:p w14:paraId="4243E63D">
            <w:pPr>
              <w:spacing w:line="360" w:lineRule="auto"/>
              <w:rPr>
                <w:color w:val="auto"/>
                <w:sz w:val="24"/>
                <w:szCs w:val="24"/>
                <w:highlight w:val="none"/>
              </w:rPr>
            </w:pPr>
            <w:r>
              <w:rPr>
                <w:bCs/>
                <w:color w:val="auto"/>
                <w:sz w:val="24"/>
                <w:szCs w:val="24"/>
                <w:highlight w:val="none"/>
              </w:rPr>
              <w:t>按照</w:t>
            </w:r>
            <w:r>
              <w:rPr>
                <w:rFonts w:hint="eastAsia" w:eastAsia="宋体"/>
                <w:bCs/>
                <w:color w:val="auto"/>
                <w:sz w:val="24"/>
                <w:szCs w:val="24"/>
                <w:highlight w:val="none"/>
                <w:lang w:eastAsia="zh-CN"/>
              </w:rPr>
              <w:t>招标</w:t>
            </w:r>
            <w:r>
              <w:rPr>
                <w:bCs/>
                <w:color w:val="auto"/>
                <w:sz w:val="24"/>
                <w:szCs w:val="24"/>
                <w:highlight w:val="none"/>
              </w:rPr>
              <w:t>文件和中标人提供的投标文件及中标人和采购人签订的政府采购合同为标准进行验收。</w:t>
            </w:r>
          </w:p>
        </w:tc>
      </w:tr>
      <w:tr w14:paraId="29CF5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40E073A5">
            <w:pPr>
              <w:spacing w:line="360" w:lineRule="auto"/>
              <w:jc w:val="center"/>
              <w:rPr>
                <w:color w:val="auto"/>
                <w:sz w:val="24"/>
                <w:szCs w:val="24"/>
              </w:rPr>
            </w:pPr>
            <w:r>
              <w:rPr>
                <w:color w:val="auto"/>
                <w:sz w:val="24"/>
                <w:szCs w:val="24"/>
              </w:rPr>
              <w:t>售后服务要求</w:t>
            </w:r>
          </w:p>
        </w:tc>
        <w:tc>
          <w:tcPr>
            <w:tcW w:w="6675" w:type="dxa"/>
            <w:noWrap w:val="0"/>
            <w:vAlign w:val="center"/>
          </w:tcPr>
          <w:p w14:paraId="2DA01359">
            <w:pPr>
              <w:spacing w:line="360" w:lineRule="auto"/>
              <w:rPr>
                <w:color w:val="auto"/>
                <w:sz w:val="24"/>
                <w:szCs w:val="24"/>
                <w:highlight w:val="none"/>
              </w:rPr>
            </w:pPr>
            <w:r>
              <w:rPr>
                <w:color w:val="auto"/>
                <w:sz w:val="24"/>
                <w:szCs w:val="24"/>
                <w:highlight w:val="none"/>
              </w:rPr>
              <w:t>中标人必须为本项目范围内的成果提供相应的售后服务。</w:t>
            </w:r>
          </w:p>
        </w:tc>
      </w:tr>
      <w:tr w14:paraId="4931E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36" w:type="dxa"/>
            <w:noWrap w:val="0"/>
            <w:vAlign w:val="center"/>
          </w:tcPr>
          <w:p w14:paraId="1030EC26">
            <w:pPr>
              <w:spacing w:line="360" w:lineRule="auto"/>
              <w:jc w:val="center"/>
              <w:rPr>
                <w:color w:val="auto"/>
                <w:sz w:val="24"/>
                <w:szCs w:val="24"/>
              </w:rPr>
            </w:pPr>
            <w:r>
              <w:rPr>
                <w:color w:val="auto"/>
                <w:sz w:val="24"/>
                <w:szCs w:val="24"/>
              </w:rPr>
              <w:t>其他要求</w:t>
            </w:r>
          </w:p>
        </w:tc>
        <w:tc>
          <w:tcPr>
            <w:tcW w:w="6675" w:type="dxa"/>
            <w:noWrap w:val="0"/>
            <w:vAlign w:val="center"/>
          </w:tcPr>
          <w:p w14:paraId="762C0AB7">
            <w:pPr>
              <w:spacing w:line="360" w:lineRule="auto"/>
              <w:rPr>
                <w:color w:val="auto"/>
                <w:sz w:val="24"/>
                <w:szCs w:val="24"/>
              </w:rPr>
            </w:pPr>
            <w:r>
              <w:rPr>
                <w:color w:val="auto"/>
                <w:sz w:val="24"/>
                <w:szCs w:val="24"/>
              </w:rPr>
              <w:t>详见第五章政府采购合同主要条款。</w:t>
            </w:r>
          </w:p>
        </w:tc>
      </w:tr>
    </w:tbl>
    <w:p w14:paraId="0DE6CFF6">
      <w:pPr>
        <w:spacing w:line="360" w:lineRule="auto"/>
        <w:jc w:val="left"/>
        <w:outlineLvl w:val="1"/>
        <w:rPr>
          <w:rFonts w:ascii="宋体" w:hAnsi="宋体" w:cs="宋体"/>
          <w:sz w:val="28"/>
          <w:szCs w:val="28"/>
        </w:rPr>
      </w:pPr>
      <w:r>
        <w:rPr>
          <w:rFonts w:hint="eastAsia" w:ascii="宋体" w:hAnsi="宋体" w:cs="宋体"/>
          <w:sz w:val="28"/>
          <w:szCs w:val="28"/>
        </w:rPr>
        <w:t>*</w:t>
      </w:r>
      <w:r>
        <w:rPr>
          <w:rFonts w:hint="eastAsia" w:ascii="宋体" w:hAnsi="宋体" w:cs="宋体"/>
          <w:b/>
          <w:bCs/>
          <w:sz w:val="28"/>
          <w:szCs w:val="28"/>
        </w:rPr>
        <w:t>二、详细采购需求</w:t>
      </w:r>
    </w:p>
    <w:p w14:paraId="10535C70">
      <w:pPr>
        <w:spacing w:line="360" w:lineRule="auto"/>
        <w:ind w:firstLine="482" w:firstLineChars="200"/>
        <w:rPr>
          <w:rFonts w:ascii="宋体" w:hAnsi="宋体" w:cs="宋体"/>
          <w:b/>
          <w:sz w:val="24"/>
        </w:rPr>
      </w:pPr>
      <w:r>
        <w:rPr>
          <w:rFonts w:hint="eastAsia" w:ascii="宋体" w:hAnsi="宋体" w:cs="宋体"/>
          <w:b/>
          <w:sz w:val="24"/>
        </w:rPr>
        <w:t>项目概况：</w:t>
      </w:r>
    </w:p>
    <w:p w14:paraId="7251E48A">
      <w:pPr>
        <w:numPr>
          <w:ilvl w:val="0"/>
          <w:numId w:val="0"/>
        </w:numPr>
        <w:spacing w:line="360" w:lineRule="auto"/>
        <w:ind w:firstLine="480" w:firstLineChars="200"/>
        <w:rPr>
          <w:rFonts w:ascii="宋体" w:hAnsi="宋体" w:eastAsia="宋体" w:cs="宋体"/>
          <w:bCs/>
          <w:sz w:val="24"/>
        </w:rPr>
      </w:pPr>
      <w:r>
        <w:rPr>
          <w:rFonts w:ascii="宋体" w:hAnsi="宋体" w:eastAsia="宋体" w:cs="宋体"/>
          <w:bCs/>
          <w:kern w:val="2"/>
          <w:sz w:val="24"/>
          <w:szCs w:val="24"/>
          <w:lang w:val="en-US" w:eastAsia="zh-CN" w:bidi="ar-SA"/>
        </w:rPr>
        <w:t>1、</w:t>
      </w:r>
      <w:r>
        <w:rPr>
          <w:rFonts w:hint="eastAsia" w:ascii="宋体" w:hAnsi="宋体" w:cs="宋体"/>
          <w:bCs/>
          <w:sz w:val="24"/>
        </w:rPr>
        <w:t>项目名称：</w:t>
      </w:r>
      <w:r>
        <w:rPr>
          <w:rFonts w:hint="eastAsia" w:ascii="宋体" w:hAnsi="宋体" w:cs="宋体"/>
          <w:sz w:val="24"/>
          <w:szCs w:val="24"/>
          <w:highlight w:val="none"/>
          <w:lang w:eastAsia="zh-CN"/>
        </w:rPr>
        <w:t>海曙区南门街道第八批未来社区运营项目</w:t>
      </w:r>
    </w:p>
    <w:p w14:paraId="3418B65B">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2、项目地点：</w:t>
      </w:r>
      <w:r>
        <w:rPr>
          <w:rFonts w:hint="eastAsia" w:ascii="宋体" w:hAnsi="宋体" w:cs="宋体"/>
          <w:sz w:val="24"/>
        </w:rPr>
        <w:t>海曙区南门街道车站未来社区、迎春未来社区、尹江岸未来社区、朝阳未来社区、柳锦未来社区项</w:t>
      </w:r>
      <w:r>
        <w:rPr>
          <w:rFonts w:hint="eastAsia" w:ascii="宋体" w:hAnsi="宋体" w:cs="宋体"/>
          <w:sz w:val="24"/>
          <w:lang w:eastAsia="zh-CN"/>
        </w:rPr>
        <w:t>。</w:t>
      </w:r>
    </w:p>
    <w:p w14:paraId="1BC9AD1E">
      <w:pPr>
        <w:spacing w:line="360" w:lineRule="auto"/>
        <w:ind w:firstLine="480" w:firstLineChars="200"/>
        <w:rPr>
          <w:rFonts w:hint="eastAsia" w:ascii="宋体" w:hAnsi="宋体" w:cs="宋体"/>
          <w:bCs/>
          <w:sz w:val="24"/>
        </w:rPr>
      </w:pPr>
      <w:r>
        <w:rPr>
          <w:rFonts w:hint="eastAsia" w:ascii="宋体" w:hAnsi="宋体" w:cs="宋体"/>
          <w:bCs/>
          <w:sz w:val="24"/>
        </w:rPr>
        <w:t>3、项目规模：</w:t>
      </w:r>
      <w:r>
        <w:rPr>
          <w:rFonts w:hint="eastAsia" w:ascii="宋体" w:hAnsi="宋体" w:cs="宋体"/>
          <w:sz w:val="24"/>
        </w:rPr>
        <w:t>海曙区南门街道车站未来社区、迎春未来社区、尹江岸未来社区、朝阳未来社区、柳锦未来社区</w:t>
      </w:r>
      <w:r>
        <w:rPr>
          <w:rFonts w:hint="eastAsia" w:ascii="宋体" w:hAnsi="宋体" w:cs="宋体"/>
          <w:sz w:val="24"/>
          <w:lang w:val="en-US" w:eastAsia="zh-CN"/>
        </w:rPr>
        <w:t>运营服务项目</w:t>
      </w:r>
      <w:r>
        <w:rPr>
          <w:rFonts w:hint="eastAsia" w:ascii="宋体" w:hAnsi="宋体" w:cs="宋体"/>
          <w:bCs/>
          <w:sz w:val="24"/>
        </w:rPr>
        <w:t>。</w:t>
      </w:r>
    </w:p>
    <w:p w14:paraId="47A65674">
      <w:pPr>
        <w:spacing w:line="360" w:lineRule="auto"/>
        <w:ind w:firstLine="480" w:firstLineChars="200"/>
        <w:rPr>
          <w:rFonts w:ascii="宋体" w:hAnsi="宋体" w:cs="宋体"/>
          <w:sz w:val="24"/>
        </w:rPr>
      </w:pPr>
      <w:r>
        <w:rPr>
          <w:rFonts w:hint="eastAsia" w:ascii="宋体" w:hAnsi="宋体" w:cs="宋体"/>
          <w:bCs/>
          <w:sz w:val="24"/>
        </w:rPr>
        <w:t xml:space="preserve"> 4、简要说明：根据省市区“数字化改革”及“未来社区”相关工作要求，南门街道坚持以人为核心，促进环境优化、服务多元、内涵丰富、享受充分，从而使全体居民获得感更足、幸福感更可持续、安全感更有保障，让社区更美好。拟通过公开招标，选取对未来社区数字化运营（不含系统建设开发）、社群活动（老人就餐、达人）等服务单位。根据采购人需求，完成年度合同目标。</w:t>
      </w:r>
    </w:p>
    <w:p w14:paraId="65B55932">
      <w:pPr>
        <w:spacing w:line="360" w:lineRule="auto"/>
        <w:ind w:firstLine="482" w:firstLineChars="200"/>
        <w:rPr>
          <w:rFonts w:ascii="宋体" w:hAnsi="宋体" w:cs="宋体"/>
          <w:b/>
          <w:sz w:val="24"/>
        </w:rPr>
      </w:pPr>
      <w:r>
        <w:rPr>
          <w:rFonts w:hint="eastAsia" w:ascii="宋体" w:hAnsi="宋体" w:cs="宋体"/>
          <w:b/>
          <w:sz w:val="24"/>
        </w:rPr>
        <w:t>采购内容：</w:t>
      </w:r>
    </w:p>
    <w:p w14:paraId="7E651653">
      <w:pPr>
        <w:spacing w:line="360" w:lineRule="auto"/>
        <w:ind w:firstLine="480" w:firstLineChars="200"/>
        <w:rPr>
          <w:rFonts w:ascii="宋体" w:hAnsi="宋体" w:cs="宋体"/>
          <w:bCs/>
          <w:sz w:val="24"/>
        </w:rPr>
      </w:pPr>
      <w:r>
        <w:rPr>
          <w:rFonts w:hint="eastAsia" w:ascii="宋体" w:hAnsi="宋体" w:cs="宋体"/>
          <w:bCs/>
          <w:sz w:val="24"/>
        </w:rPr>
        <w:t>根据《</w:t>
      </w:r>
      <w:bookmarkStart w:id="68" w:name="_Hlk129528136"/>
      <w:r>
        <w:rPr>
          <w:rFonts w:hint="eastAsia" w:ascii="宋体" w:hAnsi="宋体" w:cs="宋体"/>
          <w:bCs/>
          <w:sz w:val="24"/>
        </w:rPr>
        <w:t>浙江省未来社区（完整社区）验收办法（试行）</w:t>
      </w:r>
      <w:bookmarkEnd w:id="68"/>
      <w:r>
        <w:rPr>
          <w:rFonts w:hint="eastAsia" w:ascii="宋体" w:hAnsi="宋体" w:cs="宋体"/>
          <w:bCs/>
          <w:sz w:val="24"/>
        </w:rPr>
        <w:t>》，通过本次招标，确定专业运营服务中标人。</w:t>
      </w:r>
    </w:p>
    <w:p w14:paraId="094964E7">
      <w:pPr>
        <w:spacing w:line="360" w:lineRule="auto"/>
        <w:ind w:firstLine="480" w:firstLineChars="200"/>
        <w:rPr>
          <w:rFonts w:ascii="宋体" w:hAnsi="宋体" w:cs="宋体"/>
          <w:bCs/>
          <w:sz w:val="24"/>
        </w:rPr>
      </w:pPr>
      <w:r>
        <w:rPr>
          <w:rFonts w:hint="eastAsia" w:ascii="宋体" w:hAnsi="宋体" w:cs="宋体"/>
          <w:bCs/>
          <w:sz w:val="24"/>
        </w:rPr>
        <w:t>投标人应针对性提供数字化运营</w:t>
      </w:r>
      <w:r>
        <w:rPr>
          <w:rFonts w:hint="eastAsia" w:ascii="宋体" w:hAnsi="宋体" w:cs="宋体"/>
          <w:bCs/>
          <w:sz w:val="24"/>
          <w:lang w:eastAsia="zh-CN"/>
        </w:rPr>
        <w:t>、</w:t>
      </w:r>
      <w:r>
        <w:rPr>
          <w:rFonts w:hint="eastAsia" w:ascii="宋体" w:hAnsi="宋体" w:cs="宋体"/>
          <w:bCs/>
          <w:sz w:val="24"/>
        </w:rPr>
        <w:t>达人服务，老人就餐服务通过对</w:t>
      </w:r>
      <w:r>
        <w:rPr>
          <w:rFonts w:hint="eastAsia" w:ascii="宋体" w:hAnsi="宋体" w:cs="宋体"/>
          <w:sz w:val="24"/>
        </w:rPr>
        <w:t>车站未来社区、迎春未来社区、尹江岸未来社区、朝阳未来社区、柳锦未来</w:t>
      </w:r>
      <w:r>
        <w:rPr>
          <w:rFonts w:hint="eastAsia" w:ascii="宋体" w:hAnsi="宋体" w:cs="宋体"/>
          <w:bCs/>
          <w:sz w:val="24"/>
        </w:rPr>
        <w:t>社区实施单元范围内及周边的资源梳理，有效开展数字化运营相关工作。</w:t>
      </w:r>
    </w:p>
    <w:p w14:paraId="6077FBCB">
      <w:pPr>
        <w:spacing w:line="360" w:lineRule="auto"/>
        <w:ind w:firstLine="482" w:firstLineChars="200"/>
        <w:rPr>
          <w:rFonts w:ascii="宋体" w:hAnsi="宋体" w:cs="宋体"/>
          <w:b/>
          <w:sz w:val="24"/>
        </w:rPr>
      </w:pPr>
      <w:bookmarkStart w:id="69" w:name="OLE_LINK2"/>
      <w:r>
        <w:rPr>
          <w:rFonts w:hint="eastAsia" w:ascii="宋体" w:hAnsi="宋体" w:cs="宋体"/>
          <w:b/>
          <w:sz w:val="24"/>
        </w:rPr>
        <w:t>质量标准：</w:t>
      </w:r>
    </w:p>
    <w:p w14:paraId="31E553DE">
      <w:pPr>
        <w:spacing w:line="360" w:lineRule="auto"/>
        <w:ind w:firstLine="480" w:firstLineChars="200"/>
        <w:rPr>
          <w:rFonts w:ascii="宋体" w:hAnsi="宋体" w:cs="宋体"/>
          <w:sz w:val="24"/>
        </w:rPr>
      </w:pPr>
      <w:r>
        <w:rPr>
          <w:rFonts w:hint="eastAsia" w:ascii="宋体" w:hAnsi="宋体" w:cs="宋体"/>
          <w:sz w:val="24"/>
        </w:rPr>
        <w:t>按</w:t>
      </w:r>
      <w:r>
        <w:rPr>
          <w:rFonts w:hint="eastAsia" w:ascii="宋体" w:hAnsi="宋体" w:cs="宋体"/>
          <w:bCs/>
          <w:sz w:val="24"/>
        </w:rPr>
        <w:t>《浙江省未来社区（完整社区）验收办法（试行）》的</w:t>
      </w:r>
      <w:r>
        <w:rPr>
          <w:rFonts w:hint="eastAsia" w:ascii="宋体" w:hAnsi="宋体" w:cs="宋体"/>
          <w:sz w:val="24"/>
        </w:rPr>
        <w:t>标准及采购人项目实际要求，提供未来社区数字化运营服务并通过验收合格。</w:t>
      </w:r>
    </w:p>
    <w:p w14:paraId="491CC9B4">
      <w:pPr>
        <w:spacing w:line="360" w:lineRule="auto"/>
        <w:ind w:firstLine="482" w:firstLineChars="200"/>
        <w:rPr>
          <w:rFonts w:ascii="宋体" w:hAnsi="宋体" w:cs="宋体"/>
          <w:b/>
          <w:sz w:val="24"/>
        </w:rPr>
      </w:pPr>
      <w:r>
        <w:rPr>
          <w:rFonts w:hint="eastAsia" w:ascii="宋体" w:hAnsi="宋体" w:cs="宋体"/>
          <w:b/>
          <w:sz w:val="24"/>
        </w:rPr>
        <w:t>服务要求：</w:t>
      </w:r>
    </w:p>
    <w:p w14:paraId="61F733F4">
      <w:pPr>
        <w:numPr>
          <w:ilvl w:val="0"/>
          <w:numId w:val="0"/>
        </w:numPr>
        <w:spacing w:line="360" w:lineRule="auto"/>
        <w:ind w:firstLine="480" w:firstLineChars="200"/>
        <w:rPr>
          <w:rFonts w:ascii="宋体" w:hAnsi="宋体" w:cs="宋体"/>
          <w:sz w:val="24"/>
        </w:rPr>
      </w:pPr>
      <w:r>
        <w:rPr>
          <w:rFonts w:hint="eastAsia" w:ascii="宋体" w:hAnsi="宋体" w:eastAsia="宋体" w:cs="宋体"/>
          <w:kern w:val="2"/>
          <w:sz w:val="24"/>
          <w:szCs w:val="24"/>
          <w:lang w:val="en-US" w:eastAsia="zh-CN" w:bidi="ar-SA"/>
        </w:rPr>
        <w:t>（一）</w:t>
      </w:r>
      <w:r>
        <w:rPr>
          <w:rFonts w:hint="eastAsia" w:ascii="宋体" w:hAnsi="宋体" w:cs="宋体"/>
          <w:b/>
          <w:bCs/>
          <w:sz w:val="24"/>
        </w:rPr>
        <w:t>数字化运营管理服务</w:t>
      </w:r>
    </w:p>
    <w:p w14:paraId="5387B89C">
      <w:pPr>
        <w:pStyle w:val="22"/>
        <w:ind w:firstLine="720" w:firstLineChars="300"/>
        <w:rPr>
          <w:rFonts w:ascii="宋体" w:hAnsi="宋体" w:cs="宋体"/>
          <w:sz w:val="24"/>
        </w:rPr>
      </w:pPr>
      <w:r>
        <w:rPr>
          <w:rFonts w:hint="eastAsia" w:ascii="宋体" w:hAnsi="宋体" w:cs="宋体"/>
          <w:sz w:val="24"/>
        </w:rPr>
        <w:t>以下服务内容均在所属社区主导下开展，具体内容以社区为准。</w:t>
      </w:r>
    </w:p>
    <w:p w14:paraId="480F6D0F">
      <w:pPr>
        <w:numPr>
          <w:ilvl w:val="0"/>
          <w:numId w:val="8"/>
        </w:numPr>
        <w:spacing w:line="360" w:lineRule="auto"/>
        <w:ind w:firstLine="482" w:firstLineChars="200"/>
        <w:rPr>
          <w:rFonts w:hint="eastAsia" w:ascii="宋体" w:hAnsi="宋体" w:cs="宋体"/>
          <w:b/>
          <w:bCs/>
          <w:sz w:val="24"/>
        </w:rPr>
      </w:pPr>
      <w:r>
        <w:rPr>
          <w:rFonts w:hint="eastAsia" w:ascii="宋体" w:hAnsi="宋体" w:cs="宋体"/>
          <w:b/>
          <w:bCs/>
          <w:sz w:val="24"/>
        </w:rPr>
        <w:t>运营服务内容及标准</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535"/>
        <w:gridCol w:w="2417"/>
        <w:gridCol w:w="3571"/>
      </w:tblGrid>
      <w:tr w14:paraId="2262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9" w:type="pct"/>
            <w:noWrap/>
            <w:vAlign w:val="center"/>
          </w:tcPr>
          <w:p w14:paraId="6CFD4C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876" w:type="pct"/>
            <w:noWrap/>
            <w:vAlign w:val="center"/>
          </w:tcPr>
          <w:p w14:paraId="4F2750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430" w:type="pct"/>
            <w:noWrap/>
            <w:vAlign w:val="center"/>
          </w:tcPr>
          <w:p w14:paraId="3BE631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内容说明</w:t>
            </w:r>
          </w:p>
        </w:tc>
        <w:tc>
          <w:tcPr>
            <w:tcW w:w="2153" w:type="pct"/>
            <w:noWrap/>
            <w:vAlign w:val="center"/>
          </w:tcPr>
          <w:p w14:paraId="3348F9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服务标准</w:t>
            </w:r>
          </w:p>
        </w:tc>
      </w:tr>
      <w:tr w14:paraId="2D9B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39" w:type="pct"/>
            <w:vMerge w:val="restart"/>
            <w:noWrap w:val="0"/>
            <w:vAlign w:val="center"/>
          </w:tcPr>
          <w:p w14:paraId="4CEF6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数字化运营服务</w:t>
            </w:r>
          </w:p>
        </w:tc>
        <w:tc>
          <w:tcPr>
            <w:tcW w:w="876" w:type="pct"/>
            <w:noWrap w:val="0"/>
            <w:vAlign w:val="center"/>
          </w:tcPr>
          <w:p w14:paraId="4B51F5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平台运营机制谋划</w:t>
            </w:r>
          </w:p>
        </w:tc>
        <w:tc>
          <w:tcPr>
            <w:tcW w:w="1430" w:type="pct"/>
            <w:noWrap w:val="0"/>
            <w:vAlign w:val="center"/>
          </w:tcPr>
          <w:p w14:paraId="71E5C6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制定未来社区居民积分兑换机制。</w:t>
            </w:r>
          </w:p>
        </w:tc>
        <w:tc>
          <w:tcPr>
            <w:tcW w:w="2153" w:type="pct"/>
            <w:noWrap w:val="0"/>
            <w:vAlign w:val="center"/>
          </w:tcPr>
          <w:p w14:paraId="73158C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1、制定未来社区居民行为积分赋分、统计、应用规则（内部），1份。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2、制定未来社区积分使用说明（外部），1份。</w:t>
            </w:r>
          </w:p>
        </w:tc>
      </w:tr>
      <w:tr w14:paraId="6946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39" w:type="pct"/>
            <w:vMerge w:val="continue"/>
            <w:noWrap w:val="0"/>
            <w:vAlign w:val="center"/>
          </w:tcPr>
          <w:p w14:paraId="58661652">
            <w:pPr>
              <w:jc w:val="center"/>
              <w:rPr>
                <w:rFonts w:hint="eastAsia" w:ascii="宋体" w:hAnsi="宋体" w:eastAsia="宋体" w:cs="宋体"/>
                <w:b/>
                <w:bCs/>
                <w:i w:val="0"/>
                <w:iCs w:val="0"/>
                <w:color w:val="000000"/>
                <w:sz w:val="24"/>
                <w:szCs w:val="24"/>
                <w:u w:val="none"/>
              </w:rPr>
            </w:pPr>
          </w:p>
        </w:tc>
        <w:tc>
          <w:tcPr>
            <w:tcW w:w="876" w:type="pct"/>
            <w:noWrap w:val="0"/>
            <w:vAlign w:val="center"/>
          </w:tcPr>
          <w:p w14:paraId="19DFEF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平台运营内容管理</w:t>
            </w:r>
          </w:p>
        </w:tc>
        <w:tc>
          <w:tcPr>
            <w:tcW w:w="1430" w:type="pct"/>
            <w:noWrap w:val="0"/>
            <w:vAlign w:val="center"/>
          </w:tcPr>
          <w:p w14:paraId="576187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小程序邻里交往、活动运营、社区治理、多元服务等应用的使用情况</w:t>
            </w:r>
          </w:p>
        </w:tc>
        <w:tc>
          <w:tcPr>
            <w:tcW w:w="2153" w:type="pct"/>
            <w:noWrap w:val="0"/>
            <w:vAlign w:val="center"/>
          </w:tcPr>
          <w:p w14:paraId="453143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充分发动群众，开展应用推广;公共服务设施点位准确，与生活一张图集成应用，并实现与线下空间联动</w:t>
            </w:r>
          </w:p>
        </w:tc>
      </w:tr>
      <w:tr w14:paraId="1DD3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39" w:type="pct"/>
            <w:vMerge w:val="continue"/>
            <w:noWrap w:val="0"/>
            <w:vAlign w:val="center"/>
          </w:tcPr>
          <w:p w14:paraId="74964AD7">
            <w:pPr>
              <w:jc w:val="center"/>
              <w:rPr>
                <w:rFonts w:hint="eastAsia" w:ascii="宋体" w:hAnsi="宋体" w:eastAsia="宋体" w:cs="宋体"/>
                <w:b/>
                <w:bCs/>
                <w:i w:val="0"/>
                <w:iCs w:val="0"/>
                <w:color w:val="000000"/>
                <w:sz w:val="24"/>
                <w:szCs w:val="24"/>
                <w:u w:val="none"/>
              </w:rPr>
            </w:pPr>
          </w:p>
        </w:tc>
        <w:tc>
          <w:tcPr>
            <w:tcW w:w="876" w:type="pct"/>
            <w:noWrap w:val="0"/>
            <w:vAlign w:val="center"/>
          </w:tcPr>
          <w:p w14:paraId="5050AA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积分池运营管理</w:t>
            </w:r>
          </w:p>
        </w:tc>
        <w:tc>
          <w:tcPr>
            <w:tcW w:w="1430" w:type="pct"/>
            <w:noWrap w:val="0"/>
            <w:vAlign w:val="center"/>
          </w:tcPr>
          <w:p w14:paraId="7623A6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未来社区积分赋分、统计、应用规则级说明制定，履行社区居民的日常积分兑换。</w:t>
            </w:r>
          </w:p>
        </w:tc>
        <w:tc>
          <w:tcPr>
            <w:tcW w:w="2153" w:type="pct"/>
            <w:noWrap w:val="0"/>
            <w:vAlign w:val="center"/>
          </w:tcPr>
          <w:p w14:paraId="15B3C3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1、日常运营管理，确保数字化运营机制常态化运作。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2、投入积分兑换的采购费用。</w:t>
            </w:r>
          </w:p>
        </w:tc>
      </w:tr>
      <w:tr w14:paraId="5D8A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539" w:type="pct"/>
            <w:vMerge w:val="restart"/>
            <w:noWrap w:val="0"/>
            <w:vAlign w:val="center"/>
          </w:tcPr>
          <w:p w14:paraId="1C1799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社群运营服务</w:t>
            </w:r>
          </w:p>
        </w:tc>
        <w:tc>
          <w:tcPr>
            <w:tcW w:w="876" w:type="pct"/>
            <w:noWrap w:val="0"/>
            <w:vAlign w:val="center"/>
          </w:tcPr>
          <w:p w14:paraId="308DC2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活动策划及运营</w:t>
            </w:r>
          </w:p>
        </w:tc>
        <w:tc>
          <w:tcPr>
            <w:tcW w:w="1430" w:type="pct"/>
            <w:noWrap w:val="0"/>
            <w:vAlign w:val="center"/>
          </w:tcPr>
          <w:p w14:paraId="5D63C0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组织定期的社群活动，各类型活动的文案策划、执行指导。</w:t>
            </w:r>
          </w:p>
        </w:tc>
        <w:tc>
          <w:tcPr>
            <w:tcW w:w="2153" w:type="pct"/>
            <w:noWrap w:val="0"/>
            <w:vAlign w:val="center"/>
          </w:tcPr>
          <w:p w14:paraId="25D469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大型活动每季度一场，根据每个季度的节点设置主题，如一季度“年味”、“公益跑”等，二季度“春日市集”等，三季度“暑期”、“夜市”等，四季度“购物节”等。每场费用包含场地费、物料制作、老师授课费、宣传拍摄费、活动执行费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2、日常主题活动每周2场，每场费用包含物料制作、老师授课费、宣传拍摄费等。</w:t>
            </w:r>
          </w:p>
        </w:tc>
      </w:tr>
      <w:tr w14:paraId="6F7D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9" w:type="pct"/>
            <w:vMerge w:val="continue"/>
            <w:noWrap w:val="0"/>
            <w:vAlign w:val="center"/>
          </w:tcPr>
          <w:p w14:paraId="33C77484">
            <w:pPr>
              <w:jc w:val="center"/>
              <w:rPr>
                <w:rFonts w:hint="eastAsia" w:ascii="宋体" w:hAnsi="宋体" w:eastAsia="宋体" w:cs="宋体"/>
                <w:b/>
                <w:bCs/>
                <w:i w:val="0"/>
                <w:iCs w:val="0"/>
                <w:color w:val="000000"/>
                <w:sz w:val="24"/>
                <w:szCs w:val="24"/>
                <w:u w:val="none"/>
              </w:rPr>
            </w:pPr>
          </w:p>
        </w:tc>
        <w:tc>
          <w:tcPr>
            <w:tcW w:w="876" w:type="pct"/>
            <w:noWrap w:val="0"/>
            <w:vAlign w:val="center"/>
          </w:tcPr>
          <w:p w14:paraId="13BA8C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社群组织</w:t>
            </w:r>
          </w:p>
        </w:tc>
        <w:tc>
          <w:tcPr>
            <w:tcW w:w="1430" w:type="pct"/>
            <w:noWrap w:val="0"/>
            <w:vAlign w:val="center"/>
          </w:tcPr>
          <w:p w14:paraId="518ADE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按初步社群设计建立社区居民以兴趣爱好为导向的社群组织。</w:t>
            </w:r>
          </w:p>
        </w:tc>
        <w:tc>
          <w:tcPr>
            <w:tcW w:w="2153" w:type="pct"/>
            <w:noWrap w:val="0"/>
            <w:vAlign w:val="center"/>
          </w:tcPr>
          <w:p w14:paraId="3543F6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年度为单位，每年举办1场大型邻里活动以邻里主题的大型市集、百家宴、园游会等众多活动主题穿插，激发社区居民的共建精神，形成社区年度邻里盛宴的活动效果</w:t>
            </w:r>
          </w:p>
        </w:tc>
      </w:tr>
      <w:tr w14:paraId="19EC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pct"/>
            <w:noWrap w:val="0"/>
            <w:vAlign w:val="center"/>
          </w:tcPr>
          <w:p w14:paraId="31B320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空间运营</w:t>
            </w:r>
          </w:p>
        </w:tc>
        <w:tc>
          <w:tcPr>
            <w:tcW w:w="876" w:type="pct"/>
            <w:noWrap w:val="0"/>
            <w:vAlign w:val="center"/>
          </w:tcPr>
          <w:p w14:paraId="006D75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空间管理服务</w:t>
            </w:r>
          </w:p>
        </w:tc>
        <w:tc>
          <w:tcPr>
            <w:tcW w:w="1430" w:type="pct"/>
            <w:noWrap w:val="0"/>
            <w:vAlign w:val="center"/>
          </w:tcPr>
          <w:p w14:paraId="45655C29">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负责未来社区公共服务空间的管理，包含日常房租、水电、物业等</w:t>
            </w:r>
          </w:p>
        </w:tc>
        <w:tc>
          <w:tcPr>
            <w:tcW w:w="2153" w:type="pct"/>
            <w:noWrap w:val="0"/>
            <w:vAlign w:val="center"/>
          </w:tcPr>
          <w:p w14:paraId="58DCD389">
            <w:pPr>
              <w:keepNext w:val="0"/>
              <w:keepLines w:val="0"/>
              <w:widowControl/>
              <w:suppressLineNumbers w:val="0"/>
              <w:jc w:val="both"/>
              <w:textAlignment w:val="center"/>
              <w:rPr>
                <w:rFonts w:hint="default" w:ascii="宋体" w:hAnsi="宋体" w:eastAsia="宋体" w:cs="宋体"/>
                <w:i w:val="0"/>
                <w:iCs w:val="0"/>
                <w:color w:val="FF0000"/>
                <w:sz w:val="24"/>
                <w:szCs w:val="24"/>
                <w:highlight w:val="none"/>
                <w:u w:val="none"/>
                <w:lang w:val="en-US" w:eastAsia="zh-CN"/>
              </w:rPr>
            </w:pPr>
            <w:r>
              <w:rPr>
                <w:rFonts w:hint="eastAsia" w:ascii="宋体" w:hAnsi="宋体" w:cs="宋体"/>
                <w:sz w:val="24"/>
                <w:highlight w:val="none"/>
                <w:lang w:val="en-US" w:eastAsia="zh-CN"/>
              </w:rPr>
              <w:t>具体根据业主实际需求，并优先保障。</w:t>
            </w:r>
          </w:p>
        </w:tc>
      </w:tr>
      <w:tr w14:paraId="12CB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000" w:type="pct"/>
            <w:gridSpan w:val="4"/>
            <w:noWrap/>
            <w:vAlign w:val="center"/>
          </w:tcPr>
          <w:p w14:paraId="107CE1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具体运营内容及考核内容根据社区建设情况进行灵活调整。针对验收服务项，中标人须全力配合，具体内容包括但不限于配合专家组现场勘察验收、同时配合验收后不定期的抽查汇报、运营台账制作等工作。</w:t>
            </w:r>
          </w:p>
        </w:tc>
      </w:tr>
    </w:tbl>
    <w:p w14:paraId="58EB82A8">
      <w:pPr>
        <w:pStyle w:val="72"/>
        <w:numPr>
          <w:ilvl w:val="0"/>
          <w:numId w:val="0"/>
        </w:numPr>
      </w:pPr>
    </w:p>
    <w:bookmarkEnd w:id="69"/>
    <w:p w14:paraId="66B45D30">
      <w:pPr>
        <w:spacing w:before="312" w:beforeLines="100" w:line="360" w:lineRule="auto"/>
        <w:rPr>
          <w:rFonts w:ascii="宋体" w:hAnsi="宋体" w:cs="宋体"/>
          <w:b/>
          <w:bCs/>
          <w:sz w:val="24"/>
        </w:rPr>
      </w:pPr>
      <w:r>
        <w:rPr>
          <w:rFonts w:hint="eastAsia" w:ascii="宋体" w:hAnsi="宋体" w:cs="宋体"/>
          <w:b/>
          <w:bCs/>
          <w:sz w:val="24"/>
        </w:rPr>
        <w:t>2、运营管理服务：运营人员要求</w:t>
      </w:r>
    </w:p>
    <w:tbl>
      <w:tblPr>
        <w:tblStyle w:val="61"/>
        <w:tblW w:w="5803" w:type="pct"/>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1051"/>
        <w:gridCol w:w="6682"/>
      </w:tblGrid>
      <w:tr w14:paraId="7075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91" w:type="pct"/>
            <w:tcBorders>
              <w:top w:val="single" w:color="auto" w:sz="4" w:space="0"/>
              <w:left w:val="single" w:color="auto" w:sz="4" w:space="0"/>
              <w:bottom w:val="single" w:color="auto" w:sz="4" w:space="0"/>
              <w:right w:val="single" w:color="auto" w:sz="4" w:space="0"/>
            </w:tcBorders>
            <w:noWrap w:val="0"/>
            <w:vAlign w:val="center"/>
          </w:tcPr>
          <w:p w14:paraId="7B7915B1">
            <w:pPr>
              <w:adjustRightInd w:val="0"/>
              <w:spacing w:line="360" w:lineRule="auto"/>
              <w:jc w:val="center"/>
              <w:rPr>
                <w:rFonts w:ascii="宋体" w:hAnsi="宋体" w:cs="宋体"/>
                <w:b/>
                <w:sz w:val="24"/>
              </w:rPr>
            </w:pPr>
            <w:r>
              <w:rPr>
                <w:rFonts w:hint="eastAsia" w:ascii="宋体" w:hAnsi="宋体" w:cs="宋体"/>
                <w:b/>
                <w:sz w:val="24"/>
              </w:rPr>
              <w:t>岗位名称</w:t>
            </w:r>
          </w:p>
        </w:tc>
        <w:tc>
          <w:tcPr>
            <w:tcW w:w="531" w:type="pct"/>
            <w:tcBorders>
              <w:top w:val="single" w:color="auto" w:sz="4" w:space="0"/>
              <w:left w:val="single" w:color="auto" w:sz="4" w:space="0"/>
              <w:bottom w:val="single" w:color="auto" w:sz="4" w:space="0"/>
              <w:right w:val="single" w:color="auto" w:sz="4" w:space="0"/>
            </w:tcBorders>
            <w:noWrap w:val="0"/>
            <w:vAlign w:val="center"/>
          </w:tcPr>
          <w:p w14:paraId="172373E2">
            <w:pPr>
              <w:adjustRightInd w:val="0"/>
              <w:spacing w:line="360" w:lineRule="auto"/>
              <w:jc w:val="center"/>
              <w:rPr>
                <w:rFonts w:ascii="宋体" w:hAnsi="宋体" w:cs="宋体"/>
                <w:b/>
                <w:sz w:val="24"/>
              </w:rPr>
            </w:pPr>
            <w:r>
              <w:rPr>
                <w:rFonts w:hint="eastAsia" w:ascii="宋体" w:hAnsi="宋体" w:cs="宋体"/>
                <w:b/>
                <w:sz w:val="24"/>
              </w:rPr>
              <w:t>人数</w:t>
            </w:r>
          </w:p>
        </w:tc>
        <w:tc>
          <w:tcPr>
            <w:tcW w:w="3377" w:type="pct"/>
            <w:tcBorders>
              <w:top w:val="single" w:color="auto" w:sz="4" w:space="0"/>
              <w:left w:val="single" w:color="auto" w:sz="4" w:space="0"/>
              <w:bottom w:val="single" w:color="auto" w:sz="4" w:space="0"/>
              <w:right w:val="single" w:color="auto" w:sz="4" w:space="0"/>
            </w:tcBorders>
            <w:noWrap w:val="0"/>
            <w:vAlign w:val="center"/>
          </w:tcPr>
          <w:p w14:paraId="2CFD9387">
            <w:pPr>
              <w:adjustRightInd w:val="0"/>
              <w:spacing w:line="360" w:lineRule="auto"/>
              <w:jc w:val="center"/>
              <w:rPr>
                <w:rFonts w:ascii="宋体" w:hAnsi="宋体" w:cs="宋体"/>
                <w:b/>
                <w:sz w:val="24"/>
              </w:rPr>
            </w:pPr>
            <w:r>
              <w:rPr>
                <w:rFonts w:hint="eastAsia" w:ascii="宋体" w:hAnsi="宋体" w:cs="宋体"/>
                <w:b/>
                <w:sz w:val="24"/>
              </w:rPr>
              <w:t>人员要求及岗位职责</w:t>
            </w:r>
          </w:p>
        </w:tc>
      </w:tr>
      <w:tr w14:paraId="0A67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091" w:type="pct"/>
            <w:tcBorders>
              <w:top w:val="single" w:color="auto" w:sz="4" w:space="0"/>
              <w:left w:val="single" w:color="auto" w:sz="4" w:space="0"/>
              <w:bottom w:val="single" w:color="auto" w:sz="4" w:space="0"/>
              <w:right w:val="single" w:color="auto" w:sz="4" w:space="0"/>
            </w:tcBorders>
            <w:noWrap w:val="0"/>
            <w:vAlign w:val="center"/>
          </w:tcPr>
          <w:p w14:paraId="3000EB27">
            <w:pPr>
              <w:adjustRightInd w:val="0"/>
              <w:spacing w:line="360" w:lineRule="auto"/>
              <w:jc w:val="center"/>
              <w:rPr>
                <w:rFonts w:ascii="宋体" w:hAnsi="宋体" w:cs="宋体"/>
                <w:bCs/>
                <w:sz w:val="24"/>
              </w:rPr>
            </w:pPr>
          </w:p>
          <w:p w14:paraId="1D986848">
            <w:pPr>
              <w:adjustRightInd w:val="0"/>
              <w:spacing w:line="360" w:lineRule="auto"/>
              <w:jc w:val="center"/>
              <w:rPr>
                <w:rFonts w:ascii="宋体" w:hAnsi="宋体" w:cs="宋体"/>
                <w:bCs/>
                <w:sz w:val="24"/>
              </w:rPr>
            </w:pPr>
            <w:r>
              <w:rPr>
                <w:rFonts w:hint="eastAsia" w:ascii="宋体" w:hAnsi="宋体" w:cs="宋体"/>
                <w:bCs/>
                <w:sz w:val="24"/>
              </w:rPr>
              <w:t>综合运营人员</w:t>
            </w:r>
          </w:p>
          <w:p w14:paraId="4F0A5D25">
            <w:pPr>
              <w:adjustRightInd w:val="0"/>
              <w:spacing w:line="360" w:lineRule="auto"/>
              <w:jc w:val="center"/>
              <w:rPr>
                <w:rFonts w:ascii="宋体" w:hAnsi="宋体" w:cs="宋体"/>
                <w:bCs/>
                <w:sz w:val="24"/>
              </w:rPr>
            </w:pPr>
          </w:p>
        </w:tc>
        <w:tc>
          <w:tcPr>
            <w:tcW w:w="531" w:type="pct"/>
            <w:tcBorders>
              <w:top w:val="single" w:color="auto" w:sz="4" w:space="0"/>
              <w:left w:val="single" w:color="auto" w:sz="4" w:space="0"/>
              <w:bottom w:val="single" w:color="auto" w:sz="4" w:space="0"/>
              <w:right w:val="single" w:color="auto" w:sz="4" w:space="0"/>
            </w:tcBorders>
            <w:noWrap w:val="0"/>
            <w:vAlign w:val="center"/>
          </w:tcPr>
          <w:p w14:paraId="589A7888">
            <w:pPr>
              <w:adjustRightInd w:val="0"/>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按业主后期许求配备</w:t>
            </w:r>
          </w:p>
        </w:tc>
        <w:tc>
          <w:tcPr>
            <w:tcW w:w="3377" w:type="pct"/>
            <w:tcBorders>
              <w:top w:val="single" w:color="auto" w:sz="4" w:space="0"/>
              <w:left w:val="single" w:color="auto" w:sz="4" w:space="0"/>
              <w:bottom w:val="single" w:color="auto" w:sz="4" w:space="0"/>
              <w:right w:val="single" w:color="auto" w:sz="4" w:space="0"/>
            </w:tcBorders>
            <w:noWrap w:val="0"/>
            <w:vAlign w:val="center"/>
          </w:tcPr>
          <w:p w14:paraId="503FC08D">
            <w:pPr>
              <w:numPr>
                <w:ilvl w:val="0"/>
                <w:numId w:val="0"/>
              </w:numPr>
              <w:adjustRightInd w:val="0"/>
              <w:spacing w:line="360" w:lineRule="auto"/>
              <w:rPr>
                <w:rFonts w:hint="eastAsia" w:eastAsia="宋体"/>
                <w:lang w:eastAsia="zh-CN"/>
              </w:rPr>
            </w:pPr>
            <w:r>
              <w:rPr>
                <w:rFonts w:hint="eastAsia" w:ascii="宋体" w:hAnsi="宋体" w:eastAsia="宋体" w:cs="宋体"/>
                <w:bCs/>
                <w:sz w:val="24"/>
              </w:rPr>
              <w:t>了解未来社区运营基本流程，有项目现场管理能力，具备团队组建和管理能力</w:t>
            </w:r>
            <w:r>
              <w:rPr>
                <w:rFonts w:hint="eastAsia" w:ascii="宋体" w:hAnsi="宋体" w:eastAsia="宋体" w:cs="宋体"/>
                <w:bCs/>
                <w:sz w:val="24"/>
                <w:lang w:eastAsia="zh-CN"/>
              </w:rPr>
              <w:t>，</w:t>
            </w:r>
            <w:r>
              <w:rPr>
                <w:rFonts w:hint="eastAsia" w:ascii="宋体" w:hAnsi="宋体" w:eastAsia="宋体" w:cs="宋体"/>
                <w:bCs/>
                <w:sz w:val="24"/>
              </w:rPr>
              <w:t>具备独立</w:t>
            </w:r>
            <w:r>
              <w:rPr>
                <w:rFonts w:hint="eastAsia" w:ascii="宋体" w:hAnsi="宋体" w:eastAsia="宋体" w:cs="宋体"/>
                <w:bCs/>
                <w:sz w:val="24"/>
                <w:lang w:val="en-US" w:eastAsia="zh-CN"/>
              </w:rPr>
              <w:t>策划</w:t>
            </w:r>
            <w:r>
              <w:rPr>
                <w:rFonts w:hint="eastAsia" w:ascii="宋体" w:hAnsi="宋体" w:eastAsia="宋体" w:cs="宋体"/>
                <w:bCs/>
                <w:sz w:val="24"/>
              </w:rPr>
              <w:t>活动方案</w:t>
            </w:r>
            <w:r>
              <w:rPr>
                <w:rFonts w:hint="eastAsia" w:ascii="宋体" w:hAnsi="宋体" w:eastAsia="宋体" w:cs="宋体"/>
                <w:bCs/>
                <w:sz w:val="24"/>
                <w:lang w:val="en-US" w:eastAsia="zh-CN"/>
              </w:rPr>
              <w:t>的能力和</w:t>
            </w:r>
            <w:r>
              <w:rPr>
                <w:rFonts w:hint="eastAsia" w:ascii="宋体" w:hAnsi="宋体" w:eastAsia="宋体" w:cs="宋体"/>
                <w:bCs/>
                <w:sz w:val="24"/>
              </w:rPr>
              <w:t>较强的团队配合能力</w:t>
            </w:r>
            <w:r>
              <w:rPr>
                <w:rFonts w:hint="eastAsia" w:ascii="宋体" w:hAnsi="宋体" w:eastAsia="宋体" w:cs="宋体"/>
                <w:bCs/>
                <w:sz w:val="24"/>
                <w:lang w:eastAsia="zh-CN"/>
              </w:rPr>
              <w:t>，</w:t>
            </w:r>
            <w:r>
              <w:rPr>
                <w:rFonts w:hint="eastAsia" w:ascii="宋体" w:hAnsi="宋体" w:eastAsia="宋体" w:cs="宋体"/>
                <w:bCs/>
                <w:sz w:val="24"/>
                <w:lang w:val="en-US" w:eastAsia="zh-CN"/>
              </w:rPr>
              <w:t>有相关</w:t>
            </w:r>
            <w:r>
              <w:rPr>
                <w:rFonts w:hint="eastAsia" w:ascii="宋体" w:hAnsi="宋体" w:eastAsia="宋体" w:cs="宋体"/>
                <w:bCs/>
                <w:sz w:val="24"/>
              </w:rPr>
              <w:t>平台运营经验</w:t>
            </w:r>
            <w:r>
              <w:rPr>
                <w:rFonts w:hint="eastAsia" w:ascii="宋体" w:hAnsi="宋体" w:eastAsia="宋体" w:cs="宋体"/>
                <w:bCs/>
                <w:sz w:val="24"/>
                <w:lang w:eastAsia="zh-CN"/>
              </w:rPr>
              <w:t>，</w:t>
            </w:r>
            <w:r>
              <w:rPr>
                <w:rFonts w:hint="eastAsia" w:ascii="宋体" w:hAnsi="宋体" w:eastAsia="宋体" w:cs="宋体"/>
                <w:bCs/>
                <w:sz w:val="24"/>
              </w:rPr>
              <w:t>通过良好的沟通协调，保证活动执行的顺利落地及推广</w:t>
            </w:r>
            <w:r>
              <w:rPr>
                <w:rFonts w:hint="eastAsia" w:ascii="宋体" w:hAnsi="宋体" w:eastAsia="宋体" w:cs="宋体"/>
                <w:bCs/>
                <w:sz w:val="24"/>
                <w:lang w:eastAsia="zh-CN"/>
              </w:rPr>
              <w:t>。</w:t>
            </w:r>
          </w:p>
        </w:tc>
      </w:tr>
    </w:tbl>
    <w:p w14:paraId="45998BE9">
      <w:pPr>
        <w:spacing w:line="360" w:lineRule="auto"/>
        <w:rPr>
          <w:rFonts w:ascii="宋体" w:hAnsi="宋体" w:cs="宋体"/>
          <w:b/>
          <w:bCs/>
          <w:kern w:val="0"/>
          <w:sz w:val="24"/>
        </w:rPr>
      </w:pPr>
      <w:bookmarkStart w:id="70" w:name="_Toc28908"/>
      <w:bookmarkStart w:id="71" w:name="_Toc4288"/>
      <w:r>
        <w:rPr>
          <w:rFonts w:hint="eastAsia" w:ascii="宋体" w:hAnsi="宋体" w:cs="宋体"/>
          <w:b/>
          <w:bCs/>
          <w:kern w:val="0"/>
          <w:sz w:val="24"/>
        </w:rPr>
        <w:t>1、报价要求</w:t>
      </w:r>
    </w:p>
    <w:bookmarkEnd w:id="70"/>
    <w:bookmarkEnd w:id="71"/>
    <w:p w14:paraId="69091171">
      <w:pPr>
        <w:spacing w:line="360" w:lineRule="auto"/>
        <w:ind w:firstLine="480" w:firstLineChars="200"/>
        <w:rPr>
          <w:rFonts w:ascii="宋体" w:hAnsi="宋体" w:cs="宋体"/>
          <w:sz w:val="24"/>
        </w:rPr>
      </w:pPr>
      <w:r>
        <w:rPr>
          <w:rFonts w:hint="eastAsia" w:ascii="宋体" w:hAnsi="宋体" w:cs="宋体"/>
          <w:sz w:val="24"/>
        </w:rPr>
        <w:t>本项目投标报价为整体运营管理服务费总价包干；</w:t>
      </w:r>
    </w:p>
    <w:p w14:paraId="58361731">
      <w:pPr>
        <w:spacing w:line="360" w:lineRule="auto"/>
        <w:ind w:firstLine="480" w:firstLineChars="200"/>
        <w:rPr>
          <w:rFonts w:ascii="宋体" w:hAnsi="宋体" w:cs="宋体"/>
          <w:sz w:val="24"/>
        </w:rPr>
      </w:pPr>
      <w:r>
        <w:rPr>
          <w:rFonts w:hint="eastAsia" w:ascii="宋体" w:hAnsi="宋体" w:cs="宋体"/>
          <w:sz w:val="24"/>
        </w:rPr>
        <w:t>整体运营管理服务投标报价包括整个服务期内所需的一切人工费（含工资、加班、保险等全部费用）、策划费、管理费、物业费、租金、工具、设备、保险、交通、利润、验收、税金（包含须由供应商承担的各项税费）、其他辅助工作等完成本项目的所有费用</w:t>
      </w:r>
      <w:r>
        <w:rPr>
          <w:rFonts w:hint="eastAsia" w:ascii="宋体" w:hAnsi="宋体" w:cs="宋体"/>
          <w:sz w:val="24"/>
          <w:lang w:eastAsia="zh-CN"/>
        </w:rPr>
        <w:t>。</w:t>
      </w:r>
      <w:r>
        <w:rPr>
          <w:rFonts w:hint="eastAsia" w:ascii="宋体" w:hAnsi="宋体" w:cs="宋体"/>
          <w:sz w:val="24"/>
        </w:rPr>
        <w:t>供应商在报价时应考虑到所有报价项目，如果有遗漏，自行承担风险，采购人不再支付其它费用。</w:t>
      </w:r>
    </w:p>
    <w:p w14:paraId="52A7C747">
      <w:pPr>
        <w:pStyle w:val="22"/>
        <w:spacing w:line="360" w:lineRule="auto"/>
        <w:ind w:firstLine="482" w:firstLineChars="200"/>
        <w:rPr>
          <w:rFonts w:hint="eastAsia" w:ascii="宋体" w:hAnsi="宋体" w:eastAsia="宋体" w:cs="宋体"/>
          <w:b/>
          <w:bCs/>
          <w:kern w:val="0"/>
          <w:sz w:val="24"/>
          <w:highlight w:val="none"/>
        </w:rPr>
      </w:pPr>
      <w:r>
        <w:rPr>
          <w:rFonts w:hint="eastAsia" w:ascii="宋体" w:hAnsi="宋体" w:cs="宋体"/>
          <w:b/>
          <w:bCs/>
          <w:kern w:val="0"/>
          <w:sz w:val="24"/>
          <w:highlight w:val="none"/>
        </w:rPr>
        <w:t>本项目投标最高限价</w:t>
      </w:r>
      <w:r>
        <w:rPr>
          <w:rFonts w:hint="eastAsia" w:ascii="宋体" w:hAnsi="宋体" w:eastAsia="宋体" w:cs="宋体"/>
          <w:b/>
          <w:bCs/>
          <w:kern w:val="0"/>
          <w:sz w:val="24"/>
          <w:highlight w:val="none"/>
        </w:rPr>
        <w:t>为3</w:t>
      </w:r>
      <w:r>
        <w:rPr>
          <w:rFonts w:hint="eastAsia" w:hAnsi="宋体" w:cs="宋体"/>
          <w:b/>
          <w:bCs/>
          <w:kern w:val="0"/>
          <w:sz w:val="24"/>
          <w:highlight w:val="none"/>
          <w:lang w:val="en-US" w:eastAsia="zh-CN"/>
        </w:rPr>
        <w:t>43</w:t>
      </w:r>
      <w:r>
        <w:rPr>
          <w:rFonts w:hint="eastAsia" w:ascii="宋体" w:hAnsi="宋体" w:eastAsia="宋体" w:cs="宋体"/>
          <w:b/>
          <w:bCs/>
          <w:kern w:val="0"/>
          <w:sz w:val="24"/>
          <w:highlight w:val="none"/>
        </w:rPr>
        <w:t>万元</w:t>
      </w:r>
      <w:r>
        <w:rPr>
          <w:rFonts w:hint="eastAsia" w:ascii="宋体" w:hAnsi="宋体" w:eastAsia="宋体" w:cs="宋体"/>
          <w:b/>
          <w:bCs/>
          <w:kern w:val="0"/>
          <w:sz w:val="24"/>
          <w:highlight w:val="none"/>
          <w:lang w:val="en-US" w:eastAsia="zh-CN"/>
        </w:rPr>
        <w:t>/三年</w:t>
      </w:r>
      <w:r>
        <w:rPr>
          <w:rFonts w:hint="eastAsia" w:ascii="宋体" w:hAnsi="宋体" w:eastAsia="宋体" w:cs="宋体"/>
          <w:b/>
          <w:bCs/>
          <w:kern w:val="0"/>
          <w:sz w:val="24"/>
          <w:highlight w:val="none"/>
          <w:lang w:eastAsia="zh-CN"/>
        </w:rPr>
        <w:t>；</w:t>
      </w:r>
      <w:r>
        <w:rPr>
          <w:rFonts w:hint="eastAsia" w:ascii="宋体" w:hAnsi="宋体" w:eastAsia="宋体" w:cs="宋体"/>
          <w:b/>
          <w:bCs/>
          <w:kern w:val="0"/>
          <w:sz w:val="24"/>
          <w:highlight w:val="none"/>
          <w:lang w:val="en-US" w:eastAsia="zh-CN"/>
        </w:rPr>
        <w:t>其中</w:t>
      </w:r>
      <w:r>
        <w:rPr>
          <w:rFonts w:hint="eastAsia" w:ascii="宋体" w:hAnsi="宋体" w:eastAsia="宋体" w:cs="宋体"/>
          <w:b/>
          <w:bCs/>
          <w:kern w:val="0"/>
          <w:sz w:val="24"/>
          <w:highlight w:val="none"/>
        </w:rPr>
        <w:t>车站未来社区</w:t>
      </w:r>
      <w:r>
        <w:rPr>
          <w:rFonts w:hint="eastAsia" w:ascii="宋体" w:hAnsi="宋体" w:eastAsia="宋体" w:cs="宋体"/>
          <w:b/>
          <w:bCs/>
          <w:kern w:val="0"/>
          <w:sz w:val="24"/>
          <w:highlight w:val="none"/>
          <w:lang w:val="en-US" w:eastAsia="zh-CN"/>
        </w:rPr>
        <w:t>最高限价：</w:t>
      </w:r>
      <w:r>
        <w:rPr>
          <w:rFonts w:hint="eastAsia" w:hAnsi="宋体" w:cs="宋体"/>
          <w:b/>
          <w:bCs/>
          <w:kern w:val="0"/>
          <w:sz w:val="24"/>
          <w:highlight w:val="none"/>
          <w:lang w:val="en-US" w:eastAsia="zh-CN"/>
        </w:rPr>
        <w:t>63</w:t>
      </w:r>
      <w:r>
        <w:rPr>
          <w:rFonts w:hint="eastAsia" w:ascii="宋体" w:hAnsi="宋体" w:eastAsia="宋体" w:cs="宋体"/>
          <w:b/>
          <w:bCs/>
          <w:kern w:val="0"/>
          <w:sz w:val="24"/>
          <w:highlight w:val="none"/>
          <w:lang w:val="en-US" w:eastAsia="zh-CN"/>
        </w:rPr>
        <w:t>万元/三年，第一年最高限价</w:t>
      </w:r>
      <w:r>
        <w:rPr>
          <w:rFonts w:hint="eastAsia" w:hAnsi="宋体" w:cs="宋体"/>
          <w:b/>
          <w:bCs/>
          <w:kern w:val="0"/>
          <w:sz w:val="24"/>
          <w:highlight w:val="none"/>
          <w:lang w:val="en-US" w:eastAsia="zh-CN"/>
        </w:rPr>
        <w:t>37.8</w:t>
      </w:r>
      <w:r>
        <w:rPr>
          <w:rFonts w:hint="eastAsia" w:ascii="宋体" w:hAnsi="宋体" w:eastAsia="宋体" w:cs="宋体"/>
          <w:b/>
          <w:bCs/>
          <w:kern w:val="0"/>
          <w:sz w:val="24"/>
          <w:highlight w:val="none"/>
          <w:lang w:val="en-US" w:eastAsia="zh-CN"/>
        </w:rPr>
        <w:t>万元，第二年最高限价12.6万元，第三年最高限价12.6万元</w:t>
      </w:r>
      <w:r>
        <w:rPr>
          <w:rFonts w:hint="eastAsia" w:ascii="宋体" w:hAnsi="宋体" w:eastAsia="宋体" w:cs="宋体"/>
          <w:b/>
          <w:bCs/>
          <w:kern w:val="0"/>
          <w:sz w:val="24"/>
          <w:highlight w:val="none"/>
        </w:rPr>
        <w:t>、迎春未来社区</w:t>
      </w:r>
      <w:r>
        <w:rPr>
          <w:rFonts w:hint="eastAsia" w:ascii="宋体" w:hAnsi="宋体" w:eastAsia="宋体" w:cs="宋体"/>
          <w:b/>
          <w:bCs/>
          <w:kern w:val="0"/>
          <w:sz w:val="24"/>
          <w:highlight w:val="none"/>
          <w:lang w:val="en-US" w:eastAsia="zh-CN"/>
        </w:rPr>
        <w:t>最高限价：105万元/三年，第一年最高限价63万元，第二年最高限价</w:t>
      </w:r>
      <w:r>
        <w:rPr>
          <w:rFonts w:hint="eastAsia" w:cs="宋体" w:asciiTheme="minorEastAsia" w:hAnsiTheme="minorEastAsia" w:eastAsiaTheme="minorEastAsia"/>
          <w:b/>
          <w:color w:val="auto"/>
          <w:kern w:val="0"/>
          <w:sz w:val="24"/>
          <w:highlight w:val="none"/>
          <w:lang w:val="en-US" w:eastAsia="zh-CN"/>
        </w:rPr>
        <w:t>21</w:t>
      </w:r>
      <w:r>
        <w:rPr>
          <w:rFonts w:hint="eastAsia" w:ascii="宋体" w:hAnsi="宋体" w:eastAsia="宋体" w:cs="宋体"/>
          <w:b/>
          <w:bCs/>
          <w:kern w:val="0"/>
          <w:sz w:val="24"/>
          <w:highlight w:val="none"/>
          <w:lang w:val="en-US" w:eastAsia="zh-CN"/>
        </w:rPr>
        <w:t>万元，第三年最高限价</w:t>
      </w:r>
      <w:r>
        <w:rPr>
          <w:rFonts w:hint="eastAsia" w:cs="宋体" w:asciiTheme="minorEastAsia" w:hAnsiTheme="minorEastAsia" w:eastAsiaTheme="minorEastAsia"/>
          <w:b/>
          <w:color w:val="auto"/>
          <w:kern w:val="0"/>
          <w:sz w:val="24"/>
          <w:highlight w:val="none"/>
          <w:lang w:val="en-US" w:eastAsia="zh-CN"/>
        </w:rPr>
        <w:t>21</w:t>
      </w:r>
      <w:r>
        <w:rPr>
          <w:rFonts w:hint="eastAsia" w:ascii="宋体" w:hAnsi="宋体" w:eastAsia="宋体" w:cs="宋体"/>
          <w:b/>
          <w:bCs/>
          <w:kern w:val="0"/>
          <w:sz w:val="24"/>
          <w:highlight w:val="none"/>
          <w:lang w:val="en-US" w:eastAsia="zh-CN"/>
        </w:rPr>
        <w:t>万元</w:t>
      </w:r>
      <w:r>
        <w:rPr>
          <w:rFonts w:hint="eastAsia" w:ascii="宋体" w:hAnsi="宋体" w:eastAsia="宋体" w:cs="宋体"/>
          <w:b/>
          <w:bCs/>
          <w:kern w:val="0"/>
          <w:sz w:val="24"/>
          <w:highlight w:val="none"/>
        </w:rPr>
        <w:t>、尹江岸未来社区</w:t>
      </w:r>
      <w:r>
        <w:rPr>
          <w:rFonts w:hint="eastAsia" w:ascii="宋体" w:hAnsi="宋体" w:eastAsia="宋体" w:cs="宋体"/>
          <w:b/>
          <w:bCs/>
          <w:kern w:val="0"/>
          <w:sz w:val="24"/>
          <w:highlight w:val="none"/>
          <w:lang w:val="en-US" w:eastAsia="zh-CN"/>
        </w:rPr>
        <w:t>最高限价：40万元/三年，第一年最高限价24万元，第二年最高限价8万元，第三年最高限价8万元</w:t>
      </w:r>
      <w:r>
        <w:rPr>
          <w:rFonts w:hint="eastAsia" w:ascii="宋体" w:hAnsi="宋体" w:eastAsia="宋体" w:cs="宋体"/>
          <w:b/>
          <w:bCs/>
          <w:kern w:val="0"/>
          <w:sz w:val="24"/>
          <w:highlight w:val="none"/>
        </w:rPr>
        <w:t>、朝阳未来社区</w:t>
      </w:r>
      <w:r>
        <w:rPr>
          <w:rFonts w:hint="eastAsia" w:ascii="宋体" w:hAnsi="宋体" w:eastAsia="宋体" w:cs="宋体"/>
          <w:b/>
          <w:bCs/>
          <w:kern w:val="0"/>
          <w:sz w:val="24"/>
          <w:highlight w:val="none"/>
          <w:lang w:val="en-US" w:eastAsia="zh-CN"/>
        </w:rPr>
        <w:t>最高限价：70万元/三年，第一年最高限价42万元，第二年最高限价14万元，第三年最高限价14万元</w:t>
      </w:r>
      <w:r>
        <w:rPr>
          <w:rFonts w:hint="eastAsia" w:ascii="宋体" w:hAnsi="宋体" w:eastAsia="宋体" w:cs="宋体"/>
          <w:b/>
          <w:bCs/>
          <w:kern w:val="0"/>
          <w:sz w:val="24"/>
          <w:highlight w:val="none"/>
        </w:rPr>
        <w:t>、柳锦未来社区</w:t>
      </w:r>
      <w:r>
        <w:rPr>
          <w:rFonts w:hint="eastAsia" w:ascii="宋体" w:hAnsi="宋体" w:eastAsia="宋体" w:cs="宋体"/>
          <w:b/>
          <w:bCs/>
          <w:kern w:val="0"/>
          <w:sz w:val="24"/>
          <w:highlight w:val="none"/>
          <w:lang w:val="en-US" w:eastAsia="zh-CN"/>
        </w:rPr>
        <w:t>最高限价：65万元/三年，第一年最高限价39万元，第二年最高限价13万元，第三年最高限价13万元</w:t>
      </w:r>
      <w:r>
        <w:rPr>
          <w:rFonts w:hint="eastAsia" w:ascii="宋体" w:hAnsi="宋体" w:eastAsia="宋体" w:cs="宋体"/>
          <w:b/>
          <w:bCs/>
          <w:kern w:val="0"/>
          <w:sz w:val="24"/>
          <w:highlight w:val="none"/>
        </w:rPr>
        <w:t>；投标报价超过</w:t>
      </w:r>
      <w:r>
        <w:rPr>
          <w:rFonts w:hint="eastAsia" w:ascii="宋体" w:hAnsi="宋体" w:eastAsia="宋体" w:cs="宋体"/>
          <w:b/>
          <w:bCs/>
          <w:kern w:val="0"/>
          <w:sz w:val="24"/>
          <w:highlight w:val="none"/>
          <w:lang w:val="en-US" w:eastAsia="zh-CN"/>
        </w:rPr>
        <w:t>各自</w:t>
      </w:r>
      <w:r>
        <w:rPr>
          <w:rFonts w:hint="eastAsia" w:ascii="宋体" w:hAnsi="宋体" w:eastAsia="宋体" w:cs="宋体"/>
          <w:b/>
          <w:bCs/>
          <w:kern w:val="0"/>
          <w:sz w:val="24"/>
          <w:highlight w:val="none"/>
        </w:rPr>
        <w:t>最高限价的均作无效标处理。</w:t>
      </w:r>
    </w:p>
    <w:p w14:paraId="3C99CF62">
      <w:pPr>
        <w:pStyle w:val="23"/>
        <w:rPr>
          <w:rFonts w:hint="default" w:eastAsia="宋体"/>
          <w:lang w:val="en-US" w:eastAsia="zh-CN"/>
        </w:rPr>
      </w:pPr>
      <w:r>
        <w:rPr>
          <w:rFonts w:hint="eastAsia" w:ascii="宋体" w:hAnsi="宋体" w:eastAsia="宋体" w:cs="宋体"/>
          <w:b/>
          <w:bCs/>
          <w:kern w:val="0"/>
          <w:sz w:val="24"/>
          <w:highlight w:val="none"/>
          <w:lang w:val="en-US" w:eastAsia="zh-CN"/>
        </w:rPr>
        <w:t xml:space="preserve"> 运营台账需按各个社区独立设置。</w:t>
      </w:r>
    </w:p>
    <w:p w14:paraId="4EAB26D6">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2、付款</w:t>
      </w:r>
      <w:r>
        <w:rPr>
          <w:rFonts w:hint="eastAsia" w:ascii="宋体" w:hAnsi="宋体" w:cs="宋体"/>
          <w:b/>
          <w:sz w:val="24"/>
          <w:highlight w:val="none"/>
        </w:rPr>
        <w:t>方式</w:t>
      </w:r>
    </w:p>
    <w:p w14:paraId="502FC5A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详见商务要求表</w:t>
      </w:r>
    </w:p>
    <w:p w14:paraId="1B66D00A">
      <w:pPr>
        <w:spacing w:line="360" w:lineRule="auto"/>
        <w:ind w:firstLine="482" w:firstLineChars="200"/>
        <w:jc w:val="left"/>
        <w:rPr>
          <w:rFonts w:ascii="宋体" w:hAnsi="宋体" w:cs="宋体"/>
          <w:b/>
          <w:bCs/>
          <w:sz w:val="24"/>
          <w:highlight w:val="none"/>
        </w:rPr>
      </w:pPr>
      <w:r>
        <w:rPr>
          <w:rFonts w:hint="eastAsia" w:ascii="宋体" w:hAnsi="宋体" w:cs="宋体"/>
          <w:b/>
          <w:bCs/>
          <w:kern w:val="0"/>
          <w:sz w:val="24"/>
          <w:highlight w:val="none"/>
        </w:rPr>
        <w:t>3、付款条件</w:t>
      </w:r>
    </w:p>
    <w:p w14:paraId="4EE2322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采购人付款前（除预付款），中标人应先行提供符合要求的增值税专用发票。由于中标人原因引起的延迟支付，不属于采购人违约，由中标人自行承担相应责任。</w:t>
      </w:r>
    </w:p>
    <w:p w14:paraId="5A09D079">
      <w:pPr>
        <w:spacing w:line="360" w:lineRule="auto"/>
        <w:ind w:firstLine="482" w:firstLineChars="200"/>
        <w:rPr>
          <w:rFonts w:ascii="宋体" w:hAnsi="宋体" w:cs="宋体"/>
          <w:b/>
          <w:bCs/>
          <w:kern w:val="0"/>
          <w:sz w:val="24"/>
          <w:highlight w:val="none"/>
        </w:rPr>
      </w:pPr>
      <w:r>
        <w:rPr>
          <w:rFonts w:hint="eastAsia" w:ascii="宋体" w:hAnsi="宋体" w:cs="宋体"/>
          <w:b/>
          <w:bCs/>
          <w:kern w:val="0"/>
          <w:sz w:val="24"/>
          <w:highlight w:val="none"/>
        </w:rPr>
        <w:t>4、履行合同的时间、地点</w:t>
      </w:r>
    </w:p>
    <w:p w14:paraId="6402295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 合同履行期限：运营期</w:t>
      </w:r>
      <w:r>
        <w:rPr>
          <w:rFonts w:hint="eastAsia" w:ascii="宋体" w:hAnsi="宋体" w:cs="宋体"/>
          <w:kern w:val="0"/>
          <w:sz w:val="24"/>
          <w:highlight w:val="none"/>
          <w:lang w:val="en-US" w:eastAsia="zh-CN"/>
        </w:rPr>
        <w:t>三</w:t>
      </w:r>
      <w:r>
        <w:rPr>
          <w:rFonts w:hint="eastAsia" w:ascii="宋体" w:hAnsi="宋体" w:cs="宋体"/>
          <w:kern w:val="0"/>
          <w:sz w:val="24"/>
          <w:highlight w:val="none"/>
        </w:rPr>
        <w:t>年。</w:t>
      </w:r>
    </w:p>
    <w:p w14:paraId="7469792C">
      <w:pPr>
        <w:spacing w:line="360" w:lineRule="auto"/>
        <w:ind w:firstLine="480" w:firstLineChars="200"/>
        <w:rPr>
          <w:rFonts w:ascii="宋体" w:hAnsi="宋体" w:cs="宋体"/>
          <w:kern w:val="0"/>
          <w:sz w:val="24"/>
        </w:rPr>
      </w:pPr>
      <w:r>
        <w:rPr>
          <w:rFonts w:hint="eastAsia" w:ascii="宋体" w:hAnsi="宋体" w:cs="宋体"/>
          <w:kern w:val="0"/>
          <w:sz w:val="24"/>
        </w:rPr>
        <w:t>4.2 项目实施地点：采购人指定地点。</w:t>
      </w:r>
    </w:p>
    <w:p w14:paraId="41DB63CD">
      <w:pPr>
        <w:spacing w:line="360" w:lineRule="auto"/>
        <w:ind w:firstLine="482" w:firstLineChars="200"/>
        <w:rPr>
          <w:rFonts w:ascii="宋体" w:hAnsi="宋体" w:cs="宋体"/>
          <w:b/>
          <w:bCs/>
          <w:kern w:val="0"/>
          <w:sz w:val="24"/>
        </w:rPr>
      </w:pPr>
      <w:r>
        <w:rPr>
          <w:rFonts w:hint="eastAsia" w:ascii="宋体" w:hAnsi="宋体" w:cs="宋体"/>
          <w:b/>
          <w:bCs/>
          <w:kern w:val="0"/>
          <w:sz w:val="24"/>
        </w:rPr>
        <w:t>5、违约责任、解决争议的方式</w:t>
      </w:r>
    </w:p>
    <w:p w14:paraId="0F64B402">
      <w:pPr>
        <w:spacing w:line="360" w:lineRule="auto"/>
        <w:ind w:firstLine="480" w:firstLineChars="200"/>
        <w:jc w:val="left"/>
        <w:rPr>
          <w:rFonts w:ascii="宋体" w:hAnsi="宋体" w:cs="宋体"/>
          <w:sz w:val="24"/>
        </w:rPr>
      </w:pPr>
      <w:r>
        <w:rPr>
          <w:rFonts w:hint="eastAsia" w:ascii="宋体" w:hAnsi="宋体" w:cs="宋体"/>
          <w:sz w:val="24"/>
        </w:rPr>
        <w:t>5.1中标人未能如期提供服务，每日向采购人支付合同价款的千分之一作为违约金。中标人超过15个工作日仍不能提供服务的，采购人有权单方解除本合同。中标人因未能如期提供服务或因其他违约行为导致采购人解除合同的，中标人应向采购人支付运营管理服务费总金额的百分之五作为违约金，总违约金不超过运营管理服务费总金额的10%。</w:t>
      </w:r>
    </w:p>
    <w:p w14:paraId="424498B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val="en-US" w:eastAsia="zh-CN"/>
        </w:rPr>
        <w:t>2</w:t>
      </w:r>
      <w:r>
        <w:rPr>
          <w:rFonts w:hint="eastAsia" w:ascii="宋体" w:hAnsi="宋体" w:eastAsia="宋体" w:cs="宋体"/>
          <w:sz w:val="24"/>
        </w:rPr>
        <w:t>因履行本合同发生争议的，应双方友好协调解决。无法协商解决的，任何一方均可向项目所在地人民法院起诉。</w:t>
      </w:r>
    </w:p>
    <w:p w14:paraId="37952A3F">
      <w:pPr>
        <w:spacing w:line="360" w:lineRule="auto"/>
        <w:ind w:firstLine="480" w:firstLineChars="200"/>
        <w:jc w:val="left"/>
        <w:rPr>
          <w:rFonts w:hint="eastAsia" w:ascii="宋体" w:hAnsi="宋体" w:eastAsia="宋体" w:cs="宋体"/>
          <w:sz w:val="24"/>
          <w:lang w:val="en-US"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sz w:val="24"/>
          <w:lang w:val="en-US" w:eastAsia="zh-CN"/>
        </w:rPr>
        <w:t>5.3年度考核低于 60 分，采购人有权解除本运营合同。</w:t>
      </w:r>
    </w:p>
    <w:p w14:paraId="28E99FCD">
      <w:pPr>
        <w:rPr>
          <w:rFonts w:cs="仿宋_GB2312" w:asciiTheme="minorEastAsia" w:hAnsiTheme="minorEastAsia" w:eastAsiaTheme="minorEastAsia"/>
          <w:b/>
          <w:color w:val="auto"/>
          <w:sz w:val="36"/>
          <w:szCs w:val="36"/>
          <w:highlight w:val="none"/>
        </w:rPr>
      </w:pPr>
    </w:p>
    <w:p w14:paraId="1D828D1F">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评审方法及评审标准</w:t>
      </w:r>
    </w:p>
    <w:p w14:paraId="466FAFA5">
      <w:pPr>
        <w:pStyle w:val="395"/>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40"/>
        <w:gridCol w:w="982"/>
        <w:gridCol w:w="982"/>
      </w:tblGrid>
      <w:tr w14:paraId="5291B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452BEF45">
            <w:pPr>
              <w:widowControl/>
              <w:snapToGrid w:val="0"/>
              <w:spacing w:line="380" w:lineRule="exact"/>
              <w:jc w:val="center"/>
              <w:textAlignment w:val="baseline"/>
              <w:rPr>
                <w:rFonts w:ascii="宋体" w:hAnsi="宋体" w:eastAsia="宋体" w:cs="Times New Roman"/>
                <w:b/>
                <w:color w:val="auto"/>
                <w:sz w:val="24"/>
              </w:rPr>
            </w:pPr>
            <w:r>
              <w:rPr>
                <w:rFonts w:ascii="宋体" w:hAnsi="宋体" w:eastAsia="宋体" w:cs="宋体"/>
                <w:b/>
                <w:bCs/>
                <w:color w:val="auto"/>
                <w:sz w:val="24"/>
              </w:rPr>
              <w:t>评分内容</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982DE78">
            <w:pPr>
              <w:widowControl/>
              <w:snapToGrid w:val="0"/>
              <w:spacing w:line="380" w:lineRule="exact"/>
              <w:jc w:val="center"/>
              <w:textAlignment w:val="baseline"/>
              <w:rPr>
                <w:rFonts w:hint="eastAsia" w:ascii="宋体" w:hAnsi="宋体" w:eastAsia="宋体" w:cs="宋体"/>
                <w:b/>
                <w:bCs/>
                <w:color w:val="auto"/>
                <w:sz w:val="24"/>
                <w:lang w:eastAsia="zh-CN"/>
              </w:rPr>
            </w:pPr>
            <w:r>
              <w:rPr>
                <w:rFonts w:hint="eastAsia" w:ascii="宋体" w:hAnsi="宋体" w:cs="宋体"/>
                <w:b/>
                <w:bCs/>
                <w:color w:val="auto"/>
                <w:sz w:val="24"/>
                <w:lang w:val="en-US" w:eastAsia="zh-CN"/>
              </w:rPr>
              <w:t>分值</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BE9174E">
            <w:pPr>
              <w:widowControl/>
              <w:snapToGrid w:val="0"/>
              <w:spacing w:line="380" w:lineRule="exact"/>
              <w:jc w:val="center"/>
              <w:textAlignment w:val="baseline"/>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备注</w:t>
            </w:r>
          </w:p>
        </w:tc>
      </w:tr>
      <w:tr w14:paraId="4C0C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616E9A1A">
            <w:pPr>
              <w:widowControl/>
              <w:snapToGrid w:val="0"/>
              <w:spacing w:line="380" w:lineRule="exact"/>
              <w:jc w:val="left"/>
              <w:textAlignment w:val="baseline"/>
              <w:rPr>
                <w:rFonts w:ascii="宋体" w:hAnsi="宋体" w:eastAsia="宋体" w:cs="Times New Roman"/>
                <w:color w:val="auto"/>
                <w:sz w:val="24"/>
              </w:rPr>
            </w:pPr>
            <w:r>
              <w:rPr>
                <w:rFonts w:hint="eastAsia" w:ascii="宋体" w:hAnsi="宋体" w:cs="宋体"/>
                <w:bCs/>
                <w:color w:val="auto"/>
                <w:sz w:val="24"/>
                <w:lang w:val="en-US" w:eastAsia="zh-CN"/>
              </w:rPr>
              <w:t>1、</w:t>
            </w:r>
            <w:r>
              <w:rPr>
                <w:rFonts w:ascii="宋体" w:hAnsi="宋体" w:eastAsia="宋体" w:cs="宋体"/>
                <w:bCs/>
                <w:color w:val="auto"/>
                <w:sz w:val="24"/>
              </w:rPr>
              <w:t>对</w:t>
            </w:r>
            <w:r>
              <w:rPr>
                <w:rFonts w:hint="eastAsia" w:ascii="宋体" w:hAnsi="宋体" w:cs="宋体"/>
                <w:bCs/>
                <w:color w:val="auto"/>
                <w:sz w:val="24"/>
                <w:lang w:val="en-US" w:eastAsia="zh-CN"/>
              </w:rPr>
              <w:t>本</w:t>
            </w:r>
            <w:r>
              <w:rPr>
                <w:rFonts w:ascii="宋体" w:hAnsi="宋体" w:eastAsia="宋体" w:cs="宋体"/>
                <w:bCs/>
                <w:color w:val="auto"/>
                <w:sz w:val="24"/>
              </w:rPr>
              <w:t>项目需求的了解</w:t>
            </w:r>
            <w:r>
              <w:rPr>
                <w:rFonts w:ascii="宋体" w:hAnsi="宋体" w:eastAsia="宋体" w:cs="Times New Roman"/>
                <w:color w:val="auto"/>
                <w:sz w:val="24"/>
              </w:rPr>
              <w:t>：</w:t>
            </w:r>
          </w:p>
          <w:p w14:paraId="35066506">
            <w:pPr>
              <w:numPr>
                <w:ilvl w:val="0"/>
                <w:numId w:val="0"/>
              </w:numPr>
              <w:snapToGrid w:val="0"/>
              <w:spacing w:line="380" w:lineRule="exact"/>
              <w:ind w:left="0" w:firstLine="0"/>
              <w:jc w:val="both"/>
              <w:textAlignment w:val="baseline"/>
              <w:rPr>
                <w:rFonts w:ascii="宋体" w:hAnsi="宋体" w:eastAsia="宋体" w:cs="宋体"/>
                <w:bCs/>
                <w:color w:val="auto"/>
                <w:kern w:val="2"/>
                <w:sz w:val="24"/>
                <w:szCs w:val="22"/>
                <w:lang w:val="en-US" w:eastAsia="zh-CN" w:bidi="en-US"/>
              </w:rPr>
            </w:pPr>
            <w:r>
              <w:rPr>
                <w:rFonts w:ascii="宋体" w:hAnsi="宋体" w:eastAsia="宋体" w:cs="宋体"/>
                <w:bCs/>
                <w:color w:val="auto"/>
                <w:kern w:val="2"/>
                <w:sz w:val="24"/>
                <w:szCs w:val="24"/>
                <w:lang w:val="en-US" w:eastAsia="zh-CN" w:bidi="ar-SA"/>
              </w:rPr>
              <w:t>①符合实际情况、具体详尽、合理、针对性强的得</w:t>
            </w:r>
            <w:r>
              <w:rPr>
                <w:rFonts w:hint="eastAsia" w:ascii="宋体" w:hAnsi="宋体" w:cs="宋体"/>
                <w:bCs/>
                <w:color w:val="auto"/>
                <w:kern w:val="2"/>
                <w:sz w:val="24"/>
                <w:szCs w:val="24"/>
                <w:lang w:val="en-US" w:eastAsia="zh-CN" w:bidi="ar-SA"/>
              </w:rPr>
              <w:t>7</w:t>
            </w:r>
            <w:r>
              <w:rPr>
                <w:rFonts w:ascii="宋体" w:hAnsi="宋体" w:eastAsia="宋体" w:cs="宋体"/>
                <w:bCs/>
                <w:color w:val="auto"/>
                <w:kern w:val="2"/>
                <w:sz w:val="24"/>
                <w:szCs w:val="24"/>
                <w:lang w:val="en-US" w:eastAsia="zh-CN" w:bidi="ar-SA"/>
              </w:rPr>
              <w:t>分；</w:t>
            </w:r>
          </w:p>
          <w:p w14:paraId="634C14C1">
            <w:pPr>
              <w:widowControl/>
              <w:snapToGrid w:val="0"/>
              <w:spacing w:line="380" w:lineRule="exact"/>
              <w:jc w:val="left"/>
              <w:textAlignment w:val="baseline"/>
              <w:rPr>
                <w:rFonts w:ascii="宋体" w:hAnsi="宋体" w:eastAsia="宋体" w:cs="宋体"/>
                <w:bCs/>
                <w:color w:val="auto"/>
                <w:sz w:val="24"/>
              </w:rPr>
            </w:pPr>
            <w:r>
              <w:rPr>
                <w:rFonts w:ascii="宋体" w:hAnsi="宋体" w:eastAsia="宋体" w:cs="宋体"/>
                <w:bCs/>
                <w:color w:val="auto"/>
                <w:sz w:val="24"/>
              </w:rPr>
              <w:t>②在细节上略有欠缺、但能满足本项目需求的得</w:t>
            </w:r>
            <w:r>
              <w:rPr>
                <w:rFonts w:hint="eastAsia" w:ascii="宋体" w:hAnsi="宋体" w:cs="宋体"/>
                <w:bCs/>
                <w:color w:val="auto"/>
                <w:sz w:val="24"/>
                <w:lang w:val="en-US" w:eastAsia="zh-CN"/>
              </w:rPr>
              <w:t>5</w:t>
            </w:r>
            <w:r>
              <w:rPr>
                <w:rFonts w:ascii="宋体" w:hAnsi="宋体" w:eastAsia="宋体" w:cs="宋体"/>
                <w:bCs/>
                <w:color w:val="auto"/>
                <w:sz w:val="24"/>
              </w:rPr>
              <w:t>分；</w:t>
            </w:r>
          </w:p>
          <w:p w14:paraId="38FFA614">
            <w:pPr>
              <w:widowControl/>
              <w:snapToGrid w:val="0"/>
              <w:spacing w:line="380" w:lineRule="exact"/>
              <w:jc w:val="left"/>
              <w:textAlignment w:val="baseline"/>
              <w:rPr>
                <w:rFonts w:ascii="宋体" w:hAnsi="宋体" w:eastAsia="宋体" w:cs="Times New Roman"/>
                <w:color w:val="auto"/>
                <w:sz w:val="24"/>
              </w:rPr>
            </w:pPr>
            <w:r>
              <w:rPr>
                <w:rFonts w:ascii="宋体" w:hAnsi="宋体" w:eastAsia="宋体" w:cs="宋体"/>
                <w:bCs/>
                <w:color w:val="auto"/>
                <w:sz w:val="24"/>
              </w:rPr>
              <w:t>③了解片面、与实际情况存在一定偏差的得</w:t>
            </w:r>
            <w:r>
              <w:rPr>
                <w:rFonts w:hint="eastAsia" w:ascii="宋体" w:hAnsi="宋体" w:cs="宋体"/>
                <w:bCs/>
                <w:color w:val="auto"/>
                <w:sz w:val="24"/>
                <w:lang w:val="en-US" w:eastAsia="zh-CN"/>
              </w:rPr>
              <w:t>2</w:t>
            </w:r>
            <w:r>
              <w:rPr>
                <w:rFonts w:ascii="宋体" w:hAnsi="宋体" w:eastAsia="宋体" w:cs="宋体"/>
                <w:bCs/>
                <w:color w:val="auto"/>
                <w:sz w:val="24"/>
              </w:rPr>
              <w:t>分；缺项不得分。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8B8D1B4">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497E3FD">
            <w:pPr>
              <w:widowControl/>
              <w:snapToGrid w:val="0"/>
              <w:spacing w:line="380" w:lineRule="exact"/>
              <w:jc w:val="center"/>
              <w:textAlignment w:val="baseline"/>
              <w:rPr>
                <w:rFonts w:ascii="宋体" w:hAnsi="宋体" w:eastAsia="宋体" w:cs="Times New Roman"/>
                <w:color w:val="auto"/>
                <w:sz w:val="24"/>
              </w:rPr>
            </w:pPr>
          </w:p>
        </w:tc>
      </w:tr>
      <w:tr w14:paraId="05FC1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2E9A38D8">
            <w:pPr>
              <w:widowControl/>
              <w:snapToGrid w:val="0"/>
              <w:spacing w:line="380" w:lineRule="exact"/>
              <w:jc w:val="left"/>
              <w:textAlignment w:val="baseline"/>
              <w:rPr>
                <w:rFonts w:ascii="宋体" w:hAnsi="宋体" w:eastAsia="宋体" w:cs="宋体"/>
                <w:bCs/>
                <w:color w:val="auto"/>
                <w:sz w:val="24"/>
              </w:rPr>
            </w:pPr>
            <w:r>
              <w:rPr>
                <w:rFonts w:hint="eastAsia" w:ascii="宋体" w:hAnsi="宋体" w:cs="宋体"/>
                <w:bCs/>
                <w:color w:val="auto"/>
                <w:sz w:val="24"/>
                <w:lang w:val="en-US" w:eastAsia="zh-CN"/>
              </w:rPr>
              <w:t>2、</w:t>
            </w:r>
            <w:r>
              <w:rPr>
                <w:rFonts w:ascii="宋体" w:hAnsi="宋体" w:eastAsia="宋体" w:cs="宋体"/>
                <w:bCs/>
                <w:color w:val="auto"/>
                <w:sz w:val="24"/>
              </w:rPr>
              <w:t>对项目目前总体情况的认识及目标任务的描述以及分析评价：</w:t>
            </w:r>
          </w:p>
          <w:p w14:paraId="58AEB793">
            <w:pPr>
              <w:widowControl/>
              <w:snapToGrid w:val="0"/>
              <w:spacing w:line="380" w:lineRule="exact"/>
              <w:jc w:val="left"/>
              <w:textAlignment w:val="baseline"/>
              <w:rPr>
                <w:rFonts w:ascii="宋体" w:hAnsi="宋体" w:eastAsia="宋体" w:cs="宋体"/>
                <w:bCs/>
                <w:color w:val="auto"/>
                <w:sz w:val="24"/>
              </w:rPr>
            </w:pPr>
            <w:r>
              <w:rPr>
                <w:rFonts w:ascii="宋体" w:hAnsi="宋体" w:eastAsia="宋体" w:cs="宋体"/>
                <w:bCs/>
                <w:color w:val="auto"/>
                <w:sz w:val="24"/>
              </w:rPr>
              <w:t>①总体情况认识准确、充分，目标任务的描述以及分析评价方向准确、全面的得</w:t>
            </w:r>
            <w:r>
              <w:rPr>
                <w:rFonts w:hint="eastAsia" w:ascii="宋体" w:hAnsi="宋体" w:cs="宋体"/>
                <w:bCs/>
                <w:color w:val="auto"/>
                <w:sz w:val="24"/>
                <w:lang w:val="en-US" w:eastAsia="zh-CN"/>
              </w:rPr>
              <w:t>7</w:t>
            </w:r>
            <w:r>
              <w:rPr>
                <w:rFonts w:ascii="宋体" w:hAnsi="宋体" w:eastAsia="宋体" w:cs="宋体"/>
                <w:bCs/>
                <w:color w:val="auto"/>
                <w:sz w:val="24"/>
              </w:rPr>
              <w:t>分；</w:t>
            </w:r>
          </w:p>
          <w:p w14:paraId="3F1B98C6">
            <w:pPr>
              <w:widowControl/>
              <w:snapToGrid w:val="0"/>
              <w:spacing w:line="380" w:lineRule="exact"/>
              <w:jc w:val="left"/>
              <w:textAlignment w:val="baseline"/>
              <w:rPr>
                <w:rFonts w:ascii="宋体" w:hAnsi="宋体" w:eastAsia="宋体" w:cs="宋体"/>
                <w:bCs/>
                <w:color w:val="auto"/>
                <w:sz w:val="24"/>
              </w:rPr>
            </w:pPr>
            <w:r>
              <w:rPr>
                <w:rFonts w:ascii="宋体" w:hAnsi="宋体" w:eastAsia="宋体" w:cs="宋体"/>
                <w:bCs/>
                <w:color w:val="auto"/>
                <w:sz w:val="24"/>
              </w:rPr>
              <w:t>②总体情况认识及目标任务的描述以及分析评价方向略有欠缺、但能满足本项目需求的得</w:t>
            </w:r>
            <w:r>
              <w:rPr>
                <w:rFonts w:hint="eastAsia" w:ascii="宋体" w:hAnsi="宋体" w:cs="宋体"/>
                <w:bCs/>
                <w:color w:val="auto"/>
                <w:sz w:val="24"/>
                <w:lang w:val="en-US" w:eastAsia="zh-CN"/>
              </w:rPr>
              <w:t>5</w:t>
            </w:r>
            <w:r>
              <w:rPr>
                <w:rFonts w:ascii="宋体" w:hAnsi="宋体" w:eastAsia="宋体" w:cs="宋体"/>
                <w:bCs/>
                <w:color w:val="auto"/>
                <w:sz w:val="24"/>
              </w:rPr>
              <w:t>分；</w:t>
            </w:r>
          </w:p>
          <w:p w14:paraId="7148905F">
            <w:pPr>
              <w:widowControl/>
              <w:snapToGrid w:val="0"/>
              <w:spacing w:line="380" w:lineRule="exact"/>
              <w:jc w:val="left"/>
              <w:textAlignment w:val="baseline"/>
              <w:rPr>
                <w:rFonts w:ascii="宋体" w:hAnsi="宋体" w:eastAsia="宋体" w:cs="宋体"/>
                <w:bCs/>
                <w:color w:val="auto"/>
                <w:sz w:val="24"/>
              </w:rPr>
            </w:pPr>
            <w:r>
              <w:rPr>
                <w:rFonts w:ascii="宋体" w:hAnsi="宋体" w:eastAsia="宋体" w:cs="Times New Roman"/>
                <w:color w:val="auto"/>
                <w:sz w:val="24"/>
              </w:rPr>
              <w:t>③</w:t>
            </w:r>
            <w:r>
              <w:rPr>
                <w:rFonts w:ascii="宋体" w:hAnsi="宋体" w:eastAsia="宋体" w:cs="宋体"/>
                <w:bCs/>
                <w:color w:val="auto"/>
                <w:sz w:val="24"/>
              </w:rPr>
              <w:t>总体情况认识及目标任务的描述以及分析评价方向片面、与实际情况存在一定偏差的得</w:t>
            </w:r>
            <w:r>
              <w:rPr>
                <w:rFonts w:hint="eastAsia" w:ascii="宋体" w:hAnsi="宋体" w:cs="宋体"/>
                <w:bCs/>
                <w:color w:val="auto"/>
                <w:sz w:val="24"/>
                <w:lang w:val="en-US" w:eastAsia="zh-CN"/>
              </w:rPr>
              <w:t>2</w:t>
            </w:r>
            <w:r>
              <w:rPr>
                <w:rFonts w:ascii="宋体" w:hAnsi="宋体" w:eastAsia="宋体" w:cs="宋体"/>
                <w:bCs/>
                <w:color w:val="auto"/>
                <w:sz w:val="24"/>
              </w:rPr>
              <w:t>分；缺项不得分。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E273373">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B8C769F">
            <w:pPr>
              <w:widowControl/>
              <w:snapToGrid w:val="0"/>
              <w:spacing w:line="380" w:lineRule="exact"/>
              <w:jc w:val="center"/>
              <w:textAlignment w:val="baseline"/>
              <w:rPr>
                <w:rFonts w:ascii="宋体" w:hAnsi="宋体" w:eastAsia="宋体" w:cs="Times New Roman"/>
                <w:color w:val="auto"/>
                <w:sz w:val="24"/>
              </w:rPr>
            </w:pPr>
          </w:p>
        </w:tc>
      </w:tr>
      <w:tr w14:paraId="47E99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7F501CAB">
            <w:pPr>
              <w:widowControl/>
              <w:snapToGrid w:val="0"/>
              <w:spacing w:line="380" w:lineRule="exact"/>
              <w:textAlignment w:val="baseline"/>
              <w:rPr>
                <w:rFonts w:ascii="宋体" w:hAnsi="宋体" w:eastAsia="宋体" w:cs="宋体"/>
                <w:bCs/>
                <w:color w:val="auto"/>
                <w:kern w:val="0"/>
                <w:sz w:val="24"/>
                <w:highlight w:val="none"/>
              </w:rPr>
            </w:pPr>
            <w:r>
              <w:rPr>
                <w:rFonts w:hint="eastAsia" w:ascii="宋体" w:hAnsi="宋体" w:cs="宋体"/>
                <w:bCs/>
                <w:color w:val="auto"/>
                <w:kern w:val="0"/>
                <w:sz w:val="24"/>
                <w:highlight w:val="none"/>
                <w:lang w:val="en-US" w:eastAsia="zh-CN"/>
              </w:rPr>
              <w:t>3、本项目的</w:t>
            </w:r>
            <w:r>
              <w:rPr>
                <w:rFonts w:ascii="宋体" w:hAnsi="宋体" w:eastAsia="宋体" w:cs="宋体"/>
                <w:bCs/>
                <w:color w:val="auto"/>
                <w:kern w:val="0"/>
                <w:sz w:val="24"/>
                <w:highlight w:val="none"/>
              </w:rPr>
              <w:t>重点、难点分析：①对项目重难点的剖析精准、全面、详尽的得</w:t>
            </w:r>
            <w:r>
              <w:rPr>
                <w:rFonts w:hint="eastAsia" w:ascii="宋体" w:hAnsi="宋体" w:cs="宋体"/>
                <w:bCs/>
                <w:color w:val="auto"/>
                <w:kern w:val="0"/>
                <w:sz w:val="24"/>
                <w:highlight w:val="none"/>
                <w:lang w:val="en-US" w:eastAsia="zh-CN"/>
              </w:rPr>
              <w:t>7</w:t>
            </w:r>
            <w:r>
              <w:rPr>
                <w:rFonts w:ascii="宋体" w:hAnsi="宋体" w:eastAsia="宋体" w:cs="宋体"/>
                <w:bCs/>
                <w:color w:val="auto"/>
                <w:kern w:val="0"/>
                <w:sz w:val="24"/>
                <w:highlight w:val="none"/>
              </w:rPr>
              <w:t>分；②对项目重难点的剖析在细节上略有欠缺的得</w:t>
            </w:r>
            <w:r>
              <w:rPr>
                <w:rFonts w:hint="eastAsia" w:ascii="宋体" w:hAnsi="宋体" w:cs="宋体"/>
                <w:bCs/>
                <w:color w:val="auto"/>
                <w:kern w:val="0"/>
                <w:sz w:val="24"/>
                <w:highlight w:val="none"/>
                <w:lang w:val="en-US" w:eastAsia="zh-CN"/>
              </w:rPr>
              <w:t>5</w:t>
            </w:r>
            <w:r>
              <w:rPr>
                <w:rFonts w:ascii="宋体" w:hAnsi="宋体" w:eastAsia="宋体" w:cs="宋体"/>
                <w:bCs/>
                <w:color w:val="auto"/>
                <w:kern w:val="0"/>
                <w:sz w:val="24"/>
                <w:highlight w:val="none"/>
              </w:rPr>
              <w:t>分；③对项目重难点剖析片面、缺乏专业性的得</w:t>
            </w:r>
            <w:r>
              <w:rPr>
                <w:rFonts w:hint="eastAsia" w:ascii="宋体" w:hAnsi="宋体" w:cs="宋体"/>
                <w:bCs/>
                <w:color w:val="auto"/>
                <w:kern w:val="0"/>
                <w:sz w:val="24"/>
                <w:highlight w:val="none"/>
                <w:lang w:val="en-US" w:eastAsia="zh-CN"/>
              </w:rPr>
              <w:t>2</w:t>
            </w:r>
            <w:r>
              <w:rPr>
                <w:rFonts w:ascii="宋体" w:hAnsi="宋体" w:eastAsia="宋体" w:cs="宋体"/>
                <w:bCs/>
                <w:color w:val="auto"/>
                <w:kern w:val="0"/>
                <w:sz w:val="24"/>
                <w:highlight w:val="none"/>
              </w:rPr>
              <w:t>分；缺项不得分。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50059B9">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6161372">
            <w:pPr>
              <w:widowControl/>
              <w:snapToGrid w:val="0"/>
              <w:spacing w:line="380" w:lineRule="exact"/>
              <w:jc w:val="center"/>
              <w:textAlignment w:val="baseline"/>
              <w:rPr>
                <w:rFonts w:ascii="宋体" w:hAnsi="宋体" w:eastAsia="宋体" w:cs="Times New Roman"/>
                <w:color w:val="auto"/>
                <w:sz w:val="24"/>
              </w:rPr>
            </w:pPr>
          </w:p>
        </w:tc>
      </w:tr>
      <w:tr w14:paraId="7A7B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7BA3BF71">
            <w:pPr>
              <w:widowControl/>
              <w:snapToGrid w:val="0"/>
              <w:spacing w:line="380" w:lineRule="exact"/>
              <w:textAlignment w:val="baseline"/>
              <w:rPr>
                <w:rFonts w:ascii="宋体" w:hAnsi="宋体" w:eastAsia="宋体" w:cs="宋体"/>
                <w:bCs/>
                <w:color w:val="auto"/>
                <w:kern w:val="0"/>
                <w:sz w:val="24"/>
                <w:highlight w:val="none"/>
              </w:rPr>
            </w:pPr>
            <w:r>
              <w:rPr>
                <w:rFonts w:hint="eastAsia" w:ascii="宋体" w:hAnsi="宋体" w:cs="宋体"/>
                <w:bCs/>
                <w:color w:val="auto"/>
                <w:kern w:val="0"/>
                <w:sz w:val="24"/>
                <w:highlight w:val="none"/>
                <w:lang w:val="en-US" w:eastAsia="zh-CN"/>
              </w:rPr>
              <w:t>4、针对本项目的重点、难点</w:t>
            </w:r>
            <w:r>
              <w:rPr>
                <w:rFonts w:ascii="宋体" w:hAnsi="宋体" w:eastAsia="宋体" w:cs="宋体"/>
                <w:bCs/>
                <w:color w:val="auto"/>
                <w:kern w:val="0"/>
                <w:sz w:val="24"/>
                <w:highlight w:val="none"/>
              </w:rPr>
              <w:t>解决方法及措施：①针对重难点提出的解决措施合理、有效可行的得</w:t>
            </w:r>
            <w:r>
              <w:rPr>
                <w:rFonts w:hint="eastAsia" w:ascii="宋体" w:hAnsi="宋体" w:cs="宋体"/>
                <w:bCs/>
                <w:color w:val="auto"/>
                <w:kern w:val="0"/>
                <w:sz w:val="24"/>
                <w:highlight w:val="none"/>
                <w:lang w:val="en-US" w:eastAsia="zh-CN"/>
              </w:rPr>
              <w:t>7</w:t>
            </w:r>
            <w:r>
              <w:rPr>
                <w:rFonts w:ascii="宋体" w:hAnsi="宋体" w:eastAsia="宋体" w:cs="宋体"/>
                <w:bCs/>
                <w:color w:val="auto"/>
                <w:kern w:val="0"/>
                <w:sz w:val="24"/>
                <w:highlight w:val="none"/>
              </w:rPr>
              <w:t>分；②针对重难点提出的解决措施在细节上略有欠缺的得</w:t>
            </w:r>
            <w:r>
              <w:rPr>
                <w:rFonts w:hint="eastAsia" w:ascii="宋体" w:hAnsi="宋体" w:cs="宋体"/>
                <w:bCs/>
                <w:color w:val="auto"/>
                <w:kern w:val="0"/>
                <w:sz w:val="24"/>
                <w:highlight w:val="none"/>
                <w:lang w:val="en-US" w:eastAsia="zh-CN"/>
              </w:rPr>
              <w:t>5</w:t>
            </w:r>
            <w:r>
              <w:rPr>
                <w:rFonts w:ascii="宋体" w:hAnsi="宋体" w:eastAsia="宋体" w:cs="宋体"/>
                <w:bCs/>
                <w:color w:val="auto"/>
                <w:kern w:val="0"/>
                <w:sz w:val="24"/>
                <w:highlight w:val="none"/>
              </w:rPr>
              <w:t>分；③针对重难点提出的解决措施缺乏针对性和可行性的得</w:t>
            </w:r>
            <w:r>
              <w:rPr>
                <w:rFonts w:hint="eastAsia" w:ascii="宋体" w:hAnsi="宋体" w:cs="宋体"/>
                <w:bCs/>
                <w:color w:val="auto"/>
                <w:kern w:val="0"/>
                <w:sz w:val="24"/>
                <w:highlight w:val="none"/>
                <w:lang w:val="en-US" w:eastAsia="zh-CN"/>
              </w:rPr>
              <w:t>2</w:t>
            </w:r>
            <w:r>
              <w:rPr>
                <w:rFonts w:ascii="宋体" w:hAnsi="宋体" w:eastAsia="宋体" w:cs="宋体"/>
                <w:bCs/>
                <w:color w:val="auto"/>
                <w:kern w:val="0"/>
                <w:sz w:val="24"/>
                <w:highlight w:val="none"/>
              </w:rPr>
              <w:t>分；缺项不得分。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F863959">
            <w:pPr>
              <w:widowControl/>
              <w:snapToGrid w:val="0"/>
              <w:spacing w:line="380" w:lineRule="exact"/>
              <w:jc w:val="center"/>
              <w:textAlignment w:val="baseline"/>
              <w:rPr>
                <w:rFonts w:ascii="宋体" w:hAnsi="宋体" w:eastAsia="宋体" w:cs="Times New Roman"/>
                <w:color w:val="auto"/>
                <w:sz w:val="24"/>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0B73A4C">
            <w:pPr>
              <w:widowControl/>
              <w:snapToGrid w:val="0"/>
              <w:spacing w:line="380" w:lineRule="exact"/>
              <w:jc w:val="center"/>
              <w:textAlignment w:val="baseline"/>
              <w:rPr>
                <w:rFonts w:ascii="宋体" w:hAnsi="宋体" w:eastAsia="宋体" w:cs="Times New Roman"/>
                <w:color w:val="auto"/>
                <w:sz w:val="24"/>
              </w:rPr>
            </w:pPr>
          </w:p>
        </w:tc>
      </w:tr>
      <w:tr w14:paraId="2E404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5B5E6C5A">
            <w:pPr>
              <w:widowControl/>
              <w:snapToGrid w:val="0"/>
              <w:spacing w:line="380" w:lineRule="exact"/>
              <w:textAlignment w:val="baseline"/>
              <w:rPr>
                <w:rFonts w:ascii="宋体" w:hAnsi="宋体" w:eastAsia="宋体" w:cs="宋体"/>
                <w:bCs/>
                <w:color w:val="auto"/>
                <w:kern w:val="0"/>
                <w:sz w:val="24"/>
                <w:highlight w:val="none"/>
              </w:rPr>
            </w:pPr>
            <w:r>
              <w:rPr>
                <w:rFonts w:hint="eastAsia" w:ascii="宋体" w:hAnsi="宋体" w:eastAsia="宋体" w:cs="宋体"/>
                <w:bCs/>
                <w:color w:val="auto"/>
                <w:kern w:val="0"/>
                <w:sz w:val="24"/>
                <w:highlight w:val="none"/>
                <w:lang w:val="en-US" w:eastAsia="zh-CN"/>
              </w:rPr>
              <w:t>5、针对本项目的优化服务方案、创新性建议等进行综合评议：①方案内容详实，逻辑清晰，符合项目实际需求，切实可行的得7分；②方案内容详细，工作思路清楚，基本符合项目实际情况，合理可行的得5分；③方案内容简单、笼统，存在较多的不足，可行性差的得2分；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D0537F4">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0378B16">
            <w:pPr>
              <w:widowControl/>
              <w:snapToGrid w:val="0"/>
              <w:spacing w:line="380" w:lineRule="exact"/>
              <w:jc w:val="center"/>
              <w:textAlignment w:val="baseline"/>
              <w:rPr>
                <w:rFonts w:ascii="宋体" w:hAnsi="宋体" w:eastAsia="宋体" w:cs="Times New Roman"/>
                <w:color w:val="auto"/>
                <w:sz w:val="24"/>
              </w:rPr>
            </w:pPr>
          </w:p>
        </w:tc>
      </w:tr>
      <w:tr w14:paraId="01C5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46D7BBE4">
            <w:pPr>
              <w:widowControl/>
              <w:snapToGrid w:val="0"/>
              <w:spacing w:line="380" w:lineRule="exact"/>
              <w:textAlignment w:val="baseline"/>
              <w:rPr>
                <w:rFonts w:hint="eastAsia" w:ascii="宋体" w:hAnsi="宋体" w:eastAsia="宋体" w:cs="Times New Roman"/>
                <w:color w:val="auto"/>
                <w:sz w:val="24"/>
                <w:lang w:val="en-US" w:eastAsia="zh-CN"/>
              </w:rPr>
            </w:pPr>
            <w:r>
              <w:rPr>
                <w:rFonts w:hint="eastAsia" w:ascii="宋体" w:hAnsi="宋体" w:cs="Times New Roman"/>
                <w:color w:val="auto"/>
                <w:sz w:val="24"/>
                <w:lang w:val="en-US" w:eastAsia="zh-CN"/>
              </w:rPr>
              <w:t>6、</w:t>
            </w:r>
            <w:r>
              <w:rPr>
                <w:rFonts w:ascii="宋体" w:hAnsi="宋体" w:eastAsia="宋体" w:cs="Times New Roman"/>
                <w:color w:val="auto"/>
                <w:sz w:val="24"/>
              </w:rPr>
              <w:t>针对</w:t>
            </w:r>
            <w:r>
              <w:rPr>
                <w:rFonts w:hint="eastAsia" w:ascii="宋体" w:hAnsi="宋体" w:cs="Times New Roman"/>
                <w:color w:val="auto"/>
                <w:sz w:val="24"/>
                <w:lang w:val="en-US" w:eastAsia="zh-CN"/>
              </w:rPr>
              <w:t>本项目</w:t>
            </w:r>
            <w:r>
              <w:rPr>
                <w:rFonts w:hint="eastAsia" w:ascii="宋体" w:hAnsi="宋体" w:cs="Times New Roman"/>
                <w:color w:val="auto"/>
                <w:sz w:val="24"/>
                <w:lang w:eastAsia="zh-CN"/>
              </w:rPr>
              <w:t>未来社区</w:t>
            </w:r>
            <w:r>
              <w:rPr>
                <w:rFonts w:ascii="宋体" w:hAnsi="宋体" w:eastAsia="宋体" w:cs="Times New Roman"/>
                <w:color w:val="auto"/>
                <w:sz w:val="24"/>
              </w:rPr>
              <w:t>的</w:t>
            </w:r>
            <w:r>
              <w:rPr>
                <w:rFonts w:ascii="宋体" w:hAnsi="宋体" w:eastAsia="宋体" w:cs="宋体"/>
                <w:bCs/>
                <w:color w:val="auto"/>
                <w:kern w:val="0"/>
                <w:sz w:val="24"/>
              </w:rPr>
              <w:t>可持续运营措施</w:t>
            </w:r>
            <w:r>
              <w:rPr>
                <w:rFonts w:ascii="宋体" w:hAnsi="宋体" w:eastAsia="宋体" w:cs="Times New Roman"/>
                <w:color w:val="auto"/>
                <w:sz w:val="24"/>
              </w:rPr>
              <w:t>，从</w:t>
            </w:r>
            <w:r>
              <w:rPr>
                <w:rFonts w:ascii="宋体" w:hAnsi="宋体" w:eastAsia="宋体" w:cs="宋体"/>
                <w:bCs/>
                <w:color w:val="auto"/>
                <w:sz w:val="24"/>
              </w:rPr>
              <w:t>落地可行性</w:t>
            </w:r>
            <w:r>
              <w:rPr>
                <w:rFonts w:ascii="宋体" w:hAnsi="宋体" w:eastAsia="宋体" w:cs="Times New Roman"/>
                <w:color w:val="auto"/>
                <w:sz w:val="24"/>
              </w:rPr>
              <w:t>、合理性、完整性进行评议：①措施可行有效、详细</w:t>
            </w:r>
            <w:r>
              <w:rPr>
                <w:rFonts w:ascii="宋体" w:hAnsi="宋体" w:eastAsia="宋体" w:cs="Times New Roman"/>
                <w:color w:val="auto"/>
                <w:sz w:val="24"/>
                <w:lang w:val="zh-CN"/>
              </w:rPr>
              <w:t>细致</w:t>
            </w:r>
            <w:r>
              <w:rPr>
                <w:rFonts w:ascii="宋体" w:hAnsi="宋体" w:eastAsia="宋体" w:cs="Times New Roman"/>
                <w:color w:val="auto"/>
                <w:sz w:val="24"/>
              </w:rPr>
              <w:t>，严谨合理的得</w:t>
            </w:r>
            <w:r>
              <w:rPr>
                <w:rFonts w:hint="eastAsia" w:ascii="宋体" w:hAnsi="宋体" w:cs="Times New Roman"/>
                <w:color w:val="auto"/>
                <w:sz w:val="24"/>
                <w:lang w:val="en-US" w:eastAsia="zh-CN"/>
              </w:rPr>
              <w:t>7</w:t>
            </w:r>
            <w:r>
              <w:rPr>
                <w:rFonts w:ascii="宋体" w:hAnsi="宋体" w:eastAsia="宋体" w:cs="Times New Roman"/>
                <w:color w:val="auto"/>
                <w:sz w:val="24"/>
              </w:rPr>
              <w:t>分；②措施相对</w:t>
            </w:r>
            <w:r>
              <w:rPr>
                <w:rFonts w:ascii="宋体" w:hAnsi="宋体" w:eastAsia="宋体" w:cs="Times New Roman"/>
                <w:color w:val="auto"/>
                <w:sz w:val="24"/>
                <w:lang w:val="zh-CN"/>
              </w:rPr>
              <w:t>可行有效、合理的得</w:t>
            </w:r>
            <w:r>
              <w:rPr>
                <w:rFonts w:hint="eastAsia" w:ascii="宋体" w:hAnsi="宋体" w:cs="Times New Roman"/>
                <w:color w:val="auto"/>
                <w:sz w:val="24"/>
                <w:lang w:val="en-US" w:eastAsia="zh-CN"/>
              </w:rPr>
              <w:t>5</w:t>
            </w:r>
            <w:r>
              <w:rPr>
                <w:rFonts w:ascii="宋体" w:hAnsi="宋体" w:eastAsia="宋体" w:cs="Times New Roman"/>
                <w:color w:val="auto"/>
                <w:sz w:val="24"/>
              </w:rPr>
              <w:t>分</w:t>
            </w:r>
            <w:r>
              <w:rPr>
                <w:rFonts w:ascii="宋体" w:hAnsi="宋体" w:eastAsia="宋体" w:cs="Times New Roman"/>
                <w:color w:val="auto"/>
                <w:sz w:val="24"/>
                <w:lang w:val="zh-CN"/>
              </w:rPr>
              <w:t>；③</w:t>
            </w:r>
            <w:r>
              <w:rPr>
                <w:rFonts w:ascii="宋体" w:hAnsi="宋体" w:eastAsia="宋体" w:cs="Times New Roman"/>
                <w:color w:val="auto"/>
                <w:sz w:val="24"/>
              </w:rPr>
              <w:t>措施</w:t>
            </w:r>
            <w:r>
              <w:rPr>
                <w:rFonts w:ascii="宋体" w:hAnsi="宋体" w:eastAsia="宋体" w:cs="Times New Roman"/>
                <w:color w:val="auto"/>
                <w:sz w:val="24"/>
                <w:lang w:val="zh-CN"/>
              </w:rPr>
              <w:t>可行性、合理性略有欠缺的得</w:t>
            </w:r>
            <w:r>
              <w:rPr>
                <w:rFonts w:hint="eastAsia" w:ascii="宋体" w:hAnsi="宋体" w:eastAsia="宋体" w:cs="Times New Roman"/>
                <w:color w:val="auto"/>
                <w:sz w:val="24"/>
                <w:lang w:val="en-US" w:eastAsia="zh-CN"/>
              </w:rPr>
              <w:t>2</w:t>
            </w:r>
            <w:r>
              <w:rPr>
                <w:rFonts w:ascii="宋体" w:hAnsi="宋体" w:eastAsia="宋体" w:cs="Times New Roman"/>
                <w:color w:val="auto"/>
                <w:sz w:val="24"/>
              </w:rPr>
              <w:t>分。</w:t>
            </w:r>
            <w:r>
              <w:rPr>
                <w:rFonts w:ascii="宋体" w:hAnsi="宋体" w:eastAsia="宋体" w:cs="宋体"/>
                <w:bCs/>
                <w:color w:val="auto"/>
                <w:kern w:val="0"/>
                <w:sz w:val="24"/>
              </w:rPr>
              <w:t>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6A645F8">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1597204">
            <w:pPr>
              <w:widowControl/>
              <w:snapToGrid w:val="0"/>
              <w:spacing w:line="380" w:lineRule="exact"/>
              <w:jc w:val="center"/>
              <w:textAlignment w:val="baseline"/>
              <w:rPr>
                <w:rFonts w:ascii="宋体" w:hAnsi="宋体" w:eastAsia="宋体" w:cs="Times New Roman"/>
                <w:color w:val="auto"/>
                <w:sz w:val="24"/>
              </w:rPr>
            </w:pPr>
          </w:p>
        </w:tc>
      </w:tr>
      <w:tr w14:paraId="1C15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546E18F3">
            <w:pPr>
              <w:widowControl/>
              <w:snapToGrid w:val="0"/>
              <w:spacing w:line="380" w:lineRule="exact"/>
              <w:textAlignment w:val="baseline"/>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供应商的服务平台对接管理情况进行综合评议</w:t>
            </w:r>
            <w:r>
              <w:rPr>
                <w:rFonts w:hint="eastAsia" w:ascii="宋体" w:hAnsi="宋体" w:eastAsia="宋体" w:cs="Times New Roman"/>
                <w:color w:val="auto"/>
                <w:sz w:val="24"/>
                <w:lang w:eastAsia="zh-CN"/>
              </w:rPr>
              <w:t>：</w:t>
            </w:r>
            <w:r>
              <w:rPr>
                <w:rFonts w:ascii="宋体" w:hAnsi="宋体" w:eastAsia="宋体" w:cs="Times New Roman"/>
                <w:color w:val="auto"/>
                <w:sz w:val="24"/>
              </w:rPr>
              <w:t>①</w:t>
            </w:r>
            <w:r>
              <w:rPr>
                <w:rFonts w:hint="eastAsia" w:ascii="宋体" w:hAnsi="宋体" w:eastAsia="宋体" w:cs="Times New Roman"/>
                <w:color w:val="auto"/>
                <w:sz w:val="24"/>
              </w:rPr>
              <w:t>服务平台对接管理</w:t>
            </w:r>
            <w:r>
              <w:rPr>
                <w:rFonts w:ascii="宋体" w:hAnsi="宋体" w:eastAsia="宋体" w:cs="Times New Roman"/>
                <w:color w:val="auto"/>
                <w:sz w:val="24"/>
              </w:rPr>
              <w:t>可行有效、详细</w:t>
            </w:r>
            <w:r>
              <w:rPr>
                <w:rFonts w:ascii="宋体" w:hAnsi="宋体" w:eastAsia="宋体" w:cs="Times New Roman"/>
                <w:color w:val="auto"/>
                <w:sz w:val="24"/>
                <w:lang w:val="zh-CN"/>
              </w:rPr>
              <w:t>细致</w:t>
            </w:r>
            <w:r>
              <w:rPr>
                <w:rFonts w:ascii="宋体" w:hAnsi="宋体" w:eastAsia="宋体" w:cs="Times New Roman"/>
                <w:color w:val="auto"/>
                <w:sz w:val="24"/>
              </w:rPr>
              <w:t>，严谨合理的得</w:t>
            </w:r>
            <w:r>
              <w:rPr>
                <w:rFonts w:hint="eastAsia" w:ascii="宋体" w:hAnsi="宋体" w:cs="Times New Roman"/>
                <w:color w:val="auto"/>
                <w:sz w:val="24"/>
                <w:lang w:val="en-US" w:eastAsia="zh-CN"/>
              </w:rPr>
              <w:t>7</w:t>
            </w:r>
            <w:r>
              <w:rPr>
                <w:rFonts w:ascii="宋体" w:hAnsi="宋体" w:eastAsia="宋体" w:cs="Times New Roman"/>
                <w:color w:val="auto"/>
                <w:sz w:val="24"/>
              </w:rPr>
              <w:t>分；②</w:t>
            </w:r>
            <w:r>
              <w:rPr>
                <w:rFonts w:hint="eastAsia" w:ascii="宋体" w:hAnsi="宋体" w:eastAsia="宋体" w:cs="Times New Roman"/>
                <w:color w:val="auto"/>
                <w:sz w:val="24"/>
              </w:rPr>
              <w:t>服务平台对接管理</w:t>
            </w:r>
            <w:r>
              <w:rPr>
                <w:rFonts w:ascii="宋体" w:hAnsi="宋体" w:eastAsia="宋体" w:cs="Times New Roman"/>
                <w:color w:val="auto"/>
                <w:sz w:val="24"/>
              </w:rPr>
              <w:t>相对</w:t>
            </w:r>
            <w:r>
              <w:rPr>
                <w:rFonts w:ascii="宋体" w:hAnsi="宋体" w:eastAsia="宋体" w:cs="Times New Roman"/>
                <w:color w:val="auto"/>
                <w:sz w:val="24"/>
                <w:lang w:val="zh-CN"/>
              </w:rPr>
              <w:t>可行有效、合理的得</w:t>
            </w:r>
            <w:r>
              <w:rPr>
                <w:rFonts w:hint="eastAsia" w:ascii="宋体" w:hAnsi="宋体" w:cs="Times New Roman"/>
                <w:color w:val="auto"/>
                <w:sz w:val="24"/>
                <w:lang w:val="en-US" w:eastAsia="zh-CN"/>
              </w:rPr>
              <w:t>5</w:t>
            </w:r>
            <w:r>
              <w:rPr>
                <w:rFonts w:ascii="宋体" w:hAnsi="宋体" w:eastAsia="宋体" w:cs="Times New Roman"/>
                <w:color w:val="auto"/>
                <w:sz w:val="24"/>
              </w:rPr>
              <w:t>分</w:t>
            </w:r>
            <w:r>
              <w:rPr>
                <w:rFonts w:ascii="宋体" w:hAnsi="宋体" w:eastAsia="宋体" w:cs="Times New Roman"/>
                <w:color w:val="auto"/>
                <w:sz w:val="24"/>
                <w:lang w:val="zh-CN"/>
              </w:rPr>
              <w:t>；③</w:t>
            </w:r>
            <w:r>
              <w:rPr>
                <w:rFonts w:hint="eastAsia" w:ascii="宋体" w:hAnsi="宋体" w:eastAsia="宋体" w:cs="Times New Roman"/>
                <w:color w:val="auto"/>
                <w:sz w:val="24"/>
              </w:rPr>
              <w:t>服务平台对接管理</w:t>
            </w:r>
            <w:r>
              <w:rPr>
                <w:rFonts w:ascii="宋体" w:hAnsi="宋体" w:eastAsia="宋体" w:cs="Times New Roman"/>
                <w:color w:val="auto"/>
                <w:sz w:val="24"/>
                <w:lang w:val="zh-CN"/>
              </w:rPr>
              <w:t>可行性、合理性略有欠缺的得</w:t>
            </w:r>
            <w:r>
              <w:rPr>
                <w:rFonts w:hint="eastAsia" w:ascii="宋体" w:hAnsi="宋体" w:eastAsia="宋体" w:cs="Times New Roman"/>
                <w:color w:val="auto"/>
                <w:sz w:val="24"/>
                <w:lang w:val="en-US" w:eastAsia="zh-CN"/>
              </w:rPr>
              <w:t>2</w:t>
            </w:r>
            <w:r>
              <w:rPr>
                <w:rFonts w:ascii="宋体" w:hAnsi="宋体" w:eastAsia="宋体" w:cs="Times New Roman"/>
                <w:color w:val="auto"/>
                <w:sz w:val="24"/>
              </w:rPr>
              <w:t>分。</w:t>
            </w:r>
            <w:r>
              <w:rPr>
                <w:rFonts w:ascii="宋体" w:hAnsi="宋体" w:eastAsia="宋体" w:cs="宋体"/>
                <w:bCs/>
                <w:color w:val="auto"/>
                <w:kern w:val="0"/>
                <w:sz w:val="24"/>
              </w:rPr>
              <w:t>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09F66572">
            <w:pPr>
              <w:widowControl/>
              <w:snapToGrid w:val="0"/>
              <w:spacing w:line="380" w:lineRule="exact"/>
              <w:jc w:val="center"/>
              <w:textAlignment w:val="baseline"/>
              <w:rPr>
                <w:rFonts w:hint="default" w:ascii="宋体" w:hAnsi="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099D292">
            <w:pPr>
              <w:widowControl/>
              <w:snapToGrid w:val="0"/>
              <w:spacing w:line="380" w:lineRule="exact"/>
              <w:jc w:val="center"/>
              <w:textAlignment w:val="baseline"/>
              <w:rPr>
                <w:rFonts w:ascii="宋体" w:hAnsi="宋体" w:eastAsia="宋体" w:cs="Times New Roman"/>
                <w:color w:val="auto"/>
                <w:sz w:val="24"/>
              </w:rPr>
            </w:pPr>
          </w:p>
        </w:tc>
      </w:tr>
      <w:tr w14:paraId="27AB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3D8230E3">
            <w:pPr>
              <w:widowControl/>
              <w:snapToGrid w:val="0"/>
              <w:spacing w:line="380" w:lineRule="exact"/>
              <w:textAlignment w:val="baseline"/>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val="zh-CN"/>
              </w:rPr>
              <w:t>供应商的管理机构（包括管理架构、各部门职业等）及管理制度（包括管理目标、标准、制度及工作流程等）进行综合评议：</w:t>
            </w:r>
            <w:r>
              <w:rPr>
                <w:rFonts w:ascii="宋体" w:hAnsi="宋体" w:eastAsia="宋体" w:cs="Times New Roman"/>
                <w:color w:val="auto"/>
                <w:sz w:val="24"/>
              </w:rPr>
              <w:t>①</w:t>
            </w:r>
            <w:r>
              <w:rPr>
                <w:rFonts w:hint="eastAsia" w:ascii="宋体" w:hAnsi="宋体" w:eastAsia="宋体" w:cs="Times New Roman"/>
                <w:color w:val="auto"/>
                <w:sz w:val="24"/>
                <w:lang w:val="zh-CN"/>
              </w:rPr>
              <w:t>管理机构</w:t>
            </w:r>
            <w:r>
              <w:rPr>
                <w:rFonts w:hint="eastAsia" w:ascii="宋体" w:hAnsi="宋体" w:eastAsia="宋体" w:cs="Times New Roman"/>
                <w:color w:val="auto"/>
                <w:sz w:val="24"/>
                <w:lang w:val="en-US" w:eastAsia="zh-CN"/>
              </w:rPr>
              <w:t>及管理制度</w:t>
            </w:r>
            <w:r>
              <w:rPr>
                <w:rFonts w:ascii="宋体" w:hAnsi="宋体" w:eastAsia="宋体" w:cs="Times New Roman"/>
                <w:color w:val="auto"/>
                <w:sz w:val="24"/>
              </w:rPr>
              <w:t>可行有效、详细</w:t>
            </w:r>
            <w:r>
              <w:rPr>
                <w:rFonts w:ascii="宋体" w:hAnsi="宋体" w:eastAsia="宋体" w:cs="Times New Roman"/>
                <w:color w:val="auto"/>
                <w:sz w:val="24"/>
                <w:lang w:val="zh-CN"/>
              </w:rPr>
              <w:t>细致</w:t>
            </w:r>
            <w:r>
              <w:rPr>
                <w:rFonts w:ascii="宋体" w:hAnsi="宋体" w:eastAsia="宋体" w:cs="Times New Roman"/>
                <w:color w:val="auto"/>
                <w:sz w:val="24"/>
              </w:rPr>
              <w:t>，严谨合理的得</w:t>
            </w:r>
            <w:r>
              <w:rPr>
                <w:rFonts w:hint="eastAsia" w:ascii="宋体" w:hAnsi="宋体" w:cs="Times New Roman"/>
                <w:color w:val="auto"/>
                <w:sz w:val="24"/>
                <w:lang w:val="en-US" w:eastAsia="zh-CN"/>
              </w:rPr>
              <w:t>7</w:t>
            </w:r>
            <w:r>
              <w:rPr>
                <w:rFonts w:ascii="宋体" w:hAnsi="宋体" w:eastAsia="宋体" w:cs="Times New Roman"/>
                <w:color w:val="auto"/>
                <w:sz w:val="24"/>
              </w:rPr>
              <w:t>分；②</w:t>
            </w:r>
            <w:r>
              <w:rPr>
                <w:rFonts w:hint="eastAsia" w:ascii="宋体" w:hAnsi="宋体" w:eastAsia="宋体" w:cs="Times New Roman"/>
                <w:color w:val="auto"/>
                <w:sz w:val="24"/>
                <w:lang w:val="zh-CN"/>
              </w:rPr>
              <w:t>管理机构</w:t>
            </w:r>
            <w:r>
              <w:rPr>
                <w:rFonts w:hint="eastAsia" w:ascii="宋体" w:hAnsi="宋体" w:eastAsia="宋体" w:cs="Times New Roman"/>
                <w:color w:val="auto"/>
                <w:sz w:val="24"/>
                <w:lang w:val="en-US" w:eastAsia="zh-CN"/>
              </w:rPr>
              <w:t>及管理制度</w:t>
            </w:r>
            <w:r>
              <w:rPr>
                <w:rFonts w:ascii="宋体" w:hAnsi="宋体" w:eastAsia="宋体" w:cs="Times New Roman"/>
                <w:color w:val="auto"/>
                <w:sz w:val="24"/>
              </w:rPr>
              <w:t>相对</w:t>
            </w:r>
            <w:r>
              <w:rPr>
                <w:rFonts w:ascii="宋体" w:hAnsi="宋体" w:eastAsia="宋体" w:cs="Times New Roman"/>
                <w:color w:val="auto"/>
                <w:sz w:val="24"/>
                <w:lang w:val="zh-CN"/>
              </w:rPr>
              <w:t>可行有效、合理的得</w:t>
            </w:r>
            <w:r>
              <w:rPr>
                <w:rFonts w:hint="eastAsia" w:ascii="宋体" w:hAnsi="宋体" w:cs="Times New Roman"/>
                <w:color w:val="auto"/>
                <w:sz w:val="24"/>
                <w:lang w:val="en-US" w:eastAsia="zh-CN"/>
              </w:rPr>
              <w:t>5</w:t>
            </w:r>
            <w:r>
              <w:rPr>
                <w:rFonts w:ascii="宋体" w:hAnsi="宋体" w:eastAsia="宋体" w:cs="Times New Roman"/>
                <w:color w:val="auto"/>
                <w:sz w:val="24"/>
              </w:rPr>
              <w:t>分</w:t>
            </w:r>
            <w:r>
              <w:rPr>
                <w:rFonts w:ascii="宋体" w:hAnsi="宋体" w:eastAsia="宋体" w:cs="Times New Roman"/>
                <w:color w:val="auto"/>
                <w:sz w:val="24"/>
                <w:lang w:val="zh-CN"/>
              </w:rPr>
              <w:t>；③</w:t>
            </w:r>
            <w:r>
              <w:rPr>
                <w:rFonts w:hint="eastAsia" w:ascii="宋体" w:hAnsi="宋体" w:eastAsia="宋体" w:cs="Times New Roman"/>
                <w:color w:val="auto"/>
                <w:sz w:val="24"/>
                <w:lang w:val="zh-CN"/>
              </w:rPr>
              <w:t>管理机构</w:t>
            </w:r>
            <w:r>
              <w:rPr>
                <w:rFonts w:hint="eastAsia" w:ascii="宋体" w:hAnsi="宋体" w:eastAsia="宋体" w:cs="Times New Roman"/>
                <w:color w:val="auto"/>
                <w:sz w:val="24"/>
                <w:lang w:val="en-US" w:eastAsia="zh-CN"/>
              </w:rPr>
              <w:t>及管理制度</w:t>
            </w:r>
            <w:r>
              <w:rPr>
                <w:rFonts w:ascii="宋体" w:hAnsi="宋体" w:eastAsia="宋体" w:cs="Times New Roman"/>
                <w:color w:val="auto"/>
                <w:sz w:val="24"/>
                <w:lang w:val="zh-CN"/>
              </w:rPr>
              <w:t>可行性、合理性略有欠缺的得</w:t>
            </w:r>
            <w:r>
              <w:rPr>
                <w:rFonts w:hint="eastAsia" w:ascii="宋体" w:hAnsi="宋体" w:eastAsia="宋体" w:cs="Times New Roman"/>
                <w:color w:val="auto"/>
                <w:sz w:val="24"/>
                <w:lang w:val="en-US" w:eastAsia="zh-CN"/>
              </w:rPr>
              <w:t>2</w:t>
            </w:r>
            <w:r>
              <w:rPr>
                <w:rFonts w:ascii="宋体" w:hAnsi="宋体" w:eastAsia="宋体" w:cs="Times New Roman"/>
                <w:color w:val="auto"/>
                <w:sz w:val="24"/>
              </w:rPr>
              <w:t>分。</w:t>
            </w:r>
            <w:r>
              <w:rPr>
                <w:rFonts w:ascii="宋体" w:hAnsi="宋体" w:eastAsia="宋体" w:cs="宋体"/>
                <w:bCs/>
                <w:color w:val="auto"/>
                <w:kern w:val="0"/>
                <w:sz w:val="24"/>
              </w:rPr>
              <w:t>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B4CDE63">
            <w:pPr>
              <w:widowControl/>
              <w:snapToGrid w:val="0"/>
              <w:spacing w:line="380" w:lineRule="exact"/>
              <w:jc w:val="center"/>
              <w:textAlignment w:val="baseline"/>
              <w:rPr>
                <w:rFonts w:hint="default" w:ascii="宋体" w:hAnsi="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E848B39">
            <w:pPr>
              <w:widowControl/>
              <w:snapToGrid w:val="0"/>
              <w:spacing w:line="380" w:lineRule="exact"/>
              <w:jc w:val="center"/>
              <w:textAlignment w:val="baseline"/>
              <w:rPr>
                <w:rFonts w:ascii="宋体" w:hAnsi="宋体" w:eastAsia="宋体" w:cs="Times New Roman"/>
                <w:color w:val="auto"/>
                <w:sz w:val="24"/>
              </w:rPr>
            </w:pPr>
          </w:p>
        </w:tc>
      </w:tr>
      <w:tr w14:paraId="5BF63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20B95D74">
            <w:pPr>
              <w:widowControl/>
              <w:snapToGrid w:val="0"/>
              <w:spacing w:line="380" w:lineRule="exact"/>
              <w:textAlignment w:val="baseline"/>
              <w:rPr>
                <w:rFonts w:ascii="宋体" w:hAnsi="宋体" w:eastAsia="宋体" w:cs="Times New Roman"/>
                <w:color w:val="auto"/>
                <w:sz w:val="24"/>
              </w:rPr>
            </w:pPr>
            <w:r>
              <w:rPr>
                <w:rFonts w:hint="eastAsia" w:ascii="宋体" w:hAnsi="宋体" w:eastAsia="宋体" w:cs="Times New Roman"/>
                <w:color w:val="auto"/>
                <w:sz w:val="24"/>
                <w:lang w:val="en-US" w:eastAsia="zh-CN"/>
              </w:rPr>
              <w:t>9、</w:t>
            </w:r>
            <w:r>
              <w:rPr>
                <w:rFonts w:hint="eastAsia" w:ascii="宋体" w:hAnsi="宋体" w:eastAsia="宋体" w:cs="Times New Roman"/>
                <w:color w:val="auto"/>
                <w:sz w:val="24"/>
              </w:rPr>
              <w:t>供应商针对本项目配置的项目负责人及管理团队经验、管理水平等进行综合评议</w:t>
            </w:r>
            <w:r>
              <w:rPr>
                <w:rFonts w:hint="eastAsia" w:ascii="宋体" w:hAnsi="宋体" w:eastAsia="宋体" w:cs="Times New Roman"/>
                <w:color w:val="auto"/>
                <w:sz w:val="24"/>
                <w:lang w:eastAsia="zh-CN"/>
              </w:rPr>
              <w:t>：</w:t>
            </w:r>
            <w:r>
              <w:rPr>
                <w:rFonts w:ascii="宋体" w:hAnsi="宋体" w:eastAsia="宋体" w:cs="Times New Roman"/>
                <w:color w:val="auto"/>
                <w:sz w:val="24"/>
              </w:rPr>
              <w:t>①</w:t>
            </w:r>
            <w:r>
              <w:rPr>
                <w:rFonts w:hint="eastAsia" w:ascii="宋体" w:hAnsi="宋体" w:eastAsia="宋体" w:cs="Times New Roman"/>
                <w:color w:val="auto"/>
                <w:sz w:val="24"/>
              </w:rPr>
              <w:t>项目负责人及管理团队经验、管理水平</w:t>
            </w:r>
            <w:r>
              <w:rPr>
                <w:rFonts w:ascii="宋体" w:hAnsi="宋体" w:eastAsia="宋体" w:cs="Times New Roman"/>
                <w:color w:val="auto"/>
                <w:sz w:val="24"/>
              </w:rPr>
              <w:t>可行有效、详细</w:t>
            </w:r>
            <w:r>
              <w:rPr>
                <w:rFonts w:ascii="宋体" w:hAnsi="宋体" w:eastAsia="宋体" w:cs="Times New Roman"/>
                <w:color w:val="auto"/>
                <w:sz w:val="24"/>
                <w:lang w:val="zh-CN"/>
              </w:rPr>
              <w:t>细致</w:t>
            </w:r>
            <w:r>
              <w:rPr>
                <w:rFonts w:ascii="宋体" w:hAnsi="宋体" w:eastAsia="宋体" w:cs="Times New Roman"/>
                <w:color w:val="auto"/>
                <w:sz w:val="24"/>
              </w:rPr>
              <w:t>，严谨合理的得</w:t>
            </w:r>
            <w:r>
              <w:rPr>
                <w:rFonts w:hint="eastAsia" w:ascii="宋体" w:hAnsi="宋体" w:cs="Times New Roman"/>
                <w:color w:val="auto"/>
                <w:sz w:val="24"/>
                <w:lang w:val="en-US" w:eastAsia="zh-CN"/>
              </w:rPr>
              <w:t>7</w:t>
            </w:r>
            <w:r>
              <w:rPr>
                <w:rFonts w:ascii="宋体" w:hAnsi="宋体" w:eastAsia="宋体" w:cs="Times New Roman"/>
                <w:color w:val="auto"/>
                <w:sz w:val="24"/>
              </w:rPr>
              <w:t>分；②</w:t>
            </w:r>
            <w:r>
              <w:rPr>
                <w:rFonts w:hint="eastAsia" w:ascii="宋体" w:hAnsi="宋体" w:eastAsia="宋体" w:cs="Times New Roman"/>
                <w:color w:val="auto"/>
                <w:sz w:val="24"/>
              </w:rPr>
              <w:t>项目负责人及管理团队经验、管理水平</w:t>
            </w:r>
            <w:r>
              <w:rPr>
                <w:rFonts w:ascii="宋体" w:hAnsi="宋体" w:eastAsia="宋体" w:cs="Times New Roman"/>
                <w:color w:val="auto"/>
                <w:sz w:val="24"/>
              </w:rPr>
              <w:t>措施相对</w:t>
            </w:r>
            <w:r>
              <w:rPr>
                <w:rFonts w:ascii="宋体" w:hAnsi="宋体" w:eastAsia="宋体" w:cs="Times New Roman"/>
                <w:color w:val="auto"/>
                <w:sz w:val="24"/>
                <w:lang w:val="zh-CN"/>
              </w:rPr>
              <w:t>可行有效、合理的得</w:t>
            </w:r>
            <w:r>
              <w:rPr>
                <w:rFonts w:hint="eastAsia" w:ascii="宋体" w:hAnsi="宋体" w:cs="Times New Roman"/>
                <w:color w:val="auto"/>
                <w:sz w:val="24"/>
                <w:lang w:val="en-US" w:eastAsia="zh-CN"/>
              </w:rPr>
              <w:t>5</w:t>
            </w:r>
            <w:r>
              <w:rPr>
                <w:rFonts w:ascii="宋体" w:hAnsi="宋体" w:eastAsia="宋体" w:cs="Times New Roman"/>
                <w:color w:val="auto"/>
                <w:sz w:val="24"/>
              </w:rPr>
              <w:t>分</w:t>
            </w:r>
            <w:r>
              <w:rPr>
                <w:rFonts w:ascii="宋体" w:hAnsi="宋体" w:eastAsia="宋体" w:cs="Times New Roman"/>
                <w:color w:val="auto"/>
                <w:sz w:val="24"/>
                <w:lang w:val="zh-CN"/>
              </w:rPr>
              <w:t>；③</w:t>
            </w:r>
            <w:r>
              <w:rPr>
                <w:rFonts w:hint="eastAsia" w:ascii="宋体" w:hAnsi="宋体" w:eastAsia="宋体" w:cs="Times New Roman"/>
                <w:color w:val="auto"/>
                <w:sz w:val="24"/>
              </w:rPr>
              <w:t>项目负责人及管理团队经验、管理水平</w:t>
            </w:r>
            <w:r>
              <w:rPr>
                <w:rFonts w:ascii="宋体" w:hAnsi="宋体" w:eastAsia="宋体" w:cs="Times New Roman"/>
                <w:color w:val="auto"/>
                <w:sz w:val="24"/>
              </w:rPr>
              <w:t>措施</w:t>
            </w:r>
            <w:r>
              <w:rPr>
                <w:rFonts w:ascii="宋体" w:hAnsi="宋体" w:eastAsia="宋体" w:cs="Times New Roman"/>
                <w:color w:val="auto"/>
                <w:sz w:val="24"/>
                <w:lang w:val="zh-CN"/>
              </w:rPr>
              <w:t>可行性、合理性略有欠缺的得</w:t>
            </w:r>
            <w:r>
              <w:rPr>
                <w:rFonts w:hint="eastAsia" w:ascii="宋体" w:hAnsi="宋体" w:eastAsia="宋体" w:cs="Times New Roman"/>
                <w:color w:val="auto"/>
                <w:sz w:val="24"/>
                <w:lang w:val="en-US" w:eastAsia="zh-CN"/>
              </w:rPr>
              <w:t>2</w:t>
            </w:r>
            <w:r>
              <w:rPr>
                <w:rFonts w:ascii="宋体" w:hAnsi="宋体" w:eastAsia="宋体" w:cs="Times New Roman"/>
                <w:color w:val="auto"/>
                <w:sz w:val="24"/>
              </w:rPr>
              <w:t>分。</w:t>
            </w:r>
            <w:r>
              <w:rPr>
                <w:rFonts w:ascii="宋体" w:hAnsi="宋体" w:eastAsia="宋体" w:cs="宋体"/>
                <w:bCs/>
                <w:color w:val="auto"/>
                <w:kern w:val="0"/>
                <w:sz w:val="24"/>
              </w:rPr>
              <w:t>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C825D6F">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EDFA0B0">
            <w:pPr>
              <w:widowControl/>
              <w:snapToGrid w:val="0"/>
              <w:spacing w:line="380" w:lineRule="exact"/>
              <w:jc w:val="center"/>
              <w:textAlignment w:val="baseline"/>
              <w:rPr>
                <w:rFonts w:ascii="宋体" w:hAnsi="宋体" w:eastAsia="宋体" w:cs="Times New Roman"/>
                <w:color w:val="auto"/>
                <w:sz w:val="24"/>
              </w:rPr>
            </w:pPr>
          </w:p>
        </w:tc>
      </w:tr>
      <w:tr w14:paraId="2ED88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27F44358">
            <w:pPr>
              <w:widowControl/>
              <w:snapToGrid w:val="0"/>
              <w:spacing w:line="380" w:lineRule="exact"/>
              <w:textAlignment w:val="baseline"/>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10、</w:t>
            </w:r>
            <w:r>
              <w:rPr>
                <w:rFonts w:hint="eastAsia" w:ascii="宋体" w:hAnsi="宋体"/>
                <w:color w:val="auto"/>
                <w:sz w:val="24"/>
                <w:highlight w:val="none"/>
              </w:rPr>
              <w:t>根据供应商售后服务能力，包括专职维护人员情况、应急响应到场时间、定期巡检方案进行打分</w:t>
            </w:r>
            <w:r>
              <w:rPr>
                <w:rFonts w:hint="eastAsia" w:ascii="宋体" w:hAnsi="宋体"/>
                <w:color w:val="auto"/>
                <w:sz w:val="24"/>
                <w:highlight w:val="none"/>
                <w:lang w:eastAsia="zh-CN"/>
              </w:rPr>
              <w:t>：</w:t>
            </w:r>
          </w:p>
          <w:p w14:paraId="2F9C17A9">
            <w:pPr>
              <w:widowControl/>
              <w:snapToGrid w:val="0"/>
              <w:spacing w:line="380" w:lineRule="exact"/>
              <w:textAlignment w:val="baseline"/>
              <w:rPr>
                <w:rFonts w:hint="eastAsia" w:ascii="宋体" w:hAnsi="宋体"/>
                <w:color w:val="auto"/>
                <w:sz w:val="24"/>
                <w:highlight w:val="none"/>
              </w:rPr>
            </w:pPr>
            <w:r>
              <w:rPr>
                <w:rFonts w:hint="eastAsia" w:ascii="宋体" w:hAnsi="宋体"/>
                <w:color w:val="auto"/>
                <w:sz w:val="24"/>
                <w:highlight w:val="none"/>
              </w:rPr>
              <w:t>①专职维护人员充足、应急响应到场时间非常及时、定期巡检方案内容详细合理得</w:t>
            </w:r>
            <w:r>
              <w:rPr>
                <w:rFonts w:hint="eastAsia" w:ascii="宋体" w:hAnsi="宋体"/>
                <w:color w:val="auto"/>
                <w:sz w:val="24"/>
                <w:highlight w:val="none"/>
                <w:lang w:val="en-US" w:eastAsia="zh-CN"/>
              </w:rPr>
              <w:t>7</w:t>
            </w:r>
            <w:r>
              <w:rPr>
                <w:rFonts w:hint="eastAsia" w:ascii="宋体" w:hAnsi="宋体"/>
                <w:color w:val="auto"/>
                <w:sz w:val="24"/>
                <w:highlight w:val="none"/>
              </w:rPr>
              <w:t>分；</w:t>
            </w:r>
          </w:p>
          <w:p w14:paraId="4A335C73">
            <w:pPr>
              <w:widowControl/>
              <w:snapToGrid w:val="0"/>
              <w:spacing w:line="380" w:lineRule="exact"/>
              <w:textAlignment w:val="baseline"/>
              <w:rPr>
                <w:rFonts w:hint="eastAsia" w:ascii="宋体" w:hAnsi="宋体"/>
                <w:color w:val="auto"/>
                <w:sz w:val="24"/>
                <w:highlight w:val="none"/>
              </w:rPr>
            </w:pPr>
            <w:r>
              <w:rPr>
                <w:rFonts w:hint="eastAsia" w:ascii="宋体" w:hAnsi="宋体"/>
                <w:color w:val="auto"/>
                <w:sz w:val="24"/>
                <w:highlight w:val="none"/>
              </w:rPr>
              <w:t>②专职维护人员满足、应急响应到场时间及时、定期巡检方案内容</w:t>
            </w:r>
            <w:r>
              <w:rPr>
                <w:rFonts w:hint="eastAsia" w:ascii="宋体" w:hAnsi="宋体"/>
                <w:color w:val="auto"/>
                <w:sz w:val="24"/>
                <w:highlight w:val="none"/>
                <w:lang w:val="en-US" w:eastAsia="zh-CN"/>
              </w:rPr>
              <w:t>合理</w:t>
            </w:r>
            <w:r>
              <w:rPr>
                <w:rFonts w:hint="eastAsia" w:ascii="宋体" w:hAnsi="宋体"/>
                <w:color w:val="auto"/>
                <w:sz w:val="24"/>
                <w:highlight w:val="none"/>
              </w:rPr>
              <w:t>得</w:t>
            </w:r>
            <w:r>
              <w:rPr>
                <w:rFonts w:hint="eastAsia" w:ascii="宋体" w:hAnsi="宋体"/>
                <w:color w:val="auto"/>
                <w:sz w:val="24"/>
                <w:highlight w:val="none"/>
                <w:lang w:val="en-US" w:eastAsia="zh-CN"/>
              </w:rPr>
              <w:t>5</w:t>
            </w:r>
            <w:r>
              <w:rPr>
                <w:rFonts w:hint="eastAsia" w:ascii="宋体" w:hAnsi="宋体"/>
                <w:color w:val="auto"/>
                <w:sz w:val="24"/>
                <w:highlight w:val="none"/>
              </w:rPr>
              <w:t>分；</w:t>
            </w:r>
          </w:p>
          <w:p w14:paraId="0B8CAFF1">
            <w:pPr>
              <w:widowControl/>
              <w:snapToGrid w:val="0"/>
              <w:spacing w:line="380" w:lineRule="exact"/>
              <w:textAlignment w:val="baseline"/>
              <w:rPr>
                <w:rFonts w:ascii="宋体" w:hAnsi="宋体" w:eastAsia="宋体" w:cs="Times New Roman"/>
                <w:color w:val="auto"/>
                <w:sz w:val="24"/>
                <w:highlight w:val="none"/>
              </w:rPr>
            </w:pPr>
            <w:r>
              <w:rPr>
                <w:rFonts w:hint="eastAsia" w:ascii="宋体" w:hAnsi="宋体"/>
                <w:color w:val="auto"/>
                <w:sz w:val="24"/>
                <w:highlight w:val="none"/>
              </w:rPr>
              <w:t>③专职维护人员不足、应急响应到场时间不及时、定期巡检方案可行性差的得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rPr>
              <w:t>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9282E98">
            <w:pPr>
              <w:widowControl/>
              <w:snapToGrid w:val="0"/>
              <w:spacing w:line="380" w:lineRule="exact"/>
              <w:jc w:val="center"/>
              <w:textAlignment w:val="baseline"/>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FE98170">
            <w:pPr>
              <w:widowControl/>
              <w:snapToGrid w:val="0"/>
              <w:spacing w:line="380" w:lineRule="exact"/>
              <w:jc w:val="center"/>
              <w:textAlignment w:val="baseline"/>
              <w:rPr>
                <w:rFonts w:ascii="宋体" w:hAnsi="宋体" w:eastAsia="宋体" w:cs="Times New Roman"/>
                <w:color w:val="auto"/>
                <w:sz w:val="24"/>
                <w:highlight w:val="none"/>
              </w:rPr>
            </w:pPr>
          </w:p>
        </w:tc>
      </w:tr>
      <w:tr w14:paraId="2063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5B9AA0A0">
            <w:pPr>
              <w:widowControl/>
              <w:tabs>
                <w:tab w:val="left" w:pos="4954"/>
              </w:tabs>
              <w:snapToGrid w:val="0"/>
              <w:spacing w:line="380" w:lineRule="exact"/>
              <w:textAlignment w:val="baseline"/>
              <w:rPr>
                <w:rFonts w:ascii="宋体" w:hAnsi="宋体" w:eastAsia="宋体" w:cs="Times New Roman"/>
                <w:color w:val="auto"/>
                <w:sz w:val="24"/>
              </w:rPr>
            </w:pPr>
            <w:r>
              <w:rPr>
                <w:rFonts w:hint="eastAsia" w:ascii="宋体" w:hAnsi="宋体" w:cs="Times New Roman"/>
                <w:color w:val="auto"/>
                <w:sz w:val="24"/>
                <w:lang w:val="en-US" w:eastAsia="zh-CN"/>
              </w:rPr>
              <w:t>11、</w:t>
            </w:r>
            <w:r>
              <w:rPr>
                <w:rFonts w:ascii="宋体" w:hAnsi="宋体" w:eastAsia="宋体" w:cs="Times New Roman"/>
                <w:color w:val="auto"/>
                <w:sz w:val="24"/>
              </w:rPr>
              <w:t>针对本项目服务质量保障措施进行评议：①措施可行有效、详细</w:t>
            </w:r>
            <w:r>
              <w:rPr>
                <w:rFonts w:ascii="宋体" w:hAnsi="宋体" w:eastAsia="宋体" w:cs="Times New Roman"/>
                <w:color w:val="auto"/>
                <w:sz w:val="24"/>
                <w:lang w:val="zh-CN"/>
              </w:rPr>
              <w:t>细致</w:t>
            </w:r>
            <w:r>
              <w:rPr>
                <w:rFonts w:ascii="宋体" w:hAnsi="宋体" w:eastAsia="宋体" w:cs="Times New Roman"/>
                <w:color w:val="auto"/>
                <w:sz w:val="24"/>
              </w:rPr>
              <w:t>，严谨合理的得</w:t>
            </w:r>
            <w:r>
              <w:rPr>
                <w:rFonts w:hint="eastAsia" w:ascii="宋体" w:hAnsi="宋体" w:cs="Times New Roman"/>
                <w:color w:val="auto"/>
                <w:sz w:val="24"/>
                <w:lang w:val="en-US" w:eastAsia="zh-CN"/>
              </w:rPr>
              <w:t>7</w:t>
            </w:r>
            <w:r>
              <w:rPr>
                <w:rFonts w:ascii="宋体" w:hAnsi="宋体" w:eastAsia="宋体" w:cs="Times New Roman"/>
                <w:color w:val="auto"/>
                <w:sz w:val="24"/>
              </w:rPr>
              <w:t>分；②措施</w:t>
            </w:r>
            <w:r>
              <w:rPr>
                <w:rFonts w:ascii="宋体" w:hAnsi="宋体" w:eastAsia="宋体" w:cs="Times New Roman"/>
                <w:color w:val="auto"/>
                <w:sz w:val="24"/>
                <w:lang w:val="zh-CN"/>
              </w:rPr>
              <w:t>可行性、合理性一般的得</w:t>
            </w:r>
            <w:r>
              <w:rPr>
                <w:rFonts w:hint="eastAsia" w:ascii="宋体" w:hAnsi="宋体" w:cs="Times New Roman"/>
                <w:color w:val="auto"/>
                <w:sz w:val="24"/>
                <w:lang w:val="en-US" w:eastAsia="zh-CN"/>
              </w:rPr>
              <w:t>5</w:t>
            </w:r>
            <w:r>
              <w:rPr>
                <w:rFonts w:ascii="宋体" w:hAnsi="宋体" w:eastAsia="宋体" w:cs="Times New Roman"/>
                <w:color w:val="auto"/>
                <w:sz w:val="24"/>
              </w:rPr>
              <w:t>分；③保障措施可行性较差</w:t>
            </w:r>
            <w:r>
              <w:rPr>
                <w:rFonts w:ascii="宋体" w:hAnsi="宋体" w:eastAsia="宋体" w:cs="Times New Roman"/>
                <w:color w:val="auto"/>
                <w:sz w:val="24"/>
                <w:lang w:val="zh-CN"/>
              </w:rPr>
              <w:t>，内容不全的得</w:t>
            </w:r>
            <w:r>
              <w:rPr>
                <w:rFonts w:hint="eastAsia" w:ascii="宋体" w:hAnsi="宋体" w:cs="Times New Roman"/>
                <w:color w:val="auto"/>
                <w:sz w:val="24"/>
                <w:lang w:val="en-US" w:eastAsia="zh-CN"/>
              </w:rPr>
              <w:t>2</w:t>
            </w:r>
            <w:r>
              <w:rPr>
                <w:rFonts w:ascii="宋体" w:hAnsi="宋体" w:eastAsia="宋体" w:cs="Times New Roman"/>
                <w:color w:val="auto"/>
                <w:sz w:val="24"/>
                <w:lang w:val="zh-CN"/>
              </w:rPr>
              <w:t>分；</w:t>
            </w:r>
            <w:r>
              <w:rPr>
                <w:rFonts w:ascii="宋体" w:hAnsi="宋体" w:eastAsia="宋体" w:cs="宋体"/>
                <w:bCs/>
                <w:color w:val="auto"/>
                <w:kern w:val="0"/>
                <w:sz w:val="24"/>
              </w:rPr>
              <w:t>缺项不得分</w:t>
            </w:r>
            <w:r>
              <w:rPr>
                <w:rFonts w:ascii="宋体" w:hAnsi="宋体" w:eastAsia="宋体" w:cs="Times New Roman"/>
                <w:color w:val="auto"/>
                <w:sz w:val="24"/>
                <w:lang w:val="zh-CN"/>
              </w:rPr>
              <w:t>。</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518370D">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F58B12E">
            <w:pPr>
              <w:widowControl/>
              <w:snapToGrid w:val="0"/>
              <w:spacing w:line="380" w:lineRule="exact"/>
              <w:jc w:val="center"/>
              <w:textAlignment w:val="baseline"/>
              <w:rPr>
                <w:rFonts w:ascii="宋体" w:hAnsi="宋体" w:eastAsia="宋体" w:cs="Times New Roman"/>
                <w:color w:val="auto"/>
                <w:sz w:val="24"/>
              </w:rPr>
            </w:pPr>
          </w:p>
        </w:tc>
      </w:tr>
      <w:tr w14:paraId="53539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72655CC1">
            <w:pPr>
              <w:widowControl/>
              <w:tabs>
                <w:tab w:val="left" w:pos="4954"/>
              </w:tabs>
              <w:snapToGrid w:val="0"/>
              <w:spacing w:line="380" w:lineRule="exact"/>
              <w:textAlignment w:val="baseline"/>
              <w:rPr>
                <w:rFonts w:ascii="宋体" w:hAnsi="宋体" w:eastAsia="宋体" w:cs="Times New Roman"/>
                <w:color w:val="auto"/>
                <w:sz w:val="24"/>
              </w:rPr>
            </w:pPr>
            <w:r>
              <w:rPr>
                <w:rFonts w:hint="eastAsia" w:ascii="宋体" w:hAnsi="宋体" w:cs="Times New Roman"/>
                <w:color w:val="auto"/>
                <w:sz w:val="24"/>
                <w:lang w:val="en-US" w:eastAsia="zh-CN"/>
              </w:rPr>
              <w:t>12、</w:t>
            </w:r>
            <w:r>
              <w:rPr>
                <w:rFonts w:ascii="宋体" w:hAnsi="宋体" w:eastAsia="宋体" w:cs="Times New Roman"/>
                <w:color w:val="auto"/>
                <w:sz w:val="24"/>
              </w:rPr>
              <w:t>针对本项目应急响应措施进行评议：①措施可行有效、详细</w:t>
            </w:r>
            <w:r>
              <w:rPr>
                <w:rFonts w:ascii="宋体" w:hAnsi="宋体" w:eastAsia="宋体" w:cs="Times New Roman"/>
                <w:color w:val="auto"/>
                <w:sz w:val="24"/>
                <w:lang w:val="zh-CN"/>
              </w:rPr>
              <w:t>细致</w:t>
            </w:r>
            <w:r>
              <w:rPr>
                <w:rFonts w:ascii="宋体" w:hAnsi="宋体" w:eastAsia="宋体" w:cs="Times New Roman"/>
                <w:color w:val="auto"/>
                <w:sz w:val="24"/>
              </w:rPr>
              <w:t>，严谨合理的得</w:t>
            </w:r>
            <w:r>
              <w:rPr>
                <w:rFonts w:hint="eastAsia" w:ascii="宋体" w:hAnsi="宋体" w:cs="Times New Roman"/>
                <w:color w:val="auto"/>
                <w:sz w:val="24"/>
                <w:lang w:val="en-US" w:eastAsia="zh-CN"/>
              </w:rPr>
              <w:t>7</w:t>
            </w:r>
            <w:r>
              <w:rPr>
                <w:rFonts w:ascii="宋体" w:hAnsi="宋体" w:eastAsia="宋体" w:cs="Times New Roman"/>
                <w:color w:val="auto"/>
                <w:sz w:val="24"/>
              </w:rPr>
              <w:t>分；②措施</w:t>
            </w:r>
            <w:r>
              <w:rPr>
                <w:rFonts w:ascii="宋体" w:hAnsi="宋体" w:eastAsia="宋体" w:cs="Times New Roman"/>
                <w:color w:val="auto"/>
                <w:sz w:val="24"/>
                <w:lang w:val="zh-CN"/>
              </w:rPr>
              <w:t>可行性、合理性一般的得</w:t>
            </w:r>
            <w:r>
              <w:rPr>
                <w:rFonts w:hint="eastAsia" w:ascii="宋体" w:hAnsi="宋体" w:cs="Times New Roman"/>
                <w:color w:val="auto"/>
                <w:sz w:val="24"/>
                <w:lang w:val="en-US" w:eastAsia="zh-CN"/>
              </w:rPr>
              <w:t>5</w:t>
            </w:r>
            <w:r>
              <w:rPr>
                <w:rFonts w:ascii="宋体" w:hAnsi="宋体" w:eastAsia="宋体" w:cs="Times New Roman"/>
                <w:color w:val="auto"/>
                <w:sz w:val="24"/>
              </w:rPr>
              <w:t>分；③保障措施可行性较差</w:t>
            </w:r>
            <w:r>
              <w:rPr>
                <w:rFonts w:ascii="宋体" w:hAnsi="宋体" w:eastAsia="宋体" w:cs="Times New Roman"/>
                <w:color w:val="auto"/>
                <w:sz w:val="24"/>
                <w:lang w:val="zh-CN"/>
              </w:rPr>
              <w:t>，内容不全的得</w:t>
            </w:r>
            <w:r>
              <w:rPr>
                <w:rFonts w:hint="eastAsia" w:ascii="宋体" w:hAnsi="宋体" w:cs="Times New Roman"/>
                <w:color w:val="auto"/>
                <w:sz w:val="24"/>
                <w:lang w:val="en-US" w:eastAsia="zh-CN"/>
              </w:rPr>
              <w:t>2</w:t>
            </w:r>
            <w:r>
              <w:rPr>
                <w:rFonts w:ascii="宋体" w:hAnsi="宋体" w:eastAsia="宋体" w:cs="Times New Roman"/>
                <w:color w:val="auto"/>
                <w:sz w:val="24"/>
                <w:lang w:val="zh-CN"/>
              </w:rPr>
              <w:t>分；</w:t>
            </w:r>
            <w:r>
              <w:rPr>
                <w:rFonts w:ascii="宋体" w:hAnsi="宋体" w:eastAsia="宋体" w:cs="宋体"/>
                <w:bCs/>
                <w:color w:val="auto"/>
                <w:kern w:val="0"/>
                <w:sz w:val="24"/>
              </w:rPr>
              <w:t>缺项不得分</w:t>
            </w:r>
            <w:r>
              <w:rPr>
                <w:rFonts w:ascii="宋体" w:hAnsi="宋体" w:eastAsia="宋体" w:cs="Times New Roman"/>
                <w:color w:val="auto"/>
                <w:sz w:val="24"/>
                <w:lang w:val="zh-CN"/>
              </w:rPr>
              <w:t>。</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FFA0058">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7分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8BAEF42">
            <w:pPr>
              <w:widowControl/>
              <w:snapToGrid w:val="0"/>
              <w:spacing w:line="380" w:lineRule="exact"/>
              <w:jc w:val="center"/>
              <w:textAlignment w:val="baseline"/>
              <w:rPr>
                <w:rFonts w:ascii="宋体" w:hAnsi="宋体" w:eastAsia="宋体" w:cs="Times New Roman"/>
                <w:color w:val="auto"/>
                <w:sz w:val="24"/>
              </w:rPr>
            </w:pPr>
          </w:p>
        </w:tc>
      </w:tr>
      <w:tr w14:paraId="6DC6A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920" w:type="pct"/>
            <w:tcBorders>
              <w:top w:val="single" w:color="000000" w:sz="4" w:space="0"/>
              <w:left w:val="single" w:color="000000" w:sz="4" w:space="0"/>
              <w:bottom w:val="single" w:color="000000" w:sz="4" w:space="0"/>
              <w:right w:val="single" w:color="000000" w:sz="4" w:space="0"/>
            </w:tcBorders>
            <w:noWrap w:val="0"/>
            <w:vAlign w:val="center"/>
          </w:tcPr>
          <w:p w14:paraId="3F4AC588">
            <w:pPr>
              <w:widowControl/>
              <w:snapToGrid w:val="0"/>
              <w:spacing w:line="380" w:lineRule="exact"/>
              <w:jc w:val="left"/>
              <w:textAlignment w:val="baseline"/>
              <w:rPr>
                <w:rFonts w:ascii="宋体" w:hAnsi="宋体" w:eastAsia="宋体" w:cs="Times New Roman"/>
                <w:color w:val="auto"/>
                <w:sz w:val="24"/>
              </w:rPr>
            </w:pPr>
            <w:r>
              <w:rPr>
                <w:rFonts w:hint="eastAsia" w:ascii="宋体" w:hAnsi="宋体" w:cs="Times New Roman"/>
                <w:color w:val="auto"/>
                <w:sz w:val="24"/>
                <w:lang w:val="en-US" w:eastAsia="zh-CN"/>
              </w:rPr>
              <w:t>13、</w:t>
            </w:r>
            <w:r>
              <w:rPr>
                <w:rFonts w:ascii="宋体" w:hAnsi="宋体" w:eastAsia="宋体" w:cs="Times New Roman"/>
                <w:color w:val="auto"/>
                <w:sz w:val="24"/>
              </w:rPr>
              <w:t>针对服务便捷性优势方面的描述，包括服务机构基本情况、稳定性、项目实施期间配合服务的便捷程度等进行评议：①服务机构稳定性好、便捷程度高的得</w:t>
            </w:r>
            <w:r>
              <w:rPr>
                <w:rFonts w:hint="eastAsia" w:ascii="宋体" w:hAnsi="宋体" w:cs="Times New Roman"/>
                <w:color w:val="auto"/>
                <w:sz w:val="24"/>
                <w:lang w:val="en-US" w:eastAsia="zh-CN"/>
              </w:rPr>
              <w:t>6</w:t>
            </w:r>
            <w:r>
              <w:rPr>
                <w:rFonts w:ascii="宋体" w:hAnsi="宋体" w:eastAsia="宋体" w:cs="Times New Roman"/>
                <w:color w:val="auto"/>
                <w:sz w:val="24"/>
              </w:rPr>
              <w:t>分；</w:t>
            </w:r>
            <w:r>
              <w:rPr>
                <w:rFonts w:ascii="宋体" w:hAnsi="宋体" w:eastAsia="宋体" w:cs="Times New Roman"/>
                <w:color w:val="auto"/>
                <w:kern w:val="0"/>
                <w:sz w:val="24"/>
              </w:rPr>
              <w:t>②</w:t>
            </w:r>
            <w:r>
              <w:rPr>
                <w:rFonts w:ascii="宋体" w:hAnsi="宋体" w:eastAsia="宋体" w:cs="Times New Roman"/>
                <w:color w:val="auto"/>
                <w:sz w:val="24"/>
              </w:rPr>
              <w:t>服务机构设置基本稳定、相对便捷</w:t>
            </w:r>
            <w:r>
              <w:rPr>
                <w:rFonts w:ascii="宋体" w:hAnsi="宋体" w:eastAsia="宋体" w:cs="Times New Roman"/>
                <w:color w:val="auto"/>
                <w:kern w:val="0"/>
                <w:sz w:val="24"/>
              </w:rPr>
              <w:t>的得</w:t>
            </w:r>
            <w:r>
              <w:rPr>
                <w:rFonts w:hint="eastAsia" w:ascii="宋体" w:hAnsi="宋体" w:cs="Times New Roman"/>
                <w:color w:val="auto"/>
                <w:kern w:val="0"/>
                <w:sz w:val="24"/>
                <w:lang w:val="en-US" w:eastAsia="zh-CN"/>
              </w:rPr>
              <w:t>4</w:t>
            </w:r>
            <w:r>
              <w:rPr>
                <w:rFonts w:ascii="宋体" w:hAnsi="宋体" w:eastAsia="宋体" w:cs="Times New Roman"/>
                <w:color w:val="auto"/>
                <w:kern w:val="0"/>
                <w:sz w:val="24"/>
              </w:rPr>
              <w:t>分；</w:t>
            </w:r>
            <w:r>
              <w:rPr>
                <w:rFonts w:ascii="宋体" w:hAnsi="宋体" w:eastAsia="宋体" w:cs="Times New Roman"/>
                <w:color w:val="auto"/>
                <w:sz w:val="24"/>
              </w:rPr>
              <w:t>③服务机构稳定性一般、便捷程度一般但基本能保障项目服务需求的得2分；④服务便捷性低、机构设置不稳定的得1分，未提供方案的不得分。</w:t>
            </w:r>
            <w:r>
              <w:rPr>
                <w:rFonts w:ascii="宋体" w:hAnsi="宋体" w:eastAsia="宋体" w:cs="宋体"/>
                <w:bCs/>
                <w:color w:val="auto"/>
                <w:kern w:val="0"/>
                <w:sz w:val="24"/>
              </w:rPr>
              <w:t>缺项不得分。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3B50F65">
            <w:pPr>
              <w:widowControl/>
              <w:snapToGrid w:val="0"/>
              <w:spacing w:line="380" w:lineRule="exact"/>
              <w:jc w:val="center"/>
              <w:textAlignment w:val="baseline"/>
              <w:rPr>
                <w:rFonts w:hint="default" w:ascii="宋体" w:hAnsi="宋体" w:eastAsia="宋体" w:cs="Times New Roman"/>
                <w:color w:val="auto"/>
                <w:sz w:val="24"/>
                <w:lang w:val="en-US" w:eastAsia="zh-CN"/>
              </w:rPr>
            </w:pPr>
            <w:r>
              <w:rPr>
                <w:rFonts w:hint="eastAsia" w:ascii="宋体" w:hAnsi="宋体" w:cs="Times New Roman"/>
                <w:color w:val="auto"/>
                <w:sz w:val="24"/>
                <w:lang w:val="en-US" w:eastAsia="zh-CN"/>
              </w:rPr>
              <w:t>6分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E494669">
            <w:pPr>
              <w:widowControl/>
              <w:snapToGrid w:val="0"/>
              <w:spacing w:line="380" w:lineRule="exact"/>
              <w:jc w:val="center"/>
              <w:textAlignment w:val="baseline"/>
              <w:rPr>
                <w:rFonts w:ascii="宋体" w:hAnsi="宋体" w:eastAsia="宋体" w:cs="Times New Roman"/>
                <w:color w:val="auto"/>
                <w:sz w:val="24"/>
              </w:rPr>
            </w:pPr>
          </w:p>
        </w:tc>
      </w:tr>
    </w:tbl>
    <w:p w14:paraId="14B86A42"/>
    <w:p w14:paraId="55B0EE93">
      <w:pPr>
        <w:adjustRightInd/>
        <w:spacing w:line="360" w:lineRule="auto"/>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0240CD01">
      <w:pPr>
        <w:pStyle w:val="32"/>
        <w:spacing w:before="0" w:beforeLines="0" w:after="0" w:afterLines="0" w:line="360" w:lineRule="auto"/>
        <w:rPr>
          <w:rFonts w:hint="eastAsia" w:ascii="宋体" w:hAnsi="宋体" w:eastAsia="宋体" w:cs="宋体"/>
          <w:b/>
          <w:sz w:val="24"/>
          <w:szCs w:val="24"/>
        </w:rPr>
      </w:pPr>
      <w:r>
        <w:rPr>
          <w:rFonts w:hint="eastAsia" w:ascii="宋体" w:hAnsi="宋体" w:eastAsia="宋体" w:cs="宋体"/>
          <w:b/>
          <w:sz w:val="24"/>
          <w:szCs w:val="24"/>
        </w:rPr>
        <w:t>第二阶段：报价文件评审</w:t>
      </w:r>
    </w:p>
    <w:tbl>
      <w:tblPr>
        <w:tblStyle w:val="61"/>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8"/>
        <w:gridCol w:w="8380"/>
      </w:tblGrid>
      <w:tr w14:paraId="358A87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tblHeader/>
          <w:jc w:val="center"/>
        </w:trPr>
        <w:tc>
          <w:tcPr>
            <w:tcW w:w="908" w:type="dxa"/>
            <w:vAlign w:val="center"/>
          </w:tcPr>
          <w:p w14:paraId="469CD752">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分值</w:t>
            </w:r>
          </w:p>
        </w:tc>
        <w:tc>
          <w:tcPr>
            <w:tcW w:w="8380" w:type="dxa"/>
            <w:vAlign w:val="center"/>
          </w:tcPr>
          <w:p w14:paraId="3CC988BB">
            <w:pPr>
              <w:spacing w:line="360" w:lineRule="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zh-CN" w:eastAsia="zh-CN"/>
              </w:rPr>
              <w:t>评分标准</w:t>
            </w:r>
          </w:p>
        </w:tc>
      </w:tr>
      <w:tr w14:paraId="3A24C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8" w:type="dxa"/>
            <w:vAlign w:val="center"/>
          </w:tcPr>
          <w:p w14:paraId="0F3D624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w:t>
            </w:r>
          </w:p>
          <w:p w14:paraId="3F924BF7">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得分</w:t>
            </w:r>
          </w:p>
          <w:p w14:paraId="298DE9F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8380" w:type="dxa"/>
            <w:vAlign w:val="center"/>
          </w:tcPr>
          <w:p w14:paraId="618F715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参与评审的价格=投标报价</w:t>
            </w:r>
          </w:p>
          <w:p w14:paraId="79CF0218">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满足采购文件要求且最低的参与评审的价格为评标基准价，其价格分为满分10分。其他投标供应商的价格分统一按照下列公式计算：</w:t>
            </w:r>
          </w:p>
          <w:p w14:paraId="2557186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投标报价得分=(评标基准价／参与评审的价格)×10%×100</w:t>
            </w:r>
          </w:p>
          <w:p w14:paraId="760881EF">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注：1、投标报价超过最高限价的作无效标处理。</w:t>
            </w:r>
          </w:p>
          <w:p w14:paraId="64B6FC5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2、价格得分小数点后保留2位小数，第3位小数四舍五入。</w:t>
            </w:r>
          </w:p>
        </w:tc>
      </w:tr>
    </w:tbl>
    <w:p w14:paraId="44102AC2">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0502CBDF">
      <w:pPr>
        <w:pStyle w:val="395"/>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715907E">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8B2DD81">
      <w:pPr>
        <w:adjustRightInd/>
        <w:spacing w:line="360" w:lineRule="auto"/>
        <w:rPr>
          <w:rFonts w:cs="Arial" w:asciiTheme="minorEastAsia" w:hAnsiTheme="minorEastAsia" w:eastAsiaTheme="minorEastAsia"/>
          <w:color w:val="auto"/>
          <w:kern w:val="0"/>
          <w:sz w:val="24"/>
          <w:highlight w:val="none"/>
        </w:rPr>
      </w:pPr>
    </w:p>
    <w:p w14:paraId="63674688">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B6DDB54">
      <w:pPr>
        <w:pStyle w:val="395"/>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0C80324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23186DD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183E812">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445E16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044E0EB">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C2A20FF">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77AED09">
      <w:pPr>
        <w:pStyle w:val="395"/>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5D44DE9">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DB3A7EE">
      <w:pPr>
        <w:pStyle w:val="395"/>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7D817C8">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2311E90C">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51FED30">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1376C50">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BFB9B2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9F3279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6BC57E45">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176CC13">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A0C566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E7A6D5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79FA45A">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5A21D41E">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w:t>
      </w:r>
      <w:r>
        <w:rPr>
          <w:rFonts w:hint="eastAsia" w:asciiTheme="minorEastAsia" w:hAnsiTheme="minorEastAsia" w:eastAsiaTheme="minorEastAsia"/>
          <w:color w:val="auto"/>
          <w:highlight w:val="none"/>
          <w:lang w:val="en-US" w:eastAsia="zh-CN"/>
        </w:rPr>
        <w:t>其他</w:t>
      </w:r>
      <w:r>
        <w:rPr>
          <w:rFonts w:hint="eastAsia" w:asciiTheme="minorEastAsia" w:hAnsiTheme="minorEastAsia" w:eastAsiaTheme="minorEastAsia"/>
          <w:color w:val="auto"/>
          <w:highlight w:val="none"/>
        </w:rPr>
        <w:t>事项。</w:t>
      </w:r>
    </w:p>
    <w:p w14:paraId="3CD19C12">
      <w:pPr>
        <w:pStyle w:val="395"/>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69AEA94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B608A5D">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B37B962">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F6835DC">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D04DD51">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53AA72DF">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68C3CFE7">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E3C14A8">
      <w:pPr>
        <w:pStyle w:val="395"/>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DB50679">
      <w:pPr>
        <w:pStyle w:val="395"/>
        <w:spacing w:before="0"/>
        <w:ind w:firstLine="0" w:firstLineChars="0"/>
        <w:rPr>
          <w:rFonts w:asciiTheme="minorEastAsia" w:hAnsiTheme="minorEastAsia" w:eastAsiaTheme="minorEastAsia"/>
          <w:b/>
          <w:color w:val="auto"/>
          <w:highlight w:val="none"/>
        </w:rPr>
      </w:pPr>
    </w:p>
    <w:p w14:paraId="61ECDA87">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EFE7815">
      <w:pPr>
        <w:pStyle w:val="395"/>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6C616C10">
      <w:pPr>
        <w:pStyle w:val="395"/>
        <w:spacing w:before="0"/>
        <w:ind w:firstLine="0" w:firstLineChars="0"/>
        <w:rPr>
          <w:rFonts w:asciiTheme="minorEastAsia" w:hAnsiTheme="minorEastAsia" w:eastAsiaTheme="minorEastAsia"/>
          <w:b/>
          <w:color w:val="auto"/>
          <w:highlight w:val="none"/>
        </w:rPr>
      </w:pPr>
    </w:p>
    <w:p w14:paraId="33972D4B">
      <w:pPr>
        <w:pStyle w:val="395"/>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247B6C9B">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078931B">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9C18CE8">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575862A">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2CED1C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CF0A4E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B2AC96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D644D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E14C3B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D6DB8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7878C0F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2D6D7DEF">
      <w:pPr>
        <w:pStyle w:val="395"/>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E14AC8B">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668445AE">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4EE658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4307202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386851B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F3F5F6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6958D4E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22F0F79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314020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B42EFAF">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r>
        <w:rPr>
          <w:rFonts w:hint="eastAsia" w:cs="宋体" w:asciiTheme="minorEastAsia" w:hAnsiTheme="minorEastAsia" w:eastAsiaTheme="minorEastAsia"/>
          <w:color w:val="auto"/>
          <w:kern w:val="0"/>
          <w:sz w:val="24"/>
          <w:highlight w:val="none"/>
          <w:lang w:val="en-US" w:eastAsia="zh-CN"/>
        </w:rPr>
        <w:tab/>
      </w:r>
    </w:p>
    <w:p w14:paraId="4133D2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FB621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398DB35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2886A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4CF1A9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A659A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6895CF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01B592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801D74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4DEDBADF">
      <w:pPr>
        <w:pStyle w:val="73"/>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6513848">
      <w:pPr>
        <w:pStyle w:val="73"/>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2E2FFAB2">
      <w:pPr>
        <w:pStyle w:val="73"/>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374DDE6E">
      <w:pPr>
        <w:pStyle w:val="73"/>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7B7262B">
      <w:pPr>
        <w:pStyle w:val="73"/>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7A01B52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2A1302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67B8DF20">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7E68FB1">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19EDA8D6">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16D23752">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389E9FE6">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9C77F15">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06E6F6E">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637353D9">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1E26B48E">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w:t>
      </w:r>
      <w:r>
        <w:rPr>
          <w:rFonts w:hint="eastAsia" w:asciiTheme="minorEastAsia" w:hAnsiTheme="minorEastAsia" w:eastAsiaTheme="minorEastAsia"/>
          <w:color w:val="auto"/>
          <w:highlight w:val="none"/>
          <w:lang w:val="en-US" w:eastAsia="zh-CN"/>
        </w:rPr>
        <w:t>响应</w:t>
      </w:r>
      <w:r>
        <w:rPr>
          <w:rFonts w:hint="eastAsia" w:asciiTheme="minorEastAsia" w:hAnsiTheme="minorEastAsia" w:eastAsiaTheme="minorEastAsia"/>
          <w:color w:val="auto"/>
          <w:highlight w:val="none"/>
        </w:rPr>
        <w:t>事宜；</w:t>
      </w:r>
    </w:p>
    <w:p w14:paraId="4ED684F3">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4D5009DA">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0E351D5">
      <w:pPr>
        <w:pStyle w:val="73"/>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D2ACE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E3F105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4DFDC769">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997577D">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38A5F19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46D9832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AAEE17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5452B2DC">
      <w:pPr>
        <w:pStyle w:val="395"/>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126189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75A9EE75">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0307630">
      <w:pPr>
        <w:pStyle w:val="395"/>
        <w:spacing w:before="0"/>
        <w:ind w:firstLine="0" w:firstLineChars="0"/>
        <w:rPr>
          <w:rFonts w:cs="仿宋_GB2312" w:asciiTheme="minorEastAsia" w:hAnsiTheme="minorEastAsia" w:eastAsiaTheme="minorEastAsia"/>
          <w:b/>
          <w:color w:val="auto"/>
          <w:highlight w:val="none"/>
        </w:rPr>
      </w:pPr>
    </w:p>
    <w:p w14:paraId="789D4C6F">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5AF23135">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743D6F0">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D5DECF6">
      <w:pPr>
        <w:widowControl/>
        <w:adjustRightInd/>
        <w:jc w:val="center"/>
        <w:outlineLvl w:val="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bookmarkEnd w:id="67"/>
      <w:bookmarkStart w:id="72" w:name="第五部分"/>
      <w:bookmarkStart w:id="73" w:name="_Toc86217003"/>
      <w:r>
        <w:rPr>
          <w:rFonts w:hint="eastAsia" w:cs="仿宋_GB2312" w:asciiTheme="minorEastAsia" w:hAnsiTheme="minorEastAsia" w:eastAsiaTheme="minorEastAsia"/>
          <w:b/>
          <w:color w:val="auto"/>
          <w:sz w:val="36"/>
          <w:szCs w:val="36"/>
          <w:highlight w:val="none"/>
        </w:rPr>
        <w:t>第六部分  拟签订的合同文本</w:t>
      </w:r>
    </w:p>
    <w:p w14:paraId="1E2D5E38">
      <w:pPr>
        <w:spacing w:line="360" w:lineRule="auto"/>
        <w:rPr>
          <w:rFonts w:asciiTheme="minorEastAsia" w:hAnsiTheme="minorEastAsia" w:eastAsiaTheme="minorEastAsia"/>
          <w:color w:val="auto"/>
          <w:sz w:val="24"/>
          <w:highlight w:val="none"/>
        </w:rPr>
      </w:pPr>
    </w:p>
    <w:p w14:paraId="556E36E3">
      <w:pPr>
        <w:spacing w:line="440" w:lineRule="exact"/>
        <w:jc w:val="center"/>
        <w:rPr>
          <w:rFonts w:ascii="宋体" w:hAnsi="宋体" w:cs="宋体"/>
          <w:b/>
          <w:sz w:val="28"/>
          <w:szCs w:val="28"/>
        </w:rPr>
      </w:pPr>
      <w:r>
        <w:rPr>
          <w:rFonts w:hint="eastAsia" w:ascii="宋体" w:hAnsi="宋体" w:cs="宋体"/>
          <w:b/>
          <w:sz w:val="28"/>
          <w:szCs w:val="28"/>
        </w:rPr>
        <w:t>（主要条款；本合同为合同样稿，最终稿由甲乙双方协商后确定）</w:t>
      </w:r>
    </w:p>
    <w:p w14:paraId="3B7D8605">
      <w:pPr>
        <w:rPr>
          <w:sz w:val="28"/>
          <w:szCs w:val="28"/>
        </w:rPr>
      </w:pPr>
    </w:p>
    <w:p w14:paraId="1E0E83C4">
      <w:pPr>
        <w:rPr>
          <w:sz w:val="28"/>
          <w:szCs w:val="28"/>
          <w:u w:val="single"/>
        </w:rPr>
      </w:pPr>
      <w:r>
        <w:rPr>
          <w:rFonts w:hint="eastAsia"/>
          <w:sz w:val="28"/>
          <w:szCs w:val="28"/>
        </w:rPr>
        <w:t>合同编号：</w:t>
      </w:r>
    </w:p>
    <w:p w14:paraId="6DF38D54">
      <w:pPr>
        <w:rPr>
          <w:sz w:val="28"/>
          <w:szCs w:val="28"/>
        </w:rPr>
      </w:pPr>
    </w:p>
    <w:p w14:paraId="110BDBE5">
      <w:pPr>
        <w:jc w:val="center"/>
        <w:rPr>
          <w:rFonts w:hint="eastAsia"/>
          <w:b/>
          <w:bCs/>
          <w:sz w:val="28"/>
          <w:szCs w:val="28"/>
          <w:highlight w:val="none"/>
        </w:rPr>
      </w:pPr>
    </w:p>
    <w:p w14:paraId="27D004FD">
      <w:pPr>
        <w:jc w:val="center"/>
        <w:rPr>
          <w:rFonts w:hint="eastAsia"/>
          <w:b/>
          <w:bCs/>
          <w:sz w:val="28"/>
          <w:szCs w:val="28"/>
          <w:highlight w:val="none"/>
        </w:rPr>
      </w:pPr>
    </w:p>
    <w:p w14:paraId="5930B17A">
      <w:pPr>
        <w:jc w:val="center"/>
        <w:rPr>
          <w:rFonts w:hint="eastAsia"/>
          <w:b/>
          <w:bCs/>
          <w:sz w:val="28"/>
          <w:szCs w:val="28"/>
          <w:highlight w:val="none"/>
        </w:rPr>
      </w:pPr>
    </w:p>
    <w:p w14:paraId="6F9E3D9D">
      <w:pPr>
        <w:jc w:val="center"/>
        <w:rPr>
          <w:rFonts w:hint="eastAsia"/>
          <w:b/>
          <w:bCs/>
          <w:sz w:val="28"/>
          <w:szCs w:val="28"/>
          <w:highlight w:val="none"/>
        </w:rPr>
      </w:pPr>
    </w:p>
    <w:p w14:paraId="26A926A4">
      <w:pPr>
        <w:jc w:val="center"/>
        <w:rPr>
          <w:b/>
          <w:bCs/>
          <w:sz w:val="28"/>
          <w:szCs w:val="28"/>
        </w:rPr>
      </w:pPr>
      <w:r>
        <w:rPr>
          <w:rFonts w:hint="eastAsia"/>
          <w:b/>
          <w:bCs/>
          <w:sz w:val="28"/>
          <w:szCs w:val="28"/>
          <w:highlight w:val="none"/>
          <w:lang w:eastAsia="zh-CN"/>
        </w:rPr>
        <w:t xml:space="preserve"> 海曙区南门街道第八批未来社区运营项目</w:t>
      </w:r>
      <w:r>
        <w:rPr>
          <w:rFonts w:hint="eastAsia"/>
          <w:b/>
          <w:bCs/>
          <w:sz w:val="28"/>
          <w:szCs w:val="28"/>
          <w:highlight w:val="none"/>
        </w:rPr>
        <w:t>合同书</w:t>
      </w:r>
    </w:p>
    <w:p w14:paraId="6B692D05">
      <w:pPr>
        <w:rPr>
          <w:sz w:val="28"/>
          <w:szCs w:val="28"/>
        </w:rPr>
      </w:pPr>
    </w:p>
    <w:p w14:paraId="08CDE0FB">
      <w:pPr>
        <w:rPr>
          <w:sz w:val="28"/>
          <w:szCs w:val="28"/>
        </w:rPr>
      </w:pPr>
    </w:p>
    <w:p w14:paraId="5EA939D4">
      <w:pPr>
        <w:rPr>
          <w:sz w:val="28"/>
          <w:szCs w:val="28"/>
        </w:rPr>
      </w:pPr>
    </w:p>
    <w:p w14:paraId="41A68489">
      <w:pPr>
        <w:rPr>
          <w:sz w:val="28"/>
          <w:szCs w:val="28"/>
        </w:rPr>
      </w:pPr>
      <w:r>
        <w:rPr>
          <w:rFonts w:hint="eastAsia"/>
          <w:sz w:val="28"/>
          <w:szCs w:val="28"/>
        </w:rPr>
        <w:t xml:space="preserve">项目名称：                                   </w:t>
      </w:r>
    </w:p>
    <w:p w14:paraId="33D3E97C">
      <w:pPr>
        <w:pStyle w:val="618"/>
        <w:ind w:firstLine="480"/>
        <w:rPr>
          <w:sz w:val="28"/>
          <w:szCs w:val="28"/>
        </w:rPr>
      </w:pPr>
    </w:p>
    <w:p w14:paraId="36C5AE05">
      <w:pPr>
        <w:rPr>
          <w:sz w:val="28"/>
          <w:szCs w:val="28"/>
        </w:rPr>
      </w:pPr>
      <w:r>
        <w:rPr>
          <w:rFonts w:hint="eastAsia"/>
          <w:sz w:val="28"/>
          <w:szCs w:val="28"/>
        </w:rPr>
        <w:t xml:space="preserve">甲方：                                       </w:t>
      </w:r>
    </w:p>
    <w:p w14:paraId="3C84720B">
      <w:pPr>
        <w:rPr>
          <w:sz w:val="28"/>
          <w:szCs w:val="28"/>
        </w:rPr>
      </w:pPr>
    </w:p>
    <w:p w14:paraId="45A76F24">
      <w:pPr>
        <w:rPr>
          <w:sz w:val="28"/>
          <w:szCs w:val="28"/>
        </w:rPr>
      </w:pPr>
      <w:r>
        <w:rPr>
          <w:rFonts w:hint="eastAsia"/>
          <w:sz w:val="28"/>
          <w:szCs w:val="28"/>
        </w:rPr>
        <w:t xml:space="preserve">乙方：                                       </w:t>
      </w:r>
    </w:p>
    <w:p w14:paraId="3C55E387">
      <w:pPr>
        <w:rPr>
          <w:sz w:val="28"/>
          <w:szCs w:val="28"/>
        </w:rPr>
      </w:pPr>
    </w:p>
    <w:p w14:paraId="206FE9BD">
      <w:pPr>
        <w:rPr>
          <w:sz w:val="28"/>
          <w:szCs w:val="28"/>
        </w:rPr>
      </w:pPr>
      <w:r>
        <w:rPr>
          <w:rFonts w:hint="eastAsia"/>
          <w:sz w:val="28"/>
          <w:szCs w:val="28"/>
        </w:rPr>
        <w:t xml:space="preserve">签订地：                                     </w:t>
      </w:r>
    </w:p>
    <w:p w14:paraId="05C7DCFC">
      <w:pPr>
        <w:rPr>
          <w:sz w:val="28"/>
          <w:szCs w:val="28"/>
        </w:rPr>
      </w:pPr>
    </w:p>
    <w:p w14:paraId="4CFEDC54">
      <w:pPr>
        <w:rPr>
          <w:rFonts w:hint="eastAsia" w:ascii="宋体" w:hAnsi="宋体" w:eastAsia="宋体" w:cs="宋体"/>
          <w:sz w:val="24"/>
          <w:szCs w:val="24"/>
        </w:rPr>
      </w:pPr>
      <w:r>
        <w:rPr>
          <w:rFonts w:hint="eastAsia"/>
          <w:sz w:val="28"/>
          <w:szCs w:val="28"/>
        </w:rPr>
        <w:t>签订日期：      年       月       日</w:t>
      </w:r>
      <w:r>
        <w:rPr>
          <w:rFonts w:hint="eastAsia"/>
        </w:rPr>
        <w:br w:type="page"/>
      </w:r>
      <w:r>
        <w:rPr>
          <w:rFonts w:hint="eastAsia" w:ascii="宋体" w:hAnsi="宋体" w:eastAsia="宋体" w:cs="宋体"/>
          <w:sz w:val="24"/>
          <w:szCs w:val="24"/>
        </w:rPr>
        <w:t>甲方：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（以下简称甲方）</w:t>
      </w:r>
    </w:p>
    <w:p w14:paraId="65311317">
      <w:pPr>
        <w:spacing w:line="36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14:paraId="1EC408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根据《中华人民共和国民法典》、《中华人民共和国政府采购法》等法律法规的规定，由甲方以</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方式（政采云电子交易系统全程在线完成），确定乙方为</w:t>
      </w:r>
      <w:r>
        <w:rPr>
          <w:rFonts w:hint="eastAsia" w:ascii="宋体" w:hAnsi="宋体" w:cs="宋体"/>
          <w:sz w:val="24"/>
          <w:szCs w:val="24"/>
          <w:highlight w:val="none"/>
          <w:u w:val="single"/>
          <w:shd w:val="clear" w:color="auto" w:fill="FFFFFF"/>
          <w:lang w:val="en-US" w:eastAsia="zh-CN"/>
        </w:rPr>
        <w:t>海曙区南门街道第八批未来社区运营项目</w:t>
      </w:r>
      <w:r>
        <w:rPr>
          <w:rFonts w:hint="eastAsia" w:ascii="宋体" w:hAnsi="宋体" w:eastAsia="宋体" w:cs="宋体"/>
          <w:sz w:val="24"/>
          <w:szCs w:val="24"/>
          <w:highlight w:val="none"/>
        </w:rPr>
        <w:t>的成交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，为明确双方的权利和义务，经甲乙双方协商一致，达成合同如下：</w:t>
      </w:r>
    </w:p>
    <w:p w14:paraId="5B04B42A">
      <w:pPr>
        <w:spacing w:line="360" w:lineRule="auto"/>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第一条  服务内容及价格</w:t>
      </w:r>
    </w:p>
    <w:p w14:paraId="5BDF2021">
      <w:pPr>
        <w:numPr>
          <w:ilvl w:val="0"/>
          <w:numId w:val="0"/>
        </w:num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r>
        <w:rPr>
          <w:rFonts w:hint="eastAsia" w:ascii="宋体" w:hAnsi="宋体" w:cs="宋体"/>
          <w:bCs/>
          <w:sz w:val="24"/>
        </w:rPr>
        <w:t>项目名称：</w:t>
      </w:r>
      <w:r>
        <w:rPr>
          <w:rFonts w:hint="eastAsia" w:ascii="宋体" w:hAnsi="宋体" w:cs="宋体"/>
          <w:sz w:val="24"/>
          <w:szCs w:val="24"/>
          <w:highlight w:val="none"/>
          <w:lang w:eastAsia="zh-CN"/>
        </w:rPr>
        <w:t>海曙区南门街道第八批未来社区运营项目</w:t>
      </w:r>
    </w:p>
    <w:p w14:paraId="51F691C3">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r>
        <w:rPr>
          <w:rFonts w:hint="eastAsia" w:ascii="宋体" w:hAnsi="宋体" w:cs="宋体"/>
          <w:bCs/>
          <w:sz w:val="24"/>
        </w:rPr>
        <w:t>项目规模：</w:t>
      </w:r>
      <w:r>
        <w:rPr>
          <w:rFonts w:hint="eastAsia" w:ascii="宋体" w:hAnsi="宋体" w:cs="宋体"/>
          <w:sz w:val="24"/>
        </w:rPr>
        <w:t>海曙区南门街道车站未来社区、迎春未来社区、尹江岸未来社区、朝阳未来社区、柳锦未来社区</w:t>
      </w:r>
      <w:r>
        <w:rPr>
          <w:rFonts w:hint="eastAsia" w:ascii="宋体" w:hAnsi="宋体" w:cs="宋体"/>
          <w:sz w:val="24"/>
          <w:lang w:val="en-US" w:eastAsia="zh-CN"/>
        </w:rPr>
        <w:t>运营服务项目</w:t>
      </w:r>
      <w:r>
        <w:rPr>
          <w:rFonts w:hint="eastAsia" w:ascii="宋体" w:hAnsi="宋体" w:cs="宋体"/>
          <w:bCs/>
          <w:sz w:val="24"/>
        </w:rPr>
        <w:t>。</w:t>
      </w:r>
    </w:p>
    <w:p w14:paraId="11173DD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1.3合同履行期限：</w:t>
      </w:r>
      <w:r>
        <w:rPr>
          <w:rFonts w:hint="eastAsia" w:ascii="宋体" w:hAnsi="宋体" w:eastAsia="宋体" w:cs="宋体"/>
          <w:sz w:val="24"/>
          <w:szCs w:val="24"/>
          <w:highlight w:val="none"/>
          <w:lang w:val="en-US" w:eastAsia="zh-CN"/>
        </w:rPr>
        <w:t>自本项目运营之日起三年</w:t>
      </w:r>
      <w:r>
        <w:rPr>
          <w:rFonts w:hint="eastAsia" w:ascii="宋体" w:hAnsi="宋体" w:eastAsia="宋体" w:cs="宋体"/>
          <w:sz w:val="24"/>
          <w:szCs w:val="24"/>
          <w:highlight w:val="none"/>
        </w:rPr>
        <w:t>。</w:t>
      </w:r>
    </w:p>
    <w:p w14:paraId="7D18C1B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1.4项目实施地点：</w:t>
      </w:r>
      <w:r>
        <w:rPr>
          <w:rFonts w:hint="eastAsia" w:ascii="宋体" w:hAnsi="宋体" w:cs="宋体"/>
          <w:sz w:val="24"/>
        </w:rPr>
        <w:t>海曙区南门街道车站未来社区、迎春未来社区、尹江岸未来社区、朝阳未来社区、柳锦未来社区项</w:t>
      </w:r>
      <w:r>
        <w:rPr>
          <w:rFonts w:hint="eastAsia" w:ascii="宋体" w:hAnsi="宋体" w:eastAsia="宋体" w:cs="宋体"/>
          <w:sz w:val="24"/>
          <w:szCs w:val="24"/>
          <w:highlight w:val="none"/>
        </w:rPr>
        <w:t>。</w:t>
      </w:r>
    </w:p>
    <w:p w14:paraId="3F5A027E">
      <w:pPr>
        <w:pStyle w:val="22"/>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1.5合同价明细表</w:t>
      </w:r>
    </w:p>
    <w:tbl>
      <w:tblPr>
        <w:tblStyle w:val="61"/>
        <w:tblW w:w="9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559"/>
        <w:gridCol w:w="985"/>
        <w:gridCol w:w="1058"/>
        <w:gridCol w:w="3187"/>
        <w:gridCol w:w="1114"/>
        <w:gridCol w:w="1103"/>
        <w:gridCol w:w="1212"/>
      </w:tblGrid>
      <w:tr w14:paraId="3933EB14">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559" w:type="dxa"/>
            <w:vMerge w:val="restart"/>
            <w:noWrap w:val="0"/>
            <w:vAlign w:val="center"/>
          </w:tcPr>
          <w:p w14:paraId="3390AE82">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043" w:type="dxa"/>
            <w:gridSpan w:val="2"/>
            <w:vMerge w:val="restart"/>
            <w:tcBorders>
              <w:right w:val="single" w:color="auto" w:sz="4" w:space="0"/>
            </w:tcBorders>
            <w:noWrap w:val="0"/>
            <w:vAlign w:val="center"/>
          </w:tcPr>
          <w:p w14:paraId="5225B937">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项目</w:t>
            </w:r>
          </w:p>
        </w:tc>
        <w:tc>
          <w:tcPr>
            <w:tcW w:w="3187" w:type="dxa"/>
            <w:vMerge w:val="restart"/>
            <w:tcBorders>
              <w:left w:val="single" w:color="auto" w:sz="4" w:space="0"/>
            </w:tcBorders>
            <w:noWrap w:val="0"/>
            <w:vAlign w:val="center"/>
          </w:tcPr>
          <w:p w14:paraId="71354584">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3429" w:type="dxa"/>
            <w:gridSpan w:val="3"/>
            <w:noWrap w:val="0"/>
            <w:vAlign w:val="center"/>
          </w:tcPr>
          <w:p w14:paraId="165E67C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年度</w:t>
            </w:r>
            <w:r>
              <w:rPr>
                <w:rFonts w:hint="eastAsia" w:ascii="宋体" w:hAnsi="宋体" w:eastAsia="宋体" w:cs="宋体"/>
                <w:sz w:val="24"/>
                <w:szCs w:val="24"/>
                <w:highlight w:val="none"/>
              </w:rPr>
              <w:t>分项</w:t>
            </w:r>
            <w:r>
              <w:rPr>
                <w:rFonts w:hint="eastAsia" w:ascii="宋体" w:hAnsi="宋体" w:eastAsia="宋体" w:cs="宋体"/>
                <w:sz w:val="24"/>
                <w:szCs w:val="24"/>
                <w:highlight w:val="none"/>
                <w:lang w:eastAsia="zh-CN"/>
              </w:rPr>
              <w:t>价格</w:t>
            </w:r>
            <w:r>
              <w:rPr>
                <w:rFonts w:hint="eastAsia" w:ascii="宋体" w:hAnsi="宋体" w:eastAsia="宋体" w:cs="宋体"/>
                <w:sz w:val="24"/>
                <w:szCs w:val="24"/>
                <w:highlight w:val="none"/>
              </w:rPr>
              <w:t>（人民币元）</w:t>
            </w:r>
          </w:p>
        </w:tc>
      </w:tr>
      <w:tr w14:paraId="02BC523E">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vMerge w:val="continue"/>
            <w:noWrap w:val="0"/>
            <w:vAlign w:val="center"/>
          </w:tcPr>
          <w:p w14:paraId="220C7290">
            <w:pPr>
              <w:spacing w:line="400" w:lineRule="exact"/>
              <w:jc w:val="center"/>
              <w:rPr>
                <w:rFonts w:hint="eastAsia" w:ascii="宋体" w:hAnsi="宋体" w:eastAsia="宋体" w:cs="宋体"/>
                <w:sz w:val="24"/>
                <w:szCs w:val="24"/>
                <w:highlight w:val="none"/>
              </w:rPr>
            </w:pPr>
          </w:p>
        </w:tc>
        <w:tc>
          <w:tcPr>
            <w:tcW w:w="2043" w:type="dxa"/>
            <w:gridSpan w:val="2"/>
            <w:vMerge w:val="continue"/>
            <w:tcBorders>
              <w:right w:val="single" w:color="auto" w:sz="4" w:space="0"/>
            </w:tcBorders>
            <w:noWrap w:val="0"/>
            <w:vAlign w:val="center"/>
          </w:tcPr>
          <w:p w14:paraId="4FF1416F">
            <w:pPr>
              <w:spacing w:line="400" w:lineRule="exact"/>
              <w:jc w:val="center"/>
              <w:rPr>
                <w:rFonts w:hint="eastAsia" w:ascii="宋体" w:hAnsi="宋体" w:eastAsia="宋体" w:cs="宋体"/>
                <w:sz w:val="24"/>
                <w:szCs w:val="24"/>
                <w:highlight w:val="none"/>
              </w:rPr>
            </w:pPr>
          </w:p>
        </w:tc>
        <w:tc>
          <w:tcPr>
            <w:tcW w:w="3187" w:type="dxa"/>
            <w:vMerge w:val="continue"/>
            <w:tcBorders>
              <w:left w:val="single" w:color="auto" w:sz="4" w:space="0"/>
            </w:tcBorders>
            <w:noWrap w:val="0"/>
            <w:vAlign w:val="center"/>
          </w:tcPr>
          <w:p w14:paraId="60AF2F22">
            <w:pPr>
              <w:spacing w:line="400" w:lineRule="exact"/>
              <w:jc w:val="center"/>
              <w:rPr>
                <w:rFonts w:hint="eastAsia" w:ascii="宋体" w:hAnsi="宋体" w:eastAsia="宋体" w:cs="宋体"/>
                <w:sz w:val="24"/>
                <w:szCs w:val="24"/>
                <w:highlight w:val="none"/>
              </w:rPr>
            </w:pPr>
          </w:p>
        </w:tc>
        <w:tc>
          <w:tcPr>
            <w:tcW w:w="1114" w:type="dxa"/>
            <w:tcBorders>
              <w:right w:val="single" w:color="auto" w:sz="4" w:space="0"/>
            </w:tcBorders>
            <w:noWrap w:val="0"/>
            <w:vAlign w:val="center"/>
          </w:tcPr>
          <w:p w14:paraId="48D80C2F">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第一年</w:t>
            </w:r>
          </w:p>
        </w:tc>
        <w:tc>
          <w:tcPr>
            <w:tcW w:w="1103" w:type="dxa"/>
            <w:tcBorders>
              <w:left w:val="single" w:color="auto" w:sz="4" w:space="0"/>
              <w:right w:val="single" w:color="auto" w:sz="4" w:space="0"/>
            </w:tcBorders>
            <w:noWrap w:val="0"/>
            <w:vAlign w:val="center"/>
          </w:tcPr>
          <w:p w14:paraId="691B7872">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第二年</w:t>
            </w:r>
          </w:p>
        </w:tc>
        <w:tc>
          <w:tcPr>
            <w:tcW w:w="1212" w:type="dxa"/>
            <w:tcBorders>
              <w:left w:val="single" w:color="auto" w:sz="4" w:space="0"/>
            </w:tcBorders>
            <w:noWrap w:val="0"/>
            <w:vAlign w:val="center"/>
          </w:tcPr>
          <w:p w14:paraId="10343D3E">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第三年</w:t>
            </w:r>
          </w:p>
        </w:tc>
      </w:tr>
      <w:tr w14:paraId="1CDD2B2C">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0A077365">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043" w:type="dxa"/>
            <w:gridSpan w:val="2"/>
            <w:tcBorders>
              <w:right w:val="single" w:color="auto" w:sz="4" w:space="0"/>
            </w:tcBorders>
            <w:noWrap w:val="0"/>
            <w:vAlign w:val="center"/>
          </w:tcPr>
          <w:p w14:paraId="69ED2B56">
            <w:pPr>
              <w:spacing w:line="400" w:lineRule="exact"/>
              <w:jc w:val="center"/>
              <w:rPr>
                <w:rFonts w:hint="eastAsia" w:ascii="宋体" w:hAnsi="宋体" w:eastAsia="宋体" w:cs="宋体"/>
                <w:sz w:val="24"/>
                <w:szCs w:val="24"/>
                <w:highlight w:val="none"/>
              </w:rPr>
            </w:pPr>
          </w:p>
        </w:tc>
        <w:tc>
          <w:tcPr>
            <w:tcW w:w="3187" w:type="dxa"/>
            <w:tcBorders>
              <w:left w:val="single" w:color="auto" w:sz="4" w:space="0"/>
            </w:tcBorders>
            <w:noWrap w:val="0"/>
            <w:vAlign w:val="center"/>
          </w:tcPr>
          <w:p w14:paraId="3E9726D8">
            <w:pPr>
              <w:spacing w:line="400" w:lineRule="exact"/>
              <w:jc w:val="center"/>
              <w:rPr>
                <w:rFonts w:hint="eastAsia" w:ascii="宋体" w:hAnsi="宋体" w:eastAsia="宋体" w:cs="宋体"/>
                <w:sz w:val="24"/>
                <w:szCs w:val="24"/>
                <w:highlight w:val="none"/>
              </w:rPr>
            </w:pPr>
          </w:p>
        </w:tc>
        <w:tc>
          <w:tcPr>
            <w:tcW w:w="1114" w:type="dxa"/>
            <w:tcBorders>
              <w:right w:val="single" w:color="auto" w:sz="4" w:space="0"/>
            </w:tcBorders>
            <w:noWrap w:val="0"/>
            <w:vAlign w:val="center"/>
          </w:tcPr>
          <w:p w14:paraId="1DBA84D3">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19B7C380">
            <w:pPr>
              <w:spacing w:line="400" w:lineRule="exact"/>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75C7D625">
            <w:pPr>
              <w:spacing w:line="400" w:lineRule="exact"/>
              <w:rPr>
                <w:rFonts w:hint="eastAsia" w:ascii="宋体" w:hAnsi="宋体" w:eastAsia="宋体" w:cs="宋体"/>
                <w:sz w:val="24"/>
                <w:szCs w:val="24"/>
                <w:highlight w:val="none"/>
              </w:rPr>
            </w:pPr>
          </w:p>
        </w:tc>
      </w:tr>
      <w:tr w14:paraId="78851216">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29E3449A">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043" w:type="dxa"/>
            <w:gridSpan w:val="2"/>
            <w:tcBorders>
              <w:right w:val="single" w:color="auto" w:sz="4" w:space="0"/>
            </w:tcBorders>
            <w:noWrap w:val="0"/>
            <w:vAlign w:val="center"/>
          </w:tcPr>
          <w:p w14:paraId="294635C8">
            <w:pPr>
              <w:spacing w:line="400" w:lineRule="exact"/>
              <w:jc w:val="center"/>
              <w:rPr>
                <w:rFonts w:hint="eastAsia" w:ascii="宋体" w:hAnsi="宋体" w:eastAsia="宋体" w:cs="宋体"/>
                <w:sz w:val="24"/>
                <w:szCs w:val="24"/>
                <w:highlight w:val="none"/>
              </w:rPr>
            </w:pPr>
          </w:p>
        </w:tc>
        <w:tc>
          <w:tcPr>
            <w:tcW w:w="3187" w:type="dxa"/>
            <w:tcBorders>
              <w:left w:val="single" w:color="auto" w:sz="4" w:space="0"/>
            </w:tcBorders>
            <w:noWrap w:val="0"/>
            <w:vAlign w:val="center"/>
          </w:tcPr>
          <w:p w14:paraId="4F72932F">
            <w:pPr>
              <w:spacing w:line="400" w:lineRule="exact"/>
              <w:jc w:val="center"/>
              <w:rPr>
                <w:rFonts w:hint="eastAsia" w:ascii="宋体" w:hAnsi="宋体" w:eastAsia="宋体" w:cs="宋体"/>
                <w:sz w:val="24"/>
                <w:szCs w:val="24"/>
                <w:highlight w:val="none"/>
                <w:lang w:eastAsia="zh-CN"/>
              </w:rPr>
            </w:pPr>
          </w:p>
        </w:tc>
        <w:tc>
          <w:tcPr>
            <w:tcW w:w="1114" w:type="dxa"/>
            <w:tcBorders>
              <w:right w:val="single" w:color="auto" w:sz="4" w:space="0"/>
            </w:tcBorders>
            <w:noWrap w:val="0"/>
            <w:vAlign w:val="center"/>
          </w:tcPr>
          <w:p w14:paraId="6D29AE83">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621B3A8E">
            <w:pPr>
              <w:spacing w:line="400" w:lineRule="exact"/>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5D32636E">
            <w:pPr>
              <w:spacing w:line="400" w:lineRule="exact"/>
              <w:rPr>
                <w:rFonts w:hint="eastAsia" w:ascii="宋体" w:hAnsi="宋体" w:eastAsia="宋体" w:cs="宋体"/>
                <w:sz w:val="24"/>
                <w:szCs w:val="24"/>
                <w:highlight w:val="none"/>
              </w:rPr>
            </w:pPr>
          </w:p>
        </w:tc>
      </w:tr>
      <w:tr w14:paraId="668A0BC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6BA6B17E">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043" w:type="dxa"/>
            <w:gridSpan w:val="2"/>
            <w:tcBorders>
              <w:right w:val="single" w:color="auto" w:sz="4" w:space="0"/>
            </w:tcBorders>
            <w:noWrap w:val="0"/>
            <w:vAlign w:val="center"/>
          </w:tcPr>
          <w:p w14:paraId="0DD5C34C">
            <w:pPr>
              <w:spacing w:line="400" w:lineRule="exact"/>
              <w:jc w:val="center"/>
              <w:rPr>
                <w:rFonts w:hint="eastAsia" w:ascii="宋体" w:hAnsi="宋体" w:eastAsia="宋体" w:cs="宋体"/>
                <w:sz w:val="24"/>
                <w:szCs w:val="24"/>
                <w:highlight w:val="none"/>
              </w:rPr>
            </w:pPr>
          </w:p>
        </w:tc>
        <w:tc>
          <w:tcPr>
            <w:tcW w:w="3187" w:type="dxa"/>
            <w:tcBorders>
              <w:left w:val="single" w:color="auto" w:sz="4" w:space="0"/>
            </w:tcBorders>
            <w:noWrap w:val="0"/>
            <w:vAlign w:val="center"/>
          </w:tcPr>
          <w:p w14:paraId="3E5A6746">
            <w:pPr>
              <w:spacing w:line="400" w:lineRule="exact"/>
              <w:jc w:val="center"/>
              <w:rPr>
                <w:rFonts w:hint="eastAsia" w:ascii="宋体" w:hAnsi="宋体" w:eastAsia="宋体" w:cs="宋体"/>
                <w:sz w:val="24"/>
                <w:szCs w:val="24"/>
                <w:highlight w:val="none"/>
                <w:lang w:eastAsia="zh-CN"/>
              </w:rPr>
            </w:pPr>
          </w:p>
        </w:tc>
        <w:tc>
          <w:tcPr>
            <w:tcW w:w="1114" w:type="dxa"/>
            <w:tcBorders>
              <w:right w:val="single" w:color="auto" w:sz="4" w:space="0"/>
            </w:tcBorders>
            <w:noWrap w:val="0"/>
            <w:vAlign w:val="center"/>
          </w:tcPr>
          <w:p w14:paraId="7201484C">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35BBC99F">
            <w:pPr>
              <w:spacing w:line="400" w:lineRule="exact"/>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2D601380">
            <w:pPr>
              <w:spacing w:line="400" w:lineRule="exact"/>
              <w:rPr>
                <w:rFonts w:hint="eastAsia" w:ascii="宋体" w:hAnsi="宋体" w:eastAsia="宋体" w:cs="宋体"/>
                <w:sz w:val="24"/>
                <w:szCs w:val="24"/>
                <w:highlight w:val="none"/>
              </w:rPr>
            </w:pPr>
          </w:p>
        </w:tc>
      </w:tr>
      <w:tr w14:paraId="0BB5A3EA">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53EF2B17">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043" w:type="dxa"/>
            <w:gridSpan w:val="2"/>
            <w:tcBorders>
              <w:right w:val="single" w:color="auto" w:sz="4" w:space="0"/>
            </w:tcBorders>
            <w:noWrap w:val="0"/>
            <w:vAlign w:val="center"/>
          </w:tcPr>
          <w:p w14:paraId="5B105C18">
            <w:pPr>
              <w:spacing w:line="400" w:lineRule="exact"/>
              <w:jc w:val="center"/>
              <w:rPr>
                <w:rFonts w:hint="eastAsia" w:ascii="宋体" w:hAnsi="宋体" w:eastAsia="宋体" w:cs="宋体"/>
                <w:sz w:val="24"/>
                <w:szCs w:val="24"/>
                <w:highlight w:val="none"/>
              </w:rPr>
            </w:pPr>
          </w:p>
        </w:tc>
        <w:tc>
          <w:tcPr>
            <w:tcW w:w="3187" w:type="dxa"/>
            <w:tcBorders>
              <w:left w:val="single" w:color="auto" w:sz="4" w:space="0"/>
            </w:tcBorders>
            <w:noWrap w:val="0"/>
            <w:vAlign w:val="center"/>
          </w:tcPr>
          <w:p w14:paraId="28583FF8">
            <w:pPr>
              <w:spacing w:line="400" w:lineRule="exact"/>
              <w:jc w:val="center"/>
              <w:rPr>
                <w:rFonts w:hint="eastAsia" w:ascii="宋体" w:hAnsi="宋体" w:eastAsia="宋体" w:cs="宋体"/>
                <w:sz w:val="24"/>
                <w:szCs w:val="24"/>
                <w:highlight w:val="none"/>
                <w:lang w:eastAsia="zh-CN"/>
              </w:rPr>
            </w:pPr>
          </w:p>
        </w:tc>
        <w:tc>
          <w:tcPr>
            <w:tcW w:w="1114" w:type="dxa"/>
            <w:tcBorders>
              <w:right w:val="single" w:color="auto" w:sz="4" w:space="0"/>
            </w:tcBorders>
            <w:noWrap w:val="0"/>
            <w:vAlign w:val="center"/>
          </w:tcPr>
          <w:p w14:paraId="050BC958">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10F5ED73">
            <w:pPr>
              <w:spacing w:line="400" w:lineRule="exact"/>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2BC4E8EF">
            <w:pPr>
              <w:spacing w:line="400" w:lineRule="exact"/>
              <w:rPr>
                <w:rFonts w:hint="eastAsia" w:ascii="宋体" w:hAnsi="宋体" w:eastAsia="宋体" w:cs="宋体"/>
                <w:sz w:val="24"/>
                <w:szCs w:val="24"/>
                <w:highlight w:val="none"/>
              </w:rPr>
            </w:pPr>
          </w:p>
        </w:tc>
      </w:tr>
      <w:tr w14:paraId="17C63483">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6F91DD11">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043" w:type="dxa"/>
            <w:gridSpan w:val="2"/>
            <w:tcBorders>
              <w:right w:val="single" w:color="auto" w:sz="4" w:space="0"/>
            </w:tcBorders>
            <w:noWrap w:val="0"/>
            <w:vAlign w:val="center"/>
          </w:tcPr>
          <w:p w14:paraId="0CD29302">
            <w:pPr>
              <w:spacing w:line="400" w:lineRule="exact"/>
              <w:jc w:val="center"/>
              <w:rPr>
                <w:rFonts w:hint="eastAsia" w:ascii="宋体" w:hAnsi="宋体" w:eastAsia="宋体" w:cs="宋体"/>
                <w:sz w:val="24"/>
                <w:szCs w:val="24"/>
                <w:highlight w:val="yellow"/>
              </w:rPr>
            </w:pPr>
          </w:p>
        </w:tc>
        <w:tc>
          <w:tcPr>
            <w:tcW w:w="3187" w:type="dxa"/>
            <w:tcBorders>
              <w:left w:val="single" w:color="auto" w:sz="4" w:space="0"/>
            </w:tcBorders>
            <w:noWrap w:val="0"/>
            <w:vAlign w:val="center"/>
          </w:tcPr>
          <w:p w14:paraId="17F3BEE0">
            <w:pPr>
              <w:pStyle w:val="6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kern w:val="2"/>
                <w:sz w:val="24"/>
                <w:szCs w:val="24"/>
                <w:highlight w:val="yellow"/>
                <w:lang w:val="en-US" w:eastAsia="zh-CN" w:bidi="ar-SA"/>
              </w:rPr>
            </w:pPr>
          </w:p>
        </w:tc>
        <w:tc>
          <w:tcPr>
            <w:tcW w:w="1114" w:type="dxa"/>
            <w:tcBorders>
              <w:right w:val="single" w:color="auto" w:sz="4" w:space="0"/>
            </w:tcBorders>
            <w:noWrap w:val="0"/>
            <w:vAlign w:val="center"/>
          </w:tcPr>
          <w:p w14:paraId="50A3E411">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5E25E7FD">
            <w:pPr>
              <w:spacing w:line="400" w:lineRule="exact"/>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71380E1B">
            <w:pPr>
              <w:spacing w:line="400" w:lineRule="exact"/>
              <w:rPr>
                <w:rFonts w:hint="eastAsia" w:ascii="宋体" w:hAnsi="宋体" w:eastAsia="宋体" w:cs="宋体"/>
                <w:sz w:val="24"/>
                <w:szCs w:val="24"/>
                <w:highlight w:val="none"/>
              </w:rPr>
            </w:pPr>
          </w:p>
        </w:tc>
      </w:tr>
      <w:tr w14:paraId="5E603396">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54EF50BF">
            <w:pPr>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43" w:type="dxa"/>
            <w:gridSpan w:val="2"/>
            <w:tcBorders>
              <w:right w:val="single" w:color="auto" w:sz="4" w:space="0"/>
            </w:tcBorders>
            <w:noWrap w:val="0"/>
            <w:vAlign w:val="center"/>
          </w:tcPr>
          <w:p w14:paraId="29F14956">
            <w:pPr>
              <w:spacing w:line="400" w:lineRule="exact"/>
              <w:jc w:val="center"/>
              <w:rPr>
                <w:rFonts w:hint="eastAsia" w:ascii="宋体" w:hAnsi="宋体" w:eastAsia="宋体" w:cs="宋体"/>
                <w:kern w:val="0"/>
                <w:sz w:val="24"/>
                <w:szCs w:val="24"/>
                <w:highlight w:val="none"/>
              </w:rPr>
            </w:pPr>
          </w:p>
        </w:tc>
        <w:tc>
          <w:tcPr>
            <w:tcW w:w="3187" w:type="dxa"/>
            <w:tcBorders>
              <w:left w:val="single" w:color="auto" w:sz="4" w:space="0"/>
            </w:tcBorders>
            <w:noWrap w:val="0"/>
            <w:vAlign w:val="center"/>
          </w:tcPr>
          <w:p w14:paraId="5989A497">
            <w:pPr>
              <w:pStyle w:val="6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Cs/>
                <w:sz w:val="24"/>
                <w:szCs w:val="24"/>
                <w:highlight w:val="none"/>
                <w:lang w:eastAsia="zh-CN"/>
              </w:rPr>
            </w:pPr>
          </w:p>
        </w:tc>
        <w:tc>
          <w:tcPr>
            <w:tcW w:w="1114" w:type="dxa"/>
            <w:tcBorders>
              <w:right w:val="single" w:color="auto" w:sz="4" w:space="0"/>
            </w:tcBorders>
            <w:noWrap w:val="0"/>
            <w:vAlign w:val="center"/>
          </w:tcPr>
          <w:p w14:paraId="3286E18D">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75C00CEE">
            <w:pPr>
              <w:spacing w:line="400" w:lineRule="exact"/>
              <w:jc w:val="center"/>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53355699">
            <w:pPr>
              <w:spacing w:line="400" w:lineRule="exact"/>
              <w:jc w:val="center"/>
              <w:rPr>
                <w:rFonts w:hint="eastAsia" w:ascii="宋体" w:hAnsi="宋体" w:eastAsia="宋体" w:cs="宋体"/>
                <w:sz w:val="24"/>
                <w:szCs w:val="24"/>
                <w:highlight w:val="none"/>
              </w:rPr>
            </w:pPr>
          </w:p>
        </w:tc>
      </w:tr>
      <w:tr w14:paraId="06EF0439">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59" w:type="dxa"/>
            <w:noWrap w:val="0"/>
            <w:vAlign w:val="center"/>
          </w:tcPr>
          <w:p w14:paraId="3BB78235">
            <w:pPr>
              <w:spacing w:line="400" w:lineRule="exact"/>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2043" w:type="dxa"/>
            <w:gridSpan w:val="2"/>
            <w:tcBorders>
              <w:right w:val="single" w:color="auto" w:sz="4" w:space="0"/>
            </w:tcBorders>
            <w:noWrap w:val="0"/>
            <w:vAlign w:val="center"/>
          </w:tcPr>
          <w:p w14:paraId="1F1EE4F9">
            <w:pPr>
              <w:spacing w:line="400" w:lineRule="exact"/>
              <w:jc w:val="center"/>
              <w:rPr>
                <w:rFonts w:hint="eastAsia" w:ascii="宋体" w:hAnsi="宋体" w:eastAsia="宋体" w:cs="宋体"/>
                <w:kern w:val="0"/>
                <w:sz w:val="24"/>
                <w:szCs w:val="24"/>
                <w:highlight w:val="none"/>
              </w:rPr>
            </w:pPr>
          </w:p>
        </w:tc>
        <w:tc>
          <w:tcPr>
            <w:tcW w:w="3187" w:type="dxa"/>
            <w:tcBorders>
              <w:left w:val="single" w:color="auto" w:sz="4" w:space="0"/>
            </w:tcBorders>
            <w:noWrap w:val="0"/>
            <w:vAlign w:val="center"/>
          </w:tcPr>
          <w:p w14:paraId="681B8D78">
            <w:pPr>
              <w:pStyle w:val="6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Cs/>
                <w:sz w:val="24"/>
                <w:szCs w:val="24"/>
                <w:highlight w:val="none"/>
                <w:lang w:eastAsia="zh-CN"/>
              </w:rPr>
            </w:pPr>
          </w:p>
        </w:tc>
        <w:tc>
          <w:tcPr>
            <w:tcW w:w="1114" w:type="dxa"/>
            <w:tcBorders>
              <w:right w:val="single" w:color="auto" w:sz="4" w:space="0"/>
            </w:tcBorders>
            <w:noWrap w:val="0"/>
            <w:vAlign w:val="center"/>
          </w:tcPr>
          <w:p w14:paraId="5DD96485">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61E600C9">
            <w:pPr>
              <w:spacing w:line="400" w:lineRule="exact"/>
              <w:jc w:val="center"/>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1AC71170">
            <w:pPr>
              <w:spacing w:line="400" w:lineRule="exact"/>
              <w:jc w:val="center"/>
              <w:rPr>
                <w:rFonts w:hint="eastAsia" w:ascii="宋体" w:hAnsi="宋体" w:eastAsia="宋体" w:cs="宋体"/>
                <w:sz w:val="24"/>
                <w:szCs w:val="24"/>
                <w:highlight w:val="none"/>
              </w:rPr>
            </w:pPr>
          </w:p>
        </w:tc>
      </w:tr>
      <w:tr w14:paraId="7534D2F1">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315" w:hRule="atLeast"/>
          <w:jc w:val="center"/>
        </w:trPr>
        <w:tc>
          <w:tcPr>
            <w:tcW w:w="5789" w:type="dxa"/>
            <w:gridSpan w:val="4"/>
            <w:tcBorders>
              <w:right w:val="single" w:color="auto" w:sz="4" w:space="0"/>
            </w:tcBorders>
            <w:noWrap w:val="0"/>
            <w:vAlign w:val="center"/>
          </w:tcPr>
          <w:p w14:paraId="00396745">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小计</w:t>
            </w:r>
          </w:p>
        </w:tc>
        <w:tc>
          <w:tcPr>
            <w:tcW w:w="1114" w:type="dxa"/>
            <w:tcBorders>
              <w:left w:val="single" w:color="auto" w:sz="4" w:space="0"/>
              <w:right w:val="single" w:color="auto" w:sz="4" w:space="0"/>
            </w:tcBorders>
            <w:noWrap w:val="0"/>
            <w:vAlign w:val="center"/>
          </w:tcPr>
          <w:p w14:paraId="31615E8A">
            <w:pPr>
              <w:spacing w:line="400" w:lineRule="exact"/>
              <w:rPr>
                <w:rFonts w:hint="eastAsia" w:ascii="宋体" w:hAnsi="宋体" w:eastAsia="宋体" w:cs="宋体"/>
                <w:sz w:val="24"/>
                <w:szCs w:val="24"/>
                <w:highlight w:val="none"/>
              </w:rPr>
            </w:pPr>
          </w:p>
        </w:tc>
        <w:tc>
          <w:tcPr>
            <w:tcW w:w="1103" w:type="dxa"/>
            <w:tcBorders>
              <w:left w:val="single" w:color="auto" w:sz="4" w:space="0"/>
              <w:right w:val="single" w:color="auto" w:sz="4" w:space="0"/>
            </w:tcBorders>
            <w:noWrap w:val="0"/>
            <w:vAlign w:val="center"/>
          </w:tcPr>
          <w:p w14:paraId="4D1D490A">
            <w:pPr>
              <w:spacing w:line="400" w:lineRule="exact"/>
              <w:rPr>
                <w:rFonts w:hint="eastAsia" w:ascii="宋体" w:hAnsi="宋体" w:eastAsia="宋体" w:cs="宋体"/>
                <w:sz w:val="24"/>
                <w:szCs w:val="24"/>
                <w:highlight w:val="none"/>
              </w:rPr>
            </w:pPr>
          </w:p>
        </w:tc>
        <w:tc>
          <w:tcPr>
            <w:tcW w:w="1212" w:type="dxa"/>
            <w:tcBorders>
              <w:left w:val="single" w:color="auto" w:sz="4" w:space="0"/>
            </w:tcBorders>
            <w:noWrap w:val="0"/>
            <w:vAlign w:val="center"/>
          </w:tcPr>
          <w:p w14:paraId="4FC77084">
            <w:pPr>
              <w:spacing w:line="400" w:lineRule="exact"/>
              <w:rPr>
                <w:rFonts w:hint="eastAsia" w:ascii="宋体" w:hAnsi="宋体" w:eastAsia="宋体" w:cs="宋体"/>
                <w:sz w:val="24"/>
                <w:szCs w:val="24"/>
                <w:highlight w:val="none"/>
              </w:rPr>
            </w:pPr>
          </w:p>
        </w:tc>
      </w:tr>
      <w:tr w14:paraId="6C6B5932">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59" w:hRule="atLeast"/>
          <w:jc w:val="center"/>
        </w:trPr>
        <w:tc>
          <w:tcPr>
            <w:tcW w:w="1544" w:type="dxa"/>
            <w:gridSpan w:val="2"/>
            <w:noWrap w:val="0"/>
            <w:vAlign w:val="center"/>
          </w:tcPr>
          <w:p w14:paraId="08B7FE27">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合同价</w:t>
            </w:r>
          </w:p>
          <w:p w14:paraId="63E781F2">
            <w:pPr>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（三年合计）</w:t>
            </w:r>
          </w:p>
        </w:tc>
        <w:tc>
          <w:tcPr>
            <w:tcW w:w="7674" w:type="dxa"/>
            <w:gridSpan w:val="5"/>
            <w:noWrap w:val="0"/>
            <w:vAlign w:val="center"/>
          </w:tcPr>
          <w:p w14:paraId="4E3B8933">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p>
          <w:p w14:paraId="790EBDB4">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p>
        </w:tc>
      </w:tr>
    </w:tbl>
    <w:p w14:paraId="397E31F8">
      <w:pPr>
        <w:keepNext w:val="0"/>
        <w:keepLines w:val="0"/>
        <w:pageBreakBefore w:val="0"/>
        <w:widowControl w:val="0"/>
        <w:numPr>
          <w:ilvl w:val="0"/>
          <w:numId w:val="11"/>
        </w:numPr>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具体服务内容</w:t>
      </w:r>
    </w:p>
    <w:p w14:paraId="6387833B">
      <w:pPr>
        <w:spacing w:line="360" w:lineRule="auto"/>
        <w:ind w:firstLine="482" w:firstLineChars="200"/>
        <w:rPr>
          <w:rFonts w:ascii="宋体" w:hAnsi="宋体" w:cs="宋体"/>
          <w:b/>
          <w:sz w:val="24"/>
        </w:rPr>
      </w:pPr>
      <w:r>
        <w:rPr>
          <w:rFonts w:hint="eastAsia" w:ascii="宋体" w:hAnsi="宋体" w:cs="宋体"/>
          <w:b/>
          <w:sz w:val="24"/>
        </w:rPr>
        <w:t>采购内容：</w:t>
      </w:r>
    </w:p>
    <w:p w14:paraId="06BE6830">
      <w:pPr>
        <w:spacing w:line="360" w:lineRule="auto"/>
        <w:ind w:firstLine="480" w:firstLineChars="200"/>
        <w:rPr>
          <w:rFonts w:ascii="宋体" w:hAnsi="宋体" w:cs="宋体"/>
          <w:bCs/>
          <w:sz w:val="24"/>
        </w:rPr>
      </w:pPr>
      <w:r>
        <w:rPr>
          <w:rFonts w:hint="eastAsia" w:ascii="宋体" w:hAnsi="宋体" w:cs="宋体"/>
          <w:bCs/>
          <w:sz w:val="24"/>
        </w:rPr>
        <w:t>根据《浙江省未来社区（完整社区）验收办法（试行）》，通过本次</w:t>
      </w:r>
      <w:r>
        <w:rPr>
          <w:rFonts w:hint="eastAsia" w:ascii="宋体" w:hAnsi="宋体" w:cs="宋体"/>
          <w:bCs/>
          <w:sz w:val="24"/>
          <w:lang w:val="en-US" w:eastAsia="zh-CN"/>
        </w:rPr>
        <w:t>磋商</w:t>
      </w:r>
      <w:r>
        <w:rPr>
          <w:rFonts w:hint="eastAsia" w:ascii="宋体" w:hAnsi="宋体" w:cs="宋体"/>
          <w:bCs/>
          <w:sz w:val="24"/>
        </w:rPr>
        <w:t>，确定专业运营服务</w:t>
      </w:r>
      <w:r>
        <w:rPr>
          <w:rFonts w:hint="eastAsia" w:ascii="宋体" w:hAnsi="宋体" w:cs="宋体"/>
          <w:bCs/>
          <w:sz w:val="24"/>
          <w:lang w:val="en-US" w:eastAsia="zh-CN"/>
        </w:rPr>
        <w:t>成交</w:t>
      </w:r>
      <w:r>
        <w:rPr>
          <w:rFonts w:hint="eastAsia" w:ascii="宋体" w:hAnsi="宋体" w:cs="宋体"/>
          <w:bCs/>
          <w:sz w:val="24"/>
        </w:rPr>
        <w:t>人。</w:t>
      </w:r>
    </w:p>
    <w:p w14:paraId="74735BC3">
      <w:pPr>
        <w:spacing w:line="360" w:lineRule="auto"/>
        <w:ind w:firstLine="480" w:firstLineChars="200"/>
        <w:rPr>
          <w:rFonts w:ascii="宋体" w:hAnsi="宋体" w:cs="宋体"/>
          <w:bCs/>
          <w:sz w:val="24"/>
        </w:rPr>
      </w:pPr>
      <w:r>
        <w:rPr>
          <w:rFonts w:hint="eastAsia" w:ascii="宋体" w:hAnsi="宋体" w:cs="宋体"/>
          <w:bCs/>
          <w:sz w:val="24"/>
          <w:lang w:val="en-US" w:eastAsia="zh-CN"/>
        </w:rPr>
        <w:t>成交</w:t>
      </w:r>
      <w:r>
        <w:rPr>
          <w:rFonts w:hint="eastAsia" w:ascii="宋体" w:hAnsi="宋体" w:cs="宋体"/>
          <w:bCs/>
          <w:sz w:val="24"/>
        </w:rPr>
        <w:t>人应针对性提供数字化运营</w:t>
      </w:r>
      <w:r>
        <w:rPr>
          <w:rFonts w:hint="eastAsia" w:ascii="宋体" w:hAnsi="宋体" w:cs="宋体"/>
          <w:bCs/>
          <w:sz w:val="24"/>
          <w:lang w:eastAsia="zh-CN"/>
        </w:rPr>
        <w:t>、</w:t>
      </w:r>
      <w:r>
        <w:rPr>
          <w:rFonts w:hint="eastAsia" w:ascii="宋体" w:hAnsi="宋体" w:cs="宋体"/>
          <w:bCs/>
          <w:sz w:val="24"/>
        </w:rPr>
        <w:t>达人服务，老人就餐服务通过对</w:t>
      </w:r>
      <w:r>
        <w:rPr>
          <w:rFonts w:hint="eastAsia" w:ascii="宋体" w:hAnsi="宋体" w:cs="宋体"/>
          <w:sz w:val="24"/>
        </w:rPr>
        <w:t>车站未来社区、迎春未来社区、尹江岸未来社区、朝阳未来社区、柳锦未来</w:t>
      </w:r>
      <w:r>
        <w:rPr>
          <w:rFonts w:hint="eastAsia" w:ascii="宋体" w:hAnsi="宋体" w:cs="宋体"/>
          <w:bCs/>
          <w:sz w:val="24"/>
        </w:rPr>
        <w:t>社区实施单元范围内及周边的资源梳理，有效开展数字化运营相关工作。</w:t>
      </w:r>
    </w:p>
    <w:p w14:paraId="5BBFB220">
      <w:pPr>
        <w:spacing w:line="360" w:lineRule="auto"/>
        <w:ind w:firstLine="482" w:firstLineChars="200"/>
        <w:rPr>
          <w:rFonts w:ascii="宋体" w:hAnsi="宋体" w:cs="宋体"/>
          <w:b/>
          <w:sz w:val="24"/>
        </w:rPr>
      </w:pPr>
      <w:r>
        <w:rPr>
          <w:rFonts w:hint="eastAsia" w:ascii="宋体" w:hAnsi="宋体" w:cs="宋体"/>
          <w:b/>
          <w:sz w:val="24"/>
        </w:rPr>
        <w:t>质量标准：</w:t>
      </w:r>
    </w:p>
    <w:p w14:paraId="5ECC6833">
      <w:pPr>
        <w:spacing w:line="360" w:lineRule="auto"/>
        <w:ind w:firstLine="480" w:firstLineChars="200"/>
        <w:rPr>
          <w:rFonts w:ascii="宋体" w:hAnsi="宋体" w:cs="宋体"/>
          <w:sz w:val="24"/>
        </w:rPr>
      </w:pPr>
      <w:r>
        <w:rPr>
          <w:rFonts w:hint="eastAsia" w:ascii="宋体" w:hAnsi="宋体" w:cs="宋体"/>
          <w:sz w:val="24"/>
        </w:rPr>
        <w:t>按</w:t>
      </w:r>
      <w:r>
        <w:rPr>
          <w:rFonts w:hint="eastAsia" w:ascii="宋体" w:hAnsi="宋体" w:cs="宋体"/>
          <w:bCs/>
          <w:sz w:val="24"/>
        </w:rPr>
        <w:t>《浙江省未来社区（完整社区）验收办法（试行）》的</w:t>
      </w:r>
      <w:r>
        <w:rPr>
          <w:rFonts w:hint="eastAsia" w:ascii="宋体" w:hAnsi="宋体" w:cs="宋体"/>
          <w:sz w:val="24"/>
        </w:rPr>
        <w:t>标准及采购人项目实际要求，提供未来社区数字化运营服务并通过验收合格。</w:t>
      </w:r>
    </w:p>
    <w:p w14:paraId="3CA2F9FA">
      <w:pPr>
        <w:spacing w:line="360" w:lineRule="auto"/>
        <w:ind w:firstLine="482" w:firstLineChars="200"/>
        <w:rPr>
          <w:rFonts w:ascii="宋体" w:hAnsi="宋体" w:cs="宋体"/>
          <w:b/>
          <w:sz w:val="24"/>
        </w:rPr>
      </w:pPr>
      <w:r>
        <w:rPr>
          <w:rFonts w:hint="eastAsia" w:ascii="宋体" w:hAnsi="宋体" w:cs="宋体"/>
          <w:b/>
          <w:sz w:val="24"/>
        </w:rPr>
        <w:t>服务要求：</w:t>
      </w:r>
    </w:p>
    <w:p w14:paraId="447D495D">
      <w:pPr>
        <w:numPr>
          <w:ilvl w:val="0"/>
          <w:numId w:val="0"/>
        </w:numPr>
        <w:spacing w:line="360" w:lineRule="auto"/>
        <w:ind w:firstLine="482" w:firstLineChars="200"/>
        <w:rPr>
          <w:rFonts w:ascii="宋体" w:hAnsi="宋体" w:cs="宋体"/>
          <w:sz w:val="24"/>
        </w:rPr>
      </w:pPr>
      <w:r>
        <w:rPr>
          <w:rFonts w:hint="eastAsia" w:ascii="宋体" w:hAnsi="宋体" w:cs="宋体"/>
          <w:b/>
          <w:bCs/>
          <w:sz w:val="24"/>
        </w:rPr>
        <w:t>数字化运营管理服务</w:t>
      </w:r>
    </w:p>
    <w:p w14:paraId="631526BE">
      <w:pPr>
        <w:pStyle w:val="22"/>
        <w:ind w:firstLine="720" w:firstLineChars="300"/>
        <w:rPr>
          <w:rFonts w:ascii="宋体" w:hAnsi="宋体" w:cs="宋体"/>
          <w:sz w:val="24"/>
        </w:rPr>
      </w:pPr>
      <w:r>
        <w:rPr>
          <w:rFonts w:hint="eastAsia" w:ascii="宋体" w:hAnsi="宋体" w:cs="宋体"/>
          <w:sz w:val="24"/>
        </w:rPr>
        <w:t>以下服务内容均在所属社区主导下开展，具体内容以社区为准。</w:t>
      </w:r>
    </w:p>
    <w:p w14:paraId="06675166">
      <w:pPr>
        <w:numPr>
          <w:ilvl w:val="0"/>
          <w:numId w:val="0"/>
        </w:numPr>
        <w:spacing w:line="360" w:lineRule="auto"/>
        <w:ind w:firstLine="482" w:firstLineChars="200"/>
        <w:rPr>
          <w:rFonts w:hint="eastAsia" w:ascii="宋体" w:hAnsi="宋体" w:cs="宋体"/>
          <w:b/>
          <w:bCs/>
          <w:sz w:val="24"/>
        </w:rPr>
      </w:pPr>
      <w:r>
        <w:rPr>
          <w:rFonts w:hint="eastAsia" w:ascii="宋体" w:hAnsi="宋体" w:cs="宋体"/>
          <w:b/>
          <w:bCs/>
          <w:sz w:val="24"/>
        </w:rPr>
        <w:t>运营服务内容及标准</w:t>
      </w:r>
    </w:p>
    <w:tbl>
      <w:tblPr>
        <w:tblStyle w:val="6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667"/>
        <w:gridCol w:w="2637"/>
        <w:gridCol w:w="3906"/>
      </w:tblGrid>
      <w:tr w14:paraId="68CA2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39" w:type="pct"/>
            <w:noWrap/>
            <w:vAlign w:val="center"/>
          </w:tcPr>
          <w:p w14:paraId="3B2B6A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876" w:type="pct"/>
            <w:noWrap/>
            <w:vAlign w:val="center"/>
          </w:tcPr>
          <w:p w14:paraId="1B2135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430" w:type="pct"/>
            <w:noWrap/>
            <w:vAlign w:val="center"/>
          </w:tcPr>
          <w:p w14:paraId="637448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内容说明</w:t>
            </w:r>
          </w:p>
        </w:tc>
        <w:tc>
          <w:tcPr>
            <w:tcW w:w="2153" w:type="pct"/>
            <w:noWrap/>
            <w:vAlign w:val="center"/>
          </w:tcPr>
          <w:p w14:paraId="38281A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服务标准</w:t>
            </w:r>
          </w:p>
        </w:tc>
      </w:tr>
      <w:tr w14:paraId="0370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39" w:type="pct"/>
            <w:vMerge w:val="restart"/>
            <w:noWrap w:val="0"/>
            <w:vAlign w:val="center"/>
          </w:tcPr>
          <w:p w14:paraId="5BE82F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数字化运营服务</w:t>
            </w:r>
          </w:p>
        </w:tc>
        <w:tc>
          <w:tcPr>
            <w:tcW w:w="876" w:type="pct"/>
            <w:noWrap w:val="0"/>
            <w:vAlign w:val="center"/>
          </w:tcPr>
          <w:p w14:paraId="3C8250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平台运营机制谋划</w:t>
            </w:r>
          </w:p>
        </w:tc>
        <w:tc>
          <w:tcPr>
            <w:tcW w:w="1430" w:type="pct"/>
            <w:noWrap w:val="0"/>
            <w:vAlign w:val="center"/>
          </w:tcPr>
          <w:p w14:paraId="670E14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制定未来社区居民积分兑换机制。</w:t>
            </w:r>
          </w:p>
        </w:tc>
        <w:tc>
          <w:tcPr>
            <w:tcW w:w="2153" w:type="pct"/>
            <w:noWrap w:val="0"/>
            <w:vAlign w:val="center"/>
          </w:tcPr>
          <w:p w14:paraId="6EF625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1、制定未来社区居民行为积分赋分、统计、应用规则（内部），1份。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2、制定未来社区积分使用说明（外部），1份。</w:t>
            </w:r>
          </w:p>
        </w:tc>
      </w:tr>
      <w:tr w14:paraId="4EAC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39" w:type="pct"/>
            <w:vMerge w:val="continue"/>
            <w:noWrap w:val="0"/>
            <w:vAlign w:val="center"/>
          </w:tcPr>
          <w:p w14:paraId="10B22893">
            <w:pPr>
              <w:jc w:val="center"/>
              <w:rPr>
                <w:rFonts w:hint="eastAsia" w:ascii="宋体" w:hAnsi="宋体" w:eastAsia="宋体" w:cs="宋体"/>
                <w:b/>
                <w:bCs/>
                <w:i w:val="0"/>
                <w:iCs w:val="0"/>
                <w:color w:val="000000"/>
                <w:sz w:val="24"/>
                <w:szCs w:val="24"/>
                <w:u w:val="none"/>
              </w:rPr>
            </w:pPr>
          </w:p>
        </w:tc>
        <w:tc>
          <w:tcPr>
            <w:tcW w:w="876" w:type="pct"/>
            <w:noWrap w:val="0"/>
            <w:vAlign w:val="center"/>
          </w:tcPr>
          <w:p w14:paraId="1D1736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平台运营内容管理</w:t>
            </w:r>
          </w:p>
        </w:tc>
        <w:tc>
          <w:tcPr>
            <w:tcW w:w="1430" w:type="pct"/>
            <w:noWrap w:val="0"/>
            <w:vAlign w:val="center"/>
          </w:tcPr>
          <w:p w14:paraId="6BD0BB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小程序邻里交往、活动运营、社区治理、多元服务等应用的使用情况</w:t>
            </w:r>
          </w:p>
        </w:tc>
        <w:tc>
          <w:tcPr>
            <w:tcW w:w="2153" w:type="pct"/>
            <w:noWrap w:val="0"/>
            <w:vAlign w:val="center"/>
          </w:tcPr>
          <w:p w14:paraId="26E3C1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充分发动群众，开展应用推广;公共服务设施点位准确，与生活一张图集成应用，并实现与线下空间联动</w:t>
            </w:r>
          </w:p>
        </w:tc>
      </w:tr>
      <w:tr w14:paraId="6CA8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39" w:type="pct"/>
            <w:vMerge w:val="continue"/>
            <w:noWrap w:val="0"/>
            <w:vAlign w:val="center"/>
          </w:tcPr>
          <w:p w14:paraId="6678B0F1">
            <w:pPr>
              <w:jc w:val="center"/>
              <w:rPr>
                <w:rFonts w:hint="eastAsia" w:ascii="宋体" w:hAnsi="宋体" w:eastAsia="宋体" w:cs="宋体"/>
                <w:b/>
                <w:bCs/>
                <w:i w:val="0"/>
                <w:iCs w:val="0"/>
                <w:color w:val="000000"/>
                <w:sz w:val="24"/>
                <w:szCs w:val="24"/>
                <w:u w:val="none"/>
              </w:rPr>
            </w:pPr>
          </w:p>
        </w:tc>
        <w:tc>
          <w:tcPr>
            <w:tcW w:w="876" w:type="pct"/>
            <w:noWrap w:val="0"/>
            <w:vAlign w:val="center"/>
          </w:tcPr>
          <w:p w14:paraId="1CB591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积分池运营管理</w:t>
            </w:r>
          </w:p>
        </w:tc>
        <w:tc>
          <w:tcPr>
            <w:tcW w:w="1430" w:type="pct"/>
            <w:noWrap w:val="0"/>
            <w:vAlign w:val="center"/>
          </w:tcPr>
          <w:p w14:paraId="7A0850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未来社区积分赋分、统计、应用规则级说明制定，履行社区居民的日常积分兑换。</w:t>
            </w:r>
          </w:p>
        </w:tc>
        <w:tc>
          <w:tcPr>
            <w:tcW w:w="2153" w:type="pct"/>
            <w:noWrap w:val="0"/>
            <w:vAlign w:val="center"/>
          </w:tcPr>
          <w:p w14:paraId="61A535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1、日常运营管理，确保数字化运营机制常态化运作。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2、投入积分兑换的采购费用。</w:t>
            </w:r>
          </w:p>
        </w:tc>
      </w:tr>
      <w:tr w14:paraId="5C84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539" w:type="pct"/>
            <w:vMerge w:val="restart"/>
            <w:noWrap w:val="0"/>
            <w:vAlign w:val="center"/>
          </w:tcPr>
          <w:p w14:paraId="745D29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社群运营服务</w:t>
            </w:r>
          </w:p>
        </w:tc>
        <w:tc>
          <w:tcPr>
            <w:tcW w:w="876" w:type="pct"/>
            <w:noWrap w:val="0"/>
            <w:vAlign w:val="center"/>
          </w:tcPr>
          <w:p w14:paraId="0D9DB5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活动策划及运营</w:t>
            </w:r>
          </w:p>
        </w:tc>
        <w:tc>
          <w:tcPr>
            <w:tcW w:w="1430" w:type="pct"/>
            <w:noWrap w:val="0"/>
            <w:vAlign w:val="center"/>
          </w:tcPr>
          <w:p w14:paraId="0D17A0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组织定期的社群活动，各类型活动的文案策划、执行指导。</w:t>
            </w:r>
          </w:p>
        </w:tc>
        <w:tc>
          <w:tcPr>
            <w:tcW w:w="2153" w:type="pct"/>
            <w:noWrap w:val="0"/>
            <w:vAlign w:val="center"/>
          </w:tcPr>
          <w:p w14:paraId="03B647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大型活动每季度一场，根据每个季度的节点设置主题，如一季度“年味”、“公益跑”等，二季度“春日市集”等，三季度“暑期”、“夜市”等，四季度“购物节”等。每场费用包含场地费、物料制作、老师授课费、宣传拍摄费、活动执行费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2、日常主题活动每周2场，每场费用包含物料制作、老师授课费、宣传拍摄费等。</w:t>
            </w:r>
          </w:p>
        </w:tc>
      </w:tr>
      <w:tr w14:paraId="6939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39" w:type="pct"/>
            <w:vMerge w:val="continue"/>
            <w:noWrap w:val="0"/>
            <w:vAlign w:val="center"/>
          </w:tcPr>
          <w:p w14:paraId="7995D320">
            <w:pPr>
              <w:jc w:val="center"/>
              <w:rPr>
                <w:rFonts w:hint="eastAsia" w:ascii="宋体" w:hAnsi="宋体" w:eastAsia="宋体" w:cs="宋体"/>
                <w:b/>
                <w:bCs/>
                <w:i w:val="0"/>
                <w:iCs w:val="0"/>
                <w:color w:val="000000"/>
                <w:sz w:val="24"/>
                <w:szCs w:val="24"/>
                <w:u w:val="none"/>
              </w:rPr>
            </w:pPr>
          </w:p>
        </w:tc>
        <w:tc>
          <w:tcPr>
            <w:tcW w:w="876" w:type="pct"/>
            <w:noWrap w:val="0"/>
            <w:vAlign w:val="center"/>
          </w:tcPr>
          <w:p w14:paraId="135084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社群组织</w:t>
            </w:r>
          </w:p>
        </w:tc>
        <w:tc>
          <w:tcPr>
            <w:tcW w:w="1430" w:type="pct"/>
            <w:noWrap w:val="0"/>
            <w:vAlign w:val="center"/>
          </w:tcPr>
          <w:p w14:paraId="18B1A0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按初步社群设计建立社区居民以兴趣爱好为导向的社群组织。</w:t>
            </w:r>
          </w:p>
        </w:tc>
        <w:tc>
          <w:tcPr>
            <w:tcW w:w="2153" w:type="pct"/>
            <w:noWrap w:val="0"/>
            <w:vAlign w:val="center"/>
          </w:tcPr>
          <w:p w14:paraId="5A6E49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年度为单位，每年举办1场大型邻里活动以邻里主题的大型市集、百家宴、园游会等众多活动主题穿插，激发社区居民的共建精神，形成社区年度邻里盛宴的活动效果</w:t>
            </w:r>
          </w:p>
        </w:tc>
      </w:tr>
      <w:tr w14:paraId="2BC6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9" w:type="pct"/>
            <w:noWrap w:val="0"/>
            <w:vAlign w:val="center"/>
          </w:tcPr>
          <w:p w14:paraId="34E06E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空间运营</w:t>
            </w:r>
          </w:p>
        </w:tc>
        <w:tc>
          <w:tcPr>
            <w:tcW w:w="876" w:type="pct"/>
            <w:noWrap w:val="0"/>
            <w:vAlign w:val="center"/>
          </w:tcPr>
          <w:p w14:paraId="18804B7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空间管理服务</w:t>
            </w:r>
          </w:p>
        </w:tc>
        <w:tc>
          <w:tcPr>
            <w:tcW w:w="1430" w:type="pct"/>
            <w:noWrap w:val="0"/>
            <w:vAlign w:val="center"/>
          </w:tcPr>
          <w:p w14:paraId="3997650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负责未来社区公共服务空间的管理，包含日常房租、水电、物业等</w:t>
            </w:r>
          </w:p>
        </w:tc>
        <w:tc>
          <w:tcPr>
            <w:tcW w:w="2153" w:type="pct"/>
            <w:noWrap w:val="0"/>
            <w:vAlign w:val="center"/>
          </w:tcPr>
          <w:p w14:paraId="0E34D71A">
            <w:pPr>
              <w:keepNext w:val="0"/>
              <w:keepLines w:val="0"/>
              <w:widowControl/>
              <w:suppressLineNumbers w:val="0"/>
              <w:jc w:val="both"/>
              <w:textAlignment w:val="center"/>
              <w:rPr>
                <w:rFonts w:hint="default" w:ascii="宋体" w:hAnsi="宋体" w:eastAsia="宋体" w:cs="宋体"/>
                <w:i w:val="0"/>
                <w:iCs w:val="0"/>
                <w:color w:val="FF0000"/>
                <w:sz w:val="24"/>
                <w:szCs w:val="24"/>
                <w:highlight w:val="none"/>
                <w:u w:val="none"/>
                <w:lang w:val="en-US" w:eastAsia="zh-CN"/>
              </w:rPr>
            </w:pPr>
            <w:r>
              <w:rPr>
                <w:rFonts w:hint="eastAsia" w:ascii="宋体" w:hAnsi="宋体" w:cs="宋体"/>
                <w:sz w:val="24"/>
                <w:highlight w:val="none"/>
                <w:lang w:val="en-US" w:eastAsia="zh-CN"/>
              </w:rPr>
              <w:t>具体根据业主实际需求，并优先保障。</w:t>
            </w:r>
          </w:p>
        </w:tc>
      </w:tr>
      <w:tr w14:paraId="4DC7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000" w:type="pct"/>
            <w:gridSpan w:val="4"/>
            <w:noWrap/>
            <w:vAlign w:val="center"/>
          </w:tcPr>
          <w:p w14:paraId="2215D5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具体运营内容及考核内容根据社区建设情况进行灵活调整。针对验收服务项，中标人须全力配合，具体内容包括但不限于配合专家组现场勘察验收、同时配合验收后不定期的抽查汇报、运营台账制作等工作。</w:t>
            </w:r>
          </w:p>
        </w:tc>
      </w:tr>
    </w:tbl>
    <w:p w14:paraId="1B2DE650">
      <w:pPr>
        <w:spacing w:before="312" w:beforeLines="100" w:line="360" w:lineRule="auto"/>
        <w:rPr>
          <w:rFonts w:ascii="宋体" w:hAnsi="宋体" w:cs="宋体"/>
          <w:b/>
          <w:bCs/>
          <w:sz w:val="24"/>
        </w:rPr>
      </w:pPr>
      <w:r>
        <w:rPr>
          <w:rFonts w:hint="eastAsia" w:ascii="宋体" w:hAnsi="宋体" w:cs="宋体"/>
          <w:b/>
          <w:bCs/>
          <w:sz w:val="24"/>
        </w:rPr>
        <w:t>运营管理服务：运营人员要求</w:t>
      </w:r>
    </w:p>
    <w:tbl>
      <w:tblPr>
        <w:tblStyle w:val="61"/>
        <w:tblW w:w="5028" w:type="pct"/>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042"/>
        <w:gridCol w:w="6637"/>
      </w:tblGrid>
      <w:tr w14:paraId="169E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88" w:type="pct"/>
            <w:tcBorders>
              <w:top w:val="single" w:color="auto" w:sz="4" w:space="0"/>
              <w:left w:val="single" w:color="auto" w:sz="4" w:space="0"/>
              <w:bottom w:val="single" w:color="auto" w:sz="4" w:space="0"/>
              <w:right w:val="single" w:color="auto" w:sz="4" w:space="0"/>
            </w:tcBorders>
            <w:noWrap w:val="0"/>
            <w:vAlign w:val="center"/>
          </w:tcPr>
          <w:p w14:paraId="5D32419B">
            <w:pPr>
              <w:adjustRightInd w:val="0"/>
              <w:spacing w:line="360" w:lineRule="auto"/>
              <w:jc w:val="center"/>
              <w:rPr>
                <w:rFonts w:ascii="宋体" w:hAnsi="宋体" w:cs="宋体"/>
                <w:b/>
                <w:sz w:val="24"/>
              </w:rPr>
            </w:pPr>
            <w:r>
              <w:rPr>
                <w:rFonts w:hint="eastAsia" w:ascii="宋体" w:hAnsi="宋体" w:cs="宋体"/>
                <w:b/>
                <w:sz w:val="24"/>
              </w:rPr>
              <w:t>岗位名称</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20DB9D6D">
            <w:pPr>
              <w:adjustRightInd w:val="0"/>
              <w:spacing w:line="360" w:lineRule="auto"/>
              <w:jc w:val="center"/>
              <w:rPr>
                <w:rFonts w:ascii="宋体" w:hAnsi="宋体" w:cs="宋体"/>
                <w:b/>
                <w:sz w:val="24"/>
              </w:rPr>
            </w:pPr>
            <w:r>
              <w:rPr>
                <w:rFonts w:hint="eastAsia" w:ascii="宋体" w:hAnsi="宋体" w:cs="宋体"/>
                <w:b/>
                <w:sz w:val="24"/>
              </w:rPr>
              <w:t>人数</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04A9E4C2">
            <w:pPr>
              <w:adjustRightInd w:val="0"/>
              <w:spacing w:line="360" w:lineRule="auto"/>
              <w:jc w:val="center"/>
              <w:rPr>
                <w:rFonts w:ascii="宋体" w:hAnsi="宋体" w:cs="宋体"/>
                <w:b/>
                <w:sz w:val="24"/>
              </w:rPr>
            </w:pPr>
            <w:r>
              <w:rPr>
                <w:rFonts w:hint="eastAsia" w:ascii="宋体" w:hAnsi="宋体" w:cs="宋体"/>
                <w:b/>
                <w:sz w:val="24"/>
              </w:rPr>
              <w:t>人员要求及岗位职责</w:t>
            </w:r>
          </w:p>
        </w:tc>
      </w:tr>
      <w:tr w14:paraId="1E83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88" w:type="pct"/>
            <w:tcBorders>
              <w:top w:val="single" w:color="auto" w:sz="4" w:space="0"/>
              <w:left w:val="single" w:color="auto" w:sz="4" w:space="0"/>
              <w:bottom w:val="single" w:color="auto" w:sz="4" w:space="0"/>
              <w:right w:val="single" w:color="auto" w:sz="4" w:space="0"/>
            </w:tcBorders>
            <w:noWrap w:val="0"/>
            <w:vAlign w:val="center"/>
          </w:tcPr>
          <w:p w14:paraId="3C1808CD">
            <w:pPr>
              <w:adjustRightInd w:val="0"/>
              <w:spacing w:line="360" w:lineRule="auto"/>
              <w:jc w:val="center"/>
              <w:rPr>
                <w:rFonts w:ascii="宋体" w:hAnsi="宋体" w:cs="宋体"/>
                <w:bCs/>
                <w:sz w:val="24"/>
              </w:rPr>
            </w:pPr>
            <w:r>
              <w:rPr>
                <w:rFonts w:hint="eastAsia" w:ascii="宋体" w:hAnsi="宋体" w:cs="宋体"/>
                <w:bCs/>
                <w:sz w:val="24"/>
              </w:rPr>
              <w:t>综合运营人员</w:t>
            </w:r>
          </w:p>
        </w:tc>
        <w:tc>
          <w:tcPr>
            <w:tcW w:w="558" w:type="pct"/>
            <w:tcBorders>
              <w:top w:val="single" w:color="auto" w:sz="4" w:space="0"/>
              <w:left w:val="single" w:color="auto" w:sz="4" w:space="0"/>
              <w:bottom w:val="single" w:color="auto" w:sz="4" w:space="0"/>
              <w:right w:val="single" w:color="auto" w:sz="4" w:space="0"/>
            </w:tcBorders>
            <w:noWrap w:val="0"/>
            <w:vAlign w:val="center"/>
          </w:tcPr>
          <w:p w14:paraId="5A325671">
            <w:pPr>
              <w:adjustRightInd w:val="0"/>
              <w:spacing w:line="36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按业主后期许求配备</w:t>
            </w:r>
          </w:p>
        </w:tc>
        <w:tc>
          <w:tcPr>
            <w:tcW w:w="3553" w:type="pct"/>
            <w:tcBorders>
              <w:top w:val="single" w:color="auto" w:sz="4" w:space="0"/>
              <w:left w:val="single" w:color="auto" w:sz="4" w:space="0"/>
              <w:bottom w:val="single" w:color="auto" w:sz="4" w:space="0"/>
              <w:right w:val="single" w:color="auto" w:sz="4" w:space="0"/>
            </w:tcBorders>
            <w:noWrap w:val="0"/>
            <w:vAlign w:val="center"/>
          </w:tcPr>
          <w:p w14:paraId="64914873">
            <w:pPr>
              <w:numPr>
                <w:ilvl w:val="0"/>
                <w:numId w:val="0"/>
              </w:numPr>
              <w:adjustRightInd w:val="0"/>
              <w:spacing w:line="360" w:lineRule="auto"/>
              <w:rPr>
                <w:rFonts w:hint="eastAsia" w:eastAsia="宋体"/>
                <w:lang w:eastAsia="zh-CN"/>
              </w:rPr>
            </w:pPr>
            <w:r>
              <w:rPr>
                <w:rFonts w:hint="eastAsia" w:ascii="宋体" w:hAnsi="宋体" w:eastAsia="宋体" w:cs="宋体"/>
                <w:bCs/>
                <w:sz w:val="24"/>
              </w:rPr>
              <w:t>了解未来社区运营基本流程，有项目现场管理能力，具备团队组建和管理能力</w:t>
            </w:r>
            <w:r>
              <w:rPr>
                <w:rFonts w:hint="eastAsia" w:ascii="宋体" w:hAnsi="宋体" w:eastAsia="宋体" w:cs="宋体"/>
                <w:bCs/>
                <w:sz w:val="24"/>
                <w:lang w:eastAsia="zh-CN"/>
              </w:rPr>
              <w:t>，</w:t>
            </w:r>
            <w:r>
              <w:rPr>
                <w:rFonts w:hint="eastAsia" w:ascii="宋体" w:hAnsi="宋体" w:eastAsia="宋体" w:cs="宋体"/>
                <w:bCs/>
                <w:sz w:val="24"/>
              </w:rPr>
              <w:t>具备独立</w:t>
            </w:r>
            <w:r>
              <w:rPr>
                <w:rFonts w:hint="eastAsia" w:ascii="宋体" w:hAnsi="宋体" w:eastAsia="宋体" w:cs="宋体"/>
                <w:bCs/>
                <w:sz w:val="24"/>
                <w:lang w:val="en-US" w:eastAsia="zh-CN"/>
              </w:rPr>
              <w:t>策划</w:t>
            </w:r>
            <w:r>
              <w:rPr>
                <w:rFonts w:hint="eastAsia" w:ascii="宋体" w:hAnsi="宋体" w:eastAsia="宋体" w:cs="宋体"/>
                <w:bCs/>
                <w:sz w:val="24"/>
              </w:rPr>
              <w:t>活动方案</w:t>
            </w:r>
            <w:r>
              <w:rPr>
                <w:rFonts w:hint="eastAsia" w:ascii="宋体" w:hAnsi="宋体" w:eastAsia="宋体" w:cs="宋体"/>
                <w:bCs/>
                <w:sz w:val="24"/>
                <w:lang w:val="en-US" w:eastAsia="zh-CN"/>
              </w:rPr>
              <w:t>的能力和</w:t>
            </w:r>
            <w:r>
              <w:rPr>
                <w:rFonts w:hint="eastAsia" w:ascii="宋体" w:hAnsi="宋体" w:eastAsia="宋体" w:cs="宋体"/>
                <w:bCs/>
                <w:sz w:val="24"/>
              </w:rPr>
              <w:t>较强的团队配合能力</w:t>
            </w:r>
            <w:r>
              <w:rPr>
                <w:rFonts w:hint="eastAsia" w:ascii="宋体" w:hAnsi="宋体" w:eastAsia="宋体" w:cs="宋体"/>
                <w:bCs/>
                <w:sz w:val="24"/>
                <w:lang w:eastAsia="zh-CN"/>
              </w:rPr>
              <w:t>，</w:t>
            </w:r>
            <w:r>
              <w:rPr>
                <w:rFonts w:hint="eastAsia" w:ascii="宋体" w:hAnsi="宋体" w:eastAsia="宋体" w:cs="宋体"/>
                <w:bCs/>
                <w:sz w:val="24"/>
                <w:lang w:val="en-US" w:eastAsia="zh-CN"/>
              </w:rPr>
              <w:t>有相关</w:t>
            </w:r>
            <w:r>
              <w:rPr>
                <w:rFonts w:hint="eastAsia" w:ascii="宋体" w:hAnsi="宋体" w:eastAsia="宋体" w:cs="宋体"/>
                <w:bCs/>
                <w:sz w:val="24"/>
              </w:rPr>
              <w:t>平台运营经验</w:t>
            </w:r>
            <w:r>
              <w:rPr>
                <w:rFonts w:hint="eastAsia" w:ascii="宋体" w:hAnsi="宋体" w:eastAsia="宋体" w:cs="宋体"/>
                <w:bCs/>
                <w:sz w:val="24"/>
                <w:lang w:eastAsia="zh-CN"/>
              </w:rPr>
              <w:t>，</w:t>
            </w:r>
            <w:r>
              <w:rPr>
                <w:rFonts w:hint="eastAsia" w:ascii="宋体" w:hAnsi="宋体" w:eastAsia="宋体" w:cs="宋体"/>
                <w:bCs/>
                <w:sz w:val="24"/>
              </w:rPr>
              <w:t>通过良好的沟通协调，保证活动执行的顺利落地及推广</w:t>
            </w:r>
            <w:r>
              <w:rPr>
                <w:rFonts w:hint="eastAsia" w:ascii="宋体" w:hAnsi="宋体" w:eastAsia="宋体" w:cs="宋体"/>
                <w:bCs/>
                <w:sz w:val="24"/>
                <w:lang w:eastAsia="zh-CN"/>
              </w:rPr>
              <w:t>。</w:t>
            </w:r>
          </w:p>
        </w:tc>
      </w:tr>
    </w:tbl>
    <w:p w14:paraId="1F8E5001">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rPr>
        <w:t>第三条</w:t>
      </w:r>
      <w:r>
        <w:rPr>
          <w:rFonts w:hint="eastAsia" w:ascii="宋体" w:hAnsi="宋体" w:eastAsia="宋体" w:cs="宋体"/>
          <w:b/>
          <w:bCs/>
          <w:sz w:val="24"/>
          <w:szCs w:val="24"/>
          <w:highlight w:val="none"/>
        </w:rPr>
        <w:t xml:space="preserve">  项目款项支付</w:t>
      </w:r>
    </w:p>
    <w:p w14:paraId="7F93CA0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3.1运营管理服务付款方式：</w:t>
      </w:r>
    </w:p>
    <w:p w14:paraId="126772BA">
      <w:pPr>
        <w:spacing w:line="360" w:lineRule="auto"/>
        <w:ind w:firstLine="480" w:firstLineChars="200"/>
        <w:jc w:val="left"/>
        <w:rPr>
          <w:rFonts w:hint="eastAsia" w:ascii="宋体" w:hAnsi="宋体" w:eastAsia="宋体" w:cs="Times New Roman"/>
          <w:color w:val="auto"/>
          <w:sz w:val="24"/>
          <w:highlight w:val="none"/>
          <w:lang w:eastAsia="zh-CN"/>
        </w:rPr>
      </w:pPr>
      <w:r>
        <w:rPr>
          <w:rFonts w:hint="eastAsia" w:ascii="宋体" w:hAnsi="宋体" w:eastAsia="宋体" w:cs="宋体"/>
          <w:color w:val="auto"/>
          <w:sz w:val="24"/>
          <w:szCs w:val="24"/>
          <w:highlight w:val="none"/>
        </w:rPr>
        <w:t>①</w:t>
      </w:r>
      <w:r>
        <w:rPr>
          <w:rFonts w:ascii="宋体" w:hAnsi="宋体" w:eastAsia="宋体" w:cs="Times New Roman"/>
          <w:color w:val="auto"/>
          <w:sz w:val="24"/>
          <w:highlight w:val="none"/>
        </w:rPr>
        <w:t>第一年运营服务费（合同金额的</w:t>
      </w:r>
      <w:r>
        <w:rPr>
          <w:rFonts w:hint="eastAsia" w:ascii="宋体" w:hAnsi="宋体" w:eastAsia="宋体" w:cs="Times New Roman"/>
          <w:color w:val="auto"/>
          <w:sz w:val="24"/>
          <w:highlight w:val="none"/>
          <w:lang w:val="en-US" w:eastAsia="zh-CN"/>
        </w:rPr>
        <w:t>60</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w:t>
      </w:r>
    </w:p>
    <w:p w14:paraId="41585517">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合同生效以及具备实施条件后7个工作日内，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支付年</w:t>
      </w:r>
      <w:r>
        <w:rPr>
          <w:rFonts w:ascii="宋体" w:hAnsi="宋体" w:eastAsia="宋体" w:cs="Times New Roman"/>
          <w:color w:val="auto"/>
          <w:sz w:val="24"/>
          <w:highlight w:val="none"/>
        </w:rPr>
        <w:t>第一年运营服务费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val="en-US" w:eastAsia="zh-CN"/>
        </w:rPr>
        <w:t>第一年</w:t>
      </w:r>
      <w:r>
        <w:rPr>
          <w:rFonts w:hint="eastAsia" w:ascii="宋体" w:hAnsi="宋体" w:eastAsia="宋体" w:cs="Times New Roman"/>
          <w:color w:val="auto"/>
          <w:sz w:val="24"/>
          <w:highlight w:val="none"/>
        </w:rPr>
        <w:t>运营期满后，乙方提交费用申请，经甲方审定</w:t>
      </w:r>
      <w:r>
        <w:rPr>
          <w:rFonts w:hint="eastAsia" w:ascii="宋体" w:hAnsi="宋体" w:eastAsia="宋体" w:cs="Times New Roman"/>
          <w:color w:val="auto"/>
          <w:sz w:val="24"/>
          <w:highlight w:val="none"/>
          <w:lang w:val="en-US" w:eastAsia="zh-CN"/>
        </w:rPr>
        <w:t>并结合</w:t>
      </w:r>
      <w:r>
        <w:rPr>
          <w:rFonts w:hint="eastAsia" w:ascii="宋体" w:hAnsi="宋体" w:eastAsia="宋体" w:cs="宋体"/>
          <w:color w:val="auto"/>
          <w:sz w:val="24"/>
          <w:szCs w:val="24"/>
          <w:highlight w:val="none"/>
        </w:rPr>
        <w:t>考核扣除相应金额</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拨款</w:t>
      </w:r>
      <w:r>
        <w:rPr>
          <w:rFonts w:hint="eastAsia" w:ascii="宋体" w:hAnsi="宋体" w:eastAsia="宋体" w:cs="Times New Roman"/>
          <w:color w:val="auto"/>
          <w:sz w:val="24"/>
          <w:highlight w:val="none"/>
          <w:lang w:val="en-US" w:eastAsia="zh-CN"/>
        </w:rPr>
        <w:t>第一年剩余运营费用</w:t>
      </w:r>
      <w:r>
        <w:rPr>
          <w:rFonts w:hint="eastAsia" w:ascii="宋体" w:hAnsi="宋体" w:eastAsia="宋体" w:cs="宋体"/>
          <w:color w:val="auto"/>
          <w:sz w:val="24"/>
          <w:szCs w:val="24"/>
          <w:highlight w:val="none"/>
        </w:rPr>
        <w:t>。</w:t>
      </w:r>
    </w:p>
    <w:p w14:paraId="2E6EDEF4">
      <w:pPr>
        <w:spacing w:line="360" w:lineRule="auto"/>
        <w:ind w:firstLine="480" w:firstLineChars="200"/>
        <w:jc w:val="left"/>
        <w:rPr>
          <w:rFonts w:hint="eastAsia"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②</w:t>
      </w:r>
      <w:r>
        <w:rPr>
          <w:rFonts w:hint="eastAsia" w:ascii="宋体" w:hAnsi="宋体" w:eastAsia="宋体" w:cs="Times New Roman"/>
          <w:color w:val="auto"/>
          <w:sz w:val="24"/>
          <w:highlight w:val="none"/>
          <w:lang w:val="en-US" w:eastAsia="zh-CN"/>
        </w:rPr>
        <w:t>第二年运营服务费（合同金额的20%）：</w:t>
      </w:r>
    </w:p>
    <w:p w14:paraId="4690B61F">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第二年运营开始</w:t>
      </w:r>
      <w:r>
        <w:rPr>
          <w:rFonts w:hint="eastAsia" w:ascii="宋体" w:hAnsi="宋体" w:eastAsia="宋体" w:cs="宋体"/>
          <w:color w:val="auto"/>
          <w:sz w:val="24"/>
          <w:szCs w:val="24"/>
          <w:highlight w:val="none"/>
        </w:rPr>
        <w:t>后7个工作日内，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支付年</w:t>
      </w:r>
      <w:r>
        <w:rPr>
          <w:rFonts w:ascii="宋体" w:hAnsi="宋体" w:eastAsia="宋体" w:cs="Times New Roman"/>
          <w:color w:val="auto"/>
          <w:sz w:val="24"/>
          <w:highlight w:val="none"/>
        </w:rPr>
        <w:t>第</w:t>
      </w:r>
      <w:r>
        <w:rPr>
          <w:rFonts w:hint="eastAsia" w:ascii="宋体" w:hAnsi="宋体" w:eastAsia="宋体" w:cs="Times New Roman"/>
          <w:color w:val="auto"/>
          <w:sz w:val="24"/>
          <w:highlight w:val="none"/>
          <w:lang w:val="en-US" w:eastAsia="zh-CN"/>
        </w:rPr>
        <w:t>二</w:t>
      </w:r>
      <w:r>
        <w:rPr>
          <w:rFonts w:ascii="宋体" w:hAnsi="宋体" w:eastAsia="宋体" w:cs="Times New Roman"/>
          <w:color w:val="auto"/>
          <w:sz w:val="24"/>
          <w:highlight w:val="none"/>
        </w:rPr>
        <w:t>年运营服务费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val="en-US" w:eastAsia="zh-CN"/>
        </w:rPr>
        <w:t>第二年</w:t>
      </w:r>
      <w:r>
        <w:rPr>
          <w:rFonts w:hint="eastAsia" w:ascii="宋体" w:hAnsi="宋体" w:eastAsia="宋体" w:cs="Times New Roman"/>
          <w:color w:val="auto"/>
          <w:sz w:val="24"/>
          <w:highlight w:val="none"/>
        </w:rPr>
        <w:t>运营期满后，乙方提交费用申请，经甲方审定</w:t>
      </w:r>
      <w:r>
        <w:rPr>
          <w:rFonts w:hint="eastAsia" w:ascii="宋体" w:hAnsi="宋体" w:eastAsia="宋体" w:cs="Times New Roman"/>
          <w:color w:val="auto"/>
          <w:sz w:val="24"/>
          <w:highlight w:val="none"/>
          <w:lang w:val="en-US" w:eastAsia="zh-CN"/>
        </w:rPr>
        <w:t>并结合</w:t>
      </w:r>
      <w:r>
        <w:rPr>
          <w:rFonts w:hint="eastAsia" w:ascii="宋体" w:hAnsi="宋体" w:eastAsia="宋体" w:cs="宋体"/>
          <w:color w:val="auto"/>
          <w:sz w:val="24"/>
          <w:szCs w:val="24"/>
          <w:highlight w:val="none"/>
        </w:rPr>
        <w:t>考核扣除相应金额</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拨款</w:t>
      </w:r>
      <w:r>
        <w:rPr>
          <w:rFonts w:hint="eastAsia" w:ascii="宋体" w:hAnsi="宋体" w:eastAsia="宋体" w:cs="Times New Roman"/>
          <w:color w:val="auto"/>
          <w:sz w:val="24"/>
          <w:highlight w:val="none"/>
          <w:lang w:val="en-US" w:eastAsia="zh-CN"/>
        </w:rPr>
        <w:t>第二年剩余运营费用</w:t>
      </w:r>
      <w:r>
        <w:rPr>
          <w:rFonts w:hint="eastAsia" w:ascii="宋体" w:hAnsi="宋体" w:eastAsia="宋体" w:cs="宋体"/>
          <w:color w:val="auto"/>
          <w:sz w:val="24"/>
          <w:szCs w:val="24"/>
          <w:highlight w:val="none"/>
        </w:rPr>
        <w:t>。</w:t>
      </w:r>
    </w:p>
    <w:p w14:paraId="160346B2">
      <w:pPr>
        <w:spacing w:line="360" w:lineRule="auto"/>
        <w:ind w:firstLine="480" w:firstLineChars="200"/>
        <w:jc w:val="left"/>
        <w:rPr>
          <w:rFonts w:hint="eastAsia" w:ascii="宋体" w:hAnsi="宋体" w:eastAsia="宋体" w:cs="Times New Roman"/>
          <w:color w:val="auto"/>
          <w:sz w:val="24"/>
          <w:highlight w:val="none"/>
          <w:lang w:val="en-US" w:eastAsia="zh-CN"/>
        </w:rPr>
      </w:pPr>
      <w:r>
        <w:rPr>
          <w:rFonts w:hint="default" w:ascii="宋体" w:hAnsi="宋体" w:eastAsia="宋体" w:cs="Times New Roman"/>
          <w:color w:val="auto"/>
          <w:sz w:val="24"/>
          <w:highlight w:val="none"/>
          <w:lang w:val="en-US" w:eastAsia="zh-CN"/>
        </w:rPr>
        <w:t>③</w:t>
      </w:r>
      <w:r>
        <w:rPr>
          <w:rFonts w:hint="eastAsia" w:ascii="宋体" w:hAnsi="宋体" w:eastAsia="宋体" w:cs="Times New Roman"/>
          <w:color w:val="auto"/>
          <w:sz w:val="24"/>
          <w:highlight w:val="none"/>
          <w:lang w:val="en-US" w:eastAsia="zh-CN"/>
        </w:rPr>
        <w:t>第三年运营服务费（合同金额的20%）：</w:t>
      </w:r>
    </w:p>
    <w:p w14:paraId="12D3AC6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第三年运营开始</w:t>
      </w:r>
      <w:r>
        <w:rPr>
          <w:rFonts w:hint="eastAsia" w:ascii="宋体" w:hAnsi="宋体" w:eastAsia="宋体" w:cs="宋体"/>
          <w:color w:val="auto"/>
          <w:sz w:val="24"/>
          <w:szCs w:val="24"/>
          <w:highlight w:val="none"/>
        </w:rPr>
        <w:t>后7个工作日内，</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向</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支付年</w:t>
      </w:r>
      <w:r>
        <w:rPr>
          <w:rFonts w:ascii="宋体" w:hAnsi="宋体" w:eastAsia="宋体" w:cs="Times New Roman"/>
          <w:color w:val="auto"/>
          <w:sz w:val="24"/>
          <w:highlight w:val="none"/>
        </w:rPr>
        <w:t>第</w:t>
      </w:r>
      <w:r>
        <w:rPr>
          <w:rFonts w:hint="eastAsia" w:ascii="宋体" w:hAnsi="宋体" w:eastAsia="宋体" w:cs="Times New Roman"/>
          <w:color w:val="auto"/>
          <w:sz w:val="24"/>
          <w:highlight w:val="none"/>
          <w:lang w:val="en-US" w:eastAsia="zh-CN"/>
        </w:rPr>
        <w:t>三</w:t>
      </w:r>
      <w:r>
        <w:rPr>
          <w:rFonts w:ascii="宋体" w:hAnsi="宋体" w:eastAsia="宋体" w:cs="Times New Roman"/>
          <w:color w:val="auto"/>
          <w:sz w:val="24"/>
          <w:highlight w:val="none"/>
        </w:rPr>
        <w:t>年运营服务费</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%作为预付款，</w:t>
      </w:r>
      <w:r>
        <w:rPr>
          <w:rFonts w:hint="eastAsia" w:ascii="宋体" w:hAnsi="宋体" w:cs="宋体"/>
          <w:color w:val="auto"/>
          <w:sz w:val="24"/>
          <w:szCs w:val="24"/>
          <w:highlight w:val="none"/>
          <w:lang w:val="en-US" w:eastAsia="zh-CN"/>
        </w:rPr>
        <w:t>第三年</w:t>
      </w:r>
      <w:r>
        <w:rPr>
          <w:rFonts w:hint="eastAsia" w:ascii="宋体" w:hAnsi="宋体" w:eastAsia="宋体" w:cs="Times New Roman"/>
          <w:color w:val="auto"/>
          <w:sz w:val="24"/>
          <w:highlight w:val="none"/>
        </w:rPr>
        <w:t>运营期满后，乙方提交费用申请，经甲方审定</w:t>
      </w:r>
      <w:r>
        <w:rPr>
          <w:rFonts w:hint="eastAsia" w:ascii="宋体" w:hAnsi="宋体" w:eastAsia="宋体" w:cs="Times New Roman"/>
          <w:color w:val="auto"/>
          <w:sz w:val="24"/>
          <w:highlight w:val="none"/>
          <w:lang w:val="en-US" w:eastAsia="zh-CN"/>
        </w:rPr>
        <w:t>并结合</w:t>
      </w:r>
      <w:r>
        <w:rPr>
          <w:rFonts w:hint="eastAsia" w:ascii="宋体" w:hAnsi="宋体" w:eastAsia="宋体" w:cs="宋体"/>
          <w:color w:val="auto"/>
          <w:sz w:val="24"/>
          <w:szCs w:val="24"/>
          <w:highlight w:val="none"/>
        </w:rPr>
        <w:t>考核扣除相应金额</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拨款</w:t>
      </w:r>
      <w:r>
        <w:rPr>
          <w:rFonts w:hint="eastAsia" w:ascii="宋体" w:hAnsi="宋体" w:eastAsia="宋体" w:cs="Times New Roman"/>
          <w:color w:val="auto"/>
          <w:sz w:val="24"/>
          <w:highlight w:val="none"/>
          <w:lang w:val="en-US" w:eastAsia="zh-CN"/>
        </w:rPr>
        <w:t>第三年剩余运营费用</w:t>
      </w:r>
      <w:r>
        <w:rPr>
          <w:rFonts w:hint="eastAsia" w:ascii="宋体" w:hAnsi="宋体" w:eastAsia="宋体" w:cs="宋体"/>
          <w:color w:val="auto"/>
          <w:sz w:val="24"/>
          <w:szCs w:val="24"/>
          <w:highlight w:val="none"/>
        </w:rPr>
        <w:t>。</w:t>
      </w:r>
    </w:p>
    <w:p w14:paraId="3470BA40">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甲方付款前</w:t>
      </w:r>
      <w:r>
        <w:rPr>
          <w:rFonts w:hint="eastAsia" w:ascii="宋体" w:hAnsi="宋体" w:cs="宋体"/>
          <w:sz w:val="24"/>
          <w:szCs w:val="24"/>
          <w:lang w:eastAsia="zh-CN"/>
        </w:rPr>
        <w:t>（</w:t>
      </w:r>
      <w:r>
        <w:rPr>
          <w:rFonts w:hint="eastAsia" w:ascii="宋体" w:hAnsi="宋体" w:cs="宋体"/>
          <w:sz w:val="24"/>
          <w:szCs w:val="24"/>
          <w:lang w:val="en-US" w:eastAsia="zh-CN"/>
        </w:rPr>
        <w:t>除预付款</w:t>
      </w:r>
      <w:r>
        <w:rPr>
          <w:rFonts w:hint="eastAsia" w:ascii="宋体" w:hAnsi="宋体" w:cs="宋体"/>
          <w:sz w:val="24"/>
          <w:szCs w:val="24"/>
          <w:lang w:eastAsia="zh-CN"/>
        </w:rPr>
        <w:t>）</w:t>
      </w:r>
      <w:r>
        <w:rPr>
          <w:rFonts w:hint="eastAsia" w:ascii="宋体" w:hAnsi="宋体" w:eastAsia="宋体" w:cs="宋体"/>
          <w:sz w:val="24"/>
          <w:szCs w:val="24"/>
        </w:rPr>
        <w:t>，乙方应先行提供符合增值税专用发票。由于乙方原因引起的延迟支付，不属于甲方违约，由乙方自行承担相应责任。</w:t>
      </w:r>
    </w:p>
    <w:p w14:paraId="4BC5B61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合同有效期内，本合同金额任何因包括但不限于法律、行政法规、政府政策修订或变化</w:t>
      </w:r>
      <w:r>
        <w:rPr>
          <w:rFonts w:hint="eastAsia" w:ascii="宋体" w:hAnsi="宋体" w:eastAsia="宋体" w:cs="宋体"/>
          <w:color w:val="auto"/>
          <w:sz w:val="24"/>
          <w:szCs w:val="24"/>
        </w:rPr>
        <w:t>导致上述增值税税率调整的，除含税价格保持不变外，增值税税率、税额可做相应调整。</w:t>
      </w:r>
    </w:p>
    <w:p w14:paraId="608FE0E4">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第四条  其他约定</w:t>
      </w:r>
    </w:p>
    <w:p w14:paraId="6DF1505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4.1</w:t>
      </w:r>
      <w:r>
        <w:rPr>
          <w:rFonts w:hint="eastAsia" w:ascii="宋体" w:hAnsi="宋体" w:eastAsia="宋体" w:cs="宋体"/>
          <w:color w:val="auto"/>
          <w:sz w:val="24"/>
          <w:szCs w:val="24"/>
          <w:lang w:eastAsia="zh-CN"/>
        </w:rPr>
        <w:t>自本项目运营之日起三年</w:t>
      </w:r>
      <w:r>
        <w:rPr>
          <w:rFonts w:hint="eastAsia" w:ascii="宋体" w:hAnsi="宋体" w:eastAsia="宋体" w:cs="宋体"/>
          <w:color w:val="auto"/>
          <w:sz w:val="24"/>
          <w:szCs w:val="24"/>
          <w:highlight w:val="none"/>
        </w:rPr>
        <w:t>。</w:t>
      </w:r>
    </w:p>
    <w:p w14:paraId="0074AF2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lang w:eastAsia="zh-CN"/>
        </w:rPr>
        <w:t>乙方应确保按甲方要求的时间计划通过</w:t>
      </w:r>
      <w:r>
        <w:rPr>
          <w:rFonts w:hint="eastAsia" w:ascii="宋体" w:hAnsi="宋体" w:eastAsia="宋体" w:cs="宋体"/>
          <w:bCs/>
          <w:color w:val="auto"/>
          <w:sz w:val="24"/>
          <w:szCs w:val="24"/>
          <w:highlight w:val="none"/>
        </w:rPr>
        <w:t>《浙江省未来社区（完整社区）验收办法（试行）》</w:t>
      </w:r>
      <w:r>
        <w:rPr>
          <w:rFonts w:hint="eastAsia" w:ascii="宋体" w:hAnsi="宋体" w:eastAsia="宋体" w:cs="宋体"/>
          <w:bCs/>
          <w:color w:val="auto"/>
          <w:sz w:val="24"/>
          <w:szCs w:val="24"/>
          <w:highlight w:val="none"/>
          <w:lang w:eastAsia="zh-CN"/>
        </w:rPr>
        <w:t>的</w:t>
      </w:r>
      <w:r>
        <w:rPr>
          <w:rFonts w:hint="eastAsia" w:ascii="宋体" w:hAnsi="宋体" w:eastAsia="宋体" w:cs="宋体"/>
          <w:color w:val="auto"/>
          <w:sz w:val="24"/>
          <w:szCs w:val="24"/>
          <w:highlight w:val="none"/>
          <w:lang w:eastAsia="zh-CN"/>
        </w:rPr>
        <w:t>标准验收。如省级未来社区验收未通过，乙方须无条件进行整改并承担所有费用，且甲方有权提前解除本运营合同，乙方不得有异议。</w:t>
      </w:r>
    </w:p>
    <w:p w14:paraId="7252C8C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甲方需确保向乙方提供有关</w:t>
      </w:r>
      <w:r>
        <w:rPr>
          <w:rFonts w:hint="eastAsia" w:ascii="宋体" w:hAnsi="宋体" w:eastAsia="宋体" w:cs="宋体"/>
          <w:sz w:val="24"/>
          <w:szCs w:val="24"/>
          <w:lang w:val="en-US" w:eastAsia="zh-CN"/>
        </w:rPr>
        <w:t>各个</w:t>
      </w:r>
      <w:r>
        <w:rPr>
          <w:rFonts w:hint="eastAsia" w:ascii="宋体" w:hAnsi="宋体" w:eastAsia="宋体" w:cs="宋体"/>
          <w:sz w:val="24"/>
          <w:szCs w:val="24"/>
        </w:rPr>
        <w:t>未来社区的详细信息及相关资料。</w:t>
      </w:r>
    </w:p>
    <w:p w14:paraId="32057005">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4</w:t>
      </w:r>
      <w:r>
        <w:rPr>
          <w:rFonts w:hint="eastAsia" w:ascii="宋体" w:hAnsi="宋体" w:eastAsia="宋体" w:cs="宋体"/>
          <w:sz w:val="24"/>
          <w:szCs w:val="24"/>
        </w:rPr>
        <w:t>工作期间，由甲方为主导联络相关各级政府部门，组织会议、资料传递推进工作，过程中确需乙方协助的，乙方积极配合。</w:t>
      </w:r>
    </w:p>
    <w:p w14:paraId="5805B267">
      <w:pPr>
        <w:spacing w:line="360" w:lineRule="auto"/>
        <w:ind w:firstLine="480" w:firstLineChars="200"/>
        <w:jc w:val="left"/>
        <w:rPr>
          <w:rFonts w:hint="eastAsia" w:ascii="宋体" w:hAnsi="宋体" w:cs="宋体"/>
          <w:color w:val="auto"/>
          <w:sz w:val="24"/>
          <w:szCs w:val="24"/>
          <w:lang w:val="en-US" w:eastAsia="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乙方项目团队人员不少于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cs="宋体"/>
          <w:color w:val="auto"/>
          <w:sz w:val="24"/>
          <w:szCs w:val="24"/>
          <w:lang w:val="en-US" w:eastAsia="zh-CN"/>
        </w:rPr>
        <w:t>。</w:t>
      </w:r>
    </w:p>
    <w:p w14:paraId="6BA16C6C">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乙方需承担公益类、普惠类供应商的引入，若后期如有经营性空间招商需求的，甲乙双方另行协商确认。</w:t>
      </w:r>
    </w:p>
    <w:p w14:paraId="42F13A92">
      <w:pPr>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highlight w:val="none"/>
          <w:lang w:val="en-US" w:eastAsia="zh-CN" w:bidi="ar"/>
        </w:rPr>
        <w:t xml:space="preserve">4.7 </w:t>
      </w:r>
      <w:r>
        <w:rPr>
          <w:rFonts w:hint="eastAsia" w:ascii="宋体" w:hAnsi="宋体" w:eastAsia="宋体" w:cs="宋体"/>
          <w:bCs/>
          <w:sz w:val="24"/>
          <w:szCs w:val="24"/>
          <w:highlight w:val="none"/>
          <w:lang w:val="en-US" w:eastAsia="zh-CN" w:bidi="ar"/>
        </w:rPr>
        <w:t>针对乙方在日常运营中产生的</w:t>
      </w:r>
      <w:r>
        <w:rPr>
          <w:rFonts w:hint="eastAsia" w:ascii="宋体" w:hAnsi="宋体" w:cs="宋体"/>
          <w:bCs/>
          <w:sz w:val="24"/>
          <w:szCs w:val="24"/>
          <w:highlight w:val="none"/>
          <w:lang w:val="en-US" w:eastAsia="zh-CN" w:bidi="ar"/>
        </w:rPr>
        <w:t>收益，需用于该项目未来社区可持续运营</w:t>
      </w:r>
      <w:r>
        <w:rPr>
          <w:rFonts w:hint="eastAsia" w:ascii="宋体" w:hAnsi="宋体" w:eastAsia="宋体" w:cs="宋体"/>
          <w:color w:val="auto"/>
          <w:sz w:val="24"/>
          <w:szCs w:val="24"/>
          <w:lang w:val="en-US" w:eastAsia="zh-CN"/>
        </w:rPr>
        <w:t>中，具体内容及形式由双方另行协商。</w:t>
      </w:r>
    </w:p>
    <w:p w14:paraId="6A111025">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4.8甲方制定相关考核标准，具体考核内容以合同签订时为准。</w:t>
      </w:r>
    </w:p>
    <w:p w14:paraId="5AE8340E">
      <w:pPr>
        <w:spacing w:line="360" w:lineRule="auto"/>
        <w:ind w:firstLine="480" w:firstLineChars="2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4.9年度考核低于 60 分，</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有权解除本运营合同。</w:t>
      </w:r>
    </w:p>
    <w:p w14:paraId="62721700">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第五条  履约担保</w:t>
      </w:r>
    </w:p>
    <w:p w14:paraId="6FB2120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履约保证金金额（人民币）：合同总价的1%；</w:t>
      </w:r>
    </w:p>
    <w:p w14:paraId="2078D892">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履约保证金形式：保函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保险</w:t>
      </w:r>
      <w:r>
        <w:rPr>
          <w:rFonts w:hint="eastAsia" w:ascii="宋体" w:hAnsi="宋体" w:eastAsia="宋体" w:cs="宋体"/>
          <w:sz w:val="24"/>
          <w:szCs w:val="24"/>
        </w:rPr>
        <w:t>或现金；</w:t>
      </w:r>
    </w:p>
    <w:p w14:paraId="14CDD987">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提交时间：合同签订后</w:t>
      </w:r>
      <w:r>
        <w:rPr>
          <w:rFonts w:hint="eastAsia" w:ascii="宋体" w:hAnsi="宋体" w:eastAsia="宋体" w:cs="宋体"/>
          <w:sz w:val="24"/>
          <w:szCs w:val="24"/>
          <w:lang w:val="en-US" w:eastAsia="zh-CN"/>
        </w:rPr>
        <w:t>5</w:t>
      </w:r>
      <w:r>
        <w:rPr>
          <w:rFonts w:hint="eastAsia" w:ascii="宋体" w:hAnsi="宋体" w:eastAsia="宋体" w:cs="宋体"/>
          <w:sz w:val="24"/>
          <w:szCs w:val="24"/>
        </w:rPr>
        <w:t>个工作日内；</w:t>
      </w:r>
    </w:p>
    <w:p w14:paraId="2BC3845C">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履约保证金的退还：</w:t>
      </w:r>
      <w:r>
        <w:rPr>
          <w:rFonts w:hint="eastAsia" w:ascii="宋体" w:hAnsi="宋体" w:eastAsia="宋体" w:cs="宋体"/>
          <w:sz w:val="24"/>
          <w:szCs w:val="24"/>
          <w:lang w:val="en-US" w:eastAsia="zh-CN"/>
        </w:rPr>
        <w:t>三年运营完成并</w:t>
      </w:r>
      <w:r>
        <w:rPr>
          <w:rFonts w:hint="eastAsia" w:ascii="宋体" w:hAnsi="宋体" w:eastAsia="宋体" w:cs="宋体"/>
          <w:sz w:val="24"/>
          <w:szCs w:val="24"/>
        </w:rPr>
        <w:t>验收合格后无息退还，但如</w:t>
      </w:r>
      <w:r>
        <w:rPr>
          <w:rFonts w:hint="eastAsia" w:ascii="宋体" w:hAnsi="宋体" w:eastAsia="宋体" w:cs="宋体"/>
          <w:sz w:val="24"/>
          <w:szCs w:val="24"/>
          <w:lang w:eastAsia="zh-CN"/>
        </w:rPr>
        <w:t>中标人</w:t>
      </w:r>
      <w:r>
        <w:rPr>
          <w:rFonts w:hint="eastAsia" w:ascii="宋体" w:hAnsi="宋体" w:eastAsia="宋体" w:cs="宋体"/>
          <w:sz w:val="24"/>
          <w:szCs w:val="24"/>
        </w:rPr>
        <w:t>未履行或未完全履行合同规定的任何义务，给采购人造成损失的，采购人有权在其提交的履约保证金中获得相应赔偿，不足部分采购人有权继续向</w:t>
      </w:r>
      <w:r>
        <w:rPr>
          <w:rFonts w:hint="eastAsia" w:ascii="宋体" w:hAnsi="宋体" w:eastAsia="宋体" w:cs="宋体"/>
          <w:sz w:val="24"/>
          <w:szCs w:val="24"/>
          <w:lang w:eastAsia="zh-CN"/>
        </w:rPr>
        <w:t>中标人</w:t>
      </w:r>
      <w:r>
        <w:rPr>
          <w:rFonts w:hint="eastAsia" w:ascii="宋体" w:hAnsi="宋体" w:eastAsia="宋体" w:cs="宋体"/>
          <w:sz w:val="24"/>
          <w:szCs w:val="24"/>
        </w:rPr>
        <w:t>追偿。如提供履约保函的，</w:t>
      </w:r>
      <w:r>
        <w:rPr>
          <w:rFonts w:hint="eastAsia" w:ascii="宋体" w:hAnsi="宋体" w:eastAsia="宋体" w:cs="宋体"/>
          <w:sz w:val="24"/>
          <w:szCs w:val="24"/>
          <w:lang w:eastAsia="zh-CN"/>
        </w:rPr>
        <w:t>中标人</w:t>
      </w:r>
      <w:r>
        <w:rPr>
          <w:rFonts w:hint="eastAsia" w:ascii="宋体" w:hAnsi="宋体" w:eastAsia="宋体" w:cs="宋体"/>
          <w:sz w:val="24"/>
          <w:szCs w:val="24"/>
        </w:rPr>
        <w:t>应确保保函在本项目</w:t>
      </w:r>
      <w:r>
        <w:rPr>
          <w:rFonts w:hint="eastAsia" w:ascii="宋体" w:hAnsi="宋体" w:eastAsia="宋体" w:cs="宋体"/>
          <w:sz w:val="24"/>
          <w:szCs w:val="24"/>
          <w:lang w:eastAsia="zh-CN"/>
        </w:rPr>
        <w:t>合同履约期限</w:t>
      </w:r>
      <w:r>
        <w:rPr>
          <w:rFonts w:hint="eastAsia" w:ascii="宋体" w:hAnsi="宋体" w:eastAsia="宋体" w:cs="宋体"/>
          <w:sz w:val="24"/>
          <w:szCs w:val="24"/>
        </w:rPr>
        <w:t>内一直有效；如本项目</w:t>
      </w:r>
      <w:r>
        <w:rPr>
          <w:rFonts w:hint="eastAsia" w:ascii="宋体" w:hAnsi="宋体" w:eastAsia="宋体" w:cs="宋体"/>
          <w:sz w:val="24"/>
          <w:szCs w:val="24"/>
          <w:lang w:eastAsia="zh-CN"/>
        </w:rPr>
        <w:t>合同履约期限</w:t>
      </w:r>
      <w:r>
        <w:rPr>
          <w:rFonts w:hint="eastAsia" w:ascii="宋体" w:hAnsi="宋体" w:eastAsia="宋体" w:cs="宋体"/>
          <w:sz w:val="24"/>
          <w:szCs w:val="24"/>
        </w:rPr>
        <w:t>延期的，</w:t>
      </w:r>
      <w:r>
        <w:rPr>
          <w:rFonts w:hint="eastAsia" w:ascii="宋体" w:hAnsi="宋体" w:eastAsia="宋体" w:cs="宋体"/>
          <w:sz w:val="24"/>
          <w:szCs w:val="24"/>
          <w:lang w:eastAsia="zh-CN"/>
        </w:rPr>
        <w:t>中标人</w:t>
      </w:r>
      <w:r>
        <w:rPr>
          <w:rFonts w:hint="eastAsia" w:ascii="宋体" w:hAnsi="宋体" w:eastAsia="宋体" w:cs="宋体"/>
          <w:sz w:val="24"/>
          <w:szCs w:val="24"/>
        </w:rPr>
        <w:t>应及时办理保函延期手续。</w:t>
      </w:r>
    </w:p>
    <w:p w14:paraId="4986C6D2">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kern w:val="0"/>
          <w:sz w:val="24"/>
          <w:szCs w:val="24"/>
          <w:lang w:bidi="ar"/>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  违约责任</w:t>
      </w:r>
    </w:p>
    <w:p w14:paraId="6ACAB5F9">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.1乙方未能如期提供服务，每日向甲方支付合同</w:t>
      </w:r>
      <w:r>
        <w:rPr>
          <w:rFonts w:hint="eastAsia" w:ascii="宋体" w:hAnsi="宋体" w:eastAsia="宋体" w:cs="宋体"/>
          <w:sz w:val="24"/>
          <w:szCs w:val="24"/>
          <w:lang w:eastAsia="zh-CN"/>
        </w:rPr>
        <w:t>价款</w:t>
      </w:r>
      <w:r>
        <w:rPr>
          <w:rFonts w:hint="eastAsia" w:ascii="宋体" w:hAnsi="宋体" w:eastAsia="宋体" w:cs="宋体"/>
          <w:sz w:val="24"/>
          <w:szCs w:val="24"/>
        </w:rPr>
        <w:t>的</w:t>
      </w:r>
      <w:r>
        <w:rPr>
          <w:rFonts w:hint="eastAsia" w:ascii="宋体" w:hAnsi="宋体" w:cs="宋体"/>
          <w:sz w:val="24"/>
          <w:szCs w:val="24"/>
          <w:lang w:val="en-US" w:eastAsia="zh-CN"/>
        </w:rPr>
        <w:t>千</w:t>
      </w:r>
      <w:r>
        <w:rPr>
          <w:rFonts w:hint="eastAsia" w:ascii="宋体" w:hAnsi="宋体" w:eastAsia="宋体" w:cs="宋体"/>
          <w:sz w:val="24"/>
          <w:szCs w:val="24"/>
        </w:rPr>
        <w:t>分之</w:t>
      </w:r>
      <w:r>
        <w:rPr>
          <w:rFonts w:hint="eastAsia" w:ascii="宋体" w:hAnsi="宋体" w:eastAsia="宋体" w:cs="宋体"/>
          <w:sz w:val="24"/>
          <w:szCs w:val="24"/>
          <w:lang w:eastAsia="zh-CN"/>
        </w:rPr>
        <w:t>一</w:t>
      </w:r>
      <w:r>
        <w:rPr>
          <w:rFonts w:hint="eastAsia" w:ascii="宋体" w:hAnsi="宋体" w:eastAsia="宋体" w:cs="宋体"/>
          <w:sz w:val="24"/>
          <w:szCs w:val="24"/>
        </w:rPr>
        <w:t>作为违约金。乙方超过15个工作日仍不能提供服务的，甲方有权单方解除本合同。乙方因未能如期提供服务或因其他违约行为导致甲方解除合同的，乙方应向甲方</w:t>
      </w:r>
      <w:r>
        <w:rPr>
          <w:rFonts w:hint="eastAsia" w:ascii="宋体" w:hAnsi="宋体" w:eastAsia="宋体" w:cs="宋体"/>
          <w:color w:val="auto"/>
          <w:sz w:val="24"/>
          <w:szCs w:val="24"/>
        </w:rPr>
        <w:t>支付</w:t>
      </w:r>
      <w:r>
        <w:rPr>
          <w:rFonts w:hint="eastAsia" w:ascii="宋体" w:hAnsi="宋体" w:eastAsia="宋体" w:cs="宋体"/>
          <w:color w:val="auto"/>
          <w:sz w:val="24"/>
          <w:szCs w:val="24"/>
          <w:highlight w:val="none"/>
        </w:rPr>
        <w:t>运营管理服务费总金额</w:t>
      </w:r>
      <w:r>
        <w:rPr>
          <w:rFonts w:hint="eastAsia" w:ascii="宋体" w:hAnsi="宋体" w:eastAsia="宋体" w:cs="宋体"/>
          <w:color w:val="auto"/>
          <w:sz w:val="24"/>
          <w:szCs w:val="24"/>
        </w:rPr>
        <w:t>的百分之五作为违约金。</w:t>
      </w:r>
    </w:p>
    <w:p w14:paraId="75132CB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.2甲方未能如期支付款项，每日向乙方支付合同</w:t>
      </w:r>
      <w:r>
        <w:rPr>
          <w:rFonts w:hint="eastAsia" w:ascii="宋体" w:hAnsi="宋体" w:eastAsia="宋体" w:cs="宋体"/>
          <w:color w:val="auto"/>
          <w:sz w:val="24"/>
          <w:szCs w:val="24"/>
          <w:lang w:eastAsia="zh-CN"/>
        </w:rPr>
        <w:t>价款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万</w:t>
      </w:r>
      <w:r>
        <w:rPr>
          <w:rFonts w:hint="eastAsia" w:ascii="宋体" w:hAnsi="宋体" w:eastAsia="宋体" w:cs="宋体"/>
          <w:color w:val="auto"/>
          <w:sz w:val="24"/>
          <w:szCs w:val="24"/>
        </w:rPr>
        <w:t>分之</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作为违约金。甲方超过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个工作日仍不能支付款项的，乙方有权单方解除本合同。甲方因未能如期支付款项或因其他违约行为导致乙方解除合同的，甲方应向乙方支付</w:t>
      </w:r>
      <w:r>
        <w:rPr>
          <w:rFonts w:hint="eastAsia" w:ascii="宋体" w:hAnsi="宋体" w:eastAsia="宋体" w:cs="宋体"/>
          <w:color w:val="auto"/>
          <w:sz w:val="24"/>
          <w:szCs w:val="24"/>
          <w:highlight w:val="none"/>
        </w:rPr>
        <w:t>运营管理服务费总金额</w:t>
      </w:r>
      <w:r>
        <w:rPr>
          <w:rFonts w:hint="eastAsia" w:ascii="宋体" w:hAnsi="宋体" w:eastAsia="宋体" w:cs="宋体"/>
          <w:color w:val="auto"/>
          <w:sz w:val="24"/>
          <w:szCs w:val="24"/>
        </w:rPr>
        <w:t>的百分之五作为违约金。</w:t>
      </w:r>
    </w:p>
    <w:p w14:paraId="0DBAF764">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.3不可抗力：</w:t>
      </w:r>
    </w:p>
    <w:p w14:paraId="3C610E0E">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如双方中任何一方由于战争、严重疫情、火灾、水灾、台风和地震以及其它经双方同意属于不可抗力的事件，致使合同履行受阻时，受事故影响的一方应在不可抗力的事件发生后尽快以书面形式通知另一方。</w:t>
      </w:r>
    </w:p>
    <w:p w14:paraId="38112C64">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条  争议的解决</w:t>
      </w:r>
    </w:p>
    <w:p w14:paraId="400ADDB8">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因履行本合同发生争议的，应双方友好协调解决。无法协商解决的，任何一方均可向项目所在地人民法院起诉。</w:t>
      </w:r>
    </w:p>
    <w:p w14:paraId="676230FA">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其他</w:t>
      </w:r>
    </w:p>
    <w:p w14:paraId="1C7F2B0F">
      <w:pPr>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.1本合同一式肆份，甲、乙双方各执贰份，具有同等法律效力。</w:t>
      </w:r>
    </w:p>
    <w:p w14:paraId="74746D81">
      <w:pPr>
        <w:spacing w:line="360" w:lineRule="auto"/>
        <w:ind w:firstLine="420" w:firstLineChars="175"/>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.2本合同经甲乙双方法定代表人或授权代表签字并加盖公章</w:t>
      </w:r>
      <w:r>
        <w:rPr>
          <w:rFonts w:hint="eastAsia" w:ascii="宋体" w:hAnsi="宋体" w:eastAsia="宋体" w:cs="宋体"/>
          <w:color w:val="auto"/>
          <w:sz w:val="24"/>
          <w:szCs w:val="24"/>
          <w:lang w:eastAsia="zh-CN"/>
        </w:rPr>
        <w:t>自乙方提交履约担保</w:t>
      </w:r>
      <w:r>
        <w:rPr>
          <w:rFonts w:hint="eastAsia" w:ascii="宋体" w:hAnsi="宋体" w:eastAsia="宋体" w:cs="宋体"/>
          <w:color w:val="auto"/>
          <w:sz w:val="24"/>
          <w:szCs w:val="24"/>
        </w:rPr>
        <w:t>后生效。</w:t>
      </w:r>
    </w:p>
    <w:p w14:paraId="2453B09F">
      <w:pPr>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.3本合同未尽事宜，经双方商议可续签补充协议。该补充协议与本合同具有相同法律</w:t>
      </w:r>
      <w:r>
        <w:rPr>
          <w:rFonts w:hint="eastAsia" w:ascii="宋体" w:hAnsi="宋体" w:eastAsia="宋体" w:cs="宋体"/>
          <w:sz w:val="24"/>
          <w:szCs w:val="24"/>
        </w:rPr>
        <w:t>效力。</w:t>
      </w:r>
    </w:p>
    <w:p w14:paraId="25C4F10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甲方（盖公章）：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乙方（盖公章）：</w:t>
      </w:r>
    </w:p>
    <w:p w14:paraId="2FD985DF">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                        法定代表人或授权代表</w:t>
      </w:r>
    </w:p>
    <w:p w14:paraId="5A970872">
      <w:pPr>
        <w:spacing w:line="360" w:lineRule="auto"/>
        <w:rPr>
          <w:rFonts w:hint="eastAsia" w:ascii="宋体" w:hAnsi="宋体" w:eastAsia="宋体" w:cs="宋体"/>
          <w:sz w:val="24"/>
          <w:szCs w:val="24"/>
          <w:lang w:val="en-US"/>
        </w:rPr>
      </w:pPr>
      <w:r>
        <w:rPr>
          <w:rFonts w:hint="eastAsia" w:ascii="宋体" w:hAnsi="宋体" w:eastAsia="宋体" w:cs="宋体"/>
          <w:sz w:val="24"/>
          <w:szCs w:val="24"/>
        </w:rPr>
        <w:t>（签字或盖章）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（签字或盖章）</w:t>
      </w:r>
      <w:r>
        <w:rPr>
          <w:rFonts w:hint="eastAsia" w:ascii="宋体" w:hAnsi="宋体" w:eastAsia="宋体" w:cs="宋体"/>
          <w:sz w:val="24"/>
          <w:szCs w:val="24"/>
          <w:lang w:eastAsia="zh-CN"/>
        </w:rPr>
        <w:t>：</w:t>
      </w:r>
    </w:p>
    <w:p w14:paraId="2E318A7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日期：</w:t>
      </w:r>
    </w:p>
    <w:p w14:paraId="0CAD5312">
      <w:pPr>
        <w:pStyle w:val="72"/>
        <w:rPr>
          <w:rFonts w:hint="eastAsia" w:ascii="宋体" w:hAnsi="宋体" w:eastAsia="宋体" w:cs="宋体"/>
          <w:sz w:val="24"/>
          <w:szCs w:val="24"/>
        </w:rPr>
      </w:pPr>
    </w:p>
    <w:p w14:paraId="595D62C1"/>
    <w:p w14:paraId="389F3502">
      <w:pPr>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p>
    <w:p w14:paraId="2FBE2348">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72"/>
      <w:r>
        <w:rPr>
          <w:rFonts w:hint="eastAsia" w:cs="仿宋_GB2312" w:asciiTheme="minorEastAsia" w:hAnsiTheme="minorEastAsia" w:eastAsiaTheme="minorEastAsia"/>
          <w:b/>
          <w:color w:val="auto"/>
          <w:sz w:val="36"/>
          <w:szCs w:val="20"/>
          <w:highlight w:val="none"/>
        </w:rPr>
        <w:t xml:space="preserve">  </w:t>
      </w:r>
      <w:bookmarkEnd w:id="73"/>
      <w:r>
        <w:rPr>
          <w:rFonts w:hint="eastAsia" w:cs="仿宋_GB2312" w:asciiTheme="minorEastAsia" w:hAnsiTheme="minorEastAsia" w:eastAsiaTheme="minorEastAsia"/>
          <w:b/>
          <w:color w:val="auto"/>
          <w:sz w:val="36"/>
          <w:szCs w:val="20"/>
          <w:highlight w:val="none"/>
        </w:rPr>
        <w:t>应提交的有关格式范例</w:t>
      </w:r>
    </w:p>
    <w:p w14:paraId="5F46DA79">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19F1A5F7">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3D75647F">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7AB1F30E">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55E4E82A">
      <w:pPr>
        <w:pStyle w:val="186"/>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4030EB40">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B112AA7">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65F42031">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w:t>
      </w:r>
      <w:r>
        <w:rPr>
          <w:rFonts w:hint="eastAsia" w:cs="仿宋_GB2312" w:asciiTheme="minorEastAsia" w:hAnsiTheme="minorEastAsia" w:eastAsiaTheme="minorEastAsia"/>
          <w:color w:val="auto"/>
          <w:highlight w:val="none"/>
          <w:lang w:eastAsia="zh-CN"/>
        </w:rPr>
        <w:t>扫描件</w:t>
      </w:r>
      <w:r>
        <w:rPr>
          <w:rFonts w:hint="eastAsia" w:cs="仿宋_GB2312" w:asciiTheme="minorEastAsia" w:hAnsiTheme="minorEastAsia" w:eastAsiaTheme="minorEastAsia"/>
          <w:color w:val="auto"/>
          <w:highlight w:val="none"/>
        </w:rPr>
        <w:t>）…………………………………………………（页码）</w:t>
      </w:r>
    </w:p>
    <w:p w14:paraId="43E90511">
      <w:pPr>
        <w:pStyle w:val="186"/>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en-US" w:eastAsia="zh-CN"/>
        </w:rPr>
        <w:t>7</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7D0BBA50">
      <w:pPr>
        <w:pStyle w:val="186"/>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（8）采购要求响应（偏离）表</w:t>
      </w:r>
      <w:r>
        <w:rPr>
          <w:rFonts w:hint="eastAsia" w:cs="仿宋_GB2312" w:asciiTheme="minorEastAsia" w:hAnsiTheme="minorEastAsia" w:eastAsiaTheme="minorEastAsia"/>
          <w:color w:val="auto"/>
          <w:highlight w:val="none"/>
          <w:lang w:val="zh-CN"/>
        </w:rPr>
        <w:t>…………………………………………………（页码）</w:t>
      </w:r>
    </w:p>
    <w:p w14:paraId="651B24CB">
      <w:pPr>
        <w:pStyle w:val="186"/>
        <w:spacing w:line="360" w:lineRule="auto"/>
        <w:rPr>
          <w:rFonts w:hint="eastAsia" w:cs="仿宋_GB2312" w:asciiTheme="minorEastAsia" w:hAnsiTheme="minorEastAsia" w:eastAsiaTheme="minorEastAsia"/>
          <w:color w:val="auto"/>
          <w:highlight w:val="none"/>
          <w:lang w:val="zh-CN"/>
        </w:rPr>
      </w:pPr>
      <w:r>
        <w:rPr>
          <w:rFonts w:hint="eastAsia" w:cs="仿宋_GB2312" w:asciiTheme="minorEastAsia" w:hAnsiTheme="minorEastAsia" w:eastAsiaTheme="minorEastAsia"/>
          <w:color w:val="auto"/>
          <w:highlight w:val="none"/>
          <w:lang w:val="en-US" w:eastAsia="zh-CN"/>
        </w:rPr>
        <w:t>（9）</w:t>
      </w:r>
      <w:r>
        <w:rPr>
          <w:rFonts w:hint="eastAsia" w:cs="仿宋_GB2312" w:asciiTheme="minorEastAsia" w:hAnsiTheme="minorEastAsia" w:eastAsiaTheme="minorEastAsia"/>
          <w:color w:val="auto"/>
          <w:highlight w:val="none"/>
          <w:lang w:val="zh-CN"/>
        </w:rPr>
        <w:t>商务条款响应（偏离）表…………………………………………………（页码）</w:t>
      </w:r>
    </w:p>
    <w:p w14:paraId="70CDD7BB">
      <w:pPr>
        <w:pStyle w:val="186"/>
        <w:spacing w:line="360" w:lineRule="auto"/>
        <w:rPr>
          <w:rFonts w:hint="eastAsia" w:cs="仿宋_GB2312" w:asciiTheme="minorEastAsia" w:hAnsiTheme="minorEastAsia" w:eastAsiaTheme="minorEastAsia"/>
          <w:color w:val="auto"/>
          <w:kern w:val="0"/>
          <w:sz w:val="24"/>
          <w:szCs w:val="24"/>
          <w:highlight w:val="none"/>
          <w:lang w:val="en-US" w:eastAsia="zh-CN"/>
        </w:rPr>
      </w:pPr>
      <w:r>
        <w:rPr>
          <w:rFonts w:hint="eastAsia" w:cs="仿宋_GB2312" w:asciiTheme="minorEastAsia" w:hAnsiTheme="minorEastAsia" w:eastAsiaTheme="minorEastAsia"/>
          <w:color w:val="auto"/>
          <w:kern w:val="0"/>
          <w:sz w:val="24"/>
          <w:szCs w:val="24"/>
          <w:highlight w:val="none"/>
          <w:lang w:val="en-US" w:eastAsia="zh-CN"/>
        </w:rPr>
        <w:t>（10）评标标准相应的商务技术资料</w:t>
      </w:r>
      <w:r>
        <w:rPr>
          <w:rFonts w:hint="eastAsia" w:cs="仿宋_GB2312" w:asciiTheme="minorEastAsia" w:hAnsiTheme="minorEastAsia" w:eastAsiaTheme="minorEastAsia"/>
          <w:color w:val="auto"/>
          <w:highlight w:val="none"/>
          <w:lang w:val="zh-CN"/>
        </w:rPr>
        <w:t>…………………………………………（页码）</w:t>
      </w:r>
    </w:p>
    <w:p w14:paraId="08223C25">
      <w:pPr>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cs="仿宋_GB2312" w:asciiTheme="minorEastAsia" w:hAnsiTheme="minorEastAsia" w:eastAsiaTheme="minorEastAsia"/>
          <w:color w:val="auto"/>
          <w:kern w:val="0"/>
          <w:sz w:val="24"/>
          <w:szCs w:val="24"/>
          <w:highlight w:val="none"/>
          <w:lang w:val="en-US" w:eastAsia="zh-CN"/>
        </w:rPr>
        <w:t>（11）</w:t>
      </w:r>
      <w:r>
        <w:rPr>
          <w:rFonts w:hint="eastAsia" w:cs="仿宋_GB2312" w:asciiTheme="minorEastAsia" w:hAnsiTheme="minorEastAsia" w:eastAsiaTheme="minorEastAsia"/>
          <w:color w:val="auto"/>
          <w:kern w:val="0"/>
          <w:sz w:val="24"/>
          <w:szCs w:val="24"/>
          <w:highlight w:val="none"/>
          <w:lang w:val="zh-CN"/>
        </w:rPr>
        <w:t xml:space="preserve">认为需要的其他商务文件或说明 </w:t>
      </w:r>
      <w:r>
        <w:rPr>
          <w:rFonts w:hint="eastAsia" w:cs="仿宋_GB2312" w:asciiTheme="minorEastAsia" w:hAnsiTheme="minorEastAsia" w:eastAsiaTheme="minorEastAsia"/>
          <w:color w:val="auto"/>
          <w:sz w:val="24"/>
          <w:szCs w:val="24"/>
          <w:highlight w:val="none"/>
          <w:lang w:val="zh-CN"/>
        </w:rPr>
        <w:t>………………………………………（页码）</w:t>
      </w:r>
      <w:r>
        <w:rPr>
          <w:rFonts w:hint="eastAsia" w:cs="仿宋_GB2312" w:asciiTheme="minorEastAsia" w:hAnsiTheme="minorEastAsia" w:eastAsiaTheme="minorEastAsia"/>
          <w:color w:val="auto"/>
          <w:kern w:val="0"/>
          <w:sz w:val="24"/>
          <w:szCs w:val="24"/>
          <w:highlight w:val="none"/>
          <w:lang w:val="zh-CN"/>
        </w:rPr>
        <w:t xml:space="preserve"> </w:t>
      </w:r>
    </w:p>
    <w:p w14:paraId="156967BE">
      <w:pPr>
        <w:spacing w:line="360" w:lineRule="auto"/>
        <w:ind w:firstLine="480"/>
        <w:jc w:val="center"/>
        <w:rPr>
          <w:rFonts w:cs="仿宋_GB2312" w:asciiTheme="minorEastAsia" w:hAnsiTheme="minorEastAsia" w:eastAsiaTheme="minorEastAsia"/>
          <w:color w:val="auto"/>
          <w:kern w:val="0"/>
          <w:sz w:val="24"/>
          <w:szCs w:val="24"/>
          <w:highlight w:val="none"/>
        </w:rPr>
      </w:pP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en-US" w:eastAsia="zh-CN"/>
        </w:rPr>
        <w:t>12</w:t>
      </w:r>
      <w:r>
        <w:rPr>
          <w:rFonts w:hint="eastAsia" w:cs="仿宋_GB2312" w:asciiTheme="minorEastAsia" w:hAnsiTheme="minorEastAsia" w:eastAsiaTheme="minorEastAsia"/>
          <w:color w:val="auto"/>
          <w:kern w:val="0"/>
          <w:sz w:val="24"/>
          <w:szCs w:val="24"/>
          <w:highlight w:val="none"/>
        </w:rPr>
        <w:t>）</w:t>
      </w:r>
      <w:r>
        <w:rPr>
          <w:rFonts w:hint="eastAsia" w:cs="仿宋_GB2312" w:asciiTheme="minorEastAsia" w:hAnsiTheme="minorEastAsia" w:eastAsiaTheme="minorEastAsia"/>
          <w:color w:val="auto"/>
          <w:kern w:val="0"/>
          <w:sz w:val="24"/>
          <w:szCs w:val="24"/>
          <w:highlight w:val="none"/>
          <w:lang w:val="zh-CN"/>
        </w:rPr>
        <w:t>认为需要的其他技术文件或说明…………………</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kern w:val="0"/>
          <w:sz w:val="24"/>
          <w:szCs w:val="24"/>
          <w:highlight w:val="none"/>
          <w:lang w:val="zh-CN"/>
        </w:rPr>
        <w:t>……………</w:t>
      </w:r>
      <w:r>
        <w:rPr>
          <w:rFonts w:hint="eastAsia" w:cs="仿宋_GB2312" w:asciiTheme="minorEastAsia" w:hAnsiTheme="minorEastAsia" w:eastAsiaTheme="minorEastAsia"/>
          <w:color w:val="auto"/>
          <w:kern w:val="0"/>
          <w:sz w:val="24"/>
          <w:szCs w:val="24"/>
          <w:highlight w:val="none"/>
        </w:rPr>
        <w:t>（页码）</w:t>
      </w:r>
    </w:p>
    <w:p w14:paraId="3681EF5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D9EBA9B">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6E9902E">
      <w:pPr>
        <w:widowControl/>
        <w:tabs>
          <w:tab w:val="left" w:pos="1200"/>
        </w:tabs>
        <w:adjustRightInd/>
        <w:ind w:left="840"/>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058C436D">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39F133E7">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宁波市海曙区人民政府南门街道办事处、宁波市拓帆工程管理有限公司</w:t>
      </w:r>
      <w:r>
        <w:rPr>
          <w:rFonts w:hint="eastAsia" w:cs="宋体" w:asciiTheme="minorEastAsia" w:hAnsiTheme="minorEastAsia" w:eastAsiaTheme="minorEastAsia"/>
          <w:color w:val="auto"/>
          <w:sz w:val="24"/>
          <w:highlight w:val="none"/>
        </w:rPr>
        <w:t>：</w:t>
      </w:r>
    </w:p>
    <w:p w14:paraId="3A08115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3F5C2ABD">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2E40CEE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1522C5A">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83AB44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4E96BF38">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3A0B76F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0CECDE5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AE81EA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5A8D546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714360B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10BBCF87">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2699B409">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0EA09D22">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D08F3B9">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7A18EEC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5C9BB2C7">
      <w:pPr>
        <w:snapToGrid w:val="0"/>
        <w:spacing w:line="240" w:lineRule="auto"/>
        <w:ind w:right="480"/>
        <w:jc w:val="center"/>
        <w:outlineLvl w:val="2"/>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3D17D12C">
      <w:pPr>
        <w:spacing w:line="360" w:lineRule="auto"/>
        <w:jc w:val="center"/>
        <w:rPr>
          <w:rFonts w:cs="仿宋_GB2312" w:asciiTheme="minorEastAsia" w:hAnsiTheme="minorEastAsia" w:eastAsiaTheme="minorEastAsia"/>
          <w:b/>
          <w:color w:val="auto"/>
          <w:sz w:val="32"/>
          <w:szCs w:val="32"/>
          <w:highlight w:val="none"/>
        </w:rPr>
      </w:pPr>
    </w:p>
    <w:p w14:paraId="6031479C">
      <w:pPr>
        <w:snapToGrid w:val="0"/>
        <w:spacing w:line="360" w:lineRule="auto"/>
        <w:ind w:right="480"/>
        <w:jc w:val="center"/>
        <w:outlineLvl w:val="2"/>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5ECB0FAC">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6EF41B88">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A15A779">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80B6A77">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60FF0A08">
      <w:pPr>
        <w:spacing w:line="360" w:lineRule="auto"/>
        <w:jc w:val="center"/>
        <w:rPr>
          <w:rFonts w:cs="仿宋_GB2312" w:asciiTheme="minorEastAsia" w:hAnsiTheme="minorEastAsia" w:eastAsiaTheme="minorEastAsia"/>
          <w:b/>
          <w:color w:val="auto"/>
          <w:sz w:val="32"/>
          <w:szCs w:val="32"/>
          <w:highlight w:val="none"/>
        </w:rPr>
      </w:pPr>
    </w:p>
    <w:p w14:paraId="12E88DA1">
      <w:pPr>
        <w:rPr>
          <w:rFonts w:asciiTheme="minorEastAsia" w:hAnsiTheme="minorEastAsia" w:eastAsiaTheme="minorEastAsia"/>
          <w:color w:val="auto"/>
          <w:sz w:val="24"/>
          <w:highlight w:val="none"/>
        </w:rPr>
      </w:pPr>
    </w:p>
    <w:p w14:paraId="338730F5">
      <w:pPr>
        <w:spacing w:line="360" w:lineRule="auto"/>
        <w:jc w:val="center"/>
        <w:outlineLvl w:val="2"/>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w:t>
      </w:r>
      <w:r>
        <w:rPr>
          <w:rFonts w:hint="eastAsia" w:cs="仿宋_GB2312" w:asciiTheme="minorEastAsia" w:hAnsiTheme="minorEastAsia" w:eastAsiaTheme="minorEastAsia"/>
          <w:b/>
          <w:color w:val="auto"/>
          <w:sz w:val="32"/>
          <w:szCs w:val="32"/>
          <w:highlight w:val="none"/>
          <w:lang w:val="en-US" w:eastAsia="zh-CN"/>
        </w:rPr>
        <w:t>四</w:t>
      </w:r>
      <w:r>
        <w:rPr>
          <w:rFonts w:hint="eastAsia" w:cs="仿宋_GB2312" w:asciiTheme="minorEastAsia" w:hAnsiTheme="minorEastAsia" w:eastAsiaTheme="minorEastAsia"/>
          <w:b/>
          <w:color w:val="auto"/>
          <w:sz w:val="32"/>
          <w:szCs w:val="32"/>
          <w:highlight w:val="none"/>
        </w:rPr>
        <w:t>）符合特定资格条件要求的资质文件（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31D5F2D3">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6D021BFC">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1188AEA5">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D41A472">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992F05E">
      <w:pPr>
        <w:pStyle w:val="15"/>
        <w:rPr>
          <w:color w:val="auto"/>
          <w:highlight w:val="none"/>
          <w:lang w:val="zh-CN"/>
        </w:rPr>
      </w:pPr>
    </w:p>
    <w:p w14:paraId="266F82A4">
      <w:pPr>
        <w:numPr>
          <w:ilvl w:val="0"/>
          <w:numId w:val="0"/>
        </w:numPr>
        <w:spacing w:line="360" w:lineRule="auto"/>
        <w:jc w:val="center"/>
        <w:outlineLvl w:val="2"/>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（五）联合体协议</w:t>
      </w:r>
    </w:p>
    <w:p w14:paraId="078B193C">
      <w:pPr>
        <w:pStyle w:val="15"/>
        <w:numPr>
          <w:ilvl w:val="0"/>
          <w:numId w:val="0"/>
        </w:numPr>
        <w:rPr>
          <w:rFonts w:hint="default"/>
          <w:color w:val="auto"/>
          <w:highlight w:val="none"/>
          <w:lang w:val="en-US" w:eastAsia="zh-CN"/>
        </w:rPr>
      </w:pPr>
    </w:p>
    <w:p w14:paraId="78667FAF">
      <w:pPr>
        <w:snapToGrid w:val="0"/>
        <w:spacing w:line="360" w:lineRule="auto"/>
        <w:ind w:right="480"/>
        <w:jc w:val="center"/>
        <w:rPr>
          <w:rFonts w:hint="eastAsia" w:eastAsia="宋体" w:cs="仿宋_GB2312" w:asciiTheme="minorEastAsia" w:hAnsiTheme="minorEastAsia"/>
          <w:b/>
          <w:color w:val="auto"/>
          <w:kern w:val="0"/>
          <w:sz w:val="32"/>
          <w:szCs w:val="32"/>
          <w:highlight w:val="none"/>
          <w:lang w:val="en-US" w:eastAsia="zh-CN"/>
        </w:rPr>
        <w:sectPr>
          <w:headerReference r:id="rId9" w:type="default"/>
          <w:footerReference r:id="rId10" w:type="default"/>
          <w:pgSz w:w="11906" w:h="16838"/>
          <w:pgMar w:top="1417" w:right="1418" w:bottom="141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详见附件7</w:t>
      </w:r>
      <w:r>
        <w:rPr>
          <w:rFonts w:hint="eastAsia" w:ascii="宋体" w:hAnsi="宋体" w:cs="宋体"/>
          <w:b/>
          <w:color w:val="auto"/>
          <w:sz w:val="24"/>
          <w:highlight w:val="none"/>
        </w:rPr>
        <w:t>）</w:t>
      </w:r>
    </w:p>
    <w:p w14:paraId="6C34E704">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1"/>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706BC2A7">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AF79D6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4639C9A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6F747B1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234032B7">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027D6BC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6693638C">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6920C42F">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53F0B34E">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F80A0E2">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219416FC">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5152B32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CAD855C">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26E11320">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27BF4AE6">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40A5D65F">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095DFBE1">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637363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2DB421E">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2C2F3BF7">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4CE6FD9">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7A8D061E">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135D11EF">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7533F0E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F8F911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3F679D4B">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085B6C01">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6A4943D2">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728F005C">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5E8C88C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957A1D6">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A33BFE">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344C35E">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0644C1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FCBEA5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EC10385">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B1C978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4FED55">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C54B3C4">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5284063">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78CD101">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9DC365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35A8A6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848C60C">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144CAC33">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55EB131">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FE4CA94">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9C8FCAB">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6DD9F8E">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819FBD5">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310A4764">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51FBD09F">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6868CF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B707E6D">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4CDD8D69">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26962E8">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D50175B">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C638B95">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7AA8403">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F3FBDC1">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5467202">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85FD88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FBA7D2C">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7227FA16">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1E519994">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52BE530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3D62CAAA">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B1EAD1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09D7B1E">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2ADB42C1">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897A92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B3C7E93">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AE374CE">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BD0738A">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11437BA">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585893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088E72A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6E585E40">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3DAF6E75">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448E6F4C">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5E331441">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164751C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w:t>
      </w:r>
      <w:r>
        <w:rPr>
          <w:rFonts w:hint="eastAsia" w:cs="仿宋_GB2312" w:asciiTheme="minorEastAsia" w:hAnsiTheme="minorEastAsia" w:eastAsiaTheme="minorEastAsia"/>
          <w:color w:val="auto"/>
          <w:sz w:val="24"/>
          <w:highlight w:val="none"/>
        </w:rPr>
        <w:t>、宁波</w:t>
      </w:r>
      <w:r>
        <w:rPr>
          <w:rFonts w:hint="eastAsia" w:cs="仿宋_GB2312" w:asciiTheme="minorEastAsia" w:hAnsiTheme="minorEastAsia" w:eastAsiaTheme="minorEastAsia"/>
          <w:color w:val="auto"/>
          <w:sz w:val="24"/>
          <w:highlight w:val="none"/>
          <w:lang w:val="en-US" w:eastAsia="zh-CN"/>
        </w:rPr>
        <w:t>市拓帆工程管理</w:t>
      </w:r>
      <w:r>
        <w:rPr>
          <w:rFonts w:hint="eastAsia" w:cs="仿宋_GB2312" w:asciiTheme="minorEastAsia" w:hAnsiTheme="minorEastAsia" w:eastAsiaTheme="minorEastAsia"/>
          <w:color w:val="auto"/>
          <w:sz w:val="24"/>
          <w:highlight w:val="none"/>
        </w:rPr>
        <w:t>有限公司：</w:t>
      </w:r>
    </w:p>
    <w:p w14:paraId="1CFD554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1E4DC746">
      <w:pPr>
        <w:pStyle w:val="73"/>
        <w:numPr>
          <w:ilvl w:val="0"/>
          <w:numId w:val="12"/>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4FBFAA4">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06F0DE7C">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559AD756">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6F2A8E15">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3989DB7E">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259A90E9">
      <w:pPr>
        <w:numPr>
          <w:ilvl w:val="0"/>
          <w:numId w:val="12"/>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1C6D65B">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3C1E679C">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017DC7D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1012FD6F">
      <w:pPr>
        <w:numPr>
          <w:ilvl w:val="0"/>
          <w:numId w:val="12"/>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60372658">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CD45911">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069082C">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C4193A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72ACB87E">
      <w:pPr>
        <w:autoSpaceDE w:val="0"/>
        <w:autoSpaceDN w:val="0"/>
        <w:spacing w:line="360" w:lineRule="auto"/>
        <w:rPr>
          <w:rFonts w:cs="仿宋_GB2312" w:asciiTheme="minorEastAsia" w:hAnsiTheme="minorEastAsia" w:eastAsiaTheme="minorEastAsia"/>
          <w:color w:val="auto"/>
          <w:kern w:val="0"/>
          <w:sz w:val="24"/>
          <w:highlight w:val="none"/>
        </w:rPr>
      </w:pPr>
    </w:p>
    <w:p w14:paraId="3DA49348">
      <w:pPr>
        <w:pStyle w:val="117"/>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379FCBD4">
      <w:pPr>
        <w:spacing w:line="360" w:lineRule="auto"/>
        <w:rPr>
          <w:rFonts w:cs="仿宋_GB2312" w:asciiTheme="minorEastAsia" w:hAnsiTheme="minorEastAsia" w:eastAsiaTheme="minorEastAsia"/>
          <w:color w:val="auto"/>
          <w:sz w:val="24"/>
          <w:highlight w:val="none"/>
        </w:rPr>
      </w:pPr>
    </w:p>
    <w:p w14:paraId="3229F25C">
      <w:pPr>
        <w:spacing w:line="360" w:lineRule="auto"/>
        <w:rPr>
          <w:rFonts w:cs="仿宋_GB2312" w:asciiTheme="minorEastAsia" w:hAnsiTheme="minorEastAsia" w:eastAsiaTheme="minorEastAsia"/>
          <w:color w:val="auto"/>
          <w:sz w:val="18"/>
          <w:szCs w:val="18"/>
          <w:highlight w:val="none"/>
        </w:rPr>
      </w:pPr>
    </w:p>
    <w:p w14:paraId="7FE97959">
      <w:pPr>
        <w:spacing w:line="360" w:lineRule="auto"/>
        <w:rPr>
          <w:rFonts w:cs="仿宋_GB2312" w:asciiTheme="minorEastAsia" w:hAnsiTheme="minorEastAsia" w:eastAsiaTheme="minorEastAsia"/>
          <w:color w:val="auto"/>
          <w:sz w:val="18"/>
          <w:szCs w:val="18"/>
          <w:highlight w:val="none"/>
        </w:rPr>
      </w:pPr>
    </w:p>
    <w:p w14:paraId="34EE89B9">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32B43136">
      <w:pPr>
        <w:widowControl/>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40528FF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宁波市海曙区人民政府南门街道办事处、宁波市拓帆工程管理有限公司</w:t>
      </w:r>
      <w:r>
        <w:rPr>
          <w:rFonts w:hint="eastAsia" w:cs="仿宋_GB2312" w:asciiTheme="minorEastAsia" w:hAnsiTheme="minorEastAsia" w:eastAsiaTheme="minorEastAsia"/>
          <w:color w:val="auto"/>
          <w:kern w:val="0"/>
          <w:sz w:val="24"/>
          <w:highlight w:val="none"/>
          <w:lang w:val="zh-CN"/>
        </w:rPr>
        <w:t>：</w:t>
      </w:r>
    </w:p>
    <w:p w14:paraId="683AD275">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202F3DFC">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3DE0338D">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A06BCB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CB0E9AE">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58A2FD5">
      <w:pPr>
        <w:snapToGrid w:val="0"/>
        <w:spacing w:line="360" w:lineRule="auto"/>
        <w:rPr>
          <w:rFonts w:cs="仿宋_GB2312" w:asciiTheme="minorEastAsia" w:hAnsiTheme="minorEastAsia" w:eastAsiaTheme="minorEastAsia"/>
          <w:color w:val="auto"/>
          <w:kern w:val="0"/>
          <w:sz w:val="24"/>
          <w:highlight w:val="none"/>
          <w:lang w:val="zh-CN"/>
        </w:rPr>
      </w:pPr>
    </w:p>
    <w:p w14:paraId="14CC61F6">
      <w:pPr>
        <w:autoSpaceDE w:val="0"/>
        <w:autoSpaceDN w:val="0"/>
        <w:spacing w:line="360" w:lineRule="auto"/>
        <w:jc w:val="center"/>
        <w:outlineLvl w:val="9"/>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kern w:val="0"/>
          <w:sz w:val="32"/>
          <w:szCs w:val="32"/>
          <w:highlight w:val="none"/>
          <w:lang w:val="zh-CN"/>
        </w:rPr>
        <w:br w:type="page"/>
      </w:r>
      <w:r>
        <w:rPr>
          <w:rFonts w:hint="eastAsia" w:cs="仿宋_GB2312" w:asciiTheme="minorEastAsia" w:hAnsiTheme="minorEastAsia" w:eastAsiaTheme="minorEastAsia"/>
          <w:b/>
          <w:color w:val="auto"/>
          <w:sz w:val="30"/>
          <w:szCs w:val="30"/>
          <w:highlight w:val="none"/>
          <w:lang w:val="en-US" w:eastAsia="zh-CN"/>
        </w:rPr>
        <w:t>法定代表人</w:t>
      </w:r>
      <w:r>
        <w:rPr>
          <w:rFonts w:hint="eastAsia" w:cs="仿宋_GB2312" w:asciiTheme="minorEastAsia" w:hAnsiTheme="minorEastAsia" w:eastAsiaTheme="minorEastAsia"/>
          <w:b/>
          <w:color w:val="auto"/>
          <w:sz w:val="30"/>
          <w:szCs w:val="30"/>
          <w:highlight w:val="none"/>
        </w:rPr>
        <w:t>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5F69A87F">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法定代表人</w:t>
      </w:r>
      <w:r>
        <w:rPr>
          <w:rFonts w:hint="eastAsia" w:asciiTheme="minorEastAsia" w:hAnsiTheme="minorEastAsia" w:eastAsiaTheme="minorEastAsia"/>
          <w:bCs/>
          <w:color w:val="auto"/>
          <w:sz w:val="24"/>
          <w:highlight w:val="none"/>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15B8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46072D4">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351665F1">
            <w:pPr>
              <w:pStyle w:val="620"/>
              <w:spacing w:line="360" w:lineRule="auto"/>
              <w:rPr>
                <w:rFonts w:asciiTheme="minorEastAsia" w:hAnsiTheme="minorEastAsia" w:eastAsiaTheme="minorEastAsia"/>
                <w:bCs/>
                <w:color w:val="auto"/>
                <w:sz w:val="24"/>
                <w:highlight w:val="none"/>
              </w:rPr>
            </w:pPr>
          </w:p>
        </w:tc>
      </w:tr>
    </w:tbl>
    <w:p w14:paraId="1E6B833E">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5C5C9C0C">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04121A1">
      <w:pPr>
        <w:widowControl/>
        <w:adjustRightInd/>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日期：  年  月</w:t>
      </w:r>
    </w:p>
    <w:p w14:paraId="14B9778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w:t>
      </w:r>
      <w:r>
        <w:rPr>
          <w:rFonts w:hint="eastAsia" w:cs="仿宋_GB2312" w:asciiTheme="minorEastAsia" w:hAnsiTheme="minorEastAsia" w:eastAsiaTheme="minorEastAsia"/>
          <w:b/>
          <w:color w:val="auto"/>
          <w:sz w:val="30"/>
          <w:szCs w:val="30"/>
          <w:highlight w:val="none"/>
          <w:lang w:eastAsia="zh-CN"/>
        </w:rPr>
        <w:t>扫描件</w:t>
      </w:r>
      <w:r>
        <w:rPr>
          <w:rFonts w:hint="eastAsia" w:cs="仿宋_GB2312" w:asciiTheme="minorEastAsia" w:hAnsiTheme="minorEastAsia" w:eastAsiaTheme="minorEastAsia"/>
          <w:b/>
          <w:color w:val="auto"/>
          <w:sz w:val="30"/>
          <w:szCs w:val="30"/>
          <w:highlight w:val="none"/>
        </w:rPr>
        <w:t>）</w:t>
      </w:r>
    </w:p>
    <w:p w14:paraId="2B67054A">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14:paraId="7496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9100" w:type="dxa"/>
            <w:shd w:val="clear" w:color="auto" w:fill="auto"/>
          </w:tcPr>
          <w:p w14:paraId="49D428BF">
            <w:pPr>
              <w:pStyle w:val="620"/>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2D50BC40">
            <w:pPr>
              <w:pStyle w:val="620"/>
              <w:spacing w:line="360" w:lineRule="auto"/>
              <w:rPr>
                <w:rFonts w:asciiTheme="minorEastAsia" w:hAnsiTheme="minorEastAsia" w:eastAsiaTheme="minorEastAsia"/>
                <w:bCs/>
                <w:color w:val="auto"/>
                <w:sz w:val="24"/>
                <w:highlight w:val="none"/>
              </w:rPr>
            </w:pPr>
          </w:p>
        </w:tc>
      </w:tr>
    </w:tbl>
    <w:p w14:paraId="0A45C3CB">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36FE3F9C">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169CE43">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12CC80A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F6E9A11">
      <w:pPr>
        <w:snapToGrid w:val="0"/>
        <w:spacing w:line="360" w:lineRule="auto"/>
        <w:jc w:val="center"/>
        <w:outlineLvl w:val="1"/>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46671D5C">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51871E8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5037648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71E19DF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54F23899">
      <w:pPr>
        <w:tabs>
          <w:tab w:val="left" w:pos="432"/>
        </w:tabs>
        <w:ind w:left="664" w:leftChars="316" w:firstLine="228" w:firstLineChars="95"/>
        <w:outlineLvl w:val="9"/>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1B18EB91">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0FF5B10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228A7DBF">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0E8E3AC0">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4EE3776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4F75280D">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6A2B099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67459D1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A22319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479EDF86">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六、违约责任</w:t>
      </w:r>
    </w:p>
    <w:p w14:paraId="73F7CC5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33D45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99C5B9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C52C5C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BF27C42">
      <w:pPr>
        <w:snapToGrid w:val="0"/>
        <w:spacing w:line="360" w:lineRule="auto"/>
        <w:ind w:left="5758"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w:t>
      </w:r>
    </w:p>
    <w:p w14:paraId="1C6F24AE">
      <w:pPr>
        <w:snapToGrid w:val="0"/>
        <w:spacing w:line="360" w:lineRule="auto"/>
        <w:ind w:left="5758" w:leftChars="342" w:hanging="5040" w:hangingChars="2100"/>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供应商名称(电子签名)：</w:t>
      </w:r>
    </w:p>
    <w:p w14:paraId="37FA218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20345BD7">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47228440">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1A2E43C">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3992848">
      <w:pPr>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w:t>
      </w:r>
      <w:r>
        <w:rPr>
          <w:rFonts w:hint="eastAsia" w:cs="仿宋_GB2312" w:asciiTheme="minorEastAsia" w:hAnsiTheme="minorEastAsia" w:eastAsiaTheme="minorEastAsia"/>
          <w:b/>
          <w:color w:val="auto"/>
          <w:sz w:val="32"/>
          <w:szCs w:val="32"/>
          <w:highlight w:val="none"/>
          <w:lang w:eastAsia="zh-CN"/>
        </w:rPr>
        <w:t>扫描件</w:t>
      </w:r>
      <w:r>
        <w:rPr>
          <w:rFonts w:hint="eastAsia" w:cs="仿宋_GB2312" w:asciiTheme="minorEastAsia" w:hAnsiTheme="minorEastAsia" w:eastAsiaTheme="minorEastAsia"/>
          <w:b/>
          <w:color w:val="auto"/>
          <w:sz w:val="32"/>
          <w:szCs w:val="32"/>
          <w:highlight w:val="none"/>
        </w:rPr>
        <w:t>）</w:t>
      </w:r>
    </w:p>
    <w:p w14:paraId="45950E9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E531D5F">
      <w:pPr>
        <w:spacing w:line="360" w:lineRule="auto"/>
        <w:jc w:val="center"/>
        <w:rPr>
          <w:rFonts w:cs="仿宋_GB2312" w:asciiTheme="minorEastAsia" w:hAnsiTheme="minorEastAsia" w:eastAsiaTheme="minorEastAsia"/>
          <w:b/>
          <w:color w:val="auto"/>
          <w:sz w:val="30"/>
          <w:szCs w:val="30"/>
          <w:highlight w:val="none"/>
        </w:rPr>
      </w:pPr>
    </w:p>
    <w:p w14:paraId="14A43080">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4F368154">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5153C1EA">
      <w:pPr>
        <w:spacing w:line="360" w:lineRule="auto"/>
        <w:jc w:val="center"/>
        <w:rPr>
          <w:rFonts w:cs="仿宋_GB2312" w:asciiTheme="minorEastAsia" w:hAnsiTheme="minorEastAsia" w:eastAsiaTheme="minorEastAsia"/>
          <w:b/>
          <w:color w:val="auto"/>
          <w:kern w:val="0"/>
          <w:sz w:val="32"/>
          <w:szCs w:val="32"/>
          <w:highlight w:val="none"/>
        </w:rPr>
      </w:pPr>
    </w:p>
    <w:p w14:paraId="04D36072">
      <w:pPr>
        <w:rPr>
          <w:rFonts w:cs="仿宋_GB2312" w:asciiTheme="minorEastAsia" w:hAnsiTheme="minorEastAsia" w:eastAsiaTheme="minorEastAsia"/>
          <w:b/>
          <w:bCs/>
          <w:color w:val="auto"/>
          <w:sz w:val="32"/>
          <w:szCs w:val="32"/>
          <w:highlight w:val="none"/>
        </w:rPr>
      </w:pPr>
    </w:p>
    <w:p w14:paraId="505D26AA">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ADB55B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B1CC41F">
      <w:pPr>
        <w:spacing w:line="360" w:lineRule="auto"/>
        <w:rPr>
          <w:rFonts w:cs="仿宋_GB2312" w:asciiTheme="minorEastAsia" w:hAnsiTheme="minorEastAsia" w:eastAsiaTheme="minorEastAsia"/>
          <w:color w:val="auto"/>
          <w:sz w:val="24"/>
          <w:highlight w:val="none"/>
        </w:rPr>
      </w:pPr>
    </w:p>
    <w:p w14:paraId="07C6D55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D47665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9A21C3">
      <w:pPr>
        <w:spacing w:line="360" w:lineRule="auto"/>
        <w:jc w:val="center"/>
        <w:rPr>
          <w:rFonts w:cs="仿宋_GB2312" w:asciiTheme="minorEastAsia" w:hAnsiTheme="minorEastAsia" w:eastAsiaTheme="minorEastAsia"/>
          <w:b/>
          <w:bCs/>
          <w:color w:val="auto"/>
          <w:sz w:val="32"/>
          <w:szCs w:val="32"/>
          <w:highlight w:val="none"/>
        </w:rPr>
      </w:pPr>
    </w:p>
    <w:p w14:paraId="027215F4">
      <w:pPr>
        <w:spacing w:line="360" w:lineRule="auto"/>
        <w:jc w:val="center"/>
        <w:rPr>
          <w:rFonts w:cs="仿宋_GB2312" w:asciiTheme="minorEastAsia" w:hAnsiTheme="minorEastAsia" w:eastAsiaTheme="minorEastAsia"/>
          <w:b/>
          <w:bCs/>
          <w:color w:val="auto"/>
          <w:sz w:val="32"/>
          <w:szCs w:val="32"/>
          <w:highlight w:val="none"/>
        </w:rPr>
      </w:pPr>
    </w:p>
    <w:p w14:paraId="3056A579">
      <w:pPr>
        <w:spacing w:line="360" w:lineRule="auto"/>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八</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bCs/>
          <w:color w:val="auto"/>
          <w:sz w:val="32"/>
          <w:szCs w:val="32"/>
          <w:highlight w:val="none"/>
          <w:lang w:val="en-US" w:eastAsia="zh-CN"/>
        </w:rPr>
        <w:t>采购要求响应（偏离）表</w:t>
      </w:r>
    </w:p>
    <w:p w14:paraId="4037049F">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53F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3224F072">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6B1308F9">
            <w:pPr>
              <w:jc w:val="center"/>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rPr>
              <w:t>磋商文件的采购</w:t>
            </w:r>
            <w:r>
              <w:rPr>
                <w:rFonts w:hint="eastAsia" w:hAnsi="宋体" w:cs="宋体"/>
                <w:color w:val="auto"/>
                <w:sz w:val="24"/>
                <w:szCs w:val="24"/>
                <w:highlight w:val="none"/>
                <w:lang w:val="en-US" w:eastAsia="zh-CN"/>
              </w:rPr>
              <w:t>要求</w:t>
            </w:r>
          </w:p>
        </w:tc>
        <w:tc>
          <w:tcPr>
            <w:tcW w:w="1575" w:type="dxa"/>
            <w:noWrap w:val="0"/>
            <w:vAlign w:val="center"/>
          </w:tcPr>
          <w:p w14:paraId="0250E924">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69FCCBF2">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6613001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398C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65D81FC">
            <w:pPr>
              <w:jc w:val="center"/>
              <w:rPr>
                <w:rFonts w:hint="eastAsia" w:hAnsi="宋体" w:eastAsia="宋体" w:cs="宋体"/>
                <w:color w:val="auto"/>
                <w:sz w:val="24"/>
                <w:szCs w:val="24"/>
                <w:highlight w:val="none"/>
              </w:rPr>
            </w:pPr>
          </w:p>
        </w:tc>
        <w:tc>
          <w:tcPr>
            <w:tcW w:w="4647" w:type="dxa"/>
            <w:noWrap w:val="0"/>
            <w:vAlign w:val="center"/>
          </w:tcPr>
          <w:p w14:paraId="0C5E66D2">
            <w:pPr>
              <w:rPr>
                <w:rFonts w:hint="eastAsia" w:hAnsi="宋体" w:eastAsia="宋体" w:cs="宋体"/>
                <w:b/>
                <w:bCs/>
                <w:color w:val="auto"/>
                <w:sz w:val="24"/>
                <w:szCs w:val="24"/>
                <w:highlight w:val="none"/>
              </w:rPr>
            </w:pPr>
          </w:p>
        </w:tc>
        <w:tc>
          <w:tcPr>
            <w:tcW w:w="1575" w:type="dxa"/>
            <w:noWrap w:val="0"/>
            <w:vAlign w:val="center"/>
          </w:tcPr>
          <w:p w14:paraId="53030304">
            <w:pPr>
              <w:jc w:val="center"/>
              <w:rPr>
                <w:rFonts w:hint="eastAsia" w:hAnsi="宋体" w:eastAsia="宋体" w:cs="宋体"/>
                <w:color w:val="auto"/>
                <w:sz w:val="24"/>
                <w:szCs w:val="24"/>
                <w:highlight w:val="none"/>
              </w:rPr>
            </w:pPr>
          </w:p>
        </w:tc>
        <w:tc>
          <w:tcPr>
            <w:tcW w:w="1185" w:type="dxa"/>
            <w:noWrap w:val="0"/>
            <w:vAlign w:val="center"/>
          </w:tcPr>
          <w:p w14:paraId="1866A679">
            <w:pPr>
              <w:jc w:val="center"/>
              <w:rPr>
                <w:rFonts w:hint="eastAsia" w:hAnsi="宋体" w:eastAsia="宋体" w:cs="宋体"/>
                <w:color w:val="auto"/>
                <w:sz w:val="24"/>
                <w:szCs w:val="24"/>
                <w:highlight w:val="none"/>
              </w:rPr>
            </w:pPr>
          </w:p>
        </w:tc>
      </w:tr>
      <w:tr w14:paraId="6805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26" w:type="dxa"/>
            <w:noWrap w:val="0"/>
            <w:vAlign w:val="center"/>
          </w:tcPr>
          <w:p w14:paraId="6C26BBDE">
            <w:pPr>
              <w:jc w:val="center"/>
              <w:rPr>
                <w:rFonts w:hint="eastAsia" w:hAnsi="宋体" w:eastAsia="宋体" w:cs="宋体"/>
                <w:color w:val="auto"/>
                <w:sz w:val="24"/>
                <w:szCs w:val="24"/>
                <w:highlight w:val="none"/>
              </w:rPr>
            </w:pPr>
          </w:p>
        </w:tc>
        <w:tc>
          <w:tcPr>
            <w:tcW w:w="4647" w:type="dxa"/>
            <w:noWrap w:val="0"/>
            <w:vAlign w:val="center"/>
          </w:tcPr>
          <w:p w14:paraId="2FE010AF">
            <w:pPr>
              <w:rPr>
                <w:rFonts w:hint="eastAsia" w:hAnsi="宋体" w:eastAsia="宋体" w:cs="宋体"/>
                <w:b/>
                <w:bCs/>
                <w:color w:val="auto"/>
                <w:sz w:val="24"/>
                <w:szCs w:val="24"/>
                <w:highlight w:val="none"/>
              </w:rPr>
            </w:pPr>
          </w:p>
        </w:tc>
        <w:tc>
          <w:tcPr>
            <w:tcW w:w="1575" w:type="dxa"/>
            <w:noWrap w:val="0"/>
            <w:vAlign w:val="center"/>
          </w:tcPr>
          <w:p w14:paraId="5F241EA2">
            <w:pPr>
              <w:jc w:val="center"/>
              <w:rPr>
                <w:rFonts w:hint="eastAsia" w:hAnsi="宋体" w:eastAsia="宋体" w:cs="宋体"/>
                <w:color w:val="auto"/>
                <w:sz w:val="24"/>
                <w:szCs w:val="24"/>
                <w:highlight w:val="none"/>
              </w:rPr>
            </w:pPr>
          </w:p>
        </w:tc>
        <w:tc>
          <w:tcPr>
            <w:tcW w:w="1185" w:type="dxa"/>
            <w:noWrap w:val="0"/>
            <w:vAlign w:val="center"/>
          </w:tcPr>
          <w:p w14:paraId="31DE8CEA">
            <w:pPr>
              <w:jc w:val="center"/>
              <w:rPr>
                <w:rFonts w:hint="eastAsia" w:hAnsi="宋体" w:eastAsia="宋体" w:cs="宋体"/>
                <w:color w:val="auto"/>
                <w:sz w:val="24"/>
                <w:szCs w:val="24"/>
                <w:highlight w:val="none"/>
              </w:rPr>
            </w:pPr>
          </w:p>
        </w:tc>
      </w:tr>
      <w:tr w14:paraId="4EA7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CC44CC1">
            <w:pPr>
              <w:jc w:val="center"/>
              <w:rPr>
                <w:rFonts w:hint="eastAsia" w:hAnsi="宋体" w:eastAsia="宋体" w:cs="宋体"/>
                <w:color w:val="auto"/>
                <w:sz w:val="24"/>
                <w:szCs w:val="24"/>
                <w:highlight w:val="none"/>
              </w:rPr>
            </w:pPr>
          </w:p>
        </w:tc>
        <w:tc>
          <w:tcPr>
            <w:tcW w:w="4647" w:type="dxa"/>
            <w:noWrap w:val="0"/>
            <w:vAlign w:val="center"/>
          </w:tcPr>
          <w:p w14:paraId="6A2CAD2C">
            <w:pPr>
              <w:rPr>
                <w:rFonts w:hint="eastAsia" w:hAnsi="宋体" w:eastAsia="宋体" w:cs="宋体"/>
                <w:color w:val="auto"/>
                <w:sz w:val="24"/>
                <w:szCs w:val="24"/>
                <w:highlight w:val="none"/>
              </w:rPr>
            </w:pPr>
          </w:p>
        </w:tc>
        <w:tc>
          <w:tcPr>
            <w:tcW w:w="1575" w:type="dxa"/>
            <w:noWrap w:val="0"/>
            <w:vAlign w:val="center"/>
          </w:tcPr>
          <w:p w14:paraId="71005AC9">
            <w:pPr>
              <w:jc w:val="center"/>
              <w:rPr>
                <w:rFonts w:hint="eastAsia" w:hAnsi="宋体" w:eastAsia="宋体" w:cs="宋体"/>
                <w:color w:val="auto"/>
                <w:sz w:val="24"/>
                <w:szCs w:val="24"/>
                <w:highlight w:val="none"/>
              </w:rPr>
            </w:pPr>
          </w:p>
        </w:tc>
        <w:tc>
          <w:tcPr>
            <w:tcW w:w="1185" w:type="dxa"/>
            <w:noWrap w:val="0"/>
            <w:vAlign w:val="center"/>
          </w:tcPr>
          <w:p w14:paraId="1F1E135C">
            <w:pPr>
              <w:jc w:val="center"/>
              <w:rPr>
                <w:rFonts w:hint="eastAsia" w:hAnsi="宋体" w:eastAsia="宋体" w:cs="宋体"/>
                <w:color w:val="auto"/>
                <w:sz w:val="24"/>
                <w:szCs w:val="24"/>
                <w:highlight w:val="none"/>
              </w:rPr>
            </w:pPr>
          </w:p>
        </w:tc>
      </w:tr>
      <w:tr w14:paraId="5B79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6C4DF14">
            <w:pPr>
              <w:jc w:val="center"/>
              <w:rPr>
                <w:rFonts w:hint="eastAsia" w:hAnsi="宋体" w:eastAsia="宋体" w:cs="宋体"/>
                <w:color w:val="auto"/>
                <w:sz w:val="24"/>
                <w:szCs w:val="24"/>
                <w:highlight w:val="none"/>
              </w:rPr>
            </w:pPr>
          </w:p>
        </w:tc>
        <w:tc>
          <w:tcPr>
            <w:tcW w:w="4647" w:type="dxa"/>
            <w:noWrap w:val="0"/>
            <w:vAlign w:val="center"/>
          </w:tcPr>
          <w:p w14:paraId="6E23805E">
            <w:pPr>
              <w:rPr>
                <w:rFonts w:hint="eastAsia" w:hAnsi="宋体" w:eastAsia="宋体" w:cs="宋体"/>
                <w:color w:val="auto"/>
                <w:sz w:val="24"/>
                <w:szCs w:val="24"/>
                <w:highlight w:val="none"/>
              </w:rPr>
            </w:pPr>
          </w:p>
        </w:tc>
        <w:tc>
          <w:tcPr>
            <w:tcW w:w="1575" w:type="dxa"/>
            <w:noWrap w:val="0"/>
            <w:vAlign w:val="center"/>
          </w:tcPr>
          <w:p w14:paraId="387548A3">
            <w:pPr>
              <w:jc w:val="center"/>
              <w:rPr>
                <w:rFonts w:hint="eastAsia" w:hAnsi="宋体" w:eastAsia="宋体" w:cs="宋体"/>
                <w:color w:val="auto"/>
                <w:sz w:val="24"/>
                <w:szCs w:val="24"/>
                <w:highlight w:val="none"/>
              </w:rPr>
            </w:pPr>
          </w:p>
        </w:tc>
        <w:tc>
          <w:tcPr>
            <w:tcW w:w="1185" w:type="dxa"/>
            <w:noWrap w:val="0"/>
            <w:vAlign w:val="center"/>
          </w:tcPr>
          <w:p w14:paraId="5BB67527">
            <w:pPr>
              <w:jc w:val="center"/>
              <w:rPr>
                <w:rFonts w:hint="eastAsia" w:hAnsi="宋体" w:eastAsia="宋体" w:cs="宋体"/>
                <w:color w:val="auto"/>
                <w:sz w:val="24"/>
                <w:szCs w:val="24"/>
                <w:highlight w:val="none"/>
              </w:rPr>
            </w:pPr>
          </w:p>
        </w:tc>
      </w:tr>
      <w:tr w14:paraId="33F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88AE857">
            <w:pPr>
              <w:jc w:val="center"/>
              <w:rPr>
                <w:rFonts w:hint="eastAsia" w:hAnsi="宋体" w:eastAsia="宋体" w:cs="宋体"/>
                <w:color w:val="auto"/>
                <w:sz w:val="24"/>
                <w:szCs w:val="24"/>
                <w:highlight w:val="none"/>
              </w:rPr>
            </w:pPr>
          </w:p>
        </w:tc>
        <w:tc>
          <w:tcPr>
            <w:tcW w:w="4647" w:type="dxa"/>
            <w:noWrap w:val="0"/>
            <w:vAlign w:val="center"/>
          </w:tcPr>
          <w:p w14:paraId="4AA0F722">
            <w:pPr>
              <w:rPr>
                <w:rFonts w:hint="eastAsia" w:hAnsi="宋体" w:eastAsia="宋体" w:cs="宋体"/>
                <w:color w:val="auto"/>
                <w:sz w:val="24"/>
                <w:szCs w:val="24"/>
                <w:highlight w:val="none"/>
              </w:rPr>
            </w:pPr>
          </w:p>
        </w:tc>
        <w:tc>
          <w:tcPr>
            <w:tcW w:w="1575" w:type="dxa"/>
            <w:noWrap w:val="0"/>
            <w:vAlign w:val="center"/>
          </w:tcPr>
          <w:p w14:paraId="4AC48F4F">
            <w:pPr>
              <w:jc w:val="center"/>
              <w:rPr>
                <w:rFonts w:hint="eastAsia" w:hAnsi="宋体" w:eastAsia="宋体" w:cs="宋体"/>
                <w:color w:val="auto"/>
                <w:sz w:val="24"/>
                <w:szCs w:val="24"/>
                <w:highlight w:val="none"/>
              </w:rPr>
            </w:pPr>
          </w:p>
        </w:tc>
        <w:tc>
          <w:tcPr>
            <w:tcW w:w="1185" w:type="dxa"/>
            <w:noWrap w:val="0"/>
            <w:vAlign w:val="center"/>
          </w:tcPr>
          <w:p w14:paraId="6620578B">
            <w:pPr>
              <w:jc w:val="center"/>
              <w:rPr>
                <w:rFonts w:hint="eastAsia" w:hAnsi="宋体" w:eastAsia="宋体" w:cs="宋体"/>
                <w:color w:val="auto"/>
                <w:sz w:val="24"/>
                <w:szCs w:val="24"/>
                <w:highlight w:val="none"/>
              </w:rPr>
            </w:pPr>
          </w:p>
        </w:tc>
      </w:tr>
    </w:tbl>
    <w:p w14:paraId="585A04D0">
      <w:pPr>
        <w:pStyle w:val="22"/>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注：无偏离应在本表空白处醒目地注明“无服务条款偏离”的字样。</w:t>
      </w:r>
    </w:p>
    <w:p w14:paraId="1CBA49F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F1057C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9E399B8">
      <w:pPr>
        <w:pStyle w:val="75"/>
        <w:jc w:val="center"/>
        <w:outlineLvl w:val="1"/>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、商务条款响应（偏离）表</w:t>
      </w:r>
    </w:p>
    <w:p w14:paraId="3DFB09C2">
      <w:pPr>
        <w:snapToGrid w:val="0"/>
        <w:spacing w:before="50" w:after="156" w:afterLines="50"/>
        <w:jc w:val="center"/>
        <w:rPr>
          <w:rFonts w:hint="eastAsia" w:hAnsi="宋体" w:eastAsia="宋体" w:cs="宋体"/>
          <w:b/>
          <w:bCs/>
          <w:color w:val="auto"/>
          <w:sz w:val="21"/>
          <w:highlight w:val="none"/>
        </w:rPr>
      </w:pPr>
    </w:p>
    <w:p w14:paraId="13F5A6FD">
      <w:pPr>
        <w:snapToGrid w:val="0"/>
        <w:spacing w:before="50"/>
        <w:rPr>
          <w:rFonts w:hint="eastAsia" w:hAnsi="宋体" w:eastAsia="宋体" w:cs="宋体"/>
          <w:color w:val="auto"/>
          <w:sz w:val="24"/>
          <w:szCs w:val="24"/>
          <w:highlight w:val="none"/>
          <w:u w:val="single"/>
        </w:rPr>
      </w:pPr>
      <w:r>
        <w:rPr>
          <w:rFonts w:hint="eastAsia" w:hAnsi="宋体" w:eastAsia="宋体" w:cs="宋体"/>
          <w:color w:val="auto"/>
          <w:sz w:val="24"/>
          <w:szCs w:val="24"/>
          <w:highlight w:val="none"/>
        </w:rPr>
        <w:t>项目编号：                   项目名称：                       标项号：</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14:paraId="3061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14:paraId="1C19EDE1">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序号</w:t>
            </w:r>
          </w:p>
        </w:tc>
        <w:tc>
          <w:tcPr>
            <w:tcW w:w="4647" w:type="dxa"/>
            <w:noWrap w:val="0"/>
            <w:vAlign w:val="center"/>
          </w:tcPr>
          <w:p w14:paraId="4206E1BB">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磋商文件的商务条款</w:t>
            </w:r>
          </w:p>
        </w:tc>
        <w:tc>
          <w:tcPr>
            <w:tcW w:w="1575" w:type="dxa"/>
            <w:noWrap w:val="0"/>
            <w:vAlign w:val="center"/>
          </w:tcPr>
          <w:p w14:paraId="5A5E44C5">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响应文件的</w:t>
            </w:r>
          </w:p>
          <w:p w14:paraId="428663A8">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响应情况</w:t>
            </w:r>
          </w:p>
        </w:tc>
        <w:tc>
          <w:tcPr>
            <w:tcW w:w="1185" w:type="dxa"/>
            <w:noWrap w:val="0"/>
            <w:vAlign w:val="center"/>
          </w:tcPr>
          <w:p w14:paraId="4D07A150">
            <w:pPr>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说明（偏离/响应）</w:t>
            </w:r>
          </w:p>
        </w:tc>
      </w:tr>
      <w:tr w14:paraId="2A62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43BD49E2">
            <w:pPr>
              <w:jc w:val="center"/>
              <w:rPr>
                <w:rFonts w:hint="eastAsia" w:hAnsi="宋体" w:eastAsia="宋体" w:cs="宋体"/>
                <w:color w:val="auto"/>
                <w:sz w:val="24"/>
                <w:szCs w:val="24"/>
                <w:highlight w:val="none"/>
              </w:rPr>
            </w:pPr>
          </w:p>
        </w:tc>
        <w:tc>
          <w:tcPr>
            <w:tcW w:w="4647" w:type="dxa"/>
            <w:noWrap w:val="0"/>
            <w:vAlign w:val="center"/>
          </w:tcPr>
          <w:p w14:paraId="2942CB5E">
            <w:pPr>
              <w:rPr>
                <w:rFonts w:hint="eastAsia" w:hAnsi="宋体" w:eastAsia="宋体" w:cs="宋体"/>
                <w:b/>
                <w:bCs/>
                <w:color w:val="auto"/>
                <w:sz w:val="24"/>
                <w:szCs w:val="24"/>
                <w:highlight w:val="none"/>
              </w:rPr>
            </w:pPr>
          </w:p>
        </w:tc>
        <w:tc>
          <w:tcPr>
            <w:tcW w:w="1575" w:type="dxa"/>
            <w:noWrap w:val="0"/>
            <w:vAlign w:val="center"/>
          </w:tcPr>
          <w:p w14:paraId="23D8F802">
            <w:pPr>
              <w:jc w:val="center"/>
              <w:rPr>
                <w:rFonts w:hint="eastAsia" w:hAnsi="宋体" w:eastAsia="宋体" w:cs="宋体"/>
                <w:color w:val="auto"/>
                <w:sz w:val="24"/>
                <w:szCs w:val="24"/>
                <w:highlight w:val="none"/>
              </w:rPr>
            </w:pPr>
          </w:p>
        </w:tc>
        <w:tc>
          <w:tcPr>
            <w:tcW w:w="1185" w:type="dxa"/>
            <w:noWrap w:val="0"/>
            <w:vAlign w:val="center"/>
          </w:tcPr>
          <w:p w14:paraId="53644935">
            <w:pPr>
              <w:jc w:val="center"/>
              <w:rPr>
                <w:rFonts w:hint="eastAsia" w:hAnsi="宋体" w:eastAsia="宋体" w:cs="宋体"/>
                <w:color w:val="auto"/>
                <w:sz w:val="24"/>
                <w:szCs w:val="24"/>
                <w:highlight w:val="none"/>
              </w:rPr>
            </w:pPr>
          </w:p>
        </w:tc>
      </w:tr>
      <w:tr w14:paraId="5632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7E81B906">
            <w:pPr>
              <w:jc w:val="center"/>
              <w:rPr>
                <w:rFonts w:hint="eastAsia" w:hAnsi="宋体" w:eastAsia="宋体" w:cs="宋体"/>
                <w:color w:val="auto"/>
                <w:sz w:val="24"/>
                <w:szCs w:val="24"/>
                <w:highlight w:val="none"/>
              </w:rPr>
            </w:pPr>
          </w:p>
        </w:tc>
        <w:tc>
          <w:tcPr>
            <w:tcW w:w="4647" w:type="dxa"/>
            <w:noWrap w:val="0"/>
            <w:vAlign w:val="center"/>
          </w:tcPr>
          <w:p w14:paraId="6C776DA5">
            <w:pPr>
              <w:rPr>
                <w:rFonts w:hint="eastAsia" w:hAnsi="宋体" w:eastAsia="宋体" w:cs="宋体"/>
                <w:b/>
                <w:bCs/>
                <w:color w:val="auto"/>
                <w:sz w:val="24"/>
                <w:szCs w:val="24"/>
                <w:highlight w:val="none"/>
              </w:rPr>
            </w:pPr>
          </w:p>
        </w:tc>
        <w:tc>
          <w:tcPr>
            <w:tcW w:w="1575" w:type="dxa"/>
            <w:noWrap w:val="0"/>
            <w:vAlign w:val="center"/>
          </w:tcPr>
          <w:p w14:paraId="072FB476">
            <w:pPr>
              <w:jc w:val="center"/>
              <w:rPr>
                <w:rFonts w:hint="eastAsia" w:hAnsi="宋体" w:eastAsia="宋体" w:cs="宋体"/>
                <w:color w:val="auto"/>
                <w:sz w:val="24"/>
                <w:szCs w:val="24"/>
                <w:highlight w:val="none"/>
              </w:rPr>
            </w:pPr>
          </w:p>
        </w:tc>
        <w:tc>
          <w:tcPr>
            <w:tcW w:w="1185" w:type="dxa"/>
            <w:noWrap w:val="0"/>
            <w:vAlign w:val="center"/>
          </w:tcPr>
          <w:p w14:paraId="5ADA8255">
            <w:pPr>
              <w:jc w:val="center"/>
              <w:rPr>
                <w:rFonts w:hint="eastAsia" w:hAnsi="宋体" w:eastAsia="宋体" w:cs="宋体"/>
                <w:color w:val="auto"/>
                <w:sz w:val="24"/>
                <w:szCs w:val="24"/>
                <w:highlight w:val="none"/>
              </w:rPr>
            </w:pPr>
          </w:p>
        </w:tc>
      </w:tr>
      <w:tr w14:paraId="2859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00C20E3F">
            <w:pPr>
              <w:jc w:val="center"/>
              <w:rPr>
                <w:rFonts w:hint="eastAsia" w:hAnsi="宋体" w:eastAsia="宋体" w:cs="宋体"/>
                <w:color w:val="auto"/>
                <w:sz w:val="24"/>
                <w:szCs w:val="24"/>
                <w:highlight w:val="none"/>
              </w:rPr>
            </w:pPr>
          </w:p>
        </w:tc>
        <w:tc>
          <w:tcPr>
            <w:tcW w:w="4647" w:type="dxa"/>
            <w:noWrap w:val="0"/>
            <w:vAlign w:val="center"/>
          </w:tcPr>
          <w:p w14:paraId="6A9B7FEF">
            <w:pPr>
              <w:rPr>
                <w:rFonts w:hint="eastAsia" w:hAnsi="宋体" w:eastAsia="宋体" w:cs="宋体"/>
                <w:b/>
                <w:bCs/>
                <w:color w:val="auto"/>
                <w:sz w:val="24"/>
                <w:szCs w:val="24"/>
                <w:highlight w:val="none"/>
              </w:rPr>
            </w:pPr>
          </w:p>
        </w:tc>
        <w:tc>
          <w:tcPr>
            <w:tcW w:w="1575" w:type="dxa"/>
            <w:noWrap w:val="0"/>
            <w:vAlign w:val="center"/>
          </w:tcPr>
          <w:p w14:paraId="7375F90D">
            <w:pPr>
              <w:jc w:val="center"/>
              <w:rPr>
                <w:rFonts w:hint="eastAsia" w:hAnsi="宋体" w:eastAsia="宋体" w:cs="宋体"/>
                <w:color w:val="auto"/>
                <w:sz w:val="24"/>
                <w:szCs w:val="24"/>
                <w:highlight w:val="none"/>
              </w:rPr>
            </w:pPr>
          </w:p>
        </w:tc>
        <w:tc>
          <w:tcPr>
            <w:tcW w:w="1185" w:type="dxa"/>
            <w:noWrap w:val="0"/>
            <w:vAlign w:val="center"/>
          </w:tcPr>
          <w:p w14:paraId="11381F8E">
            <w:pPr>
              <w:jc w:val="center"/>
              <w:rPr>
                <w:rFonts w:hint="eastAsia" w:hAnsi="宋体" w:eastAsia="宋体" w:cs="宋体"/>
                <w:color w:val="auto"/>
                <w:sz w:val="24"/>
                <w:szCs w:val="24"/>
                <w:highlight w:val="none"/>
              </w:rPr>
            </w:pPr>
          </w:p>
        </w:tc>
      </w:tr>
      <w:tr w14:paraId="091D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2B0F37D1">
            <w:pPr>
              <w:jc w:val="center"/>
              <w:rPr>
                <w:rFonts w:hint="eastAsia" w:hAnsi="宋体" w:eastAsia="宋体" w:cs="宋体"/>
                <w:color w:val="auto"/>
                <w:sz w:val="24"/>
                <w:szCs w:val="24"/>
                <w:highlight w:val="none"/>
              </w:rPr>
            </w:pPr>
          </w:p>
        </w:tc>
        <w:tc>
          <w:tcPr>
            <w:tcW w:w="4647" w:type="dxa"/>
            <w:noWrap w:val="0"/>
            <w:vAlign w:val="center"/>
          </w:tcPr>
          <w:p w14:paraId="499BCEFB">
            <w:pPr>
              <w:rPr>
                <w:rFonts w:hint="eastAsia" w:hAnsi="宋体" w:eastAsia="宋体" w:cs="宋体"/>
                <w:b/>
                <w:bCs/>
                <w:color w:val="auto"/>
                <w:sz w:val="24"/>
                <w:szCs w:val="24"/>
                <w:highlight w:val="none"/>
              </w:rPr>
            </w:pPr>
          </w:p>
        </w:tc>
        <w:tc>
          <w:tcPr>
            <w:tcW w:w="1575" w:type="dxa"/>
            <w:noWrap w:val="0"/>
            <w:vAlign w:val="center"/>
          </w:tcPr>
          <w:p w14:paraId="198AD417">
            <w:pPr>
              <w:jc w:val="center"/>
              <w:rPr>
                <w:rFonts w:hint="eastAsia" w:hAnsi="宋体" w:eastAsia="宋体" w:cs="宋体"/>
                <w:color w:val="auto"/>
                <w:sz w:val="24"/>
                <w:szCs w:val="24"/>
                <w:highlight w:val="none"/>
              </w:rPr>
            </w:pPr>
          </w:p>
        </w:tc>
        <w:tc>
          <w:tcPr>
            <w:tcW w:w="1185" w:type="dxa"/>
            <w:noWrap w:val="0"/>
            <w:vAlign w:val="center"/>
          </w:tcPr>
          <w:p w14:paraId="343327F4">
            <w:pPr>
              <w:jc w:val="center"/>
              <w:rPr>
                <w:rFonts w:hint="eastAsia" w:hAnsi="宋体" w:eastAsia="宋体" w:cs="宋体"/>
                <w:color w:val="auto"/>
                <w:sz w:val="24"/>
                <w:szCs w:val="24"/>
                <w:highlight w:val="none"/>
              </w:rPr>
            </w:pPr>
          </w:p>
        </w:tc>
      </w:tr>
      <w:tr w14:paraId="2152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CAC1E02">
            <w:pPr>
              <w:jc w:val="center"/>
              <w:rPr>
                <w:rFonts w:hint="eastAsia" w:hAnsi="宋体" w:eastAsia="宋体" w:cs="宋体"/>
                <w:color w:val="auto"/>
                <w:sz w:val="24"/>
                <w:szCs w:val="24"/>
                <w:highlight w:val="none"/>
              </w:rPr>
            </w:pPr>
          </w:p>
        </w:tc>
        <w:tc>
          <w:tcPr>
            <w:tcW w:w="4647" w:type="dxa"/>
            <w:noWrap w:val="0"/>
            <w:vAlign w:val="center"/>
          </w:tcPr>
          <w:p w14:paraId="43990D54">
            <w:pPr>
              <w:rPr>
                <w:rFonts w:hint="eastAsia" w:hAnsi="宋体" w:eastAsia="宋体" w:cs="宋体"/>
                <w:color w:val="auto"/>
                <w:sz w:val="24"/>
                <w:szCs w:val="24"/>
                <w:highlight w:val="none"/>
              </w:rPr>
            </w:pPr>
          </w:p>
        </w:tc>
        <w:tc>
          <w:tcPr>
            <w:tcW w:w="1575" w:type="dxa"/>
            <w:noWrap w:val="0"/>
            <w:vAlign w:val="center"/>
          </w:tcPr>
          <w:p w14:paraId="31F62AA8">
            <w:pPr>
              <w:jc w:val="center"/>
              <w:rPr>
                <w:rFonts w:hint="eastAsia" w:hAnsi="宋体" w:eastAsia="宋体" w:cs="宋体"/>
                <w:color w:val="auto"/>
                <w:sz w:val="24"/>
                <w:szCs w:val="24"/>
                <w:highlight w:val="none"/>
              </w:rPr>
            </w:pPr>
          </w:p>
        </w:tc>
        <w:tc>
          <w:tcPr>
            <w:tcW w:w="1185" w:type="dxa"/>
            <w:noWrap w:val="0"/>
            <w:vAlign w:val="center"/>
          </w:tcPr>
          <w:p w14:paraId="12B538BA">
            <w:pPr>
              <w:jc w:val="center"/>
              <w:rPr>
                <w:rFonts w:hint="eastAsia" w:hAnsi="宋体" w:eastAsia="宋体" w:cs="宋体"/>
                <w:color w:val="auto"/>
                <w:sz w:val="24"/>
                <w:szCs w:val="24"/>
                <w:highlight w:val="none"/>
              </w:rPr>
            </w:pPr>
          </w:p>
        </w:tc>
      </w:tr>
      <w:tr w14:paraId="50F4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6068DA54">
            <w:pPr>
              <w:jc w:val="center"/>
              <w:rPr>
                <w:rFonts w:hint="eastAsia" w:hAnsi="宋体" w:eastAsia="宋体" w:cs="宋体"/>
                <w:color w:val="auto"/>
                <w:sz w:val="24"/>
                <w:szCs w:val="24"/>
                <w:highlight w:val="none"/>
              </w:rPr>
            </w:pPr>
          </w:p>
        </w:tc>
        <w:tc>
          <w:tcPr>
            <w:tcW w:w="4647" w:type="dxa"/>
            <w:noWrap w:val="0"/>
            <w:vAlign w:val="center"/>
          </w:tcPr>
          <w:p w14:paraId="79A01471">
            <w:pPr>
              <w:rPr>
                <w:rFonts w:hint="eastAsia" w:hAnsi="宋体" w:eastAsia="宋体" w:cs="宋体"/>
                <w:color w:val="auto"/>
                <w:sz w:val="24"/>
                <w:szCs w:val="24"/>
                <w:highlight w:val="none"/>
              </w:rPr>
            </w:pPr>
          </w:p>
        </w:tc>
        <w:tc>
          <w:tcPr>
            <w:tcW w:w="1575" w:type="dxa"/>
            <w:noWrap w:val="0"/>
            <w:vAlign w:val="center"/>
          </w:tcPr>
          <w:p w14:paraId="373B7AFA">
            <w:pPr>
              <w:jc w:val="center"/>
              <w:rPr>
                <w:rFonts w:hint="eastAsia" w:hAnsi="宋体" w:eastAsia="宋体" w:cs="宋体"/>
                <w:color w:val="auto"/>
                <w:sz w:val="24"/>
                <w:szCs w:val="24"/>
                <w:highlight w:val="none"/>
              </w:rPr>
            </w:pPr>
          </w:p>
        </w:tc>
        <w:tc>
          <w:tcPr>
            <w:tcW w:w="1185" w:type="dxa"/>
            <w:noWrap w:val="0"/>
            <w:vAlign w:val="center"/>
          </w:tcPr>
          <w:p w14:paraId="1AB61136">
            <w:pPr>
              <w:jc w:val="center"/>
              <w:rPr>
                <w:rFonts w:hint="eastAsia" w:hAnsi="宋体" w:eastAsia="宋体" w:cs="宋体"/>
                <w:color w:val="auto"/>
                <w:sz w:val="24"/>
                <w:szCs w:val="24"/>
                <w:highlight w:val="none"/>
              </w:rPr>
            </w:pPr>
          </w:p>
        </w:tc>
      </w:tr>
      <w:tr w14:paraId="0B40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329916D7">
            <w:pPr>
              <w:jc w:val="center"/>
              <w:rPr>
                <w:rFonts w:hint="eastAsia" w:hAnsi="宋体" w:eastAsia="宋体" w:cs="宋体"/>
                <w:color w:val="auto"/>
                <w:sz w:val="24"/>
                <w:szCs w:val="24"/>
                <w:highlight w:val="none"/>
              </w:rPr>
            </w:pPr>
          </w:p>
        </w:tc>
        <w:tc>
          <w:tcPr>
            <w:tcW w:w="4647" w:type="dxa"/>
            <w:noWrap w:val="0"/>
            <w:vAlign w:val="center"/>
          </w:tcPr>
          <w:p w14:paraId="4CB23CD3">
            <w:pPr>
              <w:rPr>
                <w:rFonts w:hint="eastAsia" w:hAnsi="宋体" w:eastAsia="宋体" w:cs="宋体"/>
                <w:color w:val="auto"/>
                <w:sz w:val="24"/>
                <w:szCs w:val="24"/>
                <w:highlight w:val="none"/>
              </w:rPr>
            </w:pPr>
          </w:p>
        </w:tc>
        <w:tc>
          <w:tcPr>
            <w:tcW w:w="1575" w:type="dxa"/>
            <w:noWrap w:val="0"/>
            <w:vAlign w:val="center"/>
          </w:tcPr>
          <w:p w14:paraId="40AD948C">
            <w:pPr>
              <w:jc w:val="center"/>
              <w:rPr>
                <w:rFonts w:hint="eastAsia" w:hAnsi="宋体" w:eastAsia="宋体" w:cs="宋体"/>
                <w:color w:val="auto"/>
                <w:sz w:val="24"/>
                <w:szCs w:val="24"/>
                <w:highlight w:val="none"/>
              </w:rPr>
            </w:pPr>
          </w:p>
        </w:tc>
        <w:tc>
          <w:tcPr>
            <w:tcW w:w="1185" w:type="dxa"/>
            <w:noWrap w:val="0"/>
            <w:vAlign w:val="center"/>
          </w:tcPr>
          <w:p w14:paraId="1025C085">
            <w:pPr>
              <w:jc w:val="center"/>
              <w:rPr>
                <w:rFonts w:hint="eastAsia" w:hAnsi="宋体" w:eastAsia="宋体" w:cs="宋体"/>
                <w:color w:val="auto"/>
                <w:sz w:val="24"/>
                <w:szCs w:val="24"/>
                <w:highlight w:val="none"/>
              </w:rPr>
            </w:pPr>
          </w:p>
        </w:tc>
      </w:tr>
      <w:tr w14:paraId="7F35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14:paraId="18BEC400">
            <w:pPr>
              <w:jc w:val="center"/>
              <w:rPr>
                <w:rFonts w:hint="eastAsia" w:hAnsi="宋体" w:eastAsia="宋体" w:cs="宋体"/>
                <w:color w:val="auto"/>
                <w:sz w:val="24"/>
                <w:szCs w:val="24"/>
                <w:highlight w:val="none"/>
              </w:rPr>
            </w:pPr>
          </w:p>
        </w:tc>
        <w:tc>
          <w:tcPr>
            <w:tcW w:w="4647" w:type="dxa"/>
            <w:noWrap w:val="0"/>
            <w:vAlign w:val="center"/>
          </w:tcPr>
          <w:p w14:paraId="37C9D62A">
            <w:pPr>
              <w:rPr>
                <w:rFonts w:hint="eastAsia" w:hAnsi="宋体" w:eastAsia="宋体" w:cs="宋体"/>
                <w:color w:val="auto"/>
                <w:sz w:val="24"/>
                <w:szCs w:val="24"/>
                <w:highlight w:val="none"/>
              </w:rPr>
            </w:pPr>
          </w:p>
        </w:tc>
        <w:tc>
          <w:tcPr>
            <w:tcW w:w="1575" w:type="dxa"/>
            <w:noWrap w:val="0"/>
            <w:vAlign w:val="center"/>
          </w:tcPr>
          <w:p w14:paraId="6B491009">
            <w:pPr>
              <w:jc w:val="center"/>
              <w:rPr>
                <w:rFonts w:hint="eastAsia" w:hAnsi="宋体" w:eastAsia="宋体" w:cs="宋体"/>
                <w:color w:val="auto"/>
                <w:sz w:val="24"/>
                <w:szCs w:val="24"/>
                <w:highlight w:val="none"/>
              </w:rPr>
            </w:pPr>
          </w:p>
        </w:tc>
        <w:tc>
          <w:tcPr>
            <w:tcW w:w="1185" w:type="dxa"/>
            <w:noWrap w:val="0"/>
            <w:vAlign w:val="center"/>
          </w:tcPr>
          <w:p w14:paraId="27BFBDB2">
            <w:pPr>
              <w:jc w:val="center"/>
              <w:rPr>
                <w:rFonts w:hint="eastAsia" w:hAnsi="宋体" w:eastAsia="宋体" w:cs="宋体"/>
                <w:color w:val="auto"/>
                <w:sz w:val="24"/>
                <w:szCs w:val="24"/>
                <w:highlight w:val="none"/>
              </w:rPr>
            </w:pPr>
          </w:p>
        </w:tc>
      </w:tr>
    </w:tbl>
    <w:p w14:paraId="22819007">
      <w:pPr>
        <w:pStyle w:val="75"/>
        <w:rPr>
          <w:rFonts w:cs="仿宋_GB2312" w:asciiTheme="minorEastAsia" w:hAnsiTheme="minorEastAsia" w:eastAsiaTheme="minorEastAsia"/>
          <w:b/>
          <w:bCs/>
          <w:color w:val="auto"/>
          <w:sz w:val="24"/>
          <w:szCs w:val="24"/>
          <w:highlight w:val="none"/>
        </w:rPr>
      </w:pPr>
      <w:r>
        <w:rPr>
          <w:rFonts w:hint="eastAsia" w:hAnsi="宋体" w:eastAsia="宋体" w:cs="宋体"/>
          <w:color w:val="auto"/>
          <w:sz w:val="24"/>
          <w:szCs w:val="24"/>
          <w:highlight w:val="none"/>
        </w:rPr>
        <w:t>注：供应商须按“第四</w:t>
      </w:r>
      <w:r>
        <w:rPr>
          <w:rFonts w:hint="eastAsia" w:hAnsi="宋体" w:cs="宋体"/>
          <w:color w:val="auto"/>
          <w:sz w:val="24"/>
          <w:szCs w:val="24"/>
          <w:highlight w:val="none"/>
          <w:lang w:val="en-US" w:eastAsia="zh-CN"/>
        </w:rPr>
        <w:t>部分</w:t>
      </w:r>
      <w:r>
        <w:rPr>
          <w:rFonts w:hint="eastAsia"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采购</w:t>
      </w:r>
      <w:r>
        <w:rPr>
          <w:rFonts w:hint="eastAsia" w:hAnsi="宋体" w:eastAsia="宋体" w:cs="宋体"/>
          <w:color w:val="auto"/>
          <w:sz w:val="24"/>
          <w:szCs w:val="24"/>
          <w:highlight w:val="none"/>
        </w:rPr>
        <w:t xml:space="preserve">需求 </w:t>
      </w:r>
      <w:r>
        <w:rPr>
          <w:rFonts w:hint="eastAsia" w:hAnsi="宋体" w:cs="宋体"/>
          <w:color w:val="auto"/>
          <w:sz w:val="24"/>
          <w:szCs w:val="24"/>
          <w:highlight w:val="none"/>
          <w:lang w:val="en-US" w:eastAsia="zh-CN"/>
        </w:rPr>
        <w:t>二、商务要求</w:t>
      </w:r>
      <w:r>
        <w:rPr>
          <w:rFonts w:hint="eastAsia" w:hAnsi="宋体" w:eastAsia="宋体" w:cs="宋体"/>
          <w:color w:val="auto"/>
          <w:sz w:val="24"/>
          <w:szCs w:val="24"/>
          <w:highlight w:val="none"/>
        </w:rPr>
        <w:t>”逐项填写，并根据“第六部分  拟签订的合同文本”内容自行补充。无偏离应在本表空白处醒目地注明“无商务条款偏离”的字样。</w:t>
      </w:r>
    </w:p>
    <w:p w14:paraId="47C95D98">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p>
    <w:p w14:paraId="56B982C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FF610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D2088F2">
      <w:pPr>
        <w:pStyle w:val="75"/>
        <w:jc w:val="both"/>
        <w:rPr>
          <w:rFonts w:hint="eastAsia" w:cs="仿宋_GB2312" w:asciiTheme="minorEastAsia" w:hAnsiTheme="minorEastAsia" w:eastAsiaTheme="minorEastAsia"/>
          <w:b/>
          <w:bCs/>
          <w:color w:val="auto"/>
          <w:sz w:val="32"/>
          <w:szCs w:val="32"/>
          <w:highlight w:val="none"/>
          <w:lang w:val="en-US" w:eastAsia="zh-CN"/>
        </w:rPr>
      </w:pPr>
    </w:p>
    <w:p w14:paraId="5967890B">
      <w:pPr>
        <w:pStyle w:val="75"/>
        <w:jc w:val="both"/>
        <w:rPr>
          <w:rFonts w:hint="eastAsia" w:cs="仿宋_GB2312" w:asciiTheme="minorEastAsia" w:hAnsiTheme="minorEastAsia" w:eastAsiaTheme="minorEastAsia"/>
          <w:b/>
          <w:bCs/>
          <w:color w:val="auto"/>
          <w:sz w:val="32"/>
          <w:szCs w:val="32"/>
          <w:highlight w:val="none"/>
          <w:lang w:val="en-US" w:eastAsia="zh-CN"/>
        </w:rPr>
      </w:pPr>
    </w:p>
    <w:p w14:paraId="6FA8CDAF">
      <w:pPr>
        <w:pStyle w:val="75"/>
        <w:jc w:val="both"/>
        <w:rPr>
          <w:rFonts w:hint="eastAsia" w:cs="仿宋_GB2312" w:asciiTheme="minorEastAsia" w:hAnsiTheme="minorEastAsia" w:eastAsiaTheme="minorEastAsia"/>
          <w:b/>
          <w:bCs/>
          <w:color w:val="auto"/>
          <w:sz w:val="32"/>
          <w:szCs w:val="32"/>
          <w:highlight w:val="none"/>
          <w:lang w:val="en-US" w:eastAsia="zh-CN"/>
        </w:rPr>
      </w:pPr>
    </w:p>
    <w:p w14:paraId="753A9780">
      <w:pPr>
        <w:pStyle w:val="75"/>
        <w:jc w:val="both"/>
        <w:rPr>
          <w:rFonts w:hint="eastAsia" w:cs="仿宋_GB2312" w:asciiTheme="minorEastAsia" w:hAnsiTheme="minorEastAsia" w:eastAsiaTheme="minorEastAsia"/>
          <w:b/>
          <w:bCs/>
          <w:color w:val="auto"/>
          <w:sz w:val="32"/>
          <w:szCs w:val="32"/>
          <w:highlight w:val="none"/>
          <w:lang w:val="en-US" w:eastAsia="zh-CN"/>
        </w:rPr>
      </w:pPr>
    </w:p>
    <w:p w14:paraId="17F28F6F">
      <w:pPr>
        <w:pStyle w:val="75"/>
        <w:jc w:val="both"/>
        <w:rPr>
          <w:rFonts w:hint="eastAsia" w:cs="仿宋_GB2312" w:asciiTheme="minorEastAsia" w:hAnsiTheme="minorEastAsia" w:eastAsiaTheme="minorEastAsia"/>
          <w:b/>
          <w:bCs/>
          <w:color w:val="auto"/>
          <w:sz w:val="32"/>
          <w:szCs w:val="32"/>
          <w:highlight w:val="none"/>
          <w:lang w:val="en-US" w:eastAsia="zh-CN"/>
        </w:rPr>
      </w:pPr>
    </w:p>
    <w:p w14:paraId="5426AC68">
      <w:pPr>
        <w:pStyle w:val="75"/>
        <w:jc w:val="both"/>
        <w:rPr>
          <w:rFonts w:hint="eastAsia" w:cs="仿宋_GB2312" w:asciiTheme="minorEastAsia" w:hAnsiTheme="minorEastAsia" w:eastAsiaTheme="minorEastAsia"/>
          <w:b/>
          <w:bCs/>
          <w:color w:val="auto"/>
          <w:sz w:val="32"/>
          <w:szCs w:val="32"/>
          <w:highlight w:val="none"/>
          <w:lang w:val="en-US" w:eastAsia="zh-CN"/>
        </w:rPr>
      </w:pPr>
    </w:p>
    <w:p w14:paraId="73F66BF6">
      <w:pPr>
        <w:pStyle w:val="75"/>
        <w:jc w:val="both"/>
        <w:rPr>
          <w:rFonts w:hint="eastAsia" w:cs="仿宋_GB2312" w:asciiTheme="minorEastAsia" w:hAnsiTheme="minorEastAsia" w:eastAsiaTheme="minorEastAsia"/>
          <w:b/>
          <w:bCs/>
          <w:color w:val="auto"/>
          <w:sz w:val="32"/>
          <w:szCs w:val="32"/>
          <w:highlight w:val="none"/>
          <w:lang w:val="en-US" w:eastAsia="zh-CN"/>
        </w:rPr>
      </w:pPr>
    </w:p>
    <w:p w14:paraId="2634B1E3">
      <w:pPr>
        <w:pStyle w:val="75"/>
        <w:jc w:val="both"/>
        <w:rPr>
          <w:rFonts w:hint="eastAsia" w:cs="仿宋_GB2312" w:asciiTheme="minorEastAsia" w:hAnsiTheme="minorEastAsia" w:eastAsiaTheme="minorEastAsia"/>
          <w:b/>
          <w:bCs/>
          <w:color w:val="auto"/>
          <w:sz w:val="32"/>
          <w:szCs w:val="32"/>
          <w:highlight w:val="none"/>
          <w:lang w:val="en-US" w:eastAsia="zh-CN"/>
        </w:rPr>
      </w:pPr>
    </w:p>
    <w:p w14:paraId="403D0021">
      <w:pPr>
        <w:pStyle w:val="75"/>
        <w:jc w:val="both"/>
        <w:rPr>
          <w:rFonts w:hint="eastAsia" w:cs="仿宋_GB2312" w:asciiTheme="minorEastAsia" w:hAnsiTheme="minorEastAsia" w:eastAsiaTheme="minorEastAsia"/>
          <w:b/>
          <w:bCs/>
          <w:color w:val="auto"/>
          <w:sz w:val="32"/>
          <w:szCs w:val="32"/>
          <w:highlight w:val="none"/>
          <w:lang w:val="en-US" w:eastAsia="zh-CN"/>
        </w:rPr>
      </w:pPr>
    </w:p>
    <w:p w14:paraId="008A937C">
      <w:pPr>
        <w:pStyle w:val="75"/>
        <w:jc w:val="both"/>
        <w:rPr>
          <w:rFonts w:hint="eastAsia" w:cs="仿宋_GB2312" w:asciiTheme="minorEastAsia" w:hAnsiTheme="minorEastAsia" w:eastAsiaTheme="minorEastAsia"/>
          <w:b/>
          <w:bCs/>
          <w:color w:val="auto"/>
          <w:sz w:val="32"/>
          <w:szCs w:val="32"/>
          <w:highlight w:val="none"/>
          <w:lang w:val="en-US" w:eastAsia="zh-CN"/>
        </w:rPr>
      </w:pPr>
    </w:p>
    <w:p w14:paraId="5DF9200A">
      <w:pPr>
        <w:pStyle w:val="75"/>
        <w:jc w:val="both"/>
        <w:rPr>
          <w:rFonts w:hint="eastAsia" w:cs="仿宋_GB2312" w:asciiTheme="minorEastAsia" w:hAnsiTheme="minorEastAsia" w:eastAsiaTheme="minorEastAsia"/>
          <w:b/>
          <w:bCs/>
          <w:color w:val="auto"/>
          <w:sz w:val="32"/>
          <w:szCs w:val="32"/>
          <w:highlight w:val="none"/>
          <w:lang w:val="en-US" w:eastAsia="zh-CN"/>
        </w:rPr>
      </w:pPr>
    </w:p>
    <w:p w14:paraId="47796DE6">
      <w:pPr>
        <w:pStyle w:val="75"/>
        <w:jc w:val="center"/>
        <w:outlineLvl w:val="1"/>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32"/>
          <w:szCs w:val="32"/>
          <w:highlight w:val="none"/>
          <w:lang w:val="en-US" w:eastAsia="zh-CN"/>
        </w:rPr>
        <w:t>十、评标标准相应的商务技术资料（格式自拟）</w:t>
      </w:r>
    </w:p>
    <w:p w14:paraId="151A25B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业绩一览表</w:t>
      </w:r>
    </w:p>
    <w:tbl>
      <w:tblPr>
        <w:tblStyle w:val="61"/>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2CBDD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6BA65335">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241AF409">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noWrap w:val="0"/>
            <w:vAlign w:val="center"/>
          </w:tcPr>
          <w:p w14:paraId="7C5D299E">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noWrap w:val="0"/>
            <w:vAlign w:val="center"/>
          </w:tcPr>
          <w:p w14:paraId="4F9F0174">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合同金额</w:t>
            </w:r>
          </w:p>
          <w:p w14:paraId="0F38DDF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48B79F0">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05FED33">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合同签订时间</w:t>
            </w:r>
          </w:p>
        </w:tc>
      </w:tr>
      <w:tr w14:paraId="77BB9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6142D031">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14FCDD6">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FCBC74E">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1B72E6A">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26613C92">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60D54490">
            <w:pPr>
              <w:spacing w:line="360" w:lineRule="exact"/>
              <w:jc w:val="left"/>
              <w:rPr>
                <w:rFonts w:hint="eastAsia" w:ascii="宋体" w:hAnsi="宋体" w:eastAsia="宋体" w:cs="宋体"/>
                <w:color w:val="auto"/>
                <w:kern w:val="0"/>
                <w:sz w:val="24"/>
                <w:highlight w:val="none"/>
              </w:rPr>
            </w:pPr>
          </w:p>
        </w:tc>
      </w:tr>
      <w:tr w14:paraId="0F6AE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77DFD66D">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6CF0771">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4A51D033">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57C85B64">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272EDF3">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C7B3F9A">
            <w:pPr>
              <w:spacing w:line="360" w:lineRule="exact"/>
              <w:jc w:val="left"/>
              <w:rPr>
                <w:rFonts w:hint="eastAsia" w:ascii="宋体" w:hAnsi="宋体" w:eastAsia="宋体" w:cs="宋体"/>
                <w:color w:val="auto"/>
                <w:kern w:val="0"/>
                <w:sz w:val="24"/>
                <w:highlight w:val="none"/>
              </w:rPr>
            </w:pPr>
          </w:p>
        </w:tc>
      </w:tr>
      <w:tr w14:paraId="4A514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7202DE79">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61C74A">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AC5B757">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0665505">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8CB9D3B">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92FF8CF">
            <w:pPr>
              <w:spacing w:line="360" w:lineRule="exact"/>
              <w:jc w:val="left"/>
              <w:rPr>
                <w:rFonts w:hint="eastAsia" w:ascii="宋体" w:hAnsi="宋体" w:eastAsia="宋体" w:cs="宋体"/>
                <w:color w:val="auto"/>
                <w:kern w:val="0"/>
                <w:sz w:val="24"/>
                <w:highlight w:val="none"/>
              </w:rPr>
            </w:pPr>
          </w:p>
        </w:tc>
      </w:tr>
      <w:tr w14:paraId="109D1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4DBDF1EA">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5DA4B5F0">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8CB5728">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691C4B79">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9D82348">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44A74956">
            <w:pPr>
              <w:spacing w:line="360" w:lineRule="exact"/>
              <w:jc w:val="left"/>
              <w:rPr>
                <w:rFonts w:hint="eastAsia" w:ascii="宋体" w:hAnsi="宋体" w:eastAsia="宋体" w:cs="宋体"/>
                <w:color w:val="auto"/>
                <w:kern w:val="0"/>
                <w:sz w:val="24"/>
                <w:highlight w:val="none"/>
              </w:rPr>
            </w:pPr>
          </w:p>
        </w:tc>
      </w:tr>
      <w:tr w14:paraId="7BCB5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779C15FB">
            <w:pPr>
              <w:spacing w:line="36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04827BC">
            <w:pPr>
              <w:spacing w:line="360" w:lineRule="exact"/>
              <w:jc w:val="left"/>
              <w:rPr>
                <w:rFonts w:hint="eastAsia" w:ascii="宋体" w:hAnsi="宋体" w:eastAsia="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95A1EED">
            <w:pPr>
              <w:spacing w:line="360" w:lineRule="exact"/>
              <w:jc w:val="left"/>
              <w:rPr>
                <w:rFonts w:hint="eastAsia" w:ascii="宋体" w:hAnsi="宋体" w:eastAsia="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14:paraId="38E5F8B6">
            <w:pPr>
              <w:spacing w:line="360" w:lineRule="exact"/>
              <w:jc w:val="left"/>
              <w:rPr>
                <w:rFonts w:hint="eastAsia" w:ascii="宋体" w:hAnsi="宋体" w:eastAsia="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16AB17B">
            <w:pPr>
              <w:spacing w:line="360" w:lineRule="exact"/>
              <w:jc w:val="left"/>
              <w:rPr>
                <w:rFonts w:hint="eastAsia" w:ascii="宋体" w:hAnsi="宋体" w:eastAsia="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14:paraId="763E0364">
            <w:pPr>
              <w:spacing w:line="360" w:lineRule="exact"/>
              <w:jc w:val="left"/>
              <w:rPr>
                <w:rFonts w:hint="eastAsia" w:ascii="宋体" w:hAnsi="宋体" w:eastAsia="宋体" w:cs="宋体"/>
                <w:color w:val="auto"/>
                <w:kern w:val="0"/>
                <w:sz w:val="24"/>
                <w:highlight w:val="none"/>
              </w:rPr>
            </w:pPr>
          </w:p>
        </w:tc>
      </w:tr>
    </w:tbl>
    <w:p w14:paraId="72D97311">
      <w:pPr>
        <w:spacing w:line="360" w:lineRule="auto"/>
        <w:ind w:firstLine="480" w:firstLineChars="20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附合同扫描件加盖公章</w:t>
      </w:r>
    </w:p>
    <w:p w14:paraId="674E6C16">
      <w:pPr>
        <w:spacing w:line="360" w:lineRule="auto"/>
        <w:jc w:val="both"/>
        <w:rPr>
          <w:rFonts w:cs="仿宋_GB2312" w:asciiTheme="minorEastAsia" w:hAnsiTheme="minorEastAsia" w:eastAsiaTheme="minorEastAsia"/>
          <w:color w:val="auto"/>
          <w:kern w:val="0"/>
          <w:sz w:val="24"/>
          <w:highlight w:val="none"/>
        </w:rPr>
      </w:pPr>
    </w:p>
    <w:p w14:paraId="3DE47647">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2C8E942">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5F19F32">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5ED647D4">
      <w:pPr>
        <w:pStyle w:val="74"/>
        <w:rPr>
          <w:rFonts w:hint="eastAsia" w:cs="仿宋_GB2312" w:asciiTheme="minorEastAsia" w:hAnsiTheme="minorEastAsia" w:eastAsiaTheme="minorEastAsia"/>
          <w:b/>
          <w:bCs/>
          <w:color w:val="auto"/>
          <w:sz w:val="32"/>
          <w:szCs w:val="32"/>
          <w:highlight w:val="none"/>
          <w:lang w:val="en-US" w:eastAsia="zh-CN"/>
        </w:rPr>
      </w:pPr>
    </w:p>
    <w:p w14:paraId="7597FFB7">
      <w:pPr>
        <w:pStyle w:val="22"/>
        <w:rPr>
          <w:rFonts w:hint="eastAsia" w:cs="仿宋_GB2312" w:asciiTheme="minorEastAsia" w:hAnsiTheme="minorEastAsia" w:eastAsiaTheme="minorEastAsia"/>
          <w:b/>
          <w:bCs/>
          <w:color w:val="auto"/>
          <w:sz w:val="32"/>
          <w:szCs w:val="32"/>
          <w:highlight w:val="none"/>
          <w:lang w:val="en-US" w:eastAsia="zh-CN"/>
        </w:rPr>
      </w:pPr>
    </w:p>
    <w:p w14:paraId="497C7826">
      <w:pPr>
        <w:pStyle w:val="35"/>
        <w:rPr>
          <w:rFonts w:hint="eastAsia"/>
          <w:color w:val="auto"/>
          <w:highlight w:val="none"/>
          <w:lang w:val="en-US" w:eastAsia="zh-CN"/>
        </w:rPr>
      </w:pPr>
    </w:p>
    <w:p w14:paraId="0ADF9F3B">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350F04D9">
      <w:pPr>
        <w:spacing w:line="360" w:lineRule="auto"/>
        <w:jc w:val="center"/>
        <w:rPr>
          <w:rFonts w:hint="eastAsia" w:cs="仿宋_GB2312" w:asciiTheme="minorEastAsia" w:hAnsiTheme="minorEastAsia" w:eastAsiaTheme="minorEastAsia"/>
          <w:b/>
          <w:bCs/>
          <w:color w:val="auto"/>
          <w:sz w:val="32"/>
          <w:szCs w:val="32"/>
          <w:highlight w:val="none"/>
          <w:lang w:val="en-US" w:eastAsia="zh-CN"/>
        </w:rPr>
      </w:pPr>
    </w:p>
    <w:p w14:paraId="35AD10D4">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十一</w:t>
      </w:r>
      <w:r>
        <w:rPr>
          <w:rFonts w:hint="eastAsia" w:cs="仿宋_GB2312" w:asciiTheme="minorEastAsia" w:hAnsiTheme="minorEastAsia" w:eastAsiaTheme="minorEastAsia"/>
          <w:b/>
          <w:bCs/>
          <w:color w:val="auto"/>
          <w:sz w:val="32"/>
          <w:szCs w:val="32"/>
          <w:highlight w:val="none"/>
        </w:rPr>
        <w:t>、认为需要的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0B68AC2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BF8B2C4">
      <w:pPr>
        <w:spacing w:line="360" w:lineRule="auto"/>
        <w:jc w:val="center"/>
        <w:rPr>
          <w:rFonts w:cs="仿宋_GB2312" w:asciiTheme="minorEastAsia" w:hAnsiTheme="minorEastAsia" w:eastAsiaTheme="minorEastAsia"/>
          <w:color w:val="auto"/>
          <w:sz w:val="24"/>
          <w:highlight w:val="none"/>
        </w:rPr>
      </w:pPr>
    </w:p>
    <w:p w14:paraId="5B193FE0">
      <w:pPr>
        <w:spacing w:line="360" w:lineRule="auto"/>
        <w:rPr>
          <w:rFonts w:cs="仿宋_GB2312" w:asciiTheme="minorEastAsia" w:hAnsiTheme="minorEastAsia" w:eastAsiaTheme="minorEastAsia"/>
          <w:color w:val="auto"/>
          <w:sz w:val="24"/>
          <w:highlight w:val="none"/>
        </w:rPr>
      </w:pPr>
    </w:p>
    <w:p w14:paraId="4CB364D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E30204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7634F6D">
      <w:pPr>
        <w:spacing w:line="360" w:lineRule="auto"/>
        <w:jc w:val="center"/>
        <w:rPr>
          <w:rFonts w:hint="eastAsia" w:cs="仿宋_GB2312" w:asciiTheme="minorEastAsia" w:hAnsiTheme="minorEastAsia" w:eastAsiaTheme="minorEastAsia"/>
          <w:b/>
          <w:bCs/>
          <w:color w:val="auto"/>
          <w:sz w:val="32"/>
          <w:szCs w:val="32"/>
          <w:highlight w:val="none"/>
        </w:rPr>
      </w:pPr>
    </w:p>
    <w:p w14:paraId="60311909">
      <w:pPr>
        <w:spacing w:line="360" w:lineRule="auto"/>
        <w:jc w:val="center"/>
        <w:rPr>
          <w:rFonts w:hint="eastAsia" w:cs="仿宋_GB2312" w:asciiTheme="minorEastAsia" w:hAnsiTheme="minorEastAsia" w:eastAsiaTheme="minorEastAsia"/>
          <w:b/>
          <w:bCs/>
          <w:color w:val="auto"/>
          <w:sz w:val="32"/>
          <w:szCs w:val="32"/>
          <w:highlight w:val="none"/>
        </w:rPr>
      </w:pPr>
    </w:p>
    <w:p w14:paraId="0E989BF8">
      <w:pPr>
        <w:spacing w:line="360" w:lineRule="auto"/>
        <w:jc w:val="center"/>
        <w:outlineLvl w:val="1"/>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十二</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FCFCCE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77D4EA5D">
      <w:pPr>
        <w:spacing w:line="360" w:lineRule="auto"/>
        <w:rPr>
          <w:rFonts w:cs="仿宋_GB2312" w:asciiTheme="minorEastAsia" w:hAnsiTheme="minorEastAsia" w:eastAsiaTheme="minorEastAsia"/>
          <w:color w:val="auto"/>
          <w:sz w:val="24"/>
          <w:highlight w:val="none"/>
        </w:rPr>
      </w:pPr>
    </w:p>
    <w:p w14:paraId="4D7D80A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5104DF6">
      <w:pPr>
        <w:spacing w:line="360" w:lineRule="auto"/>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D6CC83A">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F6FD9A9">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7CC7070C">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757626F">
      <w:pPr>
        <w:pStyle w:val="395"/>
        <w:ind w:firstLine="0" w:firstLineChars="0"/>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3316DB30">
      <w:pPr>
        <w:pStyle w:val="117"/>
        <w:keepNext w:val="0"/>
        <w:pageBreakBefore w:val="0"/>
        <w:tabs>
          <w:tab w:val="clear" w:pos="720"/>
        </w:tabs>
        <w:ind w:firstLine="640"/>
        <w:outlineLvl w:val="1"/>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初次报价一览表</w:t>
      </w:r>
    </w:p>
    <w:p w14:paraId="5458A01F">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291170D4">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79551283">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4492"/>
        <w:gridCol w:w="3012"/>
      </w:tblGrid>
      <w:tr w14:paraId="5B8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1720E842">
            <w:pPr>
              <w:widowControl/>
              <w:adjustRightIn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标项</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3A81CA3B">
            <w:pPr>
              <w:widowControl/>
              <w:adjustRightIn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3A3B9857">
            <w:pPr>
              <w:widowControl/>
              <w:adjustRightInd/>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初次报价（元</w:t>
            </w:r>
            <w:r>
              <w:rPr>
                <w:rFonts w:hint="eastAsia" w:ascii="宋体" w:hAnsi="宋体" w:cs="宋体"/>
                <w:color w:val="auto"/>
                <w:kern w:val="2"/>
                <w:sz w:val="24"/>
                <w:szCs w:val="24"/>
                <w:highlight w:val="none"/>
                <w:lang w:val="en-US" w:eastAsia="zh-CN"/>
              </w:rPr>
              <w:t>/三年</w:t>
            </w:r>
            <w:r>
              <w:rPr>
                <w:rFonts w:hint="eastAsia" w:ascii="宋体" w:hAnsi="宋体" w:eastAsia="宋体" w:cs="宋体"/>
                <w:color w:val="auto"/>
                <w:kern w:val="2"/>
                <w:sz w:val="24"/>
                <w:szCs w:val="24"/>
                <w:highlight w:val="none"/>
              </w:rPr>
              <w:t>）</w:t>
            </w:r>
          </w:p>
        </w:tc>
      </w:tr>
      <w:tr w14:paraId="0DA9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958" w:type="pct"/>
            <w:tcBorders>
              <w:top w:val="single" w:color="auto" w:sz="4" w:space="0"/>
              <w:left w:val="single" w:color="auto" w:sz="4" w:space="0"/>
              <w:bottom w:val="single" w:color="auto" w:sz="4" w:space="0"/>
              <w:right w:val="single" w:color="auto" w:sz="4" w:space="0"/>
            </w:tcBorders>
            <w:noWrap w:val="0"/>
            <w:vAlign w:val="center"/>
          </w:tcPr>
          <w:p w14:paraId="7C3AF958">
            <w:pPr>
              <w:widowControl/>
              <w:adjustRightIn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w:t>
            </w:r>
          </w:p>
        </w:tc>
        <w:tc>
          <w:tcPr>
            <w:tcW w:w="2419" w:type="pct"/>
            <w:tcBorders>
              <w:top w:val="single" w:color="auto" w:sz="4" w:space="0"/>
              <w:left w:val="single" w:color="auto" w:sz="4" w:space="0"/>
              <w:bottom w:val="single" w:color="auto" w:sz="4" w:space="0"/>
              <w:right w:val="single" w:color="auto" w:sz="4" w:space="0"/>
            </w:tcBorders>
            <w:noWrap w:val="0"/>
            <w:vAlign w:val="center"/>
          </w:tcPr>
          <w:p w14:paraId="075C80A1">
            <w:pPr>
              <w:widowControl/>
              <w:adjustRightInd/>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海曙区南门街道第八批未来社区运营项目</w:t>
            </w:r>
          </w:p>
        </w:tc>
        <w:tc>
          <w:tcPr>
            <w:tcW w:w="1622" w:type="pct"/>
            <w:tcBorders>
              <w:top w:val="single" w:color="auto" w:sz="4" w:space="0"/>
              <w:left w:val="single" w:color="auto" w:sz="4" w:space="0"/>
              <w:bottom w:val="single" w:color="auto" w:sz="4" w:space="0"/>
              <w:right w:val="single" w:color="auto" w:sz="4" w:space="0"/>
            </w:tcBorders>
            <w:noWrap w:val="0"/>
            <w:vAlign w:val="center"/>
          </w:tcPr>
          <w:p w14:paraId="44AB6F8D">
            <w:pPr>
              <w:widowControl/>
              <w:adjustRightInd/>
              <w:textAlignment w:val="auto"/>
              <w:rPr>
                <w:rFonts w:hint="eastAsia" w:ascii="宋体" w:hAnsi="宋体" w:eastAsia="宋体" w:cs="宋体"/>
                <w:bCs/>
                <w:color w:val="auto"/>
                <w:sz w:val="24"/>
                <w:szCs w:val="24"/>
                <w:highlight w:val="none"/>
              </w:rPr>
            </w:pPr>
          </w:p>
        </w:tc>
      </w:tr>
    </w:tbl>
    <w:p w14:paraId="11180AB3">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4FBD96D3">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0AB43BC7">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3CD81BCF">
      <w:pPr>
        <w:spacing w:line="360" w:lineRule="auto"/>
        <w:ind w:firstLine="482" w:firstLineChars="200"/>
        <w:rPr>
          <w:rFonts w:hint="default" w:cs="仿宋_GB2312" w:asciiTheme="minorEastAsia" w:hAnsiTheme="minorEastAsia" w:eastAsiaTheme="minorEastAsia"/>
          <w:b/>
          <w:bCs/>
          <w:color w:val="auto"/>
          <w:kern w:val="0"/>
          <w:sz w:val="24"/>
          <w:szCs w:val="22"/>
          <w:highlight w:val="none"/>
          <w:lang w:val="en-US"/>
        </w:rPr>
      </w:pPr>
      <w:r>
        <w:rPr>
          <w:rFonts w:hint="eastAsia" w:cs="仿宋_GB2312" w:asciiTheme="minorEastAsia" w:hAnsiTheme="minorEastAsia" w:eastAsiaTheme="minorEastAsia"/>
          <w:b/>
          <w:bCs/>
          <w:color w:val="auto"/>
          <w:kern w:val="0"/>
          <w:sz w:val="24"/>
          <w:szCs w:val="22"/>
          <w:highlight w:val="none"/>
          <w:lang w:val="en-US" w:eastAsia="zh-CN"/>
        </w:rPr>
        <w:t>4、报价超过最高限价的作无效标处理。</w:t>
      </w:r>
    </w:p>
    <w:p w14:paraId="00FCD585">
      <w:pPr>
        <w:spacing w:line="360" w:lineRule="auto"/>
        <w:ind w:right="-874" w:rightChars="-416"/>
        <w:rPr>
          <w:rFonts w:cs="仿宋_GB2312" w:asciiTheme="minorEastAsia" w:hAnsiTheme="minorEastAsia" w:eastAsiaTheme="minorEastAsia"/>
          <w:color w:val="auto"/>
          <w:sz w:val="24"/>
          <w:highlight w:val="none"/>
        </w:rPr>
      </w:pPr>
    </w:p>
    <w:p w14:paraId="651DCDA0">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5E01962">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headerReference r:id="rId12" w:type="first"/>
          <w:footerReference r:id="rId14" w:type="first"/>
          <w:headerReference r:id="rId11" w:type="default"/>
          <w:footerReference r:id="rId13" w:type="default"/>
          <w:pgSz w:w="11906" w:h="16838"/>
          <w:pgMar w:top="1417" w:right="1418" w:bottom="1417" w:left="1418"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7786593B">
      <w:pPr>
        <w:pStyle w:val="2"/>
        <w:keepNext w:val="0"/>
        <w:keepLines w:val="0"/>
        <w:pageBreakBefore/>
        <w:widowControl/>
        <w:numPr>
          <w:ilvl w:val="0"/>
          <w:numId w:val="0"/>
        </w:numPr>
        <w:adjustRightInd/>
        <w:spacing w:before="100" w:beforeAutospacing="1" w:after="100" w:afterAutospacing="1" w:line="240" w:lineRule="auto"/>
        <w:ind w:firstLine="3092" w:firstLineChars="700"/>
        <w:rPr>
          <w:rFonts w:hint="eastAsia" w:cs="仿宋_GB2312" w:asciiTheme="minorEastAsia" w:hAnsiTheme="minorEastAsia" w:eastAsiaTheme="minorEastAsia"/>
          <w:color w:val="auto"/>
          <w:highlight w:val="none"/>
          <w:lang w:val="en-US" w:eastAsia="zh-CN"/>
        </w:rPr>
      </w:pPr>
      <w:bookmarkStart w:id="74" w:name="_Toc465665161"/>
      <w:r>
        <w:rPr>
          <w:rFonts w:hint="eastAsia" w:cs="仿宋_GB2312" w:asciiTheme="minorEastAsia" w:hAnsiTheme="minorEastAsia" w:eastAsiaTheme="minorEastAsia"/>
          <w:color w:val="auto"/>
          <w:highlight w:val="none"/>
          <w:lang w:val="en-US" w:eastAsia="zh-CN"/>
        </w:rPr>
        <w:t>分部分项报价表</w:t>
      </w:r>
    </w:p>
    <w:tbl>
      <w:tblPr>
        <w:tblStyle w:val="61"/>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
        <w:gridCol w:w="1903"/>
        <w:gridCol w:w="1297"/>
        <w:gridCol w:w="1328"/>
        <w:gridCol w:w="1290"/>
        <w:gridCol w:w="965"/>
        <w:gridCol w:w="1155"/>
      </w:tblGrid>
      <w:tr w14:paraId="45E1E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7E7803B">
            <w:pPr>
              <w:spacing w:line="300" w:lineRule="exact"/>
              <w:jc w:val="center"/>
              <w:rPr>
                <w:rFonts w:hint="eastAsia" w:ascii="Times New Roman" w:hAnsi="Times New Roman"/>
                <w:color w:val="auto"/>
              </w:rPr>
            </w:pPr>
            <w:r>
              <w:rPr>
                <w:rFonts w:ascii="宋体" w:hAnsi="宋体"/>
                <w:color w:val="auto"/>
              </w:rPr>
              <w:t>序号</w:t>
            </w:r>
          </w:p>
        </w:tc>
        <w:tc>
          <w:tcPr>
            <w:tcW w:w="1903" w:type="dxa"/>
            <w:tcBorders>
              <w:top w:val="single" w:color="auto" w:sz="4" w:space="0"/>
              <w:left w:val="nil"/>
              <w:bottom w:val="single" w:color="auto" w:sz="4" w:space="0"/>
              <w:right w:val="single" w:color="auto" w:sz="4" w:space="0"/>
            </w:tcBorders>
            <w:noWrap w:val="0"/>
            <w:vAlign w:val="center"/>
          </w:tcPr>
          <w:p w14:paraId="14E2229A">
            <w:pPr>
              <w:spacing w:line="300" w:lineRule="exact"/>
              <w:jc w:val="center"/>
              <w:rPr>
                <w:rFonts w:ascii="宋体" w:hAnsi="宋体"/>
                <w:color w:val="auto"/>
              </w:rPr>
            </w:pPr>
            <w:r>
              <w:rPr>
                <w:rFonts w:hint="eastAsia" w:ascii="宋体" w:hAnsi="宋体"/>
                <w:color w:val="auto"/>
              </w:rPr>
              <w:t>分项内容</w:t>
            </w:r>
          </w:p>
        </w:tc>
        <w:tc>
          <w:tcPr>
            <w:tcW w:w="1297" w:type="dxa"/>
            <w:tcBorders>
              <w:top w:val="single" w:color="auto" w:sz="4" w:space="0"/>
              <w:left w:val="nil"/>
              <w:bottom w:val="single" w:color="auto" w:sz="4" w:space="0"/>
              <w:right w:val="single" w:color="auto" w:sz="4" w:space="0"/>
            </w:tcBorders>
            <w:noWrap w:val="0"/>
            <w:vAlign w:val="center"/>
          </w:tcPr>
          <w:p w14:paraId="2E35F81A">
            <w:pPr>
              <w:spacing w:line="300" w:lineRule="exact"/>
              <w:jc w:val="center"/>
              <w:rPr>
                <w:rFonts w:hint="default" w:ascii="Times New Roman" w:hAnsi="Times New Roman" w:eastAsia="宋体"/>
                <w:color w:val="auto"/>
                <w:lang w:val="en-US" w:eastAsia="zh-CN"/>
              </w:rPr>
            </w:pPr>
            <w:r>
              <w:rPr>
                <w:rFonts w:hint="eastAsia" w:ascii="宋体" w:hAnsi="宋体"/>
                <w:color w:val="auto"/>
                <w:lang w:val="en-US" w:eastAsia="zh-CN"/>
              </w:rPr>
              <w:t>第一年报价（元）</w:t>
            </w:r>
          </w:p>
        </w:tc>
        <w:tc>
          <w:tcPr>
            <w:tcW w:w="1328" w:type="dxa"/>
            <w:tcBorders>
              <w:top w:val="single" w:color="auto" w:sz="4" w:space="0"/>
              <w:left w:val="nil"/>
              <w:bottom w:val="single" w:color="auto" w:sz="4" w:space="0"/>
              <w:right w:val="single" w:color="auto" w:sz="4" w:space="0"/>
            </w:tcBorders>
            <w:noWrap w:val="0"/>
            <w:vAlign w:val="center"/>
          </w:tcPr>
          <w:p w14:paraId="0CFBCFD3">
            <w:pPr>
              <w:spacing w:line="300" w:lineRule="exact"/>
              <w:jc w:val="center"/>
              <w:rPr>
                <w:rFonts w:hint="eastAsia" w:ascii="宋体" w:hAnsi="宋体"/>
                <w:color w:val="auto"/>
              </w:rPr>
            </w:pPr>
            <w:r>
              <w:rPr>
                <w:rFonts w:hint="eastAsia" w:ascii="宋体" w:hAnsi="宋体"/>
                <w:color w:val="auto"/>
                <w:lang w:val="en-US" w:eastAsia="zh-CN"/>
              </w:rPr>
              <w:t>第二年报价（元）</w:t>
            </w:r>
          </w:p>
        </w:tc>
        <w:tc>
          <w:tcPr>
            <w:tcW w:w="1290" w:type="dxa"/>
            <w:tcBorders>
              <w:top w:val="single" w:color="auto" w:sz="4" w:space="0"/>
              <w:left w:val="nil"/>
              <w:bottom w:val="single" w:color="auto" w:sz="4" w:space="0"/>
              <w:right w:val="single" w:color="auto" w:sz="4" w:space="0"/>
            </w:tcBorders>
            <w:noWrap w:val="0"/>
            <w:vAlign w:val="center"/>
          </w:tcPr>
          <w:p w14:paraId="51625F7B">
            <w:pPr>
              <w:spacing w:line="300" w:lineRule="exact"/>
              <w:jc w:val="center"/>
              <w:rPr>
                <w:rFonts w:hint="eastAsia" w:ascii="Times New Roman" w:hAnsi="Times New Roman"/>
                <w:color w:val="auto"/>
              </w:rPr>
            </w:pPr>
            <w:r>
              <w:rPr>
                <w:rFonts w:hint="eastAsia" w:ascii="宋体" w:hAnsi="宋体"/>
                <w:color w:val="auto"/>
                <w:lang w:val="en-US" w:eastAsia="zh-CN"/>
              </w:rPr>
              <w:t>第三年报价（元）</w:t>
            </w:r>
          </w:p>
        </w:tc>
        <w:tc>
          <w:tcPr>
            <w:tcW w:w="965" w:type="dxa"/>
            <w:tcBorders>
              <w:top w:val="single" w:color="auto" w:sz="4" w:space="0"/>
              <w:left w:val="nil"/>
              <w:bottom w:val="single" w:color="auto" w:sz="4" w:space="0"/>
              <w:right w:val="single" w:color="auto" w:sz="4" w:space="0"/>
            </w:tcBorders>
            <w:noWrap w:val="0"/>
            <w:vAlign w:val="center"/>
          </w:tcPr>
          <w:p w14:paraId="43E1698D">
            <w:pPr>
              <w:spacing w:line="300" w:lineRule="exact"/>
              <w:jc w:val="center"/>
              <w:rPr>
                <w:rFonts w:hint="eastAsia" w:eastAsia="宋体"/>
                <w:color w:val="auto"/>
                <w:lang w:eastAsia="zh-CN"/>
              </w:rPr>
            </w:pPr>
            <w:r>
              <w:rPr>
                <w:rFonts w:hint="eastAsia" w:ascii="宋体" w:hAnsi="宋体"/>
                <w:color w:val="auto"/>
                <w:lang w:val="en-US" w:eastAsia="zh-CN"/>
              </w:rPr>
              <w:t>总金额（元）</w:t>
            </w:r>
          </w:p>
        </w:tc>
        <w:tc>
          <w:tcPr>
            <w:tcW w:w="1155" w:type="dxa"/>
            <w:tcBorders>
              <w:top w:val="single" w:color="auto" w:sz="4" w:space="0"/>
              <w:left w:val="nil"/>
              <w:bottom w:val="single" w:color="auto" w:sz="4" w:space="0"/>
              <w:right w:val="single" w:color="auto" w:sz="4" w:space="0"/>
            </w:tcBorders>
            <w:noWrap w:val="0"/>
            <w:vAlign w:val="center"/>
          </w:tcPr>
          <w:p w14:paraId="3771910B">
            <w:pPr>
              <w:spacing w:line="300" w:lineRule="exact"/>
              <w:jc w:val="center"/>
              <w:rPr>
                <w:rFonts w:hint="eastAsia" w:eastAsia="宋体"/>
                <w:color w:val="auto"/>
                <w:lang w:eastAsia="zh-CN"/>
              </w:rPr>
            </w:pPr>
            <w:r>
              <w:rPr>
                <w:rFonts w:hint="eastAsia"/>
                <w:color w:val="auto"/>
                <w:lang w:val="en-US" w:eastAsia="zh-CN"/>
              </w:rPr>
              <w:t>备注</w:t>
            </w:r>
          </w:p>
        </w:tc>
      </w:tr>
      <w:tr w14:paraId="0C8C2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F623B4D">
            <w:pPr>
              <w:spacing w:line="300" w:lineRule="exact"/>
              <w:jc w:val="center"/>
              <w:rPr>
                <w:color w:val="auto"/>
              </w:rPr>
            </w:pPr>
            <w:r>
              <w:rPr>
                <w:color w:val="auto"/>
              </w:rPr>
              <w:t>1</w:t>
            </w:r>
          </w:p>
        </w:tc>
        <w:tc>
          <w:tcPr>
            <w:tcW w:w="1903" w:type="dxa"/>
            <w:tcBorders>
              <w:top w:val="single" w:color="auto" w:sz="4" w:space="0"/>
              <w:left w:val="nil"/>
              <w:bottom w:val="single" w:color="auto" w:sz="4" w:space="0"/>
              <w:right w:val="single" w:color="auto" w:sz="4" w:space="0"/>
            </w:tcBorders>
            <w:noWrap w:val="0"/>
            <w:vAlign w:val="center"/>
          </w:tcPr>
          <w:p w14:paraId="01BD7DD5">
            <w:pPr>
              <w:spacing w:line="300" w:lineRule="exact"/>
              <w:jc w:val="center"/>
              <w:rPr>
                <w:color w:val="auto"/>
              </w:rPr>
            </w:pPr>
            <w:r>
              <w:rPr>
                <w:rFonts w:hint="eastAsia" w:ascii="宋体" w:hAnsi="宋体" w:eastAsia="宋体" w:cs="宋体"/>
                <w:b/>
                <w:bCs/>
                <w:kern w:val="0"/>
                <w:sz w:val="24"/>
                <w:highlight w:val="none"/>
              </w:rPr>
              <w:t>车站未来社区</w:t>
            </w:r>
          </w:p>
        </w:tc>
        <w:tc>
          <w:tcPr>
            <w:tcW w:w="1297" w:type="dxa"/>
            <w:tcBorders>
              <w:top w:val="single" w:color="auto" w:sz="4" w:space="0"/>
              <w:left w:val="nil"/>
              <w:bottom w:val="single" w:color="auto" w:sz="4" w:space="0"/>
              <w:right w:val="single" w:color="auto" w:sz="4" w:space="0"/>
            </w:tcBorders>
            <w:noWrap w:val="0"/>
            <w:vAlign w:val="center"/>
          </w:tcPr>
          <w:p w14:paraId="1AF30099">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6256E43A">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28043C28">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7081C42C">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6ACEE2FD">
            <w:pPr>
              <w:spacing w:line="300" w:lineRule="exact"/>
              <w:jc w:val="center"/>
              <w:rPr>
                <w:color w:val="auto"/>
              </w:rPr>
            </w:pPr>
          </w:p>
        </w:tc>
      </w:tr>
      <w:tr w14:paraId="546E8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71383F9E">
            <w:pPr>
              <w:spacing w:line="300" w:lineRule="exact"/>
              <w:jc w:val="center"/>
              <w:rPr>
                <w:color w:val="auto"/>
              </w:rPr>
            </w:pPr>
            <w:r>
              <w:rPr>
                <w:color w:val="auto"/>
              </w:rPr>
              <w:t>2</w:t>
            </w:r>
          </w:p>
        </w:tc>
        <w:tc>
          <w:tcPr>
            <w:tcW w:w="1903" w:type="dxa"/>
            <w:tcBorders>
              <w:top w:val="single" w:color="auto" w:sz="4" w:space="0"/>
              <w:left w:val="nil"/>
              <w:bottom w:val="single" w:color="auto" w:sz="4" w:space="0"/>
              <w:right w:val="single" w:color="auto" w:sz="4" w:space="0"/>
            </w:tcBorders>
            <w:noWrap w:val="0"/>
            <w:vAlign w:val="center"/>
          </w:tcPr>
          <w:p w14:paraId="22E45435">
            <w:pPr>
              <w:spacing w:line="300" w:lineRule="exact"/>
              <w:jc w:val="center"/>
              <w:rPr>
                <w:color w:val="auto"/>
              </w:rPr>
            </w:pPr>
            <w:r>
              <w:rPr>
                <w:rFonts w:hint="eastAsia" w:ascii="宋体" w:hAnsi="宋体" w:eastAsia="宋体" w:cs="宋体"/>
                <w:b/>
                <w:bCs/>
                <w:kern w:val="0"/>
                <w:sz w:val="24"/>
                <w:highlight w:val="none"/>
              </w:rPr>
              <w:t>迎春未来社区</w:t>
            </w:r>
          </w:p>
        </w:tc>
        <w:tc>
          <w:tcPr>
            <w:tcW w:w="1297" w:type="dxa"/>
            <w:tcBorders>
              <w:top w:val="single" w:color="auto" w:sz="4" w:space="0"/>
              <w:left w:val="nil"/>
              <w:bottom w:val="single" w:color="auto" w:sz="4" w:space="0"/>
              <w:right w:val="single" w:color="auto" w:sz="4" w:space="0"/>
            </w:tcBorders>
            <w:noWrap w:val="0"/>
            <w:vAlign w:val="center"/>
          </w:tcPr>
          <w:p w14:paraId="69BD1632">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225E94DC">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56E00023">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0C7566CB">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787DC80B">
            <w:pPr>
              <w:spacing w:line="300" w:lineRule="exact"/>
              <w:jc w:val="center"/>
              <w:rPr>
                <w:color w:val="auto"/>
              </w:rPr>
            </w:pPr>
          </w:p>
        </w:tc>
      </w:tr>
      <w:tr w14:paraId="6428D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1A6D0FEE">
            <w:pPr>
              <w:spacing w:line="300" w:lineRule="exact"/>
              <w:jc w:val="center"/>
              <w:rPr>
                <w:color w:val="auto"/>
              </w:rPr>
            </w:pPr>
            <w:r>
              <w:rPr>
                <w:color w:val="auto"/>
              </w:rPr>
              <w:t>3</w:t>
            </w:r>
          </w:p>
        </w:tc>
        <w:tc>
          <w:tcPr>
            <w:tcW w:w="1903" w:type="dxa"/>
            <w:tcBorders>
              <w:top w:val="single" w:color="auto" w:sz="4" w:space="0"/>
              <w:left w:val="nil"/>
              <w:bottom w:val="single" w:color="auto" w:sz="4" w:space="0"/>
              <w:right w:val="single" w:color="auto" w:sz="4" w:space="0"/>
            </w:tcBorders>
            <w:noWrap w:val="0"/>
            <w:vAlign w:val="center"/>
          </w:tcPr>
          <w:p w14:paraId="5DEAB961">
            <w:pPr>
              <w:spacing w:line="300" w:lineRule="exact"/>
              <w:jc w:val="center"/>
              <w:rPr>
                <w:color w:val="auto"/>
              </w:rPr>
            </w:pPr>
            <w:r>
              <w:rPr>
                <w:rFonts w:hint="eastAsia" w:ascii="宋体" w:hAnsi="宋体" w:eastAsia="宋体" w:cs="宋体"/>
                <w:b/>
                <w:bCs/>
                <w:kern w:val="0"/>
                <w:sz w:val="24"/>
                <w:highlight w:val="none"/>
              </w:rPr>
              <w:t>尹江岸未来社区</w:t>
            </w:r>
          </w:p>
        </w:tc>
        <w:tc>
          <w:tcPr>
            <w:tcW w:w="1297" w:type="dxa"/>
            <w:tcBorders>
              <w:top w:val="single" w:color="auto" w:sz="4" w:space="0"/>
              <w:left w:val="nil"/>
              <w:bottom w:val="single" w:color="auto" w:sz="4" w:space="0"/>
              <w:right w:val="single" w:color="auto" w:sz="4" w:space="0"/>
            </w:tcBorders>
            <w:noWrap w:val="0"/>
            <w:vAlign w:val="center"/>
          </w:tcPr>
          <w:p w14:paraId="146D415D">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4CE788DA">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2074F43A">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2B04FC55">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10EB0023">
            <w:pPr>
              <w:spacing w:line="300" w:lineRule="exact"/>
              <w:jc w:val="center"/>
              <w:rPr>
                <w:color w:val="auto"/>
              </w:rPr>
            </w:pPr>
          </w:p>
        </w:tc>
      </w:tr>
      <w:tr w14:paraId="22525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7363A7B">
            <w:pPr>
              <w:spacing w:line="300" w:lineRule="exact"/>
              <w:jc w:val="center"/>
              <w:rPr>
                <w:rFonts w:ascii="宋体" w:hAnsi="宋体"/>
                <w:color w:val="auto"/>
              </w:rPr>
            </w:pPr>
            <w:r>
              <w:rPr>
                <w:rFonts w:hint="eastAsia"/>
                <w:color w:val="auto"/>
              </w:rPr>
              <w:t>4</w:t>
            </w:r>
          </w:p>
        </w:tc>
        <w:tc>
          <w:tcPr>
            <w:tcW w:w="1903" w:type="dxa"/>
            <w:tcBorders>
              <w:top w:val="single" w:color="auto" w:sz="4" w:space="0"/>
              <w:left w:val="nil"/>
              <w:bottom w:val="single" w:color="auto" w:sz="4" w:space="0"/>
              <w:right w:val="single" w:color="auto" w:sz="4" w:space="0"/>
            </w:tcBorders>
            <w:noWrap w:val="0"/>
            <w:vAlign w:val="center"/>
          </w:tcPr>
          <w:p w14:paraId="4A58512F">
            <w:pPr>
              <w:spacing w:line="300" w:lineRule="exact"/>
              <w:jc w:val="center"/>
              <w:rPr>
                <w:rFonts w:hint="eastAsia" w:ascii="Times New Roman" w:hAnsi="Times New Roman"/>
                <w:color w:val="auto"/>
              </w:rPr>
            </w:pPr>
            <w:r>
              <w:rPr>
                <w:rFonts w:hint="eastAsia" w:ascii="宋体" w:hAnsi="宋体" w:eastAsia="宋体" w:cs="宋体"/>
                <w:b/>
                <w:bCs/>
                <w:kern w:val="0"/>
                <w:sz w:val="24"/>
                <w:highlight w:val="none"/>
              </w:rPr>
              <w:t>朝阳未来社区</w:t>
            </w:r>
          </w:p>
        </w:tc>
        <w:tc>
          <w:tcPr>
            <w:tcW w:w="1297" w:type="dxa"/>
            <w:tcBorders>
              <w:top w:val="single" w:color="auto" w:sz="4" w:space="0"/>
              <w:left w:val="nil"/>
              <w:bottom w:val="single" w:color="auto" w:sz="4" w:space="0"/>
              <w:right w:val="single" w:color="auto" w:sz="4" w:space="0"/>
            </w:tcBorders>
            <w:noWrap w:val="0"/>
            <w:vAlign w:val="center"/>
          </w:tcPr>
          <w:p w14:paraId="69C8766E">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7798C3DE">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44E2F96E">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08744940">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1B7EB7F1">
            <w:pPr>
              <w:spacing w:line="300" w:lineRule="exact"/>
              <w:jc w:val="center"/>
              <w:rPr>
                <w:color w:val="auto"/>
              </w:rPr>
            </w:pPr>
          </w:p>
        </w:tc>
      </w:tr>
      <w:tr w14:paraId="2E51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BC5849E">
            <w:pPr>
              <w:spacing w:line="300" w:lineRule="exact"/>
              <w:jc w:val="center"/>
              <w:rPr>
                <w:rFonts w:ascii="宋体" w:hAnsi="宋体"/>
                <w:color w:val="auto"/>
              </w:rPr>
            </w:pPr>
            <w:r>
              <w:rPr>
                <w:rFonts w:hint="eastAsia"/>
                <w:color w:val="auto"/>
              </w:rPr>
              <w:t>5</w:t>
            </w:r>
          </w:p>
        </w:tc>
        <w:tc>
          <w:tcPr>
            <w:tcW w:w="1903" w:type="dxa"/>
            <w:tcBorders>
              <w:top w:val="single" w:color="auto" w:sz="4" w:space="0"/>
              <w:left w:val="nil"/>
              <w:bottom w:val="single" w:color="auto" w:sz="4" w:space="0"/>
              <w:right w:val="single" w:color="auto" w:sz="4" w:space="0"/>
            </w:tcBorders>
            <w:noWrap w:val="0"/>
            <w:vAlign w:val="center"/>
          </w:tcPr>
          <w:p w14:paraId="0512DF1B">
            <w:pPr>
              <w:spacing w:line="300" w:lineRule="exact"/>
              <w:jc w:val="center"/>
              <w:rPr>
                <w:rFonts w:hint="eastAsia" w:ascii="Times New Roman" w:hAnsi="Times New Roman"/>
                <w:color w:val="auto"/>
              </w:rPr>
            </w:pPr>
            <w:r>
              <w:rPr>
                <w:rFonts w:hint="eastAsia" w:ascii="宋体" w:hAnsi="宋体" w:eastAsia="宋体" w:cs="宋体"/>
                <w:b/>
                <w:bCs/>
                <w:kern w:val="0"/>
                <w:sz w:val="24"/>
                <w:highlight w:val="none"/>
              </w:rPr>
              <w:t>柳锦未来社区</w:t>
            </w:r>
          </w:p>
        </w:tc>
        <w:tc>
          <w:tcPr>
            <w:tcW w:w="1297" w:type="dxa"/>
            <w:tcBorders>
              <w:top w:val="single" w:color="auto" w:sz="4" w:space="0"/>
              <w:left w:val="nil"/>
              <w:bottom w:val="single" w:color="auto" w:sz="4" w:space="0"/>
              <w:right w:val="single" w:color="auto" w:sz="4" w:space="0"/>
            </w:tcBorders>
            <w:noWrap w:val="0"/>
            <w:vAlign w:val="center"/>
          </w:tcPr>
          <w:p w14:paraId="5D5D18BA">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4153EBD6">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4B476D81">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1EFAE17F">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0241D56F">
            <w:pPr>
              <w:spacing w:line="300" w:lineRule="exact"/>
              <w:jc w:val="center"/>
              <w:rPr>
                <w:color w:val="auto"/>
              </w:rPr>
            </w:pPr>
          </w:p>
        </w:tc>
      </w:tr>
      <w:tr w14:paraId="6305F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D591175">
            <w:pPr>
              <w:spacing w:line="300" w:lineRule="exact"/>
              <w:jc w:val="center"/>
              <w:rPr>
                <w:rFonts w:ascii="宋体" w:hAnsi="宋体"/>
                <w:color w:val="auto"/>
              </w:rPr>
            </w:pPr>
          </w:p>
        </w:tc>
        <w:tc>
          <w:tcPr>
            <w:tcW w:w="1903" w:type="dxa"/>
            <w:tcBorders>
              <w:top w:val="single" w:color="auto" w:sz="4" w:space="0"/>
              <w:left w:val="nil"/>
              <w:bottom w:val="single" w:color="auto" w:sz="4" w:space="0"/>
              <w:right w:val="single" w:color="auto" w:sz="4" w:space="0"/>
            </w:tcBorders>
            <w:noWrap w:val="0"/>
            <w:vAlign w:val="center"/>
          </w:tcPr>
          <w:p w14:paraId="4928054D">
            <w:pPr>
              <w:spacing w:line="300" w:lineRule="exact"/>
              <w:jc w:val="center"/>
              <w:rPr>
                <w:rFonts w:hint="default" w:ascii="Times New Roman" w:hAnsi="Times New Roman" w:eastAsia="宋体"/>
                <w:color w:val="auto"/>
                <w:lang w:val="en-US" w:eastAsia="zh-CN"/>
              </w:rPr>
            </w:pPr>
            <w:r>
              <w:rPr>
                <w:rFonts w:hint="eastAsia" w:ascii="Times New Roman" w:hAnsi="Times New Roman"/>
                <w:color w:val="auto"/>
                <w:lang w:val="en-US" w:eastAsia="zh-CN"/>
              </w:rPr>
              <w:t>投标总价（元）</w:t>
            </w:r>
          </w:p>
        </w:tc>
        <w:tc>
          <w:tcPr>
            <w:tcW w:w="1297" w:type="dxa"/>
            <w:tcBorders>
              <w:top w:val="single" w:color="auto" w:sz="4" w:space="0"/>
              <w:left w:val="nil"/>
              <w:bottom w:val="single" w:color="auto" w:sz="4" w:space="0"/>
              <w:right w:val="single" w:color="auto" w:sz="4" w:space="0"/>
            </w:tcBorders>
            <w:noWrap w:val="0"/>
            <w:vAlign w:val="center"/>
          </w:tcPr>
          <w:p w14:paraId="1E8F6989">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4B60C965">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2D211EBA">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180305A8">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681F180C">
            <w:pPr>
              <w:spacing w:line="300" w:lineRule="exact"/>
              <w:jc w:val="center"/>
              <w:rPr>
                <w:color w:val="auto"/>
              </w:rPr>
            </w:pPr>
          </w:p>
        </w:tc>
      </w:tr>
      <w:tr w14:paraId="0D04B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C82E523">
            <w:pPr>
              <w:spacing w:line="300" w:lineRule="exact"/>
              <w:jc w:val="center"/>
              <w:rPr>
                <w:rFonts w:ascii="宋体" w:hAnsi="宋体"/>
                <w:color w:val="auto"/>
              </w:rPr>
            </w:pPr>
          </w:p>
        </w:tc>
        <w:tc>
          <w:tcPr>
            <w:tcW w:w="1903" w:type="dxa"/>
            <w:tcBorders>
              <w:top w:val="single" w:color="auto" w:sz="4" w:space="0"/>
              <w:left w:val="nil"/>
              <w:bottom w:val="single" w:color="auto" w:sz="4" w:space="0"/>
              <w:right w:val="single" w:color="auto" w:sz="4" w:space="0"/>
            </w:tcBorders>
            <w:noWrap w:val="0"/>
            <w:vAlign w:val="center"/>
          </w:tcPr>
          <w:p w14:paraId="3BB9453C">
            <w:pPr>
              <w:spacing w:line="300" w:lineRule="exact"/>
              <w:jc w:val="center"/>
              <w:rPr>
                <w:rFonts w:hint="eastAsia" w:ascii="Times New Roman" w:hAnsi="Times New Roman"/>
                <w:color w:val="auto"/>
              </w:rPr>
            </w:pPr>
          </w:p>
        </w:tc>
        <w:tc>
          <w:tcPr>
            <w:tcW w:w="1297" w:type="dxa"/>
            <w:tcBorders>
              <w:top w:val="single" w:color="auto" w:sz="4" w:space="0"/>
              <w:left w:val="nil"/>
              <w:bottom w:val="single" w:color="auto" w:sz="4" w:space="0"/>
              <w:right w:val="single" w:color="auto" w:sz="4" w:space="0"/>
            </w:tcBorders>
            <w:noWrap w:val="0"/>
            <w:vAlign w:val="center"/>
          </w:tcPr>
          <w:p w14:paraId="7EA0A387">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53FBA658">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2C9FE007">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09034E68">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16CCD992">
            <w:pPr>
              <w:spacing w:line="300" w:lineRule="exact"/>
              <w:jc w:val="center"/>
              <w:rPr>
                <w:color w:val="auto"/>
              </w:rPr>
            </w:pPr>
          </w:p>
        </w:tc>
      </w:tr>
      <w:tr w14:paraId="568D7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0D262F2">
            <w:pPr>
              <w:spacing w:line="300" w:lineRule="exact"/>
              <w:jc w:val="center"/>
              <w:rPr>
                <w:rFonts w:ascii="宋体" w:hAnsi="宋体"/>
                <w:color w:val="auto"/>
              </w:rPr>
            </w:pPr>
          </w:p>
        </w:tc>
        <w:tc>
          <w:tcPr>
            <w:tcW w:w="1903" w:type="dxa"/>
            <w:tcBorders>
              <w:top w:val="single" w:color="auto" w:sz="4" w:space="0"/>
              <w:left w:val="nil"/>
              <w:bottom w:val="single" w:color="auto" w:sz="4" w:space="0"/>
              <w:right w:val="single" w:color="auto" w:sz="4" w:space="0"/>
            </w:tcBorders>
            <w:noWrap w:val="0"/>
            <w:vAlign w:val="center"/>
          </w:tcPr>
          <w:p w14:paraId="650FFE30">
            <w:pPr>
              <w:spacing w:line="300" w:lineRule="exact"/>
              <w:jc w:val="center"/>
              <w:rPr>
                <w:rFonts w:hint="eastAsia" w:ascii="Times New Roman" w:hAnsi="Times New Roman"/>
                <w:color w:val="auto"/>
              </w:rPr>
            </w:pPr>
          </w:p>
        </w:tc>
        <w:tc>
          <w:tcPr>
            <w:tcW w:w="1297" w:type="dxa"/>
            <w:tcBorders>
              <w:top w:val="single" w:color="auto" w:sz="4" w:space="0"/>
              <w:left w:val="nil"/>
              <w:bottom w:val="single" w:color="auto" w:sz="4" w:space="0"/>
              <w:right w:val="single" w:color="auto" w:sz="4" w:space="0"/>
            </w:tcBorders>
            <w:noWrap w:val="0"/>
            <w:vAlign w:val="center"/>
          </w:tcPr>
          <w:p w14:paraId="529F845A">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0F0DE0A8">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5DBBC9CE">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4DAE27B4">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54AA70AE">
            <w:pPr>
              <w:spacing w:line="300" w:lineRule="exact"/>
              <w:jc w:val="center"/>
              <w:rPr>
                <w:color w:val="auto"/>
              </w:rPr>
            </w:pPr>
          </w:p>
        </w:tc>
      </w:tr>
      <w:tr w14:paraId="56DBA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2B79E7CD">
            <w:pPr>
              <w:spacing w:line="300" w:lineRule="exact"/>
              <w:jc w:val="center"/>
              <w:rPr>
                <w:rFonts w:ascii="宋体" w:hAnsi="宋体"/>
                <w:color w:val="auto"/>
              </w:rPr>
            </w:pPr>
          </w:p>
        </w:tc>
        <w:tc>
          <w:tcPr>
            <w:tcW w:w="1903" w:type="dxa"/>
            <w:tcBorders>
              <w:top w:val="single" w:color="auto" w:sz="4" w:space="0"/>
              <w:left w:val="nil"/>
              <w:bottom w:val="single" w:color="auto" w:sz="4" w:space="0"/>
              <w:right w:val="single" w:color="auto" w:sz="4" w:space="0"/>
            </w:tcBorders>
            <w:noWrap w:val="0"/>
            <w:vAlign w:val="center"/>
          </w:tcPr>
          <w:p w14:paraId="3DA28F4E">
            <w:pPr>
              <w:spacing w:line="300" w:lineRule="exact"/>
              <w:jc w:val="center"/>
              <w:rPr>
                <w:rFonts w:hint="eastAsia" w:ascii="Times New Roman" w:hAnsi="Times New Roman"/>
                <w:color w:val="auto"/>
              </w:rPr>
            </w:pPr>
          </w:p>
        </w:tc>
        <w:tc>
          <w:tcPr>
            <w:tcW w:w="1297" w:type="dxa"/>
            <w:tcBorders>
              <w:top w:val="single" w:color="auto" w:sz="4" w:space="0"/>
              <w:left w:val="nil"/>
              <w:bottom w:val="single" w:color="auto" w:sz="4" w:space="0"/>
              <w:right w:val="single" w:color="auto" w:sz="4" w:space="0"/>
            </w:tcBorders>
            <w:noWrap w:val="0"/>
            <w:vAlign w:val="center"/>
          </w:tcPr>
          <w:p w14:paraId="4797975A">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2D4A0232">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38F3817F">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2B8C5700">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3EAE23D8">
            <w:pPr>
              <w:spacing w:line="300" w:lineRule="exact"/>
              <w:jc w:val="center"/>
              <w:rPr>
                <w:color w:val="auto"/>
              </w:rPr>
            </w:pPr>
          </w:p>
        </w:tc>
      </w:tr>
      <w:tr w14:paraId="64C30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C3B6B0A">
            <w:pPr>
              <w:spacing w:line="300" w:lineRule="exact"/>
              <w:jc w:val="center"/>
              <w:rPr>
                <w:color w:val="auto"/>
              </w:rPr>
            </w:pPr>
          </w:p>
        </w:tc>
        <w:tc>
          <w:tcPr>
            <w:tcW w:w="1903" w:type="dxa"/>
            <w:tcBorders>
              <w:top w:val="single" w:color="auto" w:sz="4" w:space="0"/>
              <w:left w:val="nil"/>
              <w:bottom w:val="single" w:color="auto" w:sz="4" w:space="0"/>
              <w:right w:val="single" w:color="auto" w:sz="4" w:space="0"/>
            </w:tcBorders>
            <w:noWrap w:val="0"/>
            <w:vAlign w:val="center"/>
          </w:tcPr>
          <w:p w14:paraId="1F59DA4F">
            <w:pPr>
              <w:spacing w:line="300" w:lineRule="exact"/>
              <w:jc w:val="center"/>
              <w:rPr>
                <w:color w:val="auto"/>
              </w:rPr>
            </w:pPr>
          </w:p>
        </w:tc>
        <w:tc>
          <w:tcPr>
            <w:tcW w:w="1297" w:type="dxa"/>
            <w:tcBorders>
              <w:top w:val="single" w:color="auto" w:sz="4" w:space="0"/>
              <w:left w:val="nil"/>
              <w:bottom w:val="single" w:color="auto" w:sz="4" w:space="0"/>
              <w:right w:val="single" w:color="auto" w:sz="4" w:space="0"/>
            </w:tcBorders>
            <w:noWrap w:val="0"/>
            <w:vAlign w:val="center"/>
          </w:tcPr>
          <w:p w14:paraId="15C0EDFF">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6B72EC49">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2C3F0FD8">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22DAB16B">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12F01F2A">
            <w:pPr>
              <w:spacing w:line="300" w:lineRule="exact"/>
              <w:jc w:val="center"/>
              <w:rPr>
                <w:color w:val="auto"/>
              </w:rPr>
            </w:pPr>
          </w:p>
        </w:tc>
      </w:tr>
      <w:tr w14:paraId="4C7EA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E082A53">
            <w:pPr>
              <w:spacing w:line="300" w:lineRule="exact"/>
              <w:jc w:val="center"/>
              <w:rPr>
                <w:color w:val="auto"/>
              </w:rPr>
            </w:pPr>
          </w:p>
        </w:tc>
        <w:tc>
          <w:tcPr>
            <w:tcW w:w="1903" w:type="dxa"/>
            <w:tcBorders>
              <w:top w:val="single" w:color="auto" w:sz="4" w:space="0"/>
              <w:left w:val="nil"/>
              <w:bottom w:val="single" w:color="auto" w:sz="4" w:space="0"/>
              <w:right w:val="single" w:color="auto" w:sz="4" w:space="0"/>
            </w:tcBorders>
            <w:noWrap w:val="0"/>
            <w:vAlign w:val="center"/>
          </w:tcPr>
          <w:p w14:paraId="572F82F3">
            <w:pPr>
              <w:spacing w:line="300" w:lineRule="exact"/>
              <w:jc w:val="center"/>
              <w:rPr>
                <w:color w:val="auto"/>
              </w:rPr>
            </w:pPr>
          </w:p>
        </w:tc>
        <w:tc>
          <w:tcPr>
            <w:tcW w:w="1297" w:type="dxa"/>
            <w:tcBorders>
              <w:top w:val="single" w:color="auto" w:sz="4" w:space="0"/>
              <w:left w:val="nil"/>
              <w:bottom w:val="single" w:color="auto" w:sz="4" w:space="0"/>
              <w:right w:val="single" w:color="auto" w:sz="4" w:space="0"/>
            </w:tcBorders>
            <w:noWrap w:val="0"/>
            <w:vAlign w:val="center"/>
          </w:tcPr>
          <w:p w14:paraId="1B03021E">
            <w:pPr>
              <w:spacing w:line="300" w:lineRule="exact"/>
              <w:jc w:val="center"/>
              <w:rPr>
                <w:color w:val="auto"/>
              </w:rPr>
            </w:pPr>
          </w:p>
        </w:tc>
        <w:tc>
          <w:tcPr>
            <w:tcW w:w="1328" w:type="dxa"/>
            <w:tcBorders>
              <w:top w:val="single" w:color="auto" w:sz="4" w:space="0"/>
              <w:left w:val="nil"/>
              <w:bottom w:val="single" w:color="auto" w:sz="4" w:space="0"/>
              <w:right w:val="single" w:color="auto" w:sz="4" w:space="0"/>
            </w:tcBorders>
            <w:noWrap w:val="0"/>
            <w:vAlign w:val="center"/>
          </w:tcPr>
          <w:p w14:paraId="2A4DE6E6">
            <w:pPr>
              <w:spacing w:line="300" w:lineRule="exact"/>
              <w:jc w:val="center"/>
              <w:rPr>
                <w:color w:val="auto"/>
              </w:rPr>
            </w:pPr>
          </w:p>
        </w:tc>
        <w:tc>
          <w:tcPr>
            <w:tcW w:w="1290" w:type="dxa"/>
            <w:tcBorders>
              <w:top w:val="single" w:color="auto" w:sz="4" w:space="0"/>
              <w:left w:val="nil"/>
              <w:bottom w:val="single" w:color="auto" w:sz="4" w:space="0"/>
              <w:right w:val="single" w:color="auto" w:sz="4" w:space="0"/>
            </w:tcBorders>
            <w:noWrap w:val="0"/>
            <w:vAlign w:val="center"/>
          </w:tcPr>
          <w:p w14:paraId="0D4288A6">
            <w:pPr>
              <w:spacing w:line="300" w:lineRule="exact"/>
              <w:jc w:val="center"/>
              <w:rPr>
                <w:color w:val="auto"/>
              </w:rPr>
            </w:pPr>
          </w:p>
        </w:tc>
        <w:tc>
          <w:tcPr>
            <w:tcW w:w="965" w:type="dxa"/>
            <w:tcBorders>
              <w:top w:val="single" w:color="auto" w:sz="4" w:space="0"/>
              <w:left w:val="nil"/>
              <w:bottom w:val="single" w:color="auto" w:sz="4" w:space="0"/>
              <w:right w:val="single" w:color="auto" w:sz="4" w:space="0"/>
            </w:tcBorders>
            <w:noWrap w:val="0"/>
            <w:vAlign w:val="center"/>
          </w:tcPr>
          <w:p w14:paraId="790834BC">
            <w:pPr>
              <w:spacing w:line="300" w:lineRule="exact"/>
              <w:jc w:val="center"/>
              <w:rPr>
                <w:color w:val="auto"/>
              </w:rPr>
            </w:pPr>
          </w:p>
        </w:tc>
        <w:tc>
          <w:tcPr>
            <w:tcW w:w="1155" w:type="dxa"/>
            <w:tcBorders>
              <w:top w:val="single" w:color="auto" w:sz="4" w:space="0"/>
              <w:left w:val="nil"/>
              <w:bottom w:val="single" w:color="auto" w:sz="4" w:space="0"/>
              <w:right w:val="single" w:color="auto" w:sz="4" w:space="0"/>
            </w:tcBorders>
            <w:noWrap w:val="0"/>
            <w:vAlign w:val="center"/>
          </w:tcPr>
          <w:p w14:paraId="6E8EB30F">
            <w:pPr>
              <w:spacing w:line="300" w:lineRule="exact"/>
              <w:jc w:val="center"/>
              <w:rPr>
                <w:color w:val="auto"/>
              </w:rPr>
            </w:pPr>
          </w:p>
        </w:tc>
      </w:tr>
    </w:tbl>
    <w:p w14:paraId="7A215E5F">
      <w:pPr>
        <w:rPr>
          <w:rFonts w:hint="eastAsia"/>
          <w:lang w:val="en-US" w:eastAsia="zh-CN"/>
        </w:rPr>
      </w:pPr>
    </w:p>
    <w:p w14:paraId="3DD151B4">
      <w:pPr>
        <w:spacing w:line="400" w:lineRule="exact"/>
        <w:ind w:firstLine="5460" w:firstLineChars="2600"/>
        <w:rPr>
          <w:rFonts w:hint="eastAsia" w:ascii="宋体" w:hAnsi="宋体"/>
          <w:color w:val="auto"/>
        </w:rPr>
      </w:pPr>
      <w:r>
        <w:rPr>
          <w:rFonts w:hint="eastAsia" w:ascii="宋体" w:hAnsi="宋体"/>
          <w:color w:val="auto"/>
        </w:rPr>
        <w:t>投标人（盖公章）：</w:t>
      </w:r>
    </w:p>
    <w:p w14:paraId="7E95052C">
      <w:pPr>
        <w:snapToGrid w:val="0"/>
        <w:spacing w:line="400" w:lineRule="exact"/>
        <w:ind w:firstLine="3570" w:firstLineChars="1700"/>
        <w:jc w:val="center"/>
        <w:rPr>
          <w:rFonts w:hint="eastAsia" w:ascii="宋体" w:hAnsi="宋体"/>
          <w:color w:val="auto"/>
        </w:rPr>
      </w:pPr>
      <w:r>
        <w:rPr>
          <w:rFonts w:hint="eastAsia" w:ascii="宋体" w:hAnsi="宋体"/>
          <w:color w:val="auto"/>
        </w:rPr>
        <w:t xml:space="preserve">             法定代表人或授权代表（签字）：</w:t>
      </w:r>
    </w:p>
    <w:p w14:paraId="195B0B13">
      <w:pPr>
        <w:snapToGrid w:val="0"/>
        <w:spacing w:line="400" w:lineRule="exact"/>
        <w:ind w:firstLine="5460" w:firstLineChars="2600"/>
        <w:rPr>
          <w:rFonts w:hint="eastAsia" w:ascii="宋体" w:hAnsi="宋体"/>
          <w:color w:val="auto"/>
        </w:rPr>
      </w:pPr>
      <w:r>
        <w:rPr>
          <w:rFonts w:hint="eastAsia" w:ascii="宋体" w:hAnsi="宋体"/>
          <w:color w:val="auto"/>
        </w:rPr>
        <w:t>日期：</w:t>
      </w:r>
    </w:p>
    <w:p w14:paraId="6D001AC9">
      <w:pPr>
        <w:rPr>
          <w:rFonts w:hint="eastAsia"/>
          <w:lang w:val="en-US" w:eastAsia="zh-CN"/>
        </w:rPr>
      </w:pPr>
    </w:p>
    <w:p w14:paraId="49756C31">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4"/>
    </w:p>
    <w:p w14:paraId="08712DA0">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5E00802">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568D468D">
      <w:pPr>
        <w:spacing w:line="360" w:lineRule="auto"/>
        <w:jc w:val="left"/>
        <w:outlineLvl w:val="1"/>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27E859D1">
      <w:pPr>
        <w:pStyle w:val="32"/>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6903C883">
      <w:pPr>
        <w:spacing w:line="360" w:lineRule="auto"/>
        <w:jc w:val="center"/>
        <w:rPr>
          <w:rFonts w:cs="仿宋_GB2312" w:asciiTheme="minorEastAsia" w:hAnsiTheme="minorEastAsia" w:eastAsiaTheme="minorEastAsia"/>
          <w:b/>
          <w:color w:val="auto"/>
          <w:sz w:val="24"/>
          <w:highlight w:val="none"/>
        </w:rPr>
      </w:pPr>
    </w:p>
    <w:p w14:paraId="3CB0FE8A">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343BB89D">
      <w:pPr>
        <w:spacing w:line="360" w:lineRule="auto"/>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72ABBCE">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2005369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宁波市海曙区人民政府南门街道办事处</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227419F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5388E8F7">
      <w:pPr>
        <w:spacing w:line="360" w:lineRule="auto"/>
        <w:ind w:firstLine="480" w:firstLineChars="200"/>
        <w:rPr>
          <w:rFonts w:cs="仿宋_GB2312" w:asciiTheme="minorEastAsia" w:hAnsiTheme="minorEastAsia" w:eastAsiaTheme="minorEastAsia"/>
          <w:color w:val="auto"/>
          <w:sz w:val="24"/>
          <w:highlight w:val="none"/>
        </w:rPr>
      </w:pPr>
    </w:p>
    <w:p w14:paraId="2B8FAFDF">
      <w:pPr>
        <w:spacing w:line="360" w:lineRule="auto"/>
        <w:ind w:firstLine="480" w:firstLineChars="200"/>
        <w:rPr>
          <w:rFonts w:cs="仿宋_GB2312" w:asciiTheme="minorEastAsia" w:hAnsiTheme="minorEastAsia" w:eastAsiaTheme="minorEastAsia"/>
          <w:color w:val="auto"/>
          <w:sz w:val="24"/>
          <w:highlight w:val="none"/>
        </w:rPr>
      </w:pPr>
    </w:p>
    <w:p w14:paraId="67C7962D">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B29576F">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76680785">
      <w:pPr>
        <w:spacing w:line="360" w:lineRule="auto"/>
        <w:ind w:firstLine="480" w:firstLineChars="200"/>
        <w:rPr>
          <w:rFonts w:cs="仿宋_GB2312" w:asciiTheme="minorEastAsia" w:hAnsiTheme="minorEastAsia" w:eastAsiaTheme="minorEastAsia"/>
          <w:color w:val="auto"/>
          <w:sz w:val="24"/>
          <w:highlight w:val="none"/>
        </w:rPr>
      </w:pPr>
    </w:p>
    <w:p w14:paraId="4DA92A48">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7B9295B">
      <w:pPr>
        <w:autoSpaceDE w:val="0"/>
        <w:autoSpaceDN w:val="0"/>
        <w:jc w:val="left"/>
        <w:outlineLvl w:val="1"/>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3D023D78">
      <w:pPr>
        <w:spacing w:line="360" w:lineRule="auto"/>
        <w:jc w:val="left"/>
        <w:rPr>
          <w:rFonts w:cs="仿宋_GB2312" w:asciiTheme="minorEastAsia" w:hAnsiTheme="minorEastAsia" w:eastAsiaTheme="minorEastAsia"/>
          <w:b/>
          <w:color w:val="auto"/>
          <w:sz w:val="24"/>
          <w:highlight w:val="none"/>
        </w:rPr>
      </w:pPr>
    </w:p>
    <w:p w14:paraId="42B61F29">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3EBFB84">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宁波市海曙区人民政府南门街道办事处、宁波市拓帆工程管理有限公司</w:t>
      </w:r>
      <w:r>
        <w:rPr>
          <w:rFonts w:hint="eastAsia" w:cs="仿宋_GB2312" w:asciiTheme="minorEastAsia" w:hAnsiTheme="minorEastAsia" w:eastAsiaTheme="minorEastAsia"/>
          <w:color w:val="auto"/>
          <w:sz w:val="24"/>
          <w:highlight w:val="none"/>
        </w:rPr>
        <w:t>：</w:t>
      </w:r>
    </w:p>
    <w:p w14:paraId="261A6D76">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1235E7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712FAE8">
      <w:pPr>
        <w:spacing w:line="360" w:lineRule="auto"/>
        <w:ind w:firstLine="494"/>
        <w:rPr>
          <w:rFonts w:cs="宋体" w:asciiTheme="minorEastAsia" w:hAnsiTheme="minorEastAsia" w:eastAsiaTheme="minorEastAsia"/>
          <w:color w:val="auto"/>
          <w:sz w:val="24"/>
          <w:highlight w:val="none"/>
        </w:rPr>
      </w:pPr>
    </w:p>
    <w:p w14:paraId="5C6E72E4">
      <w:pPr>
        <w:spacing w:line="360" w:lineRule="auto"/>
        <w:ind w:firstLine="494"/>
        <w:rPr>
          <w:rFonts w:cs="宋体" w:asciiTheme="minorEastAsia" w:hAnsiTheme="minorEastAsia" w:eastAsiaTheme="minorEastAsia"/>
          <w:color w:val="auto"/>
          <w:sz w:val="24"/>
          <w:highlight w:val="none"/>
        </w:rPr>
      </w:pPr>
    </w:p>
    <w:p w14:paraId="0901B5E7">
      <w:pPr>
        <w:spacing w:line="360" w:lineRule="auto"/>
        <w:ind w:firstLine="494"/>
        <w:rPr>
          <w:rFonts w:cs="宋体" w:asciiTheme="minorEastAsia" w:hAnsiTheme="minorEastAsia" w:eastAsiaTheme="minorEastAsia"/>
          <w:color w:val="auto"/>
          <w:sz w:val="24"/>
          <w:highlight w:val="none"/>
        </w:rPr>
      </w:pPr>
    </w:p>
    <w:p w14:paraId="6225643A">
      <w:pPr>
        <w:spacing w:line="360" w:lineRule="auto"/>
        <w:ind w:firstLine="494"/>
        <w:rPr>
          <w:rFonts w:cs="宋体" w:asciiTheme="minorEastAsia" w:hAnsiTheme="minorEastAsia" w:eastAsiaTheme="minorEastAsia"/>
          <w:color w:val="auto"/>
          <w:sz w:val="24"/>
          <w:highlight w:val="none"/>
        </w:rPr>
      </w:pPr>
    </w:p>
    <w:p w14:paraId="053AD239">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0E84E7EB">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2B15C71">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71AD60BA">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BD128EB">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56EE8AF0">
      <w:pPr>
        <w:snapToGrid w:val="0"/>
        <w:spacing w:line="360" w:lineRule="auto"/>
        <w:jc w:val="center"/>
        <w:rPr>
          <w:rFonts w:cs="仿宋_GB2312" w:asciiTheme="minorEastAsia" w:hAnsiTheme="minorEastAsia" w:eastAsiaTheme="minorEastAsia"/>
          <w:b/>
          <w:color w:val="auto"/>
          <w:sz w:val="24"/>
          <w:highlight w:val="none"/>
        </w:rPr>
      </w:pPr>
    </w:p>
    <w:p w14:paraId="7E0FB4E5">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2CF1C95">
      <w:pPr>
        <w:autoSpaceDE w:val="0"/>
        <w:autoSpaceDN w:val="0"/>
        <w:jc w:val="left"/>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563BB908">
      <w:pPr>
        <w:spacing w:line="360" w:lineRule="auto"/>
        <w:jc w:val="center"/>
        <w:rPr>
          <w:rFonts w:cs="宋体" w:asciiTheme="minorEastAsia" w:hAnsiTheme="minorEastAsia" w:eastAsiaTheme="minorEastAsia"/>
          <w:b/>
          <w:color w:val="auto"/>
          <w:sz w:val="32"/>
          <w:szCs w:val="32"/>
          <w:highlight w:val="none"/>
        </w:rPr>
      </w:pPr>
    </w:p>
    <w:p w14:paraId="3B26466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183594AE">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宁波市海曙区人民政府南门街道办事处</w:t>
      </w:r>
      <w:r>
        <w:rPr>
          <w:rFonts w:hint="eastAsia" w:cs="宋体" w:asciiTheme="minorEastAsia" w:hAnsiTheme="minorEastAsia" w:eastAsiaTheme="minorEastAsia"/>
          <w:color w:val="auto"/>
          <w:sz w:val="24"/>
          <w:highlight w:val="none"/>
        </w:rPr>
        <w:t>的</w:t>
      </w:r>
      <w:r>
        <w:rPr>
          <w:rFonts w:hint="eastAsia" w:asciiTheme="minorEastAsia" w:hAnsiTheme="minorEastAsia" w:eastAsiaTheme="minorEastAsia"/>
          <w:bCs/>
          <w:color w:val="auto"/>
          <w:sz w:val="24"/>
          <w:highlight w:val="none"/>
          <w:u w:val="single"/>
          <w:lang w:eastAsia="zh-CN"/>
        </w:rPr>
        <w:t>海曙区南门街道第八批未来社区运营项目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696147">
      <w:pPr>
        <w:spacing w:line="360" w:lineRule="auto"/>
        <w:ind w:firstLine="482" w:firstLineChars="200"/>
        <w:jc w:val="left"/>
        <w:rPr>
          <w:rFonts w:cs="宋体" w:asciiTheme="minorEastAsia" w:hAnsiTheme="minorEastAsia" w:eastAsiaTheme="minorEastAsia"/>
          <w:color w:val="auto"/>
          <w:sz w:val="24"/>
          <w:highlight w:val="none"/>
        </w:rPr>
      </w:pPr>
      <w:r>
        <w:rPr>
          <w:rFonts w:hint="eastAsia" w:asciiTheme="minorEastAsia" w:hAnsiTheme="minorEastAsia" w:eastAsiaTheme="minorEastAsia"/>
          <w:b/>
          <w:bCs w:val="0"/>
          <w:color w:val="auto"/>
          <w:sz w:val="24"/>
          <w:highlight w:val="none"/>
          <w:u w:val="single"/>
          <w:lang w:val="en-US" w:eastAsia="zh-CN"/>
        </w:rPr>
        <w:t>运营</w:t>
      </w:r>
      <w:r>
        <w:rPr>
          <w:rFonts w:hint="eastAsia" w:asciiTheme="minorEastAsia" w:hAnsiTheme="minorEastAsia" w:eastAsiaTheme="minorEastAsia"/>
          <w:b/>
          <w:bCs w:val="0"/>
          <w:color w:val="auto"/>
          <w:sz w:val="24"/>
          <w:highlight w:val="none"/>
          <w:u w:val="single"/>
          <w:lang w:eastAsia="zh-CN"/>
        </w:rPr>
        <w:t>服务</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b/>
          <w:bCs/>
          <w:color w:val="auto"/>
          <w:sz w:val="24"/>
          <w:highlight w:val="none"/>
          <w:u w:val="single"/>
        </w:rPr>
        <w:t>其他未列明行业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（中型企业、小型企业、微型企业） </w:t>
      </w:r>
      <w:r>
        <w:rPr>
          <w:rFonts w:hint="eastAsia" w:cs="宋体" w:asciiTheme="minorEastAsia" w:hAnsiTheme="minorEastAsia" w:eastAsiaTheme="minorEastAsia"/>
          <w:color w:val="auto"/>
          <w:sz w:val="24"/>
          <w:highlight w:val="none"/>
        </w:rPr>
        <w:t>；</w:t>
      </w:r>
    </w:p>
    <w:p w14:paraId="0947D56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F49C29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1B47F325">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1AB32E30">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764F291F">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14ABBE0">
      <w:pPr>
        <w:spacing w:line="360" w:lineRule="auto"/>
        <w:ind w:right="420"/>
        <w:rPr>
          <w:rFonts w:cs="宋体" w:asciiTheme="minorEastAsia" w:hAnsiTheme="minorEastAsia" w:eastAsiaTheme="minorEastAsia"/>
          <w:color w:val="auto"/>
          <w:sz w:val="24"/>
          <w:highlight w:val="none"/>
        </w:rPr>
      </w:pPr>
    </w:p>
    <w:p w14:paraId="210D738B">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3DC78C37">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8005360">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948F3D0">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4、其他未列明行业。从业人员300人以下的为中小微型企业。其中，从业人员100人及以上的为中型企业；从业人员10人及以上的为小型企业；从业人员10人以下的为微型企业。</w:t>
      </w:r>
    </w:p>
    <w:p w14:paraId="68EFA30E">
      <w:pP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3E2B85E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66C278A3">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宁波</w:t>
      </w:r>
      <w:r>
        <w:rPr>
          <w:rFonts w:hint="eastAsia" w:cs="宋体" w:asciiTheme="minorEastAsia" w:hAnsiTheme="minorEastAsia" w:eastAsiaTheme="minorEastAsia"/>
          <w:color w:val="auto"/>
          <w:spacing w:val="6"/>
          <w:sz w:val="24"/>
          <w:highlight w:val="none"/>
          <w:u w:val="single"/>
          <w:lang w:val="en-US" w:eastAsia="zh-CN"/>
        </w:rPr>
        <w:t>市拓帆工程管理</w:t>
      </w:r>
      <w:r>
        <w:rPr>
          <w:rFonts w:hint="eastAsia" w:cs="宋体" w:asciiTheme="minorEastAsia" w:hAnsiTheme="minorEastAsia" w:eastAsiaTheme="minorEastAsia"/>
          <w:color w:val="auto"/>
          <w:spacing w:val="6"/>
          <w:sz w:val="24"/>
          <w:highlight w:val="none"/>
          <w:u w:val="single"/>
        </w:rPr>
        <w:t>有限公司</w:t>
      </w:r>
      <w:r>
        <w:rPr>
          <w:rFonts w:hint="eastAsia" w:cs="宋体" w:asciiTheme="minorEastAsia" w:hAnsiTheme="minorEastAsia" w:eastAsiaTheme="minorEastAsia"/>
          <w:color w:val="auto"/>
          <w:spacing w:val="6"/>
          <w:sz w:val="24"/>
          <w:highlight w:val="none"/>
        </w:rPr>
        <w:t>：</w:t>
      </w:r>
    </w:p>
    <w:p w14:paraId="1D9FD1FB">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lang w:val="en-US" w:eastAsia="zh-CN"/>
        </w:rPr>
        <w:t xml:space="preserve"> </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6D8ECC79">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BB3F9A9">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104777DF">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8F40E0F">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180C0C4">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15F6E0C3">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6A2B96BF">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73BE98AB">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2D04B4C1">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07C1895D">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7C990396">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0D0022D1">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0E98E9FF">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943B231">
      <w:pPr>
        <w:widowControl/>
        <w:numPr>
          <w:ilvl w:val="0"/>
          <w:numId w:val="14"/>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60BB5FCA">
      <w:pPr>
        <w:widowControl/>
        <w:numPr>
          <w:ilvl w:val="0"/>
          <w:numId w:val="14"/>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2676856E">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60F355EC">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w:t>
      </w: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年  月  日（请填写磋商日当天日期）</w:t>
      </w:r>
    </w:p>
    <w:p w14:paraId="69431DA7">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hint="eastAsia" w:cs="宋体" w:asciiTheme="minorEastAsia" w:hAnsiTheme="minorEastAsia" w:eastAsiaTheme="minorEastAsia"/>
          <w:b/>
          <w:bCs/>
          <w:color w:val="auto"/>
          <w:sz w:val="24"/>
          <w:highlight w:val="none"/>
          <w:u w:val="single"/>
          <w:lang w:val="en-US" w:eastAsia="zh-CN"/>
        </w:rPr>
        <w:t>859267531</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66C2BD56">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3BC05CCA">
      <w:pPr>
        <w:spacing w:line="360" w:lineRule="auto"/>
        <w:ind w:firstLine="482" w:firstLineChars="200"/>
        <w:rPr>
          <w:rFonts w:hint="eastAsia"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64094AEA">
      <w:pPr>
        <w:pStyle w:val="15"/>
        <w:ind w:left="0" w:leftChars="0" w:firstLine="0" w:firstLineChars="0"/>
        <w:rPr>
          <w:rFonts w:hint="eastAsia" w:cs="宋体" w:asciiTheme="minorEastAsia" w:hAnsiTheme="minorEastAsia" w:eastAsiaTheme="minorEastAsia"/>
          <w:b/>
          <w:bCs/>
          <w:color w:val="auto"/>
          <w:sz w:val="24"/>
          <w:highlight w:val="none"/>
        </w:rPr>
      </w:pPr>
    </w:p>
    <w:p w14:paraId="1DD18586">
      <w:pPr>
        <w:rPr>
          <w:rFonts w:hint="eastAsia" w:cs="宋体" w:asciiTheme="minorEastAsia" w:hAnsiTheme="minorEastAsia" w:eastAsiaTheme="minorEastAsia"/>
          <w:b/>
          <w:bCs/>
          <w:color w:val="auto"/>
          <w:sz w:val="24"/>
          <w:highlight w:val="none"/>
        </w:rPr>
      </w:pPr>
    </w:p>
    <w:p w14:paraId="67214791">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229783CA">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183B1CDD">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6FDBA1BA">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4E3E8094">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0DD0131E">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6B42D6B2">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599F9587">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34A3CB62">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3AFADD21">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331E5995">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0B0395A2">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766B1D34">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036F8856">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4E871CCA">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2FACF2BF">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1E82B68F">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1B814302">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6CA901B0">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4681C296">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78D647AA">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75CA41CD">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04F86302">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4A2755CC">
      <w:pPr>
        <w:pStyle w:val="15"/>
        <w:ind w:left="0" w:leftChars="0" w:firstLine="0" w:firstLineChars="0"/>
        <w:rPr>
          <w:rFonts w:hint="eastAsia" w:cs="仿宋_GB2312" w:asciiTheme="minorEastAsia" w:hAnsiTheme="minorEastAsia" w:eastAsiaTheme="minorEastAsia"/>
          <w:b/>
          <w:color w:val="auto"/>
          <w:sz w:val="32"/>
          <w:szCs w:val="32"/>
          <w:highlight w:val="none"/>
        </w:rPr>
      </w:pPr>
    </w:p>
    <w:p w14:paraId="53A0EF4A">
      <w:pPr>
        <w:rPr>
          <w:rFonts w:hint="eastAsia" w:cs="仿宋_GB2312" w:asciiTheme="minorEastAsia" w:hAnsiTheme="minorEastAsia" w:eastAsiaTheme="minorEastAsia"/>
          <w:b/>
          <w:color w:val="auto"/>
          <w:sz w:val="32"/>
          <w:szCs w:val="32"/>
          <w:highlight w:val="none"/>
        </w:rPr>
      </w:pPr>
    </w:p>
    <w:p w14:paraId="6A64ADA7">
      <w:pPr>
        <w:pStyle w:val="73"/>
        <w:rPr>
          <w:rFonts w:hint="eastAsia"/>
        </w:rPr>
      </w:pPr>
    </w:p>
    <w:p w14:paraId="01E80952">
      <w:pPr>
        <w:pStyle w:val="15"/>
        <w:ind w:left="0" w:leftChars="0" w:firstLine="0" w:firstLineChars="0"/>
        <w:outlineLvl w:val="1"/>
        <w:rPr>
          <w:color w:val="auto"/>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7</w:t>
      </w:r>
      <w:r>
        <w:rPr>
          <w:rFonts w:hint="eastAsia" w:cs="仿宋_GB2312" w:asciiTheme="minorEastAsia" w:hAnsiTheme="minorEastAsia" w:eastAsiaTheme="minorEastAsia"/>
          <w:b/>
          <w:color w:val="auto"/>
          <w:sz w:val="32"/>
          <w:szCs w:val="32"/>
          <w:highlight w:val="none"/>
        </w:rPr>
        <w:t>：</w:t>
      </w:r>
    </w:p>
    <w:p w14:paraId="06297022">
      <w:pPr>
        <w:jc w:val="center"/>
        <w:rPr>
          <w:rFonts w:hint="eastAsia"/>
          <w:b/>
          <w:bCs/>
          <w:color w:val="auto"/>
          <w:sz w:val="32"/>
          <w:szCs w:val="32"/>
          <w:highlight w:val="none"/>
        </w:rPr>
      </w:pPr>
      <w:r>
        <w:rPr>
          <w:rFonts w:hint="eastAsia"/>
          <w:b/>
          <w:bCs/>
          <w:color w:val="auto"/>
          <w:sz w:val="32"/>
          <w:szCs w:val="32"/>
          <w:highlight w:val="none"/>
        </w:rPr>
        <w:t>联合</w:t>
      </w:r>
      <w:r>
        <w:rPr>
          <w:rFonts w:hint="eastAsia"/>
          <w:b/>
          <w:bCs/>
          <w:color w:val="auto"/>
          <w:sz w:val="32"/>
          <w:szCs w:val="32"/>
          <w:highlight w:val="none"/>
          <w:lang w:val="en-US" w:eastAsia="zh-CN"/>
        </w:rPr>
        <w:t>体</w:t>
      </w:r>
      <w:r>
        <w:rPr>
          <w:rFonts w:hint="eastAsia"/>
          <w:b/>
          <w:bCs/>
          <w:color w:val="auto"/>
          <w:sz w:val="32"/>
          <w:szCs w:val="32"/>
          <w:highlight w:val="none"/>
        </w:rPr>
        <w:t>协议</w:t>
      </w:r>
    </w:p>
    <w:p w14:paraId="6F478D23">
      <w:pPr>
        <w:pStyle w:val="60"/>
        <w:ind w:firstLine="420"/>
        <w:rPr>
          <w:color w:val="auto"/>
          <w:highlight w:val="none"/>
        </w:rPr>
      </w:pPr>
    </w:p>
    <w:p w14:paraId="0F99AB5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的，提供联合</w:t>
      </w:r>
      <w:r>
        <w:rPr>
          <w:rFonts w:hint="eastAsia" w:ascii="宋体" w:hAnsi="宋体" w:cs="宋体"/>
          <w:b/>
          <w:color w:val="auto"/>
          <w:sz w:val="24"/>
          <w:highlight w:val="none"/>
          <w:lang w:val="en-US" w:eastAsia="zh-CN"/>
        </w:rPr>
        <w:t>体</w:t>
      </w:r>
      <w:r>
        <w:rPr>
          <w:rFonts w:hint="eastAsia" w:ascii="宋体" w:hAnsi="宋体" w:cs="宋体"/>
          <w:b/>
          <w:color w:val="auto"/>
          <w:sz w:val="24"/>
          <w:highlight w:val="none"/>
        </w:rPr>
        <w:t>协议；供应商不以联合体形式</w:t>
      </w:r>
      <w:r>
        <w:rPr>
          <w:rFonts w:hint="eastAsia" w:ascii="宋体" w:hAnsi="宋体" w:cs="宋体"/>
          <w:b/>
          <w:color w:val="auto"/>
          <w:sz w:val="24"/>
          <w:highlight w:val="none"/>
          <w:lang w:val="en-US" w:eastAsia="zh-CN"/>
        </w:rPr>
        <w:t>参与</w:t>
      </w:r>
      <w:r>
        <w:rPr>
          <w:rFonts w:hint="eastAsia" w:ascii="宋体" w:hAnsi="宋体" w:cs="宋体"/>
          <w:b/>
          <w:color w:val="auto"/>
          <w:sz w:val="24"/>
          <w:highlight w:val="none"/>
        </w:rPr>
        <w:t>的，则不需要提供）</w:t>
      </w:r>
    </w:p>
    <w:p w14:paraId="60162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u w:val="single"/>
        </w:rPr>
        <w:t xml:space="preserve">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ED94D8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964A6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等均对联合投标各方产生约束力。</w:t>
      </w:r>
    </w:p>
    <w:p w14:paraId="791331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95D340D">
      <w:pPr>
        <w:snapToGrid w:val="0"/>
        <w:spacing w:line="360" w:lineRule="auto"/>
        <w:ind w:firstLine="576"/>
        <w:rPr>
          <w:rFonts w:ascii="宋体" w:hAnsi="宋体" w:cs="宋体"/>
          <w:color w:val="auto"/>
          <w:kern w:val="0"/>
          <w:sz w:val="24"/>
          <w:highlight w:val="none"/>
          <w:lang w:val="zh-CN"/>
        </w:rPr>
      </w:pPr>
      <w:bookmarkStart w:id="7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5EF80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A1F6F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5"/>
    <w:p w14:paraId="74AFCCF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8CDC65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由小微企业</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lang w:val="en-US" w:eastAsia="zh-CN"/>
        </w:rPr>
        <w:t>响应</w:t>
      </w:r>
      <w:r>
        <w:rPr>
          <w:rFonts w:hint="eastAsia" w:ascii="宋体" w:hAnsi="宋体" w:cs="宋体"/>
          <w:b/>
          <w:color w:val="auto"/>
          <w:kern w:val="0"/>
          <w:sz w:val="24"/>
          <w:highlight w:val="none"/>
          <w:lang w:val="zh-CN"/>
        </w:rPr>
        <w:t>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8E2B3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p>
    <w:p w14:paraId="786FC4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D8D8F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068AB5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453CF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93232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DD498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20D8A8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2A3347C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7AD95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5B82CA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686E08D">
      <w:pPr>
        <w:pStyle w:val="22"/>
        <w:rPr>
          <w:rFonts w:asciiTheme="minorEastAsia" w:hAnsiTheme="minorEastAsia" w:eastAsiaTheme="minorEastAsia"/>
          <w:color w:val="auto"/>
          <w:highlight w:val="none"/>
          <w:lang w:val="en-US"/>
        </w:rPr>
      </w:pPr>
    </w:p>
    <w:sectPr>
      <w:pgSz w:w="11906" w:h="16838"/>
      <w:pgMar w:top="779" w:right="1418" w:bottom="468"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8309">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5CB48">
    <w:pPr>
      <w:pStyle w:val="38"/>
      <w:framePr w:wrap="around" w:vAnchor="text" w:hAnchor="margin" w:xAlign="right" w:y="1"/>
      <w:rPr>
        <w:rStyle w:val="65"/>
      </w:rPr>
    </w:pPr>
    <w:r>
      <w:fldChar w:fldCharType="begin"/>
    </w:r>
    <w:r>
      <w:rPr>
        <w:rStyle w:val="65"/>
      </w:rPr>
      <w:instrText xml:space="preserve">PAGE  </w:instrText>
    </w:r>
    <w:r>
      <w:fldChar w:fldCharType="end"/>
    </w:r>
  </w:p>
  <w:p w14:paraId="72990C83">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737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EDD1">
    <w:pPr>
      <w:pStyle w:val="38"/>
      <w:rPr>
        <w:rStyle w:val="65"/>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5B8C2B">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55B8C2B">
                    <w:pPr>
                      <w:pStyle w:val="38"/>
                    </w:pPr>
                    <w:r>
                      <w:fldChar w:fldCharType="begin"/>
                    </w:r>
                    <w:r>
                      <w:instrText xml:space="preserve"> PAGE  \* MERGEFORMAT </w:instrText>
                    </w:r>
                    <w:r>
                      <w:fldChar w:fldCharType="separate"/>
                    </w:r>
                    <w:r>
                      <w:t>1</w:t>
                    </w:r>
                    <w:r>
                      <w:fldChar w:fldCharType="end"/>
                    </w:r>
                  </w:p>
                </w:txbxContent>
              </v:textbox>
            </v:shape>
          </w:pict>
        </mc:Fallback>
      </mc:AlternateContent>
    </w:r>
  </w:p>
  <w:p w14:paraId="0BD88A24">
    <w:pPr>
      <w:pStyle w:val="3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EEDF">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EA406D">
                          <w:pPr>
                            <w:pStyle w:val="38"/>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w5tM0BAACo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cIw5tM0BAACoAwAADgAAAAAAAAABACAAAAAeAQAAZHJzL2Uy&#10;b0RvYy54bWxQSwUGAAAAAAYABgBZAQAAXQUAAAAA&#10;">
              <v:fill on="f" focussize="0,0"/>
              <v:stroke on="f"/>
              <v:imagedata o:title=""/>
              <o:lock v:ext="edit" aspectratio="f"/>
              <v:textbox inset="0mm,0mm,0mm,0mm" style="mso-fit-shape-to-text:t;">
                <w:txbxContent>
                  <w:p w14:paraId="30EA406D">
                    <w:pPr>
                      <w:pStyle w:val="3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9B7C">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4954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6" w:name="_Toc164085800"/>
    <w:bookmarkStart w:id="77" w:name="_Toc131845147"/>
    <w:bookmarkStart w:id="78" w:name="_Toc91899912"/>
    <w:bookmarkStart w:id="79" w:name="_Toc36110187"/>
    <w:r>
      <w:rPr>
        <w:rFonts w:hint="eastAsia" w:ascii="仿宋_GB2312" w:eastAsia="仿宋_GB2312"/>
        <w:kern w:val="0"/>
        <w:szCs w:val="21"/>
      </w:rPr>
      <w:t xml:space="preserve"> 页</w:t>
    </w:r>
    <w:bookmarkEnd w:id="76"/>
    <w:bookmarkEnd w:id="77"/>
    <w:bookmarkEnd w:id="78"/>
    <w:bookmarkEnd w:id="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A9397">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B545">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09D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647E">
    <w:pPr>
      <w:pStyle w:val="40"/>
      <w:jc w:val="right"/>
      <w:rPr>
        <w:rFonts w:eastAsia="仿宋_GB2312"/>
      </w:rPr>
    </w:pPr>
    <w:r>
      <w:rPr>
        <w:rFonts w:hint="eastAsia" w:eastAsia="仿宋_GB2312"/>
        <w:i/>
        <w:iCs/>
      </w:rPr>
      <w:t>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21F8">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4E072"/>
    <w:multiLevelType w:val="singleLevel"/>
    <w:tmpl w:val="F114E072"/>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4"/>
      <w:lvlText w:val=""/>
      <w:lvlJc w:val="left"/>
      <w:pPr>
        <w:tabs>
          <w:tab w:val="left" w:pos="840"/>
        </w:tabs>
        <w:ind w:left="840" w:hanging="420"/>
      </w:pPr>
      <w:rPr>
        <w:rFonts w:hint="default" w:ascii="Wingdings" w:hAnsi="Wingdings"/>
      </w:rPr>
    </w:lvl>
    <w:lvl w:ilvl="1" w:tentative="0">
      <w:start w:val="1"/>
      <w:numFmt w:val="bullet"/>
      <w:pStyle w:val="87"/>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5"/>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3"/>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38A335B"/>
    <w:multiLevelType w:val="singleLevel"/>
    <w:tmpl w:val="338A335B"/>
    <w:lvl w:ilvl="0" w:tentative="0">
      <w:start w:val="2"/>
      <w:numFmt w:val="chineseCounting"/>
      <w:suff w:val="space"/>
      <w:lvlText w:val="第%1条"/>
      <w:lvlJc w:val="left"/>
      <w:rPr>
        <w:rFonts w:hint="eastAsia"/>
      </w:r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10"/>
  </w:num>
  <w:num w:numId="6">
    <w:abstractNumId w:val="12"/>
  </w:num>
  <w:num w:numId="7">
    <w:abstractNumId w:val="13"/>
  </w:num>
  <w:num w:numId="8">
    <w:abstractNumId w:val="0"/>
  </w:num>
  <w:num w:numId="9">
    <w:abstractNumId w:val="6"/>
  </w:num>
  <w:num w:numId="10">
    <w:abstractNumId w:val="11"/>
  </w:num>
  <w:num w:numId="11">
    <w:abstractNumId w:val="5"/>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5CE7"/>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ABB"/>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027E"/>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C31E0"/>
    <w:rsid w:val="01505CD6"/>
    <w:rsid w:val="01A653B9"/>
    <w:rsid w:val="0224187C"/>
    <w:rsid w:val="02734C98"/>
    <w:rsid w:val="02C0448D"/>
    <w:rsid w:val="02DA0C0E"/>
    <w:rsid w:val="02F079B0"/>
    <w:rsid w:val="034D0227"/>
    <w:rsid w:val="036839EA"/>
    <w:rsid w:val="03DD35E4"/>
    <w:rsid w:val="03E95F35"/>
    <w:rsid w:val="04145ACE"/>
    <w:rsid w:val="042E51E5"/>
    <w:rsid w:val="04A46CA4"/>
    <w:rsid w:val="04CA73C9"/>
    <w:rsid w:val="04E32FDC"/>
    <w:rsid w:val="055532B9"/>
    <w:rsid w:val="057400D7"/>
    <w:rsid w:val="05AE5667"/>
    <w:rsid w:val="065A6178"/>
    <w:rsid w:val="06C82346"/>
    <w:rsid w:val="06FF1D0D"/>
    <w:rsid w:val="075562B7"/>
    <w:rsid w:val="078A5408"/>
    <w:rsid w:val="07CE48F8"/>
    <w:rsid w:val="07D63618"/>
    <w:rsid w:val="07DE427B"/>
    <w:rsid w:val="07F6164B"/>
    <w:rsid w:val="080D2FC1"/>
    <w:rsid w:val="085409E1"/>
    <w:rsid w:val="086B76D7"/>
    <w:rsid w:val="08730818"/>
    <w:rsid w:val="087A1B7A"/>
    <w:rsid w:val="08AC25CB"/>
    <w:rsid w:val="08B27C10"/>
    <w:rsid w:val="094445B2"/>
    <w:rsid w:val="096B2097"/>
    <w:rsid w:val="09CC2642"/>
    <w:rsid w:val="09DA5FB3"/>
    <w:rsid w:val="0A483850"/>
    <w:rsid w:val="0A5A32F8"/>
    <w:rsid w:val="0A5B7E63"/>
    <w:rsid w:val="0ABF1FBE"/>
    <w:rsid w:val="0AD26D8C"/>
    <w:rsid w:val="0B995089"/>
    <w:rsid w:val="0BAB1E8A"/>
    <w:rsid w:val="0BAB4DBC"/>
    <w:rsid w:val="0BC3149D"/>
    <w:rsid w:val="0C10430F"/>
    <w:rsid w:val="0C2219BD"/>
    <w:rsid w:val="0C3122CE"/>
    <w:rsid w:val="0C87121B"/>
    <w:rsid w:val="0C927CA5"/>
    <w:rsid w:val="0D26294C"/>
    <w:rsid w:val="0D41103B"/>
    <w:rsid w:val="0D537E5B"/>
    <w:rsid w:val="0D6F2B98"/>
    <w:rsid w:val="0DED346A"/>
    <w:rsid w:val="0DF702FE"/>
    <w:rsid w:val="0E2B5D40"/>
    <w:rsid w:val="0E3F698B"/>
    <w:rsid w:val="0E714B86"/>
    <w:rsid w:val="0E7E55BE"/>
    <w:rsid w:val="0E87566C"/>
    <w:rsid w:val="0EF10D38"/>
    <w:rsid w:val="0F01623C"/>
    <w:rsid w:val="0F21508F"/>
    <w:rsid w:val="0F744163"/>
    <w:rsid w:val="0F816ACD"/>
    <w:rsid w:val="0F8258F3"/>
    <w:rsid w:val="0FB94501"/>
    <w:rsid w:val="0FEB5787"/>
    <w:rsid w:val="0FF47C77"/>
    <w:rsid w:val="103F7CA2"/>
    <w:rsid w:val="104B534E"/>
    <w:rsid w:val="10B047CF"/>
    <w:rsid w:val="10D821AF"/>
    <w:rsid w:val="10DD0E16"/>
    <w:rsid w:val="10E509EB"/>
    <w:rsid w:val="10FC16EA"/>
    <w:rsid w:val="11513D10"/>
    <w:rsid w:val="11561326"/>
    <w:rsid w:val="118963A1"/>
    <w:rsid w:val="11BE5AB6"/>
    <w:rsid w:val="120D40DA"/>
    <w:rsid w:val="126020B8"/>
    <w:rsid w:val="127723A9"/>
    <w:rsid w:val="12974ADF"/>
    <w:rsid w:val="12EF203C"/>
    <w:rsid w:val="13072A44"/>
    <w:rsid w:val="13492084"/>
    <w:rsid w:val="13A24F4F"/>
    <w:rsid w:val="13C00783"/>
    <w:rsid w:val="145044FA"/>
    <w:rsid w:val="145369B5"/>
    <w:rsid w:val="14941188"/>
    <w:rsid w:val="14CC6F39"/>
    <w:rsid w:val="15122BA8"/>
    <w:rsid w:val="15145780"/>
    <w:rsid w:val="15655FDB"/>
    <w:rsid w:val="1588773E"/>
    <w:rsid w:val="15CA107C"/>
    <w:rsid w:val="16205C58"/>
    <w:rsid w:val="169D4BA3"/>
    <w:rsid w:val="16C949BD"/>
    <w:rsid w:val="170766B9"/>
    <w:rsid w:val="17143C36"/>
    <w:rsid w:val="17385300"/>
    <w:rsid w:val="174B5B3D"/>
    <w:rsid w:val="178501FF"/>
    <w:rsid w:val="179C2B76"/>
    <w:rsid w:val="17AF79E2"/>
    <w:rsid w:val="17E23913"/>
    <w:rsid w:val="17E6773A"/>
    <w:rsid w:val="17F65FC0"/>
    <w:rsid w:val="186742B0"/>
    <w:rsid w:val="188D7D0F"/>
    <w:rsid w:val="18D953BD"/>
    <w:rsid w:val="19143B09"/>
    <w:rsid w:val="191822CD"/>
    <w:rsid w:val="193D0C2D"/>
    <w:rsid w:val="1962378A"/>
    <w:rsid w:val="19634A28"/>
    <w:rsid w:val="19A15D46"/>
    <w:rsid w:val="19B843F1"/>
    <w:rsid w:val="19BC4967"/>
    <w:rsid w:val="19F03933"/>
    <w:rsid w:val="1A012BD0"/>
    <w:rsid w:val="1AB57476"/>
    <w:rsid w:val="1B171B26"/>
    <w:rsid w:val="1B2A271F"/>
    <w:rsid w:val="1B631A59"/>
    <w:rsid w:val="1B6705AA"/>
    <w:rsid w:val="1B78333C"/>
    <w:rsid w:val="1B890139"/>
    <w:rsid w:val="1CFF2E33"/>
    <w:rsid w:val="1D207523"/>
    <w:rsid w:val="1D216C8C"/>
    <w:rsid w:val="1D266CE1"/>
    <w:rsid w:val="1D3963AF"/>
    <w:rsid w:val="1D5030CD"/>
    <w:rsid w:val="1E714A66"/>
    <w:rsid w:val="1E9E64F0"/>
    <w:rsid w:val="1F732F0E"/>
    <w:rsid w:val="1FA408DD"/>
    <w:rsid w:val="1FE868A9"/>
    <w:rsid w:val="1FEE523C"/>
    <w:rsid w:val="1FF03604"/>
    <w:rsid w:val="1FFB37C4"/>
    <w:rsid w:val="208B2A62"/>
    <w:rsid w:val="20A6664D"/>
    <w:rsid w:val="20B270E7"/>
    <w:rsid w:val="20BF3EB9"/>
    <w:rsid w:val="20D14525"/>
    <w:rsid w:val="211A411E"/>
    <w:rsid w:val="211E26D6"/>
    <w:rsid w:val="21283D08"/>
    <w:rsid w:val="21903AC6"/>
    <w:rsid w:val="2241337E"/>
    <w:rsid w:val="2288483E"/>
    <w:rsid w:val="22EF1C2D"/>
    <w:rsid w:val="23185695"/>
    <w:rsid w:val="23580F2E"/>
    <w:rsid w:val="23963AC4"/>
    <w:rsid w:val="23E950FC"/>
    <w:rsid w:val="23ED5B1A"/>
    <w:rsid w:val="23F01A6A"/>
    <w:rsid w:val="24AC7783"/>
    <w:rsid w:val="24D05832"/>
    <w:rsid w:val="24D408E1"/>
    <w:rsid w:val="25662962"/>
    <w:rsid w:val="25A466AC"/>
    <w:rsid w:val="25B440B3"/>
    <w:rsid w:val="26063DAD"/>
    <w:rsid w:val="26075C92"/>
    <w:rsid w:val="263A0DBE"/>
    <w:rsid w:val="26BA6A12"/>
    <w:rsid w:val="27870A7F"/>
    <w:rsid w:val="27D07446"/>
    <w:rsid w:val="27FA0805"/>
    <w:rsid w:val="2806056F"/>
    <w:rsid w:val="28A6098D"/>
    <w:rsid w:val="28AF339E"/>
    <w:rsid w:val="28E8319E"/>
    <w:rsid w:val="296371D1"/>
    <w:rsid w:val="29820AB2"/>
    <w:rsid w:val="298505A2"/>
    <w:rsid w:val="29D84B76"/>
    <w:rsid w:val="2AA1365A"/>
    <w:rsid w:val="2AA36704"/>
    <w:rsid w:val="2AA749DC"/>
    <w:rsid w:val="2AC1011E"/>
    <w:rsid w:val="2AC97147"/>
    <w:rsid w:val="2AD76456"/>
    <w:rsid w:val="2B084FE7"/>
    <w:rsid w:val="2B5B1692"/>
    <w:rsid w:val="2BBC165C"/>
    <w:rsid w:val="2C595236"/>
    <w:rsid w:val="2CB371D5"/>
    <w:rsid w:val="2D186ACA"/>
    <w:rsid w:val="2D3A0BEC"/>
    <w:rsid w:val="2D861347"/>
    <w:rsid w:val="2DB86778"/>
    <w:rsid w:val="2DBB74BD"/>
    <w:rsid w:val="2DD15014"/>
    <w:rsid w:val="2E981B6B"/>
    <w:rsid w:val="2EA17C2D"/>
    <w:rsid w:val="2EEC06E7"/>
    <w:rsid w:val="2F4F5EB6"/>
    <w:rsid w:val="2F7F6399"/>
    <w:rsid w:val="2FD07944"/>
    <w:rsid w:val="2FD25781"/>
    <w:rsid w:val="2FFA3A98"/>
    <w:rsid w:val="301253D5"/>
    <w:rsid w:val="307E2F49"/>
    <w:rsid w:val="30840E48"/>
    <w:rsid w:val="30A6777C"/>
    <w:rsid w:val="30D836AE"/>
    <w:rsid w:val="30E16A06"/>
    <w:rsid w:val="30EF0EEA"/>
    <w:rsid w:val="30F34AD5"/>
    <w:rsid w:val="31305298"/>
    <w:rsid w:val="31564347"/>
    <w:rsid w:val="319C6071"/>
    <w:rsid w:val="31AF55A4"/>
    <w:rsid w:val="32232EF4"/>
    <w:rsid w:val="32BF3808"/>
    <w:rsid w:val="32DB72BE"/>
    <w:rsid w:val="32DC4FC1"/>
    <w:rsid w:val="33A715BF"/>
    <w:rsid w:val="33AE3840"/>
    <w:rsid w:val="33FE78CF"/>
    <w:rsid w:val="34120C85"/>
    <w:rsid w:val="341C3615"/>
    <w:rsid w:val="341C48E8"/>
    <w:rsid w:val="342E63AB"/>
    <w:rsid w:val="34390907"/>
    <w:rsid w:val="345D260B"/>
    <w:rsid w:val="34B00336"/>
    <w:rsid w:val="34C12DD7"/>
    <w:rsid w:val="34CA2C35"/>
    <w:rsid w:val="351C0016"/>
    <w:rsid w:val="351F4AFE"/>
    <w:rsid w:val="360070B3"/>
    <w:rsid w:val="36072414"/>
    <w:rsid w:val="360B4516"/>
    <w:rsid w:val="364641D2"/>
    <w:rsid w:val="364B12DB"/>
    <w:rsid w:val="365302AE"/>
    <w:rsid w:val="366567E6"/>
    <w:rsid w:val="3679013B"/>
    <w:rsid w:val="369B39A7"/>
    <w:rsid w:val="36B6571C"/>
    <w:rsid w:val="371F0037"/>
    <w:rsid w:val="37704640"/>
    <w:rsid w:val="379320DC"/>
    <w:rsid w:val="37DF4885"/>
    <w:rsid w:val="37F142D2"/>
    <w:rsid w:val="386D5023"/>
    <w:rsid w:val="389E07E8"/>
    <w:rsid w:val="38C420A7"/>
    <w:rsid w:val="39242B89"/>
    <w:rsid w:val="392F5027"/>
    <w:rsid w:val="394B0B1D"/>
    <w:rsid w:val="397A17A6"/>
    <w:rsid w:val="39873363"/>
    <w:rsid w:val="39A13F14"/>
    <w:rsid w:val="39A405D1"/>
    <w:rsid w:val="39D52857"/>
    <w:rsid w:val="3A4C7049"/>
    <w:rsid w:val="3A587839"/>
    <w:rsid w:val="3B0B728C"/>
    <w:rsid w:val="3B197DB6"/>
    <w:rsid w:val="3B322879"/>
    <w:rsid w:val="3B455DE4"/>
    <w:rsid w:val="3B554279"/>
    <w:rsid w:val="3B7919E7"/>
    <w:rsid w:val="3BBE6CEB"/>
    <w:rsid w:val="3BD77411"/>
    <w:rsid w:val="3BE21884"/>
    <w:rsid w:val="3BF910A8"/>
    <w:rsid w:val="3C5F759A"/>
    <w:rsid w:val="3C9D5067"/>
    <w:rsid w:val="3CD025E5"/>
    <w:rsid w:val="3D17748C"/>
    <w:rsid w:val="3D204F34"/>
    <w:rsid w:val="3D295311"/>
    <w:rsid w:val="3D5C78D4"/>
    <w:rsid w:val="3DCA27E0"/>
    <w:rsid w:val="3DF06A9E"/>
    <w:rsid w:val="3E2A0839"/>
    <w:rsid w:val="3E3208A1"/>
    <w:rsid w:val="3E410AE4"/>
    <w:rsid w:val="3E602A0A"/>
    <w:rsid w:val="3E6447D3"/>
    <w:rsid w:val="3EAF61AB"/>
    <w:rsid w:val="3F1E251D"/>
    <w:rsid w:val="3F634935"/>
    <w:rsid w:val="3FB11D0F"/>
    <w:rsid w:val="3FFF72A6"/>
    <w:rsid w:val="40241269"/>
    <w:rsid w:val="40526FD9"/>
    <w:rsid w:val="405A435B"/>
    <w:rsid w:val="410C67A1"/>
    <w:rsid w:val="41265D6F"/>
    <w:rsid w:val="415F094C"/>
    <w:rsid w:val="41B810BD"/>
    <w:rsid w:val="41C45CB4"/>
    <w:rsid w:val="41C51A2C"/>
    <w:rsid w:val="4200433B"/>
    <w:rsid w:val="423D42C3"/>
    <w:rsid w:val="42AA65A3"/>
    <w:rsid w:val="42D812EB"/>
    <w:rsid w:val="42E1381E"/>
    <w:rsid w:val="43087E22"/>
    <w:rsid w:val="43370708"/>
    <w:rsid w:val="43601604"/>
    <w:rsid w:val="43FB717C"/>
    <w:rsid w:val="444455BE"/>
    <w:rsid w:val="44615A3C"/>
    <w:rsid w:val="449F722D"/>
    <w:rsid w:val="44A33BE6"/>
    <w:rsid w:val="450E5498"/>
    <w:rsid w:val="451A208F"/>
    <w:rsid w:val="451E447A"/>
    <w:rsid w:val="45345B76"/>
    <w:rsid w:val="45997458"/>
    <w:rsid w:val="45A2397F"/>
    <w:rsid w:val="45DD6F5A"/>
    <w:rsid w:val="45F0744B"/>
    <w:rsid w:val="46050CBD"/>
    <w:rsid w:val="467E5752"/>
    <w:rsid w:val="46EB4278"/>
    <w:rsid w:val="470F7C31"/>
    <w:rsid w:val="47307808"/>
    <w:rsid w:val="47863A0C"/>
    <w:rsid w:val="47C661BA"/>
    <w:rsid w:val="47D77939"/>
    <w:rsid w:val="481A5BC9"/>
    <w:rsid w:val="482B04D3"/>
    <w:rsid w:val="4830775E"/>
    <w:rsid w:val="4860425D"/>
    <w:rsid w:val="486F747C"/>
    <w:rsid w:val="48C26B67"/>
    <w:rsid w:val="48FA645F"/>
    <w:rsid w:val="49150F3E"/>
    <w:rsid w:val="491D5621"/>
    <w:rsid w:val="494F035A"/>
    <w:rsid w:val="49764039"/>
    <w:rsid w:val="498B0BCA"/>
    <w:rsid w:val="49972B8C"/>
    <w:rsid w:val="49E64A5F"/>
    <w:rsid w:val="4AFC5FB2"/>
    <w:rsid w:val="4B1D68D2"/>
    <w:rsid w:val="4BC4084B"/>
    <w:rsid w:val="4BCE2367"/>
    <w:rsid w:val="4BCF5981"/>
    <w:rsid w:val="4C021D00"/>
    <w:rsid w:val="4C67747A"/>
    <w:rsid w:val="4C834AF7"/>
    <w:rsid w:val="4C8853A9"/>
    <w:rsid w:val="4CCF19B1"/>
    <w:rsid w:val="4CEC65D1"/>
    <w:rsid w:val="4D2F5B88"/>
    <w:rsid w:val="4D317C8F"/>
    <w:rsid w:val="4D3231EB"/>
    <w:rsid w:val="4D7E62F1"/>
    <w:rsid w:val="4D861CF6"/>
    <w:rsid w:val="4DAD092C"/>
    <w:rsid w:val="4DBF1A26"/>
    <w:rsid w:val="4E73382E"/>
    <w:rsid w:val="4E93713A"/>
    <w:rsid w:val="4EEA32B3"/>
    <w:rsid w:val="4EEE3181"/>
    <w:rsid w:val="4F15290B"/>
    <w:rsid w:val="4F8402E8"/>
    <w:rsid w:val="4FBA0958"/>
    <w:rsid w:val="4FBF18D3"/>
    <w:rsid w:val="4FE30DC1"/>
    <w:rsid w:val="4FF20A93"/>
    <w:rsid w:val="4FF63088"/>
    <w:rsid w:val="501157CE"/>
    <w:rsid w:val="506B0941"/>
    <w:rsid w:val="507F3FA0"/>
    <w:rsid w:val="512428A6"/>
    <w:rsid w:val="51335288"/>
    <w:rsid w:val="51750D79"/>
    <w:rsid w:val="51781094"/>
    <w:rsid w:val="519B0EF8"/>
    <w:rsid w:val="519B6CC9"/>
    <w:rsid w:val="51A0432A"/>
    <w:rsid w:val="51BE709C"/>
    <w:rsid w:val="51D67879"/>
    <w:rsid w:val="51DB762E"/>
    <w:rsid w:val="51E64F76"/>
    <w:rsid w:val="51FE13CF"/>
    <w:rsid w:val="52304CA0"/>
    <w:rsid w:val="52522E68"/>
    <w:rsid w:val="527140E5"/>
    <w:rsid w:val="528D42FA"/>
    <w:rsid w:val="5292508F"/>
    <w:rsid w:val="52A96B6F"/>
    <w:rsid w:val="52BF7DD2"/>
    <w:rsid w:val="52C45EE8"/>
    <w:rsid w:val="52F50359"/>
    <w:rsid w:val="52F67C97"/>
    <w:rsid w:val="53B66CDD"/>
    <w:rsid w:val="543B15D0"/>
    <w:rsid w:val="544F09ED"/>
    <w:rsid w:val="548A6E01"/>
    <w:rsid w:val="54F46459"/>
    <w:rsid w:val="550764A4"/>
    <w:rsid w:val="55081F04"/>
    <w:rsid w:val="551926E0"/>
    <w:rsid w:val="551C4358"/>
    <w:rsid w:val="556F3D31"/>
    <w:rsid w:val="55A9633E"/>
    <w:rsid w:val="55C51BA3"/>
    <w:rsid w:val="55F36710"/>
    <w:rsid w:val="561279B9"/>
    <w:rsid w:val="56515F3B"/>
    <w:rsid w:val="565E1D1A"/>
    <w:rsid w:val="569B0F46"/>
    <w:rsid w:val="56A1616C"/>
    <w:rsid w:val="56FF5CA7"/>
    <w:rsid w:val="571E77BD"/>
    <w:rsid w:val="572B71CA"/>
    <w:rsid w:val="573C5E95"/>
    <w:rsid w:val="577D1B56"/>
    <w:rsid w:val="578E5A3A"/>
    <w:rsid w:val="580F4609"/>
    <w:rsid w:val="58196ABF"/>
    <w:rsid w:val="58A67A6A"/>
    <w:rsid w:val="58AE4F0C"/>
    <w:rsid w:val="58B5530F"/>
    <w:rsid w:val="58C6476C"/>
    <w:rsid w:val="58EE57AA"/>
    <w:rsid w:val="59021F67"/>
    <w:rsid w:val="59084C7F"/>
    <w:rsid w:val="590D09EF"/>
    <w:rsid w:val="59140E77"/>
    <w:rsid w:val="59BB7B8F"/>
    <w:rsid w:val="59F3435B"/>
    <w:rsid w:val="59F95DC0"/>
    <w:rsid w:val="5A2A7C7B"/>
    <w:rsid w:val="5A547380"/>
    <w:rsid w:val="5A9C5DB6"/>
    <w:rsid w:val="5AE57637"/>
    <w:rsid w:val="5B303F63"/>
    <w:rsid w:val="5B9A15AA"/>
    <w:rsid w:val="5B9F3C6A"/>
    <w:rsid w:val="5BB636D1"/>
    <w:rsid w:val="5BD74C52"/>
    <w:rsid w:val="5BF74317"/>
    <w:rsid w:val="5C016442"/>
    <w:rsid w:val="5C0E556A"/>
    <w:rsid w:val="5C2E0F50"/>
    <w:rsid w:val="5C80234E"/>
    <w:rsid w:val="5C936557"/>
    <w:rsid w:val="5CCB5CF1"/>
    <w:rsid w:val="5D1A49F1"/>
    <w:rsid w:val="5D4822AF"/>
    <w:rsid w:val="5DB9325D"/>
    <w:rsid w:val="5DD62B9F"/>
    <w:rsid w:val="5DDD3D64"/>
    <w:rsid w:val="5E1929B8"/>
    <w:rsid w:val="5E261785"/>
    <w:rsid w:val="5EAC3E3A"/>
    <w:rsid w:val="5ECD192C"/>
    <w:rsid w:val="5F4607AC"/>
    <w:rsid w:val="5F724B4A"/>
    <w:rsid w:val="5FAF7F15"/>
    <w:rsid w:val="5FCC5339"/>
    <w:rsid w:val="5FE70807"/>
    <w:rsid w:val="6042451C"/>
    <w:rsid w:val="60624BBE"/>
    <w:rsid w:val="608C03F4"/>
    <w:rsid w:val="60BF2C01"/>
    <w:rsid w:val="60D4195D"/>
    <w:rsid w:val="60E53485"/>
    <w:rsid w:val="61054A27"/>
    <w:rsid w:val="611D2366"/>
    <w:rsid w:val="61374ED4"/>
    <w:rsid w:val="618945FC"/>
    <w:rsid w:val="61B3013A"/>
    <w:rsid w:val="61C148CA"/>
    <w:rsid w:val="62712933"/>
    <w:rsid w:val="62801CFC"/>
    <w:rsid w:val="62885958"/>
    <w:rsid w:val="628A41A8"/>
    <w:rsid w:val="62FF4946"/>
    <w:rsid w:val="632B47CD"/>
    <w:rsid w:val="63BE65AF"/>
    <w:rsid w:val="63C937DE"/>
    <w:rsid w:val="63DF4FB6"/>
    <w:rsid w:val="63F71742"/>
    <w:rsid w:val="64222E4F"/>
    <w:rsid w:val="642F3009"/>
    <w:rsid w:val="645B38E5"/>
    <w:rsid w:val="649A556A"/>
    <w:rsid w:val="64B21B0A"/>
    <w:rsid w:val="64CA4AE0"/>
    <w:rsid w:val="64CE2EAA"/>
    <w:rsid w:val="657038D9"/>
    <w:rsid w:val="65AD5D5E"/>
    <w:rsid w:val="662E75B1"/>
    <w:rsid w:val="66342C2E"/>
    <w:rsid w:val="663E784C"/>
    <w:rsid w:val="664A2893"/>
    <w:rsid w:val="666E48EC"/>
    <w:rsid w:val="667744B2"/>
    <w:rsid w:val="66884E55"/>
    <w:rsid w:val="66CE390F"/>
    <w:rsid w:val="66F6185F"/>
    <w:rsid w:val="671309C0"/>
    <w:rsid w:val="67406BC6"/>
    <w:rsid w:val="67A240D1"/>
    <w:rsid w:val="67D55086"/>
    <w:rsid w:val="68336E40"/>
    <w:rsid w:val="684D1648"/>
    <w:rsid w:val="685867EC"/>
    <w:rsid w:val="68F93BE6"/>
    <w:rsid w:val="69146C72"/>
    <w:rsid w:val="698D0267"/>
    <w:rsid w:val="69AC0C58"/>
    <w:rsid w:val="69D93AF2"/>
    <w:rsid w:val="6A007A75"/>
    <w:rsid w:val="6A4B0471"/>
    <w:rsid w:val="6AA61B4B"/>
    <w:rsid w:val="6C241170"/>
    <w:rsid w:val="6C574A65"/>
    <w:rsid w:val="6C8934D3"/>
    <w:rsid w:val="6CB70040"/>
    <w:rsid w:val="6CD96F0E"/>
    <w:rsid w:val="6D1C4347"/>
    <w:rsid w:val="6D312A98"/>
    <w:rsid w:val="6D715EBD"/>
    <w:rsid w:val="6DA14F12"/>
    <w:rsid w:val="6DB372E9"/>
    <w:rsid w:val="6E8A66AF"/>
    <w:rsid w:val="6E8E12EF"/>
    <w:rsid w:val="6EFA0F90"/>
    <w:rsid w:val="6F0C0512"/>
    <w:rsid w:val="6F3D3E33"/>
    <w:rsid w:val="6F515E25"/>
    <w:rsid w:val="6F5C254F"/>
    <w:rsid w:val="6F657725"/>
    <w:rsid w:val="6FE23626"/>
    <w:rsid w:val="6FEF475E"/>
    <w:rsid w:val="70626FA0"/>
    <w:rsid w:val="70A240C5"/>
    <w:rsid w:val="70B84386"/>
    <w:rsid w:val="70DA254F"/>
    <w:rsid w:val="70F43A84"/>
    <w:rsid w:val="71202899"/>
    <w:rsid w:val="716F5156"/>
    <w:rsid w:val="71892D95"/>
    <w:rsid w:val="71AA0790"/>
    <w:rsid w:val="71C67D7A"/>
    <w:rsid w:val="71D43752"/>
    <w:rsid w:val="720E0702"/>
    <w:rsid w:val="72273D81"/>
    <w:rsid w:val="72504160"/>
    <w:rsid w:val="72C7610E"/>
    <w:rsid w:val="72D059B7"/>
    <w:rsid w:val="73234AB9"/>
    <w:rsid w:val="73BE3A62"/>
    <w:rsid w:val="73DD6243"/>
    <w:rsid w:val="73F84699"/>
    <w:rsid w:val="74534AF2"/>
    <w:rsid w:val="747F7695"/>
    <w:rsid w:val="748D4180"/>
    <w:rsid w:val="749C4185"/>
    <w:rsid w:val="74BB41DE"/>
    <w:rsid w:val="755616C4"/>
    <w:rsid w:val="75C8558D"/>
    <w:rsid w:val="75D7589A"/>
    <w:rsid w:val="75DA2C18"/>
    <w:rsid w:val="75DD315D"/>
    <w:rsid w:val="75F60EF6"/>
    <w:rsid w:val="763C15B6"/>
    <w:rsid w:val="76832D41"/>
    <w:rsid w:val="76AF7FDA"/>
    <w:rsid w:val="77035326"/>
    <w:rsid w:val="7736021D"/>
    <w:rsid w:val="775319EF"/>
    <w:rsid w:val="7789037F"/>
    <w:rsid w:val="77B64A9D"/>
    <w:rsid w:val="77BF7FC9"/>
    <w:rsid w:val="77D73A2A"/>
    <w:rsid w:val="783545C9"/>
    <w:rsid w:val="786066B3"/>
    <w:rsid w:val="78747E72"/>
    <w:rsid w:val="78EE4DE9"/>
    <w:rsid w:val="790F1C77"/>
    <w:rsid w:val="792702FB"/>
    <w:rsid w:val="79780B57"/>
    <w:rsid w:val="798219D5"/>
    <w:rsid w:val="79CD6C5F"/>
    <w:rsid w:val="79F04B91"/>
    <w:rsid w:val="7A0F108E"/>
    <w:rsid w:val="7A2B6C19"/>
    <w:rsid w:val="7A2B7F7C"/>
    <w:rsid w:val="7A4D3D91"/>
    <w:rsid w:val="7A640E22"/>
    <w:rsid w:val="7A646D75"/>
    <w:rsid w:val="7A67303B"/>
    <w:rsid w:val="7A7024B0"/>
    <w:rsid w:val="7AAB1D04"/>
    <w:rsid w:val="7ABA4368"/>
    <w:rsid w:val="7ABA72C5"/>
    <w:rsid w:val="7AEA338E"/>
    <w:rsid w:val="7AEA551E"/>
    <w:rsid w:val="7B1E6D01"/>
    <w:rsid w:val="7B257FFD"/>
    <w:rsid w:val="7C29051B"/>
    <w:rsid w:val="7C2B1DA5"/>
    <w:rsid w:val="7CE42970"/>
    <w:rsid w:val="7D371124"/>
    <w:rsid w:val="7D6D04F4"/>
    <w:rsid w:val="7D80447E"/>
    <w:rsid w:val="7D860169"/>
    <w:rsid w:val="7DDC070D"/>
    <w:rsid w:val="7DF4317E"/>
    <w:rsid w:val="7E040C0B"/>
    <w:rsid w:val="7E3C03A5"/>
    <w:rsid w:val="7E64308B"/>
    <w:rsid w:val="7E671B2F"/>
    <w:rsid w:val="7E7427A1"/>
    <w:rsid w:val="7E982A8F"/>
    <w:rsid w:val="7EC640C2"/>
    <w:rsid w:val="7EE1266F"/>
    <w:rsid w:val="7F171925"/>
    <w:rsid w:val="7F2461A8"/>
    <w:rsid w:val="7F370B6C"/>
    <w:rsid w:val="7F3C0050"/>
    <w:rsid w:val="7F5059A3"/>
    <w:rsid w:val="7F7A2521"/>
    <w:rsid w:val="7F887D4D"/>
    <w:rsid w:val="7FA92478"/>
    <w:rsid w:val="7FCD467E"/>
    <w:rsid w:val="7FDE33D3"/>
    <w:rsid w:val="7FFD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99"/>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23"/>
    <w:link w:val="512"/>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545"/>
    <w:autoRedefine/>
    <w:qFormat/>
    <w:uiPriority w:val="0"/>
    <w:pPr>
      <w:ind w:firstLine="420"/>
    </w:pPr>
    <w:rPr>
      <w:szCs w:val="20"/>
    </w:rPr>
  </w:style>
  <w:style w:type="paragraph" w:styleId="24">
    <w:name w:val="Body Text Indent"/>
    <w:basedOn w:val="1"/>
    <w:next w:val="15"/>
    <w:link w:val="47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615"/>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qFormat/>
    <w:uiPriority w:val="0"/>
    <w:pPr>
      <w:snapToGrid w:val="0"/>
    </w:pPr>
    <w:rPr>
      <w:rFonts w:ascii="Arial" w:hAnsi="Arial"/>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autoRedefine/>
    <w:semiHidden/>
    <w:qFormat/>
    <w:uiPriority w:val="0"/>
    <w:rPr>
      <w:b/>
      <w:bCs/>
    </w:rPr>
  </w:style>
  <w:style w:type="paragraph" w:styleId="60">
    <w:name w:val="Body Text First Indent 2"/>
    <w:basedOn w:val="24"/>
    <w:next w:val="1"/>
    <w:link w:val="502"/>
    <w:autoRedefine/>
    <w:qFormat/>
    <w:uiPriority w:val="0"/>
    <w:pPr>
      <w:adjustRightInd/>
      <w:spacing w:after="120" w:line="240" w:lineRule="auto"/>
      <w:ind w:left="420" w:leftChars="200" w:firstLine="210"/>
    </w:pPr>
    <w:rPr>
      <w:sz w:val="21"/>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样式3"/>
    <w:basedOn w:val="32"/>
    <w:next w:val="1"/>
    <w:autoRedefine/>
    <w:qFormat/>
    <w:uiPriority w:val="0"/>
    <w:pPr>
      <w:tabs>
        <w:tab w:val="left" w:pos="2790"/>
        <w:tab w:val="left" w:pos="4230"/>
      </w:tabs>
      <w:spacing w:before="312" w:beforeLines="100"/>
      <w:jc w:val="left"/>
    </w:pPr>
  </w:style>
  <w:style w:type="paragraph" w:styleId="73">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74">
    <w:name w:val="表格文字"/>
    <w:basedOn w:val="1"/>
    <w:next w:val="22"/>
    <w:autoRedefine/>
    <w:qFormat/>
    <w:uiPriority w:val="0"/>
    <w:pPr>
      <w:adjustRightInd/>
      <w:ind w:firstLine="200" w:firstLineChars="200"/>
    </w:pPr>
    <w:rPr>
      <w:rFonts w:ascii="Arial" w:hAnsi="Arial"/>
      <w:spacing w:val="-5"/>
      <w:kern w:val="0"/>
      <w:sz w:val="24"/>
      <w:szCs w:val="20"/>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9">
    <w:name w:val="P1"/>
    <w:basedOn w:val="1"/>
    <w:autoRedefine/>
    <w:qFormat/>
    <w:uiPriority w:val="0"/>
    <w:pPr>
      <w:adjustRightInd/>
      <w:spacing w:line="288" w:lineRule="auto"/>
      <w:ind w:firstLine="425" w:firstLineChars="200"/>
    </w:pPr>
  </w:style>
  <w:style w:type="paragraph" w:customStyle="1" w:styleId="80">
    <w:name w:val="Char1 Char Char Char"/>
    <w:basedOn w:val="1"/>
    <w:autoRedefine/>
    <w:qFormat/>
    <w:uiPriority w:val="0"/>
    <w:rPr>
      <w:rFonts w:ascii="Tahoma" w:hAnsi="Tahoma"/>
      <w:sz w:val="24"/>
      <w:szCs w:val="20"/>
    </w:rPr>
  </w:style>
  <w:style w:type="paragraph" w:customStyle="1" w:styleId="8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4">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5">
    <w:name w:val="样式7"/>
    <w:basedOn w:val="86"/>
    <w:next w:val="1"/>
    <w:autoRedefine/>
    <w:qFormat/>
    <w:uiPriority w:val="0"/>
    <w:pPr>
      <w:spacing w:after="156" w:afterLines="50"/>
      <w:jc w:val="left"/>
      <w:outlineLvl w:val="3"/>
    </w:pPr>
    <w:rPr>
      <w:sz w:val="24"/>
      <w:szCs w:val="24"/>
    </w:rPr>
  </w:style>
  <w:style w:type="paragraph" w:customStyle="1" w:styleId="8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7">
    <w:name w:val="Bulleted List"/>
    <w:basedOn w:val="1"/>
    <w:autoRedefine/>
    <w:qFormat/>
    <w:uiPriority w:val="0"/>
    <w:pPr>
      <w:numPr>
        <w:ilvl w:val="1"/>
        <w:numId w:val="4"/>
      </w:numPr>
      <w:adjustRightInd/>
    </w:pPr>
  </w:style>
  <w:style w:type="paragraph" w:customStyle="1" w:styleId="88">
    <w:name w:val="Char3"/>
    <w:basedOn w:val="1"/>
    <w:autoRedefine/>
    <w:qFormat/>
    <w:uiPriority w:val="0"/>
    <w:pPr>
      <w:adjustRightInd/>
    </w:pPr>
    <w:rPr>
      <w:rFonts w:ascii="仿宋_GB2312" w:eastAsia="仿宋_GB2312"/>
      <w:b/>
      <w:sz w:val="32"/>
      <w:szCs w:val="32"/>
    </w:rPr>
  </w:style>
  <w:style w:type="paragraph" w:customStyle="1" w:styleId="89">
    <w:name w:val="Char Char1 Char Char Char Char Char Char"/>
    <w:basedOn w:val="1"/>
    <w:autoRedefine/>
    <w:qFormat/>
    <w:uiPriority w:val="0"/>
    <w:rPr>
      <w:rFonts w:ascii="仿宋_GB2312" w:eastAsia="仿宋_GB2312"/>
      <w:b/>
      <w:sz w:val="32"/>
      <w:szCs w:val="20"/>
    </w:rPr>
  </w:style>
  <w:style w:type="paragraph" w:customStyle="1" w:styleId="90">
    <w:name w:val="文本正文 Char"/>
    <w:basedOn w:val="1"/>
    <w:autoRedefine/>
    <w:qFormat/>
    <w:uiPriority w:val="0"/>
    <w:pPr>
      <w:spacing w:line="360" w:lineRule="auto"/>
      <w:ind w:firstLine="200" w:firstLineChars="200"/>
    </w:pPr>
    <w:rPr>
      <w:kern w:val="0"/>
      <w:sz w:val="24"/>
      <w:szCs w:val="20"/>
    </w:rPr>
  </w:style>
  <w:style w:type="paragraph" w:customStyle="1" w:styleId="9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7">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0">
    <w:name w:val="Char1"/>
    <w:basedOn w:val="1"/>
    <w:autoRedefine/>
    <w:qFormat/>
    <w:uiPriority w:val="0"/>
    <w:rPr>
      <w:rFonts w:ascii="仿宋_GB2312" w:eastAsia="仿宋_GB2312"/>
      <w:b/>
      <w:sz w:val="32"/>
      <w:szCs w:val="32"/>
    </w:rPr>
  </w:style>
  <w:style w:type="paragraph" w:customStyle="1" w:styleId="101">
    <w:name w:val="CM14"/>
    <w:basedOn w:val="102"/>
    <w:next w:val="102"/>
    <w:autoRedefine/>
    <w:qFormat/>
    <w:uiPriority w:val="0"/>
    <w:pPr>
      <w:spacing w:after="68"/>
    </w:pPr>
    <w:rPr>
      <w:rFonts w:ascii="FHLHE E+ Futura Bk" w:eastAsia="FHLHE E+ Futura Bk" w:cs="Times New Roman"/>
      <w:color w:val="auto"/>
    </w:rPr>
  </w:style>
  <w:style w:type="paragraph" w:customStyle="1" w:styleId="102">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3">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9">
    <w:name w:val="Char2 Char Char Char"/>
    <w:basedOn w:val="1"/>
    <w:autoRedefine/>
    <w:qFormat/>
    <w:uiPriority w:val="0"/>
    <w:rPr>
      <w:rFonts w:ascii="仿宋_GB2312" w:eastAsia="仿宋_GB2312"/>
      <w:b/>
      <w:sz w:val="32"/>
      <w:szCs w:val="32"/>
    </w:rPr>
  </w:style>
  <w:style w:type="paragraph" w:customStyle="1" w:styleId="1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5">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1">
    <w:name w:val="FA正文"/>
    <w:basedOn w:val="1"/>
    <w:autoRedefine/>
    <w:qFormat/>
    <w:uiPriority w:val="0"/>
    <w:pPr>
      <w:spacing w:line="360" w:lineRule="auto"/>
      <w:ind w:firstLine="480" w:firstLineChars="200"/>
    </w:pPr>
    <w:rPr>
      <w:rFonts w:hAnsi="宋体"/>
      <w:sz w:val="24"/>
      <w:szCs w:val="20"/>
    </w:rPr>
  </w:style>
  <w:style w:type="paragraph" w:customStyle="1" w:styleId="122">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4">
    <w:name w:val="有符号正文"/>
    <w:basedOn w:val="1"/>
    <w:autoRedefine/>
    <w:qFormat/>
    <w:uiPriority w:val="0"/>
    <w:pPr>
      <w:adjustRightInd/>
      <w:spacing w:line="400" w:lineRule="exact"/>
      <w:ind w:firstLine="200" w:firstLineChars="200"/>
    </w:pPr>
    <w:rPr>
      <w:rFonts w:ascii="Arial" w:hAnsi="Arial"/>
    </w:rPr>
  </w:style>
  <w:style w:type="paragraph" w:customStyle="1" w:styleId="1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6">
    <w:name w:val="默认段落字体 Para Char"/>
    <w:basedOn w:val="1"/>
    <w:autoRedefine/>
    <w:qFormat/>
    <w:uiPriority w:val="0"/>
    <w:rPr>
      <w:rFonts w:ascii="Tahoma" w:hAnsi="Tahoma"/>
      <w:sz w:val="24"/>
      <w:szCs w:val="20"/>
    </w:rPr>
  </w:style>
  <w:style w:type="paragraph" w:customStyle="1" w:styleId="127">
    <w:name w:val="Char1 Char Char Char2"/>
    <w:basedOn w:val="1"/>
    <w:autoRedefine/>
    <w:qFormat/>
    <w:uiPriority w:val="0"/>
    <w:pPr>
      <w:adjustRightInd/>
      <w:ind w:firstLine="200" w:firstLineChars="200"/>
    </w:pPr>
    <w:rPr>
      <w:rFonts w:ascii="Tahoma" w:hAnsi="Tahoma"/>
      <w:sz w:val="24"/>
      <w:szCs w:val="20"/>
    </w:rPr>
  </w:style>
  <w:style w:type="paragraph" w:customStyle="1" w:styleId="12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0">
    <w:name w:val="注释"/>
    <w:basedOn w:val="1"/>
    <w:autoRedefine/>
    <w:qFormat/>
    <w:uiPriority w:val="0"/>
    <w:pPr>
      <w:adjustRightInd/>
      <w:spacing w:line="360" w:lineRule="auto"/>
      <w:ind w:firstLine="480"/>
    </w:pPr>
    <w:rPr>
      <w:sz w:val="24"/>
    </w:rPr>
  </w:style>
  <w:style w:type="paragraph" w:customStyle="1" w:styleId="1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3">
    <w:name w:val="trademark"/>
    <w:autoRedefine/>
    <w:qFormat/>
    <w:uiPriority w:val="0"/>
    <w:pPr>
      <w:spacing w:after="60"/>
    </w:pPr>
    <w:rPr>
      <w:rFonts w:ascii="Futura Bk" w:hAnsi="Futura Bk" w:eastAsia="宋体" w:cs="Times New Roman"/>
      <w:sz w:val="15"/>
      <w:lang w:val="en-US" w:eastAsia="en-US" w:bidi="ar-SA"/>
    </w:rPr>
  </w:style>
  <w:style w:type="paragraph" w:customStyle="1" w:styleId="13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5">
    <w:name w:val="EB_表格"/>
    <w:basedOn w:val="1"/>
    <w:autoRedefine/>
    <w:qFormat/>
    <w:uiPriority w:val="0"/>
    <w:pPr>
      <w:adjustRightInd/>
      <w:spacing w:line="300" w:lineRule="auto"/>
      <w:jc w:val="center"/>
    </w:pPr>
  </w:style>
  <w:style w:type="paragraph" w:customStyle="1" w:styleId="136">
    <w:name w:val="Char Char Char1 Char"/>
    <w:basedOn w:val="1"/>
    <w:autoRedefine/>
    <w:qFormat/>
    <w:uiPriority w:val="0"/>
    <w:rPr>
      <w:szCs w:val="20"/>
    </w:rPr>
  </w:style>
  <w:style w:type="paragraph" w:customStyle="1" w:styleId="13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9">
    <w:name w:val="章标题"/>
    <w:next w:val="1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表文字"/>
    <w:autoRedefine/>
    <w:qFormat/>
    <w:uiPriority w:val="0"/>
    <w:rPr>
      <w:rFonts w:ascii="宋体" w:hAnsi="Times New Roman" w:eastAsia="宋体" w:cs="Times New Roman"/>
      <w:kern w:val="2"/>
      <w:lang w:val="en-US" w:eastAsia="zh-CN" w:bidi="ar-SA"/>
    </w:rPr>
  </w:style>
  <w:style w:type="paragraph" w:customStyle="1" w:styleId="145">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8">
    <w:name w:val="列表内容"/>
    <w:basedOn w:val="1"/>
    <w:next w:val="1"/>
    <w:autoRedefine/>
    <w:qFormat/>
    <w:uiPriority w:val="0"/>
    <w:pPr>
      <w:widowControl/>
      <w:tabs>
        <w:tab w:val="left" w:pos="840"/>
      </w:tabs>
      <w:ind w:left="840" w:hanging="420"/>
      <w:jc w:val="left"/>
    </w:pPr>
    <w:rPr>
      <w:kern w:val="0"/>
      <w:sz w:val="18"/>
    </w:rPr>
  </w:style>
  <w:style w:type="paragraph" w:customStyle="1" w:styleId="14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2">
    <w:name w:val="Char2 Char Char"/>
    <w:basedOn w:val="1"/>
    <w:autoRedefine/>
    <w:qFormat/>
    <w:uiPriority w:val="0"/>
    <w:pPr>
      <w:adjustRightInd/>
    </w:pPr>
    <w:rPr>
      <w:rFonts w:ascii="Tahoma" w:hAnsi="Tahoma"/>
      <w:sz w:val="24"/>
      <w:szCs w:val="20"/>
    </w:rPr>
  </w:style>
  <w:style w:type="paragraph" w:customStyle="1" w:styleId="15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7">
    <w:name w:val="Char Char1 Char Char Char"/>
    <w:basedOn w:val="1"/>
    <w:autoRedefine/>
    <w:qFormat/>
    <w:uiPriority w:val="0"/>
    <w:rPr>
      <w:rFonts w:ascii="仿宋_GB2312" w:eastAsia="仿宋_GB2312"/>
      <w:b/>
      <w:sz w:val="32"/>
      <w:szCs w:val="20"/>
    </w:rPr>
  </w:style>
  <w:style w:type="paragraph" w:customStyle="1" w:styleId="15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9">
    <w:name w:val="WW-正文文字缩进 2"/>
    <w:basedOn w:val="1"/>
    <w:autoRedefine/>
    <w:qFormat/>
    <w:uiPriority w:val="0"/>
    <w:pPr>
      <w:suppressAutoHyphens/>
      <w:adjustRightInd/>
      <w:ind w:firstLine="420"/>
    </w:pPr>
    <w:rPr>
      <w:kern w:val="1"/>
      <w:szCs w:val="20"/>
    </w:rPr>
  </w:style>
  <w:style w:type="paragraph" w:customStyle="1" w:styleId="1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2">
    <w:name w:val="默认段落字体 Para Char Char Char Char"/>
    <w:basedOn w:val="1"/>
    <w:autoRedefine/>
    <w:qFormat/>
    <w:uiPriority w:val="0"/>
    <w:pPr>
      <w:spacing w:line="360" w:lineRule="auto"/>
    </w:pPr>
    <w:rPr>
      <w:szCs w:val="20"/>
    </w:rPr>
  </w:style>
  <w:style w:type="paragraph" w:customStyle="1" w:styleId="163">
    <w:name w:val="Char Char11 Char Char Char"/>
    <w:basedOn w:val="1"/>
    <w:autoRedefine/>
    <w:qFormat/>
    <w:uiPriority w:val="0"/>
    <w:pPr>
      <w:spacing w:line="360" w:lineRule="auto"/>
    </w:pPr>
    <w:rPr>
      <w:szCs w:val="20"/>
    </w:rPr>
  </w:style>
  <w:style w:type="paragraph" w:customStyle="1" w:styleId="16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6">
    <w:name w:val="左对齐表格文字"/>
    <w:basedOn w:val="1"/>
    <w:autoRedefine/>
    <w:qFormat/>
    <w:uiPriority w:val="0"/>
    <w:pPr>
      <w:adjustRightInd/>
      <w:ind w:firstLine="200" w:firstLineChars="200"/>
      <w:jc w:val="right"/>
    </w:pPr>
  </w:style>
  <w:style w:type="paragraph" w:customStyle="1" w:styleId="16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9">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0">
    <w:name w:val="无间隔1"/>
    <w:link w:val="531"/>
    <w:autoRedefine/>
    <w:qFormat/>
    <w:uiPriority w:val="1"/>
    <w:rPr>
      <w:rFonts w:ascii="Calibri" w:hAnsi="Calibri" w:eastAsia="宋体" w:cs="Times New Roman"/>
      <w:sz w:val="22"/>
      <w:szCs w:val="22"/>
      <w:lang w:val="en-US" w:eastAsia="zh-CN" w:bidi="ar-SA"/>
    </w:rPr>
  </w:style>
  <w:style w:type="paragraph" w:customStyle="1" w:styleId="171">
    <w:name w:val="样式 样式 标题 4h4H4Fab-4T5Ref Heading 1rh1Heading sqlsect 1.2.3.... +..."/>
    <w:basedOn w:val="172"/>
    <w:link w:val="609"/>
    <w:autoRedefine/>
    <w:qFormat/>
    <w:uiPriority w:val="0"/>
    <w:pPr>
      <w:tabs>
        <w:tab w:val="left" w:pos="2356"/>
      </w:tabs>
    </w:pPr>
  </w:style>
  <w:style w:type="paragraph" w:customStyle="1" w:styleId="172">
    <w:name w:val="样式 标题 4h4H4Fab-4T5Ref Heading 1rh1Heading sqlsect 1.2.3...."/>
    <w:basedOn w:val="5"/>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3">
    <w:name w:val="四级条标题"/>
    <w:basedOn w:val="174"/>
    <w:next w:val="140"/>
    <w:autoRedefine/>
    <w:qFormat/>
    <w:uiPriority w:val="0"/>
    <w:pPr>
      <w:numPr>
        <w:ilvl w:val="5"/>
        <w:numId w:val="4"/>
      </w:numPr>
      <w:tabs>
        <w:tab w:val="left" w:pos="1680"/>
        <w:tab w:val="left" w:pos="2100"/>
        <w:tab w:val="left" w:pos="2520"/>
      </w:tabs>
      <w:outlineLvl w:val="5"/>
    </w:pPr>
  </w:style>
  <w:style w:type="paragraph" w:customStyle="1" w:styleId="174">
    <w:name w:val="三级条标题"/>
    <w:basedOn w:val="175"/>
    <w:next w:val="140"/>
    <w:autoRedefine/>
    <w:qFormat/>
    <w:uiPriority w:val="0"/>
    <w:pPr>
      <w:numPr>
        <w:ilvl w:val="0"/>
        <w:numId w:val="0"/>
      </w:numPr>
      <w:tabs>
        <w:tab w:val="left" w:pos="1680"/>
        <w:tab w:val="left" w:pos="2100"/>
        <w:tab w:val="left" w:pos="2520"/>
      </w:tabs>
      <w:ind w:left="2520" w:hanging="420"/>
      <w:outlineLvl w:val="4"/>
    </w:pPr>
  </w:style>
  <w:style w:type="paragraph" w:customStyle="1" w:styleId="175">
    <w:name w:val="二级条标题"/>
    <w:basedOn w:val="176"/>
    <w:next w:val="140"/>
    <w:autoRedefine/>
    <w:qFormat/>
    <w:uiPriority w:val="0"/>
    <w:pPr>
      <w:numPr>
        <w:ilvl w:val="3"/>
        <w:numId w:val="4"/>
      </w:numPr>
      <w:tabs>
        <w:tab w:val="left" w:pos="1680"/>
      </w:tabs>
      <w:ind w:left="0"/>
      <w:outlineLvl w:val="3"/>
    </w:pPr>
  </w:style>
  <w:style w:type="paragraph" w:customStyle="1" w:styleId="176">
    <w:name w:val="一级条标题"/>
    <w:basedOn w:val="139"/>
    <w:next w:val="140"/>
    <w:autoRedefine/>
    <w:qFormat/>
    <w:uiPriority w:val="0"/>
    <w:pPr>
      <w:tabs>
        <w:tab w:val="left" w:pos="1680"/>
        <w:tab w:val="clear" w:pos="1260"/>
      </w:tabs>
      <w:spacing w:before="0" w:beforeLines="0" w:after="0" w:afterLines="0"/>
      <w:ind w:left="1680"/>
      <w:outlineLvl w:val="2"/>
    </w:pPr>
  </w:style>
  <w:style w:type="paragraph" w:customStyle="1" w:styleId="17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8">
    <w:name w:val="标准小四"/>
    <w:basedOn w:val="1"/>
    <w:autoRedefine/>
    <w:qFormat/>
    <w:uiPriority w:val="0"/>
    <w:pPr>
      <w:spacing w:line="360" w:lineRule="auto"/>
      <w:ind w:firstLine="480" w:firstLineChars="200"/>
    </w:pPr>
    <w:rPr>
      <w:rFonts w:ascii="Arial" w:hAnsi="Arial"/>
      <w:sz w:val="24"/>
      <w:szCs w:val="21"/>
    </w:rPr>
  </w:style>
  <w:style w:type="paragraph" w:customStyle="1" w:styleId="179">
    <w:name w:val="表格"/>
    <w:basedOn w:val="1"/>
    <w:autoRedefine/>
    <w:qFormat/>
    <w:uiPriority w:val="0"/>
    <w:pPr>
      <w:snapToGrid w:val="0"/>
      <w:ind w:firstLine="42" w:firstLineChars="21"/>
    </w:pPr>
    <w:rPr>
      <w:rFonts w:ascii="宋体" w:hAnsi="宋体"/>
      <w:kern w:val="0"/>
      <w:sz w:val="20"/>
      <w:szCs w:val="20"/>
    </w:rPr>
  </w:style>
  <w:style w:type="paragraph" w:customStyle="1" w:styleId="18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4">
    <w:name w:val="Char2 Char Char Char1"/>
    <w:basedOn w:val="1"/>
    <w:autoRedefine/>
    <w:qFormat/>
    <w:uiPriority w:val="0"/>
    <w:rPr>
      <w:rFonts w:ascii="仿宋_GB2312" w:eastAsia="仿宋_GB2312"/>
      <w:b/>
      <w:sz w:val="32"/>
      <w:szCs w:val="32"/>
    </w:rPr>
  </w:style>
  <w:style w:type="paragraph" w:customStyle="1" w:styleId="1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8">
    <w:name w:val="Char2"/>
    <w:basedOn w:val="1"/>
    <w:autoRedefine/>
    <w:qFormat/>
    <w:uiPriority w:val="0"/>
    <w:rPr>
      <w:rFonts w:ascii="仿宋_GB2312" w:eastAsia="仿宋_GB2312"/>
      <w:b/>
      <w:sz w:val="32"/>
      <w:szCs w:val="32"/>
    </w:rPr>
  </w:style>
  <w:style w:type="paragraph" w:customStyle="1" w:styleId="18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0">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3">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4">
    <w:name w:val="Char Char4 Char Char"/>
    <w:basedOn w:val="1"/>
    <w:autoRedefine/>
    <w:qFormat/>
    <w:uiPriority w:val="0"/>
    <w:pPr>
      <w:widowControl/>
      <w:adjustRightInd/>
      <w:spacing w:after="160" w:line="240" w:lineRule="exact"/>
      <w:jc w:val="left"/>
    </w:pPr>
  </w:style>
  <w:style w:type="paragraph" w:customStyle="1" w:styleId="195">
    <w:name w:val="Char2 Char Char1"/>
    <w:basedOn w:val="1"/>
    <w:autoRedefine/>
    <w:qFormat/>
    <w:uiPriority w:val="0"/>
    <w:pPr>
      <w:adjustRightInd/>
    </w:pPr>
    <w:rPr>
      <w:rFonts w:ascii="Tahoma" w:hAnsi="Tahoma"/>
      <w:sz w:val="24"/>
      <w:szCs w:val="20"/>
    </w:rPr>
  </w:style>
  <w:style w:type="paragraph" w:customStyle="1" w:styleId="196">
    <w:name w:val="默认段落字体 Para Char Char Char Char Char Char Char"/>
    <w:basedOn w:val="1"/>
    <w:autoRedefine/>
    <w:qFormat/>
    <w:uiPriority w:val="0"/>
    <w:rPr>
      <w:rFonts w:eastAsia="仿宋_GB2312"/>
      <w:sz w:val="28"/>
      <w:szCs w:val="20"/>
    </w:rPr>
  </w:style>
  <w:style w:type="paragraph" w:customStyle="1" w:styleId="197">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8">
    <w:name w:val="正文21"/>
    <w:basedOn w:val="1"/>
    <w:autoRedefine/>
    <w:qFormat/>
    <w:uiPriority w:val="0"/>
    <w:pPr>
      <w:adjustRightInd/>
      <w:spacing w:before="156" w:line="360" w:lineRule="auto"/>
      <w:ind w:firstLine="510" w:firstLineChars="200"/>
    </w:pPr>
    <w:rPr>
      <w:sz w:val="24"/>
      <w:szCs w:val="20"/>
    </w:rPr>
  </w:style>
  <w:style w:type="paragraph" w:customStyle="1" w:styleId="199">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200">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1">
    <w:name w:val="标题五"/>
    <w:basedOn w:val="1"/>
    <w:autoRedefine/>
    <w:qFormat/>
    <w:uiPriority w:val="0"/>
    <w:pPr>
      <w:adjustRightInd/>
      <w:spacing w:before="156" w:beforeLines="50" w:line="360" w:lineRule="auto"/>
    </w:pPr>
    <w:rPr>
      <w:b/>
      <w:sz w:val="24"/>
    </w:rPr>
  </w:style>
  <w:style w:type="paragraph" w:customStyle="1" w:styleId="202">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3">
    <w:name w:val="Char Char11"/>
    <w:basedOn w:val="1"/>
    <w:autoRedefine/>
    <w:qFormat/>
    <w:uiPriority w:val="0"/>
    <w:pPr>
      <w:spacing w:line="360" w:lineRule="auto"/>
    </w:pPr>
    <w:rPr>
      <w:szCs w:val="20"/>
    </w:rPr>
  </w:style>
  <w:style w:type="paragraph" w:customStyle="1" w:styleId="20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5">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6">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Char Char1 Char Char Char1"/>
    <w:basedOn w:val="1"/>
    <w:autoRedefine/>
    <w:qFormat/>
    <w:uiPriority w:val="0"/>
    <w:rPr>
      <w:rFonts w:ascii="仿宋_GB2312" w:eastAsia="仿宋_GB2312"/>
      <w:b/>
      <w:sz w:val="32"/>
      <w:szCs w:val="32"/>
    </w:rPr>
  </w:style>
  <w:style w:type="paragraph" w:customStyle="1" w:styleId="211">
    <w:name w:val="样式 标题 4PIM 4H4h4bulletblbbH41H42H43H44H45H46H47H48...1"/>
    <w:basedOn w:val="5"/>
    <w:autoRedefine/>
    <w:qFormat/>
    <w:uiPriority w:val="0"/>
    <w:pPr>
      <w:widowControl/>
      <w:jc w:val="left"/>
    </w:pPr>
    <w:rPr>
      <w:rFonts w:cs="宋体"/>
      <w:sz w:val="24"/>
      <w:szCs w:val="20"/>
    </w:rPr>
  </w:style>
  <w:style w:type="paragraph" w:customStyle="1" w:styleId="21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autoRedefine/>
    <w:qFormat/>
    <w:uiPriority w:val="0"/>
    <w:rPr>
      <w:b/>
    </w:rPr>
  </w:style>
  <w:style w:type="paragraph" w:customStyle="1" w:styleId="214">
    <w:name w:val="表格内文"/>
    <w:basedOn w:val="1"/>
    <w:autoRedefine/>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autoRedefine/>
    <w:qFormat/>
    <w:uiPriority w:val="0"/>
    <w:rPr>
      <w:rFonts w:ascii="仿宋_GB2312" w:eastAsia="仿宋_GB2312"/>
      <w:b/>
      <w:sz w:val="32"/>
      <w:szCs w:val="32"/>
    </w:rPr>
  </w:style>
  <w:style w:type="paragraph" w:customStyle="1" w:styleId="21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autoRedefine/>
    <w:qFormat/>
    <w:uiPriority w:val="0"/>
    <w:pPr>
      <w:widowControl/>
      <w:spacing w:before="60" w:after="60"/>
      <w:jc w:val="left"/>
    </w:pPr>
    <w:rPr>
      <w:kern w:val="0"/>
      <w:sz w:val="24"/>
    </w:rPr>
  </w:style>
  <w:style w:type="paragraph" w:customStyle="1" w:styleId="22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autoRedefine/>
    <w:qFormat/>
    <w:uiPriority w:val="0"/>
    <w:rPr>
      <w:rFonts w:ascii="仿宋_GB2312" w:eastAsia="仿宋_GB2312"/>
      <w:b/>
      <w:sz w:val="32"/>
      <w:szCs w:val="32"/>
    </w:rPr>
  </w:style>
  <w:style w:type="paragraph" w:customStyle="1" w:styleId="22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5"/>
    <w:autoRedefine/>
    <w:qFormat/>
    <w:uiPriority w:val="0"/>
    <w:pPr>
      <w:snapToGrid w:val="0"/>
      <w:spacing w:line="360" w:lineRule="auto"/>
    </w:pPr>
    <w:rPr>
      <w:rFonts w:ascii="宋体"/>
      <w:b/>
      <w:sz w:val="24"/>
      <w:szCs w:val="20"/>
    </w:rPr>
  </w:style>
  <w:style w:type="paragraph" w:customStyle="1" w:styleId="2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2">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autoRedefine/>
    <w:qFormat/>
    <w:uiPriority w:val="0"/>
    <w:rPr>
      <w:rFonts w:ascii="仿宋_GB2312" w:eastAsia="仿宋_GB2312"/>
      <w:b/>
      <w:sz w:val="32"/>
      <w:szCs w:val="32"/>
    </w:rPr>
  </w:style>
  <w:style w:type="paragraph" w:customStyle="1" w:styleId="236">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autoRedefine/>
    <w:qFormat/>
    <w:uiPriority w:val="0"/>
    <w:pPr>
      <w:adjustRightInd/>
      <w:ind w:firstLine="200" w:firstLineChars="200"/>
    </w:pPr>
    <w:rPr>
      <w:rFonts w:ascii="Tahoma" w:hAnsi="Tahoma"/>
      <w:sz w:val="24"/>
      <w:szCs w:val="20"/>
    </w:rPr>
  </w:style>
  <w:style w:type="paragraph" w:customStyle="1" w:styleId="239">
    <w:name w:val="Char Char11 Char Char Char1"/>
    <w:basedOn w:val="1"/>
    <w:autoRedefine/>
    <w:qFormat/>
    <w:uiPriority w:val="0"/>
    <w:pPr>
      <w:spacing w:line="360" w:lineRule="auto"/>
    </w:pPr>
    <w:rPr>
      <w:szCs w:val="20"/>
    </w:rPr>
  </w:style>
  <w:style w:type="paragraph" w:customStyle="1" w:styleId="24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1">
    <w:name w:val="_Style 236"/>
    <w:autoRedefine/>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8">
    <w:name w:val="4"/>
    <w:basedOn w:val="1"/>
    <w:next w:val="36"/>
    <w:autoRedefine/>
    <w:qFormat/>
    <w:uiPriority w:val="0"/>
    <w:pPr>
      <w:spacing w:after="120" w:line="480" w:lineRule="auto"/>
      <w:ind w:left="420" w:leftChars="200"/>
    </w:pPr>
    <w:rPr>
      <w:sz w:val="24"/>
      <w:szCs w:val="20"/>
    </w:rPr>
  </w:style>
  <w:style w:type="paragraph" w:customStyle="1" w:styleId="249">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autoRedefine/>
    <w:qFormat/>
    <w:uiPriority w:val="0"/>
    <w:pPr>
      <w:adjustRightInd/>
    </w:pPr>
    <w:rPr>
      <w:rFonts w:ascii="Tahoma" w:hAnsi="Tahoma"/>
      <w:sz w:val="24"/>
    </w:rPr>
  </w:style>
  <w:style w:type="paragraph" w:customStyle="1" w:styleId="25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2">
    <w:name w:val="标书表格字体格式"/>
    <w:next w:val="156"/>
    <w:autoRedefine/>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0"/>
    <w:autoRedefine/>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102"/>
    <w:next w:val="102"/>
    <w:autoRedefine/>
    <w:qFormat/>
    <w:uiPriority w:val="0"/>
    <w:rPr>
      <w:rFonts w:ascii="宋体" w:eastAsia="宋体" w:cs="Times New Roman"/>
      <w:color w:val="auto"/>
    </w:rPr>
  </w:style>
  <w:style w:type="paragraph" w:customStyle="1" w:styleId="2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0">
    <w:name w:val="Char5"/>
    <w:basedOn w:val="1"/>
    <w:autoRedefine/>
    <w:qFormat/>
    <w:uiPriority w:val="0"/>
    <w:rPr>
      <w:rFonts w:ascii="仿宋_GB2312" w:eastAsia="仿宋_GB2312"/>
      <w:b/>
      <w:sz w:val="32"/>
      <w:szCs w:val="32"/>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autoRedefine/>
    <w:qFormat/>
    <w:uiPriority w:val="0"/>
    <w:rPr>
      <w:rFonts w:ascii="仿宋_GB2312" w:eastAsia="仿宋_GB2312"/>
      <w:b/>
      <w:sz w:val="32"/>
      <w:szCs w:val="20"/>
    </w:rPr>
  </w:style>
  <w:style w:type="paragraph" w:customStyle="1" w:styleId="269">
    <w:name w:val="Char Char Char Char Char Char Char Char Char Char Char Char1 Char"/>
    <w:basedOn w:val="1"/>
    <w:autoRedefine/>
    <w:qFormat/>
    <w:uiPriority w:val="0"/>
    <w:rPr>
      <w:rFonts w:ascii="Tahoma" w:hAnsi="Tahoma" w:cs="仿宋_GB2312"/>
      <w:sz w:val="24"/>
      <w:szCs w:val="20"/>
    </w:rPr>
  </w:style>
  <w:style w:type="paragraph" w:customStyle="1" w:styleId="27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2">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5">
    <w:name w:val="Char1 Char Char Char3"/>
    <w:basedOn w:val="1"/>
    <w:autoRedefine/>
    <w:qFormat/>
    <w:uiPriority w:val="0"/>
    <w:pPr>
      <w:adjustRightInd/>
      <w:ind w:firstLine="200" w:firstLineChars="200"/>
    </w:pPr>
    <w:rPr>
      <w:rFonts w:ascii="Tahoma" w:hAnsi="Tahoma"/>
      <w:sz w:val="24"/>
      <w:szCs w:val="20"/>
    </w:rPr>
  </w:style>
  <w:style w:type="paragraph" w:customStyle="1" w:styleId="276">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autoRedefine/>
    <w:qFormat/>
    <w:uiPriority w:val="0"/>
    <w:rPr>
      <w:rFonts w:ascii="Tahoma" w:hAnsi="Tahoma" w:cs="仿宋_GB2312"/>
      <w:sz w:val="24"/>
      <w:szCs w:val="20"/>
    </w:rPr>
  </w:style>
  <w:style w:type="paragraph" w:customStyle="1" w:styleId="278">
    <w:name w:val="Char Char1 Char1"/>
    <w:basedOn w:val="1"/>
    <w:autoRedefine/>
    <w:qFormat/>
    <w:uiPriority w:val="0"/>
    <w:rPr>
      <w:rFonts w:ascii="仿宋_GB2312" w:eastAsia="仿宋_GB2312"/>
      <w:b/>
      <w:sz w:val="32"/>
      <w:szCs w:val="32"/>
    </w:rPr>
  </w:style>
  <w:style w:type="paragraph" w:customStyle="1" w:styleId="279">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autoRedefine/>
    <w:qFormat/>
    <w:uiPriority w:val="0"/>
    <w:pPr>
      <w:widowControl/>
      <w:spacing w:after="160" w:line="240" w:lineRule="exact"/>
      <w:jc w:val="left"/>
    </w:pPr>
    <w:rPr>
      <w:rFonts w:eastAsia="仿宋_GB2312"/>
      <w:sz w:val="28"/>
    </w:rPr>
  </w:style>
  <w:style w:type="paragraph" w:customStyle="1" w:styleId="283">
    <w:name w:val="单元格居中"/>
    <w:basedOn w:val="1"/>
    <w:autoRedefine/>
    <w:qFormat/>
    <w:uiPriority w:val="0"/>
    <w:pPr>
      <w:adjustRightInd/>
      <w:spacing w:line="360" w:lineRule="auto"/>
      <w:jc w:val="center"/>
    </w:pPr>
    <w:rPr>
      <w:sz w:val="24"/>
    </w:rPr>
  </w:style>
  <w:style w:type="paragraph" w:customStyle="1" w:styleId="284">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7">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autoRedefine/>
    <w:qFormat/>
    <w:uiPriority w:val="0"/>
    <w:pPr>
      <w:adjustRightInd/>
    </w:pPr>
  </w:style>
  <w:style w:type="paragraph" w:customStyle="1" w:styleId="290">
    <w:name w:val="文档正文"/>
    <w:basedOn w:val="1"/>
    <w:autoRedefine/>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autoRedefine/>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autoRedefine/>
    <w:qFormat/>
    <w:uiPriority w:val="0"/>
    <w:rPr>
      <w:rFonts w:ascii="仿宋_GB2312" w:eastAsia="仿宋_GB2312"/>
      <w:b/>
      <w:sz w:val="32"/>
      <w:szCs w:val="32"/>
    </w:rPr>
  </w:style>
  <w:style w:type="paragraph" w:customStyle="1" w:styleId="295">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autoRedefine/>
    <w:qFormat/>
    <w:uiPriority w:val="0"/>
    <w:pPr>
      <w:spacing w:line="240" w:lineRule="atLeast"/>
      <w:ind w:left="420" w:firstLine="420"/>
    </w:pPr>
    <w:rPr>
      <w:sz w:val="24"/>
    </w:rPr>
  </w:style>
  <w:style w:type="paragraph" w:styleId="29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autoRedefine/>
    <w:qFormat/>
    <w:uiPriority w:val="0"/>
    <w:pPr>
      <w:adjustRightInd/>
      <w:ind w:firstLine="200" w:firstLineChars="200"/>
    </w:pPr>
    <w:rPr>
      <w:rFonts w:ascii="Tahoma" w:hAnsi="Tahoma"/>
      <w:sz w:val="24"/>
      <w:szCs w:val="20"/>
    </w:rPr>
  </w:style>
  <w:style w:type="paragraph" w:customStyle="1" w:styleId="300">
    <w:name w:val="Char Char Char Char Char Char Char1"/>
    <w:basedOn w:val="1"/>
    <w:autoRedefine/>
    <w:qFormat/>
    <w:uiPriority w:val="0"/>
    <w:rPr>
      <w:rFonts w:ascii="仿宋_GB2312" w:eastAsia="仿宋_GB2312"/>
      <w:b/>
      <w:sz w:val="32"/>
      <w:szCs w:val="32"/>
    </w:rPr>
  </w:style>
  <w:style w:type="paragraph" w:customStyle="1" w:styleId="30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autoRedefine/>
    <w:qFormat/>
    <w:uiPriority w:val="0"/>
    <w:pPr>
      <w:adjustRightInd/>
      <w:spacing w:line="360" w:lineRule="auto"/>
    </w:pPr>
    <w:rPr>
      <w:rFonts w:ascii="宋体" w:hAnsi="宋体"/>
      <w:szCs w:val="20"/>
    </w:rPr>
  </w:style>
  <w:style w:type="paragraph" w:customStyle="1" w:styleId="30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autoRedefine/>
    <w:qFormat/>
    <w:uiPriority w:val="0"/>
    <w:pPr>
      <w:spacing w:line="360" w:lineRule="auto"/>
      <w:ind w:firstLine="480" w:firstLineChars="200"/>
    </w:pPr>
    <w:rPr>
      <w:rFonts w:ascii="宋体"/>
      <w:sz w:val="24"/>
      <w:szCs w:val="20"/>
    </w:rPr>
  </w:style>
  <w:style w:type="paragraph" w:customStyle="1" w:styleId="308">
    <w:name w:val="Char1 Char Char Char1"/>
    <w:basedOn w:val="1"/>
    <w:autoRedefine/>
    <w:qFormat/>
    <w:uiPriority w:val="0"/>
    <w:pPr>
      <w:adjustRightInd/>
      <w:ind w:firstLine="200" w:firstLineChars="200"/>
    </w:pPr>
    <w:rPr>
      <w:rFonts w:ascii="Tahoma" w:hAnsi="Tahoma"/>
      <w:sz w:val="24"/>
      <w:szCs w:val="20"/>
    </w:rPr>
  </w:style>
  <w:style w:type="paragraph" w:customStyle="1" w:styleId="309">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7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autoRedefine/>
    <w:qFormat/>
    <w:uiPriority w:val="0"/>
    <w:pPr>
      <w:spacing w:line="360" w:lineRule="auto"/>
    </w:pPr>
    <w:rPr>
      <w:szCs w:val="20"/>
    </w:rPr>
  </w:style>
  <w:style w:type="paragraph" w:customStyle="1" w:styleId="320">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autoRedefine/>
    <w:qFormat/>
    <w:uiPriority w:val="0"/>
    <w:pPr>
      <w:numPr>
        <w:ilvl w:val="0"/>
        <w:numId w:val="6"/>
      </w:numPr>
      <w:tabs>
        <w:tab w:val="left" w:pos="840"/>
      </w:tabs>
      <w:spacing w:after="0"/>
    </w:pPr>
  </w:style>
  <w:style w:type="paragraph" w:customStyle="1" w:styleId="322">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autoRedefine/>
    <w:qFormat/>
    <w:uiPriority w:val="0"/>
    <w:rPr>
      <w:szCs w:val="20"/>
    </w:rPr>
  </w:style>
  <w:style w:type="paragraph" w:customStyle="1" w:styleId="32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autoRedefine/>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autoRedefine/>
    <w:qFormat/>
    <w:uiPriority w:val="0"/>
    <w:pPr>
      <w:adjustRightInd/>
      <w:spacing w:line="360" w:lineRule="auto"/>
      <w:ind w:firstLine="480" w:firstLineChars="200"/>
    </w:pPr>
    <w:rPr>
      <w:sz w:val="24"/>
      <w:szCs w:val="20"/>
    </w:rPr>
  </w:style>
  <w:style w:type="paragraph" w:customStyle="1" w:styleId="33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autoRedefine/>
    <w:qFormat/>
    <w:uiPriority w:val="0"/>
    <w:pPr>
      <w:adjustRightInd/>
      <w:ind w:firstLine="420" w:firstLineChars="200"/>
    </w:pPr>
    <w:rPr>
      <w:rFonts w:ascii="Calibri" w:hAnsi="Calibri"/>
      <w:szCs w:val="22"/>
    </w:rPr>
  </w:style>
  <w:style w:type="paragraph" w:customStyle="1" w:styleId="337">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autoRedefine/>
    <w:qFormat/>
    <w:uiPriority w:val="0"/>
    <w:pPr>
      <w:spacing w:line="360" w:lineRule="auto"/>
      <w:ind w:firstLine="200" w:firstLineChars="200"/>
    </w:pPr>
    <w:rPr>
      <w:sz w:val="24"/>
    </w:rPr>
  </w:style>
  <w:style w:type="paragraph" w:customStyle="1" w:styleId="342">
    <w:name w:val="MM Topic 3"/>
    <w:basedOn w:val="4"/>
    <w:autoRedefine/>
    <w:qFormat/>
    <w:uiPriority w:val="0"/>
    <w:pPr>
      <w:numPr>
        <w:numId w:val="4"/>
      </w:numPr>
      <w:tabs>
        <w:tab w:val="left" w:pos="840"/>
        <w:tab w:val="left" w:pos="1680"/>
        <w:tab w:val="clear" w:pos="900"/>
      </w:tabs>
      <w:adjustRightInd/>
    </w:pPr>
  </w:style>
  <w:style w:type="paragraph" w:customStyle="1" w:styleId="3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5">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autoRedefine/>
    <w:qFormat/>
    <w:uiPriority w:val="0"/>
    <w:pPr>
      <w:adjustRightInd/>
      <w:ind w:firstLine="200" w:firstLineChars="200"/>
    </w:pPr>
    <w:rPr>
      <w:rFonts w:ascii="仿宋_GB2312" w:eastAsia="仿宋_GB2312"/>
      <w:b/>
      <w:sz w:val="32"/>
      <w:szCs w:val="32"/>
    </w:rPr>
  </w:style>
  <w:style w:type="paragraph" w:customStyle="1" w:styleId="34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autoRedefine/>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autoRedefine/>
    <w:qFormat/>
    <w:uiPriority w:val="0"/>
    <w:rPr>
      <w:rFonts w:ascii="仿宋_GB2312" w:eastAsia="仿宋_GB2312"/>
      <w:b/>
      <w:sz w:val="32"/>
      <w:szCs w:val="32"/>
    </w:rPr>
  </w:style>
  <w:style w:type="paragraph" w:customStyle="1" w:styleId="35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autoRedefine/>
    <w:qFormat/>
    <w:uiPriority w:val="0"/>
    <w:pPr>
      <w:adjustRightInd/>
      <w:spacing w:line="360" w:lineRule="auto"/>
      <w:ind w:firstLine="200" w:firstLineChars="200"/>
    </w:pPr>
    <w:rPr>
      <w:sz w:val="24"/>
    </w:rPr>
  </w:style>
  <w:style w:type="paragraph" w:customStyle="1" w:styleId="3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autoRedefine/>
    <w:qFormat/>
    <w:uiPriority w:val="0"/>
    <w:pPr>
      <w:widowControl/>
      <w:adjustRightInd/>
      <w:spacing w:after="160" w:line="240" w:lineRule="exact"/>
      <w:jc w:val="left"/>
    </w:pPr>
    <w:rPr>
      <w:szCs w:val="20"/>
    </w:rPr>
  </w:style>
  <w:style w:type="paragraph" w:customStyle="1" w:styleId="3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autoRedefine/>
    <w:qFormat/>
    <w:uiPriority w:val="0"/>
    <w:rPr>
      <w:rFonts w:ascii="Times New Roman" w:hAnsi="Times New Roman" w:eastAsia="宋体" w:cs="Times New Roman"/>
      <w:lang w:val="en-US" w:eastAsia="en-US" w:bidi="ar-SA"/>
    </w:rPr>
  </w:style>
  <w:style w:type="paragraph" w:customStyle="1" w:styleId="36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autoRedefine/>
    <w:qFormat/>
    <w:uiPriority w:val="0"/>
    <w:pPr>
      <w:widowControl/>
      <w:spacing w:line="300" w:lineRule="atLeast"/>
      <w:jc w:val="left"/>
    </w:pPr>
    <w:rPr>
      <w:rFonts w:ascii="宋体" w:hAnsi="宋体"/>
      <w:kern w:val="0"/>
      <w:sz w:val="18"/>
      <w:szCs w:val="20"/>
    </w:rPr>
  </w:style>
  <w:style w:type="paragraph" w:customStyle="1" w:styleId="36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3"/>
    <w:autoRedefine/>
    <w:qFormat/>
    <w:uiPriority w:val="0"/>
    <w:pPr>
      <w:ind w:left="0"/>
    </w:pPr>
  </w:style>
  <w:style w:type="paragraph" w:customStyle="1" w:styleId="36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autoRedefine/>
    <w:qFormat/>
    <w:uiPriority w:val="0"/>
    <w:pPr>
      <w:snapToGrid w:val="0"/>
      <w:spacing w:line="360" w:lineRule="auto"/>
    </w:pPr>
  </w:style>
  <w:style w:type="paragraph" w:customStyle="1" w:styleId="373">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autoRedefine/>
    <w:qFormat/>
    <w:uiPriority w:val="0"/>
    <w:pPr>
      <w:spacing w:line="360" w:lineRule="auto"/>
    </w:pPr>
    <w:rPr>
      <w:rFonts w:ascii="Tahoma" w:hAnsi="Tahoma"/>
      <w:sz w:val="24"/>
      <w:szCs w:val="20"/>
    </w:rPr>
  </w:style>
  <w:style w:type="paragraph" w:customStyle="1" w:styleId="37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autoRedefine/>
    <w:qFormat/>
    <w:uiPriority w:val="0"/>
    <w:pPr>
      <w:adjustRightInd/>
      <w:ind w:firstLine="420" w:firstLineChars="200"/>
    </w:pPr>
    <w:rPr>
      <w:rFonts w:ascii="Calibri" w:hAnsi="Calibri"/>
      <w:szCs w:val="22"/>
    </w:rPr>
  </w:style>
  <w:style w:type="paragraph" w:customStyle="1" w:styleId="38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autoRedefine/>
    <w:qFormat/>
    <w:uiPriority w:val="0"/>
    <w:pPr>
      <w:adjustRightInd/>
    </w:pPr>
    <w:rPr>
      <w:szCs w:val="20"/>
    </w:rPr>
  </w:style>
  <w:style w:type="paragraph" w:customStyle="1" w:styleId="38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autoRedefine/>
    <w:qFormat/>
    <w:uiPriority w:val="0"/>
    <w:pPr>
      <w:adjustRightInd/>
      <w:snapToGrid w:val="0"/>
      <w:spacing w:line="300" w:lineRule="auto"/>
    </w:pPr>
    <w:rPr>
      <w:rFonts w:eastAsia="仿宋"/>
      <w:szCs w:val="21"/>
    </w:rPr>
  </w:style>
  <w:style w:type="paragraph" w:customStyle="1" w:styleId="38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autoRedefine/>
    <w:qFormat/>
    <w:uiPriority w:val="0"/>
    <w:rPr>
      <w:rFonts w:ascii="Tahoma" w:hAnsi="Tahoma"/>
      <w:sz w:val="24"/>
      <w:szCs w:val="20"/>
    </w:rPr>
  </w:style>
  <w:style w:type="paragraph" w:customStyle="1" w:styleId="391">
    <w:name w:val="p0"/>
    <w:basedOn w:val="1"/>
    <w:autoRedefine/>
    <w:qFormat/>
    <w:uiPriority w:val="0"/>
    <w:pPr>
      <w:widowControl/>
      <w:adjustRightInd/>
    </w:pPr>
    <w:rPr>
      <w:kern w:val="0"/>
      <w:szCs w:val="21"/>
    </w:rPr>
  </w:style>
  <w:style w:type="paragraph" w:customStyle="1" w:styleId="39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autoRedefine/>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autoRedefine/>
    <w:qFormat/>
    <w:uiPriority w:val="0"/>
    <w:pPr>
      <w:spacing w:before="156" w:line="360" w:lineRule="auto"/>
      <w:ind w:firstLine="510" w:firstLineChars="200"/>
    </w:pPr>
    <w:rPr>
      <w:sz w:val="24"/>
      <w:szCs w:val="20"/>
    </w:rPr>
  </w:style>
  <w:style w:type="paragraph" w:customStyle="1" w:styleId="39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autoRedefine/>
    <w:qFormat/>
    <w:uiPriority w:val="0"/>
    <w:pPr>
      <w:tabs>
        <w:tab w:val="left" w:pos="840"/>
      </w:tabs>
      <w:adjustRightInd/>
      <w:ind w:left="840" w:hanging="420"/>
    </w:pPr>
  </w:style>
  <w:style w:type="paragraph" w:customStyle="1" w:styleId="400">
    <w:name w:val="五级条标题"/>
    <w:basedOn w:val="173"/>
    <w:next w:val="140"/>
    <w:autoRedefine/>
    <w:qFormat/>
    <w:uiPriority w:val="0"/>
    <w:pPr>
      <w:numPr>
        <w:ilvl w:val="6"/>
      </w:numPr>
      <w:tabs>
        <w:tab w:val="clear" w:pos="2940"/>
      </w:tabs>
      <w:outlineLvl w:val="6"/>
    </w:pPr>
  </w:style>
  <w:style w:type="paragraph" w:customStyle="1" w:styleId="401">
    <w:name w:val="Char Char Char Char Char Char Char Char"/>
    <w:basedOn w:val="1"/>
    <w:autoRedefine/>
    <w:qFormat/>
    <w:uiPriority w:val="0"/>
    <w:pPr>
      <w:tabs>
        <w:tab w:val="left" w:pos="360"/>
      </w:tabs>
    </w:pPr>
    <w:rPr>
      <w:sz w:val="24"/>
      <w:szCs w:val="20"/>
    </w:rPr>
  </w:style>
  <w:style w:type="paragraph" w:customStyle="1" w:styleId="4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autoRedefine/>
    <w:qFormat/>
    <w:uiPriority w:val="0"/>
    <w:pPr>
      <w:numPr>
        <w:numId w:val="5"/>
      </w:numPr>
      <w:tabs>
        <w:tab w:val="left" w:pos="480"/>
        <w:tab w:val="left" w:pos="1080"/>
        <w:tab w:val="clear" w:pos="1008"/>
      </w:tabs>
    </w:pPr>
  </w:style>
  <w:style w:type="paragraph" w:customStyle="1" w:styleId="40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字符"/>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6"/>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5"/>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3"/>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40"/>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字符"/>
    <w:link w:val="9"/>
    <w:autoRedefine/>
    <w:qFormat/>
    <w:uiPriority w:val="0"/>
    <w:rPr>
      <w:rFonts w:ascii="Arial" w:hAnsi="Arial" w:eastAsia="黑体"/>
      <w:kern w:val="2"/>
      <w:sz w:val="24"/>
      <w:szCs w:val="24"/>
    </w:rPr>
  </w:style>
  <w:style w:type="character" w:customStyle="1" w:styleId="472">
    <w:name w:val="冯广丽 Char"/>
    <w:link w:val="236"/>
    <w:autoRedefine/>
    <w:qFormat/>
    <w:uiPriority w:val="0"/>
    <w:rPr>
      <w:rFonts w:ascii="宋体" w:hAnsi="宋体"/>
      <w:kern w:val="2"/>
      <w:sz w:val="24"/>
      <w:szCs w:val="22"/>
    </w:rPr>
  </w:style>
  <w:style w:type="character" w:customStyle="1" w:styleId="473">
    <w:name w:val="脚注文本 字符"/>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4"/>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3"/>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字符"/>
    <w:link w:val="8"/>
    <w:autoRedefine/>
    <w:qFormat/>
    <w:uiPriority w:val="0"/>
    <w:rPr>
      <w:b/>
      <w:bCs/>
      <w:kern w:val="2"/>
      <w:sz w:val="24"/>
      <w:szCs w:val="24"/>
    </w:rPr>
  </w:style>
  <w:style w:type="character" w:customStyle="1" w:styleId="482">
    <w:name w:val="称呼 字符"/>
    <w:link w:val="20"/>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字符"/>
    <w:link w:val="46"/>
    <w:autoRedefine/>
    <w:qFormat/>
    <w:uiPriority w:val="0"/>
    <w:rPr>
      <w:rFonts w:ascii="Arial" w:hAnsi="Arial" w:eastAsia="隶书"/>
      <w:b/>
      <w:bCs/>
      <w:kern w:val="28"/>
      <w:sz w:val="44"/>
      <w:szCs w:val="32"/>
      <w:lang w:val="en-US" w:eastAsia="zh-CN" w:bidi="ar-SA"/>
    </w:rPr>
  </w:style>
  <w:style w:type="character" w:customStyle="1" w:styleId="489">
    <w:name w:val="纯文本 字符"/>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4"/>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文本首行缩进 2 字符"/>
    <w:link w:val="60"/>
    <w:autoRedefine/>
    <w:qFormat/>
    <w:uiPriority w:val="0"/>
    <w:rPr>
      <w:rFonts w:ascii="宋体" w:hAnsi="宋体"/>
      <w:kern w:val="2"/>
      <w:sz w:val="21"/>
      <w:szCs w:val="24"/>
    </w:rPr>
  </w:style>
  <w:style w:type="character" w:customStyle="1" w:styleId="503">
    <w:name w:val="正文文本缩进 2 字符"/>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7"/>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字符"/>
    <w:link w:val="10"/>
    <w:autoRedefine/>
    <w:qFormat/>
    <w:uiPriority w:val="0"/>
    <w:rPr>
      <w:rFonts w:ascii="Arial" w:hAnsi="Arial" w:eastAsia="黑体"/>
      <w:kern w:val="2"/>
      <w:sz w:val="21"/>
      <w:szCs w:val="21"/>
    </w:rPr>
  </w:style>
  <w:style w:type="character" w:customStyle="1" w:styleId="520">
    <w:name w:val="md"/>
    <w:basedOn w:val="63"/>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70"/>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3"/>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字符"/>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23"/>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字符"/>
    <w:link w:val="2"/>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8"/>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2"/>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字符"/>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字符"/>
    <w:link w:val="6"/>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3"/>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字符"/>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7"/>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字符"/>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3"/>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字符"/>
    <w:link w:val="35"/>
    <w:autoRedefine/>
    <w:qFormat/>
    <w:uiPriority w:val="0"/>
    <w:rPr>
      <w:rFonts w:ascii="宋体"/>
      <w:kern w:val="2"/>
      <w:sz w:val="24"/>
      <w:szCs w:val="21"/>
      <w:lang w:val="zh-CN"/>
    </w:rPr>
  </w:style>
  <w:style w:type="character" w:customStyle="1" w:styleId="599">
    <w:name w:val="标题 4 字符"/>
    <w:link w:val="5"/>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1"/>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字符"/>
    <w:link w:val="7"/>
    <w:autoRedefine/>
    <w:qFormat/>
    <w:uiPriority w:val="0"/>
    <w:rPr>
      <w:rFonts w:ascii="Arial" w:hAnsi="Arial" w:eastAsia="黑体"/>
      <w:b/>
      <w:bCs/>
      <w:kern w:val="2"/>
      <w:sz w:val="24"/>
      <w:szCs w:val="24"/>
    </w:rPr>
  </w:style>
  <w:style w:type="character" w:customStyle="1" w:styleId="613">
    <w:name w:val="正文缩进 字符"/>
    <w:link w:val="15"/>
    <w:autoRedefine/>
    <w:qFormat/>
    <w:uiPriority w:val="0"/>
    <w:rPr>
      <w:rFonts w:ascii="宋体" w:eastAsia="宋体"/>
      <w:snapToGrid w:val="0"/>
      <w:color w:val="000000"/>
      <w:kern w:val="28"/>
      <w:sz w:val="28"/>
      <w:lang w:val="en-US" w:eastAsia="zh-CN" w:bidi="ar-SA"/>
    </w:rPr>
  </w:style>
  <w:style w:type="character" w:customStyle="1" w:styleId="614">
    <w:name w:val="批注文字 字符"/>
    <w:link w:val="19"/>
    <w:autoRedefine/>
    <w:qFormat/>
    <w:uiPriority w:val="99"/>
    <w:rPr>
      <w:kern w:val="2"/>
      <w:sz w:val="21"/>
      <w:szCs w:val="24"/>
    </w:rPr>
  </w:style>
  <w:style w:type="character" w:customStyle="1" w:styleId="615">
    <w:name w:val="批注框文本 字符"/>
    <w:link w:val="37"/>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2"/>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正文5"/>
    <w:basedOn w:val="1"/>
    <w:autoRedefine/>
    <w:qFormat/>
    <w:uiPriority w:val="0"/>
    <w:pPr>
      <w:spacing w:line="318" w:lineRule="atLeast"/>
      <w:ind w:left="369" w:firstLine="369"/>
      <w:textAlignment w:val="baseline"/>
    </w:pPr>
    <w:rPr>
      <w:rFonts w:ascii="宋体"/>
      <w:szCs w:val="20"/>
    </w:rPr>
  </w:style>
  <w:style w:type="paragraph" w:customStyle="1" w:styleId="633">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4">
    <w:name w:val="正文6"/>
    <w:basedOn w:val="1"/>
    <w:autoRedefine/>
    <w:qFormat/>
    <w:uiPriority w:val="0"/>
    <w:pPr>
      <w:spacing w:line="318" w:lineRule="atLeast"/>
      <w:ind w:left="369" w:firstLine="369"/>
      <w:textAlignment w:val="baseline"/>
    </w:pPr>
    <w:rPr>
      <w:rFonts w:ascii="宋体"/>
      <w:kern w:val="0"/>
      <w:szCs w:val="20"/>
    </w:rPr>
  </w:style>
  <w:style w:type="character" w:customStyle="1" w:styleId="635">
    <w:name w:val="font01"/>
    <w:basedOn w:val="63"/>
    <w:autoRedefine/>
    <w:qFormat/>
    <w:uiPriority w:val="0"/>
    <w:rPr>
      <w:rFonts w:hint="eastAsia" w:ascii="宋体" w:hAnsi="宋体" w:eastAsia="宋体" w:cs="宋体"/>
      <w:color w:val="000000"/>
      <w:sz w:val="22"/>
      <w:szCs w:val="22"/>
      <w:u w:val="none"/>
    </w:rPr>
  </w:style>
  <w:style w:type="character" w:customStyle="1" w:styleId="636">
    <w:name w:val="font51"/>
    <w:basedOn w:val="63"/>
    <w:autoRedefine/>
    <w:qFormat/>
    <w:uiPriority w:val="0"/>
    <w:rPr>
      <w:rFonts w:hint="eastAsia" w:ascii="宋体" w:hAnsi="宋体" w:eastAsia="宋体" w:cs="宋体"/>
      <w:color w:val="000000"/>
      <w:sz w:val="22"/>
      <w:szCs w:val="22"/>
      <w:u w:val="none"/>
      <w:vertAlign w:val="subscript"/>
    </w:rPr>
  </w:style>
  <w:style w:type="paragraph" w:customStyle="1" w:styleId="637">
    <w:name w:val="_Style 7"/>
    <w:basedOn w:val="1"/>
    <w:qFormat/>
    <w:uiPriority w:val="99"/>
    <w:pPr>
      <w:ind w:firstLine="420" w:firstLineChars="200"/>
    </w:pPr>
  </w:style>
  <w:style w:type="table" w:customStyle="1" w:styleId="638">
    <w:name w:val="Table Normal"/>
    <w:autoRedefine/>
    <w:semiHidden/>
    <w:unhideWhenUsed/>
    <w:qFormat/>
    <w:uiPriority w:val="0"/>
    <w:tblPr>
      <w:tblCellMar>
        <w:top w:w="0" w:type="dxa"/>
        <w:left w:w="0" w:type="dxa"/>
        <w:bottom w:w="0" w:type="dxa"/>
        <w:right w:w="0" w:type="dxa"/>
      </w:tblCellMar>
    </w:tblPr>
  </w:style>
  <w:style w:type="paragraph" w:customStyle="1" w:styleId="639">
    <w:name w:val="bg正文"/>
    <w:basedOn w:val="1"/>
    <w:autoRedefine/>
    <w:qFormat/>
    <w:uiPriority w:val="0"/>
    <w:pPr>
      <w:jc w:val="center"/>
    </w:pPr>
    <w:rPr>
      <w:rFonts w:eastAsia="等线"/>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18446</Words>
  <Characters>19576</Characters>
  <Lines>288</Lines>
  <Paragraphs>81</Paragraphs>
  <TotalTime>53</TotalTime>
  <ScaleCrop>false</ScaleCrop>
  <LinksUpToDate>false</LinksUpToDate>
  <CharactersWithSpaces>19892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睡个锤子o</cp:lastModifiedBy>
  <cp:lastPrinted>2021-10-22T18:37:00Z</cp:lastPrinted>
  <dcterms:modified xsi:type="dcterms:W3CDTF">2025-05-16T04:20:41Z</dcterms:modified>
  <dc:title>杭州市市民卡扩大发卡工程</dc:title>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92229A91A85B4D4A86F622166730BCF7_13</vt:lpwstr>
  </property>
  <property fmtid="{D5CDD505-2E9C-101B-9397-08002B2CF9AE}" pid="4" name="KSOTemplateDocerSaveRecord">
    <vt:lpwstr>eyJoZGlkIjoiODRhYjQzNjNhM2Q2NThhOGVlYzM2ODY3MWJhZjk0MWQiLCJ1c2VySWQiOiIxMjcxMzI0ODU4In0=</vt:lpwstr>
  </property>
</Properties>
</file>