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384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比选申请表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360" w:lineRule="auto"/>
        <w:ind w:left="-178" w:leftChars="-85" w:right="0" w:firstLine="210" w:firstLineChars="100"/>
        <w:jc w:val="both"/>
        <w:rPr>
          <w:rFonts w:hint="eastAsia" w:ascii="宋体" w:hAnsi="宋体" w:eastAsia="宋体" w:cs="宋体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宁波慈盛项目管理有限公司：</w:t>
      </w:r>
    </w:p>
    <w:p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我方（单位）申请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（项目名称及项目编号）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比选文件，我方（单位）将准时参加本次项目的比选，具体单位信息如下：</w:t>
      </w:r>
    </w:p>
    <w:tbl>
      <w:tblPr>
        <w:tblStyle w:val="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160"/>
        <w:gridCol w:w="1283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供应商名称（全称）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办公地址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电话/手机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传 真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拟参加标项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企业规模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□微型   □小型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□中型 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纳税人分类（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必选项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□小规模纳税人   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发票开票信息（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必选项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纳税人识别号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地址、电话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开户行、账号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34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    注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1、附件资料：营业执照副本及</w:t>
            </w:r>
            <w:r>
              <w:rPr>
                <w:rFonts w:hint="eastAsia" w:ascii="宋体" w:hAnsi="宋体"/>
                <w:kern w:val="0"/>
                <w:szCs w:val="21"/>
              </w:rPr>
              <w:t>法定代表人授权委托书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2、（1）本项目采购文件每套售价：300元，售后不退。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（2）请以银行转账形式汇入以下账户：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收款人：宁波慈盛项目管理有限公司 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开户银行: 上海浦东发展银行宁波分行东部新城支行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银行账号: 94160078801600000589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备注：CSZB-2025-004报名费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供应商名称（盖章）：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法定代表人或委托代理人（签名或盖章）：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  期：      年     月     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mVhM2M3YzJkNGEwMzVkY2QxYzg3YzY2MjQ3ZGEifQ=="/>
  </w:docVars>
  <w:rsids>
    <w:rsidRoot w:val="4F1E1399"/>
    <w:rsid w:val="4F1E1399"/>
    <w:rsid w:val="79D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2024-04-10T03:00:00Z</dcterms:created>
  <dc:creator>Dan.玬</dc:creator>
  <cp:lastModifiedBy>莫一奥缪miao</cp:lastModifiedBy>
  <dcterms:modified xsi:type="dcterms:W3CDTF">2025-02-27T02:18:43Z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EDE595EBB0FC419595ACF8C7C1E812A6_11</vt:lpwstr>
  </property>
</Properties>
</file>