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F5F53">
      <w:pPr>
        <w:pStyle w:val="4"/>
        <w:spacing w:before="0" w:beforeAutospacing="0" w:after="0" w:afterAutospacing="0" w:line="480" w:lineRule="atLeast"/>
        <w:ind w:firstLine="480"/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2025年度松花江中学在编在职教师疗休养服务采购询比公告</w:t>
      </w:r>
    </w:p>
    <w:p w14:paraId="0EA7C75F">
      <w:pPr>
        <w:pStyle w:val="4"/>
        <w:spacing w:before="0" w:beforeAutospacing="0" w:after="0" w:afterAutospacing="0" w:line="480" w:lineRule="atLeast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为进一步做好2025年度职工疗休养工作，根据上级相关文件精神和政府采购法有关规定，结合我学校实际情况，本着公平、公正、公开的原则，现制定松花江中学2025年在编在职教师疗休养服务采购询比公告。</w:t>
      </w:r>
    </w:p>
    <w:p w14:paraId="5C17CC6A">
      <w:pPr>
        <w:pStyle w:val="4"/>
        <w:spacing w:before="0" w:beforeAutospacing="0" w:after="0" w:afterAutospacing="0" w:line="480" w:lineRule="atLeast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一、基本情况</w:t>
      </w:r>
    </w:p>
    <w:p w14:paraId="7D7D916D">
      <w:pPr>
        <w:pStyle w:val="4"/>
        <w:spacing w:before="0" w:beforeAutospacing="0" w:after="0" w:afterAutospacing="0" w:line="480" w:lineRule="atLeast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（一）项目名称：宁波市北仑区松花江中学2025年度在编在职教师疗休养服务采购项目；</w:t>
      </w:r>
    </w:p>
    <w:p w14:paraId="3DA689CB">
      <w:pPr>
        <w:pStyle w:val="4"/>
        <w:spacing w:before="0" w:beforeAutospacing="0" w:after="0" w:afterAutospacing="0" w:line="480" w:lineRule="atLeast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（二）询比方式：公司整体情况、酒店套餐服务，费用明细及总价，服务标准说明。</w:t>
      </w:r>
    </w:p>
    <w:p w14:paraId="7022153D">
      <w:pPr>
        <w:pStyle w:val="4"/>
        <w:spacing w:before="0" w:beforeAutospacing="0" w:after="0" w:afterAutospacing="0" w:line="480" w:lineRule="atLeast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二、服务需求</w:t>
      </w:r>
    </w:p>
    <w:p w14:paraId="77035D75">
      <w:pPr>
        <w:pStyle w:val="4"/>
        <w:spacing w:before="0" w:beforeAutospacing="0" w:after="0" w:afterAutospacing="0" w:line="480" w:lineRule="atLeast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（一）参评要求：北仑区域内可以承接松花江中学2025年职工疗休养工作的星级旅行社；</w:t>
      </w:r>
    </w:p>
    <w:p w14:paraId="16C08CD0">
      <w:pPr>
        <w:pStyle w:val="4"/>
        <w:spacing w:before="0" w:beforeAutospacing="0" w:after="0" w:afterAutospacing="0" w:line="480" w:lineRule="atLeast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（二）疗休养地点及出团时间：江苏（五天，包含主要景区：扬州和泰州的主要景区，）、东钱湖（四天）。计划于2025年7月5日</w:t>
      </w:r>
      <w:r>
        <w:rPr>
          <w:rFonts w:asciiTheme="majorEastAsia" w:hAnsiTheme="majorEastAsia" w:eastAsiaTheme="majorEastAsia" w:cstheme="majorEastAsia"/>
        </w:rPr>
        <w:t>—</w:t>
      </w:r>
      <w:r>
        <w:rPr>
          <w:rFonts w:hint="eastAsia" w:asciiTheme="majorEastAsia" w:hAnsiTheme="majorEastAsia" w:eastAsiaTheme="majorEastAsia" w:cstheme="majorEastAsia"/>
        </w:rPr>
        <w:t>11日出行，分二批次落实。</w:t>
      </w:r>
    </w:p>
    <w:p w14:paraId="509EC820">
      <w:pPr>
        <w:pStyle w:val="4"/>
        <w:spacing w:before="0" w:beforeAutospacing="0" w:after="0" w:afterAutospacing="0" w:line="480" w:lineRule="atLeast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（三）人数：78人(</w:t>
      </w:r>
      <w:r>
        <w:rPr>
          <w:rFonts w:hint="eastAsia" w:asciiTheme="majorEastAsia" w:hAnsiTheme="majorEastAsia" w:eastAsiaTheme="majorEastAsia" w:cstheme="majorEastAsia"/>
          <w:lang w:eastAsia="zh-CN"/>
        </w:rPr>
        <w:t>江苏约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42人，东钱湖约46人，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</w:rPr>
        <w:t>按实际出行人数计算)。</w:t>
      </w:r>
    </w:p>
    <w:p w14:paraId="1C9D131D">
      <w:pPr>
        <w:pStyle w:val="4"/>
        <w:spacing w:before="0" w:beforeAutospacing="0" w:after="0" w:afterAutospacing="0" w:line="480" w:lineRule="atLeast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（四）住宿标准：准四星及以上，二人一标间房。</w:t>
      </w:r>
    </w:p>
    <w:p w14:paraId="3E066F56">
      <w:pPr>
        <w:pStyle w:val="4"/>
        <w:spacing w:before="0" w:beforeAutospacing="0" w:after="0" w:afterAutospacing="0" w:line="480" w:lineRule="atLeast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（五）交通：江苏线路动车或高铁和大巴根据实际路线结合安排，东钱湖大巴安排，二条线出行要求车辆新并且性能好，驾驶员经验丰富，车次时间安排合理。</w:t>
      </w:r>
    </w:p>
    <w:p w14:paraId="2291C33B">
      <w:pPr>
        <w:pStyle w:val="4"/>
        <w:spacing w:before="0" w:beforeAutospacing="0" w:after="0" w:afterAutospacing="0" w:line="480" w:lineRule="atLeast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（六）是否含所有门票：是。</w:t>
      </w:r>
    </w:p>
    <w:p w14:paraId="48A6ED6A">
      <w:pPr>
        <w:pStyle w:val="4"/>
        <w:spacing w:before="0" w:beforeAutospacing="0" w:after="0" w:afterAutospacing="0" w:line="480" w:lineRule="atLeast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（七）是否含保险费用：是（人身意外保险每人不少于100万元，其中医疗部分不少于10万元）。</w:t>
      </w:r>
    </w:p>
    <w:p w14:paraId="75702B75">
      <w:pPr>
        <w:pStyle w:val="4"/>
        <w:spacing w:before="0" w:beforeAutospacing="0" w:after="0" w:afterAutospacing="0" w:line="480" w:lineRule="atLeast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（八）进购物点：全程不能安排进入。</w:t>
      </w:r>
    </w:p>
    <w:p w14:paraId="6F9CFC9E">
      <w:pPr>
        <w:pStyle w:val="4"/>
        <w:spacing w:before="0" w:beforeAutospacing="0" w:after="0" w:afterAutospacing="0" w:line="480" w:lineRule="atLeast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（九）总费用：报价是履行合同的最终价格，应包括所提供服务产生的一切税金和费用，费用标准（3000元/人）。</w:t>
      </w:r>
    </w:p>
    <w:p w14:paraId="60D542E5">
      <w:pPr>
        <w:pStyle w:val="4"/>
        <w:spacing w:before="0" w:beforeAutospacing="0" w:after="0" w:afterAutospacing="0" w:line="360" w:lineRule="auto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三、响应方要求</w:t>
      </w:r>
    </w:p>
    <w:p w14:paraId="780C6D8D">
      <w:pPr>
        <w:spacing w:line="360" w:lineRule="auto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一）询比资料要求：营业执照复印件、法定代表人身份证复印件、授权委托书及委托人身份证明复印件、投标服务方案，其中投标服务方案中要求包含优质安排线路、优质车辆配置、4星及以上标准住宿安排、舒适餐饮安排、优质导游配置、各项目费用明细及总价、能综合反映单位旅游星级服务水平的相关资料，上述所有资料需加盖单位公章，并装入资料袋密封后加盖骑缝章；</w:t>
      </w:r>
    </w:p>
    <w:p w14:paraId="0E5B793B">
      <w:pPr>
        <w:pStyle w:val="4"/>
        <w:spacing w:before="0" w:beforeAutospacing="0" w:after="0" w:afterAutospacing="0" w:line="360" w:lineRule="auto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（二）响应时间：于2025年5月13日10:00前交至北仑区松花江中学工会办公室，询比材料一式三份（正本一份，副本二份）。联系电话：13906690304，联系人：周老师。</w:t>
      </w:r>
    </w:p>
    <w:p w14:paraId="10931DF0">
      <w:pPr>
        <w:pStyle w:val="4"/>
        <w:spacing w:before="0" w:beforeAutospacing="0" w:after="0" w:afterAutospacing="0" w:line="360" w:lineRule="auto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（三）本项目不允许转包，不接受联合体投标。</w:t>
      </w:r>
    </w:p>
    <w:p w14:paraId="16C3F0DD">
      <w:pPr>
        <w:pStyle w:val="4"/>
        <w:spacing w:before="0" w:beforeAutospacing="0" w:after="0" w:afterAutospacing="0" w:line="360" w:lineRule="auto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四、评议程序</w:t>
      </w:r>
    </w:p>
    <w:p w14:paraId="16D0BAAC">
      <w:pPr>
        <w:pStyle w:val="4"/>
        <w:spacing w:before="0" w:beforeAutospacing="0" w:after="0" w:afterAutospacing="0" w:line="360" w:lineRule="auto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（一）评议组人员：学校工会将组织相关人员成立评标小组。</w:t>
      </w:r>
    </w:p>
    <w:p w14:paraId="660AB891">
      <w:pPr>
        <w:pStyle w:val="4"/>
        <w:spacing w:before="0" w:beforeAutospacing="0" w:after="0" w:afterAutospacing="0" w:line="360" w:lineRule="auto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（二）评分：评标小组本着公平、公正的原则，根据投标服务方案、餐饮安排、住宿安排、车辆配备、导游配置及综合实力等进行综合评分，确定一家中标候选旅行社。</w:t>
      </w:r>
    </w:p>
    <w:p w14:paraId="2AB43A42">
      <w:pPr>
        <w:pStyle w:val="4"/>
        <w:spacing w:before="0" w:beforeAutospacing="0" w:after="0" w:afterAutospacing="0" w:line="360" w:lineRule="auto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说明：</w:t>
      </w:r>
    </w:p>
    <w:p w14:paraId="4DAC381B">
      <w:pPr>
        <w:pStyle w:val="4"/>
        <w:spacing w:before="0" w:beforeAutospacing="0" w:after="0" w:afterAutospacing="0" w:line="360" w:lineRule="auto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（1）当邀请询比价单位响应家数低于三家（不含三家）时本次评标无效。</w:t>
      </w:r>
    </w:p>
    <w:p w14:paraId="5EF9E5C6">
      <w:pPr>
        <w:pStyle w:val="4"/>
        <w:spacing w:before="0" w:beforeAutospacing="0" w:after="0" w:afterAutospacing="0" w:line="360" w:lineRule="auto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（2）评分由评标小组进行打分，根据得分情况择优选择中标候选单位。</w:t>
      </w:r>
    </w:p>
    <w:p w14:paraId="7AF34443">
      <w:pPr>
        <w:pStyle w:val="4"/>
        <w:spacing w:before="0" w:beforeAutospacing="0" w:after="0" w:afterAutospacing="0" w:line="360" w:lineRule="auto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五、定标</w:t>
      </w:r>
    </w:p>
    <w:p w14:paraId="6322D88B">
      <w:pPr>
        <w:pStyle w:val="4"/>
        <w:spacing w:before="0" w:beforeAutospacing="0" w:after="0" w:afterAutospacing="0" w:line="360" w:lineRule="auto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评标结束后，中标候选单位向社会公示3天，经公示无异议后，需求方明确此次疗休养服务中标单位，以电话形式通知中标人，未接到通知视作未中标。</w:t>
      </w:r>
    </w:p>
    <w:p w14:paraId="1480CE07">
      <w:pPr>
        <w:pStyle w:val="4"/>
        <w:spacing w:before="0" w:beforeAutospacing="0" w:after="0" w:afterAutospacing="0" w:line="360" w:lineRule="auto"/>
        <w:ind w:firstLine="48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联系人：周老师　　　　　联系电话：13906690304或760304</w:t>
      </w:r>
    </w:p>
    <w:p w14:paraId="353CB52A">
      <w:pPr>
        <w:spacing w:line="360" w:lineRule="auto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02A721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8EB"/>
    <w:rsid w:val="00043953"/>
    <w:rsid w:val="00094F16"/>
    <w:rsid w:val="001828CD"/>
    <w:rsid w:val="001A672E"/>
    <w:rsid w:val="005227A6"/>
    <w:rsid w:val="006D767D"/>
    <w:rsid w:val="007B40DE"/>
    <w:rsid w:val="00901C0C"/>
    <w:rsid w:val="00BF28EB"/>
    <w:rsid w:val="00C431F0"/>
    <w:rsid w:val="00C62128"/>
    <w:rsid w:val="00D03AA0"/>
    <w:rsid w:val="00E7010B"/>
    <w:rsid w:val="00FC3CF5"/>
    <w:rsid w:val="7465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1069</Words>
  <Characters>1128</Characters>
  <Lines>8</Lines>
  <Paragraphs>2</Paragraphs>
  <TotalTime>28</TotalTime>
  <ScaleCrop>false</ScaleCrop>
  <LinksUpToDate>false</LinksUpToDate>
  <CharactersWithSpaces>1133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2024-05-08T01:16:00Z</dcterms:created>
  <dc:creator>freeuser</dc:creator>
  <cp:lastModifiedBy>雪漠</cp:lastModifiedBy>
  <dcterms:modified xsi:type="dcterms:W3CDTF">2025-05-06T05:51:55Z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eyJoZGlkIjoiZmY0MmJkNjQxZjlmMWVjYWVmYzg2NWRkOTcwOTExYmQiLCJ1c2VySWQiOiIxMTg1Mzc0NzY3In0=</vt:lpwstr>
  </property>
  <property fmtid="{D5CDD505-2E9C-101B-9397-08002B2CF9AE}" pid="3" name="KSOProductBuildVer">
    <vt:lpwstr>2052-12.1.0.20784</vt:lpwstr>
  </property>
  <property fmtid="{D5CDD505-2E9C-101B-9397-08002B2CF9AE}" pid="4" name="ICV">
    <vt:lpwstr>72F5E48391C94EAD9B1FC5C813E0B3C1_12</vt:lpwstr>
  </property>
</Properties>
</file>