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6B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柴桥中学181名教职工疗休养服务</w:t>
      </w:r>
    </w:p>
    <w:p w14:paraId="23BD707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2025-03-10T01:51:36Z</dcterms:created>
  <dc:creator>Administrator</dc:creator>
  <cp:lastModifiedBy>海煦霖</cp:lastModifiedBy>
  <dcterms:modified xsi:type="dcterms:W3CDTF">2025-03-10T01:51:53Z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eyJoZGlkIjoiYTk5ZWI3MDAyMmYzOGJkZDZlMWVjMWVhYjQ3NjZmNDQiLCJ1c2VySWQiOiIzMDYzOTY2MjYifQ==</vt:lpwstr>
  </property>
  <property fmtid="{D5CDD505-2E9C-101B-9397-08002B2CF9AE}" pid="4" name="ICV">
    <vt:lpwstr>08AFE198DD8846BB98764CFFF6A30013_12</vt:lpwstr>
  </property>
</Properties>
</file>