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7677D"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北仑</w:t>
      </w:r>
      <w:r>
        <w:rPr>
          <w:rFonts w:hint="eastAsia"/>
          <w:lang w:val="en-US" w:eastAsia="zh-CN"/>
        </w:rPr>
        <w:t>区智慧中药方</w:t>
      </w:r>
      <w:r>
        <w:rPr>
          <w:rFonts w:hint="eastAsia"/>
        </w:rPr>
        <w:t>项目概况</w:t>
      </w:r>
    </w:p>
    <w:p w14:paraId="3B537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8"/>
          <w:szCs w:val="28"/>
          <w:lang w:val="en-US" w:eastAsia="zh-CN"/>
          <w14:ligatures w14:val="standardContextual"/>
        </w:rPr>
        <w:t>本次项目我院将建设智慧中药房系统，以全面落实《全面开展“中医处方一件事”改革实施方案》。该系统涵盖处方无纸化、自助接方、审核、中药饮片调剂、煎煮、物流配送及全流程追溯系统等一站式服务。建设智慧中药房系统提升医院药事管理水平，规范中药房工作流程，支持代煎/代配患者在线预约快递服务。通过系统后台设置煎药流程，预设饮片浸泡、煎煮时间参数，实时监控关键环节，确保汤剂质量与用药安全。建设全流程追溯系统，对中医开方、配药、煎煮、配送等各环节进行全程管控，对不及时、不规范、不合理环节给出自动提醒与原因分析，为老百姓提供全程信息追溯系统，大大减少患者的等药时间，提升患者的满意度，从就医到问药“最多跑一次”。此外，系统还支持患者实时查询调配、代煎流程及物流状态，并可在线参与满意度评价，增强患者对医院的黏合度，为患者提供优质、安全、便捷的中药服务，为推动中医药的现代化和科学化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25F4E"/>
    <w:rsid w:val="17BB137E"/>
    <w:rsid w:val="4DB25F4E"/>
    <w:rsid w:val="6C2879BF"/>
    <w:rsid w:val="736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next w:val="2"/>
    <w:qFormat/>
    <w:uiPriority w:val="0"/>
    <w:pPr>
      <w:jc w:val="center"/>
    </w:pPr>
    <w:rPr>
      <w:rFonts w:hint="eastAsia" w:ascii="黑体" w:hAnsi="黑体" w:eastAsia="黑体" w:cs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0</Lines>
  <Paragraphs>0</Paragraphs>
  <TotalTime>32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2025-03-21T09:21:00Z</dcterms:created>
  <dc:creator>郑照玉</dc:creator>
  <cp:lastModifiedBy>夏天换个名字</cp:lastModifiedBy>
  <dcterms:modified xsi:type="dcterms:W3CDTF">2025-03-27T01:45:14Z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CC804EB8027043EBA723382282F60FCB_13</vt:lpwstr>
  </property>
  <property fmtid="{D5CDD505-2E9C-101B-9397-08002B2CF9AE}" pid="4" name="KSOTemplateDocerSaveRecord">
    <vt:lpwstr>eyJoZGlkIjoiYjIxYTVlYzE4Mjk4NjgyNTcwZjQ4OTQ4ODE5YjM3ZGQiLCJ1c2VySWQiOiI0NTI1OTE3MTkifQ==</vt:lpwstr>
  </property>
</Properties>
</file>