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34F4D">
      <w:pPr>
        <w:spacing w:line="360" w:lineRule="auto"/>
        <w:jc w:val="center"/>
        <w:rPr>
          <w:rFonts w:hint="eastAsia" w:cs="仿宋_GB2312" w:asciiTheme="minorEastAsia" w:hAnsiTheme="minorEastAsia" w:eastAsiaTheme="minorEastAsia"/>
          <w:b/>
          <w:color w:val="auto"/>
          <w:sz w:val="24"/>
          <w:highlight w:val="none"/>
        </w:rPr>
      </w:pPr>
    </w:p>
    <w:p w14:paraId="6D56368D">
      <w:pPr>
        <w:adjustRightInd/>
        <w:spacing w:line="360" w:lineRule="auto"/>
        <w:jc w:val="center"/>
        <w:rPr>
          <w:rFonts w:cs="仿宋_GB2312" w:asciiTheme="minorEastAsia" w:hAnsiTheme="minorEastAsia" w:eastAsiaTheme="minorEastAsia"/>
          <w:b/>
          <w:color w:val="auto"/>
          <w:sz w:val="44"/>
          <w:szCs w:val="44"/>
          <w:highlight w:val="none"/>
        </w:rPr>
      </w:pPr>
    </w:p>
    <w:p w14:paraId="20CDC4F5">
      <w:pPr>
        <w:adjustRightInd/>
        <w:spacing w:line="360" w:lineRule="auto"/>
        <w:jc w:val="center"/>
        <w:rPr>
          <w:rFonts w:cs="仿宋_GB2312" w:asciiTheme="minorEastAsia" w:hAnsiTheme="minorEastAsia" w:eastAsiaTheme="minorEastAsia"/>
          <w:b/>
          <w:color w:val="auto"/>
          <w:sz w:val="44"/>
          <w:szCs w:val="44"/>
          <w:highlight w:val="none"/>
        </w:rPr>
      </w:pPr>
    </w:p>
    <w:p w14:paraId="330195A4">
      <w:pPr>
        <w:adjustRightInd/>
        <w:spacing w:line="360" w:lineRule="auto"/>
        <w:jc w:val="center"/>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7387CD3A">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0AFBE5B">
      <w:pPr>
        <w:snapToGrid w:val="0"/>
        <w:spacing w:line="360" w:lineRule="auto"/>
        <w:jc w:val="center"/>
        <w:rPr>
          <w:rFonts w:cs="仿宋_GB2312" w:asciiTheme="minorEastAsia" w:hAnsiTheme="minorEastAsia" w:eastAsiaTheme="minorEastAsia"/>
          <w:color w:val="auto"/>
          <w:sz w:val="30"/>
          <w:szCs w:val="30"/>
          <w:highlight w:val="none"/>
        </w:rPr>
      </w:pPr>
    </w:p>
    <w:p w14:paraId="263BEC43">
      <w:pPr>
        <w:snapToGrid w:val="0"/>
        <w:spacing w:line="360" w:lineRule="auto"/>
        <w:rPr>
          <w:rFonts w:cs="仿宋_GB2312" w:asciiTheme="minorEastAsia" w:hAnsiTheme="minorEastAsia" w:eastAsiaTheme="minorEastAsia"/>
          <w:color w:val="auto"/>
          <w:sz w:val="30"/>
          <w:szCs w:val="30"/>
          <w:highlight w:val="none"/>
        </w:rPr>
      </w:pPr>
      <w:bookmarkStart w:id="1" w:name="_Toc30047"/>
    </w:p>
    <w:p w14:paraId="2E8CFA61">
      <w:pPr>
        <w:snapToGrid w:val="0"/>
        <w:spacing w:line="360" w:lineRule="auto"/>
        <w:jc w:val="left"/>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rPr>
        <w:t>：</w:t>
      </w:r>
      <w:r>
        <w:rPr>
          <w:rFonts w:hint="eastAsia" w:cs="仿宋_GB2312" w:asciiTheme="minorEastAsia" w:hAnsiTheme="minorEastAsia" w:eastAsiaTheme="minorEastAsia"/>
          <w:color w:val="auto"/>
          <w:sz w:val="32"/>
          <w:szCs w:val="32"/>
          <w:highlight w:val="none"/>
          <w:lang w:eastAsia="zh-CN"/>
        </w:rPr>
        <w:t>NBSC-CG2025008</w:t>
      </w:r>
    </w:p>
    <w:p w14:paraId="1F7D2282">
      <w:pPr>
        <w:snapToGrid w:val="0"/>
        <w:spacing w:line="360" w:lineRule="auto"/>
        <w:jc w:val="left"/>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2025年宁海县海岸线调查监测服务项目</w:t>
      </w:r>
    </w:p>
    <w:p w14:paraId="202944D2">
      <w:pPr>
        <w:spacing w:line="360" w:lineRule="auto"/>
        <w:jc w:val="center"/>
        <w:rPr>
          <w:rFonts w:cs="仿宋_GB2312" w:asciiTheme="minorEastAsia" w:hAnsiTheme="minorEastAsia" w:eastAsiaTheme="minorEastAsia"/>
          <w:color w:val="auto"/>
          <w:sz w:val="24"/>
          <w:highlight w:val="none"/>
        </w:rPr>
      </w:pPr>
    </w:p>
    <w:p w14:paraId="066AC5A2">
      <w:pPr>
        <w:spacing w:line="360" w:lineRule="auto"/>
        <w:jc w:val="center"/>
        <w:rPr>
          <w:rFonts w:cs="仿宋_GB2312" w:asciiTheme="minorEastAsia" w:hAnsiTheme="minorEastAsia" w:eastAsiaTheme="minorEastAsia"/>
          <w:color w:val="auto"/>
          <w:sz w:val="24"/>
          <w:highlight w:val="none"/>
        </w:rPr>
      </w:pPr>
    </w:p>
    <w:p w14:paraId="712B3F7D">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8A0C2AF">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021F58E">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24"/>
          <w:highlight w:val="none"/>
        </w:rPr>
        <w:t xml:space="preserve">                                      </w:t>
      </w:r>
    </w:p>
    <w:p w14:paraId="25FDBAA7">
      <w:pPr>
        <w:snapToGrid w:val="0"/>
        <w:spacing w:line="360" w:lineRule="auto"/>
        <w:jc w:val="center"/>
        <w:rPr>
          <w:rFonts w:cs="仿宋_GB2312" w:asciiTheme="minorEastAsia" w:hAnsiTheme="minorEastAsia" w:eastAsiaTheme="minorEastAsia"/>
          <w:color w:val="auto"/>
          <w:sz w:val="32"/>
          <w:szCs w:val="32"/>
          <w:highlight w:val="none"/>
        </w:rPr>
      </w:pPr>
      <w:bookmarkStart w:id="2" w:name="_Toc24447"/>
    </w:p>
    <w:p w14:paraId="77923AE9">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bookmarkEnd w:id="2"/>
      <w:r>
        <w:rPr>
          <w:rFonts w:hint="eastAsia" w:cs="仿宋_GB2312" w:asciiTheme="minorEastAsia" w:hAnsiTheme="minorEastAsia" w:eastAsiaTheme="minorEastAsia"/>
          <w:color w:val="auto"/>
          <w:sz w:val="32"/>
          <w:szCs w:val="32"/>
          <w:highlight w:val="none"/>
          <w:lang w:eastAsia="zh-CN"/>
        </w:rPr>
        <w:t>宁海县自然资源和规划局</w:t>
      </w:r>
    </w:p>
    <w:p w14:paraId="789FC313">
      <w:pPr>
        <w:spacing w:line="360" w:lineRule="auto"/>
        <w:jc w:val="center"/>
        <w:rPr>
          <w:rFonts w:hint="eastAsia" w:cs="仿宋_GB2312" w:asciiTheme="minorEastAsia" w:hAnsiTheme="minorEastAsia" w:eastAsiaTheme="minorEastAsia"/>
          <w:bCs/>
          <w:color w:val="auto"/>
          <w:sz w:val="32"/>
          <w:szCs w:val="32"/>
          <w:highlight w:val="none"/>
          <w:lang w:eastAsia="zh-CN"/>
        </w:rPr>
      </w:pPr>
      <w:bookmarkStart w:id="3" w:name="_Toc7448"/>
      <w:r>
        <w:rPr>
          <w:rFonts w:hint="eastAsia" w:cs="仿宋_GB2312" w:asciiTheme="minorEastAsia" w:hAnsiTheme="minorEastAsia" w:eastAsiaTheme="minorEastAsia"/>
          <w:bCs/>
          <w:color w:val="auto"/>
          <w:sz w:val="32"/>
          <w:szCs w:val="32"/>
          <w:highlight w:val="none"/>
        </w:rPr>
        <w:t>采购代理机构：</w:t>
      </w:r>
      <w:bookmarkEnd w:id="3"/>
      <w:r>
        <w:rPr>
          <w:rFonts w:hint="eastAsia" w:cs="仿宋_GB2312" w:asciiTheme="minorEastAsia" w:hAnsiTheme="minorEastAsia" w:eastAsiaTheme="minorEastAsia"/>
          <w:bCs/>
          <w:color w:val="auto"/>
          <w:sz w:val="32"/>
          <w:szCs w:val="32"/>
          <w:highlight w:val="none"/>
          <w:lang w:eastAsia="zh-CN"/>
        </w:rPr>
        <w:t>宁波守诚项目管理有限公司</w:t>
      </w:r>
    </w:p>
    <w:p w14:paraId="39526BFE">
      <w:pPr>
        <w:snapToGrid w:val="0"/>
        <w:spacing w:line="360" w:lineRule="auto"/>
        <w:jc w:val="center"/>
        <w:rPr>
          <w:rFonts w:cs="仿宋_GB2312" w:asciiTheme="minorEastAsia" w:hAnsiTheme="minorEastAsia" w:eastAsiaTheme="minorEastAsia"/>
          <w:bCs/>
          <w:color w:val="auto"/>
          <w:sz w:val="32"/>
          <w:szCs w:val="32"/>
          <w:highlight w:val="none"/>
        </w:rPr>
      </w:pPr>
    </w:p>
    <w:p w14:paraId="5550F602">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eastAsia="zh-CN"/>
        </w:rPr>
        <w:t>三</w:t>
      </w:r>
      <w:r>
        <w:rPr>
          <w:rFonts w:hint="eastAsia" w:cs="仿宋_GB2312" w:asciiTheme="minorEastAsia" w:hAnsiTheme="minorEastAsia" w:eastAsiaTheme="minorEastAsia"/>
          <w:bCs/>
          <w:color w:val="auto"/>
          <w:sz w:val="32"/>
          <w:szCs w:val="32"/>
          <w:highlight w:val="none"/>
        </w:rPr>
        <w:t>月</w:t>
      </w:r>
    </w:p>
    <w:p w14:paraId="613360E7">
      <w:pPr>
        <w:rPr>
          <w:rFonts w:cs="仿宋_GB2312" w:asciiTheme="minorEastAsia" w:hAnsiTheme="minorEastAsia" w:eastAsiaTheme="minorEastAsia"/>
          <w:color w:val="auto"/>
          <w:sz w:val="24"/>
          <w:highlight w:val="none"/>
        </w:rPr>
        <w:sectPr>
          <w:pgSz w:w="11906" w:h="16838"/>
          <w:pgMar w:top="1474" w:right="1474" w:bottom="1247" w:left="1474" w:header="851" w:footer="850" w:gutter="0"/>
          <w:cols w:space="720" w:num="1"/>
          <w:docGrid w:linePitch="312" w:charSpace="0"/>
        </w:sectPr>
      </w:pPr>
    </w:p>
    <w:p w14:paraId="1A63133D"/>
    <w:p w14:paraId="26860054">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B503F24">
      <w:pPr>
        <w:spacing w:line="360" w:lineRule="auto"/>
        <w:rPr>
          <w:rFonts w:cs="仿宋_GB2312" w:asciiTheme="minorEastAsia" w:hAnsiTheme="minorEastAsia" w:eastAsiaTheme="minorEastAsia"/>
          <w:color w:val="auto"/>
          <w:sz w:val="32"/>
          <w:szCs w:val="32"/>
          <w:highlight w:val="none"/>
        </w:rPr>
      </w:pPr>
    </w:p>
    <w:sdt>
      <w:sdtPr>
        <w:rPr>
          <w:rFonts w:ascii="宋体" w:hAnsi="宋体"/>
          <w:color w:val="auto"/>
          <w:highlight w:val="none"/>
        </w:rPr>
        <w:id w:val="147478835"/>
        <w15:color w:val="DBDBDB"/>
        <w:docPartObj>
          <w:docPartGallery w:val="Table of Contents"/>
          <w:docPartUnique/>
        </w:docPartObj>
      </w:sdtPr>
      <w:sdtEndPr>
        <w:rPr>
          <w:rFonts w:cs="仿宋_GB2312" w:asciiTheme="minorEastAsia" w:hAnsiTheme="minorEastAsia" w:eastAsiaTheme="minorEastAsia"/>
          <w:color w:val="auto"/>
          <w:szCs w:val="32"/>
          <w:highlight w:val="none"/>
        </w:rPr>
      </w:sdtEndPr>
      <w:sdtContent>
        <w:p w14:paraId="09CF11C5">
          <w:pPr>
            <w:jc w:val="center"/>
            <w:rPr>
              <w:color w:val="auto"/>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14:paraId="397765A4">
          <w:pPr>
            <w:pStyle w:val="40"/>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"_Toc354"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_Toc354 \h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color w:val="auto"/>
              <w:sz w:val="32"/>
              <w:szCs w:val="40"/>
              <w:highlight w:val="none"/>
            </w:rPr>
            <w:fldChar w:fldCharType="end"/>
          </w:r>
        </w:p>
        <w:p w14:paraId="1582C378">
          <w:pPr>
            <w:pStyle w:val="40"/>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"_Toc2540"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_Toc2540 \h </w:instrText>
          </w:r>
          <w:r>
            <w:rPr>
              <w:color w:val="auto"/>
              <w:sz w:val="32"/>
              <w:szCs w:val="40"/>
              <w:highlight w:val="none"/>
            </w:rPr>
            <w:fldChar w:fldCharType="separate"/>
          </w:r>
          <w:r>
            <w:rPr>
              <w:color w:val="auto"/>
              <w:sz w:val="32"/>
              <w:szCs w:val="40"/>
              <w:highlight w:val="none"/>
            </w:rPr>
            <w:t>6</w:t>
          </w:r>
          <w:r>
            <w:rPr>
              <w:color w:val="auto"/>
              <w:sz w:val="32"/>
              <w:szCs w:val="40"/>
              <w:highlight w:val="none"/>
            </w:rPr>
            <w:fldChar w:fldCharType="end"/>
          </w:r>
          <w:r>
            <w:rPr>
              <w:color w:val="auto"/>
              <w:sz w:val="32"/>
              <w:szCs w:val="40"/>
              <w:highlight w:val="none"/>
            </w:rPr>
            <w:fldChar w:fldCharType="end"/>
          </w:r>
        </w:p>
        <w:p w14:paraId="04A09195">
          <w:pPr>
            <w:pStyle w:val="40"/>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"_Toc14128"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_Toc14128 \h </w:instrText>
          </w:r>
          <w:r>
            <w:rPr>
              <w:color w:val="auto"/>
              <w:sz w:val="32"/>
              <w:szCs w:val="40"/>
              <w:highlight w:val="none"/>
            </w:rPr>
            <w:fldChar w:fldCharType="separate"/>
          </w:r>
          <w:r>
            <w:rPr>
              <w:color w:val="auto"/>
              <w:sz w:val="32"/>
              <w:szCs w:val="40"/>
              <w:highlight w:val="none"/>
            </w:rPr>
            <w:t>9</w:t>
          </w:r>
          <w:r>
            <w:rPr>
              <w:color w:val="auto"/>
              <w:sz w:val="32"/>
              <w:szCs w:val="40"/>
              <w:highlight w:val="none"/>
            </w:rPr>
            <w:fldChar w:fldCharType="end"/>
          </w:r>
          <w:r>
            <w:rPr>
              <w:color w:val="auto"/>
              <w:sz w:val="32"/>
              <w:szCs w:val="40"/>
              <w:highlight w:val="none"/>
            </w:rPr>
            <w:fldChar w:fldCharType="end"/>
          </w:r>
        </w:p>
        <w:p w14:paraId="7DF5016F">
          <w:pPr>
            <w:pStyle w:val="40"/>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"_Toc31035" </w:instrText>
          </w:r>
          <w:r>
            <w:rPr>
              <w:color w:val="auto"/>
              <w:highlight w:val="none"/>
            </w:rPr>
            <w:fldChar w:fldCharType="separate"/>
          </w:r>
          <w:r>
            <w:rPr>
              <w:rFonts w:hint="eastAsia" w:cs="仿宋_GB2312" w:asciiTheme="minorEastAsia" w:hAnsiTheme="minorEastAsia" w:eastAsiaTheme="minorEastAsia"/>
              <w:color w:val="auto"/>
              <w:sz w:val="32"/>
              <w:szCs w:val="52"/>
              <w:highlight w:val="none"/>
            </w:rPr>
            <w:t>第四部分  采购需求</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_Toc31035 \h </w:instrText>
          </w:r>
          <w:r>
            <w:rPr>
              <w:color w:val="auto"/>
              <w:sz w:val="32"/>
              <w:szCs w:val="40"/>
              <w:highlight w:val="none"/>
            </w:rPr>
            <w:fldChar w:fldCharType="separate"/>
          </w:r>
          <w:r>
            <w:rPr>
              <w:color w:val="auto"/>
              <w:sz w:val="32"/>
              <w:szCs w:val="40"/>
              <w:highlight w:val="none"/>
            </w:rPr>
            <w:t>26</w:t>
          </w:r>
          <w:r>
            <w:rPr>
              <w:color w:val="auto"/>
              <w:sz w:val="32"/>
              <w:szCs w:val="40"/>
              <w:highlight w:val="none"/>
            </w:rPr>
            <w:fldChar w:fldCharType="end"/>
          </w:r>
          <w:r>
            <w:rPr>
              <w:color w:val="auto"/>
              <w:sz w:val="32"/>
              <w:szCs w:val="40"/>
              <w:highlight w:val="none"/>
            </w:rPr>
            <w:fldChar w:fldCharType="end"/>
          </w:r>
        </w:p>
        <w:p w14:paraId="4A67A8C2">
          <w:pPr>
            <w:pStyle w:val="40"/>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"_Toc17730" </w:instrText>
          </w:r>
          <w:r>
            <w:rPr>
              <w:color w:val="auto"/>
              <w:highlight w:val="none"/>
            </w:rPr>
            <w:fldChar w:fldCharType="separate"/>
          </w:r>
          <w:r>
            <w:rPr>
              <w:rFonts w:hint="eastAsia" w:cs="仿宋_GB2312" w:asciiTheme="minorEastAsia" w:hAnsiTheme="minorEastAsia" w:eastAsiaTheme="minorEastAsia"/>
              <w:color w:val="auto"/>
              <w:sz w:val="32"/>
              <w:szCs w:val="52"/>
              <w:highlight w:val="none"/>
            </w:rPr>
            <w:t>第五部分  评审方法及评审标准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_Toc17730 \h </w:instrText>
          </w:r>
          <w:r>
            <w:rPr>
              <w:color w:val="auto"/>
              <w:sz w:val="32"/>
              <w:szCs w:val="40"/>
              <w:highlight w:val="none"/>
            </w:rPr>
            <w:fldChar w:fldCharType="separate"/>
          </w:r>
          <w:r>
            <w:rPr>
              <w:color w:val="auto"/>
              <w:sz w:val="32"/>
              <w:szCs w:val="40"/>
              <w:highlight w:val="none"/>
            </w:rPr>
            <w:t>26</w:t>
          </w:r>
          <w:r>
            <w:rPr>
              <w:color w:val="auto"/>
              <w:sz w:val="32"/>
              <w:szCs w:val="40"/>
              <w:highlight w:val="none"/>
            </w:rPr>
            <w:fldChar w:fldCharType="end"/>
          </w:r>
          <w:r>
            <w:rPr>
              <w:color w:val="auto"/>
              <w:sz w:val="32"/>
              <w:szCs w:val="40"/>
              <w:highlight w:val="none"/>
            </w:rPr>
            <w:fldChar w:fldCharType="end"/>
          </w:r>
        </w:p>
        <w:p w14:paraId="5305B413">
          <w:pPr>
            <w:pStyle w:val="40"/>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"_Toc7080" </w:instrText>
          </w:r>
          <w:r>
            <w:rPr>
              <w:color w:val="auto"/>
              <w:highlight w:val="none"/>
            </w:rPr>
            <w:fldChar w:fldCharType="separate"/>
          </w:r>
          <w:r>
            <w:rPr>
              <w:rFonts w:hint="eastAsia" w:ascii="宋体" w:hAnsi="宋体" w:cs="仿宋_GB2312"/>
              <w:color w:val="auto"/>
              <w:sz w:val="32"/>
              <w:szCs w:val="52"/>
              <w:highlight w:val="none"/>
            </w:rPr>
            <w:t>第六部分  拟签订的合同文本</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_Toc7080 \h </w:instrText>
          </w:r>
          <w:r>
            <w:rPr>
              <w:color w:val="auto"/>
              <w:sz w:val="32"/>
              <w:szCs w:val="40"/>
              <w:highlight w:val="none"/>
            </w:rPr>
            <w:fldChar w:fldCharType="separate"/>
          </w:r>
          <w:r>
            <w:rPr>
              <w:color w:val="auto"/>
              <w:sz w:val="32"/>
              <w:szCs w:val="40"/>
              <w:highlight w:val="none"/>
            </w:rPr>
            <w:t>37</w:t>
          </w:r>
          <w:r>
            <w:rPr>
              <w:color w:val="auto"/>
              <w:sz w:val="32"/>
              <w:szCs w:val="40"/>
              <w:highlight w:val="none"/>
            </w:rPr>
            <w:fldChar w:fldCharType="end"/>
          </w:r>
          <w:r>
            <w:rPr>
              <w:color w:val="auto"/>
              <w:sz w:val="32"/>
              <w:szCs w:val="40"/>
              <w:highlight w:val="none"/>
            </w:rPr>
            <w:fldChar w:fldCharType="end"/>
          </w:r>
        </w:p>
        <w:p w14:paraId="636AAD3B">
          <w:pPr>
            <w:pStyle w:val="40"/>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"_Toc20617"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_Toc20617 \h </w:instrText>
          </w:r>
          <w:r>
            <w:rPr>
              <w:color w:val="auto"/>
              <w:sz w:val="32"/>
              <w:szCs w:val="40"/>
              <w:highlight w:val="none"/>
            </w:rPr>
            <w:fldChar w:fldCharType="separate"/>
          </w:r>
          <w:r>
            <w:rPr>
              <w:color w:val="auto"/>
              <w:sz w:val="32"/>
              <w:szCs w:val="40"/>
              <w:highlight w:val="none"/>
            </w:rPr>
            <w:t>41</w:t>
          </w:r>
          <w:r>
            <w:rPr>
              <w:color w:val="auto"/>
              <w:sz w:val="32"/>
              <w:szCs w:val="40"/>
              <w:highlight w:val="none"/>
            </w:rPr>
            <w:fldChar w:fldCharType="end"/>
          </w:r>
          <w:r>
            <w:rPr>
              <w:color w:val="auto"/>
              <w:sz w:val="32"/>
              <w:szCs w:val="40"/>
              <w:highlight w:val="none"/>
            </w:rPr>
            <w:fldChar w:fldCharType="end"/>
          </w:r>
        </w:p>
        <w:p w14:paraId="246767CB">
          <w:pPr>
            <w:spacing w:line="360" w:lineRule="auto"/>
            <w:rPr>
              <w:rFonts w:cs="仿宋_GB2312" w:asciiTheme="minorEastAsia" w:hAnsiTheme="minorEastAsia" w:eastAsiaTheme="minorEastAsia"/>
              <w:color w:val="auto"/>
              <w:sz w:val="32"/>
              <w:szCs w:val="32"/>
              <w:highlight w:val="none"/>
            </w:rPr>
          </w:pPr>
          <w:r>
            <w:rPr>
              <w:rFonts w:cs="仿宋_GB2312" w:asciiTheme="minorEastAsia" w:hAnsiTheme="minorEastAsia" w:eastAsiaTheme="minorEastAsia"/>
              <w:color w:val="auto"/>
              <w:szCs w:val="32"/>
              <w:highlight w:val="none"/>
            </w:rPr>
            <w:fldChar w:fldCharType="end"/>
          </w:r>
        </w:p>
      </w:sdtContent>
    </w:sdt>
    <w:p w14:paraId="682FC7F1">
      <w:pPr>
        <w:spacing w:line="360" w:lineRule="auto"/>
        <w:rPr>
          <w:rFonts w:cs="仿宋_GB2312" w:asciiTheme="minorEastAsia" w:hAnsiTheme="minorEastAsia" w:eastAsiaTheme="minorEastAsia"/>
          <w:color w:val="auto"/>
          <w:sz w:val="32"/>
          <w:szCs w:val="32"/>
          <w:highlight w:val="none"/>
        </w:rPr>
      </w:pPr>
    </w:p>
    <w:p w14:paraId="3F6C43CA">
      <w:pPr>
        <w:spacing w:line="360" w:lineRule="auto"/>
        <w:ind w:firstLine="549" w:firstLineChars="229"/>
        <w:rPr>
          <w:rFonts w:cs="仿宋_GB2312" w:asciiTheme="minorEastAsia" w:hAnsiTheme="minorEastAsia" w:eastAsiaTheme="minorEastAsia"/>
          <w:color w:val="auto"/>
          <w:sz w:val="24"/>
          <w:highlight w:val="none"/>
        </w:rPr>
      </w:pPr>
      <w:bookmarkStart w:id="4" w:name="_Hlt91233176"/>
      <w:bookmarkEnd w:id="4"/>
      <w:bookmarkStart w:id="5" w:name="_Toc91899869"/>
    </w:p>
    <w:p w14:paraId="20396585">
      <w:pPr>
        <w:spacing w:line="360" w:lineRule="auto"/>
        <w:ind w:firstLine="549" w:firstLineChars="229"/>
        <w:rPr>
          <w:rFonts w:cs="仿宋_GB2312" w:asciiTheme="minorEastAsia" w:hAnsiTheme="minorEastAsia" w:eastAsiaTheme="minorEastAsia"/>
          <w:color w:val="auto"/>
          <w:sz w:val="24"/>
          <w:highlight w:val="none"/>
        </w:rPr>
        <w:sectPr>
          <w:footerReference r:id="rId3" w:type="default"/>
          <w:pgSz w:w="11906" w:h="16838"/>
          <w:pgMar w:top="1474" w:right="1474" w:bottom="1247" w:left="1474" w:header="851" w:footer="850" w:gutter="0"/>
          <w:pgNumType w:start="1"/>
          <w:cols w:space="720" w:num="1"/>
          <w:docGrid w:linePitch="312" w:charSpace="0"/>
        </w:sectPr>
      </w:pPr>
    </w:p>
    <w:p w14:paraId="651C4C1A">
      <w:pPr>
        <w:pStyle w:val="59"/>
      </w:pPr>
    </w:p>
    <w:p w14:paraId="4A1F64A0">
      <w:pPr>
        <w:spacing w:line="360" w:lineRule="auto"/>
        <w:rPr>
          <w:rFonts w:cs="仿宋_GB2312" w:asciiTheme="minorEastAsia" w:hAnsiTheme="minorEastAsia" w:eastAsiaTheme="minorEastAsia"/>
          <w:color w:val="auto"/>
          <w:sz w:val="24"/>
          <w:highlight w:val="none"/>
        </w:rPr>
      </w:pPr>
    </w:p>
    <w:bookmarkEnd w:id="5"/>
    <w:p w14:paraId="3EF570B3">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6" w:name="_Hlt74728647"/>
      <w:bookmarkEnd w:id="6"/>
      <w:bookmarkStart w:id="7" w:name="_Hlt74649545"/>
      <w:bookmarkEnd w:id="7"/>
      <w:bookmarkStart w:id="8" w:name="_Hlt74707423"/>
      <w:bookmarkEnd w:id="8"/>
      <w:bookmarkStart w:id="9" w:name="_Hlt74729822"/>
      <w:bookmarkEnd w:id="9"/>
      <w:bookmarkStart w:id="10" w:name="_Toc354"/>
      <w:bookmarkStart w:id="11" w:name="第二部分"/>
      <w:bookmarkStart w:id="12" w:name="_Toc91899870"/>
      <w:bookmarkStart w:id="13" w:name="_Toc91899871"/>
      <w:r>
        <w:rPr>
          <w:rFonts w:hint="eastAsia" w:cs="仿宋_GB2312" w:asciiTheme="minorEastAsia" w:hAnsiTheme="minorEastAsia" w:eastAsiaTheme="minorEastAsia"/>
          <w:b/>
          <w:color w:val="auto"/>
          <w:sz w:val="36"/>
          <w:szCs w:val="20"/>
          <w:highlight w:val="none"/>
        </w:rPr>
        <w:t>第一部分  邀请供应商</w:t>
      </w:r>
      <w:bookmarkEnd w:id="10"/>
    </w:p>
    <w:p w14:paraId="14AA13E4">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38B238B7">
      <w:pPr>
        <w:spacing w:line="360" w:lineRule="auto"/>
        <w:rPr>
          <w:rFonts w:asciiTheme="minorEastAsia" w:hAnsiTheme="minorEastAsia" w:eastAsiaTheme="minorEastAsia"/>
          <w:color w:val="auto"/>
          <w:sz w:val="24"/>
          <w:highlight w:val="none"/>
        </w:rPr>
      </w:pPr>
    </w:p>
    <w:p w14:paraId="6494CE21">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67E89B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2025年宁海县海岸线调查监测服务项目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eastAsia="zh-CN"/>
        </w:rPr>
        <w:t>时</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0822719">
      <w:pPr>
        <w:spacing w:line="360" w:lineRule="auto"/>
        <w:rPr>
          <w:rFonts w:asciiTheme="minorEastAsia" w:hAnsiTheme="minorEastAsia" w:eastAsiaTheme="minorEastAsia"/>
          <w:color w:val="auto"/>
          <w:sz w:val="24"/>
          <w:highlight w:val="none"/>
        </w:rPr>
      </w:pPr>
    </w:p>
    <w:p w14:paraId="1890C685">
      <w:pPr>
        <w:tabs>
          <w:tab w:val="left" w:pos="432"/>
        </w:tabs>
        <w:spacing w:line="360" w:lineRule="auto"/>
        <w:ind w:left="431" w:hanging="431"/>
        <w:rPr>
          <w:rFonts w:cs="宋体" w:asciiTheme="minorEastAsia" w:hAnsiTheme="minorEastAsia" w:eastAsiaTheme="minorEastAsia"/>
          <w:b/>
          <w:bCs/>
          <w:color w:val="auto"/>
          <w:sz w:val="24"/>
          <w:highlight w:val="none"/>
        </w:rPr>
      </w:pPr>
      <w:bookmarkStart w:id="14" w:name="_Toc28359089"/>
      <w:bookmarkStart w:id="15" w:name="_Toc28359012"/>
      <w:bookmarkStart w:id="16" w:name="_Toc35393629"/>
      <w:bookmarkStart w:id="17" w:name="_Toc35393798"/>
      <w:r>
        <w:rPr>
          <w:rFonts w:hint="eastAsia" w:cs="宋体" w:asciiTheme="minorEastAsia" w:hAnsiTheme="minorEastAsia" w:eastAsiaTheme="minorEastAsia"/>
          <w:b/>
          <w:bCs/>
          <w:color w:val="auto"/>
          <w:sz w:val="24"/>
          <w:highlight w:val="none"/>
        </w:rPr>
        <w:t>一、项目基本情况</w:t>
      </w:r>
      <w:bookmarkEnd w:id="14"/>
      <w:bookmarkEnd w:id="15"/>
      <w:bookmarkEnd w:id="16"/>
      <w:bookmarkEnd w:id="17"/>
    </w:p>
    <w:p w14:paraId="2B6DB07F">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NBSC-CG2025008</w:t>
      </w:r>
    </w:p>
    <w:p w14:paraId="0584C9D4">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2025年宁海县海岸线调查监测服务项目</w:t>
      </w:r>
    </w:p>
    <w:p w14:paraId="3FF94AC4">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0F28D33">
      <w:pPr>
        <w:spacing w:line="360" w:lineRule="auto"/>
        <w:ind w:firstLine="482" w:firstLineChars="20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eastAsia="zh-CN"/>
        </w:rPr>
        <w:t>400000.00</w:t>
      </w:r>
    </w:p>
    <w:p w14:paraId="21F8BB90">
      <w:pPr>
        <w:spacing w:line="360" w:lineRule="auto"/>
        <w:ind w:firstLine="482" w:firstLineChars="20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eastAsia="zh-CN"/>
        </w:rPr>
        <w:t>400000.00</w:t>
      </w:r>
    </w:p>
    <w:p w14:paraId="4DA826EC">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Cs/>
          <w:color w:val="auto"/>
          <w:sz w:val="24"/>
          <w:highlight w:val="none"/>
        </w:rPr>
        <w:t>具体工作内容详见《第四部分  采购需求》。</w:t>
      </w:r>
    </w:p>
    <w:p w14:paraId="51606D72">
      <w:pPr>
        <w:spacing w:line="360" w:lineRule="auto"/>
        <w:ind w:firstLine="482" w:firstLineChars="20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lang w:val="en-US" w:eastAsia="zh-CN"/>
        </w:rPr>
        <w:t>/</w:t>
      </w:r>
    </w:p>
    <w:p w14:paraId="07B360DB">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Cs/>
          <w:color w:val="auto"/>
          <w:sz w:val="24"/>
          <w:highlight w:val="none"/>
          <w:lang w:eastAsia="zh-CN"/>
        </w:rPr>
        <w:t>自合同签订之日起至202</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年12月</w:t>
      </w:r>
      <w:r>
        <w:rPr>
          <w:rFonts w:hint="eastAsia" w:asciiTheme="minorEastAsia" w:hAnsiTheme="minorEastAsia" w:eastAsiaTheme="minorEastAsia"/>
          <w:bCs/>
          <w:color w:val="auto"/>
          <w:sz w:val="24"/>
          <w:highlight w:val="none"/>
          <w:lang w:val="en-US" w:eastAsia="zh-CN"/>
        </w:rPr>
        <w:t>31</w:t>
      </w:r>
      <w:r>
        <w:rPr>
          <w:rFonts w:hint="eastAsia" w:asciiTheme="minorEastAsia" w:hAnsiTheme="minorEastAsia" w:eastAsiaTheme="minorEastAsia"/>
          <w:bCs/>
          <w:color w:val="auto"/>
          <w:sz w:val="24"/>
          <w:highlight w:val="none"/>
          <w:lang w:eastAsia="zh-CN"/>
        </w:rPr>
        <w:t>日前完成。</w:t>
      </w:r>
    </w:p>
    <w:p w14:paraId="2FBE4C38">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3"/>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33DE6E01">
      <w:pPr>
        <w:tabs>
          <w:tab w:val="left" w:pos="432"/>
        </w:tabs>
        <w:spacing w:line="360" w:lineRule="auto"/>
        <w:ind w:left="431" w:hanging="431"/>
        <w:rPr>
          <w:rFonts w:cs="宋体" w:asciiTheme="minorEastAsia" w:hAnsiTheme="minorEastAsia" w:eastAsiaTheme="minorEastAsia"/>
          <w:b/>
          <w:bCs/>
          <w:color w:val="auto"/>
          <w:sz w:val="24"/>
          <w:highlight w:val="none"/>
        </w:rPr>
      </w:pPr>
      <w:bookmarkStart w:id="18" w:name="_Toc35393630"/>
      <w:bookmarkStart w:id="19" w:name="_Toc28359090"/>
      <w:bookmarkStart w:id="20" w:name="_Toc35393799"/>
      <w:bookmarkStart w:id="21" w:name="_Toc28359013"/>
      <w:r>
        <w:rPr>
          <w:rFonts w:hint="eastAsia" w:cs="宋体" w:asciiTheme="minorEastAsia" w:hAnsiTheme="minorEastAsia" w:eastAsiaTheme="minorEastAsia"/>
          <w:b/>
          <w:bCs/>
          <w:color w:val="auto"/>
          <w:sz w:val="24"/>
          <w:highlight w:val="none"/>
        </w:rPr>
        <w:t>二、申请人的资格要求：</w:t>
      </w:r>
      <w:bookmarkEnd w:id="18"/>
      <w:bookmarkEnd w:id="19"/>
      <w:bookmarkEnd w:id="20"/>
      <w:bookmarkEnd w:id="21"/>
    </w:p>
    <w:p w14:paraId="2C02DFFD">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492DC1E">
      <w:pPr>
        <w:keepNext w:val="0"/>
        <w:keepLines w:val="0"/>
        <w:pageBreakBefore w:val="0"/>
        <w:widowControl w:val="0"/>
        <w:kinsoku/>
        <w:wordWrap/>
        <w:overflowPunct/>
        <w:topLinePunct w:val="0"/>
        <w:autoSpaceDE/>
        <w:autoSpaceDN/>
        <w:bidi w:val="0"/>
        <w:adjustRightInd w:val="0"/>
        <w:spacing w:line="336" w:lineRule="auto"/>
        <w:ind w:firstLine="480"/>
        <w:textAlignment w:val="auto"/>
        <w:rPr>
          <w:color w:val="auto"/>
          <w:highlight w:val="none"/>
        </w:rPr>
      </w:pPr>
      <w:r>
        <w:rPr>
          <w:rFonts w:hint="eastAsia" w:ascii="宋体" w:hAnsi="宋体" w:eastAsia="宋体" w:cs="宋体"/>
          <w:b w:val="0"/>
          <w:bCs/>
          <w:snapToGrid w:val="0"/>
          <w:color w:val="auto"/>
          <w:kern w:val="28"/>
          <w:sz w:val="24"/>
          <w:szCs w:val="20"/>
          <w:highlight w:val="none"/>
          <w:lang w:val="en-US" w:eastAsia="zh-CN"/>
        </w:rPr>
        <w:t>2.</w:t>
      </w:r>
      <w:r>
        <w:rPr>
          <w:rFonts w:hint="eastAsia" w:ascii="宋体" w:hAnsi="宋体" w:eastAsia="宋体" w:cs="宋体"/>
          <w:b w:val="0"/>
          <w:bCs/>
          <w:snapToGrid w:val="0"/>
          <w:color w:val="auto"/>
          <w:kern w:val="28"/>
          <w:sz w:val="24"/>
          <w:szCs w:val="20"/>
          <w:highlight w:val="none"/>
        </w:rPr>
        <w:t>以联合体形式响应的，提供联合协议(本项目不接受联合体响应的，则不需要提供)</w:t>
      </w:r>
      <w:r>
        <w:rPr>
          <w:rFonts w:hint="eastAsia" w:ascii="宋体" w:hAnsi="宋体" w:cs="宋体"/>
          <w:b w:val="0"/>
          <w:bCs/>
          <w:snapToGrid w:val="0"/>
          <w:color w:val="auto"/>
          <w:kern w:val="28"/>
          <w:sz w:val="24"/>
          <w:szCs w:val="20"/>
          <w:highlight w:val="none"/>
          <w:lang w:eastAsia="zh-CN"/>
        </w:rPr>
        <w:t>；</w:t>
      </w:r>
    </w:p>
    <w:p w14:paraId="0C586593">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lang w:val="en-US" w:eastAsia="zh-CN"/>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54C917D">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52F57B30">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CC731FC">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4B9760F5">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13F0D823">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4795F5D6">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w:t>
      </w:r>
      <w:r>
        <w:rPr>
          <w:rFonts w:hint="eastAsia" w:cs="宋体" w:asciiTheme="minorEastAsia" w:hAnsiTheme="minorEastAsia" w:eastAsiaTheme="minorEastAsia"/>
          <w:color w:val="auto"/>
          <w:sz w:val="24"/>
          <w:highlight w:val="none"/>
        </w:rPr>
        <w:t>符合了资格条件，无需再向中小企业分包，无需提供分包意向协议；</w:t>
      </w:r>
    </w:p>
    <w:p w14:paraId="7F598FD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供应商须具有有效的测绘地理信息（或自然资源）行政主管部门颁发的“海洋测绘”乙级及以上的测绘资质。</w:t>
      </w:r>
    </w:p>
    <w:p w14:paraId="1C4D931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BFBE65">
      <w:pPr>
        <w:tabs>
          <w:tab w:val="left" w:pos="432"/>
        </w:tabs>
        <w:spacing w:line="360" w:lineRule="auto"/>
        <w:ind w:left="431" w:hanging="431"/>
        <w:rPr>
          <w:rFonts w:cs="宋体" w:asciiTheme="minorEastAsia" w:hAnsiTheme="minorEastAsia" w:eastAsiaTheme="minorEastAsia"/>
          <w:b/>
          <w:bCs/>
          <w:color w:val="auto"/>
          <w:sz w:val="24"/>
          <w:highlight w:val="none"/>
        </w:rPr>
      </w:pPr>
      <w:bookmarkStart w:id="22" w:name="_Toc35393800"/>
      <w:bookmarkStart w:id="23" w:name="_Toc28359091"/>
      <w:bookmarkStart w:id="24" w:name="_Toc28359014"/>
      <w:bookmarkStart w:id="25" w:name="_Toc35393631"/>
      <w:r>
        <w:rPr>
          <w:rFonts w:hint="eastAsia" w:cs="宋体" w:asciiTheme="minorEastAsia" w:hAnsiTheme="minorEastAsia" w:eastAsiaTheme="minorEastAsia"/>
          <w:b/>
          <w:bCs/>
          <w:color w:val="auto"/>
          <w:sz w:val="24"/>
          <w:highlight w:val="none"/>
        </w:rPr>
        <w:t>三、获取（下载）采购文件</w:t>
      </w:r>
      <w:bookmarkEnd w:id="22"/>
      <w:bookmarkEnd w:id="23"/>
      <w:bookmarkEnd w:id="24"/>
      <w:bookmarkEnd w:id="25"/>
    </w:p>
    <w:p w14:paraId="2AA54184">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Cs/>
          <w:color w:val="auto"/>
          <w:sz w:val="24"/>
          <w:highlight w:val="none"/>
        </w:rPr>
        <w:t>202</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日至202</w:t>
      </w:r>
      <w:r>
        <w:rPr>
          <w:rFonts w:hint="eastAsia" w:cs="宋体" w:asciiTheme="minorEastAsia" w:hAnsiTheme="minorEastAsia" w:eastAsiaTheme="minorEastAsia"/>
          <w:bCs/>
          <w:color w:val="auto"/>
          <w:sz w:val="24"/>
          <w:highlight w:val="none"/>
          <w:lang w:val="en-US" w:eastAsia="zh-CN"/>
        </w:rPr>
        <w:t>5</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C81C239">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Cs/>
          <w:color w:val="auto"/>
          <w:sz w:val="24"/>
          <w:highlight w:val="none"/>
        </w:rPr>
        <w:t>https://www.zcygov.cn/</w:t>
      </w:r>
      <w:r>
        <w:rPr>
          <w:rStyle w:val="68"/>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01CBF7C5">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1A2AC54">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65CEDCE4">
      <w:pPr>
        <w:tabs>
          <w:tab w:val="left" w:pos="432"/>
        </w:tabs>
        <w:spacing w:line="360" w:lineRule="auto"/>
        <w:ind w:left="431" w:hanging="431"/>
        <w:rPr>
          <w:rFonts w:cs="宋体" w:asciiTheme="minorEastAsia" w:hAnsiTheme="minorEastAsia" w:eastAsiaTheme="minorEastAsia"/>
          <w:b/>
          <w:bCs/>
          <w:color w:val="auto"/>
          <w:sz w:val="24"/>
          <w:highlight w:val="none"/>
        </w:rPr>
      </w:pPr>
      <w:bookmarkStart w:id="26" w:name="_Toc35393632"/>
      <w:bookmarkStart w:id="27" w:name="_Toc28359015"/>
      <w:bookmarkStart w:id="28" w:name="_Toc35393801"/>
      <w:bookmarkStart w:id="29" w:name="_Toc28359092"/>
      <w:r>
        <w:rPr>
          <w:rFonts w:hint="eastAsia" w:cs="宋体" w:asciiTheme="minorEastAsia" w:hAnsiTheme="minorEastAsia" w:eastAsiaTheme="minorEastAsia"/>
          <w:b/>
          <w:bCs/>
          <w:color w:val="auto"/>
          <w:sz w:val="24"/>
          <w:highlight w:val="none"/>
        </w:rPr>
        <w:t>四、响应文件提交</w:t>
      </w:r>
      <w:bookmarkEnd w:id="26"/>
      <w:bookmarkEnd w:id="27"/>
      <w:bookmarkEnd w:id="28"/>
      <w:bookmarkEnd w:id="29"/>
      <w:r>
        <w:rPr>
          <w:rFonts w:hint="eastAsia" w:cs="宋体" w:asciiTheme="minorEastAsia" w:hAnsiTheme="minorEastAsia" w:eastAsiaTheme="minorEastAsia"/>
          <w:b/>
          <w:bCs/>
          <w:color w:val="auto"/>
          <w:sz w:val="24"/>
          <w:highlight w:val="none"/>
        </w:rPr>
        <w:t>（上传）</w:t>
      </w:r>
    </w:p>
    <w:p w14:paraId="3DFB765B">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月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w:t>
      </w:r>
    </w:p>
    <w:p w14:paraId="1467465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520A6CFF">
      <w:pPr>
        <w:tabs>
          <w:tab w:val="left" w:pos="432"/>
        </w:tabs>
        <w:spacing w:line="360" w:lineRule="auto"/>
        <w:ind w:left="431" w:hanging="431"/>
        <w:rPr>
          <w:rFonts w:cs="宋体" w:asciiTheme="minorEastAsia" w:hAnsiTheme="minorEastAsia" w:eastAsiaTheme="minorEastAsia"/>
          <w:b/>
          <w:bCs/>
          <w:color w:val="auto"/>
          <w:sz w:val="24"/>
          <w:highlight w:val="none"/>
        </w:rPr>
      </w:pPr>
      <w:bookmarkStart w:id="30" w:name="_Toc35393802"/>
      <w:bookmarkStart w:id="31" w:name="_Toc35393633"/>
      <w:bookmarkStart w:id="32" w:name="_Toc28359093"/>
      <w:bookmarkStart w:id="33" w:name="_Toc28359016"/>
      <w:r>
        <w:rPr>
          <w:rFonts w:hint="eastAsia" w:cs="宋体" w:asciiTheme="minorEastAsia" w:hAnsiTheme="minorEastAsia" w:eastAsiaTheme="minorEastAsia"/>
          <w:b/>
          <w:bCs/>
          <w:color w:val="auto"/>
          <w:sz w:val="24"/>
          <w:highlight w:val="none"/>
        </w:rPr>
        <w:t>五、响应文件开启</w:t>
      </w:r>
      <w:bookmarkEnd w:id="30"/>
      <w:bookmarkEnd w:id="31"/>
      <w:bookmarkEnd w:id="32"/>
      <w:bookmarkEnd w:id="33"/>
    </w:p>
    <w:p w14:paraId="31DE235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月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w:t>
      </w:r>
    </w:p>
    <w:p w14:paraId="33089601">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16F0B9E4">
      <w:pPr>
        <w:tabs>
          <w:tab w:val="left" w:pos="432"/>
        </w:tabs>
        <w:spacing w:line="360" w:lineRule="auto"/>
        <w:ind w:left="431" w:hanging="431"/>
        <w:rPr>
          <w:rFonts w:cs="宋体" w:asciiTheme="minorEastAsia" w:hAnsiTheme="minorEastAsia" w:eastAsiaTheme="minorEastAsia"/>
          <w:b/>
          <w:bCs/>
          <w:color w:val="auto"/>
          <w:sz w:val="24"/>
          <w:highlight w:val="none"/>
        </w:rPr>
      </w:pPr>
      <w:bookmarkStart w:id="34" w:name="_Toc35393634"/>
      <w:bookmarkStart w:id="35" w:name="_Toc35393803"/>
      <w:bookmarkStart w:id="36" w:name="_Toc28359094"/>
      <w:bookmarkStart w:id="37" w:name="_Toc28359017"/>
      <w:r>
        <w:rPr>
          <w:rFonts w:hint="eastAsia" w:cs="宋体" w:asciiTheme="minorEastAsia" w:hAnsiTheme="minorEastAsia" w:eastAsiaTheme="minorEastAsia"/>
          <w:b/>
          <w:bCs/>
          <w:color w:val="auto"/>
          <w:sz w:val="24"/>
          <w:highlight w:val="none"/>
        </w:rPr>
        <w:t>六、公告期限</w:t>
      </w:r>
      <w:bookmarkEnd w:id="34"/>
      <w:bookmarkEnd w:id="35"/>
      <w:bookmarkEnd w:id="36"/>
      <w:bookmarkEnd w:id="37"/>
    </w:p>
    <w:p w14:paraId="77DC6990">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5B43281">
      <w:pPr>
        <w:tabs>
          <w:tab w:val="left" w:pos="432"/>
        </w:tabs>
        <w:spacing w:line="360" w:lineRule="auto"/>
        <w:ind w:left="431" w:hanging="431"/>
        <w:rPr>
          <w:rFonts w:cs="宋体" w:asciiTheme="minorEastAsia" w:hAnsiTheme="minorEastAsia" w:eastAsiaTheme="minorEastAsia"/>
          <w:b/>
          <w:bCs/>
          <w:color w:val="auto"/>
          <w:sz w:val="24"/>
          <w:highlight w:val="none"/>
        </w:rPr>
      </w:pPr>
      <w:bookmarkStart w:id="38" w:name="_Toc35393804"/>
      <w:bookmarkStart w:id="39" w:name="_Toc35393635"/>
      <w:r>
        <w:rPr>
          <w:rFonts w:hint="eastAsia" w:cs="宋体" w:asciiTheme="minorEastAsia" w:hAnsiTheme="minorEastAsia" w:eastAsiaTheme="minorEastAsia"/>
          <w:b/>
          <w:bCs/>
          <w:color w:val="auto"/>
          <w:sz w:val="24"/>
          <w:highlight w:val="none"/>
        </w:rPr>
        <w:t>七、其他补充事宜</w:t>
      </w:r>
      <w:bookmarkEnd w:id="38"/>
      <w:bookmarkEnd w:id="39"/>
    </w:p>
    <w:p w14:paraId="3C622271">
      <w:pPr>
        <w:spacing w:line="360" w:lineRule="auto"/>
        <w:ind w:firstLine="897" w:firstLineChars="374"/>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4D160E4">
      <w:pPr>
        <w:spacing w:line="360" w:lineRule="auto"/>
        <w:ind w:firstLine="897" w:firstLineChars="374"/>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C5D06B">
      <w:pPr>
        <w:spacing w:line="360" w:lineRule="auto"/>
        <w:ind w:firstLine="897" w:firstLineChars="374"/>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22146F">
      <w:pPr>
        <w:spacing w:line="360" w:lineRule="auto"/>
        <w:ind w:firstLine="897" w:firstLineChars="374"/>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1B99BA86">
      <w:pPr>
        <w:tabs>
          <w:tab w:val="left" w:pos="432"/>
        </w:tabs>
        <w:spacing w:line="360" w:lineRule="auto"/>
        <w:ind w:left="431" w:hanging="431"/>
        <w:rPr>
          <w:rFonts w:cs="宋体" w:asciiTheme="minorEastAsia" w:hAnsiTheme="minorEastAsia" w:eastAsiaTheme="minorEastAsia"/>
          <w:b/>
          <w:bCs/>
          <w:color w:val="auto"/>
          <w:sz w:val="24"/>
          <w:highlight w:val="none"/>
        </w:rPr>
      </w:pPr>
      <w:bookmarkStart w:id="40" w:name="_Toc28359095"/>
      <w:bookmarkStart w:id="41" w:name="_Toc35393636"/>
      <w:bookmarkStart w:id="42" w:name="_Toc35393805"/>
      <w:bookmarkStart w:id="43" w:name="_Toc28359018"/>
      <w:r>
        <w:rPr>
          <w:rFonts w:hint="eastAsia" w:cs="宋体" w:asciiTheme="minorEastAsia" w:hAnsiTheme="minorEastAsia" w:eastAsiaTheme="minorEastAsia"/>
          <w:b/>
          <w:bCs/>
          <w:color w:val="auto"/>
          <w:sz w:val="24"/>
          <w:highlight w:val="none"/>
        </w:rPr>
        <w:t>八、凡对本次采购提出询问、质疑、投诉，请按以下方式联系</w:t>
      </w:r>
      <w:bookmarkEnd w:id="40"/>
      <w:bookmarkEnd w:id="41"/>
      <w:bookmarkEnd w:id="42"/>
      <w:bookmarkEnd w:id="43"/>
    </w:p>
    <w:p w14:paraId="35E53990">
      <w:pPr>
        <w:spacing w:line="360" w:lineRule="auto"/>
        <w:rPr>
          <w:rFonts w:cs="宋体" w:asciiTheme="minorEastAsia" w:hAnsiTheme="minorEastAsia" w:eastAsiaTheme="minorEastAsia"/>
          <w:b/>
          <w:bCs/>
          <w:color w:val="auto"/>
          <w:sz w:val="24"/>
          <w:highlight w:val="none"/>
        </w:rPr>
      </w:pPr>
      <w:bookmarkStart w:id="44" w:name="_Toc35393637"/>
      <w:bookmarkStart w:id="45" w:name="_Toc28359096"/>
      <w:bookmarkStart w:id="46" w:name="_Toc35393806"/>
      <w:bookmarkStart w:id="47" w:name="_Toc28359019"/>
      <w:r>
        <w:rPr>
          <w:rFonts w:hint="eastAsia" w:cs="宋体" w:asciiTheme="minorEastAsia" w:hAnsiTheme="minorEastAsia" w:eastAsiaTheme="minorEastAsia"/>
          <w:b/>
          <w:bCs/>
          <w:color w:val="auto"/>
          <w:sz w:val="24"/>
          <w:highlight w:val="none"/>
        </w:rPr>
        <w:t>1.采购人信息</w:t>
      </w:r>
      <w:bookmarkEnd w:id="44"/>
      <w:bookmarkEnd w:id="45"/>
      <w:bookmarkEnd w:id="46"/>
      <w:bookmarkEnd w:id="47"/>
      <w:r>
        <w:rPr>
          <w:rFonts w:hint="eastAsia" w:cs="宋体" w:asciiTheme="minorEastAsia" w:hAnsiTheme="minorEastAsia" w:eastAsiaTheme="minorEastAsia"/>
          <w:b/>
          <w:bCs/>
          <w:color w:val="auto"/>
          <w:sz w:val="24"/>
          <w:highlight w:val="none"/>
        </w:rPr>
        <w:t>：</w:t>
      </w:r>
    </w:p>
    <w:p w14:paraId="7B50B8CF">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宁海县自然资源和规划局</w:t>
      </w:r>
    </w:p>
    <w:p w14:paraId="4592A34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    址：</w:t>
      </w:r>
      <w:r>
        <w:rPr>
          <w:rFonts w:hint="eastAsia" w:asciiTheme="minorEastAsia" w:hAnsiTheme="minorEastAsia" w:eastAsiaTheme="minorEastAsia"/>
          <w:color w:val="auto"/>
          <w:sz w:val="24"/>
          <w:highlight w:val="none"/>
          <w:lang w:eastAsia="zh-CN"/>
        </w:rPr>
        <w:t>宁海县桃源中路199号</w:t>
      </w:r>
    </w:p>
    <w:p w14:paraId="0A67A0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71D4D2FE">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eastAsia="zh-CN"/>
        </w:rPr>
        <w:t>黄文娟</w:t>
      </w:r>
    </w:p>
    <w:p w14:paraId="578E08CD">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0574-59976872</w:t>
      </w:r>
    </w:p>
    <w:p w14:paraId="2FA2E8B2">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val="en-US" w:eastAsia="zh-CN"/>
        </w:rPr>
        <w:t>应老师</w:t>
      </w:r>
      <w:r>
        <w:rPr>
          <w:rFonts w:hint="eastAsia" w:cs="Times New Roman" w:asciiTheme="minorEastAsia" w:hAnsiTheme="minorEastAsia" w:eastAsiaTheme="minorEastAsia"/>
          <w:color w:val="auto"/>
          <w:sz w:val="24"/>
          <w:highlight w:val="none"/>
        </w:rPr>
        <w:t xml:space="preserve"> </w:t>
      </w:r>
    </w:p>
    <w:p w14:paraId="2AEE4F53">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w:t>
      </w:r>
      <w:r>
        <w:rPr>
          <w:rFonts w:hint="eastAsia" w:cs="Times New Roman" w:asciiTheme="minorEastAsia" w:hAnsiTheme="minorEastAsia" w:eastAsiaTheme="minorEastAsia"/>
          <w:color w:val="auto"/>
          <w:sz w:val="24"/>
          <w:highlight w:val="none"/>
          <w:lang w:val="en-US" w:eastAsia="zh-CN"/>
        </w:rPr>
        <w:t>0574-65582391</w:t>
      </w:r>
      <w:r>
        <w:rPr>
          <w:rFonts w:hint="eastAsia" w:cs="Times New Roman" w:asciiTheme="minorEastAsia" w:hAnsiTheme="minorEastAsia" w:eastAsiaTheme="minorEastAsia"/>
          <w:color w:val="auto"/>
          <w:sz w:val="24"/>
          <w:highlight w:val="none"/>
        </w:rPr>
        <w:t xml:space="preserve"> </w:t>
      </w:r>
    </w:p>
    <w:p w14:paraId="7A8D41E1">
      <w:pPr>
        <w:spacing w:line="360" w:lineRule="auto"/>
        <w:rPr>
          <w:rFonts w:cs="宋体" w:asciiTheme="minorEastAsia" w:hAnsiTheme="minorEastAsia" w:eastAsiaTheme="minorEastAsia"/>
          <w:b/>
          <w:bCs/>
          <w:color w:val="auto"/>
          <w:sz w:val="24"/>
          <w:highlight w:val="none"/>
        </w:rPr>
      </w:pPr>
      <w:bookmarkStart w:id="48" w:name="_Toc35393807"/>
      <w:bookmarkStart w:id="49" w:name="_Toc35393638"/>
      <w:bookmarkStart w:id="50" w:name="_Toc28359097"/>
      <w:bookmarkStart w:id="51" w:name="_Toc28359020"/>
      <w:r>
        <w:rPr>
          <w:rFonts w:hint="eastAsia" w:cs="宋体" w:asciiTheme="minorEastAsia" w:hAnsiTheme="minorEastAsia" w:eastAsiaTheme="minorEastAsia"/>
          <w:b/>
          <w:bCs/>
          <w:color w:val="auto"/>
          <w:sz w:val="24"/>
          <w:highlight w:val="none"/>
        </w:rPr>
        <w:t>2.采购代理机构信息</w:t>
      </w:r>
      <w:bookmarkEnd w:id="48"/>
      <w:bookmarkEnd w:id="49"/>
      <w:bookmarkEnd w:id="50"/>
      <w:bookmarkEnd w:id="51"/>
      <w:r>
        <w:rPr>
          <w:rFonts w:hint="eastAsia" w:cs="宋体" w:asciiTheme="minorEastAsia" w:hAnsiTheme="minorEastAsia" w:eastAsiaTheme="minorEastAsia"/>
          <w:b/>
          <w:bCs/>
          <w:color w:val="auto"/>
          <w:sz w:val="24"/>
          <w:highlight w:val="none"/>
        </w:rPr>
        <w:t>：</w:t>
      </w:r>
    </w:p>
    <w:p w14:paraId="1F606D1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宁波守诚项目管理有限公司</w:t>
      </w:r>
    </w:p>
    <w:p w14:paraId="2DBC429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    址：</w:t>
      </w:r>
      <w:r>
        <w:rPr>
          <w:rFonts w:hint="eastAsia" w:asciiTheme="minorEastAsia" w:hAnsiTheme="minorEastAsia" w:eastAsiaTheme="minorEastAsia"/>
          <w:color w:val="auto"/>
          <w:sz w:val="24"/>
          <w:highlight w:val="none"/>
          <w:lang w:eastAsia="zh-CN"/>
        </w:rPr>
        <w:t>宁海县竹东路590号</w:t>
      </w:r>
    </w:p>
    <w:p w14:paraId="4A8FDC6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eastAsia="zh-CN"/>
        </w:rPr>
        <w:t>0574-599</w:t>
      </w:r>
      <w:r>
        <w:rPr>
          <w:rFonts w:hint="default"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lang w:eastAsia="zh-CN"/>
        </w:rPr>
        <w:t>9589</w:t>
      </w:r>
    </w:p>
    <w:p w14:paraId="191EED0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eastAsia="zh-CN"/>
        </w:rPr>
        <w:t>张晓丽</w:t>
      </w:r>
    </w:p>
    <w:p w14:paraId="17F309A3">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eastAsia="zh-CN"/>
        </w:rPr>
        <w:t>0574-59</w:t>
      </w:r>
      <w:r>
        <w:rPr>
          <w:rFonts w:hint="default"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lang w:eastAsia="zh-CN"/>
        </w:rPr>
        <w:t>99589</w:t>
      </w:r>
    </w:p>
    <w:p w14:paraId="254F165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eastAsia="zh-CN"/>
        </w:rPr>
        <w:t>娄佳</w:t>
      </w:r>
    </w:p>
    <w:p w14:paraId="1E5E92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eastAsia="zh-CN"/>
        </w:rPr>
        <w:t>0574-5999589</w:t>
      </w:r>
    </w:p>
    <w:p w14:paraId="76E591BE">
      <w:pPr>
        <w:spacing w:line="360" w:lineRule="auto"/>
        <w:rPr>
          <w:rFonts w:asciiTheme="minorEastAsia" w:hAnsiTheme="minorEastAsia" w:eastAsiaTheme="minorEastAsia"/>
          <w:b/>
          <w:color w:val="auto"/>
          <w:sz w:val="24"/>
          <w:highlight w:val="none"/>
        </w:rPr>
      </w:pPr>
      <w:bookmarkStart w:id="52" w:name="_Toc28359021"/>
      <w:bookmarkStart w:id="53" w:name="_Toc35393639"/>
      <w:bookmarkStart w:id="54" w:name="_Toc28359098"/>
      <w:bookmarkStart w:id="55"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w:t>
      </w:r>
    </w:p>
    <w:bookmarkEnd w:id="52"/>
    <w:bookmarkEnd w:id="53"/>
    <w:bookmarkEnd w:id="54"/>
    <w:bookmarkEnd w:id="55"/>
    <w:p w14:paraId="34293B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称：宁海县政府采购管理办公室</w:t>
      </w:r>
    </w:p>
    <w:p w14:paraId="71A305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地    址：宁海县跃龙街道桃源中路218号 </w:t>
      </w:r>
    </w:p>
    <w:p w14:paraId="725CC3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 0574-65265612</w:t>
      </w:r>
    </w:p>
    <w:p w14:paraId="190B39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 ：王老师</w:t>
      </w:r>
    </w:p>
    <w:p w14:paraId="4512B9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监督投诉电话：0574-65265668</w:t>
      </w:r>
    </w:p>
    <w:p w14:paraId="0B3349AD">
      <w:pPr>
        <w:spacing w:line="360" w:lineRule="auto"/>
        <w:ind w:firstLine="480" w:firstLineChars="200"/>
        <w:rPr>
          <w:rFonts w:asciiTheme="minorEastAsia" w:hAnsiTheme="minorEastAsia" w:eastAsiaTheme="minorEastAsia"/>
          <w:color w:val="auto"/>
          <w:sz w:val="24"/>
          <w:highlight w:val="none"/>
        </w:rPr>
      </w:pPr>
    </w:p>
    <w:p w14:paraId="18F5BA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4AF2EF7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83CF855">
      <w:pPr>
        <w:pStyle w:val="31"/>
        <w:spacing w:line="360" w:lineRule="auto"/>
        <w:ind w:firstLine="480" w:firstLineChars="200"/>
        <w:jc w:val="right"/>
        <w:rPr>
          <w:rFonts w:cs="仿宋_GB2312" w:asciiTheme="minorEastAsia" w:hAnsiTheme="minorEastAsia" w:eastAsiaTheme="minorEastAsia"/>
          <w:color w:val="auto"/>
          <w:sz w:val="24"/>
          <w:szCs w:val="24"/>
          <w:highlight w:val="none"/>
        </w:rPr>
      </w:pPr>
    </w:p>
    <w:p w14:paraId="54444A71">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0C80C596">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23F4FE9">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56" w:name="_Toc2540"/>
      <w:r>
        <w:rPr>
          <w:rFonts w:hint="eastAsia" w:cs="仿宋_GB2312" w:asciiTheme="minorEastAsia" w:hAnsiTheme="minorEastAsia" w:eastAsiaTheme="minorEastAsia"/>
          <w:b/>
          <w:color w:val="auto"/>
          <w:sz w:val="36"/>
          <w:szCs w:val="20"/>
          <w:highlight w:val="none"/>
        </w:rPr>
        <w:t>第二部分 竞争性磋商流程</w:t>
      </w:r>
      <w:bookmarkEnd w:id="56"/>
    </w:p>
    <w:p w14:paraId="73F1DE2F">
      <w:pPr>
        <w:pStyle w:val="393"/>
        <w:spacing w:before="0" w:line="336"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3D42717E">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27F5345">
      <w:pPr>
        <w:pStyle w:val="393"/>
        <w:numPr>
          <w:ilvl w:val="0"/>
          <w:numId w:val="7"/>
        </w:numPr>
        <w:spacing w:before="0" w:line="336" w:lineRule="auto"/>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512A3AC">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023B4365">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42FE4C6">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5FBC11F">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7737B934">
      <w:pPr>
        <w:pStyle w:val="393"/>
        <w:spacing w:before="0" w:line="336"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F28EFC0">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35893815">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5B1AC197">
      <w:pPr>
        <w:pStyle w:val="393"/>
        <w:spacing w:before="0" w:line="336"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3C1C8633">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125C3ED3">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75DE3992">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4C6B32C7">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2F9DA48">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114CB25">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CC4FED3">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AD02975">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0FD118D7">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EB87C01">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C7091EE">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9D66999">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highlight w:val="none"/>
        </w:rPr>
        <w:t>根据磋商补充通知，政府购买服务项目（含政府和社会资本合作项目），在采购过程中符合要求的供应商（社会资本）只有2家的，竞争性磋商采购活动可以继续进行。</w:t>
      </w:r>
    </w:p>
    <w:p w14:paraId="7A81D579">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76A035C3">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250A429">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3904E163">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FF8C9DB">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D66F932">
      <w:pPr>
        <w:pStyle w:val="393"/>
        <w:spacing w:before="0" w:line="336"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4334623">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0459EC3">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8868057">
      <w:pPr>
        <w:pStyle w:val="393"/>
        <w:spacing w:before="0" w:line="336" w:lineRule="auto"/>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4CD06AD">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4CADE9D7">
      <w:pPr>
        <w:tabs>
          <w:tab w:val="left" w:pos="0"/>
        </w:tabs>
        <w:spacing w:line="336"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46E30053">
      <w:pPr>
        <w:pStyle w:val="393"/>
        <w:spacing w:before="0" w:line="336" w:lineRule="auto"/>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5A073F04">
      <w:pPr>
        <w:pStyle w:val="393"/>
        <w:spacing w:before="0" w:line="336" w:lineRule="auto"/>
        <w:ind w:firstLine="480"/>
        <w:rPr>
          <w:rFonts w:asciiTheme="minorEastAsia" w:hAnsiTheme="minorEastAsia" w:eastAsiaTheme="minorEastAsia"/>
          <w:b/>
          <w:color w:val="auto"/>
          <w:sz w:val="24"/>
          <w:szCs w:val="20"/>
          <w:highlight w:val="none"/>
        </w:rPr>
      </w:pPr>
      <w:r>
        <w:rPr>
          <w:rFonts w:hint="eastAsia" w:asciiTheme="minorEastAsia" w:hAnsiTheme="minorEastAsia" w:eastAsiaTheme="minorEastAsia"/>
          <w:color w:val="auto"/>
          <w:szCs w:val="24"/>
          <w:highlight w:val="none"/>
        </w:rPr>
        <w:t>5.4采购人组织验收。</w:t>
      </w:r>
    </w:p>
    <w:p w14:paraId="4EB61FD8">
      <w:pPr>
        <w:pStyle w:val="393"/>
        <w:spacing w:before="0"/>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103BD18E">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E8511">
                            <w:pPr>
                              <w:jc w:val="center"/>
                              <w:rPr>
                                <w:rFonts w:ascii="仿宋_GB2312" w:eastAsia="仿宋_GB2312"/>
                              </w:rPr>
                            </w:pPr>
                            <w:r>
                              <w:rPr>
                                <w:rFonts w:hint="eastAsia" w:asciiTheme="minorEastAsia" w:hAnsiTheme="minorEastAsia" w:eastAsiaTheme="minorEastAsia"/>
                              </w:rPr>
                              <w:t>签订合同</w:t>
                            </w:r>
                          </w:p>
                          <w:p w14:paraId="1920A4E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1792;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B5E8511">
                      <w:pPr>
                        <w:jc w:val="center"/>
                        <w:rPr>
                          <w:rFonts w:ascii="仿宋_GB2312" w:eastAsia="仿宋_GB2312"/>
                        </w:rPr>
                      </w:pPr>
                      <w:r>
                        <w:rPr>
                          <w:rFonts w:hint="eastAsia" w:asciiTheme="minorEastAsia" w:hAnsiTheme="minorEastAsia" w:eastAsiaTheme="minorEastAsia"/>
                        </w:rPr>
                        <w:t>签订合同</w:t>
                      </w:r>
                    </w:p>
                    <w:p w14:paraId="1920A4E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E5A8AA">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4384;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0CE5A8AA">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536DBE">
                            <w:pPr>
                              <w:rPr>
                                <w:rFonts w:ascii="仿宋_GB2312" w:eastAsia="仿宋_GB2312"/>
                              </w:rPr>
                            </w:pPr>
                            <w:r>
                              <w:rPr>
                                <w:rFonts w:hint="eastAsia" w:asciiTheme="minorEastAsia" w:hAnsiTheme="minorEastAsia" w:eastAsiaTheme="minorEastAsia"/>
                              </w:rPr>
                              <w:t>履约</w:t>
                            </w:r>
                          </w:p>
                          <w:p w14:paraId="5BB47B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5408;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4B536DBE">
                      <w:pPr>
                        <w:rPr>
                          <w:rFonts w:ascii="仿宋_GB2312" w:eastAsia="仿宋_GB2312"/>
                        </w:rPr>
                      </w:pPr>
                      <w:r>
                        <w:rPr>
                          <w:rFonts w:hint="eastAsia" w:asciiTheme="minorEastAsia" w:hAnsiTheme="minorEastAsia" w:eastAsiaTheme="minorEastAsia"/>
                        </w:rPr>
                        <w:t>履约</w:t>
                      </w:r>
                    </w:p>
                    <w:p w14:paraId="5BB47BC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93320F">
                            <w:pPr>
                              <w:rPr>
                                <w:rFonts w:ascii="仿宋_GB2312" w:eastAsia="仿宋_GB2312"/>
                              </w:rPr>
                            </w:pPr>
                            <w:r>
                              <w:rPr>
                                <w:rFonts w:hint="eastAsia" w:asciiTheme="minorEastAsia" w:hAnsiTheme="minorEastAsia" w:eastAsiaTheme="minorEastAsia"/>
                              </w:rPr>
                              <w:t>成交公告；成交通知书</w:t>
                            </w:r>
                          </w:p>
                          <w:p w14:paraId="10E3A2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8720;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3B93320F">
                      <w:pPr>
                        <w:rPr>
                          <w:rFonts w:ascii="仿宋_GB2312" w:eastAsia="仿宋_GB2312"/>
                        </w:rPr>
                      </w:pPr>
                      <w:r>
                        <w:rPr>
                          <w:rFonts w:hint="eastAsia" w:asciiTheme="minorEastAsia" w:hAnsiTheme="minorEastAsia" w:eastAsiaTheme="minorEastAsia"/>
                        </w:rPr>
                        <w:t>成交公告；成交通知书</w:t>
                      </w:r>
                    </w:p>
                    <w:p w14:paraId="10E3A2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13F38F">
                            <w:pPr>
                              <w:ind w:firstLine="105" w:firstLineChars="50"/>
                              <w:rPr>
                                <w:rFonts w:ascii="仿宋_GB2312" w:eastAsia="仿宋_GB2312"/>
                              </w:rPr>
                            </w:pPr>
                            <w:r>
                              <w:rPr>
                                <w:rFonts w:hint="eastAsia" w:asciiTheme="minorEastAsia" w:hAnsiTheme="minorEastAsia" w:eastAsiaTheme="minorEastAsia"/>
                              </w:rPr>
                              <w:t>编写评审报告</w:t>
                            </w:r>
                          </w:p>
                          <w:p w14:paraId="27B66A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913F38F">
                      <w:pPr>
                        <w:ind w:firstLine="105" w:firstLineChars="50"/>
                        <w:rPr>
                          <w:rFonts w:ascii="仿宋_GB2312" w:eastAsia="仿宋_GB2312"/>
                        </w:rPr>
                      </w:pPr>
                      <w:r>
                        <w:rPr>
                          <w:rFonts w:hint="eastAsia" w:asciiTheme="minorEastAsia" w:hAnsiTheme="minorEastAsia" w:eastAsiaTheme="minorEastAsia"/>
                        </w:rPr>
                        <w:t>编写评审报告</w:t>
                      </w:r>
                    </w:p>
                    <w:p w14:paraId="27B66A5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8009F">
                            <w:pPr>
                              <w:jc w:val="center"/>
                              <w:rPr>
                                <w:rFonts w:ascii="仿宋_GB2312" w:eastAsia="仿宋_GB2312"/>
                              </w:rPr>
                            </w:pPr>
                            <w:r>
                              <w:rPr>
                                <w:rFonts w:hint="eastAsia" w:asciiTheme="minorEastAsia" w:hAnsiTheme="minorEastAsia" w:eastAsiaTheme="minorEastAsia"/>
                              </w:rPr>
                              <w:t>评审打分</w:t>
                            </w:r>
                          </w:p>
                          <w:p w14:paraId="5C0B634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8E8009F">
                      <w:pPr>
                        <w:jc w:val="center"/>
                        <w:rPr>
                          <w:rFonts w:ascii="仿宋_GB2312" w:eastAsia="仿宋_GB2312"/>
                        </w:rPr>
                      </w:pPr>
                      <w:r>
                        <w:rPr>
                          <w:rFonts w:hint="eastAsia" w:asciiTheme="minorEastAsia" w:hAnsiTheme="minorEastAsia" w:eastAsiaTheme="minorEastAsia"/>
                        </w:rPr>
                        <w:t>评审打分</w:t>
                      </w:r>
                    </w:p>
                    <w:p w14:paraId="5C0B634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530690">
                            <w:pPr>
                              <w:jc w:val="center"/>
                              <w:rPr>
                                <w:rFonts w:ascii="仿宋_GB2312" w:eastAsia="仿宋_GB2312"/>
                              </w:rPr>
                            </w:pPr>
                            <w:r>
                              <w:rPr>
                                <w:rFonts w:hint="eastAsia" w:asciiTheme="minorEastAsia" w:hAnsiTheme="minorEastAsia" w:eastAsiaTheme="minorEastAsia"/>
                              </w:rPr>
                              <w:t>供应商提交最后报价</w:t>
                            </w:r>
                          </w:p>
                          <w:p w14:paraId="4B9BD0D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4530690">
                      <w:pPr>
                        <w:jc w:val="center"/>
                        <w:rPr>
                          <w:rFonts w:ascii="仿宋_GB2312" w:eastAsia="仿宋_GB2312"/>
                        </w:rPr>
                      </w:pPr>
                      <w:r>
                        <w:rPr>
                          <w:rFonts w:hint="eastAsia" w:asciiTheme="minorEastAsia" w:hAnsiTheme="minorEastAsia" w:eastAsiaTheme="minorEastAsia"/>
                        </w:rPr>
                        <w:t>供应商提交最后报价</w:t>
                      </w:r>
                    </w:p>
                    <w:p w14:paraId="4B9BD0D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AF97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9FAF97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4723">
                            <w:pPr>
                              <w:jc w:val="center"/>
                              <w:rPr>
                                <w:rFonts w:asciiTheme="minorEastAsia" w:hAnsiTheme="minorEastAsia" w:eastAsiaTheme="minorEastAsia"/>
                              </w:rPr>
                            </w:pPr>
                            <w:r>
                              <w:rPr>
                                <w:rFonts w:hint="eastAsia" w:asciiTheme="minorEastAsia" w:hAnsiTheme="minorEastAsia" w:eastAsiaTheme="minorEastAsia"/>
                              </w:rPr>
                              <w:t>资格审查</w:t>
                            </w:r>
                          </w:p>
                          <w:p w14:paraId="0415E13C">
                            <w:pPr>
                              <w:jc w:val="center"/>
                              <w:rPr>
                                <w:rFonts w:ascii="仿宋_GB2312" w:eastAsia="仿宋_GB2312"/>
                              </w:rPr>
                            </w:pPr>
                          </w:p>
                          <w:p w14:paraId="191CFFD0">
                            <w:pPr>
                              <w:rPr>
                                <w:rFonts w:ascii="仿宋_GB2312" w:eastAsia="仿宋_GB2312"/>
                              </w:rPr>
                            </w:pPr>
                            <w:r>
                              <w:rPr>
                                <w:rFonts w:hint="eastAsia" w:ascii="仿宋_GB2312" w:eastAsia="仿宋_GB2312"/>
                              </w:rPr>
                              <w:t>立项</w:t>
                            </w:r>
                          </w:p>
                          <w:p w14:paraId="3518D84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6CC4723">
                      <w:pPr>
                        <w:jc w:val="center"/>
                        <w:rPr>
                          <w:rFonts w:asciiTheme="minorEastAsia" w:hAnsiTheme="minorEastAsia" w:eastAsiaTheme="minorEastAsia"/>
                        </w:rPr>
                      </w:pPr>
                      <w:r>
                        <w:rPr>
                          <w:rFonts w:hint="eastAsia" w:asciiTheme="minorEastAsia" w:hAnsiTheme="minorEastAsia" w:eastAsiaTheme="minorEastAsia"/>
                        </w:rPr>
                        <w:t>资格审查</w:t>
                      </w:r>
                    </w:p>
                    <w:p w14:paraId="0415E13C">
                      <w:pPr>
                        <w:jc w:val="center"/>
                        <w:rPr>
                          <w:rFonts w:ascii="仿宋_GB2312" w:eastAsia="仿宋_GB2312"/>
                        </w:rPr>
                      </w:pPr>
                    </w:p>
                    <w:p w14:paraId="191CFFD0">
                      <w:pPr>
                        <w:rPr>
                          <w:rFonts w:ascii="仿宋_GB2312" w:eastAsia="仿宋_GB2312"/>
                        </w:rPr>
                      </w:pPr>
                      <w:r>
                        <w:rPr>
                          <w:rFonts w:hint="eastAsia" w:ascii="仿宋_GB2312" w:eastAsia="仿宋_GB2312"/>
                        </w:rPr>
                        <w:t>立项</w:t>
                      </w:r>
                    </w:p>
                    <w:p w14:paraId="3518D84A">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1375A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11375A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DABC79">
                            <w:pPr>
                              <w:jc w:val="center"/>
                              <w:rPr>
                                <w:rFonts w:ascii="仿宋_GB2312" w:eastAsia="仿宋_GB2312"/>
                              </w:rPr>
                            </w:pPr>
                            <w:r>
                              <w:rPr>
                                <w:rFonts w:hint="eastAsia" w:asciiTheme="minorEastAsia" w:hAnsiTheme="minorEastAsia" w:eastAsiaTheme="minorEastAsia"/>
                              </w:rPr>
                              <w:t>开启响应文件</w:t>
                            </w:r>
                          </w:p>
                          <w:p w14:paraId="6DC5EE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4DABC79">
                      <w:pPr>
                        <w:jc w:val="center"/>
                        <w:rPr>
                          <w:rFonts w:ascii="仿宋_GB2312" w:eastAsia="仿宋_GB2312"/>
                        </w:rPr>
                      </w:pPr>
                      <w:r>
                        <w:rPr>
                          <w:rFonts w:hint="eastAsia" w:asciiTheme="minorEastAsia" w:hAnsiTheme="minorEastAsia" w:eastAsiaTheme="minorEastAsia"/>
                        </w:rPr>
                        <w:t>开启响应文件</w:t>
                      </w:r>
                    </w:p>
                    <w:p w14:paraId="6DC5EED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C0DDE0">
                            <w:pPr>
                              <w:jc w:val="center"/>
                              <w:rPr>
                                <w:rFonts w:ascii="仿宋_GB2312" w:eastAsia="仿宋_GB2312"/>
                              </w:rPr>
                            </w:pPr>
                            <w:r>
                              <w:rPr>
                                <w:rFonts w:hint="eastAsia" w:asciiTheme="minorEastAsia" w:hAnsiTheme="minorEastAsia" w:eastAsiaTheme="minorEastAsia"/>
                              </w:rPr>
                              <w:t>邀请供应商</w:t>
                            </w:r>
                          </w:p>
                          <w:p w14:paraId="10D53F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8480;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3EC0DDE0">
                      <w:pPr>
                        <w:jc w:val="center"/>
                        <w:rPr>
                          <w:rFonts w:ascii="仿宋_GB2312" w:eastAsia="仿宋_GB2312"/>
                        </w:rPr>
                      </w:pPr>
                      <w:r>
                        <w:rPr>
                          <w:rFonts w:hint="eastAsia" w:asciiTheme="minorEastAsia" w:hAnsiTheme="minorEastAsia" w:eastAsiaTheme="minorEastAsia"/>
                        </w:rPr>
                        <w:t>邀请供应商</w:t>
                      </w:r>
                    </w:p>
                    <w:p w14:paraId="10D53FC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662AFD87">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7" w:name="_Toc14128"/>
      <w:r>
        <w:rPr>
          <w:rFonts w:hint="eastAsia" w:cs="仿宋_GB2312" w:asciiTheme="minorEastAsia" w:hAnsiTheme="minorEastAsia" w:eastAsiaTheme="minorEastAsia"/>
          <w:b/>
          <w:color w:val="auto"/>
          <w:sz w:val="36"/>
          <w:szCs w:val="20"/>
          <w:highlight w:val="none"/>
        </w:rPr>
        <w:t>第三部分</w:t>
      </w:r>
      <w:bookmarkEnd w:id="11"/>
      <w:r>
        <w:rPr>
          <w:rFonts w:hint="eastAsia" w:cs="仿宋_GB2312" w:asciiTheme="minorEastAsia" w:hAnsiTheme="minorEastAsia" w:eastAsiaTheme="minorEastAsia"/>
          <w:b/>
          <w:color w:val="auto"/>
          <w:sz w:val="36"/>
          <w:szCs w:val="20"/>
          <w:highlight w:val="none"/>
        </w:rPr>
        <w:t xml:space="preserve">  供应商须知</w:t>
      </w:r>
      <w:bookmarkEnd w:id="12"/>
      <w:bookmarkEnd w:id="57"/>
    </w:p>
    <w:p w14:paraId="25F1664B">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0995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1389B0CE">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41307339">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vAlign w:val="center"/>
          </w:tcPr>
          <w:p w14:paraId="7E0DBAEF">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19E8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065CACA8">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17834631">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vAlign w:val="center"/>
          </w:tcPr>
          <w:p w14:paraId="7E45F739">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1B5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6468D0D7">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5DFCE95B">
            <w:pPr>
              <w:snapToGrid w:val="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vAlign w:val="center"/>
          </w:tcPr>
          <w:p w14:paraId="1F048701">
            <w:pPr>
              <w:snapToGrid w:val="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2025年宁海县海岸线调查监测服务项目</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 xml:space="preserve"> 其他未列明 </w:t>
            </w:r>
            <w:r>
              <w:rPr>
                <w:rFonts w:hint="eastAsia" w:cs="宋体" w:asciiTheme="minorEastAsia" w:hAnsiTheme="minorEastAsia" w:eastAsiaTheme="minorEastAsia"/>
                <w:color w:val="auto"/>
                <w:kern w:val="0"/>
                <w:sz w:val="24"/>
                <w:highlight w:val="none"/>
              </w:rPr>
              <w:t>行业；</w:t>
            </w:r>
          </w:p>
        </w:tc>
      </w:tr>
      <w:tr w14:paraId="585D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6B0F4360">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5B9A7ED4">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vAlign w:val="center"/>
          </w:tcPr>
          <w:p w14:paraId="11AAD38B">
            <w:pPr>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7EF54653">
            <w:pPr>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F3C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43FE465D">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6E818612">
            <w:pPr>
              <w:snapToGrid w:val="0"/>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vAlign w:val="center"/>
          </w:tcPr>
          <w:p w14:paraId="0708B302">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配套服务 </w:t>
            </w:r>
            <w:r>
              <w:rPr>
                <w:rFonts w:hint="eastAsia" w:cs="宋体" w:asciiTheme="minorEastAsia" w:hAnsiTheme="minorEastAsia" w:eastAsiaTheme="minorEastAsia"/>
                <w:color w:val="auto"/>
                <w:sz w:val="24"/>
                <w:highlight w:val="none"/>
              </w:rPr>
              <w:t>工作分包。</w:t>
            </w:r>
          </w:p>
          <w:p w14:paraId="0586CD35">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highlight w:val="none"/>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7B0A0675">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105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65DB081B">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34F24DBF">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vAlign w:val="center"/>
          </w:tcPr>
          <w:p w14:paraId="2501D167">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B87266B">
            <w:pPr>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1FF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4BE65F50">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7FCC358C">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vAlign w:val="center"/>
          </w:tcPr>
          <w:p w14:paraId="2D575AAD">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C8E8B29">
            <w:pPr>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6A7C1FF7">
            <w:pP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5B42C98">
            <w:pP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F8BA64B">
            <w:pP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2B5115C7">
            <w:pP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3AF1650">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95BA8D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0A21A96">
            <w:pP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75D6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3316C412">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487CF29C">
            <w:pPr>
              <w:snapToGrid w:val="0"/>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vAlign w:val="center"/>
          </w:tcPr>
          <w:p w14:paraId="6E9535CC">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B425F57">
            <w:pPr>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8C1E350">
            <w:pPr>
              <w:snapToGrid w:val="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（1）在评审时安排每个供应商进行方案讲解演示（具体内容详见“第五部分  评审方法及评审标准”）。每个供应商时间不超过</w:t>
            </w:r>
            <w:r>
              <w:rPr>
                <w:rFonts w:hint="eastAsia" w:cs="宋体" w:asciiTheme="minorEastAsia" w:hAnsiTheme="minorEastAsia" w:eastAsiaTheme="minorEastAsia"/>
                <w:color w:val="auto"/>
                <w:kern w:val="0"/>
                <w:sz w:val="24"/>
                <w:highlight w:val="none"/>
                <w:u w:val="single"/>
              </w:rPr>
              <w:t>20</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cs="宋体" w:asciiTheme="minorEastAsia" w:hAnsiTheme="minorEastAsia" w:eastAsiaTheme="minorEastAsia"/>
                <w:color w:val="auto"/>
                <w:kern w:val="0"/>
                <w:sz w:val="24"/>
                <w:highlight w:val="none"/>
              </w:rPr>
              <w:t>人。讲解演示结束后按要求解答评标委员会提问。</w:t>
            </w:r>
          </w:p>
          <w:p w14:paraId="14D5BC71">
            <w:pPr>
              <w:snapToGrid w:val="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BA4BE32">
            <w:pPr>
              <w:snapToGrid w:val="0"/>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2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6E3CC47">
            <w:pPr>
              <w:snapToGrid w:val="0"/>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 </w:t>
            </w:r>
            <w:r>
              <w:rPr>
                <w:rFonts w:hint="eastAsia" w:cs="宋体" w:asciiTheme="minorEastAsia" w:hAnsiTheme="minorEastAsia" w:eastAsiaTheme="minorEastAsia"/>
                <w:color w:val="auto"/>
                <w:kern w:val="0"/>
                <w:sz w:val="24"/>
                <w:highlight w:val="none"/>
              </w:rPr>
              <w:t>，讲解演示所用电脑等设备由供应商自备。</w:t>
            </w:r>
          </w:p>
          <w:p w14:paraId="49865E16">
            <w:pPr>
              <w:snapToGrid w:val="0"/>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432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14:paraId="53195227">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77447BD4">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vAlign w:val="center"/>
          </w:tcPr>
          <w:p w14:paraId="35910D95">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（1）资格证明文件：见部分“六、响应文件的编制”。</w:t>
            </w:r>
          </w:p>
          <w:p w14:paraId="1BABD236">
            <w:pPr>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2659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14:paraId="70165285">
            <w:pPr>
              <w:snapToGrid w:val="0"/>
              <w:jc w:val="center"/>
              <w:rPr>
                <w:rFonts w:cs="宋体" w:asciiTheme="minorEastAsia" w:hAnsiTheme="minorEastAsia" w:eastAsiaTheme="minorEastAsia"/>
                <w:color w:val="auto"/>
                <w:sz w:val="24"/>
                <w:highlight w:val="none"/>
              </w:rPr>
            </w:pPr>
          </w:p>
        </w:tc>
        <w:tc>
          <w:tcPr>
            <w:tcW w:w="1843" w:type="dxa"/>
            <w:vMerge w:val="continue"/>
            <w:vAlign w:val="center"/>
          </w:tcPr>
          <w:p w14:paraId="4FABD8FA">
            <w:pPr>
              <w:snapToGrid w:val="0"/>
              <w:jc w:val="center"/>
              <w:rPr>
                <w:rFonts w:cs="宋体" w:asciiTheme="minorEastAsia" w:hAnsiTheme="minorEastAsia" w:eastAsiaTheme="minorEastAsia"/>
                <w:b/>
                <w:color w:val="auto"/>
                <w:sz w:val="24"/>
                <w:highlight w:val="none"/>
              </w:rPr>
            </w:pPr>
          </w:p>
        </w:tc>
        <w:tc>
          <w:tcPr>
            <w:tcW w:w="6095" w:type="dxa"/>
            <w:vAlign w:val="center"/>
          </w:tcPr>
          <w:p w14:paraId="2BBF8EA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529A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211918B2">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35D04492">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vAlign w:val="center"/>
          </w:tcPr>
          <w:p w14:paraId="5C2ECE9A">
            <w:pPr>
              <w:snapToGrid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13E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2B807C45">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17F0BFED">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vAlign w:val="center"/>
          </w:tcPr>
          <w:p w14:paraId="2695146B">
            <w:pPr>
              <w:snapToGrid w:val="0"/>
              <w:jc w:val="left"/>
              <w:rPr>
                <w:rFonts w:hint="eastAsia" w:cs="宋体" w:asciiTheme="minorEastAsia" w:hAnsiTheme="minorEastAsia" w:eastAsiaTheme="minorEastAsia"/>
                <w:bCs/>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w:t>
            </w:r>
            <w:r>
              <w:rPr>
                <w:rFonts w:hint="eastAsia" w:cs="宋体" w:asciiTheme="minorEastAsia" w:hAnsiTheme="minorEastAsia" w:eastAsiaTheme="minorEastAsia"/>
                <w:bCs/>
                <w:color w:val="auto"/>
                <w:kern w:val="0"/>
                <w:sz w:val="24"/>
                <w:highlight w:val="none"/>
                <w:lang w:val="zh-CN" w:eastAsia="zh-CN"/>
              </w:rPr>
              <w:t>明，而供应商认为必需的费用也需列入报价。</w:t>
            </w:r>
          </w:p>
          <w:p w14:paraId="5E122A6C">
            <w:pPr>
              <w:snapToGrid w:val="0"/>
              <w:jc w:val="left"/>
              <w:rPr>
                <w:rFonts w:hint="eastAsia" w:cs="宋体" w:asciiTheme="minorEastAsia" w:hAnsiTheme="minorEastAsia" w:eastAsiaTheme="minorEastAsia"/>
                <w:bCs/>
                <w:color w:val="auto"/>
                <w:kern w:val="0"/>
                <w:sz w:val="24"/>
                <w:highlight w:val="none"/>
                <w:lang w:val="zh-CN" w:eastAsia="zh-CN"/>
              </w:rPr>
            </w:pPr>
            <w:r>
              <w:rPr>
                <w:rFonts w:hint="eastAsia" w:cs="宋体" w:asciiTheme="minorEastAsia" w:hAnsiTheme="minorEastAsia" w:eastAsiaTheme="minorEastAsia"/>
                <w:bCs/>
                <w:color w:val="auto"/>
                <w:kern w:val="0"/>
                <w:sz w:val="24"/>
                <w:highlight w:val="none"/>
                <w:lang w:val="en-US" w:eastAsia="zh-CN"/>
              </w:rPr>
              <w:t>服务采用包干制，中标人根据有关管理法规与采购人签订项目服务合同，对本项目实行管理，自主经营，自负盈亏。</w:t>
            </w:r>
          </w:p>
          <w:p w14:paraId="76DB8861">
            <w:pPr>
              <w:snapToGrid w:val="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08BFAD1">
            <w:pPr>
              <w:snapToGrid w:val="0"/>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B04A7EF">
            <w:pPr>
              <w:snapToGrid w:val="0"/>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980635D">
            <w:pPr>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263991DA">
            <w:pPr>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F33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1CA1D977">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50344E84">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vAlign w:val="center"/>
          </w:tcPr>
          <w:p w14:paraId="692B31DE">
            <w:pPr>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D7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2C6F0A0D">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6977DA2F">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vAlign w:val="center"/>
          </w:tcPr>
          <w:p w14:paraId="39052CBE">
            <w:pPr>
              <w:pStyle w:val="31"/>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（1）直接提交备份响应文件的：</w:t>
            </w:r>
          </w:p>
          <w:p w14:paraId="4E2E654D">
            <w:pPr>
              <w:pStyle w:val="31"/>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备份响应文件送达地点：宁海县公共资源交易中心。</w:t>
            </w:r>
          </w:p>
          <w:p w14:paraId="657ACB85">
            <w:pPr>
              <w:pStyle w:val="31"/>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（2）以邮政快递方式递交备份响应文件的：</w:t>
            </w:r>
          </w:p>
          <w:p w14:paraId="0BF05FDF">
            <w:pPr>
              <w:pStyle w:val="31"/>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备份响应文件送达截止时间：响应文件开启时间前一个工作日的16:00止。</w:t>
            </w:r>
          </w:p>
          <w:p w14:paraId="0D33B854">
            <w:pPr>
              <w:pStyle w:val="31"/>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 xml:space="preserve">备份响应文件送达地点： </w:t>
            </w:r>
            <w:r>
              <w:rPr>
                <w:rFonts w:hint="eastAsia" w:cs="宋体" w:asciiTheme="minorEastAsia" w:hAnsiTheme="minorEastAsia" w:eastAsiaTheme="minorEastAsia"/>
                <w:color w:val="auto"/>
                <w:kern w:val="28"/>
                <w:sz w:val="24"/>
                <w:szCs w:val="24"/>
                <w:highlight w:val="none"/>
                <w:lang w:eastAsia="zh-CN"/>
              </w:rPr>
              <w:t>宁海县竹东路590号</w:t>
            </w:r>
            <w:r>
              <w:rPr>
                <w:rFonts w:hint="eastAsia" w:cs="宋体" w:asciiTheme="minorEastAsia" w:hAnsiTheme="minorEastAsia" w:eastAsiaTheme="minorEastAsia"/>
                <w:color w:val="auto"/>
                <w:kern w:val="28"/>
                <w:sz w:val="24"/>
                <w:szCs w:val="24"/>
                <w:highlight w:val="none"/>
              </w:rPr>
              <w:t xml:space="preserve"> ；备份响应文件签收人员联系电话： </w:t>
            </w:r>
            <w:r>
              <w:rPr>
                <w:rFonts w:hint="eastAsia" w:cs="宋体" w:asciiTheme="minorEastAsia" w:hAnsiTheme="minorEastAsia" w:eastAsiaTheme="minorEastAsia"/>
                <w:color w:val="auto"/>
                <w:kern w:val="28"/>
                <w:sz w:val="24"/>
                <w:szCs w:val="24"/>
                <w:highlight w:val="none"/>
                <w:lang w:eastAsia="zh-CN"/>
              </w:rPr>
              <w:t>0574-5999589</w:t>
            </w:r>
            <w:r>
              <w:rPr>
                <w:rFonts w:hint="eastAsia" w:cs="宋体" w:asciiTheme="minorEastAsia" w:hAnsiTheme="minorEastAsia" w:eastAsiaTheme="minorEastAsia"/>
                <w:color w:val="auto"/>
                <w:kern w:val="28"/>
                <w:sz w:val="24"/>
                <w:szCs w:val="24"/>
                <w:highlight w:val="none"/>
              </w:rPr>
              <w:t>。采购人、采购代理机构不强制或变相强制供应商提交备份响应文件。</w:t>
            </w:r>
          </w:p>
        </w:tc>
      </w:tr>
      <w:tr w14:paraId="2A10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14:paraId="4D77DA24">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5561FCA0">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vAlign w:val="center"/>
          </w:tcPr>
          <w:p w14:paraId="790BD8CE">
            <w:pPr>
              <w:rPr>
                <w:rFonts w:ascii="宋体" w:hAnsi="宋体" w:cs="宋体"/>
                <w:snapToGrid w:val="0"/>
                <w:color w:val="auto"/>
                <w:kern w:val="28"/>
                <w:sz w:val="24"/>
                <w:highlight w:val="none"/>
              </w:rPr>
            </w:pPr>
            <w:sdt>
              <w:sdtPr>
                <w:rPr>
                  <w:rFonts w:hint="eastAsia" w:ascii="宋体" w:hAnsi="宋体" w:eastAsia="宋体" w:cs="宋体"/>
                  <w:snapToGrid w:val="0"/>
                  <w:color w:val="auto"/>
                  <w:kern w:val="28"/>
                  <w:sz w:val="24"/>
                  <w:highlight w:val="none"/>
                </w:rPr>
                <w:id w:val="24"/>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highlight w:val="none"/>
                </w:rPr>
              </w:sdtEndPr>
              <w:sdtContent>
                <w:r>
                  <w:rPr>
                    <w:rFonts w:hint="eastAsia" w:ascii="宋体" w:hAnsi="宋体" w:eastAsia="宋体" w:cs="宋体"/>
                    <w:snapToGrid w:val="0"/>
                    <w:color w:val="auto"/>
                    <w:kern w:val="28"/>
                    <w:sz w:val="24"/>
                    <w:highlight w:val="none"/>
                    <w:lang w:val="en-US" w:eastAsia="zh-CN"/>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E79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14:paraId="01A636CB">
            <w:pPr>
              <w:snapToGrid w:val="0"/>
              <w:jc w:val="center"/>
              <w:rPr>
                <w:rFonts w:cs="宋体" w:asciiTheme="minorEastAsia" w:hAnsiTheme="minorEastAsia" w:eastAsiaTheme="minorEastAsia"/>
                <w:color w:val="auto"/>
                <w:sz w:val="24"/>
                <w:highlight w:val="none"/>
              </w:rPr>
            </w:pPr>
          </w:p>
        </w:tc>
        <w:tc>
          <w:tcPr>
            <w:tcW w:w="1843" w:type="dxa"/>
            <w:vMerge w:val="continue"/>
            <w:vAlign w:val="center"/>
          </w:tcPr>
          <w:p w14:paraId="60BDEC55">
            <w:pPr>
              <w:snapToGrid w:val="0"/>
              <w:jc w:val="center"/>
              <w:rPr>
                <w:rFonts w:cs="宋体" w:asciiTheme="minorEastAsia" w:hAnsiTheme="minorEastAsia" w:eastAsiaTheme="minorEastAsia"/>
                <w:b/>
                <w:color w:val="auto"/>
                <w:sz w:val="24"/>
                <w:highlight w:val="none"/>
              </w:rPr>
            </w:pPr>
          </w:p>
        </w:tc>
        <w:tc>
          <w:tcPr>
            <w:tcW w:w="6095" w:type="dxa"/>
            <w:vAlign w:val="center"/>
          </w:tcPr>
          <w:p w14:paraId="32EC5BAF">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083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332975BF">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78D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67" w:hRule="atLeast"/>
          <w:tblHeader/>
        </w:trPr>
        <w:tc>
          <w:tcPr>
            <w:tcW w:w="629" w:type="dxa"/>
            <w:vAlign w:val="center"/>
          </w:tcPr>
          <w:p w14:paraId="663FB7B7">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14:paraId="1BB1DC09">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095" w:type="dxa"/>
            <w:vAlign w:val="center"/>
          </w:tcPr>
          <w:p w14:paraId="6600BA9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采购代理按下表中服务招标标准（按差额定率累进法计算），根据成交金额，向成交人收取招标代理服务费。单次招标代理服务费不足10000元的，按10000元计取。</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7B25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0EFACEEE">
                  <w:pPr>
                    <w:spacing w:line="360" w:lineRule="auto"/>
                    <w:rPr>
                      <w:rFonts w:ascii="宋体" w:hAnsi="宋体" w:cs="宋体"/>
                      <w:color w:val="auto"/>
                      <w:kern w:val="0"/>
                      <w:szCs w:val="21"/>
                      <w:highlight w:val="none"/>
                    </w:rPr>
                  </w:pPr>
                </w:p>
                <w:p w14:paraId="1A1351CD">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金额（万）</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费率服务类型</w:t>
                  </w:r>
                </w:p>
                <w:p w14:paraId="2DE99F0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（万元）</w:t>
                  </w:r>
                </w:p>
                <w:p w14:paraId="070FC455">
                  <w:pPr>
                    <w:spacing w:line="360" w:lineRule="auto"/>
                    <w:rPr>
                      <w:rFonts w:ascii="宋体" w:hAnsi="宋体" w:cs="宋体"/>
                      <w:color w:val="auto"/>
                      <w:kern w:val="0"/>
                      <w:szCs w:val="21"/>
                      <w:highlight w:val="none"/>
                    </w:rPr>
                  </w:pPr>
                </w:p>
              </w:tc>
              <w:tc>
                <w:tcPr>
                  <w:tcW w:w="832" w:type="dxa"/>
                  <w:tcMar>
                    <w:top w:w="30" w:type="dxa"/>
                    <w:left w:w="150" w:type="dxa"/>
                    <w:bottom w:w="30" w:type="dxa"/>
                    <w:right w:w="150" w:type="dxa"/>
                  </w:tcMar>
                  <w:vAlign w:val="center"/>
                </w:tcPr>
                <w:p w14:paraId="7379468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货物</w:t>
                  </w:r>
                </w:p>
                <w:p w14:paraId="0CF0796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59" w:type="dxa"/>
                  <w:tcMar>
                    <w:top w:w="30" w:type="dxa"/>
                    <w:left w:w="150" w:type="dxa"/>
                    <w:bottom w:w="30" w:type="dxa"/>
                    <w:right w:w="150" w:type="dxa"/>
                  </w:tcMar>
                  <w:vAlign w:val="center"/>
                </w:tcPr>
                <w:p w14:paraId="705AE8B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服务</w:t>
                  </w:r>
                </w:p>
                <w:p w14:paraId="47A6D3E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38" w:type="dxa"/>
                  <w:tcMar>
                    <w:top w:w="30" w:type="dxa"/>
                    <w:left w:w="150" w:type="dxa"/>
                    <w:bottom w:w="30" w:type="dxa"/>
                    <w:right w:w="150" w:type="dxa"/>
                  </w:tcMar>
                  <w:vAlign w:val="center"/>
                </w:tcPr>
                <w:p w14:paraId="064808D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w:t>
                  </w:r>
                </w:p>
                <w:p w14:paraId="35A6CCA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r>
            <w:tr w14:paraId="4304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472542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100以下</w:t>
                  </w:r>
                </w:p>
              </w:tc>
              <w:tc>
                <w:tcPr>
                  <w:tcW w:w="832" w:type="dxa"/>
                  <w:tcMar>
                    <w:top w:w="30" w:type="dxa"/>
                    <w:left w:w="150" w:type="dxa"/>
                    <w:bottom w:w="30" w:type="dxa"/>
                    <w:right w:w="150" w:type="dxa"/>
                  </w:tcMar>
                  <w:vAlign w:val="center"/>
                </w:tcPr>
                <w:p w14:paraId="131FE20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59" w:type="dxa"/>
                  <w:tcMar>
                    <w:top w:w="30" w:type="dxa"/>
                    <w:left w:w="150" w:type="dxa"/>
                    <w:bottom w:w="30" w:type="dxa"/>
                    <w:right w:w="150" w:type="dxa"/>
                  </w:tcMar>
                  <w:vAlign w:val="center"/>
                </w:tcPr>
                <w:p w14:paraId="5D2D2AD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38" w:type="dxa"/>
                  <w:tcMar>
                    <w:top w:w="30" w:type="dxa"/>
                    <w:left w:w="150" w:type="dxa"/>
                    <w:bottom w:w="30" w:type="dxa"/>
                    <w:right w:w="150" w:type="dxa"/>
                  </w:tcMar>
                  <w:vAlign w:val="center"/>
                </w:tcPr>
                <w:p w14:paraId="2BD4C09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w:t>
                  </w:r>
                </w:p>
              </w:tc>
            </w:tr>
            <w:tr w14:paraId="76A8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2A70033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100-500</w:t>
                  </w:r>
                </w:p>
              </w:tc>
              <w:tc>
                <w:tcPr>
                  <w:tcW w:w="832" w:type="dxa"/>
                  <w:tcMar>
                    <w:top w:w="30" w:type="dxa"/>
                    <w:left w:w="150" w:type="dxa"/>
                    <w:bottom w:w="30" w:type="dxa"/>
                    <w:right w:w="150" w:type="dxa"/>
                  </w:tcMar>
                  <w:vAlign w:val="center"/>
                </w:tcPr>
                <w:p w14:paraId="498D623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9" w:type="dxa"/>
                  <w:tcMar>
                    <w:top w:w="30" w:type="dxa"/>
                    <w:left w:w="150" w:type="dxa"/>
                    <w:bottom w:w="30" w:type="dxa"/>
                    <w:right w:w="150" w:type="dxa"/>
                  </w:tcMar>
                  <w:vAlign w:val="center"/>
                </w:tcPr>
                <w:p w14:paraId="4A32B8A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0.9%</w:t>
                  </w:r>
                </w:p>
              </w:tc>
              <w:tc>
                <w:tcPr>
                  <w:tcW w:w="838" w:type="dxa"/>
                  <w:tcMar>
                    <w:top w:w="30" w:type="dxa"/>
                    <w:left w:w="150" w:type="dxa"/>
                    <w:bottom w:w="30" w:type="dxa"/>
                    <w:right w:w="150" w:type="dxa"/>
                  </w:tcMar>
                  <w:vAlign w:val="center"/>
                </w:tcPr>
                <w:p w14:paraId="12B1DBC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0.7%</w:t>
                  </w:r>
                </w:p>
              </w:tc>
            </w:tr>
            <w:tr w14:paraId="23F3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CBBC3D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500-1000</w:t>
                  </w:r>
                </w:p>
              </w:tc>
              <w:tc>
                <w:tcPr>
                  <w:tcW w:w="832" w:type="dxa"/>
                  <w:tcMar>
                    <w:top w:w="30" w:type="dxa"/>
                    <w:left w:w="150" w:type="dxa"/>
                    <w:bottom w:w="30" w:type="dxa"/>
                    <w:right w:w="150" w:type="dxa"/>
                  </w:tcMar>
                  <w:vAlign w:val="center"/>
                </w:tcPr>
                <w:p w14:paraId="2036593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0.9%</w:t>
                  </w:r>
                </w:p>
              </w:tc>
              <w:tc>
                <w:tcPr>
                  <w:tcW w:w="859" w:type="dxa"/>
                  <w:tcMar>
                    <w:top w:w="30" w:type="dxa"/>
                    <w:left w:w="150" w:type="dxa"/>
                    <w:bottom w:w="30" w:type="dxa"/>
                    <w:right w:w="150" w:type="dxa"/>
                  </w:tcMar>
                  <w:vAlign w:val="center"/>
                </w:tcPr>
                <w:p w14:paraId="5D1D474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838" w:type="dxa"/>
                  <w:tcMar>
                    <w:top w:w="30" w:type="dxa"/>
                    <w:left w:w="150" w:type="dxa"/>
                    <w:bottom w:w="30" w:type="dxa"/>
                    <w:right w:w="150" w:type="dxa"/>
                  </w:tcMar>
                  <w:vAlign w:val="center"/>
                </w:tcPr>
                <w:p w14:paraId="161E9CA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0.55%</w:t>
                  </w:r>
                </w:p>
              </w:tc>
            </w:tr>
            <w:tr w14:paraId="2657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378B251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1000-5000</w:t>
                  </w:r>
                </w:p>
              </w:tc>
              <w:tc>
                <w:tcPr>
                  <w:tcW w:w="832" w:type="dxa"/>
                  <w:tcMar>
                    <w:top w:w="30" w:type="dxa"/>
                    <w:left w:w="150" w:type="dxa"/>
                    <w:bottom w:w="30" w:type="dxa"/>
                    <w:right w:w="150" w:type="dxa"/>
                  </w:tcMar>
                  <w:vAlign w:val="center"/>
                </w:tcPr>
                <w:p w14:paraId="37D0940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0.6%</w:t>
                  </w:r>
                </w:p>
              </w:tc>
              <w:tc>
                <w:tcPr>
                  <w:tcW w:w="859" w:type="dxa"/>
                  <w:tcMar>
                    <w:top w:w="30" w:type="dxa"/>
                    <w:left w:w="150" w:type="dxa"/>
                    <w:bottom w:w="30" w:type="dxa"/>
                    <w:right w:w="150" w:type="dxa"/>
                  </w:tcMar>
                  <w:vAlign w:val="center"/>
                </w:tcPr>
                <w:p w14:paraId="3D6AA60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0.2%</w:t>
                  </w:r>
                </w:p>
              </w:tc>
              <w:tc>
                <w:tcPr>
                  <w:tcW w:w="838" w:type="dxa"/>
                  <w:tcMar>
                    <w:top w:w="30" w:type="dxa"/>
                    <w:left w:w="150" w:type="dxa"/>
                    <w:bottom w:w="30" w:type="dxa"/>
                    <w:right w:w="150" w:type="dxa"/>
                  </w:tcMar>
                  <w:vAlign w:val="center"/>
                </w:tcPr>
                <w:p w14:paraId="6A70C51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0.35%</w:t>
                  </w:r>
                </w:p>
              </w:tc>
            </w:tr>
            <w:tr w14:paraId="56D4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DB2F88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5000-10000</w:t>
                  </w:r>
                </w:p>
              </w:tc>
              <w:tc>
                <w:tcPr>
                  <w:tcW w:w="832" w:type="dxa"/>
                  <w:tcMar>
                    <w:top w:w="30" w:type="dxa"/>
                    <w:left w:w="150" w:type="dxa"/>
                    <w:bottom w:w="30" w:type="dxa"/>
                    <w:right w:w="150" w:type="dxa"/>
                  </w:tcMar>
                  <w:vAlign w:val="center"/>
                </w:tcPr>
                <w:p w14:paraId="186D66C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0.2%</w:t>
                  </w:r>
                </w:p>
              </w:tc>
              <w:tc>
                <w:tcPr>
                  <w:tcW w:w="859" w:type="dxa"/>
                  <w:tcMar>
                    <w:top w:w="30" w:type="dxa"/>
                    <w:left w:w="150" w:type="dxa"/>
                    <w:bottom w:w="30" w:type="dxa"/>
                    <w:right w:w="150" w:type="dxa"/>
                  </w:tcMar>
                  <w:vAlign w:val="center"/>
                </w:tcPr>
                <w:p w14:paraId="6401157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838" w:type="dxa"/>
                  <w:tcMar>
                    <w:top w:w="30" w:type="dxa"/>
                    <w:left w:w="150" w:type="dxa"/>
                    <w:bottom w:w="30" w:type="dxa"/>
                    <w:right w:w="150" w:type="dxa"/>
                  </w:tcMar>
                  <w:vAlign w:val="center"/>
                </w:tcPr>
                <w:p w14:paraId="4E95EAA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0.2%</w:t>
                  </w:r>
                </w:p>
              </w:tc>
            </w:tr>
            <w:tr w14:paraId="0743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3A1B6F8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10000-100000</w:t>
                  </w:r>
                </w:p>
              </w:tc>
              <w:tc>
                <w:tcPr>
                  <w:tcW w:w="832" w:type="dxa"/>
                  <w:tcMar>
                    <w:top w:w="30" w:type="dxa"/>
                    <w:left w:w="150" w:type="dxa"/>
                    <w:bottom w:w="30" w:type="dxa"/>
                    <w:right w:w="150" w:type="dxa"/>
                  </w:tcMar>
                  <w:vAlign w:val="center"/>
                </w:tcPr>
                <w:p w14:paraId="400DB52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859" w:type="dxa"/>
                  <w:tcMar>
                    <w:top w:w="30" w:type="dxa"/>
                    <w:left w:w="150" w:type="dxa"/>
                    <w:bottom w:w="30" w:type="dxa"/>
                    <w:right w:w="150" w:type="dxa"/>
                  </w:tcMar>
                  <w:vAlign w:val="center"/>
                </w:tcPr>
                <w:p w14:paraId="061D086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838" w:type="dxa"/>
                  <w:tcMar>
                    <w:top w:w="30" w:type="dxa"/>
                    <w:left w:w="150" w:type="dxa"/>
                    <w:bottom w:w="30" w:type="dxa"/>
                    <w:right w:w="150" w:type="dxa"/>
                  </w:tcMar>
                  <w:vAlign w:val="center"/>
                </w:tcPr>
                <w:p w14:paraId="067829B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0.04%</w:t>
                  </w:r>
                </w:p>
              </w:tc>
            </w:tr>
            <w:tr w14:paraId="0137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3F3EFFD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100000以上</w:t>
                  </w:r>
                </w:p>
              </w:tc>
              <w:tc>
                <w:tcPr>
                  <w:tcW w:w="832" w:type="dxa"/>
                  <w:tcMar>
                    <w:top w:w="30" w:type="dxa"/>
                    <w:left w:w="150" w:type="dxa"/>
                    <w:bottom w:w="30" w:type="dxa"/>
                    <w:right w:w="150" w:type="dxa"/>
                  </w:tcMar>
                  <w:vAlign w:val="center"/>
                </w:tcPr>
                <w:p w14:paraId="753040F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0.01%</w:t>
                  </w:r>
                </w:p>
              </w:tc>
              <w:tc>
                <w:tcPr>
                  <w:tcW w:w="859" w:type="dxa"/>
                  <w:tcMar>
                    <w:top w:w="30" w:type="dxa"/>
                    <w:left w:w="150" w:type="dxa"/>
                    <w:bottom w:w="30" w:type="dxa"/>
                    <w:right w:w="150" w:type="dxa"/>
                  </w:tcMar>
                  <w:vAlign w:val="center"/>
                </w:tcPr>
                <w:p w14:paraId="57A20EC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0.01%</w:t>
                  </w:r>
                </w:p>
              </w:tc>
              <w:tc>
                <w:tcPr>
                  <w:tcW w:w="838" w:type="dxa"/>
                  <w:tcMar>
                    <w:top w:w="30" w:type="dxa"/>
                    <w:left w:w="150" w:type="dxa"/>
                    <w:bottom w:w="30" w:type="dxa"/>
                    <w:right w:w="150" w:type="dxa"/>
                  </w:tcMar>
                  <w:vAlign w:val="center"/>
                </w:tcPr>
                <w:p w14:paraId="2DF8AE8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0.01%</w:t>
                  </w:r>
                </w:p>
              </w:tc>
            </w:tr>
          </w:tbl>
          <w:p w14:paraId="687CCE38">
            <w:pPr>
              <w:keepNext w:val="0"/>
              <w:keepLines w:val="0"/>
              <w:widowControl w:val="0"/>
              <w:suppressLineNumbers w:val="0"/>
              <w:spacing w:before="0" w:beforeAutospacing="0" w:after="0" w:afterAutospacing="0"/>
              <w:ind w:left="0" w:right="0"/>
              <w:jc w:val="both"/>
              <w:rPr>
                <w:rFonts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rPr>
              <w:t>备注：</w:t>
            </w:r>
            <w:r>
              <w:rPr>
                <w:rFonts w:hint="eastAsia" w:ascii="宋体" w:hAnsi="宋体" w:eastAsia="宋体" w:cs="宋体"/>
                <w:kern w:val="0"/>
                <w:sz w:val="24"/>
                <w:szCs w:val="24"/>
                <w:lang w:val="en-US" w:eastAsia="zh-CN" w:bidi="ar"/>
              </w:rPr>
              <w:t>本次招标代理服务费为</w:t>
            </w:r>
            <w:r>
              <w:rPr>
                <w:rFonts w:hint="eastAsia" w:ascii="宋体" w:hAnsi="宋体" w:eastAsia="宋体" w:cs="宋体"/>
                <w:color w:val="FF0000"/>
                <w:kern w:val="0"/>
                <w:sz w:val="24"/>
                <w:szCs w:val="24"/>
                <w:lang w:val="en-US" w:eastAsia="zh-CN" w:bidi="ar"/>
              </w:rPr>
              <w:t>8800元，</w:t>
            </w:r>
            <w:r>
              <w:rPr>
                <w:rFonts w:hint="eastAsia" w:ascii="宋体" w:hAnsi="宋体" w:eastAsia="宋体" w:cs="宋体"/>
                <w:kern w:val="0"/>
                <w:sz w:val="24"/>
                <w:szCs w:val="24"/>
                <w:lang w:val="en-US" w:eastAsia="zh-CN" w:bidi="ar"/>
              </w:rPr>
              <w:t>招标代理服务费只收现金、银行票汇款、电汇款</w:t>
            </w:r>
            <w:r>
              <w:rPr>
                <w:rFonts w:hint="eastAsia" w:ascii="宋体" w:hAnsi="宋体" w:cs="宋体"/>
                <w:color w:val="auto"/>
                <w:kern w:val="0"/>
                <w:sz w:val="24"/>
                <w:highlight w:val="none"/>
              </w:rPr>
              <w:t>。</w:t>
            </w:r>
          </w:p>
        </w:tc>
      </w:tr>
    </w:tbl>
    <w:p w14:paraId="239ED27C">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28C0244">
      <w:pPr>
        <w:adjustRightInd/>
        <w:spacing w:line="360" w:lineRule="auto"/>
        <w:ind w:firstLine="3845" w:firstLineChars="1197"/>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05EA4ED">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35D6415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E4BA5EA">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5CA0D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FA469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279E475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70061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149CE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954B6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BFDD8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181154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C6B6C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59243BA6">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34BB443F">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C8E3592">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3623D129">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F865705">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900664C">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BD826C1">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4CA6A4A">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ED11A9B">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3CFFD425">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FBF0FC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B53208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CAA0FD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4174E06">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87BD2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16AB3B6">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0BA4BC3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4DD68A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89F5D0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5511EA4E">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A71413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732E20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DAA02D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C300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FE4DDB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7F7D43D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E8B942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BC2BFD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CA111F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D489F5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68B20E9">
      <w:pPr>
        <w:spacing w:line="360" w:lineRule="auto"/>
        <w:ind w:firstLine="480" w:firstLineChars="200"/>
        <w:rPr>
          <w:rFonts w:asciiTheme="minorEastAsia" w:hAnsiTheme="minorEastAsia" w:eastAsiaTheme="minorEastAsia"/>
          <w:color w:val="auto"/>
          <w:sz w:val="24"/>
          <w:highlight w:val="none"/>
        </w:rPr>
      </w:pPr>
    </w:p>
    <w:p w14:paraId="771A7996">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133F2D0">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5A5B2A6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0ACA6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EE72D33">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B9447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4D70688">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99265D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00B6CFA">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F4C5AD1">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54CC16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1DEE8AE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515438F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09C9DD6E">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C6B958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71D4E5A9">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53A8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14EB189">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05F6262F">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3D4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1F6534C">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A5F9B59">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E03D838">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B28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9ED0D27">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510102DC">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F3F71A9">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3F12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47BF0AB">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1CE72CEE">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A0CADD4">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C8C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4B34B56">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572EEA6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27F43B9">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6FF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4FEF0C3">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5B5D4212">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CD24F91">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95EC8E6">
      <w:pPr>
        <w:pStyle w:val="616"/>
        <w:snapToGrid w:val="0"/>
        <w:spacing w:after="240" w:afterAutospacing="0" w:line="360" w:lineRule="auto"/>
        <w:ind w:firstLine="400"/>
        <w:contextualSpacing/>
        <w:rPr>
          <w:color w:val="auto"/>
          <w:highlight w:val="none"/>
        </w:rPr>
      </w:pPr>
      <w:r>
        <w:rPr>
          <w:rFonts w:hint="eastAsia" w:asciiTheme="minorEastAsia" w:hAnsiTheme="minorEastAsia" w:eastAsiaTheme="minorEastAsia"/>
          <w:color w:val="auto"/>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07CF0B1E">
      <w:pPr>
        <w:pStyle w:val="616"/>
        <w:snapToGrid w:val="0"/>
        <w:spacing w:after="240" w:afterAutospacing="0" w:line="360" w:lineRule="auto"/>
        <w:ind w:firstLine="400"/>
        <w:contextualSpacing/>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3.2.3询问或者质疑事项可能影响采购结果的，采购人应当暂停签订合同，已经签订合同的，应当中止履行合同。</w:t>
      </w:r>
    </w:p>
    <w:p w14:paraId="7207C602">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F1B541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6674356">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58AFE4A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43B2E7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DED893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584329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FE930D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76320F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1F59FF4">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DD640C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5D2952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12F2122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26B7EBD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9D2B69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27D4BF0">
      <w:pPr>
        <w:pStyle w:val="31"/>
        <w:spacing w:line="360" w:lineRule="auto"/>
        <w:ind w:firstLine="480" w:firstLineChars="200"/>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4.</w:t>
      </w:r>
      <w:r>
        <w:rPr>
          <w:rFonts w:hint="eastAsia"/>
          <w:color w:val="auto"/>
          <w:sz w:val="24"/>
          <w:szCs w:val="24"/>
          <w:highlight w:val="none"/>
        </w:rPr>
        <w:t xml:space="preserve">投诉材料寄送相关信息详见《第一部分  邀请供应商》。        </w:t>
      </w:r>
    </w:p>
    <w:p w14:paraId="43CC3527">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34BDF84">
      <w:pPr>
        <w:adjustRightInd/>
        <w:spacing w:line="360" w:lineRule="auto"/>
        <w:jc w:val="center"/>
        <w:rPr>
          <w:rFonts w:cs="仿宋_GB2312" w:asciiTheme="minorEastAsia" w:hAnsiTheme="minorEastAsia" w:eastAsiaTheme="minorEastAsia"/>
          <w:b/>
          <w:color w:val="auto"/>
          <w:sz w:val="32"/>
          <w:szCs w:val="20"/>
          <w:highlight w:val="none"/>
        </w:rPr>
      </w:pPr>
    </w:p>
    <w:p w14:paraId="4A80408C">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0BC8D1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0CFCAFC">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08D4820">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695BD9B4">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A1126A0">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7205B42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09B54F9">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293B67B">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F350737">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09366E78">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AFFF2AB">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DA1FE8A">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3A91207">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3170500B">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0B4A4918">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57044F6">
      <w:pPr>
        <w:adjustRightInd/>
        <w:spacing w:line="360" w:lineRule="auto"/>
        <w:jc w:val="center"/>
        <w:rPr>
          <w:rFonts w:cs="仿宋_GB2312" w:asciiTheme="minorEastAsia" w:hAnsiTheme="minorEastAsia" w:eastAsiaTheme="minorEastAsia"/>
          <w:b/>
          <w:color w:val="auto"/>
          <w:sz w:val="32"/>
          <w:szCs w:val="20"/>
          <w:highlight w:val="none"/>
        </w:rPr>
      </w:pPr>
    </w:p>
    <w:p w14:paraId="74CCFA1A">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76BEACF">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7E8020B2">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EC1DC5E">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1E57E56C">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780060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2E337E9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09716D1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48982B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3F68FA3">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4B7EF379">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6BEE766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520236F1">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7EA599A0">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4027821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73B41F8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FE2E165">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75F867E4">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6CA5FE9">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036F79D6">
      <w:pPr>
        <w:pStyle w:val="31"/>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（11）报价文件</w:t>
      </w:r>
    </w:p>
    <w:p w14:paraId="4841370E">
      <w:pPr>
        <w:pStyle w:val="31"/>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A、报价一览表（初次报价）；</w:t>
      </w:r>
    </w:p>
    <w:p w14:paraId="10A34F95">
      <w:pPr>
        <w:pStyle w:val="31"/>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B、报价明细表；</w:t>
      </w:r>
    </w:p>
    <w:p w14:paraId="363A1646">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A78D89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7DD39A4">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9AD68C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BE17D0F">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1E88E39">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9E1E9D7">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FE7FFA8">
      <w:pPr>
        <w:adjustRightInd/>
        <w:spacing w:line="360" w:lineRule="auto"/>
        <w:jc w:val="center"/>
        <w:rPr>
          <w:rFonts w:cs="仿宋_GB2312" w:asciiTheme="minorEastAsia" w:hAnsiTheme="minorEastAsia" w:eastAsiaTheme="minorEastAsia"/>
          <w:b/>
          <w:color w:val="auto"/>
          <w:sz w:val="32"/>
          <w:szCs w:val="20"/>
          <w:highlight w:val="none"/>
        </w:rPr>
      </w:pPr>
    </w:p>
    <w:p w14:paraId="75D9F7E1">
      <w:pPr>
        <w:adjustRightInd/>
        <w:spacing w:line="360" w:lineRule="auto"/>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77133A22">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01CB225">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C9986C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32E4D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31DAB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B59CB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2DE597F0">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6719EF7">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9454634">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A98CCFE">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349F3A48">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4B86C67">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3D34760">
      <w:pPr>
        <w:adjustRightInd/>
        <w:spacing w:line="360" w:lineRule="auto"/>
        <w:jc w:val="center"/>
        <w:rPr>
          <w:rFonts w:cs="仿宋_GB2312" w:asciiTheme="minorEastAsia" w:hAnsiTheme="minorEastAsia" w:eastAsiaTheme="minorEastAsia"/>
          <w:b/>
          <w:color w:val="auto"/>
          <w:sz w:val="32"/>
          <w:szCs w:val="20"/>
          <w:highlight w:val="none"/>
        </w:rPr>
      </w:pPr>
    </w:p>
    <w:p w14:paraId="3426CCE7">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D3EB043">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0FA0EC3">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18DB46A">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FD63C45">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2E7469B">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2A09EE69">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EFCDBA4">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281B1345">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534A867F">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67527D">
      <w:pPr>
        <w:pStyle w:val="31"/>
        <w:spacing w:line="360" w:lineRule="auto"/>
        <w:rPr>
          <w:rFonts w:cs="仿宋_GB2312" w:asciiTheme="minorEastAsia" w:hAnsiTheme="minorEastAsia" w:eastAsiaTheme="minorEastAsia"/>
          <w:b/>
          <w:color w:val="auto"/>
          <w:sz w:val="24"/>
          <w:szCs w:val="24"/>
          <w:highlight w:val="none"/>
        </w:rPr>
      </w:pPr>
    </w:p>
    <w:p w14:paraId="150901E7">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九、提交最后报价</w:t>
      </w:r>
    </w:p>
    <w:p w14:paraId="549A944E">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46245F96">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1.1最后报价一览表（如有要求）；</w:t>
      </w:r>
    </w:p>
    <w:p w14:paraId="1DF74916">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1.2中小企业声明函（如有要求）。</w:t>
      </w:r>
    </w:p>
    <w:p w14:paraId="1327412E">
      <w:pPr>
        <w:adjustRightInd/>
        <w:spacing w:line="360" w:lineRule="auto"/>
        <w:jc w:val="center"/>
        <w:rPr>
          <w:rFonts w:cs="仿宋_GB2312" w:asciiTheme="minorEastAsia" w:hAnsiTheme="minorEastAsia" w:eastAsiaTheme="minorEastAsia"/>
          <w:b/>
          <w:color w:val="auto"/>
          <w:sz w:val="32"/>
          <w:szCs w:val="20"/>
          <w:highlight w:val="none"/>
        </w:rPr>
      </w:pPr>
    </w:p>
    <w:p w14:paraId="0DE3157A">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F2E85D1">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12B2C30">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1813190">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D49600E">
      <w:pPr>
        <w:adjustRightInd/>
        <w:spacing w:line="360" w:lineRule="auto"/>
        <w:jc w:val="center"/>
        <w:rPr>
          <w:rFonts w:cs="仿宋_GB2312" w:asciiTheme="minorEastAsia" w:hAnsiTheme="minorEastAsia" w:eastAsiaTheme="minorEastAsia"/>
          <w:b/>
          <w:color w:val="auto"/>
          <w:sz w:val="32"/>
          <w:szCs w:val="20"/>
          <w:highlight w:val="none"/>
        </w:rPr>
      </w:pPr>
    </w:p>
    <w:p w14:paraId="57074B7E">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13FE6EA7">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5D8F64A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4CF034F">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1693643">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rPr>
        <w:t>注：按评审后得分由高到低顺序确定1名成交人。</w:t>
      </w:r>
    </w:p>
    <w:p w14:paraId="40AEDD26">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082437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0A1E7ACE">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8" w:name="_Hlk101184471"/>
      <w:r>
        <w:rPr>
          <w:rFonts w:hint="eastAsia" w:cs="宋体" w:asciiTheme="minorEastAsia" w:hAnsiTheme="minorEastAsia" w:eastAsiaTheme="minorEastAsia"/>
          <w:color w:val="auto"/>
          <w:sz w:val="24"/>
          <w:highlight w:val="none"/>
        </w:rPr>
        <w:t>资格审查情况、评审专家抽取规则、符合性审查情况、</w:t>
      </w:r>
      <w:bookmarkEnd w:id="58"/>
      <w:r>
        <w:rPr>
          <w:rFonts w:hint="eastAsia" w:cs="宋体" w:asciiTheme="minorEastAsia" w:hAnsiTheme="minorEastAsia" w:eastAsiaTheme="minorEastAsia"/>
          <w:color w:val="auto"/>
          <w:sz w:val="24"/>
          <w:highlight w:val="none"/>
        </w:rPr>
        <w:t>未成交情况说明、成交公告期限以及评审专家名单、评分汇总及明细。</w:t>
      </w:r>
    </w:p>
    <w:p w14:paraId="6A75D5AC">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B1AD1DA">
      <w:pPr>
        <w:snapToGrid w:val="0"/>
        <w:spacing w:line="360" w:lineRule="auto"/>
        <w:jc w:val="center"/>
        <w:rPr>
          <w:rFonts w:cs="仿宋_GB2312" w:asciiTheme="minorEastAsia" w:hAnsiTheme="minorEastAsia" w:eastAsiaTheme="minorEastAsia"/>
          <w:b/>
          <w:color w:val="auto"/>
          <w:sz w:val="36"/>
          <w:szCs w:val="36"/>
          <w:highlight w:val="none"/>
        </w:rPr>
      </w:pPr>
    </w:p>
    <w:p w14:paraId="67B4CC1D">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十二、合同</w:t>
      </w:r>
    </w:p>
    <w:p w14:paraId="2E8B8CD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24F152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0D33337">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289F480">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28478B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16D2C9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3A0679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E0C0F22">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141BEC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0E99CC21">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F3028C5">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921BBE">
      <w:pPr>
        <w:numPr>
          <w:ilvl w:val="255"/>
          <w:numId w:val="0"/>
        </w:numPr>
        <w:tabs>
          <w:tab w:val="left" w:pos="432"/>
        </w:tabs>
        <w:rPr>
          <w:color w:val="auto"/>
          <w:highlight w:val="none"/>
        </w:rPr>
      </w:pPr>
      <w:r>
        <w:rPr>
          <w:rFonts w:ascii="宋体" w:hAnsi="宋体"/>
          <w:color w:val="auto"/>
          <w:sz w:val="24"/>
          <w:highlight w:val="none"/>
        </w:rPr>
        <w:t>4.</w:t>
      </w:r>
      <w:r>
        <w:rPr>
          <w:rFonts w:hint="eastAsia" w:ascii="宋体" w:hAnsi="宋体"/>
          <w:color w:val="auto"/>
          <w:sz w:val="24"/>
          <w:highlight w:val="none"/>
        </w:rPr>
        <w:t>预付款</w:t>
      </w:r>
    </w:p>
    <w:p w14:paraId="0F85C1E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0234CDD">
      <w:pPr>
        <w:tabs>
          <w:tab w:val="left" w:pos="0"/>
        </w:tabs>
        <w:spacing w:line="360" w:lineRule="auto"/>
        <w:rPr>
          <w:rFonts w:cs="宋体" w:asciiTheme="minorEastAsia" w:hAnsiTheme="minorEastAsia" w:eastAsiaTheme="minorEastAsia"/>
          <w:snapToGrid w:val="0"/>
          <w:color w:val="auto"/>
          <w:kern w:val="28"/>
          <w:sz w:val="24"/>
          <w:highlight w:val="none"/>
        </w:rPr>
      </w:pPr>
    </w:p>
    <w:p w14:paraId="285568FC">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十三、验收</w:t>
      </w:r>
    </w:p>
    <w:p w14:paraId="567FEB95">
      <w:pPr>
        <w:pStyle w:val="16"/>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E68624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CDF49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8D7DA1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25B4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B914F00">
      <w:pPr>
        <w:adjustRightInd/>
        <w:spacing w:line="360" w:lineRule="auto"/>
        <w:jc w:val="center"/>
        <w:rPr>
          <w:rFonts w:cs="仿宋_GB2312" w:asciiTheme="minorEastAsia" w:hAnsiTheme="minorEastAsia" w:eastAsiaTheme="minorEastAsia"/>
          <w:b/>
          <w:color w:val="auto"/>
          <w:sz w:val="32"/>
          <w:highlight w:val="none"/>
        </w:rPr>
      </w:pPr>
    </w:p>
    <w:p w14:paraId="275FBEDF">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十四、电子交易活动的中止</w:t>
      </w:r>
    </w:p>
    <w:p w14:paraId="17E31E3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236CC8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0205B76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02FF95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1A9713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5C696E9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92DAC4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173A1648">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3"/>
      <w:bookmarkStart w:id="59" w:name="_Hlt74730295"/>
      <w:bookmarkEnd w:id="59"/>
      <w:bookmarkStart w:id="60" w:name="_Hlt68072990"/>
      <w:bookmarkEnd w:id="60"/>
      <w:bookmarkStart w:id="61" w:name="_Hlt75236290"/>
      <w:bookmarkEnd w:id="61"/>
      <w:bookmarkStart w:id="62" w:name="_Hlt68057669"/>
      <w:bookmarkEnd w:id="62"/>
      <w:bookmarkStart w:id="63" w:name="_Hlt75236011"/>
      <w:bookmarkEnd w:id="63"/>
      <w:bookmarkStart w:id="64" w:name="_Hlt75236101"/>
      <w:bookmarkEnd w:id="64"/>
      <w:bookmarkStart w:id="65" w:name="_Hlt74707468"/>
      <w:bookmarkEnd w:id="65"/>
      <w:bookmarkStart w:id="66" w:name="_Hlt74729768"/>
      <w:bookmarkEnd w:id="66"/>
      <w:bookmarkStart w:id="67" w:name="_Hlt74714665"/>
      <w:bookmarkEnd w:id="67"/>
      <w:bookmarkStart w:id="68" w:name="第三部分"/>
      <w:bookmarkStart w:id="69" w:name="_Toc164416483"/>
    </w:p>
    <w:p w14:paraId="73FEF0D2">
      <w:pPr>
        <w:tabs>
          <w:tab w:val="left" w:pos="0"/>
        </w:tabs>
        <w:spacing w:line="360" w:lineRule="auto"/>
        <w:rPr>
          <w:rFonts w:cs="仿宋_GB2312" w:asciiTheme="minorEastAsia" w:hAnsiTheme="minorEastAsia" w:eastAsiaTheme="minorEastAsia"/>
          <w:b/>
          <w:color w:val="auto"/>
          <w:sz w:val="36"/>
          <w:szCs w:val="36"/>
          <w:highlight w:val="none"/>
        </w:rPr>
      </w:pPr>
    </w:p>
    <w:p w14:paraId="6F8A86CC">
      <w:pPr>
        <w:tabs>
          <w:tab w:val="left" w:pos="0"/>
        </w:tabs>
        <w:spacing w:line="360" w:lineRule="auto"/>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68015AB">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70" w:name="_Toc31035"/>
      <w:r>
        <w:rPr>
          <w:rFonts w:hint="eastAsia" w:cs="仿宋_GB2312" w:asciiTheme="minorEastAsia" w:hAnsiTheme="minorEastAsia" w:eastAsiaTheme="minorEastAsia"/>
          <w:b/>
          <w:color w:val="auto"/>
          <w:sz w:val="36"/>
          <w:szCs w:val="36"/>
          <w:highlight w:val="none"/>
        </w:rPr>
        <w:t>第四部分  采购需求</w:t>
      </w:r>
      <w:bookmarkEnd w:id="70"/>
    </w:p>
    <w:p w14:paraId="27641501">
      <w:pPr>
        <w:adjustRightInd/>
        <w:spacing w:line="360" w:lineRule="auto"/>
        <w:jc w:val="left"/>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36206E49">
      <w:pPr>
        <w:adjustRightInd/>
        <w:spacing w:line="360" w:lineRule="auto"/>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一、重要商务条款一览表</w:t>
      </w:r>
    </w:p>
    <w:tbl>
      <w:tblPr>
        <w:tblStyle w:val="60"/>
        <w:tblW w:w="90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081"/>
      </w:tblGrid>
      <w:tr w14:paraId="779E9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6FFCD0CE">
            <w:pPr>
              <w:widowControl/>
              <w:adjustRightInd/>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项目</w:t>
            </w:r>
          </w:p>
        </w:tc>
        <w:tc>
          <w:tcPr>
            <w:tcW w:w="7081" w:type="dxa"/>
            <w:tcBorders>
              <w:top w:val="single" w:color="auto" w:sz="4" w:space="0"/>
              <w:left w:val="single" w:color="auto" w:sz="4" w:space="0"/>
              <w:bottom w:val="single" w:color="auto" w:sz="4" w:space="0"/>
              <w:right w:val="single" w:color="auto" w:sz="4" w:space="0"/>
            </w:tcBorders>
            <w:vAlign w:val="center"/>
          </w:tcPr>
          <w:p w14:paraId="61B61F3E">
            <w:pPr>
              <w:widowControl/>
              <w:adjustRightInd/>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要 求</w:t>
            </w:r>
          </w:p>
        </w:tc>
      </w:tr>
      <w:tr w14:paraId="73A6D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6A098C5B">
            <w:pPr>
              <w:widowControl/>
              <w:adjustRightInd/>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1、合同履约期限</w:t>
            </w:r>
          </w:p>
        </w:tc>
        <w:tc>
          <w:tcPr>
            <w:tcW w:w="7081" w:type="dxa"/>
            <w:tcBorders>
              <w:top w:val="single" w:color="auto" w:sz="4" w:space="0"/>
              <w:left w:val="single" w:color="auto" w:sz="4" w:space="0"/>
              <w:bottom w:val="single" w:color="auto" w:sz="4" w:space="0"/>
              <w:right w:val="single" w:color="auto" w:sz="4" w:space="0"/>
            </w:tcBorders>
            <w:vAlign w:val="center"/>
          </w:tcPr>
          <w:p w14:paraId="33E25E41">
            <w:pPr>
              <w:adjustRightInd/>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rPr>
              <w:t>详见“第一部分  邀请供应商”</w:t>
            </w:r>
          </w:p>
        </w:tc>
      </w:tr>
      <w:tr w14:paraId="02892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46CB5E75">
            <w:pPr>
              <w:widowControl/>
              <w:adjustRightInd/>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2、服务地点</w:t>
            </w:r>
          </w:p>
        </w:tc>
        <w:tc>
          <w:tcPr>
            <w:tcW w:w="7081" w:type="dxa"/>
            <w:tcBorders>
              <w:top w:val="single" w:color="auto" w:sz="4" w:space="0"/>
              <w:left w:val="single" w:color="auto" w:sz="4" w:space="0"/>
              <w:bottom w:val="single" w:color="auto" w:sz="4" w:space="0"/>
              <w:right w:val="single" w:color="auto" w:sz="4" w:space="0"/>
            </w:tcBorders>
            <w:vAlign w:val="center"/>
          </w:tcPr>
          <w:p w14:paraId="694BED05">
            <w:pPr>
              <w:adjustRightInd/>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采购人指定地点（宁海县）</w:t>
            </w:r>
          </w:p>
        </w:tc>
      </w:tr>
      <w:tr w14:paraId="75EE4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64BB7F7A">
            <w:pPr>
              <w:widowControl/>
              <w:adjustRightInd/>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3、付款方式</w:t>
            </w:r>
          </w:p>
        </w:tc>
        <w:tc>
          <w:tcPr>
            <w:tcW w:w="7081" w:type="dxa"/>
            <w:tcBorders>
              <w:top w:val="single" w:color="auto" w:sz="4" w:space="0"/>
              <w:left w:val="single" w:color="auto" w:sz="4" w:space="0"/>
              <w:bottom w:val="single" w:color="auto" w:sz="4" w:space="0"/>
              <w:right w:val="single" w:color="auto" w:sz="4" w:space="0"/>
            </w:tcBorders>
            <w:vAlign w:val="center"/>
          </w:tcPr>
          <w:p w14:paraId="01B15D3C">
            <w:pPr>
              <w:pStyle w:val="71"/>
              <w:rPr>
                <w:rFonts w:hint="default"/>
                <w:lang w:val="en-US"/>
              </w:rPr>
            </w:pPr>
            <w:r>
              <w:rPr>
                <w:rFonts w:hint="eastAsia" w:ascii="宋体" w:hAnsi="宋体" w:eastAsia="宋体" w:cs="宋体"/>
                <w:color w:val="auto"/>
                <w:kern w:val="2"/>
                <w:sz w:val="24"/>
                <w:szCs w:val="24"/>
                <w:highlight w:val="none"/>
                <w:lang w:val="en-US" w:eastAsia="zh-CN" w:bidi="ar-SA"/>
              </w:rPr>
              <w:t>合同生效以及具备实施条件后7个工作日内支付50%，供应商提交技术成果后经专家审查通过后，在收到供应商提供的正式发票15工作日内支付合同价款的50%。如本项目成果无法通过专家评审，甲方不予支付。</w:t>
            </w:r>
          </w:p>
        </w:tc>
      </w:tr>
      <w:tr w14:paraId="4197F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68C72E53">
            <w:pPr>
              <w:widowControl/>
              <w:adjustRightInd/>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4、履约保证金</w:t>
            </w:r>
          </w:p>
        </w:tc>
        <w:tc>
          <w:tcPr>
            <w:tcW w:w="7081" w:type="dxa"/>
            <w:tcBorders>
              <w:top w:val="single" w:color="auto" w:sz="4" w:space="0"/>
              <w:left w:val="single" w:color="auto" w:sz="4" w:space="0"/>
              <w:bottom w:val="single" w:color="auto" w:sz="4" w:space="0"/>
              <w:right w:val="single" w:color="auto" w:sz="4" w:space="0"/>
            </w:tcBorders>
            <w:vAlign w:val="center"/>
          </w:tcPr>
          <w:p w14:paraId="481597E6">
            <w:pPr>
              <w:adjustRightInd/>
              <w:spacing w:line="360" w:lineRule="auto"/>
              <w:textAlignment w:val="baseline"/>
              <w:rPr>
                <w:rFonts w:ascii="宋体" w:hAnsi="宋体" w:cs="宋体"/>
                <w:color w:val="auto"/>
                <w:kern w:val="0"/>
                <w:sz w:val="24"/>
                <w:highlight w:val="none"/>
              </w:rPr>
            </w:pPr>
            <w:r>
              <w:rPr>
                <w:rFonts w:hint="eastAsia" w:ascii="宋体" w:hAnsi="宋体" w:cs="宋体"/>
                <w:color w:val="auto"/>
                <w:sz w:val="24"/>
                <w:highlight w:val="none"/>
                <w:lang w:val="en-US" w:eastAsia="zh-CN"/>
              </w:rPr>
              <w:t>本项目无须提供履约保证金</w:t>
            </w:r>
          </w:p>
        </w:tc>
      </w:tr>
      <w:tr w14:paraId="5DFC1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52891924">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5、其他说明</w:t>
            </w:r>
          </w:p>
        </w:tc>
        <w:tc>
          <w:tcPr>
            <w:tcW w:w="7081" w:type="dxa"/>
            <w:tcBorders>
              <w:top w:val="single" w:color="auto" w:sz="4" w:space="0"/>
              <w:left w:val="single" w:color="auto" w:sz="4" w:space="0"/>
              <w:bottom w:val="single" w:color="auto" w:sz="4" w:space="0"/>
              <w:right w:val="single" w:color="auto" w:sz="4" w:space="0"/>
            </w:tcBorders>
            <w:vAlign w:val="center"/>
          </w:tcPr>
          <w:p w14:paraId="1E909661">
            <w:pPr>
              <w:adjustRightInd/>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1、本招标所提的要求仅为主要要求，不应作为完整的详细的要求；</w:t>
            </w:r>
          </w:p>
          <w:p w14:paraId="1C7ECD8E">
            <w:pPr>
              <w:adjustRightInd/>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2、供应商应对投标材料的一切专利承担责任，并负责保护采购人的利益不受损害；一切由于文字、商标和技术专利侵权引起的法律裁决、诉讼及其费用均与采购人无关。</w:t>
            </w:r>
          </w:p>
        </w:tc>
      </w:tr>
      <w:tr w14:paraId="08E10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4171617D">
            <w:pPr>
              <w:widowControl/>
              <w:adjustRightInd/>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6、合同终止</w:t>
            </w:r>
          </w:p>
        </w:tc>
        <w:tc>
          <w:tcPr>
            <w:tcW w:w="7081" w:type="dxa"/>
            <w:tcBorders>
              <w:top w:val="single" w:color="auto" w:sz="4" w:space="0"/>
              <w:left w:val="single" w:color="auto" w:sz="4" w:space="0"/>
              <w:bottom w:val="single" w:color="auto" w:sz="4" w:space="0"/>
              <w:right w:val="single" w:color="auto" w:sz="4" w:space="0"/>
            </w:tcBorders>
            <w:vAlign w:val="center"/>
          </w:tcPr>
          <w:p w14:paraId="4E835829">
            <w:pPr>
              <w:adjustRightInd/>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成交人在合同有效期内，不得无理由终止合同，确有特殊情况的，须提前1个月向采购人提出书面申请，经采购人同意后，方可终止合同。因成交人不能保证工作质量，或发生重大差错事故的，采购人可有权终止协议，成交人承担全部责任。</w:t>
            </w:r>
          </w:p>
        </w:tc>
      </w:tr>
    </w:tbl>
    <w:p w14:paraId="72947DAB">
      <w:pPr>
        <w:adjustRightInd/>
        <w:spacing w:line="360" w:lineRule="auto"/>
        <w:rPr>
          <w:rFonts w:ascii="宋体" w:hAnsi="宋体" w:cs="宋体"/>
          <w:b/>
          <w:bCs/>
          <w:color w:val="auto"/>
          <w:kern w:val="0"/>
          <w:sz w:val="24"/>
          <w:highlight w:val="none"/>
        </w:rPr>
      </w:pPr>
    </w:p>
    <w:p w14:paraId="6E2CEE35">
      <w:pPr>
        <w:keepNext w:val="0"/>
        <w:keepLines w:val="0"/>
        <w:pageBreakBefore w:val="0"/>
        <w:kinsoku/>
        <w:wordWrap/>
        <w:overflowPunct/>
        <w:topLinePunct w:val="0"/>
        <w:bidi w:val="0"/>
        <w:adjustRightInd/>
        <w:snapToGrid/>
        <w:spacing w:line="500" w:lineRule="exact"/>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二、项目概况</w:t>
      </w:r>
    </w:p>
    <w:p w14:paraId="19F45D42">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0" w:right="0" w:firstLine="468" w:firstLineChars="200"/>
        <w:jc w:val="both"/>
        <w:rPr>
          <w:rFonts w:hint="eastAsia" w:ascii="宋体" w:hAnsi="宋体" w:eastAsia="宋体" w:cs="宋体"/>
          <w:color w:val="auto"/>
          <w:spacing w:val="-3"/>
          <w:sz w:val="24"/>
          <w:szCs w:val="24"/>
          <w:highlight w:val="none"/>
        </w:rPr>
      </w:pPr>
      <w:bookmarkStart w:id="71" w:name="_Toc17730"/>
      <w:r>
        <w:rPr>
          <w:rFonts w:hint="eastAsia" w:ascii="宋体" w:hAnsi="宋体" w:eastAsia="宋体" w:cs="宋体"/>
          <w:color w:val="auto"/>
          <w:spacing w:val="-3"/>
          <w:sz w:val="24"/>
          <w:szCs w:val="24"/>
          <w:highlight w:val="none"/>
        </w:rPr>
        <w:t>为加强</w:t>
      </w:r>
      <w:r>
        <w:rPr>
          <w:rFonts w:hint="eastAsia" w:ascii="宋体" w:hAnsi="宋体" w:eastAsia="宋体" w:cs="宋体"/>
          <w:color w:val="auto"/>
          <w:spacing w:val="-3"/>
          <w:sz w:val="24"/>
          <w:szCs w:val="24"/>
          <w:highlight w:val="none"/>
          <w:lang w:eastAsia="zh-CN"/>
        </w:rPr>
        <w:t>宁海县</w:t>
      </w:r>
      <w:r>
        <w:rPr>
          <w:rFonts w:hint="eastAsia" w:ascii="宋体" w:hAnsi="宋体" w:eastAsia="宋体" w:cs="宋体"/>
          <w:color w:val="auto"/>
          <w:spacing w:val="-3"/>
          <w:sz w:val="24"/>
          <w:szCs w:val="24"/>
          <w:highlight w:val="none"/>
        </w:rPr>
        <w:t>海域使用动态监管工作，规范用海行为，根据浙江省人民政府《关于加强海岸线统筹协调管理工作的通知》、浙江省自然资源厅《关于进一步遏制违法用海行为的通知》（浙自然资厅函〔2019〕537号）、《关于加强海岸线巡查和疑点疑点区核查工作的通知》（〔2018〕125号）、《宁波市自然资源和规划局关于加强海域巡查监视和疑似违法海域使用核查执法工作的通知》（〔2019〕350号）和</w:t>
      </w:r>
      <w:r>
        <w:rPr>
          <w:rFonts w:hint="default" w:ascii="宋体" w:hAnsi="宋体" w:eastAsia="宋体" w:cs="宋体"/>
          <w:color w:val="auto"/>
          <w:spacing w:val="-3"/>
          <w:sz w:val="24"/>
          <w:szCs w:val="24"/>
          <w:highlight w:val="none"/>
          <w:lang w:val="en-US" w:eastAsia="zh-CN"/>
        </w:rPr>
        <w:t>《自然资源部办公厅关于进一步规范项目用海监管工作的函》（自然资办函〔2022〕640号）</w:t>
      </w:r>
      <w:r>
        <w:rPr>
          <w:rFonts w:hint="eastAsia" w:ascii="宋体" w:hAnsi="宋体" w:eastAsia="宋体" w:cs="宋体"/>
          <w:color w:val="auto"/>
          <w:spacing w:val="-3"/>
          <w:sz w:val="24"/>
          <w:szCs w:val="24"/>
          <w:highlight w:val="none"/>
        </w:rPr>
        <w:t>相关要求，实施</w:t>
      </w:r>
      <w:r>
        <w:rPr>
          <w:rFonts w:hint="eastAsia" w:ascii="宋体" w:hAnsi="宋体" w:eastAsia="宋体" w:cs="宋体"/>
          <w:color w:val="auto"/>
          <w:spacing w:val="-3"/>
          <w:sz w:val="24"/>
          <w:szCs w:val="24"/>
          <w:highlight w:val="none"/>
          <w:lang w:val="en-US" w:eastAsia="zh-CN"/>
        </w:rPr>
        <w:t>2025年度宁</w:t>
      </w:r>
      <w:r>
        <w:rPr>
          <w:rFonts w:hint="eastAsia" w:ascii="宋体" w:hAnsi="宋体" w:eastAsia="宋体" w:cs="宋体"/>
          <w:color w:val="auto"/>
          <w:spacing w:val="-3"/>
          <w:sz w:val="24"/>
          <w:szCs w:val="24"/>
          <w:highlight w:val="none"/>
        </w:rPr>
        <w:t>海</w:t>
      </w:r>
      <w:r>
        <w:rPr>
          <w:rFonts w:hint="eastAsia" w:ascii="宋体" w:hAnsi="宋体" w:eastAsia="宋体" w:cs="宋体"/>
          <w:color w:val="auto"/>
          <w:spacing w:val="-3"/>
          <w:sz w:val="24"/>
          <w:szCs w:val="24"/>
          <w:highlight w:val="none"/>
          <w:lang w:eastAsia="zh-CN"/>
        </w:rPr>
        <w:t>县海</w:t>
      </w:r>
      <w:r>
        <w:rPr>
          <w:rFonts w:hint="eastAsia" w:ascii="宋体" w:hAnsi="宋体" w:eastAsia="宋体" w:cs="宋体"/>
          <w:color w:val="auto"/>
          <w:spacing w:val="-3"/>
          <w:sz w:val="24"/>
          <w:szCs w:val="24"/>
          <w:highlight w:val="none"/>
        </w:rPr>
        <w:t>岸线常态化监视监测、在建用海项目监视监测</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无居民海岛监视监测</w:t>
      </w:r>
      <w:r>
        <w:rPr>
          <w:rFonts w:hint="eastAsia" w:ascii="宋体" w:hAnsi="宋体" w:eastAsia="宋体" w:cs="宋体"/>
          <w:color w:val="auto"/>
          <w:spacing w:val="-3"/>
          <w:sz w:val="24"/>
          <w:szCs w:val="24"/>
          <w:highlight w:val="none"/>
        </w:rPr>
        <w:t>等动态监管工作，保障生态管海、依法用海，为海洋管理提供技术支撑，减少违法用海发生。</w:t>
      </w:r>
    </w:p>
    <w:p w14:paraId="63781D21">
      <w:pPr>
        <w:pStyle w:val="4"/>
        <w:keepNext w:val="0"/>
        <w:keepLines w:val="0"/>
        <w:pageBreakBefore w:val="0"/>
        <w:widowControl w:val="0"/>
        <w:numPr>
          <w:ilvl w:val="2"/>
          <w:numId w:val="0"/>
        </w:numPr>
        <w:tabs>
          <w:tab w:val="left" w:pos="720"/>
          <w:tab w:val="left" w:pos="4755"/>
          <w:tab w:val="clear" w:pos="900"/>
        </w:tabs>
        <w:kinsoku/>
        <w:wordWrap/>
        <w:overflowPunct/>
        <w:topLinePunct w:val="0"/>
        <w:autoSpaceDE w:val="0"/>
        <w:autoSpaceDN w:val="0"/>
        <w:bidi w:val="0"/>
        <w:adjustRightInd/>
        <w:snapToGrid/>
        <w:spacing w:before="0" w:after="0" w:line="500" w:lineRule="exact"/>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、服务内容</w:t>
      </w:r>
    </w:p>
    <w:p w14:paraId="41FB82FB">
      <w:pPr>
        <w:pStyle w:val="23"/>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7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pacing w:val="-3"/>
          <w:sz w:val="24"/>
          <w:szCs w:val="24"/>
          <w:highlight w:val="none"/>
          <w:lang w:eastAsia="zh-CN"/>
        </w:rPr>
        <w:t>（一）</w:t>
      </w:r>
      <w:r>
        <w:rPr>
          <w:rFonts w:hint="eastAsia" w:ascii="宋体" w:hAnsi="宋体" w:eastAsia="宋体" w:cs="宋体"/>
          <w:b/>
          <w:color w:val="auto"/>
          <w:spacing w:val="-3"/>
          <w:sz w:val="24"/>
          <w:szCs w:val="24"/>
          <w:highlight w:val="none"/>
        </w:rPr>
        <w:t>海岸线监测</w:t>
      </w:r>
    </w:p>
    <w:p w14:paraId="7B8FAABF">
      <w:pPr>
        <w:keepNext w:val="0"/>
        <w:keepLines w:val="0"/>
        <w:pageBreakBefore w:val="0"/>
        <w:widowControl w:val="0"/>
        <w:kinsoku/>
        <w:wordWrap/>
        <w:overflowPunct/>
        <w:topLinePunct w:val="0"/>
        <w:autoSpaceDE w:val="0"/>
        <w:autoSpaceDN w:val="0"/>
        <w:bidi w:val="0"/>
        <w:adjustRightInd/>
        <w:snapToGrid/>
        <w:spacing w:line="500" w:lineRule="exact"/>
        <w:ind w:leftChars="0" w:firstLine="468" w:firstLineChars="200"/>
        <w:jc w:val="both"/>
        <w:textAlignment w:val="auto"/>
        <w:rPr>
          <w:rFonts w:hint="eastAsia" w:ascii="宋体" w:hAnsi="宋体" w:eastAsia="宋体" w:cs="宋体"/>
          <w:color w:val="auto"/>
          <w:spacing w:val="-3"/>
          <w:kern w:val="2"/>
          <w:sz w:val="24"/>
          <w:szCs w:val="24"/>
          <w:highlight w:val="none"/>
          <w:lang w:val="zh-CN" w:eastAsia="zh-CN" w:bidi="ar-SA"/>
        </w:rPr>
      </w:pPr>
      <w:r>
        <w:rPr>
          <w:rFonts w:hint="eastAsia" w:ascii="宋体" w:hAnsi="宋体" w:eastAsia="宋体" w:cs="宋体"/>
          <w:color w:val="auto"/>
          <w:spacing w:val="-3"/>
          <w:kern w:val="2"/>
          <w:sz w:val="24"/>
          <w:szCs w:val="24"/>
          <w:highlight w:val="none"/>
          <w:lang w:val="zh-CN" w:eastAsia="zh-CN" w:bidi="ar-SA"/>
        </w:rPr>
        <w:t>对宁海县</w:t>
      </w:r>
      <w:r>
        <w:rPr>
          <w:rFonts w:hint="eastAsia" w:ascii="宋体" w:hAnsi="宋体" w:eastAsia="宋体" w:cs="宋体"/>
          <w:color w:val="auto"/>
          <w:spacing w:val="-3"/>
          <w:kern w:val="2"/>
          <w:sz w:val="24"/>
          <w:szCs w:val="24"/>
          <w:highlight w:val="none"/>
          <w:lang w:val="en-US" w:eastAsia="zh-CN" w:bidi="ar-SA"/>
        </w:rPr>
        <w:t>大陆</w:t>
      </w:r>
      <w:r>
        <w:rPr>
          <w:rFonts w:hint="eastAsia" w:ascii="宋体" w:hAnsi="宋体" w:eastAsia="宋体" w:cs="宋体"/>
          <w:color w:val="auto"/>
          <w:spacing w:val="-3"/>
          <w:kern w:val="2"/>
          <w:sz w:val="24"/>
          <w:szCs w:val="24"/>
          <w:highlight w:val="none"/>
          <w:lang w:val="zh-CN" w:eastAsia="zh-CN" w:bidi="ar-SA"/>
        </w:rPr>
        <w:t>海岸线和海岛岸线巡查监测，并编制监测报告。</w:t>
      </w:r>
    </w:p>
    <w:p w14:paraId="28DB4029">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68" w:firstLineChars="200"/>
        <w:jc w:val="left"/>
        <w:textAlignment w:val="auto"/>
        <w:rPr>
          <w:rFonts w:hint="eastAsia" w:ascii="宋体" w:hAnsi="宋体" w:eastAsia="宋体" w:cs="宋体"/>
          <w:color w:val="auto"/>
          <w:spacing w:val="-3"/>
          <w:kern w:val="2"/>
          <w:sz w:val="24"/>
          <w:szCs w:val="24"/>
          <w:highlight w:val="none"/>
          <w:lang w:val="zh-CN" w:eastAsia="zh-CN" w:bidi="ar-SA"/>
        </w:rPr>
      </w:pPr>
      <w:r>
        <w:rPr>
          <w:rFonts w:hint="eastAsia" w:ascii="宋体" w:hAnsi="宋体" w:eastAsia="宋体" w:cs="宋体"/>
          <w:color w:val="auto"/>
          <w:spacing w:val="-3"/>
          <w:kern w:val="2"/>
          <w:sz w:val="24"/>
          <w:szCs w:val="24"/>
          <w:highlight w:val="none"/>
          <w:lang w:val="en-US" w:eastAsia="zh-CN" w:bidi="ar-SA"/>
        </w:rPr>
        <w:t>1、</w:t>
      </w:r>
      <w:r>
        <w:rPr>
          <w:rFonts w:hint="eastAsia" w:ascii="宋体" w:hAnsi="宋体" w:eastAsia="宋体" w:cs="宋体"/>
          <w:color w:val="auto"/>
          <w:spacing w:val="-3"/>
          <w:kern w:val="2"/>
          <w:sz w:val="24"/>
          <w:szCs w:val="24"/>
          <w:highlight w:val="none"/>
          <w:lang w:val="zh-CN" w:eastAsia="zh-CN" w:bidi="ar-SA"/>
        </w:rPr>
        <w:t>监测范围：宁海县约</w:t>
      </w:r>
      <w:r>
        <w:rPr>
          <w:rFonts w:hint="eastAsia" w:ascii="宋体" w:hAnsi="宋体" w:eastAsia="宋体" w:cs="宋体"/>
          <w:color w:val="auto"/>
          <w:spacing w:val="-3"/>
          <w:kern w:val="2"/>
          <w:sz w:val="24"/>
          <w:szCs w:val="24"/>
          <w:highlight w:val="none"/>
          <w:lang w:val="en-US" w:eastAsia="zh-CN" w:bidi="ar-SA"/>
        </w:rPr>
        <w:t>178</w:t>
      </w:r>
      <w:r>
        <w:rPr>
          <w:rFonts w:hint="eastAsia" w:ascii="宋体" w:hAnsi="宋体" w:eastAsia="宋体" w:cs="宋体"/>
          <w:color w:val="auto"/>
          <w:spacing w:val="-3"/>
          <w:kern w:val="2"/>
          <w:sz w:val="24"/>
          <w:szCs w:val="24"/>
          <w:highlight w:val="none"/>
          <w:lang w:val="zh-CN" w:eastAsia="zh-CN" w:bidi="ar-SA"/>
        </w:rPr>
        <w:t>千米</w:t>
      </w:r>
      <w:r>
        <w:rPr>
          <w:rFonts w:hint="eastAsia" w:ascii="宋体" w:hAnsi="宋体" w:eastAsia="宋体" w:cs="宋体"/>
          <w:color w:val="auto"/>
          <w:spacing w:val="-3"/>
          <w:kern w:val="2"/>
          <w:sz w:val="24"/>
          <w:szCs w:val="24"/>
          <w:highlight w:val="none"/>
          <w:lang w:val="en-US" w:eastAsia="zh-CN" w:bidi="ar-SA"/>
        </w:rPr>
        <w:t>大陆</w:t>
      </w:r>
      <w:r>
        <w:rPr>
          <w:rFonts w:hint="eastAsia" w:ascii="宋体" w:hAnsi="宋体" w:eastAsia="宋体" w:cs="宋体"/>
          <w:color w:val="auto"/>
          <w:spacing w:val="-3"/>
          <w:kern w:val="2"/>
          <w:sz w:val="24"/>
          <w:szCs w:val="24"/>
          <w:highlight w:val="none"/>
          <w:lang w:val="zh-CN" w:eastAsia="zh-CN" w:bidi="ar-SA"/>
        </w:rPr>
        <w:t>海岸线，</w:t>
      </w:r>
      <w:r>
        <w:rPr>
          <w:rFonts w:hint="eastAsia" w:ascii="宋体" w:hAnsi="宋体" w:eastAsia="宋体" w:cs="宋体"/>
          <w:color w:val="auto"/>
          <w:spacing w:val="-3"/>
          <w:kern w:val="2"/>
          <w:sz w:val="24"/>
          <w:szCs w:val="24"/>
          <w:highlight w:val="none"/>
          <w:lang w:val="en-US" w:eastAsia="zh-CN" w:bidi="ar-SA"/>
        </w:rPr>
        <w:t>42个海岛岸线</w:t>
      </w:r>
      <w:r>
        <w:rPr>
          <w:rFonts w:hint="eastAsia" w:ascii="宋体" w:hAnsi="宋体" w:eastAsia="宋体" w:cs="宋体"/>
          <w:color w:val="auto"/>
          <w:spacing w:val="-3"/>
          <w:kern w:val="2"/>
          <w:sz w:val="24"/>
          <w:szCs w:val="24"/>
          <w:highlight w:val="none"/>
          <w:lang w:val="zh-CN" w:eastAsia="zh-CN" w:bidi="ar-SA"/>
        </w:rPr>
        <w:t>。</w:t>
      </w:r>
    </w:p>
    <w:p w14:paraId="793B9CD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right="0"/>
        <w:jc w:val="left"/>
        <w:textAlignment w:val="auto"/>
        <w:rPr>
          <w:rFonts w:hint="eastAsia" w:ascii="宋体" w:hAnsi="宋体" w:eastAsia="宋体" w:cs="宋体"/>
          <w:color w:val="auto"/>
          <w:spacing w:val="-3"/>
          <w:kern w:val="2"/>
          <w:sz w:val="24"/>
          <w:szCs w:val="24"/>
          <w:highlight w:val="none"/>
          <w:lang w:val="zh-CN" w:eastAsia="zh-CN" w:bidi="ar-SA"/>
        </w:rPr>
      </w:pPr>
      <w:r>
        <w:rPr>
          <w:rFonts w:hint="eastAsia" w:ascii="宋体" w:hAnsi="宋体" w:eastAsia="宋体" w:cs="宋体"/>
          <w:color w:val="auto"/>
          <w:spacing w:val="-3"/>
          <w:kern w:val="2"/>
          <w:sz w:val="24"/>
          <w:szCs w:val="24"/>
          <w:highlight w:val="none"/>
          <w:lang w:val="en-US" w:eastAsia="zh-CN" w:bidi="ar-SA"/>
        </w:rPr>
        <w:t xml:space="preserve">    2、监测频率：每月</w:t>
      </w:r>
      <w:r>
        <w:rPr>
          <w:rFonts w:hint="eastAsia" w:ascii="宋体" w:hAnsi="宋体" w:cs="宋体"/>
          <w:color w:val="auto"/>
          <w:spacing w:val="-3"/>
          <w:kern w:val="2"/>
          <w:sz w:val="24"/>
          <w:szCs w:val="24"/>
          <w:highlight w:val="none"/>
          <w:lang w:val="en-US" w:eastAsia="zh-CN" w:bidi="ar-SA"/>
        </w:rPr>
        <w:t>进行</w:t>
      </w:r>
      <w:r>
        <w:rPr>
          <w:rFonts w:hint="eastAsia" w:ascii="宋体" w:hAnsi="宋体" w:eastAsia="宋体" w:cs="宋体"/>
          <w:color w:val="auto"/>
          <w:spacing w:val="-3"/>
          <w:kern w:val="2"/>
          <w:sz w:val="24"/>
          <w:szCs w:val="24"/>
          <w:highlight w:val="none"/>
          <w:lang w:val="en-US" w:eastAsia="zh-CN" w:bidi="ar-SA"/>
        </w:rPr>
        <w:t>监测，自然岸线监测至少一季度一次全履盖，其他岸线</w:t>
      </w:r>
      <w:r>
        <w:rPr>
          <w:rFonts w:hint="eastAsia" w:ascii="宋体" w:hAnsi="宋体" w:cs="宋体"/>
          <w:color w:val="auto"/>
          <w:spacing w:val="-3"/>
          <w:kern w:val="2"/>
          <w:sz w:val="24"/>
          <w:szCs w:val="24"/>
          <w:highlight w:val="none"/>
          <w:lang w:val="en-US" w:eastAsia="zh-CN" w:bidi="ar-SA"/>
        </w:rPr>
        <w:t>监测</w:t>
      </w:r>
      <w:r>
        <w:rPr>
          <w:rFonts w:hint="eastAsia" w:ascii="宋体" w:hAnsi="宋体" w:eastAsia="宋体" w:cs="宋体"/>
          <w:color w:val="auto"/>
          <w:spacing w:val="-3"/>
          <w:kern w:val="2"/>
          <w:sz w:val="24"/>
          <w:szCs w:val="24"/>
          <w:highlight w:val="none"/>
          <w:lang w:val="en-US" w:eastAsia="zh-CN" w:bidi="ar-SA"/>
        </w:rPr>
        <w:t>至少全年二次全履盖。</w:t>
      </w:r>
    </w:p>
    <w:p w14:paraId="58014F98">
      <w:pPr>
        <w:keepNext w:val="0"/>
        <w:keepLines w:val="0"/>
        <w:pageBreakBefore w:val="0"/>
        <w:widowControl w:val="0"/>
        <w:kinsoku/>
        <w:wordWrap/>
        <w:overflowPunct/>
        <w:topLinePunct w:val="0"/>
        <w:autoSpaceDE w:val="0"/>
        <w:autoSpaceDN w:val="0"/>
        <w:bidi w:val="0"/>
        <w:adjustRightInd/>
        <w:snapToGrid/>
        <w:spacing w:line="500" w:lineRule="exact"/>
        <w:ind w:leftChars="0" w:firstLine="468" w:firstLineChars="200"/>
        <w:jc w:val="both"/>
        <w:textAlignment w:val="auto"/>
        <w:rPr>
          <w:rFonts w:hint="eastAsia" w:ascii="宋体" w:hAnsi="宋体" w:eastAsia="宋体" w:cs="宋体"/>
          <w:color w:val="auto"/>
          <w:spacing w:val="-3"/>
          <w:kern w:val="2"/>
          <w:sz w:val="24"/>
          <w:szCs w:val="24"/>
          <w:highlight w:val="none"/>
          <w:lang w:val="zh-CN" w:eastAsia="zh-CN" w:bidi="ar-SA"/>
        </w:rPr>
      </w:pPr>
      <w:r>
        <w:rPr>
          <w:rFonts w:hint="eastAsia" w:ascii="宋体" w:hAnsi="宋体" w:eastAsia="宋体" w:cs="宋体"/>
          <w:color w:val="auto"/>
          <w:spacing w:val="-3"/>
          <w:kern w:val="2"/>
          <w:sz w:val="24"/>
          <w:szCs w:val="24"/>
          <w:highlight w:val="none"/>
          <w:lang w:val="en-US" w:eastAsia="zh-CN" w:bidi="ar-SA"/>
        </w:rPr>
        <w:t>3、</w:t>
      </w:r>
      <w:r>
        <w:rPr>
          <w:rFonts w:hint="eastAsia" w:ascii="宋体" w:hAnsi="宋体" w:eastAsia="宋体" w:cs="宋体"/>
          <w:color w:val="auto"/>
          <w:spacing w:val="-3"/>
          <w:kern w:val="2"/>
          <w:sz w:val="24"/>
          <w:szCs w:val="24"/>
          <w:highlight w:val="none"/>
          <w:lang w:val="zh-CN" w:eastAsia="zh-CN" w:bidi="ar-SA"/>
        </w:rPr>
        <w:t>监测时间：</w:t>
      </w:r>
      <w:r>
        <w:rPr>
          <w:rFonts w:hint="eastAsia" w:ascii="宋体" w:hAnsi="宋体" w:eastAsia="宋体" w:cs="宋体"/>
          <w:color w:val="auto"/>
          <w:spacing w:val="-3"/>
          <w:kern w:val="2"/>
          <w:sz w:val="24"/>
          <w:szCs w:val="24"/>
          <w:highlight w:val="none"/>
          <w:lang w:val="en-US" w:eastAsia="zh-CN" w:bidi="ar-SA"/>
        </w:rPr>
        <w:t>对大陆海岸线进行</w:t>
      </w:r>
      <w:r>
        <w:rPr>
          <w:rFonts w:hint="eastAsia" w:ascii="宋体" w:hAnsi="宋体" w:eastAsia="宋体" w:cs="宋体"/>
          <w:color w:val="auto"/>
          <w:spacing w:val="-3"/>
          <w:kern w:val="2"/>
          <w:sz w:val="24"/>
          <w:szCs w:val="24"/>
          <w:highlight w:val="none"/>
          <w:lang w:val="zh-CN" w:eastAsia="zh-CN" w:bidi="ar-SA"/>
        </w:rPr>
        <w:t>每月</w:t>
      </w:r>
      <w:r>
        <w:rPr>
          <w:rFonts w:hint="eastAsia" w:ascii="宋体" w:hAnsi="宋体" w:cs="宋体"/>
          <w:color w:val="auto"/>
          <w:spacing w:val="-3"/>
          <w:kern w:val="2"/>
          <w:sz w:val="24"/>
          <w:szCs w:val="24"/>
          <w:highlight w:val="none"/>
          <w:lang w:val="zh-CN" w:eastAsia="zh-CN" w:bidi="ar-SA"/>
        </w:rPr>
        <w:t>分段</w:t>
      </w:r>
      <w:r>
        <w:rPr>
          <w:rFonts w:hint="eastAsia" w:ascii="宋体" w:hAnsi="宋体" w:eastAsia="宋体" w:cs="宋体"/>
          <w:color w:val="auto"/>
          <w:spacing w:val="-3"/>
          <w:kern w:val="2"/>
          <w:sz w:val="24"/>
          <w:szCs w:val="24"/>
          <w:highlight w:val="none"/>
          <w:lang w:val="zh-CN" w:eastAsia="zh-CN" w:bidi="ar-SA"/>
        </w:rPr>
        <w:t>监测，</w:t>
      </w:r>
      <w:r>
        <w:rPr>
          <w:rFonts w:hint="eastAsia" w:ascii="宋体" w:hAnsi="宋体" w:eastAsia="宋体" w:cs="宋体"/>
          <w:color w:val="auto"/>
          <w:spacing w:val="-3"/>
          <w:kern w:val="2"/>
          <w:sz w:val="24"/>
          <w:szCs w:val="24"/>
          <w:highlight w:val="none"/>
          <w:lang w:val="en-US" w:eastAsia="zh-CN" w:bidi="ar-SA"/>
        </w:rPr>
        <w:t>对自然岸线进行季度监测，对海岛岸线进行年度监测</w:t>
      </w:r>
      <w:r>
        <w:rPr>
          <w:rFonts w:hint="eastAsia" w:ascii="宋体" w:hAnsi="宋体" w:eastAsia="宋体" w:cs="宋体"/>
          <w:color w:val="auto"/>
          <w:spacing w:val="-3"/>
          <w:kern w:val="2"/>
          <w:sz w:val="24"/>
          <w:szCs w:val="24"/>
          <w:highlight w:val="none"/>
          <w:lang w:val="zh-CN" w:eastAsia="zh-CN" w:bidi="ar-SA"/>
        </w:rPr>
        <w:t>。</w:t>
      </w:r>
    </w:p>
    <w:p w14:paraId="6FA09489">
      <w:pPr>
        <w:keepNext w:val="0"/>
        <w:keepLines w:val="0"/>
        <w:pageBreakBefore w:val="0"/>
        <w:widowControl w:val="0"/>
        <w:kinsoku/>
        <w:wordWrap/>
        <w:overflowPunct/>
        <w:topLinePunct w:val="0"/>
        <w:autoSpaceDE w:val="0"/>
        <w:autoSpaceDN w:val="0"/>
        <w:bidi w:val="0"/>
        <w:adjustRightInd/>
        <w:snapToGrid/>
        <w:spacing w:line="500" w:lineRule="exact"/>
        <w:ind w:leftChars="0" w:firstLine="468" w:firstLineChars="200"/>
        <w:jc w:val="both"/>
        <w:textAlignment w:val="auto"/>
        <w:rPr>
          <w:rFonts w:hint="eastAsia" w:ascii="宋体" w:hAnsi="宋体" w:eastAsia="宋体" w:cs="宋体"/>
          <w:color w:val="auto"/>
          <w:spacing w:val="-3"/>
          <w:kern w:val="2"/>
          <w:sz w:val="24"/>
          <w:szCs w:val="24"/>
          <w:highlight w:val="none"/>
          <w:lang w:val="zh-CN" w:eastAsia="zh-CN" w:bidi="ar-SA"/>
        </w:rPr>
      </w:pPr>
      <w:r>
        <w:rPr>
          <w:rFonts w:hint="eastAsia" w:ascii="宋体" w:hAnsi="宋体" w:eastAsia="宋体" w:cs="宋体"/>
          <w:color w:val="auto"/>
          <w:spacing w:val="-3"/>
          <w:kern w:val="2"/>
          <w:sz w:val="24"/>
          <w:szCs w:val="24"/>
          <w:highlight w:val="none"/>
          <w:lang w:val="en-US" w:eastAsia="zh-CN" w:bidi="ar-SA"/>
        </w:rPr>
        <w:t>4、</w:t>
      </w:r>
      <w:r>
        <w:rPr>
          <w:rFonts w:hint="eastAsia" w:ascii="宋体" w:hAnsi="宋体" w:eastAsia="宋体" w:cs="宋体"/>
          <w:color w:val="auto"/>
          <w:spacing w:val="-3"/>
          <w:kern w:val="2"/>
          <w:sz w:val="24"/>
          <w:szCs w:val="24"/>
          <w:highlight w:val="none"/>
          <w:lang w:val="zh-CN" w:eastAsia="zh-CN" w:bidi="ar-SA"/>
        </w:rPr>
        <w:t>监测内容：主要包括海岸线变化情况监测和海岸线使用变化情况监测。</w:t>
      </w:r>
    </w:p>
    <w:p w14:paraId="2290B158">
      <w:pPr>
        <w:keepNext w:val="0"/>
        <w:keepLines w:val="0"/>
        <w:pageBreakBefore w:val="0"/>
        <w:widowControl w:val="0"/>
        <w:kinsoku/>
        <w:wordWrap/>
        <w:overflowPunct/>
        <w:topLinePunct w:val="0"/>
        <w:autoSpaceDE w:val="0"/>
        <w:autoSpaceDN w:val="0"/>
        <w:bidi w:val="0"/>
        <w:adjustRightInd/>
        <w:snapToGrid/>
        <w:spacing w:line="500" w:lineRule="exact"/>
        <w:ind w:leftChars="0" w:firstLine="468" w:firstLineChars="200"/>
        <w:jc w:val="both"/>
        <w:textAlignment w:val="auto"/>
        <w:rPr>
          <w:rFonts w:hint="eastAsia" w:ascii="宋体" w:hAnsi="宋体" w:eastAsia="宋体" w:cs="宋体"/>
          <w:color w:val="auto"/>
          <w:spacing w:val="-3"/>
          <w:kern w:val="2"/>
          <w:sz w:val="24"/>
          <w:szCs w:val="24"/>
          <w:highlight w:val="none"/>
          <w:lang w:val="zh-CN" w:eastAsia="zh-CN" w:bidi="ar-SA"/>
        </w:rPr>
      </w:pPr>
      <w:r>
        <w:rPr>
          <w:rFonts w:hint="eastAsia" w:ascii="宋体" w:hAnsi="宋体" w:eastAsia="宋体" w:cs="宋体"/>
          <w:color w:val="auto"/>
          <w:spacing w:val="-3"/>
          <w:kern w:val="2"/>
          <w:sz w:val="24"/>
          <w:szCs w:val="24"/>
          <w:highlight w:val="none"/>
          <w:lang w:val="zh-CN" w:eastAsia="zh-CN" w:bidi="ar-SA"/>
        </w:rPr>
        <w:t>（</w:t>
      </w:r>
      <w:r>
        <w:rPr>
          <w:rFonts w:hint="eastAsia" w:ascii="宋体" w:hAnsi="宋体" w:eastAsia="宋体" w:cs="宋体"/>
          <w:color w:val="auto"/>
          <w:spacing w:val="-3"/>
          <w:kern w:val="2"/>
          <w:sz w:val="24"/>
          <w:szCs w:val="24"/>
          <w:highlight w:val="none"/>
          <w:lang w:val="en-US" w:eastAsia="zh-CN" w:bidi="ar-SA"/>
        </w:rPr>
        <w:t>1</w:t>
      </w:r>
      <w:r>
        <w:rPr>
          <w:rFonts w:hint="eastAsia" w:ascii="宋体" w:hAnsi="宋体" w:eastAsia="宋体" w:cs="宋体"/>
          <w:color w:val="auto"/>
          <w:spacing w:val="-3"/>
          <w:kern w:val="2"/>
          <w:sz w:val="24"/>
          <w:szCs w:val="24"/>
          <w:highlight w:val="none"/>
          <w:lang w:val="zh-CN" w:eastAsia="zh-CN" w:bidi="ar-SA"/>
        </w:rPr>
        <w:t>）监测内容包括海岸线类型、位置、长度的变化等；</w:t>
      </w:r>
    </w:p>
    <w:p w14:paraId="22950819">
      <w:pPr>
        <w:keepNext w:val="0"/>
        <w:keepLines w:val="0"/>
        <w:pageBreakBefore w:val="0"/>
        <w:widowControl w:val="0"/>
        <w:kinsoku/>
        <w:wordWrap/>
        <w:overflowPunct/>
        <w:topLinePunct w:val="0"/>
        <w:autoSpaceDE w:val="0"/>
        <w:autoSpaceDN w:val="0"/>
        <w:bidi w:val="0"/>
        <w:adjustRightInd/>
        <w:snapToGrid/>
        <w:spacing w:line="500" w:lineRule="exact"/>
        <w:ind w:leftChars="0" w:firstLine="468" w:firstLineChars="200"/>
        <w:jc w:val="both"/>
        <w:textAlignment w:val="auto"/>
        <w:rPr>
          <w:rFonts w:hint="eastAsia" w:ascii="宋体" w:hAnsi="宋体" w:eastAsia="宋体" w:cs="宋体"/>
          <w:color w:val="auto"/>
          <w:spacing w:val="-3"/>
          <w:kern w:val="2"/>
          <w:sz w:val="24"/>
          <w:szCs w:val="24"/>
          <w:highlight w:val="none"/>
          <w:lang w:val="zh-CN" w:eastAsia="zh-CN" w:bidi="ar-SA"/>
        </w:rPr>
      </w:pPr>
      <w:r>
        <w:rPr>
          <w:rFonts w:hint="eastAsia" w:ascii="宋体" w:hAnsi="宋体" w:eastAsia="宋体" w:cs="宋体"/>
          <w:color w:val="auto"/>
          <w:spacing w:val="-3"/>
          <w:kern w:val="2"/>
          <w:sz w:val="24"/>
          <w:szCs w:val="24"/>
          <w:highlight w:val="none"/>
          <w:lang w:val="zh-CN" w:eastAsia="zh-CN" w:bidi="ar-SA"/>
        </w:rPr>
        <w:t>（</w:t>
      </w:r>
      <w:r>
        <w:rPr>
          <w:rFonts w:hint="eastAsia" w:ascii="宋体" w:hAnsi="宋体" w:eastAsia="宋体" w:cs="宋体"/>
          <w:color w:val="auto"/>
          <w:spacing w:val="-3"/>
          <w:kern w:val="2"/>
          <w:sz w:val="24"/>
          <w:szCs w:val="24"/>
          <w:highlight w:val="none"/>
          <w:lang w:val="en-US" w:eastAsia="zh-CN" w:bidi="ar-SA"/>
        </w:rPr>
        <w:t>2</w:t>
      </w:r>
      <w:r>
        <w:rPr>
          <w:rFonts w:hint="eastAsia" w:ascii="宋体" w:hAnsi="宋体" w:eastAsia="宋体" w:cs="宋体"/>
          <w:color w:val="auto"/>
          <w:spacing w:val="-3"/>
          <w:kern w:val="2"/>
          <w:sz w:val="24"/>
          <w:szCs w:val="24"/>
          <w:highlight w:val="none"/>
          <w:lang w:val="zh-CN" w:eastAsia="zh-CN" w:bidi="ar-SA"/>
        </w:rPr>
        <w:t>）海岸线使用变化情况包括海岸线使用的项目名称、类型、方式、范围等，已使用的海岸线类型、位置、长度等；</w:t>
      </w:r>
    </w:p>
    <w:p w14:paraId="7B074AC0">
      <w:pPr>
        <w:keepNext w:val="0"/>
        <w:keepLines w:val="0"/>
        <w:pageBreakBefore w:val="0"/>
        <w:widowControl w:val="0"/>
        <w:kinsoku/>
        <w:wordWrap/>
        <w:overflowPunct/>
        <w:topLinePunct w:val="0"/>
        <w:autoSpaceDE w:val="0"/>
        <w:autoSpaceDN w:val="0"/>
        <w:bidi w:val="0"/>
        <w:adjustRightInd/>
        <w:snapToGrid/>
        <w:spacing w:line="500" w:lineRule="exact"/>
        <w:ind w:leftChars="0" w:firstLine="468" w:firstLineChars="200"/>
        <w:jc w:val="both"/>
        <w:textAlignment w:val="auto"/>
        <w:rPr>
          <w:rFonts w:hint="eastAsia" w:ascii="宋体" w:hAnsi="宋体" w:eastAsia="宋体" w:cs="宋体"/>
          <w:color w:val="auto"/>
          <w:spacing w:val="-3"/>
          <w:kern w:val="2"/>
          <w:sz w:val="24"/>
          <w:szCs w:val="24"/>
          <w:highlight w:val="none"/>
          <w:lang w:val="zh-CN" w:eastAsia="zh-CN" w:bidi="ar-SA"/>
        </w:rPr>
      </w:pPr>
      <w:r>
        <w:rPr>
          <w:rFonts w:hint="eastAsia" w:ascii="宋体" w:hAnsi="宋体" w:eastAsia="宋体" w:cs="宋体"/>
          <w:color w:val="auto"/>
          <w:spacing w:val="-3"/>
          <w:kern w:val="2"/>
          <w:sz w:val="24"/>
          <w:szCs w:val="24"/>
          <w:highlight w:val="none"/>
          <w:lang w:val="zh-CN" w:eastAsia="zh-CN" w:bidi="ar-SA"/>
        </w:rPr>
        <w:t>（３）通过岸线变化情况及时发现周边的疑点疑区</w:t>
      </w:r>
      <w:r>
        <w:rPr>
          <w:rFonts w:hint="eastAsia" w:ascii="宋体" w:hAnsi="宋体" w:eastAsia="宋体" w:cs="宋体"/>
          <w:color w:val="auto"/>
          <w:spacing w:val="-3"/>
          <w:kern w:val="2"/>
          <w:sz w:val="24"/>
          <w:szCs w:val="24"/>
          <w:highlight w:val="none"/>
          <w:lang w:val="en-US" w:eastAsia="zh-CN" w:bidi="ar-SA"/>
        </w:rPr>
        <w:t>。</w:t>
      </w:r>
    </w:p>
    <w:p w14:paraId="45AFE081">
      <w:pPr>
        <w:keepNext w:val="0"/>
        <w:keepLines w:val="0"/>
        <w:pageBreakBefore w:val="0"/>
        <w:widowControl w:val="0"/>
        <w:kinsoku/>
        <w:wordWrap/>
        <w:overflowPunct/>
        <w:topLinePunct w:val="0"/>
        <w:autoSpaceDE w:val="0"/>
        <w:autoSpaceDN w:val="0"/>
        <w:bidi w:val="0"/>
        <w:adjustRightInd/>
        <w:snapToGrid/>
        <w:spacing w:line="500" w:lineRule="exact"/>
        <w:ind w:leftChars="0" w:firstLine="468" w:firstLineChars="200"/>
        <w:jc w:val="both"/>
        <w:textAlignment w:val="auto"/>
        <w:rPr>
          <w:rFonts w:hint="eastAsia" w:ascii="宋体" w:hAnsi="宋体" w:eastAsia="宋体" w:cs="宋体"/>
          <w:color w:val="auto"/>
          <w:spacing w:val="-3"/>
          <w:kern w:val="2"/>
          <w:sz w:val="24"/>
          <w:szCs w:val="24"/>
          <w:highlight w:val="none"/>
          <w:lang w:val="zh-CN" w:eastAsia="zh-CN" w:bidi="ar-SA"/>
        </w:rPr>
      </w:pPr>
      <w:r>
        <w:rPr>
          <w:rFonts w:hint="eastAsia" w:ascii="宋体" w:hAnsi="宋体" w:eastAsia="宋体" w:cs="宋体"/>
          <w:color w:val="auto"/>
          <w:spacing w:val="-3"/>
          <w:kern w:val="2"/>
          <w:sz w:val="24"/>
          <w:szCs w:val="24"/>
          <w:highlight w:val="none"/>
          <w:lang w:val="zh-CN" w:eastAsia="zh-CN" w:bidi="ar-SA"/>
        </w:rPr>
        <w:t>（二）在建用海项目</w:t>
      </w:r>
      <w:r>
        <w:rPr>
          <w:rFonts w:hint="eastAsia" w:ascii="宋体" w:hAnsi="宋体" w:eastAsia="宋体" w:cs="宋体"/>
          <w:color w:val="auto"/>
          <w:spacing w:val="-3"/>
          <w:kern w:val="2"/>
          <w:sz w:val="24"/>
          <w:szCs w:val="24"/>
          <w:highlight w:val="none"/>
          <w:lang w:val="en-US" w:eastAsia="zh-CN" w:bidi="ar-SA"/>
        </w:rPr>
        <w:t>监视监测</w:t>
      </w:r>
    </w:p>
    <w:p w14:paraId="7C281CD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500" w:lineRule="exact"/>
        <w:ind w:left="0" w:right="0"/>
        <w:jc w:val="both"/>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　　</w:t>
      </w:r>
      <w:r>
        <w:rPr>
          <w:rFonts w:hint="eastAsia" w:ascii="宋体" w:hAnsi="宋体" w:eastAsia="宋体" w:cs="宋体"/>
          <w:color w:val="auto"/>
          <w:sz w:val="24"/>
          <w:szCs w:val="24"/>
          <w:highlight w:val="none"/>
          <w:lang w:val="zh-CN"/>
        </w:rPr>
        <w:t>根据《建设项目海域使用动态监视监测工作规范（试行）》等技术规范的通知（国海管字〔2017〕3号）</w:t>
      </w:r>
      <w:r>
        <w:rPr>
          <w:rFonts w:hint="eastAsia" w:ascii="宋体" w:hAnsi="宋体" w:cs="宋体"/>
          <w:color w:val="auto"/>
          <w:sz w:val="24"/>
          <w:szCs w:val="24"/>
          <w:highlight w:val="none"/>
          <w:lang w:val="zh-CN"/>
        </w:rPr>
        <w:t>和</w:t>
      </w:r>
      <w:r>
        <w:rPr>
          <w:rFonts w:hint="eastAsia" w:ascii="宋体" w:hAnsi="宋体" w:eastAsia="宋体" w:cs="宋体"/>
          <w:color w:val="auto"/>
          <w:spacing w:val="0"/>
          <w:kern w:val="2"/>
          <w:sz w:val="24"/>
          <w:szCs w:val="24"/>
          <w:highlight w:val="none"/>
          <w:lang w:val="en-US" w:eastAsia="zh-CN" w:bidi="ar"/>
        </w:rPr>
        <w:t>《自然资源部办公厅关于进一步规范项目用海监管工作的函》（自然资办函〔2022〕640号）等文件要求</w:t>
      </w:r>
      <w:r>
        <w:rPr>
          <w:rFonts w:hint="eastAsia" w:ascii="宋体" w:hAnsi="宋体" w:eastAsia="宋体" w:cs="宋体"/>
          <w:color w:val="auto"/>
          <w:sz w:val="24"/>
          <w:szCs w:val="24"/>
          <w:highlight w:val="none"/>
          <w:lang w:val="zh-CN"/>
        </w:rPr>
        <w:t>，对</w:t>
      </w:r>
      <w:r>
        <w:rPr>
          <w:rFonts w:hint="eastAsia" w:ascii="宋体" w:hAnsi="宋体" w:cs="宋体"/>
          <w:color w:val="auto"/>
          <w:sz w:val="24"/>
          <w:szCs w:val="24"/>
          <w:highlight w:val="none"/>
          <w:lang w:val="zh-CN"/>
        </w:rPr>
        <w:t>已</w:t>
      </w:r>
      <w:r>
        <w:rPr>
          <w:rFonts w:hint="eastAsia" w:ascii="宋体" w:hAnsi="宋体" w:cs="宋体"/>
          <w:color w:val="auto"/>
          <w:sz w:val="24"/>
          <w:szCs w:val="24"/>
          <w:highlight w:val="none"/>
          <w:lang w:val="en-US" w:eastAsia="zh-CN"/>
        </w:rPr>
        <w:t>批的在建</w:t>
      </w:r>
      <w:r>
        <w:rPr>
          <w:rFonts w:hint="eastAsia" w:ascii="宋体" w:hAnsi="宋体" w:eastAsia="宋体" w:cs="宋体"/>
          <w:color w:val="auto"/>
          <w:sz w:val="24"/>
          <w:szCs w:val="24"/>
          <w:highlight w:val="none"/>
          <w:lang w:val="zh-CN"/>
        </w:rPr>
        <w:t>用海项目</w:t>
      </w:r>
      <w:r>
        <w:rPr>
          <w:rFonts w:hint="eastAsia" w:ascii="宋体" w:hAnsi="宋体" w:cs="宋体"/>
          <w:color w:val="auto"/>
          <w:sz w:val="24"/>
          <w:szCs w:val="24"/>
          <w:highlight w:val="none"/>
          <w:lang w:val="zh-CN"/>
        </w:rPr>
        <w:t>及临时用海</w:t>
      </w:r>
      <w:r>
        <w:rPr>
          <w:rFonts w:hint="eastAsia" w:ascii="宋体" w:hAnsi="宋体" w:eastAsia="宋体" w:cs="宋体"/>
          <w:color w:val="auto"/>
          <w:sz w:val="24"/>
          <w:szCs w:val="24"/>
          <w:highlight w:val="none"/>
          <w:lang w:val="zh-CN"/>
        </w:rPr>
        <w:t>开展监视监测工作，并编制监测报告。</w:t>
      </w:r>
    </w:p>
    <w:p w14:paraId="4D911DC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500" w:lineRule="exact"/>
        <w:ind w:left="0" w:right="0"/>
        <w:jc w:val="both"/>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监测范围：</w:t>
      </w:r>
      <w:r>
        <w:rPr>
          <w:rFonts w:hint="eastAsia" w:ascii="宋体" w:hAnsi="宋体" w:eastAsia="宋体" w:cs="宋体"/>
          <w:color w:val="auto"/>
          <w:kern w:val="2"/>
          <w:sz w:val="24"/>
          <w:szCs w:val="24"/>
          <w:highlight w:val="none"/>
          <w:lang w:val="en-US" w:eastAsia="zh-CN" w:bidi="ar"/>
        </w:rPr>
        <w:t>对已批的在建用海项目及临时用海开展监视监测工作</w:t>
      </w:r>
      <w:r>
        <w:rPr>
          <w:rFonts w:hint="eastAsia" w:ascii="宋体" w:hAnsi="宋体" w:eastAsia="宋体" w:cs="宋体"/>
          <w:color w:val="auto"/>
          <w:sz w:val="24"/>
          <w:szCs w:val="24"/>
          <w:highlight w:val="none"/>
          <w:lang w:val="zh-CN"/>
        </w:rPr>
        <w:t>。</w:t>
      </w:r>
    </w:p>
    <w:p w14:paraId="53187FB1">
      <w:pPr>
        <w:keepNext w:val="0"/>
        <w:keepLines w:val="0"/>
        <w:pageBreakBefore w:val="0"/>
        <w:widowControl w:val="0"/>
        <w:kinsoku/>
        <w:wordWrap/>
        <w:overflowPunct/>
        <w:topLinePunct w:val="0"/>
        <w:autoSpaceDE w:val="0"/>
        <w:autoSpaceDN w:val="0"/>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监测时间：每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lang w:val="zh-CN"/>
        </w:rPr>
        <w:t>监测一次，监测时间范围截至</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zh-CN"/>
        </w:rPr>
        <w:t>年12月31日。</w:t>
      </w:r>
    </w:p>
    <w:p w14:paraId="020C7169">
      <w:pPr>
        <w:keepNext w:val="0"/>
        <w:keepLines w:val="0"/>
        <w:pageBreakBefore w:val="0"/>
        <w:widowControl w:val="0"/>
        <w:kinsoku/>
        <w:wordWrap/>
        <w:overflowPunct/>
        <w:topLinePunct w:val="0"/>
        <w:autoSpaceDE w:val="0"/>
        <w:autoSpaceDN w:val="0"/>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监测内容包括：</w:t>
      </w:r>
      <w:r>
        <w:rPr>
          <w:rFonts w:hint="eastAsia" w:ascii="宋体" w:hAnsi="宋体" w:cs="宋体"/>
          <w:color w:val="auto"/>
          <w:sz w:val="24"/>
          <w:szCs w:val="24"/>
          <w:highlight w:val="none"/>
          <w:lang w:val="zh-CN"/>
        </w:rPr>
        <w:t>对照用海批复或出让合同，对用海主体开展项目用海活动的范围，方式，用途，竣工，生态保护，用海期限等落实批复要求的情况进行监测和检查</w:t>
      </w:r>
      <w:r>
        <w:rPr>
          <w:rFonts w:hint="eastAsia" w:ascii="宋体" w:hAnsi="宋体" w:eastAsia="宋体" w:cs="宋体"/>
          <w:color w:val="auto"/>
          <w:sz w:val="24"/>
          <w:szCs w:val="24"/>
          <w:highlight w:val="none"/>
          <w:lang w:val="zh-CN"/>
        </w:rPr>
        <w:t>。</w:t>
      </w:r>
    </w:p>
    <w:p w14:paraId="1C28916C">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right="0" w:rightChars="0" w:firstLine="47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pacing w:val="-3"/>
          <w:sz w:val="24"/>
          <w:szCs w:val="24"/>
          <w:highlight w:val="none"/>
          <w:lang w:eastAsia="zh-CN"/>
        </w:rPr>
        <w:t>（三）</w:t>
      </w:r>
      <w:r>
        <w:rPr>
          <w:rFonts w:hint="eastAsia" w:ascii="宋体" w:hAnsi="宋体" w:eastAsia="宋体" w:cs="宋体"/>
          <w:b/>
          <w:color w:val="auto"/>
          <w:spacing w:val="-3"/>
          <w:sz w:val="24"/>
          <w:szCs w:val="24"/>
          <w:highlight w:val="none"/>
          <w:lang w:val="en-US" w:eastAsia="zh-CN"/>
        </w:rPr>
        <w:t>疑点疑区核查</w:t>
      </w:r>
    </w:p>
    <w:p w14:paraId="47CBFDDB">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80" w:firstLineChars="200"/>
        <w:jc w:val="both"/>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对国家、省、市下发疑点</w:t>
      </w:r>
      <w:r>
        <w:rPr>
          <w:rFonts w:hint="eastAsia" w:ascii="宋体" w:hAnsi="宋体" w:eastAsia="宋体" w:cs="宋体"/>
          <w:color w:val="auto"/>
          <w:sz w:val="24"/>
          <w:szCs w:val="24"/>
          <w:highlight w:val="none"/>
          <w:lang w:val="zh-CN" w:eastAsia="zh-CN" w:bidi="zh-CN"/>
        </w:rPr>
        <w:t>疑区用海情况</w:t>
      </w:r>
      <w:r>
        <w:rPr>
          <w:rFonts w:hint="eastAsia" w:ascii="宋体" w:hAnsi="宋体" w:eastAsia="宋体" w:cs="宋体"/>
          <w:color w:val="auto"/>
          <w:sz w:val="24"/>
          <w:szCs w:val="24"/>
          <w:highlight w:val="none"/>
          <w:lang w:val="en-US" w:eastAsia="zh-CN" w:bidi="zh-CN"/>
        </w:rPr>
        <w:t>进行现场核查，</w:t>
      </w:r>
      <w:r>
        <w:rPr>
          <w:rFonts w:hint="eastAsia" w:ascii="宋体" w:hAnsi="宋体" w:eastAsia="宋体" w:cs="宋体"/>
          <w:color w:val="auto"/>
          <w:sz w:val="24"/>
          <w:szCs w:val="24"/>
          <w:highlight w:val="none"/>
          <w:lang w:val="zh-CN" w:eastAsia="zh-CN" w:bidi="zh-CN"/>
        </w:rPr>
        <w:t>包括</w:t>
      </w:r>
      <w:r>
        <w:rPr>
          <w:rFonts w:hint="eastAsia" w:ascii="宋体" w:hAnsi="宋体" w:eastAsia="宋体" w:cs="宋体"/>
          <w:color w:val="auto"/>
          <w:sz w:val="24"/>
          <w:szCs w:val="24"/>
          <w:highlight w:val="none"/>
          <w:lang w:val="en-US" w:eastAsia="zh-CN" w:bidi="zh-CN"/>
        </w:rPr>
        <w:t>疑点疑区</w:t>
      </w:r>
      <w:r>
        <w:rPr>
          <w:rFonts w:hint="eastAsia" w:ascii="宋体" w:hAnsi="宋体" w:eastAsia="宋体" w:cs="宋体"/>
          <w:color w:val="auto"/>
          <w:sz w:val="24"/>
          <w:szCs w:val="24"/>
          <w:highlight w:val="none"/>
          <w:lang w:val="zh-CN" w:eastAsia="zh-CN" w:bidi="zh-CN"/>
        </w:rPr>
        <w:t>范围、占用海域情况等。</w:t>
      </w:r>
    </w:p>
    <w:p w14:paraId="15439928">
      <w:pPr>
        <w:keepNext w:val="0"/>
        <w:keepLines w:val="0"/>
        <w:pageBreakBefore w:val="0"/>
        <w:widowControl w:val="0"/>
        <w:kinsoku/>
        <w:wordWrap/>
        <w:overflowPunct/>
        <w:topLinePunct w:val="0"/>
        <w:autoSpaceDE w:val="0"/>
        <w:autoSpaceDN w:val="0"/>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1、核查</w:t>
      </w:r>
      <w:r>
        <w:rPr>
          <w:rFonts w:hint="eastAsia" w:ascii="宋体" w:hAnsi="宋体" w:eastAsia="宋体" w:cs="宋体"/>
          <w:color w:val="auto"/>
          <w:sz w:val="24"/>
          <w:szCs w:val="24"/>
          <w:highlight w:val="none"/>
          <w:lang w:val="zh-CN"/>
        </w:rPr>
        <w:t>范围：</w:t>
      </w:r>
      <w:r>
        <w:rPr>
          <w:rFonts w:hint="eastAsia" w:ascii="宋体" w:hAnsi="宋体" w:eastAsia="宋体" w:cs="宋体"/>
          <w:color w:val="auto"/>
          <w:sz w:val="24"/>
          <w:szCs w:val="24"/>
          <w:highlight w:val="none"/>
          <w:lang w:val="en-US" w:eastAsia="zh-CN"/>
        </w:rPr>
        <w:t>下发疑点疑区区域</w:t>
      </w:r>
      <w:r>
        <w:rPr>
          <w:rFonts w:hint="eastAsia" w:ascii="宋体" w:hAnsi="宋体" w:eastAsia="宋体" w:cs="宋体"/>
          <w:color w:val="auto"/>
          <w:sz w:val="24"/>
          <w:szCs w:val="24"/>
          <w:highlight w:val="none"/>
          <w:lang w:val="zh-CN"/>
        </w:rPr>
        <w:t>。</w:t>
      </w:r>
    </w:p>
    <w:p w14:paraId="492DD7F7">
      <w:pPr>
        <w:keepNext w:val="0"/>
        <w:keepLines w:val="0"/>
        <w:pageBreakBefore w:val="0"/>
        <w:widowControl w:val="0"/>
        <w:kinsoku/>
        <w:wordWrap/>
        <w:overflowPunct/>
        <w:topLinePunct w:val="0"/>
        <w:autoSpaceDE w:val="0"/>
        <w:autoSpaceDN w:val="0"/>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监测内容包括：</w:t>
      </w:r>
      <w:r>
        <w:rPr>
          <w:rFonts w:hint="eastAsia" w:ascii="宋体" w:hAnsi="宋体" w:eastAsia="宋体" w:cs="宋体"/>
          <w:color w:val="auto"/>
          <w:sz w:val="24"/>
          <w:szCs w:val="24"/>
          <w:highlight w:val="none"/>
          <w:lang w:val="en-US" w:eastAsia="zh-CN" w:bidi="zh-CN"/>
        </w:rPr>
        <w:t>疑点疑区位置、</w:t>
      </w:r>
      <w:r>
        <w:rPr>
          <w:rFonts w:hint="eastAsia" w:ascii="宋体" w:hAnsi="宋体" w:eastAsia="宋体" w:cs="宋体"/>
          <w:color w:val="auto"/>
          <w:sz w:val="24"/>
          <w:szCs w:val="24"/>
          <w:highlight w:val="none"/>
          <w:lang w:val="zh-CN" w:eastAsia="zh-CN" w:bidi="zh-CN"/>
        </w:rPr>
        <w:t>范围、</w:t>
      </w:r>
      <w:r>
        <w:rPr>
          <w:rFonts w:hint="eastAsia" w:ascii="宋体" w:hAnsi="宋体" w:eastAsia="宋体" w:cs="宋体"/>
          <w:color w:val="auto"/>
          <w:sz w:val="24"/>
          <w:szCs w:val="24"/>
          <w:highlight w:val="none"/>
          <w:lang w:val="en-US" w:eastAsia="zh-CN" w:bidi="zh-CN"/>
        </w:rPr>
        <w:t>面积</w:t>
      </w:r>
      <w:r>
        <w:rPr>
          <w:rFonts w:hint="eastAsia" w:ascii="宋体" w:hAnsi="宋体" w:eastAsia="宋体" w:cs="宋体"/>
          <w:color w:val="auto"/>
          <w:sz w:val="24"/>
          <w:szCs w:val="24"/>
          <w:highlight w:val="none"/>
          <w:lang w:val="zh-CN" w:eastAsia="zh-CN" w:bidi="zh-CN"/>
        </w:rPr>
        <w:t>、</w:t>
      </w:r>
      <w:r>
        <w:rPr>
          <w:rFonts w:hint="eastAsia" w:ascii="宋体" w:hAnsi="宋体" w:cs="宋体"/>
          <w:color w:val="auto"/>
          <w:sz w:val="24"/>
          <w:szCs w:val="24"/>
          <w:highlight w:val="none"/>
          <w:lang w:val="zh-CN" w:eastAsia="zh-CN" w:bidi="zh-CN"/>
        </w:rPr>
        <w:t>占用自然岸线等占海</w:t>
      </w:r>
      <w:r>
        <w:rPr>
          <w:rFonts w:hint="eastAsia" w:ascii="宋体" w:hAnsi="宋体" w:eastAsia="宋体" w:cs="宋体"/>
          <w:color w:val="auto"/>
          <w:sz w:val="24"/>
          <w:szCs w:val="24"/>
          <w:highlight w:val="none"/>
          <w:lang w:val="zh-CN" w:eastAsia="zh-CN" w:bidi="zh-CN"/>
        </w:rPr>
        <w:t>域情况。</w:t>
      </w:r>
    </w:p>
    <w:p w14:paraId="49A3F670">
      <w:pPr>
        <w:keepNext w:val="0"/>
        <w:keepLines w:val="0"/>
        <w:pageBreakBefore w:val="0"/>
        <w:widowControl w:val="0"/>
        <w:kinsoku/>
        <w:wordWrap/>
        <w:overflowPunct/>
        <w:topLinePunct w:val="0"/>
        <w:autoSpaceDE w:val="0"/>
        <w:autoSpaceDN w:val="0"/>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以上服务时间至202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年12月底。</w:t>
      </w:r>
    </w:p>
    <w:p w14:paraId="70D185E1">
      <w:pPr>
        <w:pStyle w:val="4"/>
        <w:keepNext w:val="0"/>
        <w:keepLines w:val="0"/>
        <w:pageBreakBefore w:val="0"/>
        <w:widowControl w:val="0"/>
        <w:numPr>
          <w:ilvl w:val="2"/>
          <w:numId w:val="0"/>
        </w:numPr>
        <w:tabs>
          <w:tab w:val="left" w:pos="720"/>
          <w:tab w:val="left" w:pos="4755"/>
          <w:tab w:val="clear" w:pos="900"/>
        </w:tabs>
        <w:kinsoku/>
        <w:wordWrap/>
        <w:overflowPunct/>
        <w:topLinePunct w:val="0"/>
        <w:autoSpaceDE w:val="0"/>
        <w:autoSpaceDN w:val="0"/>
        <w:bidi w:val="0"/>
        <w:adjustRightInd/>
        <w:snapToGrid/>
        <w:spacing w:before="0" w:after="0" w:line="5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、技术要求</w:t>
      </w:r>
    </w:p>
    <w:p w14:paraId="7A4C3A7E">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（一）</w:t>
      </w:r>
      <w:r>
        <w:rPr>
          <w:rFonts w:hint="eastAsia" w:ascii="宋体" w:hAnsi="宋体" w:eastAsia="宋体" w:cs="宋体"/>
          <w:color w:val="auto"/>
          <w:spacing w:val="-8"/>
          <w:sz w:val="24"/>
          <w:szCs w:val="24"/>
          <w:highlight w:val="none"/>
          <w:lang w:val="zh-CN" w:eastAsia="zh-CN" w:bidi="zh-CN"/>
        </w:rPr>
        <w:t>测量技术指标：大地坐标系采用2000国家大地坐标系（CGCS2000）；高程基准采用1985国家高程基准；投影采用高斯-克吕格投影，3度分带；深度基准采用理论最低潮面；分幅采用标准分幅；</w:t>
      </w:r>
    </w:p>
    <w:p w14:paraId="7FDA0685">
      <w:pPr>
        <w:pStyle w:val="106"/>
        <w:keepNext w:val="0"/>
        <w:keepLines w:val="0"/>
        <w:pageBreakBefore w:val="0"/>
        <w:widowControl w:val="0"/>
        <w:numPr>
          <w:ilvl w:val="0"/>
          <w:numId w:val="0"/>
        </w:numPr>
        <w:tabs>
          <w:tab w:val="left" w:pos="1725"/>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（二）</w:t>
      </w:r>
      <w:r>
        <w:rPr>
          <w:rFonts w:hint="eastAsia" w:ascii="宋体" w:hAnsi="宋体" w:eastAsia="宋体" w:cs="宋体"/>
          <w:color w:val="auto"/>
          <w:spacing w:val="-8"/>
          <w:sz w:val="24"/>
          <w:szCs w:val="24"/>
          <w:highlight w:val="none"/>
          <w:lang w:val="zh-CN" w:eastAsia="zh-CN" w:bidi="zh-CN"/>
        </w:rPr>
        <w:t>现场调查成果符合《海籍调查规范》（HY/T124-2009）要求；宗海图绘制符合《宗海图编绘技术规范（试行）》要求；</w:t>
      </w:r>
    </w:p>
    <w:p w14:paraId="2AAFFF0B">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（三）</w:t>
      </w:r>
      <w:r>
        <w:rPr>
          <w:rFonts w:hint="eastAsia" w:ascii="宋体" w:hAnsi="宋体" w:eastAsia="宋体" w:cs="宋体"/>
          <w:color w:val="auto"/>
          <w:spacing w:val="-8"/>
          <w:sz w:val="24"/>
          <w:szCs w:val="24"/>
          <w:highlight w:val="none"/>
          <w:lang w:val="zh-CN" w:eastAsia="zh-CN" w:bidi="zh-CN"/>
        </w:rPr>
        <w:t>实地勘测主要采用RTK星站差分接收机、移动终端、数码相机、数码摄像机等设备；</w:t>
      </w:r>
    </w:p>
    <w:p w14:paraId="42F13834">
      <w:pPr>
        <w:pStyle w:val="106"/>
        <w:keepNext w:val="0"/>
        <w:keepLines w:val="0"/>
        <w:pageBreakBefore w:val="0"/>
        <w:widowControl w:val="0"/>
        <w:numPr>
          <w:ilvl w:val="0"/>
          <w:numId w:val="0"/>
        </w:numPr>
        <w:tabs>
          <w:tab w:val="left" w:pos="1725"/>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（四）</w:t>
      </w:r>
      <w:r>
        <w:rPr>
          <w:rFonts w:hint="eastAsia" w:ascii="宋体" w:hAnsi="宋体" w:eastAsia="宋体" w:cs="宋体"/>
          <w:color w:val="auto"/>
          <w:spacing w:val="-8"/>
          <w:sz w:val="24"/>
          <w:szCs w:val="24"/>
          <w:highlight w:val="none"/>
          <w:lang w:val="zh-CN" w:eastAsia="zh-CN" w:bidi="zh-CN"/>
        </w:rPr>
        <w:t>实地勘测精度：定位点位中误差应一般不大于±0.1m；最大误差不超过2倍中误差；</w:t>
      </w:r>
    </w:p>
    <w:p w14:paraId="3954C3E3">
      <w:pPr>
        <w:pStyle w:val="106"/>
        <w:keepNext w:val="0"/>
        <w:keepLines w:val="0"/>
        <w:pageBreakBefore w:val="0"/>
        <w:widowControl w:val="0"/>
        <w:numPr>
          <w:ilvl w:val="0"/>
          <w:numId w:val="0"/>
        </w:numPr>
        <w:tabs>
          <w:tab w:val="left" w:pos="1725"/>
        </w:tabs>
        <w:kinsoku/>
        <w:wordWrap/>
        <w:overflowPunct/>
        <w:topLinePunct w:val="0"/>
        <w:autoSpaceDE w:val="0"/>
        <w:autoSpaceDN w:val="0"/>
        <w:bidi w:val="0"/>
        <w:adjustRightInd/>
        <w:snapToGrid/>
        <w:spacing w:before="0" w:after="0" w:line="500" w:lineRule="exact"/>
        <w:ind w:leftChars="0" w:right="0" w:rightChars="0" w:firstLine="448"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color w:val="auto"/>
          <w:spacing w:val="-8"/>
          <w:sz w:val="24"/>
          <w:szCs w:val="24"/>
          <w:highlight w:val="none"/>
          <w:lang w:val="zh-CN" w:eastAsia="zh-CN" w:bidi="zh-CN"/>
        </w:rPr>
        <w:t>（五）遥感监测遥感影像要求分辨率不低于1米、定位精度不低于1米。遥感影像一般要求云量≤10%，影像色彩自然、层次丰富、反差适中；影像纹理清晰、无影像发虚和重影现象，各种地类物征明显、边界清晰；</w:t>
      </w:r>
    </w:p>
    <w:p w14:paraId="482916B6">
      <w:pPr>
        <w:pStyle w:val="106"/>
        <w:keepNext w:val="0"/>
        <w:keepLines w:val="0"/>
        <w:pageBreakBefore w:val="0"/>
        <w:widowControl w:val="0"/>
        <w:numPr>
          <w:ilvl w:val="0"/>
          <w:numId w:val="0"/>
        </w:numPr>
        <w:tabs>
          <w:tab w:val="left" w:pos="1725"/>
        </w:tabs>
        <w:kinsoku/>
        <w:wordWrap/>
        <w:overflowPunct/>
        <w:topLinePunct w:val="0"/>
        <w:autoSpaceDE w:val="0"/>
        <w:autoSpaceDN w:val="0"/>
        <w:bidi w:val="0"/>
        <w:adjustRightInd/>
        <w:snapToGrid/>
        <w:spacing w:before="0" w:after="0" w:line="500" w:lineRule="exact"/>
        <w:ind w:leftChars="0" w:right="0" w:rightChars="0" w:firstLine="448" w:firstLineChars="200"/>
        <w:jc w:val="both"/>
        <w:textAlignment w:val="auto"/>
        <w:rPr>
          <w:rFonts w:hint="eastAsia" w:ascii="宋体" w:hAnsi="宋体" w:eastAsia="宋体" w:cs="宋体"/>
          <w:b w:val="0"/>
          <w:bCs w:val="0"/>
          <w:color w:val="auto"/>
          <w:spacing w:val="-8"/>
          <w:kern w:val="2"/>
          <w:sz w:val="24"/>
          <w:szCs w:val="24"/>
          <w:highlight w:val="none"/>
          <w:lang w:val="zh-CN" w:eastAsia="zh-CN" w:bidi="zh-CN"/>
        </w:rPr>
      </w:pPr>
      <w:r>
        <w:rPr>
          <w:rFonts w:hint="eastAsia" w:ascii="宋体" w:hAnsi="宋体" w:eastAsia="宋体" w:cs="宋体"/>
          <w:color w:val="auto"/>
          <w:spacing w:val="-8"/>
          <w:sz w:val="24"/>
          <w:szCs w:val="24"/>
          <w:highlight w:val="none"/>
          <w:lang w:val="zh-CN" w:eastAsia="zh-CN" w:bidi="zh-CN"/>
        </w:rPr>
        <w:t>（六）监测人员应具有相应的</w:t>
      </w:r>
      <w:r>
        <w:rPr>
          <w:rFonts w:hint="eastAsia" w:ascii="宋体" w:hAnsi="宋体" w:eastAsia="宋体" w:cs="宋体"/>
          <w:b w:val="0"/>
          <w:bCs w:val="0"/>
          <w:color w:val="auto"/>
          <w:spacing w:val="-8"/>
          <w:kern w:val="2"/>
          <w:sz w:val="24"/>
          <w:szCs w:val="24"/>
          <w:highlight w:val="none"/>
          <w:lang w:val="zh-CN" w:eastAsia="zh-CN" w:bidi="zh-CN"/>
        </w:rPr>
        <w:t>专业技术知识，取得测绘作业证书，测量设备应按照国家规定进行计量检定或校准，并在有效期内使用。</w:t>
      </w:r>
    </w:p>
    <w:p w14:paraId="02D17FEB">
      <w:pPr>
        <w:pStyle w:val="4"/>
        <w:keepNext w:val="0"/>
        <w:keepLines w:val="0"/>
        <w:pageBreakBefore w:val="0"/>
        <w:widowControl w:val="0"/>
        <w:numPr>
          <w:ilvl w:val="2"/>
          <w:numId w:val="0"/>
        </w:numPr>
        <w:tabs>
          <w:tab w:val="left" w:pos="720"/>
          <w:tab w:val="left" w:pos="4755"/>
          <w:tab w:val="clear" w:pos="900"/>
        </w:tabs>
        <w:kinsoku/>
        <w:wordWrap/>
        <w:overflowPunct/>
        <w:topLinePunct w:val="0"/>
        <w:autoSpaceDE w:val="0"/>
        <w:autoSpaceDN w:val="0"/>
        <w:bidi w:val="0"/>
        <w:adjustRightInd/>
        <w:snapToGrid/>
        <w:spacing w:before="0" w:after="0" w:line="5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、项目依据</w:t>
      </w:r>
    </w:p>
    <w:p w14:paraId="1096D21C">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（一）</w:t>
      </w:r>
      <w:r>
        <w:rPr>
          <w:rFonts w:hint="eastAsia" w:ascii="宋体" w:hAnsi="宋体" w:eastAsia="宋体" w:cs="宋体"/>
          <w:color w:val="auto"/>
          <w:spacing w:val="-8"/>
          <w:sz w:val="24"/>
          <w:szCs w:val="24"/>
          <w:highlight w:val="none"/>
          <w:lang w:val="zh-CN" w:eastAsia="zh-CN" w:bidi="zh-CN"/>
        </w:rPr>
        <w:t>国家海洋局《海域使用事中事后监管办法（试行）》；</w:t>
      </w:r>
    </w:p>
    <w:p w14:paraId="30A1A85A">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（二）</w:t>
      </w:r>
      <w:r>
        <w:rPr>
          <w:rFonts w:hint="eastAsia" w:ascii="宋体" w:hAnsi="宋体" w:eastAsia="宋体" w:cs="宋体"/>
          <w:color w:val="auto"/>
          <w:spacing w:val="-8"/>
          <w:sz w:val="24"/>
          <w:szCs w:val="24"/>
          <w:highlight w:val="none"/>
          <w:lang w:val="zh-CN" w:eastAsia="zh-CN" w:bidi="zh-CN"/>
        </w:rPr>
        <w:t>国家海洋局关于印发《建设项目海域使用动态监视监测工作规范（试行）》等技术规范的通知（国海管字〔2017〕3号）；</w:t>
      </w:r>
    </w:p>
    <w:p w14:paraId="2CC6EE4A">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（三）</w:t>
      </w:r>
      <w:r>
        <w:rPr>
          <w:rFonts w:hint="eastAsia" w:ascii="宋体" w:hAnsi="宋体" w:eastAsia="宋体" w:cs="宋体"/>
          <w:color w:val="auto"/>
          <w:spacing w:val="-8"/>
          <w:sz w:val="24"/>
          <w:szCs w:val="24"/>
          <w:highlight w:val="none"/>
          <w:lang w:val="zh-CN" w:eastAsia="zh-CN" w:bidi="zh-CN"/>
        </w:rPr>
        <w:t>浙江省人民政府《关于加强海岸线统筹协调管理工作的通知》；</w:t>
      </w:r>
    </w:p>
    <w:p w14:paraId="37189F17">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（四）</w:t>
      </w:r>
      <w:r>
        <w:rPr>
          <w:rFonts w:hint="eastAsia" w:ascii="宋体" w:hAnsi="宋体" w:eastAsia="宋体" w:cs="宋体"/>
          <w:color w:val="auto"/>
          <w:spacing w:val="-8"/>
          <w:sz w:val="24"/>
          <w:szCs w:val="24"/>
          <w:highlight w:val="none"/>
          <w:lang w:val="zh-CN" w:eastAsia="zh-CN" w:bidi="zh-CN"/>
        </w:rPr>
        <w:t>浙江省自然资源厅《关于进一步遏制违法用海行为的通知》（浙自然资厅函〔2019〕537号）；</w:t>
      </w:r>
    </w:p>
    <w:p w14:paraId="4B7ED133">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（五）</w:t>
      </w:r>
      <w:r>
        <w:rPr>
          <w:rFonts w:hint="eastAsia" w:ascii="宋体" w:hAnsi="宋体" w:eastAsia="宋体" w:cs="宋体"/>
          <w:color w:val="auto"/>
          <w:spacing w:val="-8"/>
          <w:sz w:val="24"/>
          <w:szCs w:val="24"/>
          <w:highlight w:val="none"/>
          <w:lang w:val="zh-CN" w:eastAsia="zh-CN" w:bidi="zh-CN"/>
        </w:rPr>
        <w:t>《关于加强海岸线巡查和疑点疑点区核查工作的通知》（〔2018〕125号）；</w:t>
      </w:r>
    </w:p>
    <w:p w14:paraId="1BDADE76">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0" w:right="0"/>
        <w:jc w:val="both"/>
        <w:rPr>
          <w:rFonts w:hint="eastAsia" w:ascii="宋体" w:hAnsi="宋体" w:eastAsia="宋体" w:cs="宋体"/>
          <w:color w:val="auto"/>
          <w:spacing w:val="-8"/>
          <w:kern w:val="2"/>
          <w:sz w:val="24"/>
          <w:szCs w:val="24"/>
          <w:highlight w:val="none"/>
          <w:lang w:val="zh-CN" w:eastAsia="zh-CN" w:bidi="zh-CN"/>
        </w:rPr>
      </w:pPr>
      <w:r>
        <w:rPr>
          <w:rFonts w:hint="eastAsia" w:ascii="宋体" w:hAnsi="宋体" w:cs="宋体"/>
          <w:b/>
          <w:color w:val="auto"/>
          <w:spacing w:val="-3"/>
          <w:sz w:val="24"/>
          <w:szCs w:val="24"/>
          <w:highlight w:val="none"/>
          <w:lang w:eastAsia="zh-CN"/>
        </w:rPr>
        <w:t>　　</w:t>
      </w:r>
      <w:r>
        <w:rPr>
          <w:rFonts w:hint="eastAsia" w:ascii="宋体" w:hAnsi="宋体" w:eastAsia="宋体" w:cs="宋体"/>
          <w:b/>
          <w:color w:val="auto"/>
          <w:spacing w:val="-3"/>
          <w:sz w:val="24"/>
          <w:szCs w:val="24"/>
          <w:highlight w:val="none"/>
          <w:lang w:eastAsia="zh-CN"/>
        </w:rPr>
        <w:t>（六）</w:t>
      </w:r>
      <w:r>
        <w:rPr>
          <w:rFonts w:hint="default" w:ascii="宋体" w:hAnsi="宋体" w:eastAsia="宋体" w:cs="宋体"/>
          <w:color w:val="auto"/>
          <w:spacing w:val="-8"/>
          <w:kern w:val="2"/>
          <w:sz w:val="24"/>
          <w:szCs w:val="24"/>
          <w:highlight w:val="none"/>
          <w:lang w:val="en-US" w:eastAsia="zh-CN" w:bidi="zh-CN"/>
        </w:rPr>
        <w:t>《自然资源部办公厅关于进一步规范项目用海监管工作的函》（自然资办函〔2022〕640号）</w:t>
      </w:r>
      <w:r>
        <w:rPr>
          <w:rFonts w:hint="eastAsia" w:ascii="宋体" w:hAnsi="宋体" w:eastAsia="宋体" w:cs="宋体"/>
          <w:color w:val="auto"/>
          <w:spacing w:val="-8"/>
          <w:kern w:val="2"/>
          <w:sz w:val="24"/>
          <w:szCs w:val="24"/>
          <w:highlight w:val="none"/>
          <w:lang w:val="zh-CN" w:eastAsia="zh-CN" w:bidi="zh-CN"/>
        </w:rPr>
        <w:t>；</w:t>
      </w:r>
    </w:p>
    <w:p w14:paraId="374228AC">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（七）</w:t>
      </w:r>
      <w:r>
        <w:rPr>
          <w:rFonts w:hint="eastAsia" w:ascii="宋体" w:hAnsi="宋体" w:eastAsia="宋体" w:cs="宋体"/>
          <w:color w:val="auto"/>
          <w:spacing w:val="-8"/>
          <w:sz w:val="24"/>
          <w:szCs w:val="24"/>
          <w:highlight w:val="none"/>
          <w:lang w:val="zh-CN" w:eastAsia="zh-CN" w:bidi="zh-CN"/>
        </w:rPr>
        <w:t>《海籍调查规范》（HY/T124-2009）；</w:t>
      </w:r>
    </w:p>
    <w:p w14:paraId="510BC02A">
      <w:pPr>
        <w:pStyle w:val="106"/>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0" w:after="0" w:line="500" w:lineRule="exact"/>
        <w:ind w:leftChars="0" w:right="0" w:rightChars="0" w:firstLine="470" w:firstLineChars="200"/>
        <w:jc w:val="both"/>
        <w:textAlignment w:val="auto"/>
        <w:rPr>
          <w:rFonts w:hint="eastAsia" w:ascii="宋体" w:hAnsi="宋体" w:eastAsia="宋体" w:cs="宋体"/>
          <w:color w:val="auto"/>
          <w:spacing w:val="-8"/>
          <w:sz w:val="24"/>
          <w:szCs w:val="24"/>
          <w:highlight w:val="none"/>
          <w:lang w:val="zh-CN" w:eastAsia="zh-CN" w:bidi="zh-CN"/>
        </w:rPr>
      </w:pPr>
      <w:r>
        <w:rPr>
          <w:rFonts w:hint="eastAsia" w:ascii="宋体" w:hAnsi="宋体" w:eastAsia="宋体" w:cs="宋体"/>
          <w:b/>
          <w:color w:val="auto"/>
          <w:spacing w:val="-3"/>
          <w:sz w:val="24"/>
          <w:szCs w:val="24"/>
          <w:highlight w:val="none"/>
          <w:lang w:eastAsia="zh-CN"/>
        </w:rPr>
        <w:t>（八）</w:t>
      </w:r>
      <w:r>
        <w:rPr>
          <w:rFonts w:hint="eastAsia" w:ascii="宋体" w:hAnsi="宋体" w:eastAsia="宋体" w:cs="宋体"/>
          <w:color w:val="auto"/>
          <w:spacing w:val="-8"/>
          <w:sz w:val="24"/>
          <w:szCs w:val="24"/>
          <w:highlight w:val="none"/>
          <w:lang w:val="zh-CN" w:eastAsia="zh-CN" w:bidi="zh-CN"/>
        </w:rPr>
        <w:t>《宗海图编绘技术规范》（HY/T251-2018）。</w:t>
      </w:r>
    </w:p>
    <w:p w14:paraId="138FFDCD">
      <w:pPr>
        <w:pStyle w:val="4"/>
        <w:keepNext w:val="0"/>
        <w:keepLines w:val="0"/>
        <w:pageBreakBefore w:val="0"/>
        <w:widowControl w:val="0"/>
        <w:numPr>
          <w:ilvl w:val="2"/>
          <w:numId w:val="0"/>
        </w:numPr>
        <w:tabs>
          <w:tab w:val="left" w:pos="720"/>
          <w:tab w:val="left" w:pos="4755"/>
          <w:tab w:val="clear" w:pos="900"/>
        </w:tabs>
        <w:kinsoku/>
        <w:wordWrap/>
        <w:overflowPunct/>
        <w:topLinePunct w:val="0"/>
        <w:autoSpaceDE w:val="0"/>
        <w:autoSpaceDN w:val="0"/>
        <w:bidi w:val="0"/>
        <w:adjustRightInd/>
        <w:snapToGrid/>
        <w:spacing w:before="0" w:after="0" w:line="5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、成果提交与验收</w:t>
      </w:r>
    </w:p>
    <w:p w14:paraId="06D71096">
      <w:pPr>
        <w:keepNext w:val="0"/>
        <w:keepLines w:val="0"/>
        <w:pageBreakBefore w:val="0"/>
        <w:widowControl w:val="0"/>
        <w:tabs>
          <w:tab w:val="left" w:pos="4205"/>
        </w:tabs>
        <w:kinsoku/>
        <w:wordWrap/>
        <w:overflowPunct/>
        <w:topLinePunct w:val="0"/>
        <w:autoSpaceDE w:val="0"/>
        <w:autoSpaceDN w:val="0"/>
        <w:bidi w:val="0"/>
        <w:adjustRightInd/>
        <w:snapToGrid/>
        <w:spacing w:before="0" w:after="0" w:line="500" w:lineRule="exact"/>
        <w:ind w:left="0" w:right="0" w:firstLine="480" w:firstLineChars="200"/>
        <w:jc w:val="both"/>
        <w:textAlignment w:val="auto"/>
        <w:outlineLvl w:val="0"/>
        <w:rPr>
          <w:color w:val="auto"/>
          <w:sz w:val="24"/>
          <w:szCs w:val="24"/>
          <w:highlight w:val="none"/>
        </w:rPr>
      </w:pPr>
      <w:r>
        <w:rPr>
          <w:rFonts w:hint="eastAsia" w:ascii="宋体" w:hAnsi="宋体" w:eastAsia="宋体" w:cs="宋体"/>
          <w:color w:val="auto"/>
          <w:sz w:val="24"/>
          <w:szCs w:val="24"/>
          <w:highlight w:val="none"/>
        </w:rPr>
        <w:t>按照有关规范和任务开展情况</w:t>
      </w:r>
      <w:r>
        <w:rPr>
          <w:rFonts w:hint="eastAsia" w:ascii="宋体" w:hAnsi="宋体" w:eastAsia="宋体" w:cs="宋体"/>
          <w:color w:val="auto"/>
          <w:sz w:val="24"/>
          <w:szCs w:val="24"/>
          <w:highlight w:val="none"/>
          <w:lang w:eastAsia="zh-CN"/>
        </w:rPr>
        <w:t>，提供宁海县月度大陆海岸线、在建用海项目动态监视监测巡查</w:t>
      </w:r>
      <w:r>
        <w:rPr>
          <w:rFonts w:hint="eastAsia" w:ascii="宋体" w:hAnsi="宋体" w:eastAsia="宋体" w:cs="宋体"/>
          <w:color w:val="auto"/>
          <w:sz w:val="24"/>
          <w:szCs w:val="24"/>
          <w:highlight w:val="none"/>
          <w:lang w:val="en-US" w:eastAsia="zh-CN"/>
        </w:rPr>
        <w:t>报告，每季度自然岸线监视监测报告，年度海岛岸线动态监视监测报告，下发疑点疑区核查核查成果</w:t>
      </w:r>
      <w:r>
        <w:rPr>
          <w:rFonts w:hint="eastAsia" w:ascii="宋体" w:hAnsi="宋体" w:eastAsia="宋体" w:cs="宋体"/>
          <w:color w:val="auto"/>
          <w:sz w:val="24"/>
          <w:szCs w:val="24"/>
          <w:highlight w:val="none"/>
          <w:lang w:eastAsia="zh-CN"/>
        </w:rPr>
        <w:t>等项目成果。</w:t>
      </w:r>
    </w:p>
    <w:p w14:paraId="3DCE833C">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D41CA7B">
      <w:pPr>
        <w:pStyle w:val="71"/>
        <w:rPr>
          <w:rFonts w:hint="eastAsia"/>
          <w:color w:val="auto"/>
          <w:highlight w:val="none"/>
        </w:rPr>
      </w:pPr>
    </w:p>
    <w:p w14:paraId="570FD06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8"/>
      <w:bookmarkEnd w:id="69"/>
      <w:bookmarkStart w:id="72" w:name="第四部分"/>
      <w:r>
        <w:rPr>
          <w:rFonts w:hint="eastAsia" w:cs="仿宋_GB2312" w:asciiTheme="minorEastAsia" w:hAnsiTheme="minorEastAsia" w:eastAsiaTheme="minorEastAsia"/>
          <w:b/>
          <w:color w:val="auto"/>
          <w:sz w:val="36"/>
          <w:szCs w:val="36"/>
          <w:highlight w:val="none"/>
        </w:rPr>
        <w:t>评审方法及评审标准</w:t>
      </w:r>
      <w:bookmarkEnd w:id="71"/>
    </w:p>
    <w:p w14:paraId="6ED15785">
      <w:pPr>
        <w:keepNext w:val="0"/>
        <w:keepLines w:val="0"/>
        <w:pageBreakBefore w:val="0"/>
        <w:widowControl w:val="0"/>
        <w:tabs>
          <w:tab w:val="left" w:pos="4205"/>
        </w:tabs>
        <w:kinsoku/>
        <w:wordWrap/>
        <w:overflowPunct/>
        <w:topLinePunct w:val="0"/>
        <w:autoSpaceDE w:val="0"/>
        <w:autoSpaceDN w:val="0"/>
        <w:bidi w:val="0"/>
        <w:adjustRightInd/>
        <w:snapToGrid/>
        <w:spacing w:before="46" w:after="123"/>
        <w:ind w:right="0"/>
        <w:jc w:val="center"/>
        <w:textAlignment w:val="auto"/>
        <w:outlineLvl w:val="0"/>
        <w:rPr>
          <w:rFonts w:hint="eastAsia" w:ascii="宋体" w:hAnsi="宋体" w:eastAsia="宋体" w:cs="宋体"/>
          <w:b/>
          <w:sz w:val="21"/>
          <w:szCs w:val="21"/>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502"/>
        <w:gridCol w:w="7607"/>
      </w:tblGrid>
      <w:tr w14:paraId="1AF9C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blHeader/>
          <w:jc w:val="center"/>
        </w:trPr>
        <w:tc>
          <w:tcPr>
            <w:tcW w:w="672" w:type="dxa"/>
            <w:noWrap w:val="0"/>
            <w:vAlign w:val="center"/>
          </w:tcPr>
          <w:p w14:paraId="7A1252B8">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noWrap w:val="0"/>
            <w:vAlign w:val="center"/>
          </w:tcPr>
          <w:p w14:paraId="0E4A177D">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评审项目</w:t>
            </w:r>
          </w:p>
        </w:tc>
        <w:tc>
          <w:tcPr>
            <w:tcW w:w="7607" w:type="dxa"/>
            <w:noWrap w:val="0"/>
            <w:vAlign w:val="center"/>
          </w:tcPr>
          <w:p w14:paraId="721FD3ED">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评审内容及评分说明</w:t>
            </w:r>
          </w:p>
        </w:tc>
      </w:tr>
      <w:tr w14:paraId="4FF7A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672" w:type="dxa"/>
            <w:vMerge w:val="restart"/>
            <w:noWrap w:val="0"/>
            <w:vAlign w:val="center"/>
          </w:tcPr>
          <w:p w14:paraId="117706BB">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资信和技术部分</w:t>
            </w:r>
            <w:r>
              <w:rPr>
                <w:rFonts w:hint="eastAsia" w:cs="宋体"/>
                <w:b w:val="0"/>
                <w:bCs w:val="0"/>
                <w:sz w:val="24"/>
                <w:szCs w:val="24"/>
                <w:highlight w:val="none"/>
                <w:lang w:val="en-US" w:eastAsia="zh-CN"/>
              </w:rPr>
              <w:t>80</w:t>
            </w:r>
            <w:r>
              <w:rPr>
                <w:rFonts w:hint="eastAsia" w:ascii="宋体" w:hAnsi="宋体" w:eastAsia="宋体" w:cs="宋体"/>
                <w:b w:val="0"/>
                <w:bCs w:val="0"/>
                <w:w w:val="100"/>
                <w:sz w:val="24"/>
                <w:szCs w:val="24"/>
                <w:highlight w:val="none"/>
              </w:rPr>
              <w:t>分</w:t>
            </w:r>
          </w:p>
        </w:tc>
        <w:tc>
          <w:tcPr>
            <w:tcW w:w="1502" w:type="dxa"/>
            <w:vMerge w:val="restart"/>
            <w:noWrap w:val="0"/>
            <w:vAlign w:val="center"/>
          </w:tcPr>
          <w:p w14:paraId="46F62589">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1、项目的重难点分析及应对措施（</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p>
        </w:tc>
        <w:tc>
          <w:tcPr>
            <w:tcW w:w="7607" w:type="dxa"/>
            <w:noWrap w:val="0"/>
            <w:vAlign w:val="center"/>
          </w:tcPr>
          <w:p w14:paraId="09D7654F">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①结合项目需求及供应商自身的经验对可能存在的重难点进行分析判断，由评委综合评分。</w:t>
            </w:r>
          </w:p>
          <w:p w14:paraId="491F2739">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对项目重难点的剖析精准、全面、详尽的得5分；</w:t>
            </w:r>
          </w:p>
          <w:p w14:paraId="3FF28B92">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对项目重难点的剖析相对精准、全面、详尽的得4分；</w:t>
            </w:r>
          </w:p>
          <w:p w14:paraId="7B88AC8F">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对项目重难点的剖析在细节上略有欠缺的得3分；</w:t>
            </w:r>
          </w:p>
          <w:p w14:paraId="5E6903F4">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对项目重难点剖析片面、缺乏专业性的得2分；</w:t>
            </w:r>
          </w:p>
          <w:p w14:paraId="7A7F7A19">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对项目重难点剖析不合理的得1分。</w:t>
            </w:r>
          </w:p>
          <w:p w14:paraId="76EA3BAF">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lang w:eastAsia="zh-CN"/>
              </w:rPr>
            </w:pPr>
            <w:r>
              <w:rPr>
                <w:rFonts w:hint="eastAsia" w:ascii="宋体" w:hAnsi="宋体" w:eastAsia="宋体" w:cs="宋体"/>
                <w:b w:val="0"/>
                <w:bCs w:val="0"/>
                <w:spacing w:val="-7"/>
                <w:sz w:val="24"/>
                <w:szCs w:val="24"/>
                <w:highlight w:val="none"/>
              </w:rPr>
              <w:t>未提供的不得分。</w:t>
            </w:r>
          </w:p>
        </w:tc>
      </w:tr>
      <w:tr w14:paraId="33B47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72" w:type="dxa"/>
            <w:vMerge w:val="continue"/>
            <w:noWrap w:val="0"/>
            <w:vAlign w:val="center"/>
          </w:tcPr>
          <w:p w14:paraId="71B92146">
            <w:pPr>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continue"/>
            <w:tcBorders>
              <w:top w:val="nil"/>
            </w:tcBorders>
            <w:noWrap w:val="0"/>
            <w:vAlign w:val="center"/>
          </w:tcPr>
          <w:p w14:paraId="475794DD">
            <w:pPr>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7607" w:type="dxa"/>
            <w:noWrap w:val="0"/>
            <w:vAlign w:val="center"/>
          </w:tcPr>
          <w:p w14:paraId="27A89C51">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②提出的应对解决措施方案，科学合理，具有较强的可操作性，由评委综合评分。</w:t>
            </w:r>
          </w:p>
          <w:p w14:paraId="6EF4E0D8">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对项目重难点提出的解决措施合理、有效可行的得5分；</w:t>
            </w:r>
          </w:p>
          <w:p w14:paraId="2DCDD25F">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对项目重难点提出的解决措施基本合理、可行的得4分；</w:t>
            </w:r>
          </w:p>
          <w:p w14:paraId="77C6A6B6">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对项目重难点提出的解决措施在细节上略有欠缺的得3分；</w:t>
            </w:r>
          </w:p>
          <w:p w14:paraId="2B39FE84">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对项目重难点提出的解决措施缺乏针对性和可行性的的得2分；</w:t>
            </w:r>
          </w:p>
          <w:p w14:paraId="33E39B27">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对项目重难点提出的解决措施没有针对性和可行性的的得1分。</w:t>
            </w:r>
          </w:p>
          <w:p w14:paraId="54C9CFFC">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未提供的不得分。</w:t>
            </w:r>
          </w:p>
        </w:tc>
      </w:tr>
      <w:tr w14:paraId="5970F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72" w:type="dxa"/>
            <w:vMerge w:val="continue"/>
            <w:noWrap w:val="0"/>
            <w:vAlign w:val="center"/>
          </w:tcPr>
          <w:p w14:paraId="0A95B4CB">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restart"/>
            <w:noWrap w:val="0"/>
            <w:vAlign w:val="center"/>
          </w:tcPr>
          <w:p w14:paraId="095D6CAF">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2、具体监测方案（</w:t>
            </w:r>
            <w:r>
              <w:rPr>
                <w:rFonts w:hint="eastAsia"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rPr>
              <w:t>分）</w:t>
            </w:r>
          </w:p>
        </w:tc>
        <w:tc>
          <w:tcPr>
            <w:tcW w:w="7607" w:type="dxa"/>
            <w:noWrap w:val="0"/>
            <w:vAlign w:val="center"/>
          </w:tcPr>
          <w:p w14:paraId="66E61A6E">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①项目的总体研究思路清晰、准确及科学，由评委综合评分。</w:t>
            </w:r>
          </w:p>
          <w:p w14:paraId="6C467246">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总体研究思路清晰、准确及科学的，得5分；</w:t>
            </w:r>
          </w:p>
          <w:p w14:paraId="0219FB69">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总体研究思路</w:t>
            </w:r>
            <w:r>
              <w:rPr>
                <w:rFonts w:hint="eastAsia" w:ascii="宋体" w:hAnsi="宋体" w:eastAsia="宋体" w:cs="宋体"/>
                <w:b w:val="0"/>
                <w:bCs w:val="0"/>
                <w:spacing w:val="-7"/>
                <w:sz w:val="24"/>
                <w:szCs w:val="24"/>
                <w:highlight w:val="none"/>
                <w:lang w:val="en-US" w:eastAsia="zh-CN"/>
              </w:rPr>
              <w:t>较</w:t>
            </w:r>
            <w:r>
              <w:rPr>
                <w:rFonts w:hint="eastAsia" w:ascii="宋体" w:hAnsi="宋体" w:eastAsia="宋体" w:cs="宋体"/>
                <w:b w:val="0"/>
                <w:bCs w:val="0"/>
                <w:spacing w:val="-7"/>
                <w:sz w:val="24"/>
                <w:szCs w:val="24"/>
                <w:highlight w:val="none"/>
              </w:rPr>
              <w:t>清晰、</w:t>
            </w:r>
            <w:r>
              <w:rPr>
                <w:rFonts w:hint="eastAsia" w:ascii="宋体" w:hAnsi="宋体" w:eastAsia="宋体" w:cs="宋体"/>
                <w:b w:val="0"/>
                <w:bCs w:val="0"/>
                <w:spacing w:val="-7"/>
                <w:sz w:val="24"/>
                <w:szCs w:val="24"/>
                <w:highlight w:val="none"/>
                <w:lang w:val="en-US" w:eastAsia="zh-CN"/>
              </w:rPr>
              <w:t>较</w:t>
            </w:r>
            <w:r>
              <w:rPr>
                <w:rFonts w:hint="eastAsia" w:ascii="宋体" w:hAnsi="宋体" w:eastAsia="宋体" w:cs="宋体"/>
                <w:b w:val="0"/>
                <w:bCs w:val="0"/>
                <w:spacing w:val="-7"/>
                <w:sz w:val="24"/>
                <w:szCs w:val="24"/>
                <w:highlight w:val="none"/>
              </w:rPr>
              <w:t>准确及</w:t>
            </w:r>
            <w:r>
              <w:rPr>
                <w:rFonts w:hint="eastAsia" w:ascii="宋体" w:hAnsi="宋体" w:eastAsia="宋体" w:cs="宋体"/>
                <w:b w:val="0"/>
                <w:bCs w:val="0"/>
                <w:spacing w:val="-7"/>
                <w:sz w:val="24"/>
                <w:szCs w:val="24"/>
                <w:highlight w:val="none"/>
                <w:lang w:val="en-US" w:eastAsia="zh-CN"/>
              </w:rPr>
              <w:t>较</w:t>
            </w:r>
            <w:r>
              <w:rPr>
                <w:rFonts w:hint="eastAsia" w:ascii="宋体" w:hAnsi="宋体" w:eastAsia="宋体" w:cs="宋体"/>
                <w:b w:val="0"/>
                <w:bCs w:val="0"/>
                <w:spacing w:val="-7"/>
                <w:sz w:val="24"/>
                <w:szCs w:val="24"/>
                <w:highlight w:val="none"/>
              </w:rPr>
              <w:t>科学的，得4分；</w:t>
            </w:r>
          </w:p>
          <w:p w14:paraId="4030322A">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总体研究思路</w:t>
            </w:r>
            <w:r>
              <w:rPr>
                <w:rFonts w:hint="eastAsia" w:ascii="宋体" w:hAnsi="宋体" w:eastAsia="宋体" w:cs="宋体"/>
                <w:b w:val="0"/>
                <w:bCs w:val="0"/>
                <w:spacing w:val="-7"/>
                <w:sz w:val="24"/>
                <w:szCs w:val="24"/>
                <w:highlight w:val="none"/>
                <w:lang w:val="en-US" w:eastAsia="zh-CN"/>
              </w:rPr>
              <w:t>基本</w:t>
            </w:r>
            <w:r>
              <w:rPr>
                <w:rFonts w:hint="eastAsia" w:ascii="宋体" w:hAnsi="宋体" w:eastAsia="宋体" w:cs="宋体"/>
                <w:b w:val="0"/>
                <w:bCs w:val="0"/>
                <w:spacing w:val="-7"/>
                <w:sz w:val="24"/>
                <w:szCs w:val="24"/>
                <w:highlight w:val="none"/>
              </w:rPr>
              <w:t>清晰、</w:t>
            </w:r>
            <w:r>
              <w:rPr>
                <w:rFonts w:hint="eastAsia" w:ascii="宋体" w:hAnsi="宋体" w:eastAsia="宋体" w:cs="宋体"/>
                <w:b w:val="0"/>
                <w:bCs w:val="0"/>
                <w:spacing w:val="-7"/>
                <w:sz w:val="24"/>
                <w:szCs w:val="24"/>
                <w:highlight w:val="none"/>
                <w:lang w:val="en-US" w:eastAsia="zh-CN"/>
              </w:rPr>
              <w:t>基本</w:t>
            </w:r>
            <w:r>
              <w:rPr>
                <w:rFonts w:hint="eastAsia" w:ascii="宋体" w:hAnsi="宋体" w:eastAsia="宋体" w:cs="宋体"/>
                <w:b w:val="0"/>
                <w:bCs w:val="0"/>
                <w:spacing w:val="-7"/>
                <w:sz w:val="24"/>
                <w:szCs w:val="24"/>
                <w:highlight w:val="none"/>
              </w:rPr>
              <w:t>准确及</w:t>
            </w:r>
            <w:r>
              <w:rPr>
                <w:rFonts w:hint="eastAsia" w:ascii="宋体" w:hAnsi="宋体" w:eastAsia="宋体" w:cs="宋体"/>
                <w:b w:val="0"/>
                <w:bCs w:val="0"/>
                <w:spacing w:val="-7"/>
                <w:sz w:val="24"/>
                <w:szCs w:val="24"/>
                <w:highlight w:val="none"/>
                <w:lang w:val="en-US" w:eastAsia="zh-CN"/>
              </w:rPr>
              <w:t>基本</w:t>
            </w:r>
            <w:r>
              <w:rPr>
                <w:rFonts w:hint="eastAsia" w:ascii="宋体" w:hAnsi="宋体" w:eastAsia="宋体" w:cs="宋体"/>
                <w:b w:val="0"/>
                <w:bCs w:val="0"/>
                <w:spacing w:val="-7"/>
                <w:sz w:val="24"/>
                <w:szCs w:val="24"/>
                <w:highlight w:val="none"/>
              </w:rPr>
              <w:t>科学的，得3分；</w:t>
            </w:r>
          </w:p>
          <w:p w14:paraId="60B3D4F5">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总体研究思路</w:t>
            </w:r>
            <w:r>
              <w:rPr>
                <w:rFonts w:hint="eastAsia" w:ascii="宋体" w:hAnsi="宋体" w:eastAsia="宋体" w:cs="宋体"/>
                <w:b w:val="0"/>
                <w:bCs w:val="0"/>
                <w:spacing w:val="-7"/>
                <w:sz w:val="24"/>
                <w:szCs w:val="24"/>
                <w:highlight w:val="none"/>
                <w:lang w:val="en-US" w:eastAsia="zh-CN"/>
              </w:rPr>
              <w:t>欠</w:t>
            </w:r>
            <w:r>
              <w:rPr>
                <w:rFonts w:hint="eastAsia" w:ascii="宋体" w:hAnsi="宋体" w:eastAsia="宋体" w:cs="宋体"/>
                <w:b w:val="0"/>
                <w:bCs w:val="0"/>
                <w:spacing w:val="-7"/>
                <w:sz w:val="24"/>
                <w:szCs w:val="24"/>
                <w:highlight w:val="none"/>
              </w:rPr>
              <w:t>清晰、</w:t>
            </w:r>
            <w:r>
              <w:rPr>
                <w:rFonts w:hint="eastAsia" w:ascii="宋体" w:hAnsi="宋体" w:eastAsia="宋体" w:cs="宋体"/>
                <w:b w:val="0"/>
                <w:bCs w:val="0"/>
                <w:spacing w:val="-7"/>
                <w:sz w:val="24"/>
                <w:szCs w:val="24"/>
                <w:highlight w:val="none"/>
                <w:lang w:val="en-US" w:eastAsia="zh-CN"/>
              </w:rPr>
              <w:t>欠</w:t>
            </w:r>
            <w:r>
              <w:rPr>
                <w:rFonts w:hint="eastAsia" w:ascii="宋体" w:hAnsi="宋体" w:eastAsia="宋体" w:cs="宋体"/>
                <w:b w:val="0"/>
                <w:bCs w:val="0"/>
                <w:spacing w:val="-7"/>
                <w:sz w:val="24"/>
                <w:szCs w:val="24"/>
                <w:highlight w:val="none"/>
              </w:rPr>
              <w:t>准确及</w:t>
            </w:r>
            <w:r>
              <w:rPr>
                <w:rFonts w:hint="eastAsia" w:ascii="宋体" w:hAnsi="宋体" w:eastAsia="宋体" w:cs="宋体"/>
                <w:b w:val="0"/>
                <w:bCs w:val="0"/>
                <w:spacing w:val="-7"/>
                <w:sz w:val="24"/>
                <w:szCs w:val="24"/>
                <w:highlight w:val="none"/>
                <w:lang w:val="en-US" w:eastAsia="zh-CN"/>
              </w:rPr>
              <w:t>欠</w:t>
            </w:r>
            <w:r>
              <w:rPr>
                <w:rFonts w:hint="eastAsia" w:ascii="宋体" w:hAnsi="宋体" w:eastAsia="宋体" w:cs="宋体"/>
                <w:b w:val="0"/>
                <w:bCs w:val="0"/>
                <w:spacing w:val="-7"/>
                <w:sz w:val="24"/>
                <w:szCs w:val="24"/>
                <w:highlight w:val="none"/>
              </w:rPr>
              <w:t>科学的，得2分；</w:t>
            </w:r>
          </w:p>
          <w:p w14:paraId="5A49DF85">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总体研究思路</w:t>
            </w:r>
            <w:r>
              <w:rPr>
                <w:rFonts w:hint="eastAsia" w:ascii="宋体" w:hAnsi="宋体" w:eastAsia="宋体" w:cs="宋体"/>
                <w:b w:val="0"/>
                <w:bCs w:val="0"/>
                <w:spacing w:val="-7"/>
                <w:sz w:val="24"/>
                <w:szCs w:val="24"/>
                <w:highlight w:val="none"/>
                <w:lang w:val="en-US" w:eastAsia="zh-CN"/>
              </w:rPr>
              <w:t>不</w:t>
            </w:r>
            <w:r>
              <w:rPr>
                <w:rFonts w:hint="eastAsia" w:ascii="宋体" w:hAnsi="宋体" w:eastAsia="宋体" w:cs="宋体"/>
                <w:b w:val="0"/>
                <w:bCs w:val="0"/>
                <w:spacing w:val="-7"/>
                <w:sz w:val="24"/>
                <w:szCs w:val="24"/>
                <w:highlight w:val="none"/>
              </w:rPr>
              <w:t>清晰、</w:t>
            </w:r>
            <w:r>
              <w:rPr>
                <w:rFonts w:hint="eastAsia" w:ascii="宋体" w:hAnsi="宋体" w:eastAsia="宋体" w:cs="宋体"/>
                <w:b w:val="0"/>
                <w:bCs w:val="0"/>
                <w:spacing w:val="-7"/>
                <w:sz w:val="24"/>
                <w:szCs w:val="24"/>
                <w:highlight w:val="none"/>
                <w:lang w:val="en-US" w:eastAsia="zh-CN"/>
              </w:rPr>
              <w:t>不</w:t>
            </w:r>
            <w:r>
              <w:rPr>
                <w:rFonts w:hint="eastAsia" w:ascii="宋体" w:hAnsi="宋体" w:eastAsia="宋体" w:cs="宋体"/>
                <w:b w:val="0"/>
                <w:bCs w:val="0"/>
                <w:spacing w:val="-7"/>
                <w:sz w:val="24"/>
                <w:szCs w:val="24"/>
                <w:highlight w:val="none"/>
              </w:rPr>
              <w:t>准确及</w:t>
            </w:r>
            <w:r>
              <w:rPr>
                <w:rFonts w:hint="eastAsia" w:ascii="宋体" w:hAnsi="宋体" w:eastAsia="宋体" w:cs="宋体"/>
                <w:b w:val="0"/>
                <w:bCs w:val="0"/>
                <w:spacing w:val="-7"/>
                <w:sz w:val="24"/>
                <w:szCs w:val="24"/>
                <w:highlight w:val="none"/>
                <w:lang w:val="en-US" w:eastAsia="zh-CN"/>
              </w:rPr>
              <w:t>不</w:t>
            </w:r>
            <w:r>
              <w:rPr>
                <w:rFonts w:hint="eastAsia" w:ascii="宋体" w:hAnsi="宋体" w:eastAsia="宋体" w:cs="宋体"/>
                <w:b w:val="0"/>
                <w:bCs w:val="0"/>
                <w:spacing w:val="-7"/>
                <w:sz w:val="24"/>
                <w:szCs w:val="24"/>
                <w:highlight w:val="none"/>
              </w:rPr>
              <w:t>科学的，得1分；</w:t>
            </w:r>
          </w:p>
          <w:p w14:paraId="1B15B391">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未提供的不得分。</w:t>
            </w:r>
          </w:p>
        </w:tc>
      </w:tr>
      <w:tr w14:paraId="1A6B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672" w:type="dxa"/>
            <w:vMerge w:val="continue"/>
            <w:noWrap w:val="0"/>
            <w:vAlign w:val="center"/>
          </w:tcPr>
          <w:p w14:paraId="5A46110F">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continue"/>
            <w:noWrap w:val="0"/>
            <w:vAlign w:val="center"/>
          </w:tcPr>
          <w:p w14:paraId="26FC15C9">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7607" w:type="dxa"/>
            <w:noWrap w:val="0"/>
            <w:vAlign w:val="center"/>
          </w:tcPr>
          <w:p w14:paraId="1DF481FA">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②本项目</w:t>
            </w:r>
            <w:r>
              <w:rPr>
                <w:rFonts w:hint="eastAsia" w:ascii="宋体" w:hAnsi="宋体" w:eastAsia="宋体" w:cs="宋体"/>
                <w:b w:val="0"/>
                <w:bCs w:val="0"/>
                <w:spacing w:val="-7"/>
                <w:sz w:val="24"/>
                <w:szCs w:val="24"/>
                <w:highlight w:val="none"/>
                <w:lang w:val="en-US" w:eastAsia="zh-CN"/>
              </w:rPr>
              <w:t>中</w:t>
            </w:r>
            <w:r>
              <w:rPr>
                <w:rFonts w:hint="eastAsia" w:ascii="宋体" w:hAnsi="宋体" w:eastAsia="宋体" w:cs="宋体"/>
                <w:b w:val="0"/>
                <w:bCs w:val="0"/>
                <w:spacing w:val="-7"/>
                <w:sz w:val="24"/>
                <w:szCs w:val="24"/>
                <w:highlight w:val="none"/>
              </w:rPr>
              <w:t>的历史资料收集工作技术路线和方法内容完整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，由评委综合评分。</w:t>
            </w:r>
          </w:p>
          <w:p w14:paraId="14D35A01">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的，得5分；</w:t>
            </w:r>
          </w:p>
          <w:p w14:paraId="4D08842E">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w:t>
            </w:r>
            <w:r>
              <w:rPr>
                <w:rFonts w:hint="eastAsia" w:cs="宋体"/>
                <w:b w:val="0"/>
                <w:bCs w:val="0"/>
                <w:spacing w:val="-7"/>
                <w:sz w:val="24"/>
                <w:szCs w:val="24"/>
                <w:highlight w:val="none"/>
                <w:lang w:val="en-US" w:eastAsia="zh-CN"/>
              </w:rPr>
              <w:t>较</w:t>
            </w:r>
            <w:r>
              <w:rPr>
                <w:rFonts w:hint="eastAsia" w:ascii="宋体" w:hAnsi="宋体" w:eastAsia="宋体" w:cs="宋体"/>
                <w:b w:val="0"/>
                <w:bCs w:val="0"/>
                <w:spacing w:val="-7"/>
                <w:sz w:val="24"/>
                <w:szCs w:val="24"/>
                <w:highlight w:val="none"/>
              </w:rPr>
              <w:t>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的，得4分；</w:t>
            </w:r>
          </w:p>
          <w:p w14:paraId="4CDB51B8">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w:t>
            </w:r>
            <w:r>
              <w:rPr>
                <w:rFonts w:hint="eastAsia" w:cs="宋体"/>
                <w:b w:val="0"/>
                <w:bCs w:val="0"/>
                <w:spacing w:val="-7"/>
                <w:sz w:val="24"/>
                <w:szCs w:val="24"/>
                <w:highlight w:val="none"/>
                <w:lang w:val="en-US" w:eastAsia="zh-CN"/>
              </w:rPr>
              <w:t>基本</w:t>
            </w:r>
            <w:r>
              <w:rPr>
                <w:rFonts w:hint="eastAsia" w:ascii="宋体" w:hAnsi="宋体" w:eastAsia="宋体" w:cs="宋体"/>
                <w:b w:val="0"/>
                <w:bCs w:val="0"/>
                <w:spacing w:val="-7"/>
                <w:sz w:val="24"/>
                <w:szCs w:val="24"/>
                <w:highlight w:val="none"/>
              </w:rPr>
              <w:t>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的，得3分；</w:t>
            </w:r>
          </w:p>
          <w:p w14:paraId="5FAC0820">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工作技术路线和方法内容欠完整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的，得2分；</w:t>
            </w:r>
          </w:p>
          <w:p w14:paraId="3D27E3AC">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w:t>
            </w:r>
            <w:r>
              <w:rPr>
                <w:rFonts w:hint="eastAsia" w:cs="宋体"/>
                <w:b w:val="0"/>
                <w:bCs w:val="0"/>
                <w:spacing w:val="-7"/>
                <w:sz w:val="24"/>
                <w:szCs w:val="24"/>
                <w:highlight w:val="none"/>
                <w:lang w:val="en-US" w:eastAsia="zh-CN"/>
              </w:rPr>
              <w:t>不</w:t>
            </w:r>
            <w:r>
              <w:rPr>
                <w:rFonts w:hint="eastAsia" w:ascii="宋体" w:hAnsi="宋体" w:eastAsia="宋体" w:cs="宋体"/>
                <w:b w:val="0"/>
                <w:bCs w:val="0"/>
                <w:spacing w:val="-7"/>
                <w:sz w:val="24"/>
                <w:szCs w:val="24"/>
                <w:highlight w:val="none"/>
              </w:rPr>
              <w:t>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的，得1分；</w:t>
            </w:r>
          </w:p>
          <w:p w14:paraId="3F668F9B">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未提供的不得分。</w:t>
            </w:r>
          </w:p>
        </w:tc>
      </w:tr>
      <w:tr w14:paraId="7F8C6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672" w:type="dxa"/>
            <w:vMerge w:val="continue"/>
            <w:noWrap w:val="0"/>
            <w:vAlign w:val="center"/>
          </w:tcPr>
          <w:p w14:paraId="7F5B56A8">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continue"/>
            <w:noWrap w:val="0"/>
            <w:vAlign w:val="center"/>
          </w:tcPr>
          <w:p w14:paraId="1A8AEE0F">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7607" w:type="dxa"/>
            <w:noWrap w:val="0"/>
            <w:vAlign w:val="center"/>
          </w:tcPr>
          <w:p w14:paraId="7322B9C6">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③本项目</w:t>
            </w:r>
            <w:r>
              <w:rPr>
                <w:rFonts w:hint="eastAsia" w:ascii="宋体" w:hAnsi="宋体" w:eastAsia="宋体" w:cs="宋体"/>
                <w:b w:val="0"/>
                <w:bCs w:val="0"/>
                <w:spacing w:val="-7"/>
                <w:sz w:val="24"/>
                <w:szCs w:val="24"/>
                <w:highlight w:val="none"/>
                <w:lang w:val="en-US" w:eastAsia="zh-CN"/>
              </w:rPr>
              <w:t>中</w:t>
            </w:r>
            <w:r>
              <w:rPr>
                <w:rFonts w:hint="eastAsia" w:ascii="宋体" w:hAnsi="宋体" w:eastAsia="宋体" w:cs="宋体"/>
                <w:b w:val="0"/>
                <w:bCs w:val="0"/>
                <w:spacing w:val="-7"/>
                <w:sz w:val="24"/>
                <w:szCs w:val="24"/>
                <w:highlight w:val="none"/>
              </w:rPr>
              <w:t>的</w:t>
            </w:r>
            <w:r>
              <w:rPr>
                <w:rFonts w:hint="eastAsia" w:ascii="宋体" w:hAnsi="宋体" w:eastAsia="宋体" w:cs="宋体"/>
                <w:b w:val="0"/>
                <w:bCs w:val="0"/>
                <w:spacing w:val="-7"/>
                <w:sz w:val="24"/>
                <w:szCs w:val="24"/>
                <w:highlight w:val="none"/>
                <w:lang w:val="en-US" w:eastAsia="zh-CN"/>
              </w:rPr>
              <w:t>海岸线监测和疑点疑区核查</w:t>
            </w:r>
            <w:r>
              <w:rPr>
                <w:rFonts w:hint="eastAsia" w:ascii="宋体" w:hAnsi="宋体" w:eastAsia="宋体" w:cs="宋体"/>
                <w:b w:val="0"/>
                <w:bCs w:val="0"/>
                <w:spacing w:val="-7"/>
                <w:sz w:val="24"/>
                <w:szCs w:val="24"/>
                <w:highlight w:val="none"/>
              </w:rPr>
              <w:t>工作技术路线和方法内容完整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，由评委综合评分。</w:t>
            </w:r>
          </w:p>
          <w:p w14:paraId="3323182F">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的，得5分；</w:t>
            </w:r>
          </w:p>
          <w:p w14:paraId="7478D5E2">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w:t>
            </w:r>
            <w:r>
              <w:rPr>
                <w:rFonts w:hint="eastAsia" w:cs="宋体"/>
                <w:b w:val="0"/>
                <w:bCs w:val="0"/>
                <w:spacing w:val="-7"/>
                <w:sz w:val="24"/>
                <w:szCs w:val="24"/>
                <w:highlight w:val="none"/>
                <w:lang w:val="en-US" w:eastAsia="zh-CN"/>
              </w:rPr>
              <w:t>较</w:t>
            </w:r>
            <w:r>
              <w:rPr>
                <w:rFonts w:hint="eastAsia" w:ascii="宋体" w:hAnsi="宋体" w:eastAsia="宋体" w:cs="宋体"/>
                <w:b w:val="0"/>
                <w:bCs w:val="0"/>
                <w:spacing w:val="-7"/>
                <w:sz w:val="24"/>
                <w:szCs w:val="24"/>
                <w:highlight w:val="none"/>
              </w:rPr>
              <w:t>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的，得4分；</w:t>
            </w:r>
          </w:p>
          <w:p w14:paraId="50E8AD86">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w:t>
            </w:r>
            <w:r>
              <w:rPr>
                <w:rFonts w:hint="eastAsia" w:cs="宋体"/>
                <w:b w:val="0"/>
                <w:bCs w:val="0"/>
                <w:spacing w:val="-7"/>
                <w:sz w:val="24"/>
                <w:szCs w:val="24"/>
                <w:highlight w:val="none"/>
                <w:lang w:val="en-US" w:eastAsia="zh-CN"/>
              </w:rPr>
              <w:t>基本</w:t>
            </w:r>
            <w:r>
              <w:rPr>
                <w:rFonts w:hint="eastAsia" w:ascii="宋体" w:hAnsi="宋体" w:eastAsia="宋体" w:cs="宋体"/>
                <w:b w:val="0"/>
                <w:bCs w:val="0"/>
                <w:spacing w:val="-7"/>
                <w:sz w:val="24"/>
                <w:szCs w:val="24"/>
                <w:highlight w:val="none"/>
              </w:rPr>
              <w:t>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的，得3分；</w:t>
            </w:r>
          </w:p>
          <w:p w14:paraId="1FE28BBA">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工作技术路线和方法内容欠完整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的，得2分；</w:t>
            </w:r>
          </w:p>
          <w:p w14:paraId="352EFA7D">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w:t>
            </w:r>
            <w:r>
              <w:rPr>
                <w:rFonts w:hint="eastAsia" w:cs="宋体"/>
                <w:b w:val="0"/>
                <w:bCs w:val="0"/>
                <w:spacing w:val="-7"/>
                <w:sz w:val="24"/>
                <w:szCs w:val="24"/>
                <w:highlight w:val="none"/>
                <w:lang w:val="en-US" w:eastAsia="zh-CN"/>
              </w:rPr>
              <w:t>不</w:t>
            </w:r>
            <w:r>
              <w:rPr>
                <w:rFonts w:hint="eastAsia" w:ascii="宋体" w:hAnsi="宋体" w:eastAsia="宋体" w:cs="宋体"/>
                <w:b w:val="0"/>
                <w:bCs w:val="0"/>
                <w:spacing w:val="-7"/>
                <w:sz w:val="24"/>
                <w:szCs w:val="24"/>
                <w:highlight w:val="none"/>
              </w:rPr>
              <w:t>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的，得1分；</w:t>
            </w:r>
          </w:p>
          <w:p w14:paraId="24103546">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未提供的不得分。</w:t>
            </w:r>
          </w:p>
        </w:tc>
      </w:tr>
      <w:tr w14:paraId="1BEA7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672" w:type="dxa"/>
            <w:vMerge w:val="continue"/>
            <w:noWrap w:val="0"/>
            <w:vAlign w:val="center"/>
          </w:tcPr>
          <w:p w14:paraId="0DBEC13C">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continue"/>
            <w:noWrap w:val="0"/>
            <w:vAlign w:val="center"/>
          </w:tcPr>
          <w:p w14:paraId="31C58733">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7607" w:type="dxa"/>
            <w:noWrap w:val="0"/>
            <w:vAlign w:val="center"/>
          </w:tcPr>
          <w:p w14:paraId="3EA2CCAE">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lang w:val="en-US" w:eastAsia="zh-CN"/>
              </w:rPr>
              <w:t>④</w:t>
            </w:r>
            <w:r>
              <w:rPr>
                <w:rFonts w:hint="eastAsia" w:ascii="宋体" w:hAnsi="宋体" w:eastAsia="宋体" w:cs="宋体"/>
                <w:b w:val="0"/>
                <w:bCs w:val="0"/>
                <w:spacing w:val="-7"/>
                <w:sz w:val="24"/>
                <w:szCs w:val="24"/>
                <w:highlight w:val="none"/>
              </w:rPr>
              <w:t>本项目</w:t>
            </w:r>
            <w:r>
              <w:rPr>
                <w:rFonts w:hint="eastAsia" w:ascii="宋体" w:hAnsi="宋体" w:eastAsia="宋体" w:cs="宋体"/>
                <w:b w:val="0"/>
                <w:bCs w:val="0"/>
                <w:spacing w:val="-7"/>
                <w:sz w:val="24"/>
                <w:szCs w:val="24"/>
                <w:highlight w:val="none"/>
                <w:lang w:val="en-US" w:eastAsia="zh-CN"/>
              </w:rPr>
              <w:t>中</w:t>
            </w:r>
            <w:r>
              <w:rPr>
                <w:rFonts w:hint="eastAsia" w:ascii="宋体" w:hAnsi="宋体" w:eastAsia="宋体" w:cs="宋体"/>
                <w:b w:val="0"/>
                <w:bCs w:val="0"/>
                <w:spacing w:val="-7"/>
                <w:sz w:val="24"/>
                <w:szCs w:val="24"/>
                <w:highlight w:val="none"/>
              </w:rPr>
              <w:t>的</w:t>
            </w:r>
            <w:r>
              <w:rPr>
                <w:rFonts w:hint="eastAsia" w:ascii="宋体" w:hAnsi="宋体" w:eastAsia="宋体" w:cs="宋体"/>
                <w:b w:val="0"/>
                <w:bCs w:val="0"/>
                <w:spacing w:val="-7"/>
                <w:sz w:val="24"/>
                <w:szCs w:val="24"/>
                <w:highlight w:val="none"/>
                <w:lang w:val="en-US" w:eastAsia="zh-CN"/>
              </w:rPr>
              <w:t>在建用海项目工作</w:t>
            </w:r>
            <w:r>
              <w:rPr>
                <w:rFonts w:hint="eastAsia" w:ascii="宋体" w:hAnsi="宋体" w:eastAsia="宋体" w:cs="宋体"/>
                <w:b w:val="0"/>
                <w:bCs w:val="0"/>
                <w:spacing w:val="-7"/>
                <w:sz w:val="24"/>
                <w:szCs w:val="24"/>
                <w:highlight w:val="none"/>
              </w:rPr>
              <w:t>技术路线和方法内容完整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，由评委综合评分。</w:t>
            </w:r>
          </w:p>
          <w:p w14:paraId="1BD23992">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的，得5分；</w:t>
            </w:r>
          </w:p>
          <w:p w14:paraId="015739FB">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w:t>
            </w:r>
            <w:r>
              <w:rPr>
                <w:rFonts w:hint="eastAsia" w:ascii="宋体" w:hAnsi="宋体" w:eastAsia="宋体" w:cs="宋体"/>
                <w:b w:val="0"/>
                <w:bCs w:val="0"/>
                <w:spacing w:val="-7"/>
                <w:sz w:val="24"/>
                <w:szCs w:val="24"/>
                <w:highlight w:val="none"/>
                <w:lang w:val="en-US" w:eastAsia="zh-CN"/>
              </w:rPr>
              <w:t>较</w:t>
            </w:r>
            <w:r>
              <w:rPr>
                <w:rFonts w:hint="eastAsia" w:ascii="宋体" w:hAnsi="宋体" w:eastAsia="宋体" w:cs="宋体"/>
                <w:b w:val="0"/>
                <w:bCs w:val="0"/>
                <w:spacing w:val="-7"/>
                <w:sz w:val="24"/>
                <w:szCs w:val="24"/>
                <w:highlight w:val="none"/>
              </w:rPr>
              <w:t>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的，得4分；</w:t>
            </w:r>
          </w:p>
          <w:p w14:paraId="4618DEB3">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w:t>
            </w:r>
            <w:r>
              <w:rPr>
                <w:rFonts w:hint="eastAsia" w:ascii="宋体" w:hAnsi="宋体" w:eastAsia="宋体" w:cs="宋体"/>
                <w:b w:val="0"/>
                <w:bCs w:val="0"/>
                <w:spacing w:val="-7"/>
                <w:sz w:val="24"/>
                <w:szCs w:val="24"/>
                <w:highlight w:val="none"/>
                <w:lang w:val="en-US" w:eastAsia="zh-CN"/>
              </w:rPr>
              <w:t>基本</w:t>
            </w:r>
            <w:r>
              <w:rPr>
                <w:rFonts w:hint="eastAsia" w:ascii="宋体" w:hAnsi="宋体" w:eastAsia="宋体" w:cs="宋体"/>
                <w:b w:val="0"/>
                <w:bCs w:val="0"/>
                <w:spacing w:val="-7"/>
                <w:sz w:val="24"/>
                <w:szCs w:val="24"/>
                <w:highlight w:val="none"/>
              </w:rPr>
              <w:t>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的，得3分；</w:t>
            </w:r>
          </w:p>
          <w:p w14:paraId="056E5411">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工作技术路线和方法内容欠完整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的，得2分；</w:t>
            </w:r>
          </w:p>
          <w:p w14:paraId="28700F37">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工作技术路线和方法内容</w:t>
            </w:r>
            <w:r>
              <w:rPr>
                <w:rFonts w:hint="eastAsia" w:ascii="宋体" w:hAnsi="宋体" w:eastAsia="宋体" w:cs="宋体"/>
                <w:b w:val="0"/>
                <w:bCs w:val="0"/>
                <w:spacing w:val="-7"/>
                <w:sz w:val="24"/>
                <w:szCs w:val="24"/>
                <w:highlight w:val="none"/>
                <w:lang w:val="en-US" w:eastAsia="zh-CN"/>
              </w:rPr>
              <w:t>不</w:t>
            </w:r>
            <w:r>
              <w:rPr>
                <w:rFonts w:hint="eastAsia" w:ascii="宋体" w:hAnsi="宋体" w:eastAsia="宋体" w:cs="宋体"/>
                <w:b w:val="0"/>
                <w:bCs w:val="0"/>
                <w:spacing w:val="-7"/>
                <w:sz w:val="24"/>
                <w:szCs w:val="24"/>
                <w:highlight w:val="none"/>
              </w:rPr>
              <w:t>完整</w:t>
            </w:r>
            <w:r>
              <w:rPr>
                <w:rFonts w:hint="eastAsia" w:ascii="宋体" w:hAnsi="宋体" w:eastAsia="宋体" w:cs="宋体"/>
                <w:b w:val="0"/>
                <w:bCs w:val="0"/>
                <w:spacing w:val="-7"/>
                <w:sz w:val="24"/>
                <w:szCs w:val="24"/>
                <w:highlight w:val="none"/>
                <w:lang w:eastAsia="zh-CN"/>
              </w:rPr>
              <w:t>、</w:t>
            </w:r>
            <w:r>
              <w:rPr>
                <w:rFonts w:hint="eastAsia" w:ascii="宋体" w:hAnsi="宋体" w:eastAsia="宋体" w:cs="宋体"/>
                <w:b w:val="0"/>
                <w:bCs w:val="0"/>
                <w:spacing w:val="-7"/>
                <w:sz w:val="24"/>
                <w:szCs w:val="24"/>
                <w:highlight w:val="none"/>
                <w:lang w:val="en-US" w:eastAsia="zh-CN"/>
              </w:rPr>
              <w:t>充实</w:t>
            </w:r>
            <w:r>
              <w:rPr>
                <w:rFonts w:hint="eastAsia" w:ascii="宋体" w:hAnsi="宋体" w:eastAsia="宋体" w:cs="宋体"/>
                <w:b w:val="0"/>
                <w:bCs w:val="0"/>
                <w:spacing w:val="-7"/>
                <w:sz w:val="24"/>
                <w:szCs w:val="24"/>
                <w:highlight w:val="none"/>
              </w:rPr>
              <w:t>的，得1分；</w:t>
            </w:r>
          </w:p>
          <w:p w14:paraId="6C06CA5E">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lang w:val="en-US" w:eastAsia="zh-CN"/>
              </w:rPr>
            </w:pPr>
            <w:r>
              <w:rPr>
                <w:rFonts w:hint="eastAsia" w:ascii="宋体" w:hAnsi="宋体" w:eastAsia="宋体" w:cs="宋体"/>
                <w:b w:val="0"/>
                <w:bCs w:val="0"/>
                <w:spacing w:val="-7"/>
                <w:sz w:val="24"/>
                <w:szCs w:val="24"/>
                <w:highlight w:val="none"/>
              </w:rPr>
              <w:t>未提供的不得分。</w:t>
            </w:r>
          </w:p>
        </w:tc>
      </w:tr>
      <w:tr w14:paraId="44C0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672" w:type="dxa"/>
            <w:vMerge w:val="continue"/>
            <w:noWrap w:val="0"/>
            <w:vAlign w:val="center"/>
          </w:tcPr>
          <w:p w14:paraId="1908325A">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continue"/>
            <w:noWrap w:val="0"/>
            <w:vAlign w:val="center"/>
          </w:tcPr>
          <w:p w14:paraId="7DA4D19A">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7607" w:type="dxa"/>
            <w:noWrap w:val="0"/>
            <w:vAlign w:val="center"/>
          </w:tcPr>
          <w:p w14:paraId="04E92F6E">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lang w:val="en-US" w:eastAsia="zh-CN"/>
              </w:rPr>
              <w:t>⑤</w:t>
            </w:r>
            <w:r>
              <w:rPr>
                <w:rFonts w:hint="eastAsia" w:ascii="宋体" w:hAnsi="宋体" w:eastAsia="宋体" w:cs="宋体"/>
                <w:b w:val="0"/>
                <w:bCs w:val="0"/>
                <w:spacing w:val="-7"/>
                <w:sz w:val="24"/>
                <w:szCs w:val="24"/>
                <w:highlight w:val="none"/>
              </w:rPr>
              <w:t>项目整体工作进度及阶段任务安排的合理性，关键节点把握的科学准确性，由评委综合评分。</w:t>
            </w:r>
          </w:p>
          <w:p w14:paraId="43669F03">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进度安排合理、条理清楚，工作思路清晰、各阶段流程详细，可操作强的得5分；</w:t>
            </w:r>
          </w:p>
          <w:p w14:paraId="02C871CF">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进度安排较为合理，工作思路较清晰、各阶段流程合理，可操作合理可行得4分；</w:t>
            </w:r>
          </w:p>
          <w:p w14:paraId="12D04941">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进度安排基本合理，工作思路基本清晰、各阶段流程基本合理，可操作的得3分；</w:t>
            </w:r>
          </w:p>
          <w:p w14:paraId="21BF5DBC">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进度安排简单、工作思路模糊、各阶段流程欠合理，可操性有缺陷得2分；</w:t>
            </w:r>
          </w:p>
          <w:p w14:paraId="66D260A7">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进度安排欠缺、工作思路不清晰、各阶段流程不合理，缺乏可操性的得1分。</w:t>
            </w:r>
          </w:p>
          <w:p w14:paraId="35BFB507">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7"/>
                <w:sz w:val="24"/>
                <w:szCs w:val="24"/>
                <w:highlight w:val="none"/>
              </w:rPr>
              <w:t>未提供的不得分。</w:t>
            </w:r>
          </w:p>
        </w:tc>
      </w:tr>
      <w:tr w14:paraId="7782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672" w:type="dxa"/>
            <w:vMerge w:val="continue"/>
            <w:noWrap w:val="0"/>
            <w:vAlign w:val="center"/>
          </w:tcPr>
          <w:p w14:paraId="167AB6E3">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restart"/>
            <w:noWrap w:val="0"/>
            <w:vAlign w:val="center"/>
          </w:tcPr>
          <w:p w14:paraId="3551FA15">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pacing w:val="-9"/>
                <w:sz w:val="24"/>
                <w:szCs w:val="24"/>
                <w:highlight w:val="none"/>
              </w:rPr>
              <w:t>、保证项目质量的技术力量及技术措施</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pacing w:val="-26"/>
                <w:sz w:val="24"/>
                <w:szCs w:val="24"/>
                <w:highlight w:val="none"/>
              </w:rPr>
              <w:t>分</w:t>
            </w:r>
            <w:r>
              <w:rPr>
                <w:rFonts w:hint="eastAsia" w:ascii="宋体" w:hAnsi="宋体" w:eastAsia="宋体" w:cs="宋体"/>
                <w:b w:val="0"/>
                <w:bCs w:val="0"/>
                <w:sz w:val="24"/>
                <w:szCs w:val="24"/>
                <w:highlight w:val="none"/>
              </w:rPr>
              <w:t>）</w:t>
            </w:r>
          </w:p>
        </w:tc>
        <w:tc>
          <w:tcPr>
            <w:tcW w:w="7607" w:type="dxa"/>
            <w:noWrap w:val="0"/>
            <w:vAlign w:val="center"/>
          </w:tcPr>
          <w:p w14:paraId="40F16F75">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根据投标人提供的保证项目质量的措施</w:t>
            </w:r>
            <w:r>
              <w:rPr>
                <w:rFonts w:hint="eastAsia" w:ascii="宋体" w:hAnsi="宋体" w:eastAsia="宋体" w:cs="宋体"/>
                <w:b w:val="0"/>
                <w:bCs w:val="0"/>
                <w:spacing w:val="-3"/>
                <w:sz w:val="24"/>
                <w:szCs w:val="24"/>
                <w:highlight w:val="none"/>
                <w:lang w:val="en-US" w:eastAsia="zh-CN"/>
              </w:rPr>
              <w:t>进行评议</w:t>
            </w:r>
            <w:r>
              <w:rPr>
                <w:rFonts w:hint="eastAsia" w:ascii="宋体" w:hAnsi="宋体" w:eastAsia="宋体" w:cs="宋体"/>
                <w:b w:val="0"/>
                <w:bCs w:val="0"/>
                <w:spacing w:val="-3"/>
                <w:sz w:val="24"/>
                <w:szCs w:val="24"/>
                <w:highlight w:val="none"/>
              </w:rPr>
              <w:t>，由评委综合评分。</w:t>
            </w:r>
          </w:p>
          <w:p w14:paraId="14473FA8">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方案详细、考虑周全且合理可行的得5分；</w:t>
            </w:r>
          </w:p>
          <w:p w14:paraId="5DACCA80">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方案较详细、考虑较周全且较合理可行的得4分；</w:t>
            </w:r>
          </w:p>
          <w:p w14:paraId="590D9C59">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方案稍详细、考虑稍周全且稍合理可行的得3分；</w:t>
            </w:r>
          </w:p>
          <w:p w14:paraId="3DD967BC">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方案基本详细、考虑基本周全且基本合理可行的得2分；</w:t>
            </w:r>
          </w:p>
          <w:p w14:paraId="74DA3CA3">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方案欠详细、考虑欠周全且欠合理可行的得1分；</w:t>
            </w:r>
          </w:p>
          <w:p w14:paraId="75D1159C">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color w:val="auto"/>
                <w:sz w:val="24"/>
                <w:szCs w:val="24"/>
                <w:highlight w:val="none"/>
                <w:lang w:val="en-US" w:eastAsia="zh-CN"/>
              </w:rPr>
              <w:t>未提供的得0分。</w:t>
            </w:r>
          </w:p>
        </w:tc>
      </w:tr>
      <w:tr w14:paraId="36B97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672" w:type="dxa"/>
            <w:vMerge w:val="continue"/>
            <w:noWrap w:val="0"/>
            <w:vAlign w:val="center"/>
          </w:tcPr>
          <w:p w14:paraId="53B854F3">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continue"/>
            <w:noWrap w:val="0"/>
            <w:vAlign w:val="center"/>
          </w:tcPr>
          <w:p w14:paraId="73107833">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7607" w:type="dxa"/>
            <w:noWrap w:val="0"/>
            <w:vAlign w:val="center"/>
          </w:tcPr>
          <w:p w14:paraId="3EFF224B">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根据投标人提供的项目保密管理</w:t>
            </w:r>
            <w:r>
              <w:rPr>
                <w:rFonts w:hint="eastAsia" w:ascii="宋体" w:hAnsi="宋体" w:eastAsia="宋体" w:cs="宋体"/>
                <w:b w:val="0"/>
                <w:bCs w:val="0"/>
                <w:spacing w:val="-3"/>
                <w:sz w:val="24"/>
                <w:szCs w:val="24"/>
                <w:highlight w:val="none"/>
                <w:lang w:val="en-US" w:eastAsia="zh-CN"/>
              </w:rPr>
              <w:t>措施进行评议</w:t>
            </w:r>
            <w:r>
              <w:rPr>
                <w:rFonts w:hint="eastAsia" w:ascii="宋体" w:hAnsi="宋体" w:eastAsia="宋体" w:cs="宋体"/>
                <w:b w:val="0"/>
                <w:bCs w:val="0"/>
                <w:spacing w:val="-3"/>
                <w:sz w:val="24"/>
                <w:szCs w:val="24"/>
                <w:highlight w:val="none"/>
              </w:rPr>
              <w:t>，由评委综合评分。</w:t>
            </w:r>
          </w:p>
          <w:p w14:paraId="5E86F821">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方案详细、考虑周全且合理可行的得5分；</w:t>
            </w:r>
          </w:p>
          <w:p w14:paraId="0AF04946">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方案较详细、考虑较周全且较合理可行的得4分；</w:t>
            </w:r>
          </w:p>
          <w:p w14:paraId="4A89B291">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方案稍详细、考虑稍周全且稍合理可行的得3分；</w:t>
            </w:r>
          </w:p>
          <w:p w14:paraId="6E5B5F4E">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方案基本详细、考虑基本周全且基本合理可行的得2分；</w:t>
            </w:r>
          </w:p>
          <w:p w14:paraId="40C4F42B">
            <w:pPr>
              <w:numPr>
                <w:ilvl w:val="0"/>
                <w:numId w:val="0"/>
              </w:numPr>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方案欠详细、考虑欠周全且欠合理可行的得1分；</w:t>
            </w:r>
          </w:p>
          <w:p w14:paraId="7ECC67EE">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color w:val="auto"/>
                <w:sz w:val="24"/>
                <w:szCs w:val="24"/>
                <w:highlight w:val="none"/>
                <w:lang w:val="en-US" w:eastAsia="zh-CN"/>
              </w:rPr>
              <w:t>未提供的得0分。</w:t>
            </w:r>
          </w:p>
        </w:tc>
      </w:tr>
      <w:tr w14:paraId="1764C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672" w:type="dxa"/>
            <w:vMerge w:val="continue"/>
            <w:noWrap w:val="0"/>
            <w:vAlign w:val="center"/>
          </w:tcPr>
          <w:p w14:paraId="7C6B5F77">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continue"/>
            <w:noWrap w:val="0"/>
            <w:vAlign w:val="center"/>
          </w:tcPr>
          <w:p w14:paraId="7A38FD5E">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7607" w:type="dxa"/>
            <w:noWrap w:val="0"/>
            <w:vAlign w:val="center"/>
          </w:tcPr>
          <w:p w14:paraId="4CEBD4D3">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投标人针对本项目的各项高风险作业进行有效风险辨识，针对现场高风险作业制定安全保证措施</w:t>
            </w:r>
            <w:r>
              <w:rPr>
                <w:rFonts w:hint="eastAsia" w:ascii="宋体" w:hAnsi="宋体" w:eastAsia="宋体" w:cs="宋体"/>
                <w:b w:val="0"/>
                <w:bCs w:val="0"/>
                <w:spacing w:val="-3"/>
                <w:sz w:val="24"/>
                <w:szCs w:val="24"/>
                <w:highlight w:val="none"/>
                <w:lang w:eastAsia="zh-CN"/>
              </w:rPr>
              <w:t>，</w:t>
            </w:r>
            <w:r>
              <w:rPr>
                <w:rFonts w:hint="eastAsia" w:ascii="宋体" w:hAnsi="宋体" w:eastAsia="宋体" w:cs="宋体"/>
                <w:b w:val="0"/>
                <w:bCs w:val="0"/>
                <w:spacing w:val="-3"/>
                <w:sz w:val="24"/>
                <w:szCs w:val="24"/>
                <w:highlight w:val="none"/>
                <w:lang w:val="en-US" w:eastAsia="zh-CN"/>
              </w:rPr>
              <w:t>对措施的针对性、</w:t>
            </w:r>
            <w:r>
              <w:rPr>
                <w:rFonts w:hint="eastAsia" w:ascii="宋体" w:hAnsi="宋体" w:eastAsia="宋体" w:cs="宋体"/>
                <w:b w:val="0"/>
                <w:bCs w:val="0"/>
                <w:spacing w:val="-3"/>
                <w:sz w:val="24"/>
                <w:szCs w:val="24"/>
                <w:highlight w:val="none"/>
              </w:rPr>
              <w:t>可操作性进行评议，由评委综合评分。</w:t>
            </w:r>
          </w:p>
          <w:p w14:paraId="3F2299F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措施、方案完善，</w:t>
            </w:r>
            <w:r>
              <w:rPr>
                <w:rFonts w:hint="eastAsia" w:ascii="宋体" w:hAnsi="宋体" w:eastAsia="宋体" w:cs="宋体"/>
                <w:b w:val="0"/>
                <w:bCs w:val="0"/>
                <w:spacing w:val="-3"/>
                <w:sz w:val="24"/>
                <w:szCs w:val="24"/>
                <w:highlight w:val="none"/>
                <w:lang w:val="en-US" w:eastAsia="zh-CN"/>
              </w:rPr>
              <w:t>针对性、</w:t>
            </w:r>
            <w:r>
              <w:rPr>
                <w:rFonts w:hint="eastAsia" w:ascii="宋体" w:hAnsi="宋体" w:eastAsia="宋体" w:cs="宋体"/>
                <w:b w:val="0"/>
                <w:bCs w:val="0"/>
                <w:spacing w:val="-3"/>
                <w:sz w:val="24"/>
                <w:szCs w:val="24"/>
                <w:highlight w:val="none"/>
              </w:rPr>
              <w:t>可操作性</w:t>
            </w:r>
            <w:r>
              <w:rPr>
                <w:rFonts w:hint="eastAsia" w:ascii="宋体" w:hAnsi="宋体" w:eastAsia="宋体" w:cs="宋体"/>
                <w:color w:val="auto"/>
                <w:sz w:val="24"/>
                <w:szCs w:val="24"/>
                <w:lang w:val="en-US" w:eastAsia="zh-CN"/>
              </w:rPr>
              <w:t>强的，得5分；</w:t>
            </w:r>
          </w:p>
          <w:p w14:paraId="6D4C0B72">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措施、方案较完善，</w:t>
            </w:r>
            <w:r>
              <w:rPr>
                <w:rFonts w:hint="eastAsia" w:ascii="宋体" w:hAnsi="宋体" w:eastAsia="宋体" w:cs="宋体"/>
                <w:b w:val="0"/>
                <w:bCs w:val="0"/>
                <w:spacing w:val="-3"/>
                <w:sz w:val="24"/>
                <w:szCs w:val="24"/>
                <w:highlight w:val="none"/>
                <w:lang w:val="en-US" w:eastAsia="zh-CN"/>
              </w:rPr>
              <w:t>针对性、</w:t>
            </w:r>
            <w:r>
              <w:rPr>
                <w:rFonts w:hint="eastAsia" w:ascii="宋体" w:hAnsi="宋体" w:eastAsia="宋体" w:cs="宋体"/>
                <w:b w:val="0"/>
                <w:bCs w:val="0"/>
                <w:spacing w:val="-3"/>
                <w:sz w:val="24"/>
                <w:szCs w:val="24"/>
                <w:highlight w:val="none"/>
              </w:rPr>
              <w:t>可操作性</w:t>
            </w:r>
            <w:r>
              <w:rPr>
                <w:rFonts w:hint="eastAsia" w:ascii="宋体" w:hAnsi="宋体" w:eastAsia="宋体" w:cs="宋体"/>
                <w:color w:val="auto"/>
                <w:sz w:val="24"/>
                <w:szCs w:val="24"/>
                <w:lang w:val="en-US" w:eastAsia="zh-CN"/>
              </w:rPr>
              <w:t>较强的，得4分；</w:t>
            </w:r>
          </w:p>
          <w:p w14:paraId="14E821D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措施、方案一般，</w:t>
            </w:r>
            <w:r>
              <w:rPr>
                <w:rFonts w:hint="eastAsia" w:ascii="宋体" w:hAnsi="宋体" w:eastAsia="宋体" w:cs="宋体"/>
                <w:b w:val="0"/>
                <w:bCs w:val="0"/>
                <w:spacing w:val="-3"/>
                <w:sz w:val="24"/>
                <w:szCs w:val="24"/>
                <w:highlight w:val="none"/>
                <w:lang w:val="en-US" w:eastAsia="zh-CN"/>
              </w:rPr>
              <w:t>针对性、</w:t>
            </w:r>
            <w:r>
              <w:rPr>
                <w:rFonts w:hint="eastAsia" w:ascii="宋体" w:hAnsi="宋体" w:eastAsia="宋体" w:cs="宋体"/>
                <w:b w:val="0"/>
                <w:bCs w:val="0"/>
                <w:spacing w:val="-3"/>
                <w:sz w:val="24"/>
                <w:szCs w:val="24"/>
                <w:highlight w:val="none"/>
              </w:rPr>
              <w:t>可操作性</w:t>
            </w:r>
            <w:r>
              <w:rPr>
                <w:rFonts w:hint="eastAsia" w:ascii="宋体" w:hAnsi="宋体" w:eastAsia="宋体" w:cs="宋体"/>
                <w:color w:val="auto"/>
                <w:sz w:val="24"/>
                <w:szCs w:val="24"/>
                <w:lang w:val="en-US" w:eastAsia="zh-CN"/>
              </w:rPr>
              <w:t>一般的，得3分；</w:t>
            </w:r>
          </w:p>
          <w:p w14:paraId="146868B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措施、方案欠缺，</w:t>
            </w:r>
            <w:r>
              <w:rPr>
                <w:rFonts w:hint="eastAsia" w:ascii="宋体" w:hAnsi="宋体" w:eastAsia="宋体" w:cs="宋体"/>
                <w:b w:val="0"/>
                <w:bCs w:val="0"/>
                <w:spacing w:val="-3"/>
                <w:sz w:val="24"/>
                <w:szCs w:val="24"/>
                <w:highlight w:val="none"/>
                <w:lang w:val="en-US" w:eastAsia="zh-CN"/>
              </w:rPr>
              <w:t>针对性、</w:t>
            </w:r>
            <w:r>
              <w:rPr>
                <w:rFonts w:hint="eastAsia" w:ascii="宋体" w:hAnsi="宋体" w:eastAsia="宋体" w:cs="宋体"/>
                <w:b w:val="0"/>
                <w:bCs w:val="0"/>
                <w:spacing w:val="-3"/>
                <w:sz w:val="24"/>
                <w:szCs w:val="24"/>
                <w:highlight w:val="none"/>
              </w:rPr>
              <w:t>可操作性</w:t>
            </w:r>
            <w:r>
              <w:rPr>
                <w:rFonts w:hint="eastAsia" w:ascii="宋体" w:hAnsi="宋体" w:eastAsia="宋体" w:cs="宋体"/>
                <w:color w:val="auto"/>
                <w:sz w:val="24"/>
                <w:szCs w:val="24"/>
                <w:lang w:val="en-US" w:eastAsia="zh-CN"/>
              </w:rPr>
              <w:t>较弱的，得2分；</w:t>
            </w:r>
          </w:p>
          <w:p w14:paraId="2629C58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措施、方案差，</w:t>
            </w:r>
            <w:r>
              <w:rPr>
                <w:rFonts w:hint="eastAsia" w:ascii="宋体" w:hAnsi="宋体" w:eastAsia="宋体" w:cs="宋体"/>
                <w:b w:val="0"/>
                <w:bCs w:val="0"/>
                <w:spacing w:val="-3"/>
                <w:sz w:val="24"/>
                <w:szCs w:val="24"/>
                <w:highlight w:val="none"/>
                <w:lang w:val="en-US" w:eastAsia="zh-CN"/>
              </w:rPr>
              <w:t>针对性、</w:t>
            </w:r>
            <w:r>
              <w:rPr>
                <w:rFonts w:hint="eastAsia" w:ascii="宋体" w:hAnsi="宋体" w:eastAsia="宋体" w:cs="宋体"/>
                <w:b w:val="0"/>
                <w:bCs w:val="0"/>
                <w:spacing w:val="-3"/>
                <w:sz w:val="24"/>
                <w:szCs w:val="24"/>
                <w:highlight w:val="none"/>
              </w:rPr>
              <w:t>可操作性</w:t>
            </w:r>
            <w:r>
              <w:rPr>
                <w:rFonts w:hint="eastAsia" w:ascii="宋体" w:hAnsi="宋体" w:eastAsia="宋体" w:cs="宋体"/>
                <w:color w:val="auto"/>
                <w:sz w:val="24"/>
                <w:szCs w:val="24"/>
                <w:lang w:val="en-US" w:eastAsia="zh-CN"/>
              </w:rPr>
              <w:t>弱的，得1分；</w:t>
            </w:r>
          </w:p>
          <w:p w14:paraId="34DF901A">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3"/>
                <w:sz w:val="24"/>
                <w:szCs w:val="24"/>
                <w:highlight w:val="none"/>
                <w:lang w:val="en-US" w:eastAsia="zh-CN"/>
              </w:rPr>
            </w:pPr>
            <w:r>
              <w:rPr>
                <w:rFonts w:hint="eastAsia" w:ascii="宋体" w:hAnsi="宋体" w:eastAsia="宋体" w:cs="宋体"/>
                <w:color w:val="auto"/>
                <w:sz w:val="24"/>
                <w:szCs w:val="24"/>
                <w:highlight w:val="none"/>
                <w:lang w:val="en-US" w:eastAsia="zh-CN"/>
              </w:rPr>
              <w:t>未提供的得0分。</w:t>
            </w:r>
          </w:p>
        </w:tc>
      </w:tr>
      <w:tr w14:paraId="4BE8C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672" w:type="dxa"/>
            <w:vMerge w:val="continue"/>
            <w:noWrap w:val="0"/>
            <w:vAlign w:val="center"/>
          </w:tcPr>
          <w:p w14:paraId="706C6A6D">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shd w:val="clear" w:color="auto" w:fill="auto"/>
            <w:noWrap w:val="0"/>
            <w:vAlign w:val="center"/>
          </w:tcPr>
          <w:p w14:paraId="075A1086">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kern w:val="2"/>
                <w:sz w:val="24"/>
                <w:szCs w:val="24"/>
                <w:highlight w:val="none"/>
                <w:lang w:val="zh-CN" w:eastAsia="zh-CN" w:bidi="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本地</w:t>
            </w:r>
            <w:r>
              <w:rPr>
                <w:rFonts w:hint="eastAsia" w:ascii="宋体" w:hAnsi="宋体" w:eastAsia="宋体" w:cs="宋体"/>
                <w:b w:val="0"/>
                <w:bCs w:val="0"/>
                <w:sz w:val="24"/>
                <w:szCs w:val="24"/>
                <w:highlight w:val="none"/>
              </w:rPr>
              <w:t>快速服务响应能力（</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p>
        </w:tc>
        <w:tc>
          <w:tcPr>
            <w:tcW w:w="7607" w:type="dxa"/>
            <w:shd w:val="clear" w:color="auto" w:fill="auto"/>
            <w:noWrap w:val="0"/>
            <w:vAlign w:val="center"/>
          </w:tcPr>
          <w:p w14:paraId="55BFEBBD">
            <w:pPr>
              <w:numPr>
                <w:ilvl w:val="0"/>
                <w:numId w:val="0"/>
              </w:numPr>
              <w:tabs>
                <w:tab w:val="left" w:pos="1704"/>
              </w:tabs>
              <w:spacing w:line="240" w:lineRule="auto"/>
              <w:ind w:leftChars="0"/>
              <w:jc w:val="left"/>
              <w:rPr>
                <w:rFonts w:hint="eastAsia" w:ascii="宋体" w:hAnsi="宋体" w:eastAsia="宋体" w:cs="宋体"/>
                <w:color w:val="auto"/>
                <w:kern w:val="58"/>
                <w:sz w:val="24"/>
                <w:szCs w:val="24"/>
                <w:highlight w:val="none"/>
                <w:lang w:val="en-US" w:eastAsia="zh-CN"/>
              </w:rPr>
            </w:pPr>
            <w:r>
              <w:rPr>
                <w:rFonts w:hint="eastAsia" w:ascii="宋体" w:hAnsi="宋体" w:eastAsia="宋体" w:cs="宋体"/>
                <w:color w:val="auto"/>
                <w:kern w:val="58"/>
                <w:sz w:val="24"/>
                <w:szCs w:val="24"/>
                <w:highlight w:val="none"/>
                <w:lang w:val="zh-CN" w:eastAsia="zh-CN"/>
              </w:rPr>
              <w:t>响应人在本项目执行期间，能通过</w:t>
            </w:r>
            <w:r>
              <w:rPr>
                <w:rFonts w:hint="eastAsia" w:ascii="宋体" w:hAnsi="宋体" w:eastAsia="宋体" w:cs="宋体"/>
                <w:color w:val="auto"/>
                <w:kern w:val="58"/>
                <w:sz w:val="24"/>
                <w:szCs w:val="24"/>
                <w:highlight w:val="none"/>
                <w:lang w:val="en-US" w:eastAsia="zh-CN"/>
              </w:rPr>
              <w:t>本地</w:t>
            </w:r>
            <w:r>
              <w:rPr>
                <w:rFonts w:hint="eastAsia" w:ascii="宋体" w:hAnsi="宋体" w:eastAsia="宋体" w:cs="宋体"/>
                <w:color w:val="auto"/>
                <w:kern w:val="58"/>
                <w:sz w:val="24"/>
                <w:szCs w:val="24"/>
                <w:highlight w:val="none"/>
                <w:lang w:val="zh-CN" w:eastAsia="zh-CN"/>
              </w:rPr>
              <w:t>就近的地理区域、快速的交通优势提供最省时的服务响应，提供最高效的服务响应。由评审委员会对各投标人的服务快速响应能力进行相对比较</w:t>
            </w:r>
            <w:r>
              <w:rPr>
                <w:rFonts w:hint="eastAsia" w:ascii="宋体" w:hAnsi="宋体" w:eastAsia="宋体" w:cs="宋体"/>
                <w:color w:val="auto"/>
                <w:kern w:val="58"/>
                <w:sz w:val="24"/>
                <w:szCs w:val="24"/>
                <w:highlight w:val="none"/>
                <w:lang w:val="en-US" w:eastAsia="zh-CN"/>
              </w:rPr>
              <w:t>，由评委综合评分。</w:t>
            </w:r>
          </w:p>
          <w:p w14:paraId="2A2A851D">
            <w:pPr>
              <w:numPr>
                <w:ilvl w:val="0"/>
                <w:numId w:val="0"/>
              </w:numPr>
              <w:tabs>
                <w:tab w:val="left" w:pos="1704"/>
              </w:tabs>
              <w:spacing w:line="240" w:lineRule="auto"/>
              <w:ind w:leftChars="0"/>
              <w:jc w:val="left"/>
              <w:rPr>
                <w:rFonts w:hint="eastAsia" w:ascii="宋体" w:hAnsi="宋体" w:eastAsia="宋体" w:cs="宋体"/>
                <w:color w:val="auto"/>
                <w:kern w:val="58"/>
                <w:sz w:val="24"/>
                <w:szCs w:val="24"/>
                <w:highlight w:val="none"/>
                <w:lang w:val="en-US" w:eastAsia="zh-CN"/>
              </w:rPr>
            </w:pPr>
            <w:r>
              <w:rPr>
                <w:rFonts w:hint="eastAsia" w:ascii="宋体" w:hAnsi="宋体" w:eastAsia="宋体" w:cs="宋体"/>
                <w:color w:val="auto"/>
                <w:kern w:val="58"/>
                <w:sz w:val="24"/>
                <w:szCs w:val="24"/>
                <w:highlight w:val="none"/>
                <w:lang w:val="en-US" w:eastAsia="zh-CN"/>
              </w:rPr>
              <w:t>承诺的服务响应迅速得5分；</w:t>
            </w:r>
          </w:p>
          <w:p w14:paraId="7FE99F3B">
            <w:pPr>
              <w:numPr>
                <w:ilvl w:val="0"/>
                <w:numId w:val="0"/>
              </w:numPr>
              <w:tabs>
                <w:tab w:val="left" w:pos="1704"/>
              </w:tabs>
              <w:spacing w:line="240" w:lineRule="auto"/>
              <w:ind w:leftChars="0"/>
              <w:jc w:val="left"/>
              <w:rPr>
                <w:rFonts w:hint="eastAsia" w:ascii="宋体" w:hAnsi="宋体" w:eastAsia="宋体" w:cs="宋体"/>
                <w:color w:val="auto"/>
                <w:kern w:val="58"/>
                <w:sz w:val="24"/>
                <w:szCs w:val="24"/>
                <w:highlight w:val="none"/>
                <w:lang w:val="en-US" w:eastAsia="zh-CN"/>
              </w:rPr>
            </w:pPr>
            <w:r>
              <w:rPr>
                <w:rFonts w:hint="eastAsia" w:ascii="宋体" w:hAnsi="宋体" w:eastAsia="宋体" w:cs="宋体"/>
                <w:color w:val="auto"/>
                <w:kern w:val="58"/>
                <w:sz w:val="24"/>
                <w:szCs w:val="24"/>
                <w:highlight w:val="none"/>
                <w:lang w:val="en-US" w:eastAsia="zh-CN"/>
              </w:rPr>
              <w:t>承诺的服务响应及时的4分；</w:t>
            </w:r>
          </w:p>
          <w:p w14:paraId="47EE68E0">
            <w:pPr>
              <w:numPr>
                <w:ilvl w:val="0"/>
                <w:numId w:val="0"/>
              </w:numPr>
              <w:tabs>
                <w:tab w:val="left" w:pos="1704"/>
              </w:tabs>
              <w:spacing w:line="240" w:lineRule="auto"/>
              <w:ind w:leftChars="0"/>
              <w:jc w:val="left"/>
              <w:rPr>
                <w:rFonts w:hint="eastAsia" w:ascii="宋体" w:hAnsi="宋体" w:eastAsia="宋体" w:cs="宋体"/>
                <w:color w:val="auto"/>
                <w:kern w:val="58"/>
                <w:sz w:val="24"/>
                <w:szCs w:val="24"/>
                <w:highlight w:val="none"/>
                <w:lang w:val="en-US" w:eastAsia="zh-CN"/>
              </w:rPr>
            </w:pPr>
            <w:r>
              <w:rPr>
                <w:rFonts w:hint="eastAsia" w:ascii="宋体" w:hAnsi="宋体" w:eastAsia="宋体" w:cs="宋体"/>
                <w:color w:val="auto"/>
                <w:kern w:val="58"/>
                <w:sz w:val="24"/>
                <w:szCs w:val="24"/>
                <w:highlight w:val="none"/>
                <w:lang w:val="en-US" w:eastAsia="zh-CN"/>
              </w:rPr>
              <w:t>承诺的服务响应超时的得3分；</w:t>
            </w:r>
          </w:p>
          <w:p w14:paraId="7B48EB55">
            <w:pPr>
              <w:numPr>
                <w:ilvl w:val="0"/>
                <w:numId w:val="0"/>
              </w:numPr>
              <w:tabs>
                <w:tab w:val="left" w:pos="1704"/>
              </w:tabs>
              <w:spacing w:line="240" w:lineRule="auto"/>
              <w:ind w:leftChars="0"/>
              <w:jc w:val="left"/>
              <w:rPr>
                <w:rFonts w:hint="eastAsia" w:ascii="宋体" w:hAnsi="宋体" w:eastAsia="宋体" w:cs="宋体"/>
                <w:color w:val="auto"/>
                <w:kern w:val="58"/>
                <w:sz w:val="24"/>
                <w:szCs w:val="24"/>
                <w:highlight w:val="none"/>
                <w:lang w:val="en-US" w:eastAsia="zh-CN"/>
              </w:rPr>
            </w:pPr>
            <w:r>
              <w:rPr>
                <w:rFonts w:hint="eastAsia" w:ascii="宋体" w:hAnsi="宋体" w:eastAsia="宋体" w:cs="宋体"/>
                <w:color w:val="auto"/>
                <w:kern w:val="58"/>
                <w:sz w:val="24"/>
                <w:szCs w:val="24"/>
                <w:highlight w:val="none"/>
                <w:lang w:val="en-US" w:eastAsia="zh-CN"/>
              </w:rPr>
              <w:t>承诺的服务响应严重超时的得2分；</w:t>
            </w:r>
          </w:p>
          <w:p w14:paraId="0C47F701">
            <w:pPr>
              <w:numPr>
                <w:ilvl w:val="0"/>
                <w:numId w:val="0"/>
              </w:numPr>
              <w:tabs>
                <w:tab w:val="left" w:pos="1704"/>
              </w:tabs>
              <w:spacing w:line="240" w:lineRule="auto"/>
              <w:ind w:leftChars="0"/>
              <w:jc w:val="left"/>
              <w:rPr>
                <w:rFonts w:hint="eastAsia" w:ascii="宋体" w:hAnsi="宋体" w:eastAsia="宋体" w:cs="宋体"/>
                <w:color w:val="auto"/>
                <w:kern w:val="58"/>
                <w:sz w:val="24"/>
                <w:szCs w:val="24"/>
                <w:highlight w:val="none"/>
                <w:lang w:val="en-US" w:eastAsia="zh-CN"/>
              </w:rPr>
            </w:pPr>
            <w:r>
              <w:rPr>
                <w:rFonts w:hint="eastAsia" w:ascii="宋体" w:hAnsi="宋体" w:eastAsia="宋体" w:cs="宋体"/>
                <w:color w:val="auto"/>
                <w:kern w:val="58"/>
                <w:sz w:val="24"/>
                <w:szCs w:val="24"/>
                <w:highlight w:val="none"/>
                <w:lang w:val="en-US" w:eastAsia="zh-CN"/>
              </w:rPr>
              <w:t>承诺的服务响应未响应的得1分；</w:t>
            </w:r>
          </w:p>
          <w:p w14:paraId="2E3B4DF9">
            <w:pPr>
              <w:numPr>
                <w:ilvl w:val="0"/>
                <w:numId w:val="0"/>
              </w:numPr>
              <w:tabs>
                <w:tab w:val="left" w:pos="1704"/>
              </w:tabs>
              <w:spacing w:line="240" w:lineRule="auto"/>
              <w:ind w:left="0" w:leftChars="0" w:firstLine="0" w:firstLineChars="0"/>
              <w:jc w:val="left"/>
              <w:rPr>
                <w:rFonts w:hint="eastAsia" w:ascii="宋体" w:hAnsi="宋体" w:eastAsia="宋体" w:cs="宋体"/>
                <w:color w:val="auto"/>
                <w:kern w:val="58"/>
                <w:sz w:val="24"/>
                <w:szCs w:val="24"/>
                <w:highlight w:val="none"/>
                <w:lang w:val="en-US" w:eastAsia="zh-CN" w:bidi="ar-SA"/>
              </w:rPr>
            </w:pPr>
            <w:r>
              <w:rPr>
                <w:rFonts w:hint="eastAsia" w:ascii="宋体" w:hAnsi="宋体" w:eastAsia="宋体" w:cs="宋体"/>
                <w:color w:val="auto"/>
                <w:kern w:val="58"/>
                <w:sz w:val="24"/>
                <w:szCs w:val="24"/>
                <w:highlight w:val="none"/>
                <w:lang w:val="en-US" w:eastAsia="zh-CN"/>
              </w:rPr>
              <w:t>未提供的得0分。</w:t>
            </w:r>
          </w:p>
        </w:tc>
      </w:tr>
      <w:tr w14:paraId="4BEF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9" w:hRule="atLeast"/>
          <w:jc w:val="center"/>
        </w:trPr>
        <w:tc>
          <w:tcPr>
            <w:tcW w:w="672" w:type="dxa"/>
            <w:vMerge w:val="continue"/>
            <w:noWrap w:val="0"/>
            <w:vAlign w:val="center"/>
          </w:tcPr>
          <w:p w14:paraId="43C812BB">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restart"/>
            <w:noWrap w:val="0"/>
            <w:vAlign w:val="center"/>
          </w:tcPr>
          <w:p w14:paraId="550E2CC3">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r>
              <w:rPr>
                <w:rFonts w:hint="eastAsia" w:cs="宋体"/>
                <w:b w:val="0"/>
                <w:bCs w:val="0"/>
                <w:sz w:val="24"/>
                <w:szCs w:val="24"/>
                <w:highlight w:val="none"/>
                <w:lang w:val="en-US" w:eastAsia="zh-CN"/>
              </w:rPr>
              <w:t>5</w:t>
            </w:r>
            <w:r>
              <w:rPr>
                <w:rFonts w:hint="eastAsia" w:ascii="宋体" w:hAnsi="宋体" w:eastAsia="宋体" w:cs="宋体"/>
                <w:b w:val="0"/>
                <w:bCs w:val="0"/>
                <w:sz w:val="24"/>
                <w:szCs w:val="24"/>
                <w:highlight w:val="none"/>
              </w:rPr>
              <w:t>、项目组成员的配置（</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pacing w:val="-27"/>
                <w:sz w:val="24"/>
                <w:szCs w:val="24"/>
                <w:highlight w:val="none"/>
              </w:rPr>
              <w:t>分</w:t>
            </w:r>
            <w:r>
              <w:rPr>
                <w:rFonts w:hint="eastAsia" w:ascii="宋体" w:hAnsi="宋体" w:eastAsia="宋体" w:cs="宋体"/>
                <w:b w:val="0"/>
                <w:bCs w:val="0"/>
                <w:sz w:val="24"/>
                <w:szCs w:val="24"/>
                <w:highlight w:val="none"/>
              </w:rPr>
              <w:t>）</w:t>
            </w:r>
          </w:p>
        </w:tc>
        <w:tc>
          <w:tcPr>
            <w:tcW w:w="7607" w:type="dxa"/>
            <w:tcBorders>
              <w:bottom w:val="nil"/>
            </w:tcBorders>
            <w:noWrap w:val="0"/>
            <w:vAlign w:val="center"/>
          </w:tcPr>
          <w:p w14:paraId="292B7344">
            <w:pPr>
              <w:keepNext w:val="0"/>
              <w:keepLines w:val="0"/>
              <w:pageBreakBefore w:val="0"/>
              <w:widowControl w:val="0"/>
              <w:kinsoku/>
              <w:wordWrap/>
              <w:overflowPunct/>
              <w:topLinePunct w:val="0"/>
              <w:autoSpaceDE w:val="0"/>
              <w:autoSpaceDN w:val="0"/>
              <w:bidi w:val="0"/>
              <w:adjustRightInd/>
              <w:snapToGrid/>
              <w:ind w:left="105" w:leftChars="50" w:right="105" w:rightChars="50"/>
              <w:jc w:val="both"/>
              <w:textAlignment w:val="auto"/>
              <w:rPr>
                <w:rFonts w:hint="eastAsia" w:ascii="宋体" w:hAnsi="宋体" w:eastAsia="宋体" w:cs="宋体"/>
                <w:b w:val="0"/>
                <w:bCs w:val="0"/>
                <w:spacing w:val="-8"/>
                <w:sz w:val="24"/>
                <w:szCs w:val="24"/>
                <w:highlight w:val="none"/>
                <w:lang w:val="zh-CN" w:eastAsia="zh-CN" w:bidi="zh-CN"/>
              </w:rPr>
            </w:pPr>
            <w:r>
              <w:rPr>
                <w:rFonts w:hint="eastAsia" w:ascii="宋体" w:hAnsi="宋体" w:eastAsia="宋体" w:cs="宋体"/>
                <w:color w:val="auto"/>
                <w:kern w:val="58"/>
                <w:sz w:val="24"/>
                <w:szCs w:val="24"/>
                <w:highlight w:val="none"/>
                <w:lang w:val="zh-CN" w:eastAsia="zh-CN"/>
              </w:rPr>
              <w:t>项目负责人为</w:t>
            </w:r>
            <w:r>
              <w:rPr>
                <w:rFonts w:hint="eastAsia" w:ascii="宋体" w:hAnsi="宋体" w:eastAsia="宋体" w:cs="宋体"/>
                <w:color w:val="auto"/>
                <w:kern w:val="58"/>
                <w:sz w:val="24"/>
                <w:szCs w:val="24"/>
                <w:highlight w:val="none"/>
                <w:lang w:val="en-US" w:eastAsia="zh-CN"/>
              </w:rPr>
              <w:t>海洋工程类</w:t>
            </w:r>
            <w:r>
              <w:rPr>
                <w:rFonts w:hint="eastAsia" w:ascii="宋体" w:hAnsi="宋体" w:eastAsia="宋体" w:cs="宋体"/>
                <w:color w:val="auto"/>
                <w:kern w:val="58"/>
                <w:sz w:val="24"/>
                <w:szCs w:val="24"/>
                <w:highlight w:val="none"/>
                <w:lang w:val="zh-CN" w:eastAsia="zh-CN"/>
              </w:rPr>
              <w:t>高级工程师的得</w:t>
            </w:r>
            <w:r>
              <w:rPr>
                <w:rFonts w:hint="eastAsia" w:ascii="宋体" w:hAnsi="宋体" w:eastAsia="宋体" w:cs="宋体"/>
                <w:color w:val="auto"/>
                <w:kern w:val="58"/>
                <w:sz w:val="24"/>
                <w:szCs w:val="24"/>
                <w:highlight w:val="none"/>
                <w:lang w:val="en-US" w:eastAsia="zh-CN"/>
              </w:rPr>
              <w:t>3</w:t>
            </w:r>
            <w:r>
              <w:rPr>
                <w:rFonts w:hint="eastAsia" w:ascii="宋体" w:hAnsi="宋体" w:eastAsia="宋体" w:cs="宋体"/>
                <w:color w:val="auto"/>
                <w:kern w:val="58"/>
                <w:sz w:val="24"/>
                <w:szCs w:val="24"/>
                <w:highlight w:val="none"/>
                <w:lang w:val="zh-CN" w:eastAsia="zh-CN"/>
              </w:rPr>
              <w:t>分，为工程师的得</w:t>
            </w:r>
            <w:r>
              <w:rPr>
                <w:rFonts w:hint="eastAsia" w:ascii="宋体" w:hAnsi="宋体" w:eastAsia="宋体" w:cs="宋体"/>
                <w:color w:val="auto"/>
                <w:kern w:val="58"/>
                <w:sz w:val="24"/>
                <w:szCs w:val="24"/>
                <w:highlight w:val="none"/>
                <w:lang w:val="en-US" w:eastAsia="zh-CN"/>
              </w:rPr>
              <w:t>1</w:t>
            </w:r>
            <w:r>
              <w:rPr>
                <w:rFonts w:hint="eastAsia" w:ascii="宋体" w:hAnsi="宋体" w:eastAsia="宋体" w:cs="宋体"/>
                <w:color w:val="auto"/>
                <w:kern w:val="58"/>
                <w:sz w:val="24"/>
                <w:szCs w:val="24"/>
                <w:highlight w:val="none"/>
                <w:lang w:val="zh-CN" w:eastAsia="zh-CN"/>
              </w:rPr>
              <w:t>分，其余不得分（按就高原则，不重复计分，投标文件中提供职称证书及</w:t>
            </w:r>
            <w:r>
              <w:rPr>
                <w:rFonts w:hint="eastAsia" w:ascii="宋体" w:hAnsi="宋体" w:eastAsia="宋体" w:cs="宋体"/>
                <w:color w:val="auto"/>
                <w:kern w:val="58"/>
                <w:sz w:val="24"/>
                <w:szCs w:val="24"/>
                <w:highlight w:val="none"/>
                <w:lang w:val="en-US" w:eastAsia="zh-CN"/>
              </w:rPr>
              <w:t>开标时间前3个月内任一一个月的本单位社保证明</w:t>
            </w:r>
            <w:r>
              <w:rPr>
                <w:rFonts w:hint="eastAsia" w:ascii="宋体" w:hAnsi="宋体" w:eastAsia="宋体" w:cs="宋体"/>
                <w:color w:val="auto"/>
                <w:kern w:val="58"/>
                <w:sz w:val="24"/>
                <w:szCs w:val="24"/>
                <w:highlight w:val="none"/>
                <w:lang w:val="zh-CN" w:eastAsia="zh-CN"/>
              </w:rPr>
              <w:t>，加盖公章）。</w:t>
            </w:r>
          </w:p>
        </w:tc>
      </w:tr>
      <w:tr w14:paraId="41AAA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672" w:type="dxa"/>
            <w:vMerge w:val="continue"/>
            <w:noWrap w:val="0"/>
            <w:vAlign w:val="center"/>
          </w:tcPr>
          <w:p w14:paraId="44B1DF43">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continue"/>
            <w:noWrap w:val="0"/>
            <w:vAlign w:val="center"/>
          </w:tcPr>
          <w:p w14:paraId="6F7FC2D0">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7607" w:type="dxa"/>
            <w:tcBorders>
              <w:bottom w:val="nil"/>
            </w:tcBorders>
            <w:noWrap w:val="0"/>
            <w:vAlign w:val="center"/>
          </w:tcPr>
          <w:p w14:paraId="0493DBF7">
            <w:pPr>
              <w:keepNext w:val="0"/>
              <w:keepLines w:val="0"/>
              <w:pageBreakBefore w:val="0"/>
              <w:widowControl w:val="0"/>
              <w:kinsoku/>
              <w:wordWrap/>
              <w:overflowPunct/>
              <w:topLinePunct w:val="0"/>
              <w:autoSpaceDE w:val="0"/>
              <w:autoSpaceDN w:val="0"/>
              <w:bidi w:val="0"/>
              <w:adjustRightInd/>
              <w:snapToGrid/>
              <w:ind w:left="105" w:leftChars="50" w:right="105" w:rightChars="50"/>
              <w:jc w:val="both"/>
              <w:textAlignment w:val="auto"/>
              <w:rPr>
                <w:rFonts w:hint="default" w:ascii="宋体" w:hAnsi="宋体" w:eastAsia="宋体" w:cs="宋体"/>
                <w:b w:val="0"/>
                <w:bCs w:val="0"/>
                <w:spacing w:val="-8"/>
                <w:sz w:val="24"/>
                <w:szCs w:val="24"/>
                <w:highlight w:val="none"/>
                <w:lang w:val="en-US" w:eastAsia="zh-CN" w:bidi="zh-CN"/>
              </w:rPr>
            </w:pPr>
            <w:r>
              <w:rPr>
                <w:rFonts w:hint="eastAsia" w:ascii="宋体" w:hAnsi="宋体" w:eastAsia="宋体" w:cs="宋体"/>
                <w:b w:val="0"/>
                <w:bCs w:val="0"/>
                <w:spacing w:val="-8"/>
                <w:sz w:val="24"/>
                <w:szCs w:val="24"/>
                <w:highlight w:val="none"/>
                <w:lang w:val="zh-CN" w:eastAsia="zh-CN" w:bidi="zh-CN"/>
              </w:rPr>
              <w:t>项目组成员</w:t>
            </w:r>
            <w:r>
              <w:rPr>
                <w:rFonts w:hint="eastAsia" w:ascii="宋体" w:hAnsi="宋体" w:eastAsia="宋体" w:cs="宋体"/>
                <w:b w:val="0"/>
                <w:bCs w:val="0"/>
                <w:spacing w:val="-8"/>
                <w:sz w:val="24"/>
                <w:szCs w:val="24"/>
                <w:highlight w:val="none"/>
                <w:lang w:val="en-US" w:eastAsia="zh-CN" w:bidi="zh-CN"/>
              </w:rPr>
              <w:t>具有</w:t>
            </w:r>
            <w:r>
              <w:rPr>
                <w:rFonts w:hint="eastAsia" w:ascii="宋体" w:hAnsi="宋体" w:eastAsia="宋体" w:cs="宋体"/>
                <w:b w:val="0"/>
                <w:bCs w:val="0"/>
                <w:spacing w:val="-8"/>
                <w:sz w:val="24"/>
                <w:szCs w:val="24"/>
                <w:highlight w:val="none"/>
                <w:lang w:val="zh-CN" w:eastAsia="zh-CN" w:bidi="zh-CN"/>
              </w:rPr>
              <w:t>海洋科技进步奖的</w:t>
            </w:r>
            <w:r>
              <w:rPr>
                <w:rFonts w:hint="eastAsia" w:ascii="宋体" w:hAnsi="宋体" w:eastAsia="宋体" w:cs="宋体"/>
                <w:b w:val="0"/>
                <w:bCs w:val="0"/>
                <w:spacing w:val="-8"/>
                <w:sz w:val="24"/>
                <w:szCs w:val="24"/>
                <w:highlight w:val="none"/>
                <w:lang w:val="en-US" w:eastAsia="zh-CN" w:bidi="zh-CN"/>
              </w:rPr>
              <w:t>得2分，</w:t>
            </w:r>
            <w:r>
              <w:rPr>
                <w:rFonts w:hint="eastAsia" w:ascii="宋体" w:hAnsi="宋体" w:eastAsia="宋体" w:cs="宋体"/>
                <w:b w:val="0"/>
                <w:bCs w:val="0"/>
                <w:spacing w:val="-8"/>
                <w:sz w:val="24"/>
                <w:szCs w:val="24"/>
                <w:highlight w:val="none"/>
                <w:lang w:val="zh-CN" w:eastAsia="zh-CN" w:bidi="zh-CN"/>
              </w:rPr>
              <w:t>其余不得分。</w:t>
            </w:r>
          </w:p>
        </w:tc>
      </w:tr>
      <w:tr w14:paraId="08BCF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jc w:val="center"/>
        </w:trPr>
        <w:tc>
          <w:tcPr>
            <w:tcW w:w="672" w:type="dxa"/>
            <w:vMerge w:val="continue"/>
            <w:noWrap w:val="0"/>
            <w:vAlign w:val="center"/>
          </w:tcPr>
          <w:p w14:paraId="1AA34DBD">
            <w:pPr>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vMerge w:val="continue"/>
            <w:noWrap w:val="0"/>
            <w:vAlign w:val="center"/>
          </w:tcPr>
          <w:p w14:paraId="4E67AB32">
            <w:pPr>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7607" w:type="dxa"/>
            <w:tcBorders>
              <w:bottom w:val="nil"/>
            </w:tcBorders>
            <w:noWrap w:val="0"/>
            <w:vAlign w:val="center"/>
          </w:tcPr>
          <w:p w14:paraId="3936211F">
            <w:pPr>
              <w:numPr>
                <w:ilvl w:val="0"/>
                <w:numId w:val="0"/>
              </w:numPr>
              <w:tabs>
                <w:tab w:val="left" w:pos="1704"/>
              </w:tabs>
              <w:spacing w:line="240" w:lineRule="auto"/>
              <w:ind w:leftChars="0"/>
              <w:jc w:val="left"/>
              <w:rPr>
                <w:rFonts w:hint="eastAsia" w:ascii="宋体" w:hAnsi="宋体" w:eastAsia="宋体" w:cs="宋体"/>
                <w:color w:val="auto"/>
                <w:kern w:val="58"/>
                <w:sz w:val="24"/>
                <w:szCs w:val="24"/>
                <w:highlight w:val="none"/>
                <w:lang w:val="zh-CN" w:eastAsia="zh-CN"/>
              </w:rPr>
            </w:pPr>
            <w:r>
              <w:rPr>
                <w:rFonts w:hint="eastAsia" w:ascii="宋体" w:hAnsi="宋体" w:eastAsia="宋体" w:cs="宋体"/>
                <w:color w:val="auto"/>
                <w:kern w:val="58"/>
                <w:sz w:val="24"/>
                <w:szCs w:val="24"/>
                <w:highlight w:val="none"/>
                <w:lang w:val="zh-CN" w:eastAsia="zh-CN"/>
              </w:rPr>
              <w:t>项目组其他人员具有海洋工程，</w:t>
            </w:r>
            <w:r>
              <w:rPr>
                <w:rFonts w:hint="eastAsia" w:ascii="宋体" w:hAnsi="宋体" w:eastAsia="宋体" w:cs="宋体"/>
                <w:color w:val="auto"/>
                <w:kern w:val="58"/>
                <w:sz w:val="24"/>
                <w:szCs w:val="24"/>
                <w:highlight w:val="none"/>
                <w:lang w:val="en-US" w:eastAsia="zh-CN"/>
              </w:rPr>
              <w:t>生态环境</w:t>
            </w:r>
            <w:r>
              <w:rPr>
                <w:rFonts w:hint="eastAsia" w:ascii="宋体" w:hAnsi="宋体" w:eastAsia="宋体" w:cs="宋体"/>
                <w:color w:val="auto"/>
                <w:kern w:val="58"/>
                <w:sz w:val="24"/>
                <w:szCs w:val="24"/>
                <w:highlight w:val="none"/>
                <w:lang w:val="zh-CN" w:eastAsia="zh-CN"/>
              </w:rPr>
              <w:t>，</w:t>
            </w:r>
            <w:r>
              <w:rPr>
                <w:rFonts w:hint="eastAsia" w:ascii="宋体" w:hAnsi="宋体" w:eastAsia="宋体" w:cs="宋体"/>
                <w:color w:val="auto"/>
                <w:kern w:val="58"/>
                <w:sz w:val="24"/>
                <w:szCs w:val="24"/>
                <w:highlight w:val="none"/>
                <w:lang w:val="en-US" w:eastAsia="zh-CN"/>
              </w:rPr>
              <w:t>海洋资源，</w:t>
            </w:r>
            <w:r>
              <w:rPr>
                <w:rFonts w:hint="eastAsia" w:ascii="宋体" w:hAnsi="宋体" w:eastAsia="宋体" w:cs="宋体"/>
                <w:color w:val="auto"/>
                <w:kern w:val="58"/>
                <w:sz w:val="24"/>
                <w:szCs w:val="24"/>
                <w:highlight w:val="none"/>
                <w:lang w:val="zh-CN" w:eastAsia="zh-CN"/>
              </w:rPr>
              <w:t>测绘工程，地理信息系统等专业的每有一个得</w:t>
            </w:r>
            <w:r>
              <w:rPr>
                <w:rFonts w:hint="eastAsia" w:ascii="宋体" w:hAnsi="宋体" w:eastAsia="宋体" w:cs="宋体"/>
                <w:color w:val="auto"/>
                <w:kern w:val="58"/>
                <w:sz w:val="24"/>
                <w:szCs w:val="24"/>
                <w:highlight w:val="none"/>
                <w:lang w:val="en-US" w:eastAsia="zh-CN"/>
              </w:rPr>
              <w:t>1</w:t>
            </w:r>
            <w:r>
              <w:rPr>
                <w:rFonts w:hint="eastAsia" w:ascii="宋体" w:hAnsi="宋体" w:eastAsia="宋体" w:cs="宋体"/>
                <w:color w:val="auto"/>
                <w:kern w:val="58"/>
                <w:sz w:val="24"/>
                <w:szCs w:val="24"/>
                <w:highlight w:val="none"/>
                <w:lang w:val="zh-CN" w:eastAsia="zh-CN"/>
              </w:rPr>
              <w:t>分，最高得</w:t>
            </w:r>
            <w:r>
              <w:rPr>
                <w:rFonts w:hint="eastAsia" w:ascii="宋体" w:hAnsi="宋体" w:eastAsia="宋体" w:cs="宋体"/>
                <w:color w:val="auto"/>
                <w:kern w:val="58"/>
                <w:sz w:val="24"/>
                <w:szCs w:val="24"/>
                <w:highlight w:val="none"/>
                <w:lang w:val="en-US" w:eastAsia="zh-CN"/>
              </w:rPr>
              <w:t>5</w:t>
            </w:r>
            <w:r>
              <w:rPr>
                <w:rFonts w:hint="eastAsia" w:ascii="宋体" w:hAnsi="宋体" w:eastAsia="宋体" w:cs="宋体"/>
                <w:color w:val="auto"/>
                <w:kern w:val="58"/>
                <w:sz w:val="24"/>
                <w:szCs w:val="24"/>
                <w:highlight w:val="none"/>
                <w:lang w:val="zh-CN" w:eastAsia="zh-CN"/>
              </w:rPr>
              <w:t>分（每个人只计算1次，以提供的毕业证书或职称证书符合上述要求为准，</w:t>
            </w:r>
            <w:r>
              <w:rPr>
                <w:rFonts w:hint="eastAsia" w:ascii="宋体" w:hAnsi="宋体" w:eastAsia="宋体" w:cs="宋体"/>
                <w:color w:val="auto"/>
                <w:kern w:val="58"/>
                <w:sz w:val="24"/>
                <w:szCs w:val="24"/>
                <w:highlight w:val="none"/>
                <w:lang w:val="en-US" w:eastAsia="zh-CN"/>
              </w:rPr>
              <w:t>并开标时间前3个月内任一一个月的本单位社保证明，</w:t>
            </w:r>
            <w:r>
              <w:rPr>
                <w:rFonts w:hint="eastAsia" w:ascii="宋体" w:hAnsi="宋体" w:eastAsia="宋体" w:cs="宋体"/>
                <w:color w:val="auto"/>
                <w:kern w:val="58"/>
                <w:sz w:val="24"/>
                <w:szCs w:val="24"/>
                <w:highlight w:val="none"/>
                <w:lang w:val="zh-CN" w:eastAsia="zh-CN"/>
              </w:rPr>
              <w:t>加盖公章）。</w:t>
            </w:r>
          </w:p>
        </w:tc>
      </w:tr>
      <w:tr w14:paraId="6DA6F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672" w:type="dxa"/>
            <w:vMerge w:val="continue"/>
            <w:noWrap w:val="0"/>
            <w:vAlign w:val="center"/>
          </w:tcPr>
          <w:p w14:paraId="1A56589D">
            <w:pPr>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noWrap w:val="0"/>
            <w:vAlign w:val="center"/>
          </w:tcPr>
          <w:p w14:paraId="03266EB8">
            <w:pPr>
              <w:keepNext w:val="0"/>
              <w:keepLines w:val="0"/>
              <w:pageBreakBefore w:val="0"/>
              <w:widowControl w:val="0"/>
              <w:kinsoku/>
              <w:wordWrap/>
              <w:overflowPunct/>
              <w:topLinePunct w:val="0"/>
              <w:autoSpaceDE w:val="0"/>
              <w:autoSpaceDN w:val="0"/>
              <w:bidi w:val="0"/>
              <w:adjustRightInd/>
              <w:snapToGrid/>
              <w:ind w:left="105" w:leftChars="50" w:right="105" w:rightChars="50"/>
              <w:jc w:val="both"/>
              <w:textAlignment w:val="auto"/>
              <w:rPr>
                <w:rFonts w:hint="eastAsia" w:ascii="宋体" w:hAnsi="宋体" w:eastAsia="宋体" w:cs="宋体"/>
                <w:color w:val="auto"/>
                <w:kern w:val="58"/>
                <w:sz w:val="24"/>
                <w:szCs w:val="24"/>
                <w:highlight w:val="none"/>
                <w:lang w:val="en-US" w:eastAsia="zh-CN"/>
              </w:rPr>
            </w:pPr>
            <w:r>
              <w:rPr>
                <w:rFonts w:hint="eastAsia" w:ascii="宋体" w:hAnsi="宋体" w:eastAsia="宋体" w:cs="宋体"/>
                <w:color w:val="auto"/>
                <w:kern w:val="58"/>
                <w:sz w:val="24"/>
                <w:szCs w:val="24"/>
                <w:highlight w:val="none"/>
                <w:lang w:val="en-US" w:eastAsia="zh-CN"/>
              </w:rPr>
              <w:t>6、</w:t>
            </w:r>
            <w:r>
              <w:rPr>
                <w:rFonts w:hint="eastAsia" w:ascii="宋体" w:hAnsi="宋体" w:eastAsia="宋体" w:cs="宋体"/>
                <w:color w:val="auto"/>
                <w:kern w:val="58"/>
                <w:sz w:val="24"/>
                <w:szCs w:val="24"/>
                <w:highlight w:val="none"/>
                <w:lang w:val="zh-CN" w:eastAsia="zh-CN"/>
              </w:rPr>
              <w:t>拟投入设备情况（</w:t>
            </w:r>
            <w:r>
              <w:rPr>
                <w:rFonts w:hint="eastAsia" w:ascii="宋体" w:hAnsi="宋体" w:eastAsia="宋体" w:cs="宋体"/>
                <w:color w:val="auto"/>
                <w:kern w:val="58"/>
                <w:sz w:val="24"/>
                <w:szCs w:val="24"/>
                <w:highlight w:val="none"/>
                <w:lang w:val="en-US" w:eastAsia="zh-CN"/>
              </w:rPr>
              <w:t>3</w:t>
            </w:r>
            <w:r>
              <w:rPr>
                <w:rFonts w:hint="eastAsia" w:ascii="宋体" w:hAnsi="宋体" w:eastAsia="宋体" w:cs="宋体"/>
                <w:color w:val="auto"/>
                <w:kern w:val="58"/>
                <w:sz w:val="24"/>
                <w:szCs w:val="24"/>
                <w:highlight w:val="none"/>
                <w:lang w:val="zh-CN" w:eastAsia="zh-CN"/>
              </w:rPr>
              <w:t>分）</w:t>
            </w:r>
          </w:p>
        </w:tc>
        <w:tc>
          <w:tcPr>
            <w:tcW w:w="7607" w:type="dxa"/>
            <w:noWrap w:val="0"/>
            <w:vAlign w:val="center"/>
          </w:tcPr>
          <w:p w14:paraId="2C2F198E">
            <w:pPr>
              <w:keepNext w:val="0"/>
              <w:keepLines w:val="0"/>
              <w:pageBreakBefore w:val="0"/>
              <w:widowControl w:val="0"/>
              <w:kinsoku/>
              <w:wordWrap/>
              <w:overflowPunct/>
              <w:topLinePunct w:val="0"/>
              <w:autoSpaceDE w:val="0"/>
              <w:autoSpaceDN w:val="0"/>
              <w:bidi w:val="0"/>
              <w:adjustRightInd/>
              <w:snapToGrid/>
              <w:ind w:left="105" w:leftChars="50" w:right="105" w:rightChars="50"/>
              <w:jc w:val="both"/>
              <w:textAlignment w:val="auto"/>
              <w:rPr>
                <w:rFonts w:hint="eastAsia" w:ascii="宋体" w:hAnsi="宋体" w:eastAsia="宋体" w:cs="宋体"/>
                <w:color w:val="auto"/>
                <w:kern w:val="58"/>
                <w:sz w:val="24"/>
                <w:szCs w:val="24"/>
                <w:highlight w:val="none"/>
                <w:lang w:val="zh-CN" w:eastAsia="zh-CN"/>
              </w:rPr>
            </w:pPr>
            <w:r>
              <w:rPr>
                <w:rFonts w:hint="eastAsia" w:ascii="宋体" w:hAnsi="宋体" w:eastAsia="宋体" w:cs="宋体"/>
                <w:color w:val="auto"/>
                <w:kern w:val="58"/>
                <w:sz w:val="24"/>
                <w:szCs w:val="24"/>
                <w:highlight w:val="none"/>
                <w:lang w:val="zh-CN" w:eastAsia="zh-CN"/>
              </w:rPr>
              <w:t>投标人拥有全站仪、无人机、GPS接收器，且均通过质检机构的检定并且在有效检定期内，每有一个得</w:t>
            </w:r>
            <w:r>
              <w:rPr>
                <w:rFonts w:hint="eastAsia" w:ascii="宋体" w:hAnsi="宋体" w:eastAsia="宋体" w:cs="宋体"/>
                <w:color w:val="auto"/>
                <w:kern w:val="58"/>
                <w:sz w:val="24"/>
                <w:szCs w:val="24"/>
                <w:highlight w:val="none"/>
                <w:lang w:val="en-US" w:eastAsia="zh-CN"/>
              </w:rPr>
              <w:t>1</w:t>
            </w:r>
            <w:r>
              <w:rPr>
                <w:rFonts w:hint="eastAsia" w:ascii="宋体" w:hAnsi="宋体" w:eastAsia="宋体" w:cs="宋体"/>
                <w:color w:val="auto"/>
                <w:kern w:val="58"/>
                <w:sz w:val="24"/>
                <w:szCs w:val="24"/>
                <w:highlight w:val="none"/>
                <w:lang w:val="zh-CN" w:eastAsia="zh-CN"/>
              </w:rPr>
              <w:t>分，本项最多得</w:t>
            </w:r>
            <w:r>
              <w:rPr>
                <w:rFonts w:hint="eastAsia" w:ascii="宋体" w:hAnsi="宋体" w:eastAsia="宋体" w:cs="宋体"/>
                <w:color w:val="auto"/>
                <w:kern w:val="58"/>
                <w:sz w:val="24"/>
                <w:szCs w:val="24"/>
                <w:highlight w:val="none"/>
                <w:lang w:val="en-US" w:eastAsia="zh-CN"/>
              </w:rPr>
              <w:t>3</w:t>
            </w:r>
            <w:r>
              <w:rPr>
                <w:rFonts w:hint="eastAsia" w:ascii="宋体" w:hAnsi="宋体" w:eastAsia="宋体" w:cs="宋体"/>
                <w:color w:val="auto"/>
                <w:kern w:val="58"/>
                <w:sz w:val="24"/>
                <w:szCs w:val="24"/>
                <w:highlight w:val="none"/>
                <w:lang w:val="zh-CN" w:eastAsia="zh-CN"/>
              </w:rPr>
              <w:t>分（需提供相关设备的发票、合格证、检定证明等材料复印件加盖投标人公章）。</w:t>
            </w:r>
          </w:p>
        </w:tc>
      </w:tr>
      <w:tr w14:paraId="79EF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72" w:type="dxa"/>
            <w:vMerge w:val="continue"/>
            <w:noWrap w:val="0"/>
            <w:vAlign w:val="center"/>
          </w:tcPr>
          <w:p w14:paraId="377C537F">
            <w:pPr>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p>
        </w:tc>
        <w:tc>
          <w:tcPr>
            <w:tcW w:w="1502" w:type="dxa"/>
            <w:noWrap w:val="0"/>
            <w:vAlign w:val="center"/>
          </w:tcPr>
          <w:p w14:paraId="414F1966">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z w:val="24"/>
                <w:szCs w:val="24"/>
                <w:highlight w:val="none"/>
              </w:rPr>
            </w:pPr>
            <w:r>
              <w:rPr>
                <w:rFonts w:hint="eastAsia" w:cs="宋体"/>
                <w:b w:val="0"/>
                <w:bCs w:val="0"/>
                <w:sz w:val="24"/>
                <w:szCs w:val="24"/>
                <w:highlight w:val="none"/>
                <w:lang w:val="en-US" w:eastAsia="zh-CN"/>
              </w:rPr>
              <w:t>7</w:t>
            </w:r>
            <w:r>
              <w:rPr>
                <w:rFonts w:hint="eastAsia" w:ascii="宋体" w:hAnsi="宋体" w:eastAsia="宋体" w:cs="宋体"/>
                <w:b w:val="0"/>
                <w:bCs w:val="0"/>
                <w:sz w:val="24"/>
                <w:szCs w:val="24"/>
                <w:highlight w:val="none"/>
              </w:rPr>
              <w:t>、投标人业绩（</w:t>
            </w:r>
            <w:r>
              <w:rPr>
                <w:rFonts w:hint="eastAsia" w:cs="宋体"/>
                <w:b w:val="0"/>
                <w:bCs w:val="0"/>
                <w:sz w:val="24"/>
                <w:szCs w:val="24"/>
                <w:highlight w:val="none"/>
                <w:lang w:val="en-US" w:eastAsia="zh-CN"/>
              </w:rPr>
              <w:t>2</w:t>
            </w:r>
            <w:r>
              <w:rPr>
                <w:rFonts w:hint="eastAsia" w:ascii="宋体" w:hAnsi="宋体" w:eastAsia="宋体" w:cs="宋体"/>
                <w:b w:val="0"/>
                <w:bCs w:val="0"/>
                <w:sz w:val="24"/>
                <w:szCs w:val="24"/>
                <w:highlight w:val="none"/>
              </w:rPr>
              <w:t>分）</w:t>
            </w:r>
          </w:p>
        </w:tc>
        <w:tc>
          <w:tcPr>
            <w:tcW w:w="7607" w:type="dxa"/>
            <w:noWrap w:val="0"/>
            <w:vAlign w:val="center"/>
          </w:tcPr>
          <w:p w14:paraId="0F9628D6">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8"/>
                <w:sz w:val="24"/>
                <w:szCs w:val="24"/>
                <w:highlight w:val="none"/>
                <w:lang w:val="zh-CN" w:eastAsia="zh-CN" w:bidi="zh-CN"/>
              </w:rPr>
            </w:pPr>
            <w:r>
              <w:rPr>
                <w:rFonts w:hint="eastAsia" w:ascii="宋体" w:hAnsi="宋体" w:eastAsia="宋体" w:cs="宋体"/>
                <w:b w:val="0"/>
                <w:bCs w:val="0"/>
                <w:spacing w:val="-8"/>
                <w:sz w:val="24"/>
                <w:szCs w:val="24"/>
                <w:highlight w:val="none"/>
                <w:lang w:val="en-US" w:eastAsia="zh-CN" w:bidi="zh-CN"/>
              </w:rPr>
              <w:t>2022</w:t>
            </w:r>
            <w:r>
              <w:rPr>
                <w:rFonts w:hint="eastAsia" w:ascii="宋体" w:hAnsi="宋体" w:eastAsia="宋体" w:cs="宋体"/>
                <w:b w:val="0"/>
                <w:bCs w:val="0"/>
                <w:spacing w:val="-8"/>
                <w:sz w:val="24"/>
                <w:szCs w:val="24"/>
                <w:highlight w:val="none"/>
                <w:lang w:val="zh-CN" w:eastAsia="zh-CN" w:bidi="zh-CN"/>
              </w:rPr>
              <w:t>年</w:t>
            </w:r>
            <w:r>
              <w:rPr>
                <w:rFonts w:hint="eastAsia" w:ascii="宋体" w:hAnsi="宋体" w:eastAsia="宋体" w:cs="宋体"/>
                <w:b w:val="0"/>
                <w:bCs w:val="0"/>
                <w:spacing w:val="-8"/>
                <w:sz w:val="24"/>
                <w:szCs w:val="24"/>
                <w:highlight w:val="none"/>
                <w:lang w:val="en-US" w:eastAsia="zh-CN" w:bidi="zh-CN"/>
              </w:rPr>
              <w:t>1月1日至投标截止时间</w:t>
            </w:r>
            <w:r>
              <w:rPr>
                <w:rFonts w:hint="eastAsia" w:ascii="宋体" w:hAnsi="宋体" w:eastAsia="宋体" w:cs="宋体"/>
                <w:b w:val="0"/>
                <w:bCs w:val="0"/>
                <w:spacing w:val="-8"/>
                <w:sz w:val="24"/>
                <w:szCs w:val="24"/>
                <w:highlight w:val="none"/>
                <w:lang w:val="zh-CN" w:eastAsia="zh-CN" w:bidi="zh-CN"/>
              </w:rPr>
              <w:t>，供应商具有</w:t>
            </w:r>
            <w:r>
              <w:rPr>
                <w:rFonts w:hint="eastAsia" w:ascii="宋体" w:hAnsi="宋体" w:eastAsia="宋体" w:cs="宋体"/>
                <w:b w:val="0"/>
                <w:bCs w:val="0"/>
                <w:spacing w:val="-8"/>
                <w:sz w:val="24"/>
                <w:szCs w:val="24"/>
                <w:highlight w:val="none"/>
                <w:lang w:val="en-US" w:eastAsia="zh-CN" w:bidi="zh-CN"/>
              </w:rPr>
              <w:t>海岸线监测或在建用海项目海域使用监视</w:t>
            </w:r>
            <w:r>
              <w:rPr>
                <w:rFonts w:hint="eastAsia" w:ascii="宋体" w:hAnsi="宋体" w:eastAsia="宋体" w:cs="宋体"/>
                <w:b w:val="0"/>
                <w:bCs w:val="0"/>
                <w:spacing w:val="-8"/>
                <w:sz w:val="24"/>
                <w:szCs w:val="24"/>
                <w:highlight w:val="none"/>
                <w:lang w:val="zh-CN" w:eastAsia="zh-CN" w:bidi="zh-CN"/>
              </w:rPr>
              <w:t>监测项目案例的，每提供一个得</w:t>
            </w:r>
            <w:r>
              <w:rPr>
                <w:rFonts w:hint="eastAsia" w:cs="宋体"/>
                <w:b w:val="0"/>
                <w:bCs w:val="0"/>
                <w:spacing w:val="-8"/>
                <w:sz w:val="24"/>
                <w:szCs w:val="24"/>
                <w:highlight w:val="none"/>
                <w:lang w:val="en-US" w:eastAsia="zh-CN" w:bidi="zh-CN"/>
              </w:rPr>
              <w:t>0.5</w:t>
            </w:r>
            <w:r>
              <w:rPr>
                <w:rFonts w:hint="eastAsia" w:ascii="宋体" w:hAnsi="宋体" w:eastAsia="宋体" w:cs="宋体"/>
                <w:b w:val="0"/>
                <w:bCs w:val="0"/>
                <w:spacing w:val="-8"/>
                <w:sz w:val="24"/>
                <w:szCs w:val="24"/>
                <w:highlight w:val="none"/>
                <w:lang w:val="zh-CN" w:eastAsia="zh-CN" w:bidi="zh-CN"/>
              </w:rPr>
              <w:t>分，最高得</w:t>
            </w:r>
            <w:r>
              <w:rPr>
                <w:rFonts w:hint="eastAsia" w:cs="宋体"/>
                <w:b w:val="0"/>
                <w:bCs w:val="0"/>
                <w:spacing w:val="-8"/>
                <w:sz w:val="24"/>
                <w:szCs w:val="24"/>
                <w:highlight w:val="none"/>
                <w:lang w:val="en-US" w:eastAsia="zh-CN" w:bidi="zh-CN"/>
              </w:rPr>
              <w:t>2</w:t>
            </w:r>
            <w:r>
              <w:rPr>
                <w:rFonts w:hint="eastAsia" w:ascii="宋体" w:hAnsi="宋体" w:eastAsia="宋体" w:cs="宋体"/>
                <w:b w:val="0"/>
                <w:bCs w:val="0"/>
                <w:spacing w:val="-8"/>
                <w:sz w:val="24"/>
                <w:szCs w:val="24"/>
                <w:highlight w:val="none"/>
                <w:lang w:val="zh-CN" w:eastAsia="zh-CN" w:bidi="zh-CN"/>
              </w:rPr>
              <w:t>分；</w:t>
            </w:r>
          </w:p>
          <w:p w14:paraId="0C700DAA">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8"/>
                <w:sz w:val="24"/>
                <w:szCs w:val="24"/>
                <w:highlight w:val="none"/>
                <w:lang w:val="zh-CN" w:eastAsia="zh-CN" w:bidi="zh-CN"/>
              </w:rPr>
            </w:pPr>
            <w:r>
              <w:rPr>
                <w:rFonts w:hint="eastAsia" w:ascii="宋体" w:hAnsi="宋体" w:eastAsia="宋体" w:cs="宋体"/>
                <w:b w:val="0"/>
                <w:bCs w:val="0"/>
                <w:spacing w:val="-8"/>
                <w:sz w:val="24"/>
                <w:szCs w:val="24"/>
                <w:highlight w:val="none"/>
                <w:lang w:val="zh-CN" w:eastAsia="zh-CN" w:bidi="zh-CN"/>
              </w:rPr>
              <w:t>注：时间以合同签订时间为准，须提供合同扫描件并加盖公章。</w:t>
            </w:r>
          </w:p>
        </w:tc>
      </w:tr>
      <w:tr w14:paraId="2DF96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jc w:val="center"/>
        </w:trPr>
        <w:tc>
          <w:tcPr>
            <w:tcW w:w="672" w:type="dxa"/>
            <w:noWrap w:val="0"/>
            <w:vAlign w:val="center"/>
          </w:tcPr>
          <w:p w14:paraId="3EBE58E8">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8"/>
                <w:sz w:val="24"/>
                <w:szCs w:val="24"/>
                <w:highlight w:val="none"/>
                <w:lang w:val="en-US" w:eastAsia="zh-CN" w:bidi="zh-CN"/>
              </w:rPr>
            </w:pPr>
            <w:r>
              <w:rPr>
                <w:rFonts w:hint="eastAsia" w:ascii="宋体" w:hAnsi="宋体" w:eastAsia="宋体" w:cs="宋体"/>
                <w:b w:val="0"/>
                <w:bCs w:val="0"/>
                <w:spacing w:val="-8"/>
                <w:sz w:val="24"/>
                <w:szCs w:val="24"/>
                <w:highlight w:val="none"/>
                <w:lang w:val="zh-CN" w:eastAsia="zh-CN" w:bidi="zh-CN"/>
              </w:rPr>
              <w:t>价格</w:t>
            </w:r>
            <w:r>
              <w:rPr>
                <w:rFonts w:hint="eastAsia" w:ascii="宋体" w:hAnsi="宋体" w:eastAsia="宋体" w:cs="宋体"/>
                <w:b w:val="0"/>
                <w:bCs w:val="0"/>
                <w:spacing w:val="-8"/>
                <w:sz w:val="24"/>
                <w:szCs w:val="24"/>
                <w:highlight w:val="none"/>
                <w:lang w:val="en-US" w:eastAsia="zh-CN" w:bidi="zh-CN"/>
              </w:rPr>
              <w:t>30</w:t>
            </w:r>
            <w:r>
              <w:rPr>
                <w:rFonts w:hint="eastAsia" w:ascii="宋体" w:hAnsi="宋体" w:eastAsia="宋体" w:cs="宋体"/>
                <w:b w:val="0"/>
                <w:bCs w:val="0"/>
                <w:spacing w:val="-8"/>
                <w:sz w:val="24"/>
                <w:szCs w:val="24"/>
                <w:highlight w:val="none"/>
                <w:lang w:val="zh-CN" w:eastAsia="zh-CN" w:bidi="zh-CN"/>
              </w:rPr>
              <w:t>分</w:t>
            </w:r>
          </w:p>
        </w:tc>
        <w:tc>
          <w:tcPr>
            <w:tcW w:w="9109" w:type="dxa"/>
            <w:gridSpan w:val="2"/>
            <w:noWrap w:val="0"/>
            <w:vAlign w:val="center"/>
          </w:tcPr>
          <w:p w14:paraId="3396166A">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8"/>
                <w:sz w:val="24"/>
                <w:szCs w:val="24"/>
                <w:highlight w:val="none"/>
                <w:lang w:val="zh-CN" w:eastAsia="zh-CN" w:bidi="zh-CN"/>
              </w:rPr>
            </w:pPr>
            <w:r>
              <w:rPr>
                <w:rFonts w:hint="eastAsia" w:ascii="宋体" w:hAnsi="宋体" w:eastAsia="宋体" w:cs="宋体"/>
                <w:b w:val="0"/>
                <w:bCs w:val="0"/>
                <w:spacing w:val="-8"/>
                <w:sz w:val="24"/>
                <w:szCs w:val="24"/>
                <w:highlight w:val="none"/>
                <w:lang w:val="zh-CN" w:eastAsia="zh-CN" w:bidi="zh-CN"/>
              </w:rPr>
              <w:t>参与评审的</w:t>
            </w:r>
            <w:r>
              <w:rPr>
                <w:rFonts w:hint="eastAsia" w:ascii="宋体" w:hAnsi="宋体" w:eastAsia="宋体" w:cs="宋体"/>
                <w:b w:val="0"/>
                <w:bCs w:val="0"/>
                <w:spacing w:val="-8"/>
                <w:sz w:val="24"/>
                <w:szCs w:val="24"/>
                <w:highlight w:val="none"/>
                <w:lang w:val="en-US" w:eastAsia="zh-CN" w:bidi="zh-CN"/>
              </w:rPr>
              <w:t>投标</w:t>
            </w:r>
            <w:r>
              <w:rPr>
                <w:rFonts w:hint="eastAsia" w:ascii="宋体" w:hAnsi="宋体" w:eastAsia="宋体" w:cs="宋体"/>
                <w:b w:val="0"/>
                <w:bCs w:val="0"/>
                <w:spacing w:val="-8"/>
                <w:sz w:val="24"/>
                <w:szCs w:val="24"/>
                <w:highlight w:val="none"/>
                <w:lang w:val="zh-CN" w:eastAsia="zh-CN" w:bidi="zh-CN"/>
              </w:rPr>
              <w:t>文件的最低报价为评标基准价，基准价得分为满分</w:t>
            </w:r>
            <w:r>
              <w:rPr>
                <w:rFonts w:hint="eastAsia" w:ascii="宋体" w:hAnsi="宋体" w:eastAsia="宋体" w:cs="宋体"/>
                <w:b w:val="0"/>
                <w:bCs w:val="0"/>
                <w:spacing w:val="-8"/>
                <w:sz w:val="24"/>
                <w:szCs w:val="24"/>
                <w:highlight w:val="none"/>
                <w:lang w:val="en-US" w:eastAsia="zh-CN" w:bidi="zh-CN"/>
              </w:rPr>
              <w:t>30</w:t>
            </w:r>
            <w:r>
              <w:rPr>
                <w:rFonts w:hint="eastAsia" w:ascii="宋体" w:hAnsi="宋体" w:eastAsia="宋体" w:cs="宋体"/>
                <w:b w:val="0"/>
                <w:bCs w:val="0"/>
                <w:spacing w:val="-8"/>
                <w:sz w:val="24"/>
                <w:szCs w:val="24"/>
                <w:highlight w:val="none"/>
                <w:lang w:val="zh-CN" w:eastAsia="zh-CN" w:bidi="zh-CN"/>
              </w:rPr>
              <w:t>分；</w:t>
            </w:r>
          </w:p>
          <w:p w14:paraId="5DBA7C10">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8"/>
                <w:sz w:val="24"/>
                <w:szCs w:val="24"/>
                <w:highlight w:val="none"/>
                <w:lang w:val="en-US" w:eastAsia="zh-CN" w:bidi="zh-CN"/>
              </w:rPr>
            </w:pPr>
            <w:r>
              <w:rPr>
                <w:rFonts w:hint="eastAsia" w:ascii="宋体" w:hAnsi="宋体" w:eastAsia="宋体" w:cs="宋体"/>
                <w:b w:val="0"/>
                <w:bCs w:val="0"/>
                <w:spacing w:val="-8"/>
                <w:sz w:val="24"/>
                <w:szCs w:val="24"/>
                <w:highlight w:val="none"/>
                <w:lang w:val="zh-CN" w:eastAsia="zh-CN" w:bidi="zh-CN"/>
              </w:rPr>
              <w:t>参与评审的价格</w:t>
            </w:r>
            <w:r>
              <w:rPr>
                <w:rFonts w:hint="eastAsia" w:ascii="宋体" w:hAnsi="宋体" w:eastAsia="宋体" w:cs="宋体"/>
                <w:b w:val="0"/>
                <w:bCs w:val="0"/>
                <w:spacing w:val="-8"/>
                <w:sz w:val="24"/>
                <w:szCs w:val="24"/>
                <w:highlight w:val="none"/>
                <w:lang w:val="en-US" w:eastAsia="zh-CN" w:bidi="zh-CN"/>
              </w:rPr>
              <w:t xml:space="preserve"> = </w:t>
            </w:r>
            <w:r>
              <w:rPr>
                <w:rFonts w:hint="eastAsia" w:ascii="宋体" w:hAnsi="宋体" w:eastAsia="宋体" w:cs="宋体"/>
                <w:b w:val="0"/>
                <w:bCs w:val="0"/>
                <w:spacing w:val="-8"/>
                <w:sz w:val="24"/>
                <w:szCs w:val="24"/>
                <w:highlight w:val="none"/>
                <w:lang w:val="zh-CN" w:eastAsia="zh-CN" w:bidi="zh-CN"/>
              </w:rPr>
              <w:t>有效供应商的最终报价</w:t>
            </w:r>
            <w:r>
              <w:rPr>
                <w:rFonts w:hint="eastAsia" w:ascii="宋体" w:hAnsi="宋体" w:eastAsia="宋体" w:cs="宋体"/>
                <w:b w:val="0"/>
                <w:bCs w:val="0"/>
                <w:spacing w:val="-8"/>
                <w:sz w:val="24"/>
                <w:szCs w:val="24"/>
                <w:highlight w:val="none"/>
                <w:lang w:val="en-US" w:eastAsia="zh-CN" w:bidi="zh-CN"/>
              </w:rPr>
              <w:t>；</w:t>
            </w:r>
          </w:p>
          <w:p w14:paraId="21092AF7">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8"/>
                <w:sz w:val="24"/>
                <w:szCs w:val="24"/>
                <w:highlight w:val="none"/>
                <w:lang w:val="zh-CN" w:eastAsia="zh-CN" w:bidi="zh-CN"/>
              </w:rPr>
            </w:pPr>
            <w:r>
              <w:rPr>
                <w:rFonts w:hint="eastAsia" w:ascii="宋体" w:hAnsi="宋体" w:eastAsia="宋体" w:cs="宋体"/>
                <w:b w:val="0"/>
                <w:bCs w:val="0"/>
                <w:spacing w:val="-8"/>
                <w:sz w:val="24"/>
                <w:szCs w:val="24"/>
                <w:highlight w:val="none"/>
                <w:lang w:val="zh-CN" w:eastAsia="zh-CN" w:bidi="zh-CN"/>
              </w:rPr>
              <w:t>其他供应商的价格分按照下列公式计算：</w:t>
            </w:r>
          </w:p>
          <w:p w14:paraId="7B47EB86">
            <w:pPr>
              <w:pStyle w:val="635"/>
              <w:keepNext w:val="0"/>
              <w:keepLines w:val="0"/>
              <w:pageBreakBefore w:val="0"/>
              <w:widowControl w:val="0"/>
              <w:kinsoku/>
              <w:wordWrap/>
              <w:overflowPunct/>
              <w:topLinePunct w:val="0"/>
              <w:autoSpaceDE w:val="0"/>
              <w:autoSpaceDN w:val="0"/>
              <w:bidi w:val="0"/>
              <w:adjustRightInd/>
              <w:snapToGrid/>
              <w:spacing w:before="0" w:line="240" w:lineRule="auto"/>
              <w:ind w:left="105" w:leftChars="50" w:right="105" w:rightChars="50"/>
              <w:jc w:val="both"/>
              <w:textAlignment w:val="auto"/>
              <w:rPr>
                <w:rFonts w:hint="eastAsia" w:ascii="宋体" w:hAnsi="宋体" w:eastAsia="宋体" w:cs="宋体"/>
                <w:b w:val="0"/>
                <w:bCs w:val="0"/>
                <w:spacing w:val="-8"/>
                <w:sz w:val="24"/>
                <w:szCs w:val="24"/>
                <w:highlight w:val="none"/>
                <w:lang w:val="en-US" w:eastAsia="zh-CN" w:bidi="zh-CN"/>
              </w:rPr>
            </w:pPr>
            <w:r>
              <w:rPr>
                <w:rFonts w:hint="eastAsia" w:ascii="宋体" w:hAnsi="宋体" w:eastAsia="宋体" w:cs="宋体"/>
                <w:b w:val="0"/>
                <w:bCs w:val="0"/>
                <w:spacing w:val="-8"/>
                <w:sz w:val="24"/>
                <w:szCs w:val="24"/>
                <w:highlight w:val="none"/>
                <w:lang w:val="zh-CN" w:eastAsia="zh-CN" w:bidi="zh-CN"/>
              </w:rPr>
              <w:t>各供应商的最终报价得分</w:t>
            </w:r>
            <w:r>
              <w:rPr>
                <w:rFonts w:hint="eastAsia" w:ascii="宋体" w:hAnsi="宋体" w:eastAsia="宋体" w:cs="宋体"/>
                <w:b w:val="0"/>
                <w:bCs w:val="0"/>
                <w:spacing w:val="-8"/>
                <w:sz w:val="24"/>
                <w:szCs w:val="24"/>
                <w:highlight w:val="none"/>
                <w:lang w:val="en-US" w:eastAsia="zh-CN" w:bidi="zh-CN"/>
              </w:rPr>
              <w:t xml:space="preserve"> =</w:t>
            </w:r>
            <w:r>
              <w:rPr>
                <w:rFonts w:hint="eastAsia" w:ascii="宋体" w:hAnsi="宋体" w:eastAsia="宋体" w:cs="宋体"/>
                <w:b w:val="0"/>
                <w:bCs w:val="0"/>
                <w:spacing w:val="-8"/>
                <w:sz w:val="24"/>
                <w:szCs w:val="24"/>
                <w:highlight w:val="none"/>
                <w:lang w:val="zh-CN" w:eastAsia="zh-CN" w:bidi="zh-CN"/>
              </w:rPr>
              <w:t>（基准价/参与评审的价格）×</w:t>
            </w:r>
            <w:r>
              <w:rPr>
                <w:rFonts w:hint="eastAsia" w:ascii="宋体" w:hAnsi="宋体" w:eastAsia="宋体" w:cs="宋体"/>
                <w:b w:val="0"/>
                <w:bCs w:val="0"/>
                <w:spacing w:val="-8"/>
                <w:sz w:val="24"/>
                <w:szCs w:val="24"/>
                <w:highlight w:val="none"/>
                <w:lang w:val="en-US" w:eastAsia="zh-CN" w:bidi="zh-CN"/>
              </w:rPr>
              <w:t xml:space="preserve"> 30% </w:t>
            </w:r>
            <w:r>
              <w:rPr>
                <w:rFonts w:hint="eastAsia" w:ascii="宋体" w:hAnsi="宋体" w:eastAsia="宋体" w:cs="宋体"/>
                <w:b w:val="0"/>
                <w:bCs w:val="0"/>
                <w:spacing w:val="-8"/>
                <w:sz w:val="24"/>
                <w:szCs w:val="24"/>
                <w:highlight w:val="none"/>
                <w:lang w:val="zh-CN" w:eastAsia="zh-CN" w:bidi="zh-CN"/>
              </w:rPr>
              <w:t>×</w:t>
            </w:r>
            <w:r>
              <w:rPr>
                <w:rFonts w:hint="eastAsia" w:ascii="宋体" w:hAnsi="宋体" w:eastAsia="宋体" w:cs="宋体"/>
                <w:b w:val="0"/>
                <w:bCs w:val="0"/>
                <w:spacing w:val="-8"/>
                <w:sz w:val="24"/>
                <w:szCs w:val="24"/>
                <w:highlight w:val="none"/>
                <w:lang w:val="en-US" w:eastAsia="zh-CN" w:bidi="zh-CN"/>
              </w:rPr>
              <w:t xml:space="preserve"> </w:t>
            </w:r>
            <w:r>
              <w:rPr>
                <w:rFonts w:hint="eastAsia" w:ascii="宋体" w:hAnsi="宋体" w:eastAsia="宋体" w:cs="宋体"/>
                <w:b w:val="0"/>
                <w:bCs w:val="0"/>
                <w:spacing w:val="-8"/>
                <w:sz w:val="24"/>
                <w:szCs w:val="24"/>
                <w:highlight w:val="none"/>
                <w:lang w:val="zh-CN" w:eastAsia="zh-CN" w:bidi="zh-CN"/>
              </w:rPr>
              <w:t>100</w:t>
            </w:r>
          </w:p>
        </w:tc>
      </w:tr>
    </w:tbl>
    <w:p w14:paraId="61D4F8CB">
      <w:pPr>
        <w:jc w:val="center"/>
        <w:outlineLvl w:val="0"/>
        <w:rPr>
          <w:rFonts w:hint="eastAsia" w:ascii="宋体" w:hAnsi="宋体" w:eastAsia="宋体" w:cs="宋体"/>
          <w:b/>
          <w:bCs/>
          <w:color w:val="000000"/>
          <w:sz w:val="21"/>
          <w:szCs w:val="21"/>
          <w:highlight w:val="none"/>
        </w:rPr>
      </w:pPr>
    </w:p>
    <w:p w14:paraId="7535ACD6">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1、供应商编制响应文件时，建议按此目录（序号和内容）提供评审标准相应的商务技术资料。2、小数点后保留一位数。3、各磋商小组成员自行按以上参考分值评分。4、重大事件由磋商小组集体讨论，应当按照少数服从多数的原则作出结论。</w:t>
      </w:r>
    </w:p>
    <w:p w14:paraId="77E63310">
      <w:pPr>
        <w:pStyle w:val="393"/>
        <w:spacing w:before="0" w:line="348" w:lineRule="auto"/>
        <w:ind w:firstLine="643"/>
        <w:jc w:val="center"/>
        <w:rPr>
          <w:rFonts w:cs="仿宋_GB2312" w:asciiTheme="minorEastAsia" w:hAnsiTheme="minorEastAsia" w:eastAsiaTheme="minorEastAsia"/>
          <w:b/>
          <w:color w:val="auto"/>
          <w:sz w:val="32"/>
          <w:highlight w:val="none"/>
        </w:rPr>
      </w:pPr>
    </w:p>
    <w:p w14:paraId="0BB7432B">
      <w:pPr>
        <w:pStyle w:val="393"/>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一、评审方法</w:t>
      </w:r>
    </w:p>
    <w:p w14:paraId="587DB2FF">
      <w:pPr>
        <w:adjustRightInd/>
        <w:spacing w:line="348"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7550AF3A">
      <w:pPr>
        <w:adjustRightInd/>
        <w:spacing w:line="348" w:lineRule="auto"/>
        <w:rPr>
          <w:rFonts w:cs="Arial" w:asciiTheme="minorEastAsia" w:hAnsiTheme="minorEastAsia" w:eastAsiaTheme="minorEastAsia"/>
          <w:color w:val="auto"/>
          <w:kern w:val="0"/>
          <w:sz w:val="24"/>
          <w:highlight w:val="none"/>
        </w:rPr>
      </w:pPr>
    </w:p>
    <w:p w14:paraId="7155B2FC">
      <w:pPr>
        <w:pStyle w:val="393"/>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2EA279B2">
      <w:pPr>
        <w:pStyle w:val="393"/>
        <w:spacing w:before="0" w:line="348" w:lineRule="auto"/>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CC2DB8C">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6A60743">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ECE8BCC">
      <w:pPr>
        <w:snapToGrid w:val="0"/>
        <w:spacing w:line="348"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2F4BCA6">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D4B3EFB">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2.1参加采购活动前三年内，与供应商存在劳动关系，或者担任过供应商的董事、监事，或者是供应商的控股股东或实际控制人；</w:t>
      </w:r>
    </w:p>
    <w:p w14:paraId="24481D1B">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2.2与供应商的法定代表人或者负责人有夫妻、直系血亲、三代以内旁系血亲或者近姻亲关系；</w:t>
      </w:r>
    </w:p>
    <w:p w14:paraId="7FB3A1CE">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2.3与供应商有其他可能影响政府采购活动公平、公正进行的关系。</w:t>
      </w:r>
    </w:p>
    <w:p w14:paraId="407FE777">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2.4参与过采购项目进口产品论证。</w:t>
      </w:r>
    </w:p>
    <w:p w14:paraId="5EC1D66D">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2.5通过随机抽到本单位的评审专家，采购人已经指定了采购人代表，该评审专家应当回避，采购人自行选定相应专业领域评审专家情形除外。</w:t>
      </w:r>
    </w:p>
    <w:p w14:paraId="0D391409">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2.6法律、法规、规章规定应当回避以及其他可能影响公正评审的.</w:t>
      </w:r>
    </w:p>
    <w:p w14:paraId="09FE2F8F">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p>
    <w:p w14:paraId="64D659A0">
      <w:pPr>
        <w:snapToGrid w:val="0"/>
        <w:spacing w:line="348"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7EE90F4">
      <w:pPr>
        <w:pStyle w:val="393"/>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1711459">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122D9E6">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2885EBF">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14609C8">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4860AB3">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6D1A498">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2BD724F1">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9EF3F3B">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1DAF9947">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7E686B2D">
      <w:pPr>
        <w:pStyle w:val="393"/>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6E3FB98">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17E62240">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3EF0975">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5CBB572">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AB351C4">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4E5807AE">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D5F5AD3">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5A491CCF">
      <w:pPr>
        <w:pStyle w:val="393"/>
        <w:spacing w:before="0" w:line="348" w:lineRule="auto"/>
        <w:ind w:firstLine="480"/>
        <w:rPr>
          <w:rFonts w:hint="eastAsia" w:cs="仿宋_GB2312" w:asciiTheme="minorEastAsia" w:hAnsiTheme="minorEastAsia" w:eastAsiaTheme="minorEastAsia"/>
          <w:b/>
          <w:color w:val="auto"/>
          <w:sz w:val="32"/>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BEFA9B9">
      <w:pPr>
        <w:pStyle w:val="393"/>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D232B01">
      <w:pPr>
        <w:pStyle w:val="393"/>
        <w:spacing w:before="0" w:line="348" w:lineRule="auto"/>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47B73A3">
      <w:pPr>
        <w:pStyle w:val="393"/>
        <w:spacing w:before="0" w:line="348" w:lineRule="auto"/>
        <w:ind w:firstLine="0" w:firstLineChars="0"/>
        <w:rPr>
          <w:rFonts w:asciiTheme="minorEastAsia" w:hAnsiTheme="minorEastAsia" w:eastAsiaTheme="minorEastAsia"/>
          <w:b/>
          <w:color w:val="auto"/>
          <w:highlight w:val="none"/>
        </w:rPr>
      </w:pPr>
    </w:p>
    <w:p w14:paraId="41BB4998">
      <w:pPr>
        <w:pStyle w:val="393"/>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7E38479">
      <w:pPr>
        <w:pStyle w:val="393"/>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F76C93B">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5AF3785">
      <w:pPr>
        <w:pStyle w:val="393"/>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358C230">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9457067">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2.1磋商文件中报价一览表（初次报价）内容与磋商文件中相应内容不一致的，以报价一览表（初次报价）为准；</w:t>
      </w:r>
    </w:p>
    <w:p w14:paraId="29FBF459">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D782139">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2.3单价金额小数点或者百分比有明显错位的，以《报价一览表（初次报价）》的总价为准，并修改单价；</w:t>
      </w:r>
    </w:p>
    <w:p w14:paraId="3BEE5F45">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57876CC">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CD83074">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83E4E22">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2.7政采云平台填报的报价一览表中的价格与上传的报价文件中报价一览表（初次报价）的报价不一致的，以上传的报价文件为准。</w:t>
      </w:r>
    </w:p>
    <w:p w14:paraId="4A0B85A1">
      <w:pPr>
        <w:spacing w:line="348"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09DCAB69">
      <w:pPr>
        <w:pStyle w:val="393"/>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22FDE76">
      <w:pPr>
        <w:pStyle w:val="16"/>
        <w:spacing w:line="348"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C21F22C">
      <w:pPr>
        <w:spacing w:line="348"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5D35AFD">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45CE5BEA">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590F959">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8234BA4">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6BD0374D">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9FA7B68">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024FFF2">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562974D1">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9CAF962">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87EB069">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77B14535">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7F7F8E0E">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A269BDD">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1ADB29A5">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E14DDB8">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6438B980">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7861695E">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3EC2EFD">
      <w:pPr>
        <w:pStyle w:val="106"/>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977149F">
      <w:pPr>
        <w:pStyle w:val="106"/>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3EF1E4E">
      <w:pPr>
        <w:pStyle w:val="106"/>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47EAFCEC">
      <w:pPr>
        <w:pStyle w:val="106"/>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E0A9D27">
      <w:pPr>
        <w:pStyle w:val="106"/>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0B12057">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BD30B94">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6B891AF6">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68AE6572">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141F5C4D">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0BC169B7">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3D1E6DDB">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0828B122">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184D59A">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0905375F">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0FA7B84">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3EF54660">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5628475E">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1648F878">
      <w:pPr>
        <w:pStyle w:val="106"/>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2C50519F">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66DE2A0">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3.21法律、法规、规章（适用本级的）及省级以上规范性文件（适用本级的）规定的其他无效情形。</w:t>
      </w:r>
    </w:p>
    <w:p w14:paraId="42E6C1E8">
      <w:pPr>
        <w:pStyle w:val="393"/>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A864746">
      <w:pPr>
        <w:spacing w:line="348"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7B179E4">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C24648A">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15476FE6">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2011BA6">
      <w:pPr>
        <w:pStyle w:val="393"/>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C0B269F">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3013420C">
      <w:pPr>
        <w:spacing w:line="348"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D82C43D">
      <w:pPr>
        <w:pStyle w:val="393"/>
        <w:spacing w:before="0" w:line="348" w:lineRule="auto"/>
        <w:ind w:firstLine="0" w:firstLineChars="0"/>
        <w:rPr>
          <w:rFonts w:cs="仿宋_GB2312" w:asciiTheme="minorEastAsia" w:hAnsiTheme="minorEastAsia" w:eastAsiaTheme="minorEastAsia"/>
          <w:b/>
          <w:color w:val="auto"/>
          <w:highlight w:val="none"/>
        </w:rPr>
      </w:pPr>
    </w:p>
    <w:p w14:paraId="492CAE80">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16AAD37">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08A0542">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493603C">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72"/>
    <w:p w14:paraId="04784BCF">
      <w:pPr>
        <w:spacing w:line="360" w:lineRule="auto"/>
        <w:jc w:val="center"/>
        <w:outlineLvl w:val="0"/>
        <w:rPr>
          <w:rFonts w:ascii="宋体" w:hAnsi="宋体" w:cs="仿宋_GB2312"/>
          <w:b/>
          <w:color w:val="auto"/>
          <w:sz w:val="36"/>
          <w:szCs w:val="36"/>
          <w:highlight w:val="none"/>
        </w:rPr>
      </w:pPr>
      <w:bookmarkStart w:id="73" w:name="_Toc7080"/>
      <w:bookmarkStart w:id="74" w:name="第五部分"/>
      <w:bookmarkStart w:id="75" w:name="_Toc86217003"/>
      <w:r>
        <w:rPr>
          <w:rFonts w:hint="eastAsia" w:ascii="宋体" w:hAnsi="宋体" w:cs="仿宋_GB2312"/>
          <w:b/>
          <w:color w:val="auto"/>
          <w:sz w:val="36"/>
          <w:szCs w:val="36"/>
          <w:highlight w:val="none"/>
        </w:rPr>
        <w:t>第六部分  拟签订的合同文本</w:t>
      </w:r>
      <w:bookmarkEnd w:id="73"/>
    </w:p>
    <w:p w14:paraId="23154598">
      <w:pPr>
        <w:spacing w:line="520" w:lineRule="exact"/>
        <w:jc w:val="center"/>
        <w:rPr>
          <w:rFonts w:hint="eastAsia" w:hAnsi="宋体"/>
          <w:b/>
          <w:sz w:val="28"/>
          <w:szCs w:val="28"/>
          <w:highlight w:val="none"/>
        </w:rPr>
      </w:pPr>
      <w:r>
        <w:rPr>
          <w:rFonts w:hint="eastAsia" w:hAnsi="宋体"/>
          <w:b/>
          <w:sz w:val="28"/>
          <w:szCs w:val="28"/>
          <w:highlight w:val="none"/>
          <w:lang w:val="zh-CN"/>
        </w:rPr>
        <w:t>2025年宁海县海岸线调查监测服务项目</w:t>
      </w:r>
      <w:r>
        <w:rPr>
          <w:rFonts w:hint="eastAsia" w:hAnsi="宋体"/>
          <w:b/>
          <w:sz w:val="28"/>
          <w:szCs w:val="28"/>
          <w:highlight w:val="none"/>
        </w:rPr>
        <w:t>合同</w:t>
      </w:r>
    </w:p>
    <w:p w14:paraId="4D5F3D42">
      <w:pPr>
        <w:spacing w:line="520" w:lineRule="exact"/>
        <w:jc w:val="center"/>
        <w:rPr>
          <w:rFonts w:hint="eastAsia" w:hAnsi="宋体"/>
          <w:highlight w:val="none"/>
        </w:rPr>
      </w:pPr>
      <w:r>
        <w:rPr>
          <w:rFonts w:hint="eastAsia" w:hAnsi="宋体"/>
          <w:b/>
          <w:sz w:val="28"/>
          <w:szCs w:val="28"/>
          <w:highlight w:val="none"/>
        </w:rPr>
        <w:t>（作为参考）</w:t>
      </w:r>
    </w:p>
    <w:p w14:paraId="0D10C525">
      <w:pPr>
        <w:pStyle w:val="636"/>
        <w:spacing w:line="480" w:lineRule="exact"/>
        <w:ind w:left="0" w:leftChars="0" w:firstLine="0" w:firstLineChars="0"/>
        <w:rPr>
          <w:rFonts w:ascii="宋体" w:hAnsi="宋体"/>
          <w:szCs w:val="21"/>
          <w:highlight w:val="none"/>
        </w:rPr>
      </w:pPr>
    </w:p>
    <w:p w14:paraId="55A9510B">
      <w:pPr>
        <w:spacing w:line="360" w:lineRule="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甲方（发包人）：</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bCs/>
          <w:sz w:val="24"/>
          <w:szCs w:val="24"/>
          <w:highlight w:val="none"/>
        </w:rPr>
        <w:t>（以下简称甲方）</w:t>
      </w:r>
    </w:p>
    <w:p w14:paraId="0ADFA199">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乙方（承包人）：</w:t>
      </w:r>
      <w:r>
        <w:rPr>
          <w:rFonts w:hint="eastAsia" w:ascii="宋体" w:hAnsi="宋体" w:eastAsia="宋体" w:cs="宋体"/>
          <w:b/>
          <w:sz w:val="24"/>
          <w:szCs w:val="24"/>
          <w:highlight w:val="none"/>
          <w:u w:val="single"/>
        </w:rPr>
        <w:t xml:space="preserve">                                         </w:t>
      </w:r>
      <w:r>
        <w:rPr>
          <w:rFonts w:hint="eastAsia" w:ascii="宋体" w:hAnsi="宋体" w:eastAsia="宋体" w:cs="宋体"/>
          <w:bCs/>
          <w:sz w:val="24"/>
          <w:szCs w:val="24"/>
          <w:highlight w:val="none"/>
        </w:rPr>
        <w:t>（以下简称乙方）</w:t>
      </w:r>
    </w:p>
    <w:p w14:paraId="40F22B0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依照《中华人民共和国政府采购法》，</w:t>
      </w:r>
      <w:r>
        <w:rPr>
          <w:rFonts w:hint="eastAsia" w:ascii="宋体" w:hAnsi="宋体" w:eastAsia="宋体" w:cs="宋体"/>
          <w:sz w:val="24"/>
          <w:szCs w:val="24"/>
          <w:highlight w:val="none"/>
          <w:lang w:eastAsia="zh-CN"/>
        </w:rPr>
        <w:t>宁海县自然资源和规划局2025年宁海县海岸线调查监测服务项目</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  月  日，在</w:t>
      </w:r>
      <w:r>
        <w:rPr>
          <w:rFonts w:hint="eastAsia" w:ascii="宋体" w:hAnsi="宋体" w:eastAsia="宋体" w:cs="宋体"/>
          <w:sz w:val="24"/>
          <w:szCs w:val="24"/>
          <w:highlight w:val="none"/>
          <w:lang w:eastAsia="zh-CN"/>
        </w:rPr>
        <w:t>宁海县</w:t>
      </w:r>
      <w:r>
        <w:rPr>
          <w:rFonts w:hint="eastAsia" w:ascii="宋体" w:hAnsi="宋体" w:eastAsia="宋体" w:cs="宋体"/>
          <w:sz w:val="24"/>
          <w:szCs w:val="24"/>
          <w:highlight w:val="none"/>
        </w:rPr>
        <w:t>公共资源交易中心进行政府采购招标活动，确定由乙方中标。</w:t>
      </w:r>
    </w:p>
    <w:p w14:paraId="59633A57">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一、合同文件： </w:t>
      </w:r>
    </w:p>
    <w:p w14:paraId="1C542ADD">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1.合同条款。</w:t>
      </w:r>
    </w:p>
    <w:p w14:paraId="32AFD94C">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2.中标通知书。</w:t>
      </w:r>
    </w:p>
    <w:p w14:paraId="57D3EA61">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3.更正补充文件。</w:t>
      </w:r>
    </w:p>
    <w:p w14:paraId="0AD08292">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4.招标文件。</w:t>
      </w:r>
    </w:p>
    <w:p w14:paraId="29DA26FD">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5.中标供应商投标响应文件。</w:t>
      </w:r>
    </w:p>
    <w:p w14:paraId="280BADEC">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6.其他。</w:t>
      </w:r>
    </w:p>
    <w:p w14:paraId="4F4707D3">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上述所指合同文件应认为是互相补充和解释的，但是有模棱两可或互相矛盾之处，以其所列内容顺序为准。</w:t>
      </w:r>
    </w:p>
    <w:p w14:paraId="41BF45A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二、合同内容及服务标准</w:t>
      </w:r>
    </w:p>
    <w:p w14:paraId="13A788D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（具体见项目需求）</w:t>
      </w:r>
    </w:p>
    <w:p w14:paraId="640674F4">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三、合同金额：          </w:t>
      </w:r>
    </w:p>
    <w:p w14:paraId="6C9D6EC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四、甲乙双方责任</w:t>
      </w:r>
    </w:p>
    <w:p w14:paraId="1696C26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（一）甲方责任</w:t>
      </w:r>
    </w:p>
    <w:p w14:paraId="2959486D">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（根据招标结果确定）</w:t>
      </w:r>
    </w:p>
    <w:p w14:paraId="3AE07DE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（二）乙方责任</w:t>
      </w:r>
    </w:p>
    <w:p w14:paraId="0B794638">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（根据招标结果确定）</w:t>
      </w:r>
    </w:p>
    <w:p w14:paraId="650181AF">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五、技术资料</w:t>
      </w:r>
    </w:p>
    <w:p w14:paraId="5993AED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1.乙方应按招标文件规定的时间向甲方提供有关技术资料。</w:t>
      </w:r>
    </w:p>
    <w:p w14:paraId="07154000">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7FB47A">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六、知识产权</w:t>
      </w:r>
    </w:p>
    <w:p w14:paraId="554EEC89">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乙方应保证提供服务过程中不会侵犯任何第三方的知识产权。</w:t>
      </w:r>
    </w:p>
    <w:p w14:paraId="2F438DAD">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七、转包或分包</w:t>
      </w:r>
    </w:p>
    <w:p w14:paraId="4D6015FE">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1.本合同范围的服务，应由乙方直接供应，不得转让他人供应；</w:t>
      </w:r>
    </w:p>
    <w:p w14:paraId="6A70D3AA">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2.除非得到甲方的书面同意，乙方不得将本合同范围的服务全部或部分分包给他人供应；</w:t>
      </w:r>
    </w:p>
    <w:p w14:paraId="13C9B0E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3.如有转让和未经甲方同意的分包行为，甲方有权解除合同，并追究乙方的违约责任。</w:t>
      </w:r>
    </w:p>
    <w:p w14:paraId="455C79CC">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八、服务期（如有）：</w:t>
      </w:r>
      <w:r>
        <w:rPr>
          <w:rFonts w:hint="eastAsia" w:ascii="宋体" w:hAnsi="宋体" w:eastAsia="宋体" w:cs="宋体"/>
          <w:sz w:val="24"/>
          <w:szCs w:val="24"/>
          <w:highlight w:val="none"/>
          <w:lang w:eastAsia="zh-CN"/>
        </w:rPr>
        <w:t>自合同签订之日起至</w:t>
      </w:r>
      <w:r>
        <w:rPr>
          <w:rFonts w:hint="eastAsia" w:ascii="宋体" w:hAnsi="宋体" w:eastAsia="宋体" w:cs="宋体"/>
          <w:sz w:val="24"/>
          <w:szCs w:val="24"/>
          <w:highlight w:val="none"/>
          <w:lang w:val="en-US" w:eastAsia="zh-CN"/>
        </w:rPr>
        <w:t>2025年12月31日前完成</w:t>
      </w:r>
      <w:r>
        <w:rPr>
          <w:rFonts w:hint="eastAsia" w:ascii="宋体" w:hAnsi="宋体" w:eastAsia="宋体" w:cs="宋体"/>
          <w:sz w:val="24"/>
          <w:szCs w:val="24"/>
          <w:highlight w:val="none"/>
          <w:lang w:eastAsia="zh-CN"/>
        </w:rPr>
        <w:t>。</w:t>
      </w:r>
    </w:p>
    <w:p w14:paraId="05FB8C4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九、合同履行时间、履行方式及履行地点</w:t>
      </w:r>
    </w:p>
    <w:p w14:paraId="4483729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1.履行时间：</w:t>
      </w:r>
    </w:p>
    <w:p w14:paraId="425C8A34">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2.履行方式：</w:t>
      </w:r>
    </w:p>
    <w:p w14:paraId="019F936D">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3.履行地点：</w:t>
      </w:r>
    </w:p>
    <w:p w14:paraId="4A38685F">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十、款项支付</w:t>
      </w:r>
    </w:p>
    <w:p w14:paraId="3DC1720C">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付款方式：</w:t>
      </w:r>
    </w:p>
    <w:p w14:paraId="5234DC2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十一、税费</w:t>
      </w:r>
    </w:p>
    <w:p w14:paraId="4C3EC51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本合同执行中相关的一切税费均由乙方负担。</w:t>
      </w:r>
    </w:p>
    <w:p w14:paraId="15A3842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十二、质量保证及后续服务</w:t>
      </w:r>
    </w:p>
    <w:p w14:paraId="57110D7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乙方应按招标文件规定向甲方提供服务。</w:t>
      </w:r>
    </w:p>
    <w:p w14:paraId="46A67C37">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乙方提供的服务成果在服务质量保证期内发生故障，乙方应负责免费提供后续服务。对达不到要求者，根据实际情况，经双方协商，可按以下办法处理：</w:t>
      </w:r>
    </w:p>
    <w:p w14:paraId="2809CC7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⑴重做：由乙方承担所发生的全部费用。</w:t>
      </w:r>
    </w:p>
    <w:p w14:paraId="46374F4B">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⑵贬值处理：由甲乙双方合议定价。</w:t>
      </w:r>
    </w:p>
    <w:p w14:paraId="1EB34B8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⑶解除合同。</w:t>
      </w:r>
    </w:p>
    <w:p w14:paraId="055128B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如在使用过程中发生问题，乙方在接到甲方通知后在小时内到达甲方现场。</w:t>
      </w:r>
    </w:p>
    <w:p w14:paraId="2CFE386B">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4．在免费服务期内，乙方应对出现的质量及安全问题负责处理解决并承担</w:t>
      </w:r>
    </w:p>
    <w:p w14:paraId="4DE94660">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一切费用。</w:t>
      </w:r>
    </w:p>
    <w:p w14:paraId="73EEC79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十三、违约责任</w:t>
      </w:r>
    </w:p>
    <w:p w14:paraId="2F47C075">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1．甲方无正当理由拒收接受服务的，甲方向乙方偿付合同款项百分之五作为违约金。</w:t>
      </w:r>
    </w:p>
    <w:p w14:paraId="1CB5D59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2．甲方无故逾期验收和办理款项支付手续的,甲方应按逾期付款总额每日万分之</w:t>
      </w:r>
    </w:p>
    <w:p w14:paraId="0AAD836A">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五向乙方支付违约金。</w:t>
      </w:r>
    </w:p>
    <w:p w14:paraId="7EDA8FB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C9A540B">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十四、不可抗力事件处理</w:t>
      </w:r>
    </w:p>
    <w:p w14:paraId="573AF2E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w:t>
      </w:r>
    </w:p>
    <w:p w14:paraId="4D26A4B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期可延长，其延长期与不可抗力影响期相同。</w:t>
      </w:r>
    </w:p>
    <w:p w14:paraId="59D4282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2．不可抗力事件发生后，应立即通知对方，并寄送有关权威机构出具的证明。</w:t>
      </w:r>
    </w:p>
    <w:p w14:paraId="68EAF75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w:t>
      </w:r>
    </w:p>
    <w:p w14:paraId="44241AA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同。</w:t>
      </w:r>
    </w:p>
    <w:p w14:paraId="0EA6F817">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十五、解决争议的方法</w:t>
      </w:r>
    </w:p>
    <w:p w14:paraId="72210FE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如双方在履行合同时发生纠纷，应协商解决；协商不成时，可提请政府采购管理部门调解；调解不成的通过以下方式解决（两种解决方式只能择其一）：</w:t>
      </w:r>
    </w:p>
    <w:p w14:paraId="23CA9D7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提交</w:t>
      </w:r>
      <w:r>
        <w:rPr>
          <w:rFonts w:hint="eastAsia" w:ascii="宋体" w:hAnsi="宋体" w:eastAsia="宋体" w:cs="宋体"/>
          <w:sz w:val="24"/>
          <w:szCs w:val="24"/>
          <w:highlight w:val="none"/>
          <w:lang w:eastAsia="zh-CN"/>
        </w:rPr>
        <w:t>宁波</w:t>
      </w:r>
      <w:r>
        <w:rPr>
          <w:rFonts w:hint="eastAsia" w:ascii="宋体" w:hAnsi="宋体" w:eastAsia="宋体" w:cs="宋体"/>
          <w:sz w:val="24"/>
          <w:szCs w:val="24"/>
          <w:highlight w:val="none"/>
        </w:rPr>
        <w:t>市仲裁委员会仲裁。</w:t>
      </w:r>
    </w:p>
    <w:p w14:paraId="755A2648">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依法向</w:t>
      </w:r>
      <w:r>
        <w:rPr>
          <w:rFonts w:hint="eastAsia" w:ascii="宋体" w:hAnsi="宋体" w:eastAsia="宋体" w:cs="宋体"/>
          <w:sz w:val="24"/>
          <w:szCs w:val="24"/>
          <w:highlight w:val="none"/>
          <w:lang w:eastAsia="zh-CN"/>
        </w:rPr>
        <w:t>宁海</w:t>
      </w:r>
      <w:r>
        <w:rPr>
          <w:rFonts w:hint="eastAsia" w:ascii="宋体" w:hAnsi="宋体" w:eastAsia="宋体" w:cs="宋体"/>
          <w:sz w:val="24"/>
          <w:szCs w:val="24"/>
          <w:highlight w:val="none"/>
        </w:rPr>
        <w:t>县人民法院提起诉讼。</w:t>
      </w:r>
    </w:p>
    <w:p w14:paraId="11FE9265">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十六、合同生效及其它</w:t>
      </w:r>
    </w:p>
    <w:p w14:paraId="5F57A54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合同经双方法定代表人或授权代表签字并加盖单位公章后生效。</w:t>
      </w:r>
    </w:p>
    <w:p w14:paraId="1F74A4C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本合同未尽事宜，遵照《中华人民共和国民法典》有关条文执行。</w:t>
      </w:r>
    </w:p>
    <w:p w14:paraId="460D4E2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本合同一式陆份。甲、乙双方各执二份，代理公司一份，</w:t>
      </w:r>
      <w:r>
        <w:rPr>
          <w:rFonts w:hint="eastAsia" w:ascii="宋体" w:hAnsi="宋体" w:eastAsia="宋体" w:cs="宋体"/>
          <w:sz w:val="24"/>
          <w:szCs w:val="24"/>
          <w:highlight w:val="none"/>
          <w:lang w:eastAsia="zh-CN"/>
        </w:rPr>
        <w:t>监管</w:t>
      </w:r>
      <w:r>
        <w:rPr>
          <w:rFonts w:hint="eastAsia" w:ascii="宋体" w:hAnsi="宋体" w:eastAsia="宋体" w:cs="宋体"/>
          <w:sz w:val="24"/>
          <w:szCs w:val="24"/>
          <w:highlight w:val="none"/>
        </w:rPr>
        <w:t>一份。本项目未尽事宜以投标文件、招标文件及澄清文件等为准。</w:t>
      </w:r>
    </w:p>
    <w:p w14:paraId="65BCF7E0">
      <w:pPr>
        <w:adjustRightInd w:val="0"/>
        <w:spacing w:line="360" w:lineRule="auto"/>
        <w:ind w:firstLine="480" w:firstLineChars="200"/>
        <w:rPr>
          <w:rFonts w:hint="eastAsia" w:ascii="宋体" w:hAnsi="宋体" w:eastAsia="宋体" w:cs="宋体"/>
          <w:sz w:val="24"/>
          <w:szCs w:val="24"/>
          <w:highlight w:val="none"/>
        </w:rPr>
      </w:pPr>
    </w:p>
    <w:p w14:paraId="64BFBD39">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甲方（公章）                                     乙方（公章）</w:t>
      </w:r>
    </w:p>
    <w:p w14:paraId="2622344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14:paraId="138DD23E">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委托代理人：</w:t>
      </w:r>
    </w:p>
    <w:p w14:paraId="2F5E721C">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                                       联系电话：</w:t>
      </w:r>
    </w:p>
    <w:p w14:paraId="4B7018F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07F3283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                                           帐号：</w:t>
      </w:r>
    </w:p>
    <w:p w14:paraId="22C9041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地址及邮编：                                     地址及邮编：</w:t>
      </w:r>
    </w:p>
    <w:p w14:paraId="0C99AEF2">
      <w:pPr>
        <w:adjustRightInd w:val="0"/>
        <w:spacing w:line="360" w:lineRule="auto"/>
        <w:ind w:firstLine="480" w:firstLineChars="200"/>
        <w:rPr>
          <w:rFonts w:hint="eastAsia" w:ascii="宋体" w:hAnsi="宋体" w:eastAsia="宋体" w:cs="宋体"/>
          <w:sz w:val="24"/>
          <w:szCs w:val="24"/>
          <w:highlight w:val="none"/>
        </w:rPr>
      </w:pPr>
    </w:p>
    <w:p w14:paraId="35217D0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签订时间：    年   月    日</w:t>
      </w:r>
    </w:p>
    <w:p w14:paraId="45DDD759">
      <w:pPr>
        <w:adjustRightInd w:val="0"/>
        <w:spacing w:line="360" w:lineRule="auto"/>
        <w:ind w:firstLine="480" w:firstLineChars="200"/>
        <w:rPr>
          <w:rFonts w:hint="eastAsia" w:ascii="宋体" w:hAnsi="宋体" w:eastAsia="宋体" w:cs="宋体"/>
          <w:sz w:val="24"/>
          <w:szCs w:val="24"/>
          <w:highlight w:val="none"/>
        </w:rPr>
      </w:pPr>
    </w:p>
    <w:p w14:paraId="6EB00CF5">
      <w:pPr>
        <w:adjustRightInd w:val="0"/>
        <w:spacing w:line="360" w:lineRule="auto"/>
        <w:ind w:firstLine="480" w:firstLineChars="200"/>
        <w:rPr>
          <w:rFonts w:hint="eastAsia" w:ascii="宋体" w:hAnsi="宋体" w:eastAsia="宋体" w:cs="宋体"/>
          <w:sz w:val="24"/>
          <w:szCs w:val="24"/>
          <w:highlight w:val="none"/>
        </w:rPr>
      </w:pPr>
    </w:p>
    <w:p w14:paraId="12306596">
      <w:pPr>
        <w:adjustRightIn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合同见证方：</w:t>
      </w:r>
      <w:r>
        <w:rPr>
          <w:rFonts w:hint="eastAsia" w:ascii="宋体" w:hAnsi="宋体" w:eastAsia="宋体" w:cs="宋体"/>
          <w:sz w:val="24"/>
          <w:szCs w:val="24"/>
          <w:highlight w:val="none"/>
          <w:lang w:eastAsia="zh-CN"/>
        </w:rPr>
        <w:t>宁波守诚项目管理有限公司</w:t>
      </w:r>
    </w:p>
    <w:p w14:paraId="60F97DB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0244C1F7">
      <w:pPr>
        <w:adjustRightInd w:val="0"/>
        <w:spacing w:line="360" w:lineRule="auto"/>
        <w:ind w:firstLine="480" w:firstLineChars="200"/>
        <w:rPr>
          <w:rFonts w:hint="eastAsia" w:ascii="宋体" w:hAnsi="宋体" w:eastAsia="宋体" w:cs="宋体"/>
          <w:sz w:val="24"/>
          <w:szCs w:val="24"/>
          <w:highlight w:val="none"/>
        </w:rPr>
        <w:sectPr>
          <w:footerReference r:id="rId6" w:type="first"/>
          <w:footerReference r:id="rId4" w:type="default"/>
          <w:footerReference r:id="rId5" w:type="even"/>
          <w:pgSz w:w="11905" w:h="16838"/>
          <w:pgMar w:top="1247" w:right="1304" w:bottom="1247" w:left="1304" w:header="850" w:footer="850" w:gutter="283"/>
          <w:pgNumType w:start="1"/>
          <w:cols w:space="720" w:num="1"/>
          <w:titlePg/>
          <w:rtlGutter w:val="0"/>
          <w:docGrid w:linePitch="286" w:charSpace="0"/>
        </w:sectPr>
      </w:pPr>
    </w:p>
    <w:p w14:paraId="582D245B">
      <w:pPr>
        <w:widowControl/>
        <w:adjustRightInd/>
        <w:jc w:val="left"/>
        <w:rPr>
          <w:rFonts w:ascii="宋体" w:hAnsi="宋体"/>
          <w:b/>
          <w:color w:val="auto"/>
          <w:sz w:val="24"/>
          <w:highlight w:val="none"/>
        </w:rPr>
      </w:pPr>
    </w:p>
    <w:p w14:paraId="27B25332">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76" w:name="_Toc20617"/>
      <w:r>
        <w:rPr>
          <w:rFonts w:hint="eastAsia" w:cs="仿宋_GB2312" w:asciiTheme="minorEastAsia" w:hAnsiTheme="minorEastAsia" w:eastAsiaTheme="minorEastAsia"/>
          <w:b/>
          <w:color w:val="auto"/>
          <w:sz w:val="36"/>
          <w:szCs w:val="20"/>
          <w:highlight w:val="none"/>
        </w:rPr>
        <w:t>第七部分</w:t>
      </w:r>
      <w:bookmarkEnd w:id="74"/>
      <w:r>
        <w:rPr>
          <w:rFonts w:hint="eastAsia" w:cs="仿宋_GB2312" w:asciiTheme="minorEastAsia" w:hAnsiTheme="minorEastAsia" w:eastAsiaTheme="minorEastAsia"/>
          <w:b/>
          <w:color w:val="auto"/>
          <w:sz w:val="36"/>
          <w:szCs w:val="20"/>
          <w:highlight w:val="none"/>
        </w:rPr>
        <w:t xml:space="preserve">  </w:t>
      </w:r>
      <w:bookmarkEnd w:id="75"/>
      <w:r>
        <w:rPr>
          <w:rFonts w:hint="eastAsia" w:cs="仿宋_GB2312" w:asciiTheme="minorEastAsia" w:hAnsiTheme="minorEastAsia" w:eastAsiaTheme="minorEastAsia"/>
          <w:b/>
          <w:color w:val="auto"/>
          <w:sz w:val="36"/>
          <w:szCs w:val="20"/>
          <w:highlight w:val="none"/>
        </w:rPr>
        <w:t>应提交的有关格式范例</w:t>
      </w:r>
      <w:bookmarkEnd w:id="76"/>
    </w:p>
    <w:p w14:paraId="379F704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53016D4E">
      <w:pPr>
        <w:spacing w:line="360" w:lineRule="auto"/>
        <w:ind w:firstLine="480" w:firstLineChars="200"/>
        <w:rPr>
          <w:rFonts w:cs="仿宋_GB2312" w:asciiTheme="minorEastAsia" w:hAnsiTheme="minorEastAsia" w:eastAsiaTheme="minorEastAsia"/>
          <w:color w:val="auto"/>
          <w:sz w:val="24"/>
          <w:highlight w:val="none"/>
        </w:rPr>
      </w:pPr>
    </w:p>
    <w:p w14:paraId="5D810209">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2079C9D">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3D112F8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46C0A56D">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BED3987">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67DAF73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37E0F17B">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D3D7E0B">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931C811">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94A3719">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82BB014">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AE2DC98">
      <w:pPr>
        <w:tabs>
          <w:tab w:val="left" w:pos="0"/>
        </w:tabs>
        <w:autoSpaceDE w:val="0"/>
        <w:autoSpaceDN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（11）报价文件</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ABFF85A">
      <w:pPr>
        <w:spacing w:line="360" w:lineRule="auto"/>
        <w:rPr>
          <w:rFonts w:cs="仿宋_GB2312" w:asciiTheme="minorEastAsia" w:hAnsiTheme="minorEastAsia" w:eastAsiaTheme="minorEastAsia"/>
          <w:b/>
          <w:bCs/>
          <w:color w:val="auto"/>
          <w:sz w:val="24"/>
          <w:highlight w:val="none"/>
        </w:rPr>
      </w:pPr>
    </w:p>
    <w:p w14:paraId="545D91A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2ED713D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7DC3E6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D862BF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249649C3">
      <w:pPr>
        <w:pStyle w:val="106"/>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54FB3D8">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5113255">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3E0A15A5">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03666E4">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1F29B66">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2C5E8BE">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2C3228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7BDEAF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EC4DF6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4F0E5E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229D7ED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7.5按照磋商文件的规定，在中标后向采购代理机构一次性支付招标代理服务费。</w:t>
      </w:r>
    </w:p>
    <w:p w14:paraId="2A6415CF">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41A66D64">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17A1486">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BC97B4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85ECB3D">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F9DEFD6">
      <w:pPr>
        <w:autoSpaceDE w:val="0"/>
        <w:autoSpaceDN w:val="0"/>
        <w:spacing w:line="360" w:lineRule="auto"/>
        <w:rPr>
          <w:rFonts w:cs="仿宋_GB2312" w:asciiTheme="minorEastAsia" w:hAnsiTheme="minorEastAsia" w:eastAsiaTheme="minorEastAsia"/>
          <w:color w:val="auto"/>
          <w:kern w:val="0"/>
          <w:sz w:val="24"/>
          <w:highlight w:val="none"/>
        </w:rPr>
      </w:pPr>
    </w:p>
    <w:p w14:paraId="3F0EAAFA">
      <w:pPr>
        <w:spacing w:line="360" w:lineRule="auto"/>
        <w:rPr>
          <w:rFonts w:cs="仿宋_GB2312" w:asciiTheme="minorEastAsia" w:hAnsiTheme="minorEastAsia" w:eastAsiaTheme="minorEastAsia"/>
          <w:color w:val="auto"/>
          <w:sz w:val="18"/>
          <w:szCs w:val="18"/>
          <w:highlight w:val="none"/>
        </w:rPr>
      </w:pPr>
    </w:p>
    <w:p w14:paraId="07F29C50">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596C7A53">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50288230">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4E896F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0A6CD8B8">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15339F8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504FA1FE">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3533C11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A185E1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21A8B3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408847B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379B49D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409C13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54525D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6C9FC0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2BFC685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CB495E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0D7F1A34">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4FAC712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6C12C389">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2EB683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95C1BC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7DA87D3">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613348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7CDAEF4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7A97A9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6BEE2B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3C53BA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045BAB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79F1F8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293D7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196B30D">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7"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7"/>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8"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8"/>
      <w:r>
        <w:rPr>
          <w:rFonts w:hint="eastAsia" w:cs="宋体" w:asciiTheme="minorEastAsia" w:hAnsiTheme="minorEastAsia" w:eastAsiaTheme="minorEastAsia"/>
          <w:b/>
          <w:color w:val="auto"/>
          <w:kern w:val="0"/>
          <w:sz w:val="24"/>
          <w:highlight w:val="none"/>
          <w:lang w:val="zh-CN"/>
        </w:rPr>
        <w:t>）</w:t>
      </w:r>
    </w:p>
    <w:p w14:paraId="0EB6E123">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9"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9"/>
    </w:p>
    <w:p w14:paraId="7C02842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3A5F2E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4D6E63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5F9D18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48D56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16E1CF6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A181C69">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B2605F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1316441">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A60D30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760B402">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6C906AF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08826A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6149477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7DE50E2">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42A7F4D">
      <w:pPr>
        <w:widowControl/>
        <w:spacing w:line="360" w:lineRule="auto"/>
        <w:ind w:firstLine="480"/>
        <w:jc w:val="left"/>
        <w:rPr>
          <w:rFonts w:cs="宋体" w:asciiTheme="minorEastAsia" w:hAnsiTheme="minorEastAsia" w:eastAsiaTheme="minorEastAsia"/>
          <w:color w:val="auto"/>
          <w:sz w:val="24"/>
          <w:highlight w:val="none"/>
        </w:rPr>
      </w:pPr>
    </w:p>
    <w:p w14:paraId="62EDC24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1D2FD6C">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205D2D0">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D4DF235">
      <w:pPr>
        <w:spacing w:line="360" w:lineRule="auto"/>
        <w:jc w:val="center"/>
        <w:rPr>
          <w:rFonts w:cs="仿宋_GB2312" w:asciiTheme="minorEastAsia" w:hAnsiTheme="minorEastAsia" w:eastAsiaTheme="minorEastAsia"/>
          <w:b/>
          <w:color w:val="auto"/>
          <w:sz w:val="32"/>
          <w:szCs w:val="32"/>
          <w:highlight w:val="none"/>
        </w:rPr>
      </w:pPr>
    </w:p>
    <w:p w14:paraId="54C46753">
      <w:pPr>
        <w:spacing w:line="360" w:lineRule="auto"/>
        <w:jc w:val="center"/>
        <w:rPr>
          <w:rFonts w:cs="仿宋_GB2312" w:asciiTheme="minorEastAsia" w:hAnsiTheme="minorEastAsia" w:eastAsiaTheme="minorEastAsia"/>
          <w:b/>
          <w:color w:val="auto"/>
          <w:sz w:val="32"/>
          <w:szCs w:val="32"/>
          <w:highlight w:val="none"/>
        </w:rPr>
      </w:pPr>
    </w:p>
    <w:p w14:paraId="299AC4A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302DE7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3AC614D1">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26120F91">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3875CF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BE95809">
      <w:pPr>
        <w:snapToGrid w:val="0"/>
        <w:spacing w:line="360" w:lineRule="auto"/>
        <w:rPr>
          <w:rFonts w:cs="仿宋_GB2312" w:asciiTheme="minorEastAsia" w:hAnsiTheme="minorEastAsia" w:eastAsiaTheme="minorEastAsia"/>
          <w:color w:val="auto"/>
          <w:kern w:val="0"/>
          <w:sz w:val="24"/>
          <w:highlight w:val="none"/>
          <w:lang w:val="zh-CN"/>
        </w:rPr>
      </w:pPr>
    </w:p>
    <w:p w14:paraId="4788F9A0">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8" w:type="first"/>
          <w:footerReference r:id="rId11" w:type="first"/>
          <w:headerReference r:id="rId7" w:type="default"/>
          <w:footerReference r:id="rId9" w:type="default"/>
          <w:footerReference r:id="rId10" w:type="even"/>
          <w:pgSz w:w="11906" w:h="16838"/>
          <w:pgMar w:top="1247" w:right="1248" w:bottom="1276" w:left="1418" w:header="851" w:footer="992" w:gutter="0"/>
          <w:cols w:space="720" w:num="1"/>
          <w:titlePg/>
          <w:docGrid w:linePitch="312" w:charSpace="0"/>
        </w:sectPr>
      </w:pPr>
    </w:p>
    <w:p w14:paraId="746916CD">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0D04A1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7C72E7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6C73F2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162FCE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E5B31F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A4ABF0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7E5543C">
      <w:pPr>
        <w:snapToGrid w:val="0"/>
        <w:spacing w:line="360" w:lineRule="auto"/>
        <w:rPr>
          <w:rFonts w:cs="仿宋_GB2312" w:asciiTheme="minorEastAsia" w:hAnsiTheme="minorEastAsia" w:eastAsiaTheme="minorEastAsia"/>
          <w:color w:val="auto"/>
          <w:kern w:val="0"/>
          <w:sz w:val="24"/>
          <w:highlight w:val="none"/>
          <w:lang w:val="zh-CN"/>
        </w:rPr>
      </w:pPr>
    </w:p>
    <w:p w14:paraId="33FECB78">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98A8FFB">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F3BDEFF">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B06664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AF7AFB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41FFE4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653059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7ADD55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CF3C3DE">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DF3672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2F0C0D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0E8F4A2">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2B7188E">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998CD4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760058C">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30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FAEDE86">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2F5B9FC">
            <w:pPr>
              <w:pStyle w:val="619"/>
              <w:spacing w:line="360" w:lineRule="auto"/>
              <w:rPr>
                <w:rFonts w:asciiTheme="minorEastAsia" w:hAnsiTheme="minorEastAsia" w:eastAsiaTheme="minorEastAsia"/>
                <w:bCs/>
                <w:color w:val="auto"/>
                <w:sz w:val="24"/>
                <w:highlight w:val="none"/>
              </w:rPr>
            </w:pPr>
          </w:p>
        </w:tc>
      </w:tr>
    </w:tbl>
    <w:p w14:paraId="779F2E50">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93905D5">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46BDD09">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92D8E79">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E888F5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01FB98D">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13DDFB0A">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5269E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967893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DC6788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92D6BB2">
      <w:pPr>
        <w:tabs>
          <w:tab w:val="left" w:pos="432"/>
        </w:tabs>
        <w:ind w:left="664" w:leftChars="316" w:firstLine="228" w:firstLineChars="95"/>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p w14:paraId="4023317D">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111FC6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9345C1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0DCFBF2E">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5F0EC9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12B62BF">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992497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528C8F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D6F8B1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F52B9AB">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BD50D3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26038E0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5455CF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71E022D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C8AD97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5EAC7E6">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C9BBAA8">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72FAA47">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765D889">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F6C41D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3DAA2D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5D48A0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11E841C">
      <w:pPr>
        <w:spacing w:line="360" w:lineRule="auto"/>
        <w:jc w:val="center"/>
        <w:rPr>
          <w:rFonts w:cs="仿宋_GB2312" w:asciiTheme="minorEastAsia" w:hAnsiTheme="minorEastAsia" w:eastAsiaTheme="minorEastAsia"/>
          <w:b/>
          <w:color w:val="auto"/>
          <w:sz w:val="30"/>
          <w:szCs w:val="30"/>
          <w:highlight w:val="none"/>
        </w:rPr>
      </w:pPr>
    </w:p>
    <w:p w14:paraId="7FD6D415">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D1A2C96">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01B4D884">
      <w:pPr>
        <w:spacing w:line="360" w:lineRule="auto"/>
        <w:jc w:val="center"/>
        <w:rPr>
          <w:rFonts w:cs="仿宋_GB2312" w:asciiTheme="minorEastAsia" w:hAnsiTheme="minorEastAsia" w:eastAsiaTheme="minorEastAsia"/>
          <w:b/>
          <w:color w:val="auto"/>
          <w:kern w:val="0"/>
          <w:sz w:val="32"/>
          <w:szCs w:val="32"/>
          <w:highlight w:val="none"/>
        </w:rPr>
      </w:pPr>
    </w:p>
    <w:p w14:paraId="76A373DA">
      <w:pPr>
        <w:spacing w:line="360" w:lineRule="auto"/>
        <w:jc w:val="center"/>
        <w:rPr>
          <w:rFonts w:cs="仿宋_GB2312" w:asciiTheme="minorEastAsia" w:hAnsiTheme="minorEastAsia" w:eastAsiaTheme="minorEastAsia"/>
          <w:b/>
          <w:bCs/>
          <w:color w:val="auto"/>
          <w:sz w:val="32"/>
          <w:szCs w:val="32"/>
          <w:highlight w:val="none"/>
        </w:rPr>
      </w:pPr>
    </w:p>
    <w:p w14:paraId="4738324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六、针对本项目《第四部分  采购需求》和“第五部分  评审方法及评审标准  评审方法前附表”中的条款拟定完整方案，格式自拟；</w:t>
      </w:r>
    </w:p>
    <w:p w14:paraId="6882A4FF">
      <w:pPr>
        <w:spacing w:line="360" w:lineRule="auto"/>
        <w:jc w:val="center"/>
        <w:rPr>
          <w:rFonts w:cs="仿宋_GB2312" w:asciiTheme="minorEastAsia" w:hAnsiTheme="minorEastAsia" w:eastAsiaTheme="minorEastAsia"/>
          <w:b/>
          <w:bCs/>
          <w:color w:val="auto"/>
          <w:sz w:val="32"/>
          <w:szCs w:val="32"/>
          <w:highlight w:val="none"/>
        </w:rPr>
      </w:pPr>
    </w:p>
    <w:p w14:paraId="4F5716CE">
      <w:pPr>
        <w:spacing w:line="360" w:lineRule="auto"/>
        <w:jc w:val="center"/>
        <w:rPr>
          <w:rFonts w:cs="仿宋_GB2312" w:asciiTheme="minorEastAsia" w:hAnsiTheme="minorEastAsia" w:eastAsiaTheme="minorEastAsia"/>
          <w:b/>
          <w:bCs/>
          <w:color w:val="auto"/>
          <w:sz w:val="32"/>
          <w:szCs w:val="32"/>
          <w:highlight w:val="none"/>
        </w:rPr>
      </w:pPr>
    </w:p>
    <w:p w14:paraId="01BF20F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4CF32B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170A003">
      <w:pPr>
        <w:spacing w:line="360" w:lineRule="auto"/>
        <w:rPr>
          <w:rFonts w:cs="仿宋_GB2312" w:asciiTheme="minorEastAsia" w:hAnsiTheme="minorEastAsia" w:eastAsiaTheme="minorEastAsia"/>
          <w:color w:val="auto"/>
          <w:sz w:val="24"/>
          <w:highlight w:val="none"/>
        </w:rPr>
      </w:pPr>
    </w:p>
    <w:p w14:paraId="42A33C0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C22964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BAEFBBC">
      <w:pPr>
        <w:spacing w:line="360" w:lineRule="auto"/>
        <w:jc w:val="center"/>
        <w:rPr>
          <w:rFonts w:cs="仿宋_GB2312" w:asciiTheme="minorEastAsia" w:hAnsiTheme="minorEastAsia" w:eastAsiaTheme="minorEastAsia"/>
          <w:b/>
          <w:bCs/>
          <w:color w:val="auto"/>
          <w:sz w:val="32"/>
          <w:szCs w:val="32"/>
          <w:highlight w:val="none"/>
        </w:rPr>
      </w:pPr>
    </w:p>
    <w:p w14:paraId="699B5661">
      <w:pPr>
        <w:spacing w:line="360" w:lineRule="auto"/>
        <w:jc w:val="center"/>
        <w:rPr>
          <w:rFonts w:cs="仿宋_GB2312" w:asciiTheme="minorEastAsia" w:hAnsiTheme="minorEastAsia" w:eastAsiaTheme="minorEastAsia"/>
          <w:b/>
          <w:bCs/>
          <w:color w:val="auto"/>
          <w:sz w:val="32"/>
          <w:szCs w:val="32"/>
          <w:highlight w:val="none"/>
        </w:rPr>
      </w:pPr>
    </w:p>
    <w:p w14:paraId="78EA59B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1490EF6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36279F0">
      <w:pPr>
        <w:spacing w:line="360" w:lineRule="auto"/>
        <w:jc w:val="center"/>
        <w:rPr>
          <w:rFonts w:cs="仿宋_GB2312" w:asciiTheme="minorEastAsia" w:hAnsiTheme="minorEastAsia" w:eastAsiaTheme="minorEastAsia"/>
          <w:color w:val="auto"/>
          <w:sz w:val="24"/>
          <w:highlight w:val="none"/>
        </w:rPr>
      </w:pPr>
    </w:p>
    <w:p w14:paraId="7B16CC71">
      <w:pPr>
        <w:spacing w:line="360" w:lineRule="auto"/>
        <w:rPr>
          <w:rFonts w:cs="仿宋_GB2312" w:asciiTheme="minorEastAsia" w:hAnsiTheme="minorEastAsia" w:eastAsiaTheme="minorEastAsia"/>
          <w:color w:val="auto"/>
          <w:sz w:val="24"/>
          <w:highlight w:val="none"/>
        </w:rPr>
      </w:pPr>
    </w:p>
    <w:p w14:paraId="1ACB8A9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1FE37D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80D5234">
      <w:pPr>
        <w:spacing w:line="360" w:lineRule="auto"/>
        <w:jc w:val="center"/>
        <w:rPr>
          <w:rFonts w:cs="仿宋_GB2312" w:asciiTheme="minorEastAsia" w:hAnsiTheme="minorEastAsia" w:eastAsiaTheme="minorEastAsia"/>
          <w:b/>
          <w:bCs/>
          <w:color w:val="auto"/>
          <w:sz w:val="32"/>
          <w:szCs w:val="32"/>
          <w:highlight w:val="none"/>
        </w:rPr>
      </w:pPr>
    </w:p>
    <w:p w14:paraId="5AF57A85">
      <w:pPr>
        <w:spacing w:line="360" w:lineRule="auto"/>
        <w:jc w:val="center"/>
        <w:rPr>
          <w:rFonts w:cs="仿宋_GB2312" w:asciiTheme="minorEastAsia" w:hAnsiTheme="minorEastAsia" w:eastAsiaTheme="minorEastAsia"/>
          <w:color w:val="auto"/>
          <w:kern w:val="0"/>
          <w:sz w:val="24"/>
          <w:highlight w:val="none"/>
        </w:rPr>
      </w:pPr>
    </w:p>
    <w:p w14:paraId="5E594C4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DF2F3F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F2234BD">
      <w:pPr>
        <w:spacing w:line="360" w:lineRule="auto"/>
        <w:rPr>
          <w:rFonts w:cs="仿宋_GB2312" w:asciiTheme="minorEastAsia" w:hAnsiTheme="minorEastAsia" w:eastAsiaTheme="minorEastAsia"/>
          <w:color w:val="auto"/>
          <w:sz w:val="24"/>
          <w:highlight w:val="none"/>
        </w:rPr>
      </w:pPr>
    </w:p>
    <w:p w14:paraId="4483C7A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07C8CF6">
      <w:pPr>
        <w:spacing w:line="360" w:lineRule="auto"/>
        <w:jc w:val="left"/>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D21CB7C">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FA13F87">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C2F04AD">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4AF6F4DC">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1F0A158">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2ECE816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5A6A18C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517849B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660714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C10A0A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B09138F">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1431F4B4">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4DD7BBB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F36D620">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A6219D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DFBCE8E">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24EFEC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90D5D6E">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E8640C6">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EE0297D">
      <w:pPr>
        <w:spacing w:line="360" w:lineRule="auto"/>
        <w:jc w:val="center"/>
        <w:rPr>
          <w:rFonts w:cs="仿宋_GB2312" w:asciiTheme="minorEastAsia" w:hAnsiTheme="minorEastAsia" w:eastAsiaTheme="minorEastAsia"/>
          <w:b/>
          <w:color w:val="auto"/>
          <w:sz w:val="36"/>
          <w:szCs w:val="36"/>
          <w:highlight w:val="none"/>
        </w:rPr>
      </w:pPr>
    </w:p>
    <w:p w14:paraId="2CF59EED">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21DAC7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十一、报价一览表（初次报价）</w:t>
      </w:r>
    </w:p>
    <w:tbl>
      <w:tblPr>
        <w:tblStyle w:val="60"/>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586"/>
        <w:gridCol w:w="5100"/>
      </w:tblGrid>
      <w:tr w14:paraId="4291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75" w:type="dxa"/>
            <w:vAlign w:val="center"/>
          </w:tcPr>
          <w:p w14:paraId="7D1D7DD2">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586" w:type="dxa"/>
            <w:vAlign w:val="center"/>
          </w:tcPr>
          <w:p w14:paraId="38AF1567">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5100" w:type="dxa"/>
            <w:vAlign w:val="center"/>
          </w:tcPr>
          <w:p w14:paraId="0F73B31D">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合同履约期限</w:t>
            </w:r>
          </w:p>
        </w:tc>
      </w:tr>
      <w:tr w14:paraId="1AB5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575" w:type="dxa"/>
            <w:vAlign w:val="center"/>
          </w:tcPr>
          <w:p w14:paraId="0551B16B">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86" w:type="dxa"/>
            <w:vAlign w:val="center"/>
          </w:tcPr>
          <w:p w14:paraId="5DBF5722">
            <w:pPr>
              <w:snapToGrid w:val="0"/>
              <w:spacing w:before="50" w:after="50" w:line="360" w:lineRule="auto"/>
              <w:ind w:left="420"/>
              <w:jc w:val="left"/>
              <w:textAlignment w:val="baseline"/>
              <w:rPr>
                <w:rFonts w:ascii="宋体" w:hAnsi="宋体" w:cs="宋体"/>
                <w:color w:val="auto"/>
                <w:kern w:val="0"/>
                <w:sz w:val="24"/>
                <w:highlight w:val="none"/>
              </w:rPr>
            </w:pPr>
          </w:p>
        </w:tc>
        <w:tc>
          <w:tcPr>
            <w:tcW w:w="5100" w:type="dxa"/>
            <w:vAlign w:val="center"/>
          </w:tcPr>
          <w:p w14:paraId="435442C8">
            <w:pPr>
              <w:snapToGrid w:val="0"/>
              <w:spacing w:before="50" w:after="50" w:line="360" w:lineRule="auto"/>
              <w:ind w:left="420"/>
              <w:jc w:val="left"/>
              <w:textAlignment w:val="baseline"/>
              <w:rPr>
                <w:rFonts w:ascii="宋体" w:hAnsi="宋体" w:cs="宋体"/>
                <w:color w:val="auto"/>
                <w:kern w:val="0"/>
                <w:sz w:val="24"/>
                <w:highlight w:val="none"/>
              </w:rPr>
            </w:pPr>
          </w:p>
        </w:tc>
      </w:tr>
      <w:tr w14:paraId="715A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214CD1C2">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投标总价（元）</w:t>
            </w:r>
          </w:p>
        </w:tc>
        <w:tc>
          <w:tcPr>
            <w:tcW w:w="5100" w:type="dxa"/>
            <w:vAlign w:val="center"/>
          </w:tcPr>
          <w:p w14:paraId="013DBF8C">
            <w:pPr>
              <w:snapToGrid w:val="0"/>
              <w:spacing w:before="50" w:after="50" w:line="360" w:lineRule="auto"/>
              <w:ind w:left="42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小写：</w:t>
            </w:r>
          </w:p>
          <w:p w14:paraId="1A2083C0">
            <w:pPr>
              <w:snapToGrid w:val="0"/>
              <w:spacing w:before="50" w:after="50" w:line="360" w:lineRule="auto"/>
              <w:ind w:left="42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大写：</w:t>
            </w:r>
          </w:p>
        </w:tc>
      </w:tr>
      <w:tr w14:paraId="35BB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575" w:type="dxa"/>
            <w:vAlign w:val="center"/>
          </w:tcPr>
          <w:p w14:paraId="0C830E2B">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7686" w:type="dxa"/>
            <w:gridSpan w:val="2"/>
            <w:vAlign w:val="center"/>
          </w:tcPr>
          <w:p w14:paraId="12823899">
            <w:pPr>
              <w:snapToGrid w:val="0"/>
              <w:spacing w:before="50" w:after="50" w:line="360" w:lineRule="auto"/>
              <w:ind w:left="420"/>
              <w:jc w:val="left"/>
              <w:textAlignment w:val="baseline"/>
              <w:rPr>
                <w:rFonts w:ascii="宋体" w:hAnsi="宋体" w:cs="宋体"/>
                <w:color w:val="auto"/>
                <w:kern w:val="0"/>
                <w:sz w:val="24"/>
                <w:highlight w:val="none"/>
              </w:rPr>
            </w:pPr>
          </w:p>
        </w:tc>
      </w:tr>
    </w:tbl>
    <w:p w14:paraId="4CE7E2C6">
      <w:pPr>
        <w:snapToGrid w:val="0"/>
        <w:spacing w:before="50" w:after="50" w:line="360" w:lineRule="auto"/>
        <w:ind w:left="420" w:left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69E8CAC">
      <w:pPr>
        <w:snapToGrid w:val="0"/>
        <w:spacing w:before="50" w:after="50" w:line="360" w:lineRule="auto"/>
        <w:ind w:left="420"/>
        <w:jc w:val="left"/>
        <w:textAlignment w:val="baseline"/>
        <w:rPr>
          <w:rFonts w:ascii="宋体" w:hAnsi="宋体" w:cs="宋体"/>
          <w:color w:val="auto"/>
          <w:kern w:val="0"/>
          <w:sz w:val="24"/>
          <w:highlight w:val="none"/>
        </w:rPr>
      </w:pPr>
    </w:p>
    <w:p w14:paraId="3F7ACFEB">
      <w:pPr>
        <w:snapToGrid w:val="0"/>
        <w:spacing w:before="50" w:after="50" w:line="360" w:lineRule="auto"/>
        <w:ind w:left="420" w:right="-817" w:rightChars="-389"/>
        <w:textAlignment w:val="baseline"/>
        <w:rPr>
          <w:rFonts w:ascii="宋体" w:hAnsi="宋体" w:cs="宋体"/>
          <w:color w:val="auto"/>
          <w:kern w:val="0"/>
          <w:sz w:val="24"/>
          <w:highlight w:val="none"/>
        </w:rPr>
      </w:pPr>
    </w:p>
    <w:p w14:paraId="42C23505">
      <w:pPr>
        <w:snapToGrid w:val="0"/>
        <w:spacing w:before="50" w:after="50" w:line="360" w:lineRule="auto"/>
        <w:ind w:left="420" w:right="-817" w:rightChars="-389"/>
        <w:textAlignment w:val="baseline"/>
        <w:rPr>
          <w:rFonts w:ascii="宋体" w:hAnsi="宋体" w:cs="宋体"/>
          <w:color w:val="auto"/>
          <w:kern w:val="0"/>
          <w:sz w:val="24"/>
          <w:highlight w:val="none"/>
        </w:rPr>
      </w:pPr>
    </w:p>
    <w:p w14:paraId="76F6168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26751714">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288434B">
      <w:pPr>
        <w:widowControl/>
        <w:adjustRightInd/>
        <w:jc w:val="left"/>
        <w:rPr>
          <w:rFonts w:cs="仿宋_GB2312" w:asciiTheme="minorEastAsia" w:hAnsiTheme="minorEastAsia" w:eastAsiaTheme="minorEastAsia"/>
          <w:b/>
          <w:color w:val="auto"/>
          <w:sz w:val="36"/>
          <w:szCs w:val="36"/>
          <w:highlight w:val="none"/>
        </w:rPr>
      </w:pPr>
    </w:p>
    <w:p w14:paraId="07C3799E">
      <w:pPr>
        <w:widowControl/>
        <w:adjustRightInd/>
        <w:jc w:val="left"/>
        <w:rPr>
          <w:rFonts w:cs="仿宋_GB2312" w:asciiTheme="minorEastAsia" w:hAnsiTheme="minorEastAsia" w:eastAsiaTheme="minorEastAsia"/>
          <w:b/>
          <w:color w:val="auto"/>
          <w:sz w:val="36"/>
          <w:szCs w:val="36"/>
          <w:highlight w:val="none"/>
        </w:rPr>
      </w:pPr>
    </w:p>
    <w:p w14:paraId="04A879CF">
      <w:pPr>
        <w:widowControl/>
        <w:adjustRightInd/>
        <w:jc w:val="left"/>
        <w:rPr>
          <w:rFonts w:cs="仿宋_GB2312" w:asciiTheme="minorEastAsia" w:hAnsiTheme="minorEastAsia" w:eastAsiaTheme="minorEastAsia"/>
          <w:b/>
          <w:color w:val="auto"/>
          <w:sz w:val="36"/>
          <w:szCs w:val="36"/>
          <w:highlight w:val="none"/>
        </w:rPr>
      </w:pPr>
    </w:p>
    <w:p w14:paraId="08804ED0">
      <w:pPr>
        <w:widowControl/>
        <w:adjustRightInd/>
        <w:jc w:val="left"/>
        <w:rPr>
          <w:rFonts w:cs="仿宋_GB2312" w:asciiTheme="minorEastAsia" w:hAnsiTheme="minorEastAsia" w:eastAsiaTheme="minorEastAsia"/>
          <w:b/>
          <w:color w:val="auto"/>
          <w:sz w:val="36"/>
          <w:szCs w:val="36"/>
          <w:highlight w:val="none"/>
        </w:rPr>
      </w:pPr>
    </w:p>
    <w:p w14:paraId="6336D57D">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BCB72A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十二、报价明细表</w:t>
      </w:r>
    </w:p>
    <w:tbl>
      <w:tblPr>
        <w:tblStyle w:val="60"/>
        <w:tblW w:w="9938" w:type="dxa"/>
        <w:jc w:val="center"/>
        <w:tblLayout w:type="fixed"/>
        <w:tblCellMar>
          <w:top w:w="0" w:type="dxa"/>
          <w:left w:w="108" w:type="dxa"/>
          <w:bottom w:w="0" w:type="dxa"/>
          <w:right w:w="108" w:type="dxa"/>
        </w:tblCellMar>
      </w:tblPr>
      <w:tblGrid>
        <w:gridCol w:w="817"/>
        <w:gridCol w:w="3835"/>
        <w:gridCol w:w="1056"/>
        <w:gridCol w:w="1080"/>
        <w:gridCol w:w="1504"/>
        <w:gridCol w:w="1646"/>
      </w:tblGrid>
      <w:tr w14:paraId="202E0749">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87B0B35">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kern w:val="0"/>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5DC9D84E">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bidi="ar"/>
              </w:rPr>
              <w:t>项目内容</w:t>
            </w:r>
          </w:p>
        </w:tc>
        <w:tc>
          <w:tcPr>
            <w:tcW w:w="1056" w:type="dxa"/>
            <w:tcBorders>
              <w:top w:val="single" w:color="auto" w:sz="4" w:space="0"/>
              <w:left w:val="nil"/>
              <w:bottom w:val="single" w:color="auto" w:sz="4" w:space="0"/>
              <w:right w:val="single" w:color="auto" w:sz="4" w:space="0"/>
            </w:tcBorders>
            <w:vAlign w:val="center"/>
          </w:tcPr>
          <w:p w14:paraId="25FB3953">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kern w:val="0"/>
                <w:sz w:val="24"/>
                <w:highlight w:val="none"/>
                <w:lang w:bidi="ar"/>
              </w:rPr>
              <w:t>单位</w:t>
            </w:r>
          </w:p>
        </w:tc>
        <w:tc>
          <w:tcPr>
            <w:tcW w:w="1080" w:type="dxa"/>
            <w:tcBorders>
              <w:top w:val="single" w:color="auto" w:sz="4" w:space="0"/>
              <w:left w:val="nil"/>
              <w:bottom w:val="single" w:color="auto" w:sz="4" w:space="0"/>
              <w:right w:val="single" w:color="auto" w:sz="4" w:space="0"/>
            </w:tcBorders>
            <w:vAlign w:val="center"/>
          </w:tcPr>
          <w:p w14:paraId="628EA7F6">
            <w:pPr>
              <w:snapToGrid w:val="0"/>
              <w:spacing w:before="50" w:after="50" w:line="360" w:lineRule="auto"/>
              <w:jc w:val="center"/>
              <w:textAlignment w:val="baseline"/>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数量</w:t>
            </w:r>
          </w:p>
        </w:tc>
        <w:tc>
          <w:tcPr>
            <w:tcW w:w="1504" w:type="dxa"/>
            <w:tcBorders>
              <w:top w:val="single" w:color="auto" w:sz="4" w:space="0"/>
              <w:left w:val="nil"/>
              <w:bottom w:val="single" w:color="auto" w:sz="4" w:space="0"/>
              <w:right w:val="single" w:color="auto" w:sz="4" w:space="0"/>
            </w:tcBorders>
            <w:vAlign w:val="center"/>
          </w:tcPr>
          <w:p w14:paraId="170BDA44">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kern w:val="0"/>
                <w:sz w:val="24"/>
                <w:highlight w:val="none"/>
                <w:lang w:bidi="ar"/>
              </w:rPr>
              <w:t>单价（元）</w:t>
            </w:r>
          </w:p>
        </w:tc>
        <w:tc>
          <w:tcPr>
            <w:tcW w:w="1646" w:type="dxa"/>
            <w:tcBorders>
              <w:top w:val="single" w:color="auto" w:sz="4" w:space="0"/>
              <w:left w:val="nil"/>
              <w:bottom w:val="single" w:color="auto" w:sz="4" w:space="0"/>
              <w:right w:val="single" w:color="auto" w:sz="4" w:space="0"/>
            </w:tcBorders>
            <w:vAlign w:val="center"/>
          </w:tcPr>
          <w:p w14:paraId="2EBD25C9">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kern w:val="0"/>
                <w:sz w:val="24"/>
                <w:highlight w:val="none"/>
                <w:lang w:bidi="ar"/>
              </w:rPr>
              <w:t>金额（元）</w:t>
            </w:r>
          </w:p>
        </w:tc>
      </w:tr>
      <w:tr w14:paraId="6D7F2E9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1A395A4">
            <w:pPr>
              <w:snapToGrid w:val="0"/>
              <w:spacing w:before="50" w:after="50" w:line="360" w:lineRule="auto"/>
              <w:jc w:val="center"/>
              <w:textAlignment w:val="baseline"/>
              <w:rPr>
                <w:rFonts w:hint="eastAsia" w:ascii="宋体" w:hAnsi="宋体" w:eastAsia="宋体" w:cs="宋体"/>
                <w:color w:val="auto"/>
                <w:spacing w:val="20"/>
                <w:kern w:val="0"/>
                <w:sz w:val="24"/>
                <w:highlight w:val="none"/>
                <w:lang w:val="en-US" w:eastAsia="zh-CN" w:bidi="ar"/>
              </w:rPr>
            </w:pPr>
          </w:p>
        </w:tc>
        <w:tc>
          <w:tcPr>
            <w:tcW w:w="3835" w:type="dxa"/>
            <w:tcBorders>
              <w:top w:val="single" w:color="auto" w:sz="4" w:space="0"/>
              <w:left w:val="nil"/>
              <w:bottom w:val="single" w:color="auto" w:sz="4" w:space="0"/>
              <w:right w:val="single" w:color="auto" w:sz="4" w:space="0"/>
            </w:tcBorders>
          </w:tcPr>
          <w:p w14:paraId="7ACB8894">
            <w:pPr>
              <w:snapToGrid w:val="0"/>
              <w:spacing w:before="50" w:after="50" w:line="360" w:lineRule="auto"/>
              <w:jc w:val="center"/>
              <w:textAlignment w:val="baseline"/>
              <w:rPr>
                <w:rFonts w:hint="eastAsia" w:ascii="宋体" w:hAnsi="宋体" w:eastAsia="宋体" w:cs="宋体"/>
                <w:color w:val="auto"/>
                <w:spacing w:val="20"/>
                <w:kern w:val="0"/>
                <w:sz w:val="24"/>
                <w:highlight w:val="none"/>
                <w:lang w:bidi="ar"/>
              </w:rPr>
            </w:pPr>
          </w:p>
        </w:tc>
        <w:tc>
          <w:tcPr>
            <w:tcW w:w="1056" w:type="dxa"/>
            <w:tcBorders>
              <w:top w:val="single" w:color="auto" w:sz="4" w:space="0"/>
              <w:left w:val="nil"/>
              <w:bottom w:val="single" w:color="auto" w:sz="4" w:space="0"/>
              <w:right w:val="single" w:color="auto" w:sz="4" w:space="0"/>
            </w:tcBorders>
          </w:tcPr>
          <w:p w14:paraId="57640509">
            <w:pPr>
              <w:snapToGrid w:val="0"/>
              <w:spacing w:before="50" w:after="50" w:line="360" w:lineRule="auto"/>
              <w:jc w:val="center"/>
              <w:textAlignment w:val="baseline"/>
              <w:rPr>
                <w:rFonts w:hint="default" w:ascii="宋体" w:hAnsi="宋体" w:eastAsia="宋体" w:cs="宋体"/>
                <w:color w:val="auto"/>
                <w:spacing w:val="20"/>
                <w:kern w:val="0"/>
                <w:sz w:val="24"/>
                <w:highlight w:val="none"/>
                <w:lang w:val="en-US" w:eastAsia="zh-CN" w:bidi="ar"/>
              </w:rPr>
            </w:pPr>
          </w:p>
        </w:tc>
        <w:tc>
          <w:tcPr>
            <w:tcW w:w="1080" w:type="dxa"/>
            <w:tcBorders>
              <w:top w:val="single" w:color="auto" w:sz="4" w:space="0"/>
              <w:left w:val="nil"/>
              <w:bottom w:val="single" w:color="auto" w:sz="4" w:space="0"/>
              <w:right w:val="single" w:color="auto" w:sz="4" w:space="0"/>
            </w:tcBorders>
          </w:tcPr>
          <w:p w14:paraId="34B9ACCD">
            <w:pPr>
              <w:snapToGrid w:val="0"/>
              <w:spacing w:before="50" w:after="50" w:line="360" w:lineRule="auto"/>
              <w:jc w:val="center"/>
              <w:textAlignment w:val="baseline"/>
              <w:rPr>
                <w:rFonts w:hint="default" w:ascii="宋体" w:hAnsi="宋体" w:eastAsia="宋体" w:cs="宋体"/>
                <w:color w:val="auto"/>
                <w:spacing w:val="20"/>
                <w:kern w:val="0"/>
                <w:sz w:val="24"/>
                <w:highlight w:val="none"/>
                <w:lang w:val="en-US" w:eastAsia="zh-CN" w:bidi="ar"/>
              </w:rPr>
            </w:pPr>
          </w:p>
        </w:tc>
        <w:tc>
          <w:tcPr>
            <w:tcW w:w="1504" w:type="dxa"/>
            <w:tcBorders>
              <w:top w:val="single" w:color="auto" w:sz="4" w:space="0"/>
              <w:left w:val="nil"/>
              <w:bottom w:val="single" w:color="auto" w:sz="4" w:space="0"/>
              <w:right w:val="single" w:color="auto" w:sz="4" w:space="0"/>
            </w:tcBorders>
          </w:tcPr>
          <w:p w14:paraId="7286735E">
            <w:pPr>
              <w:snapToGrid w:val="0"/>
              <w:spacing w:before="50" w:after="50" w:line="360" w:lineRule="auto"/>
              <w:jc w:val="center"/>
              <w:textAlignment w:val="baseline"/>
              <w:rPr>
                <w:rFonts w:ascii="宋体" w:hAnsi="宋体" w:cs="宋体"/>
                <w:color w:val="auto"/>
                <w:spacing w:val="20"/>
                <w:kern w:val="0"/>
                <w:sz w:val="24"/>
                <w:highlight w:val="none"/>
              </w:rPr>
            </w:pPr>
          </w:p>
        </w:tc>
        <w:tc>
          <w:tcPr>
            <w:tcW w:w="1646" w:type="dxa"/>
            <w:tcBorders>
              <w:top w:val="single" w:color="auto" w:sz="4" w:space="0"/>
              <w:left w:val="nil"/>
              <w:bottom w:val="single" w:color="auto" w:sz="4" w:space="0"/>
              <w:right w:val="single" w:color="auto" w:sz="4" w:space="0"/>
            </w:tcBorders>
          </w:tcPr>
          <w:p w14:paraId="2D8CB3D3">
            <w:pPr>
              <w:snapToGrid w:val="0"/>
              <w:spacing w:before="50" w:after="50" w:line="360" w:lineRule="auto"/>
              <w:jc w:val="center"/>
              <w:textAlignment w:val="baseline"/>
              <w:rPr>
                <w:rFonts w:ascii="宋体" w:hAnsi="宋体" w:cs="宋体"/>
                <w:color w:val="auto"/>
                <w:spacing w:val="20"/>
                <w:kern w:val="0"/>
                <w:sz w:val="24"/>
                <w:highlight w:val="none"/>
              </w:rPr>
            </w:pPr>
          </w:p>
        </w:tc>
      </w:tr>
      <w:tr w14:paraId="1460418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1FD40A3">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43B189E3">
            <w:pPr>
              <w:snapToGrid w:val="0"/>
              <w:spacing w:before="50" w:after="50" w:line="360" w:lineRule="auto"/>
              <w:jc w:val="center"/>
              <w:textAlignment w:val="baseline"/>
              <w:rPr>
                <w:rFonts w:ascii="宋体" w:hAnsi="宋体" w:cs="宋体"/>
                <w:color w:val="auto"/>
                <w:spacing w:val="20"/>
                <w:kern w:val="0"/>
                <w:sz w:val="24"/>
                <w:highlight w:val="none"/>
              </w:rPr>
            </w:pPr>
          </w:p>
        </w:tc>
        <w:tc>
          <w:tcPr>
            <w:tcW w:w="1056" w:type="dxa"/>
            <w:tcBorders>
              <w:top w:val="single" w:color="auto" w:sz="4" w:space="0"/>
              <w:left w:val="nil"/>
              <w:bottom w:val="single" w:color="auto" w:sz="4" w:space="0"/>
              <w:right w:val="single" w:color="auto" w:sz="4" w:space="0"/>
            </w:tcBorders>
          </w:tcPr>
          <w:p w14:paraId="20EFD93B">
            <w:pPr>
              <w:snapToGrid w:val="0"/>
              <w:spacing w:before="50" w:after="50" w:line="360" w:lineRule="auto"/>
              <w:jc w:val="center"/>
              <w:textAlignment w:val="baseline"/>
              <w:rPr>
                <w:rFonts w:ascii="宋体" w:hAnsi="宋体" w:cs="宋体"/>
                <w:color w:val="auto"/>
                <w:spacing w:val="20"/>
                <w:kern w:val="0"/>
                <w:sz w:val="24"/>
                <w:highlight w:val="none"/>
              </w:rPr>
            </w:pPr>
          </w:p>
        </w:tc>
        <w:tc>
          <w:tcPr>
            <w:tcW w:w="1080" w:type="dxa"/>
            <w:tcBorders>
              <w:top w:val="single" w:color="auto" w:sz="4" w:space="0"/>
              <w:left w:val="nil"/>
              <w:bottom w:val="single" w:color="auto" w:sz="4" w:space="0"/>
              <w:right w:val="single" w:color="auto" w:sz="4" w:space="0"/>
            </w:tcBorders>
          </w:tcPr>
          <w:p w14:paraId="117659B9">
            <w:pPr>
              <w:snapToGrid w:val="0"/>
              <w:spacing w:before="50" w:after="50" w:line="360" w:lineRule="auto"/>
              <w:jc w:val="center"/>
              <w:textAlignment w:val="baseline"/>
              <w:rPr>
                <w:rFonts w:ascii="宋体" w:hAnsi="宋体" w:cs="宋体"/>
                <w:color w:val="auto"/>
                <w:spacing w:val="20"/>
                <w:kern w:val="0"/>
                <w:sz w:val="24"/>
                <w:highlight w:val="none"/>
              </w:rPr>
            </w:pPr>
          </w:p>
        </w:tc>
        <w:tc>
          <w:tcPr>
            <w:tcW w:w="1504" w:type="dxa"/>
            <w:tcBorders>
              <w:top w:val="single" w:color="auto" w:sz="4" w:space="0"/>
              <w:left w:val="nil"/>
              <w:bottom w:val="single" w:color="auto" w:sz="4" w:space="0"/>
              <w:right w:val="single" w:color="auto" w:sz="4" w:space="0"/>
            </w:tcBorders>
          </w:tcPr>
          <w:p w14:paraId="6FBED775">
            <w:pPr>
              <w:snapToGrid w:val="0"/>
              <w:spacing w:before="50" w:after="50" w:line="360" w:lineRule="auto"/>
              <w:jc w:val="center"/>
              <w:textAlignment w:val="baseline"/>
              <w:rPr>
                <w:rFonts w:ascii="宋体" w:hAnsi="宋体" w:cs="宋体"/>
                <w:color w:val="auto"/>
                <w:spacing w:val="20"/>
                <w:kern w:val="0"/>
                <w:sz w:val="24"/>
                <w:highlight w:val="none"/>
              </w:rPr>
            </w:pPr>
          </w:p>
        </w:tc>
        <w:tc>
          <w:tcPr>
            <w:tcW w:w="1646" w:type="dxa"/>
            <w:tcBorders>
              <w:top w:val="single" w:color="auto" w:sz="4" w:space="0"/>
              <w:left w:val="nil"/>
              <w:bottom w:val="single" w:color="auto" w:sz="4" w:space="0"/>
              <w:right w:val="single" w:color="auto" w:sz="4" w:space="0"/>
            </w:tcBorders>
          </w:tcPr>
          <w:p w14:paraId="54DEC04A">
            <w:pPr>
              <w:snapToGrid w:val="0"/>
              <w:spacing w:before="50" w:after="50" w:line="360" w:lineRule="auto"/>
              <w:jc w:val="center"/>
              <w:textAlignment w:val="baseline"/>
              <w:rPr>
                <w:rFonts w:ascii="宋体" w:hAnsi="宋体" w:cs="宋体"/>
                <w:color w:val="auto"/>
                <w:spacing w:val="20"/>
                <w:kern w:val="0"/>
                <w:sz w:val="24"/>
                <w:highlight w:val="none"/>
              </w:rPr>
            </w:pPr>
          </w:p>
        </w:tc>
      </w:tr>
      <w:tr w14:paraId="4CEBC04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3682CC6">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0C3D8DE8">
            <w:pPr>
              <w:snapToGrid w:val="0"/>
              <w:spacing w:before="50" w:after="50" w:line="360" w:lineRule="auto"/>
              <w:jc w:val="center"/>
              <w:textAlignment w:val="baseline"/>
              <w:rPr>
                <w:rFonts w:ascii="宋体" w:hAnsi="宋体" w:cs="宋体"/>
                <w:color w:val="auto"/>
                <w:spacing w:val="20"/>
                <w:kern w:val="0"/>
                <w:sz w:val="24"/>
                <w:highlight w:val="none"/>
              </w:rPr>
            </w:pPr>
          </w:p>
        </w:tc>
        <w:tc>
          <w:tcPr>
            <w:tcW w:w="1056" w:type="dxa"/>
            <w:tcBorders>
              <w:top w:val="single" w:color="auto" w:sz="4" w:space="0"/>
              <w:left w:val="nil"/>
              <w:bottom w:val="single" w:color="auto" w:sz="4" w:space="0"/>
              <w:right w:val="single" w:color="auto" w:sz="4" w:space="0"/>
            </w:tcBorders>
          </w:tcPr>
          <w:p w14:paraId="0BDE9BD9">
            <w:pPr>
              <w:snapToGrid w:val="0"/>
              <w:spacing w:before="50" w:after="50" w:line="360" w:lineRule="auto"/>
              <w:jc w:val="center"/>
              <w:textAlignment w:val="baseline"/>
              <w:rPr>
                <w:rFonts w:ascii="宋体" w:hAnsi="宋体" w:cs="宋体"/>
                <w:color w:val="auto"/>
                <w:spacing w:val="20"/>
                <w:kern w:val="0"/>
                <w:sz w:val="24"/>
                <w:highlight w:val="none"/>
              </w:rPr>
            </w:pPr>
          </w:p>
        </w:tc>
        <w:tc>
          <w:tcPr>
            <w:tcW w:w="1080" w:type="dxa"/>
            <w:tcBorders>
              <w:top w:val="single" w:color="auto" w:sz="4" w:space="0"/>
              <w:left w:val="nil"/>
              <w:bottom w:val="single" w:color="auto" w:sz="4" w:space="0"/>
              <w:right w:val="single" w:color="auto" w:sz="4" w:space="0"/>
            </w:tcBorders>
          </w:tcPr>
          <w:p w14:paraId="4B252C65">
            <w:pPr>
              <w:snapToGrid w:val="0"/>
              <w:spacing w:before="50" w:after="50" w:line="360" w:lineRule="auto"/>
              <w:jc w:val="center"/>
              <w:textAlignment w:val="baseline"/>
              <w:rPr>
                <w:rFonts w:ascii="宋体" w:hAnsi="宋体" w:cs="宋体"/>
                <w:color w:val="auto"/>
                <w:spacing w:val="20"/>
                <w:kern w:val="0"/>
                <w:sz w:val="24"/>
                <w:highlight w:val="none"/>
              </w:rPr>
            </w:pPr>
          </w:p>
        </w:tc>
        <w:tc>
          <w:tcPr>
            <w:tcW w:w="1504" w:type="dxa"/>
            <w:tcBorders>
              <w:top w:val="single" w:color="auto" w:sz="4" w:space="0"/>
              <w:left w:val="nil"/>
              <w:bottom w:val="single" w:color="auto" w:sz="4" w:space="0"/>
              <w:right w:val="single" w:color="auto" w:sz="4" w:space="0"/>
            </w:tcBorders>
          </w:tcPr>
          <w:p w14:paraId="4629045D">
            <w:pPr>
              <w:snapToGrid w:val="0"/>
              <w:spacing w:before="50" w:after="50" w:line="360" w:lineRule="auto"/>
              <w:jc w:val="center"/>
              <w:textAlignment w:val="baseline"/>
              <w:rPr>
                <w:rFonts w:ascii="宋体" w:hAnsi="宋体" w:cs="宋体"/>
                <w:color w:val="auto"/>
                <w:spacing w:val="20"/>
                <w:kern w:val="0"/>
                <w:sz w:val="24"/>
                <w:highlight w:val="none"/>
              </w:rPr>
            </w:pPr>
          </w:p>
        </w:tc>
        <w:tc>
          <w:tcPr>
            <w:tcW w:w="1646" w:type="dxa"/>
            <w:tcBorders>
              <w:top w:val="single" w:color="auto" w:sz="4" w:space="0"/>
              <w:left w:val="nil"/>
              <w:bottom w:val="single" w:color="auto" w:sz="4" w:space="0"/>
              <w:right w:val="single" w:color="auto" w:sz="4" w:space="0"/>
            </w:tcBorders>
          </w:tcPr>
          <w:p w14:paraId="32DBDA95">
            <w:pPr>
              <w:snapToGrid w:val="0"/>
              <w:spacing w:before="50" w:after="50" w:line="360" w:lineRule="auto"/>
              <w:jc w:val="center"/>
              <w:textAlignment w:val="baseline"/>
              <w:rPr>
                <w:rFonts w:ascii="宋体" w:hAnsi="宋体" w:cs="宋体"/>
                <w:color w:val="auto"/>
                <w:spacing w:val="20"/>
                <w:kern w:val="0"/>
                <w:sz w:val="24"/>
                <w:highlight w:val="none"/>
              </w:rPr>
            </w:pPr>
          </w:p>
        </w:tc>
      </w:tr>
      <w:tr w14:paraId="1C05E6F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5398C83">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744CCE60">
            <w:pPr>
              <w:snapToGrid w:val="0"/>
              <w:spacing w:before="50" w:after="50" w:line="360" w:lineRule="auto"/>
              <w:jc w:val="center"/>
              <w:textAlignment w:val="baseline"/>
              <w:rPr>
                <w:rFonts w:ascii="宋体" w:hAnsi="宋体" w:cs="宋体"/>
                <w:color w:val="auto"/>
                <w:spacing w:val="20"/>
                <w:kern w:val="0"/>
                <w:sz w:val="24"/>
                <w:highlight w:val="none"/>
              </w:rPr>
            </w:pPr>
          </w:p>
        </w:tc>
        <w:tc>
          <w:tcPr>
            <w:tcW w:w="1056" w:type="dxa"/>
            <w:tcBorders>
              <w:top w:val="single" w:color="auto" w:sz="4" w:space="0"/>
              <w:left w:val="nil"/>
              <w:bottom w:val="single" w:color="auto" w:sz="4" w:space="0"/>
              <w:right w:val="single" w:color="auto" w:sz="4" w:space="0"/>
            </w:tcBorders>
          </w:tcPr>
          <w:p w14:paraId="12BB0DD1">
            <w:pPr>
              <w:snapToGrid w:val="0"/>
              <w:spacing w:before="50" w:after="50" w:line="360" w:lineRule="auto"/>
              <w:jc w:val="center"/>
              <w:textAlignment w:val="baseline"/>
              <w:rPr>
                <w:rFonts w:ascii="宋体" w:hAnsi="宋体" w:cs="宋体"/>
                <w:color w:val="auto"/>
                <w:spacing w:val="20"/>
                <w:kern w:val="0"/>
                <w:sz w:val="24"/>
                <w:highlight w:val="none"/>
              </w:rPr>
            </w:pPr>
          </w:p>
        </w:tc>
        <w:tc>
          <w:tcPr>
            <w:tcW w:w="1080" w:type="dxa"/>
            <w:tcBorders>
              <w:top w:val="single" w:color="auto" w:sz="4" w:space="0"/>
              <w:left w:val="nil"/>
              <w:bottom w:val="single" w:color="auto" w:sz="4" w:space="0"/>
              <w:right w:val="single" w:color="auto" w:sz="4" w:space="0"/>
            </w:tcBorders>
          </w:tcPr>
          <w:p w14:paraId="10E88F5F">
            <w:pPr>
              <w:snapToGrid w:val="0"/>
              <w:spacing w:before="50" w:after="50" w:line="360" w:lineRule="auto"/>
              <w:jc w:val="center"/>
              <w:textAlignment w:val="baseline"/>
              <w:rPr>
                <w:rFonts w:ascii="宋体" w:hAnsi="宋体" w:cs="宋体"/>
                <w:color w:val="auto"/>
                <w:spacing w:val="20"/>
                <w:kern w:val="0"/>
                <w:sz w:val="24"/>
                <w:highlight w:val="none"/>
              </w:rPr>
            </w:pPr>
          </w:p>
        </w:tc>
        <w:tc>
          <w:tcPr>
            <w:tcW w:w="1504" w:type="dxa"/>
            <w:tcBorders>
              <w:top w:val="single" w:color="auto" w:sz="4" w:space="0"/>
              <w:left w:val="nil"/>
              <w:bottom w:val="single" w:color="auto" w:sz="4" w:space="0"/>
              <w:right w:val="single" w:color="auto" w:sz="4" w:space="0"/>
            </w:tcBorders>
          </w:tcPr>
          <w:p w14:paraId="6DBE237E">
            <w:pPr>
              <w:snapToGrid w:val="0"/>
              <w:spacing w:before="50" w:after="50" w:line="360" w:lineRule="auto"/>
              <w:jc w:val="center"/>
              <w:textAlignment w:val="baseline"/>
              <w:rPr>
                <w:rFonts w:ascii="宋体" w:hAnsi="宋体" w:cs="宋体"/>
                <w:color w:val="auto"/>
                <w:spacing w:val="20"/>
                <w:kern w:val="0"/>
                <w:sz w:val="24"/>
                <w:highlight w:val="none"/>
              </w:rPr>
            </w:pPr>
          </w:p>
        </w:tc>
        <w:tc>
          <w:tcPr>
            <w:tcW w:w="1646" w:type="dxa"/>
            <w:tcBorders>
              <w:top w:val="single" w:color="auto" w:sz="4" w:space="0"/>
              <w:left w:val="nil"/>
              <w:bottom w:val="single" w:color="auto" w:sz="4" w:space="0"/>
              <w:right w:val="single" w:color="auto" w:sz="4" w:space="0"/>
            </w:tcBorders>
          </w:tcPr>
          <w:p w14:paraId="3218623B">
            <w:pPr>
              <w:snapToGrid w:val="0"/>
              <w:spacing w:before="50" w:after="50" w:line="360" w:lineRule="auto"/>
              <w:jc w:val="center"/>
              <w:textAlignment w:val="baseline"/>
              <w:rPr>
                <w:rFonts w:ascii="宋体" w:hAnsi="宋体" w:cs="宋体"/>
                <w:color w:val="auto"/>
                <w:spacing w:val="20"/>
                <w:kern w:val="0"/>
                <w:sz w:val="24"/>
                <w:highlight w:val="none"/>
              </w:rPr>
            </w:pPr>
          </w:p>
        </w:tc>
      </w:tr>
      <w:tr w14:paraId="53F093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EFDB654">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50AFAC7F">
            <w:pPr>
              <w:snapToGrid w:val="0"/>
              <w:spacing w:before="50" w:after="50" w:line="360" w:lineRule="auto"/>
              <w:jc w:val="center"/>
              <w:textAlignment w:val="baseline"/>
              <w:rPr>
                <w:rFonts w:ascii="宋体" w:hAnsi="宋体" w:cs="宋体"/>
                <w:color w:val="auto"/>
                <w:spacing w:val="20"/>
                <w:kern w:val="0"/>
                <w:sz w:val="24"/>
                <w:highlight w:val="none"/>
              </w:rPr>
            </w:pPr>
          </w:p>
        </w:tc>
        <w:tc>
          <w:tcPr>
            <w:tcW w:w="1056" w:type="dxa"/>
            <w:tcBorders>
              <w:top w:val="single" w:color="auto" w:sz="4" w:space="0"/>
              <w:left w:val="nil"/>
              <w:bottom w:val="single" w:color="auto" w:sz="4" w:space="0"/>
              <w:right w:val="single" w:color="auto" w:sz="4" w:space="0"/>
            </w:tcBorders>
          </w:tcPr>
          <w:p w14:paraId="2B5033ED">
            <w:pPr>
              <w:snapToGrid w:val="0"/>
              <w:spacing w:before="50" w:after="50" w:line="360" w:lineRule="auto"/>
              <w:jc w:val="center"/>
              <w:textAlignment w:val="baseline"/>
              <w:rPr>
                <w:rFonts w:ascii="宋体" w:hAnsi="宋体" w:cs="宋体"/>
                <w:color w:val="auto"/>
                <w:spacing w:val="20"/>
                <w:kern w:val="0"/>
                <w:sz w:val="24"/>
                <w:highlight w:val="none"/>
              </w:rPr>
            </w:pPr>
          </w:p>
        </w:tc>
        <w:tc>
          <w:tcPr>
            <w:tcW w:w="1080" w:type="dxa"/>
            <w:tcBorders>
              <w:top w:val="single" w:color="auto" w:sz="4" w:space="0"/>
              <w:left w:val="nil"/>
              <w:bottom w:val="single" w:color="auto" w:sz="4" w:space="0"/>
              <w:right w:val="single" w:color="auto" w:sz="4" w:space="0"/>
            </w:tcBorders>
          </w:tcPr>
          <w:p w14:paraId="34D5B598">
            <w:pPr>
              <w:snapToGrid w:val="0"/>
              <w:spacing w:before="50" w:after="50" w:line="360" w:lineRule="auto"/>
              <w:jc w:val="center"/>
              <w:textAlignment w:val="baseline"/>
              <w:rPr>
                <w:rFonts w:ascii="宋体" w:hAnsi="宋体" w:cs="宋体"/>
                <w:color w:val="auto"/>
                <w:spacing w:val="20"/>
                <w:kern w:val="0"/>
                <w:sz w:val="24"/>
                <w:highlight w:val="none"/>
              </w:rPr>
            </w:pPr>
          </w:p>
        </w:tc>
        <w:tc>
          <w:tcPr>
            <w:tcW w:w="1504" w:type="dxa"/>
            <w:tcBorders>
              <w:top w:val="single" w:color="auto" w:sz="4" w:space="0"/>
              <w:left w:val="nil"/>
              <w:bottom w:val="single" w:color="auto" w:sz="4" w:space="0"/>
              <w:right w:val="single" w:color="auto" w:sz="4" w:space="0"/>
            </w:tcBorders>
          </w:tcPr>
          <w:p w14:paraId="34A78740">
            <w:pPr>
              <w:snapToGrid w:val="0"/>
              <w:spacing w:before="50" w:after="50" w:line="360" w:lineRule="auto"/>
              <w:jc w:val="center"/>
              <w:textAlignment w:val="baseline"/>
              <w:rPr>
                <w:rFonts w:ascii="宋体" w:hAnsi="宋体" w:cs="宋体"/>
                <w:color w:val="auto"/>
                <w:spacing w:val="20"/>
                <w:kern w:val="0"/>
                <w:sz w:val="24"/>
                <w:highlight w:val="none"/>
              </w:rPr>
            </w:pPr>
          </w:p>
        </w:tc>
        <w:tc>
          <w:tcPr>
            <w:tcW w:w="1646" w:type="dxa"/>
            <w:tcBorders>
              <w:top w:val="single" w:color="auto" w:sz="4" w:space="0"/>
              <w:left w:val="nil"/>
              <w:bottom w:val="single" w:color="auto" w:sz="4" w:space="0"/>
              <w:right w:val="single" w:color="auto" w:sz="4" w:space="0"/>
            </w:tcBorders>
          </w:tcPr>
          <w:p w14:paraId="3CD760B9">
            <w:pPr>
              <w:snapToGrid w:val="0"/>
              <w:spacing w:before="50" w:after="50" w:line="360" w:lineRule="auto"/>
              <w:jc w:val="center"/>
              <w:textAlignment w:val="baseline"/>
              <w:rPr>
                <w:rFonts w:ascii="宋体" w:hAnsi="宋体" w:cs="宋体"/>
                <w:color w:val="auto"/>
                <w:spacing w:val="20"/>
                <w:kern w:val="0"/>
                <w:sz w:val="24"/>
                <w:highlight w:val="none"/>
              </w:rPr>
            </w:pPr>
          </w:p>
        </w:tc>
      </w:tr>
      <w:tr w14:paraId="1B1D9B3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BCC4EAF">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540F94F4">
            <w:pPr>
              <w:snapToGrid w:val="0"/>
              <w:spacing w:before="50" w:after="50" w:line="360" w:lineRule="auto"/>
              <w:jc w:val="center"/>
              <w:textAlignment w:val="baseline"/>
              <w:rPr>
                <w:rFonts w:ascii="宋体" w:hAnsi="宋体" w:cs="宋体"/>
                <w:color w:val="auto"/>
                <w:spacing w:val="20"/>
                <w:kern w:val="0"/>
                <w:sz w:val="24"/>
                <w:highlight w:val="none"/>
              </w:rPr>
            </w:pPr>
          </w:p>
        </w:tc>
        <w:tc>
          <w:tcPr>
            <w:tcW w:w="1056" w:type="dxa"/>
            <w:tcBorders>
              <w:top w:val="single" w:color="auto" w:sz="4" w:space="0"/>
              <w:left w:val="nil"/>
              <w:bottom w:val="single" w:color="auto" w:sz="4" w:space="0"/>
              <w:right w:val="single" w:color="auto" w:sz="4" w:space="0"/>
            </w:tcBorders>
          </w:tcPr>
          <w:p w14:paraId="189FBB10">
            <w:pPr>
              <w:snapToGrid w:val="0"/>
              <w:spacing w:before="50" w:after="50" w:line="360" w:lineRule="auto"/>
              <w:jc w:val="center"/>
              <w:textAlignment w:val="baseline"/>
              <w:rPr>
                <w:rFonts w:ascii="宋体" w:hAnsi="宋体" w:cs="宋体"/>
                <w:color w:val="auto"/>
                <w:spacing w:val="20"/>
                <w:kern w:val="0"/>
                <w:sz w:val="24"/>
                <w:highlight w:val="none"/>
              </w:rPr>
            </w:pPr>
          </w:p>
        </w:tc>
        <w:tc>
          <w:tcPr>
            <w:tcW w:w="1080" w:type="dxa"/>
            <w:tcBorders>
              <w:top w:val="single" w:color="auto" w:sz="4" w:space="0"/>
              <w:left w:val="nil"/>
              <w:bottom w:val="single" w:color="auto" w:sz="4" w:space="0"/>
              <w:right w:val="single" w:color="auto" w:sz="4" w:space="0"/>
            </w:tcBorders>
          </w:tcPr>
          <w:p w14:paraId="6FF96404">
            <w:pPr>
              <w:snapToGrid w:val="0"/>
              <w:spacing w:before="50" w:after="50" w:line="360" w:lineRule="auto"/>
              <w:jc w:val="center"/>
              <w:textAlignment w:val="baseline"/>
              <w:rPr>
                <w:rFonts w:ascii="宋体" w:hAnsi="宋体" w:cs="宋体"/>
                <w:color w:val="auto"/>
                <w:spacing w:val="20"/>
                <w:kern w:val="0"/>
                <w:sz w:val="24"/>
                <w:highlight w:val="none"/>
              </w:rPr>
            </w:pPr>
          </w:p>
        </w:tc>
        <w:tc>
          <w:tcPr>
            <w:tcW w:w="1504" w:type="dxa"/>
            <w:tcBorders>
              <w:top w:val="single" w:color="auto" w:sz="4" w:space="0"/>
              <w:left w:val="nil"/>
              <w:bottom w:val="single" w:color="auto" w:sz="4" w:space="0"/>
              <w:right w:val="single" w:color="auto" w:sz="4" w:space="0"/>
            </w:tcBorders>
          </w:tcPr>
          <w:p w14:paraId="403D33EB">
            <w:pPr>
              <w:snapToGrid w:val="0"/>
              <w:spacing w:before="50" w:after="50" w:line="360" w:lineRule="auto"/>
              <w:jc w:val="center"/>
              <w:textAlignment w:val="baseline"/>
              <w:rPr>
                <w:rFonts w:ascii="宋体" w:hAnsi="宋体" w:cs="宋体"/>
                <w:color w:val="auto"/>
                <w:spacing w:val="20"/>
                <w:kern w:val="0"/>
                <w:sz w:val="24"/>
                <w:highlight w:val="none"/>
              </w:rPr>
            </w:pPr>
          </w:p>
        </w:tc>
        <w:tc>
          <w:tcPr>
            <w:tcW w:w="1646" w:type="dxa"/>
            <w:tcBorders>
              <w:top w:val="single" w:color="auto" w:sz="4" w:space="0"/>
              <w:left w:val="nil"/>
              <w:bottom w:val="single" w:color="auto" w:sz="4" w:space="0"/>
              <w:right w:val="single" w:color="auto" w:sz="4" w:space="0"/>
            </w:tcBorders>
          </w:tcPr>
          <w:p w14:paraId="1EE64671">
            <w:pPr>
              <w:snapToGrid w:val="0"/>
              <w:spacing w:before="50" w:after="50" w:line="360" w:lineRule="auto"/>
              <w:jc w:val="center"/>
              <w:textAlignment w:val="baseline"/>
              <w:rPr>
                <w:rFonts w:ascii="宋体" w:hAnsi="宋体" w:cs="宋体"/>
                <w:color w:val="auto"/>
                <w:spacing w:val="20"/>
                <w:kern w:val="0"/>
                <w:sz w:val="24"/>
                <w:highlight w:val="none"/>
              </w:rPr>
            </w:pPr>
          </w:p>
        </w:tc>
      </w:tr>
      <w:tr w14:paraId="7C55DAD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7BF84CD">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376847F3">
            <w:pPr>
              <w:snapToGrid w:val="0"/>
              <w:spacing w:before="50" w:after="50" w:line="360" w:lineRule="auto"/>
              <w:jc w:val="center"/>
              <w:textAlignment w:val="baseline"/>
              <w:rPr>
                <w:rFonts w:ascii="宋体" w:hAnsi="宋体" w:cs="宋体"/>
                <w:color w:val="auto"/>
                <w:spacing w:val="20"/>
                <w:kern w:val="0"/>
                <w:sz w:val="24"/>
                <w:highlight w:val="none"/>
              </w:rPr>
            </w:pPr>
          </w:p>
        </w:tc>
        <w:tc>
          <w:tcPr>
            <w:tcW w:w="1056" w:type="dxa"/>
            <w:tcBorders>
              <w:top w:val="single" w:color="auto" w:sz="4" w:space="0"/>
              <w:left w:val="nil"/>
              <w:bottom w:val="single" w:color="auto" w:sz="4" w:space="0"/>
              <w:right w:val="single" w:color="auto" w:sz="4" w:space="0"/>
            </w:tcBorders>
          </w:tcPr>
          <w:p w14:paraId="7EC628A4">
            <w:pPr>
              <w:snapToGrid w:val="0"/>
              <w:spacing w:before="50" w:after="50" w:line="360" w:lineRule="auto"/>
              <w:jc w:val="center"/>
              <w:textAlignment w:val="baseline"/>
              <w:rPr>
                <w:rFonts w:ascii="宋体" w:hAnsi="宋体" w:cs="宋体"/>
                <w:color w:val="auto"/>
                <w:spacing w:val="20"/>
                <w:kern w:val="0"/>
                <w:sz w:val="24"/>
                <w:highlight w:val="none"/>
              </w:rPr>
            </w:pPr>
          </w:p>
        </w:tc>
        <w:tc>
          <w:tcPr>
            <w:tcW w:w="1080" w:type="dxa"/>
            <w:tcBorders>
              <w:top w:val="single" w:color="auto" w:sz="4" w:space="0"/>
              <w:left w:val="nil"/>
              <w:bottom w:val="single" w:color="auto" w:sz="4" w:space="0"/>
              <w:right w:val="single" w:color="auto" w:sz="4" w:space="0"/>
            </w:tcBorders>
          </w:tcPr>
          <w:p w14:paraId="2E1611C8">
            <w:pPr>
              <w:snapToGrid w:val="0"/>
              <w:spacing w:before="50" w:after="50" w:line="360" w:lineRule="auto"/>
              <w:jc w:val="center"/>
              <w:textAlignment w:val="baseline"/>
              <w:rPr>
                <w:rFonts w:ascii="宋体" w:hAnsi="宋体" w:cs="宋体"/>
                <w:color w:val="auto"/>
                <w:spacing w:val="20"/>
                <w:kern w:val="0"/>
                <w:sz w:val="24"/>
                <w:highlight w:val="none"/>
              </w:rPr>
            </w:pPr>
          </w:p>
        </w:tc>
        <w:tc>
          <w:tcPr>
            <w:tcW w:w="1504" w:type="dxa"/>
            <w:tcBorders>
              <w:top w:val="single" w:color="auto" w:sz="4" w:space="0"/>
              <w:left w:val="nil"/>
              <w:bottom w:val="single" w:color="auto" w:sz="4" w:space="0"/>
              <w:right w:val="single" w:color="auto" w:sz="4" w:space="0"/>
            </w:tcBorders>
          </w:tcPr>
          <w:p w14:paraId="52307739">
            <w:pPr>
              <w:snapToGrid w:val="0"/>
              <w:spacing w:before="50" w:after="50" w:line="360" w:lineRule="auto"/>
              <w:jc w:val="center"/>
              <w:textAlignment w:val="baseline"/>
              <w:rPr>
                <w:rFonts w:ascii="宋体" w:hAnsi="宋体" w:cs="宋体"/>
                <w:color w:val="auto"/>
                <w:spacing w:val="20"/>
                <w:kern w:val="0"/>
                <w:sz w:val="24"/>
                <w:highlight w:val="none"/>
              </w:rPr>
            </w:pPr>
          </w:p>
        </w:tc>
        <w:tc>
          <w:tcPr>
            <w:tcW w:w="1646" w:type="dxa"/>
            <w:tcBorders>
              <w:top w:val="single" w:color="auto" w:sz="4" w:space="0"/>
              <w:left w:val="nil"/>
              <w:bottom w:val="single" w:color="auto" w:sz="4" w:space="0"/>
              <w:right w:val="single" w:color="auto" w:sz="4" w:space="0"/>
            </w:tcBorders>
          </w:tcPr>
          <w:p w14:paraId="288532CC">
            <w:pPr>
              <w:snapToGrid w:val="0"/>
              <w:spacing w:before="50" w:after="50" w:line="360" w:lineRule="auto"/>
              <w:jc w:val="center"/>
              <w:textAlignment w:val="baseline"/>
              <w:rPr>
                <w:rFonts w:ascii="宋体" w:hAnsi="宋体" w:cs="宋体"/>
                <w:color w:val="auto"/>
                <w:spacing w:val="20"/>
                <w:kern w:val="0"/>
                <w:sz w:val="24"/>
                <w:highlight w:val="none"/>
              </w:rPr>
            </w:pPr>
          </w:p>
        </w:tc>
      </w:tr>
      <w:tr w14:paraId="20B953CB">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3BE8CDD4">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66608B94">
            <w:pPr>
              <w:snapToGrid w:val="0"/>
              <w:spacing w:before="50" w:after="50" w:line="360" w:lineRule="auto"/>
              <w:textAlignment w:val="baseline"/>
              <w:rPr>
                <w:rFonts w:ascii="宋体" w:hAnsi="宋体" w:cs="宋体"/>
                <w:color w:val="auto"/>
                <w:spacing w:val="20"/>
                <w:kern w:val="0"/>
                <w:sz w:val="24"/>
                <w:highlight w:val="none"/>
              </w:rPr>
            </w:pPr>
          </w:p>
        </w:tc>
        <w:tc>
          <w:tcPr>
            <w:tcW w:w="1056" w:type="dxa"/>
            <w:tcBorders>
              <w:top w:val="single" w:color="auto" w:sz="4" w:space="0"/>
              <w:left w:val="nil"/>
              <w:bottom w:val="single" w:color="auto" w:sz="4" w:space="0"/>
              <w:right w:val="single" w:color="auto" w:sz="4" w:space="0"/>
            </w:tcBorders>
          </w:tcPr>
          <w:p w14:paraId="45139677">
            <w:pPr>
              <w:snapToGrid w:val="0"/>
              <w:spacing w:before="50" w:after="50" w:line="360" w:lineRule="auto"/>
              <w:jc w:val="center"/>
              <w:textAlignment w:val="baseline"/>
              <w:rPr>
                <w:rFonts w:ascii="宋体" w:hAnsi="宋体" w:cs="宋体"/>
                <w:color w:val="auto"/>
                <w:spacing w:val="20"/>
                <w:kern w:val="0"/>
                <w:sz w:val="24"/>
                <w:highlight w:val="none"/>
              </w:rPr>
            </w:pPr>
          </w:p>
        </w:tc>
        <w:tc>
          <w:tcPr>
            <w:tcW w:w="1080" w:type="dxa"/>
            <w:tcBorders>
              <w:top w:val="single" w:color="auto" w:sz="4" w:space="0"/>
              <w:left w:val="nil"/>
              <w:bottom w:val="single" w:color="auto" w:sz="4" w:space="0"/>
              <w:right w:val="single" w:color="auto" w:sz="4" w:space="0"/>
            </w:tcBorders>
          </w:tcPr>
          <w:p w14:paraId="58E85343">
            <w:pPr>
              <w:snapToGrid w:val="0"/>
              <w:spacing w:before="50" w:after="50" w:line="360" w:lineRule="auto"/>
              <w:jc w:val="center"/>
              <w:textAlignment w:val="baseline"/>
              <w:rPr>
                <w:rFonts w:ascii="宋体" w:hAnsi="宋体" w:cs="宋体"/>
                <w:color w:val="auto"/>
                <w:spacing w:val="20"/>
                <w:kern w:val="0"/>
                <w:sz w:val="24"/>
                <w:highlight w:val="none"/>
              </w:rPr>
            </w:pPr>
          </w:p>
        </w:tc>
        <w:tc>
          <w:tcPr>
            <w:tcW w:w="1504" w:type="dxa"/>
            <w:tcBorders>
              <w:top w:val="single" w:color="auto" w:sz="4" w:space="0"/>
              <w:left w:val="nil"/>
              <w:bottom w:val="single" w:color="auto" w:sz="4" w:space="0"/>
              <w:right w:val="single" w:color="auto" w:sz="4" w:space="0"/>
            </w:tcBorders>
          </w:tcPr>
          <w:p w14:paraId="0E3DBD52">
            <w:pPr>
              <w:snapToGrid w:val="0"/>
              <w:spacing w:before="50" w:after="50" w:line="360" w:lineRule="auto"/>
              <w:jc w:val="center"/>
              <w:textAlignment w:val="baseline"/>
              <w:rPr>
                <w:rFonts w:ascii="宋体" w:hAnsi="宋体" w:cs="宋体"/>
                <w:color w:val="auto"/>
                <w:spacing w:val="20"/>
                <w:kern w:val="0"/>
                <w:sz w:val="24"/>
                <w:highlight w:val="none"/>
              </w:rPr>
            </w:pPr>
          </w:p>
        </w:tc>
        <w:tc>
          <w:tcPr>
            <w:tcW w:w="1646" w:type="dxa"/>
            <w:tcBorders>
              <w:top w:val="single" w:color="auto" w:sz="4" w:space="0"/>
              <w:left w:val="nil"/>
              <w:bottom w:val="single" w:color="auto" w:sz="4" w:space="0"/>
              <w:right w:val="single" w:color="auto" w:sz="4" w:space="0"/>
            </w:tcBorders>
          </w:tcPr>
          <w:p w14:paraId="4175385D">
            <w:pPr>
              <w:snapToGrid w:val="0"/>
              <w:spacing w:before="50" w:after="50" w:line="360" w:lineRule="auto"/>
              <w:jc w:val="center"/>
              <w:textAlignment w:val="baseline"/>
              <w:rPr>
                <w:rFonts w:ascii="宋体" w:hAnsi="宋体" w:cs="宋体"/>
                <w:color w:val="auto"/>
                <w:spacing w:val="20"/>
                <w:kern w:val="0"/>
                <w:sz w:val="24"/>
                <w:highlight w:val="none"/>
              </w:rPr>
            </w:pPr>
          </w:p>
        </w:tc>
      </w:tr>
      <w:tr w14:paraId="461D3115">
        <w:tblPrEx>
          <w:tblCellMar>
            <w:top w:w="0" w:type="dxa"/>
            <w:left w:w="108" w:type="dxa"/>
            <w:bottom w:w="0" w:type="dxa"/>
            <w:right w:w="108" w:type="dxa"/>
          </w:tblCellMar>
        </w:tblPrEx>
        <w:trPr>
          <w:jc w:val="center"/>
        </w:trPr>
        <w:tc>
          <w:tcPr>
            <w:tcW w:w="6788" w:type="dxa"/>
            <w:gridSpan w:val="4"/>
            <w:tcBorders>
              <w:top w:val="single" w:color="auto" w:sz="4" w:space="0"/>
              <w:left w:val="single" w:color="auto" w:sz="4" w:space="0"/>
              <w:bottom w:val="single" w:color="auto" w:sz="4" w:space="0"/>
              <w:right w:val="single" w:color="auto" w:sz="4" w:space="0"/>
            </w:tcBorders>
          </w:tcPr>
          <w:p w14:paraId="19E4DAE3">
            <w:pPr>
              <w:snapToGrid w:val="0"/>
              <w:spacing w:before="50" w:after="50" w:line="360" w:lineRule="auto"/>
              <w:jc w:val="center"/>
              <w:textAlignment w:val="baseline"/>
              <w:rPr>
                <w:rFonts w:ascii="宋体" w:hAnsi="宋体" w:cs="宋体"/>
                <w:color w:val="auto"/>
                <w:spacing w:val="20"/>
                <w:kern w:val="0"/>
                <w:sz w:val="24"/>
                <w:highlight w:val="none"/>
                <w:lang w:bidi="ar"/>
              </w:rPr>
            </w:pPr>
            <w:r>
              <w:rPr>
                <w:rFonts w:hint="eastAsia" w:ascii="宋体" w:hAnsi="宋体" w:cs="宋体"/>
                <w:color w:val="auto"/>
                <w:spacing w:val="20"/>
                <w:sz w:val="24"/>
                <w:highlight w:val="none"/>
                <w:lang w:bidi="ar"/>
              </w:rPr>
              <w:t>投标总价（元）</w:t>
            </w:r>
          </w:p>
        </w:tc>
        <w:tc>
          <w:tcPr>
            <w:tcW w:w="1504" w:type="dxa"/>
            <w:tcBorders>
              <w:top w:val="single" w:color="auto" w:sz="4" w:space="0"/>
              <w:left w:val="nil"/>
              <w:bottom w:val="single" w:color="auto" w:sz="4" w:space="0"/>
              <w:right w:val="single" w:color="auto" w:sz="4" w:space="0"/>
            </w:tcBorders>
          </w:tcPr>
          <w:p w14:paraId="4FB76EE3">
            <w:pPr>
              <w:snapToGrid w:val="0"/>
              <w:spacing w:before="50" w:after="50" w:line="360" w:lineRule="auto"/>
              <w:jc w:val="center"/>
              <w:textAlignment w:val="baseline"/>
              <w:rPr>
                <w:rFonts w:hint="eastAsia" w:ascii="宋体" w:hAnsi="宋体" w:cs="宋体"/>
                <w:color w:val="auto"/>
                <w:spacing w:val="20"/>
                <w:sz w:val="24"/>
                <w:highlight w:val="none"/>
                <w:lang w:bidi="ar"/>
              </w:rPr>
            </w:pPr>
          </w:p>
        </w:tc>
        <w:tc>
          <w:tcPr>
            <w:tcW w:w="1646" w:type="dxa"/>
            <w:tcBorders>
              <w:top w:val="single" w:color="auto" w:sz="4" w:space="0"/>
              <w:left w:val="nil"/>
              <w:bottom w:val="single" w:color="auto" w:sz="4" w:space="0"/>
              <w:right w:val="single" w:color="auto" w:sz="4" w:space="0"/>
            </w:tcBorders>
          </w:tcPr>
          <w:p w14:paraId="7178BA24">
            <w:pPr>
              <w:snapToGrid w:val="0"/>
              <w:spacing w:before="50" w:after="50" w:line="360" w:lineRule="auto"/>
              <w:jc w:val="center"/>
              <w:textAlignment w:val="baseline"/>
              <w:rPr>
                <w:rFonts w:ascii="宋体" w:hAnsi="宋体" w:cs="宋体"/>
                <w:color w:val="auto"/>
                <w:spacing w:val="20"/>
                <w:kern w:val="0"/>
                <w:sz w:val="24"/>
                <w:highlight w:val="none"/>
              </w:rPr>
            </w:pPr>
          </w:p>
        </w:tc>
      </w:tr>
    </w:tbl>
    <w:p w14:paraId="054A01DD">
      <w:pPr>
        <w:snapToGrid w:val="0"/>
        <w:spacing w:beforeLines="50" w:after="50" w:line="360" w:lineRule="auto"/>
        <w:rPr>
          <w:rFonts w:ascii="宋体" w:hAnsi="宋体"/>
          <w:b/>
          <w:sz w:val="28"/>
          <w:highlight w:val="none"/>
        </w:rPr>
      </w:pPr>
      <w:r>
        <w:rPr>
          <w:rFonts w:hint="eastAsia" w:ascii="宋体" w:hAnsi="宋体"/>
          <w:b/>
          <w:sz w:val="28"/>
          <w:highlight w:val="none"/>
        </w:rPr>
        <w:t>注：</w:t>
      </w:r>
    </w:p>
    <w:p w14:paraId="65A1BDD6">
      <w:pPr>
        <w:spacing w:line="360" w:lineRule="auto"/>
        <w:ind w:left="435"/>
        <w:rPr>
          <w:rFonts w:ascii="宋体" w:hAnsi="宋体"/>
          <w:sz w:val="24"/>
          <w:highlight w:val="none"/>
        </w:rPr>
      </w:pPr>
      <w:r>
        <w:rPr>
          <w:rFonts w:hint="eastAsia" w:ascii="宋体" w:hAnsi="宋体"/>
          <w:sz w:val="24"/>
          <w:highlight w:val="none"/>
        </w:rPr>
        <w:t xml:space="preserve">1. </w:t>
      </w:r>
      <w:r>
        <w:rPr>
          <w:rFonts w:hint="eastAsia" w:ascii="宋体" w:hAnsi="宋体" w:cs="Times New Roman"/>
          <w:sz w:val="24"/>
          <w:highlight w:val="none"/>
        </w:rPr>
        <w:t>本表为《报价一览表》的报</w:t>
      </w:r>
      <w:r>
        <w:rPr>
          <w:rFonts w:hint="eastAsia" w:ascii="宋体" w:hAnsi="宋体"/>
          <w:sz w:val="24"/>
          <w:highlight w:val="none"/>
        </w:rPr>
        <w:t>价明细表，如有缺项、漏项，视为投标报价中已包含相关费用，采购人无需另外支付任何费用。</w:t>
      </w:r>
    </w:p>
    <w:p w14:paraId="15B1FE65">
      <w:pPr>
        <w:spacing w:line="360" w:lineRule="auto"/>
        <w:ind w:left="435"/>
        <w:rPr>
          <w:rFonts w:ascii="宋体"/>
          <w:sz w:val="24"/>
          <w:highlight w:val="none"/>
          <w:lang w:val="zh-CN"/>
        </w:rPr>
      </w:pPr>
      <w:r>
        <w:rPr>
          <w:rFonts w:hint="eastAsia" w:ascii="宋体" w:hAnsi="宋体"/>
          <w:sz w:val="24"/>
          <w:highlight w:val="none"/>
        </w:rPr>
        <w:t>2.</w:t>
      </w:r>
      <w:r>
        <w:rPr>
          <w:rFonts w:hint="eastAsia" w:ascii="宋体"/>
          <w:sz w:val="24"/>
          <w:highlight w:val="none"/>
          <w:lang w:val="zh-CN"/>
        </w:rPr>
        <w:t>“报价明细表”中的报</w:t>
      </w:r>
      <w:r>
        <w:rPr>
          <w:rFonts w:hint="eastAsia" w:ascii="宋体" w:hAnsi="宋体" w:cs="Times New Roman"/>
          <w:sz w:val="24"/>
          <w:highlight w:val="none"/>
          <w:lang w:val="zh-CN"/>
        </w:rPr>
        <w:t>价合计应与“</w:t>
      </w:r>
      <w:r>
        <w:rPr>
          <w:rFonts w:hint="eastAsia" w:ascii="宋体" w:hAnsi="宋体" w:cs="Times New Roman"/>
          <w:sz w:val="24"/>
          <w:highlight w:val="none"/>
        </w:rPr>
        <w:t>报价一览表</w:t>
      </w:r>
      <w:r>
        <w:rPr>
          <w:rFonts w:hint="eastAsia" w:ascii="宋体" w:hAnsi="宋体" w:cs="Times New Roman"/>
          <w:sz w:val="24"/>
          <w:highlight w:val="none"/>
          <w:lang w:val="zh-CN"/>
        </w:rPr>
        <w:t>”中的投</w:t>
      </w:r>
      <w:r>
        <w:rPr>
          <w:rFonts w:hint="eastAsia" w:ascii="宋体"/>
          <w:sz w:val="24"/>
          <w:highlight w:val="none"/>
          <w:lang w:val="zh-CN"/>
        </w:rPr>
        <w:t>标总报价相一致，不一致时，以开标一览表为准。</w:t>
      </w:r>
    </w:p>
    <w:p w14:paraId="2917AA5A">
      <w:pPr>
        <w:snapToGrid w:val="0"/>
        <w:spacing w:line="360" w:lineRule="auto"/>
        <w:rPr>
          <w:rFonts w:cs="仿宋_GB2312" w:asciiTheme="minorEastAsia" w:hAnsiTheme="minorEastAsia" w:eastAsiaTheme="minorEastAsia"/>
          <w:color w:val="auto"/>
          <w:kern w:val="0"/>
          <w:sz w:val="24"/>
          <w:highlight w:val="none"/>
          <w:lang w:val="zh-CN"/>
        </w:rPr>
      </w:pPr>
    </w:p>
    <w:p w14:paraId="6C6B9D60">
      <w:pPr>
        <w:snapToGrid w:val="0"/>
        <w:spacing w:line="360" w:lineRule="auto"/>
        <w:rPr>
          <w:rFonts w:cs="仿宋_GB2312" w:asciiTheme="minorEastAsia" w:hAnsiTheme="minorEastAsia" w:eastAsiaTheme="minorEastAsia"/>
          <w:color w:val="auto"/>
          <w:kern w:val="0"/>
          <w:sz w:val="24"/>
          <w:highlight w:val="none"/>
          <w:lang w:val="zh-CN"/>
        </w:rPr>
      </w:pPr>
    </w:p>
    <w:p w14:paraId="74AF036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16BF71FA">
      <w:pPr>
        <w:widowControl/>
        <w:adjustRightInd/>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1C0B512">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p>
    <w:p w14:paraId="145D4BBD">
      <w:pPr>
        <w:widowControl/>
        <w:adjustRightInd/>
        <w:jc w:val="center"/>
        <w:rPr>
          <w:rFonts w:asciiTheme="minorEastAsia" w:hAnsiTheme="minorEastAsia" w:eastAsiaTheme="minorEastAsia"/>
          <w:b/>
          <w:color w:val="auto"/>
          <w:sz w:val="32"/>
          <w:szCs w:val="32"/>
          <w:highlight w:val="none"/>
        </w:rPr>
      </w:pPr>
    </w:p>
    <w:p w14:paraId="578683D8">
      <w:pPr>
        <w:widowControl/>
        <w:adjustRightInd/>
        <w:jc w:val="center"/>
        <w:rPr>
          <w:rFonts w:asciiTheme="minorEastAsia" w:hAnsiTheme="minorEastAsia" w:eastAsiaTheme="minorEastAsia"/>
          <w:b/>
          <w:color w:val="auto"/>
          <w:sz w:val="32"/>
          <w:szCs w:val="32"/>
          <w:highlight w:val="none"/>
        </w:rPr>
      </w:pPr>
    </w:p>
    <w:p w14:paraId="6F020D4D">
      <w:pP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14:paraId="1D68F2E0">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十三、中小企业声明函</w:t>
      </w:r>
      <w:bookmarkStart w:id="80" w:name="_Toc465665161"/>
      <w:r>
        <w:rPr>
          <w:rFonts w:hint="eastAsia" w:asciiTheme="minorEastAsia" w:hAnsiTheme="minorEastAsia" w:eastAsiaTheme="minorEastAsia"/>
          <w:b/>
          <w:color w:val="auto"/>
          <w:sz w:val="32"/>
          <w:szCs w:val="32"/>
          <w:highlight w:val="none"/>
        </w:rPr>
        <w:t>（如果有）</w:t>
      </w:r>
    </w:p>
    <w:p w14:paraId="3F573BA4">
      <w:pPr>
        <w:widowControl/>
        <w:spacing w:line="360" w:lineRule="auto"/>
        <w:ind w:firstLine="120" w:firstLineChars="50"/>
        <w:jc w:val="left"/>
        <w:rPr>
          <w:rFonts w:cs="宋体" w:asciiTheme="minorEastAsia" w:hAnsiTheme="minorEastAsia" w:eastAsiaTheme="minorEastAsia"/>
          <w:b/>
          <w:color w:val="auto"/>
          <w:sz w:val="24"/>
          <w:highlight w:val="none"/>
        </w:rPr>
      </w:pPr>
    </w:p>
    <w:p w14:paraId="45E9A5F6">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5A9CB8A2">
      <w:pPr>
        <w:widowControl/>
        <w:adjustRightInd/>
        <w:jc w:val="center"/>
        <w:rPr>
          <w:rFonts w:cs="仿宋_GB2312" w:asciiTheme="minorEastAsia" w:hAnsiTheme="minorEastAsia" w:eastAsiaTheme="minorEastAsia"/>
          <w:color w:val="auto"/>
          <w:sz w:val="24"/>
          <w:highlight w:val="none"/>
        </w:rPr>
      </w:pPr>
    </w:p>
    <w:p w14:paraId="39739D8F">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272A77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w:t>
      </w:r>
      <w:bookmarkEnd w:id="80"/>
    </w:p>
    <w:p w14:paraId="62C012F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6D009E3">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CA3F93D">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7651E6B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37C39F1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CE48F2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393D50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213DC6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089A2A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FE385DF">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53F0C7B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619ADC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1FE6E8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588E7D3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19E7108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7011C2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D8F4BE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3B8830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47FC8DA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1B69BC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1A3863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405611B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8AAABF9">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F94102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1010E2E5">
      <w:pPr>
        <w:spacing w:line="360" w:lineRule="auto"/>
        <w:rPr>
          <w:rFonts w:cs="仿宋_GB2312" w:asciiTheme="minorEastAsia" w:hAnsiTheme="minorEastAsia" w:eastAsiaTheme="minorEastAsia"/>
          <w:color w:val="auto"/>
          <w:sz w:val="24"/>
          <w:highlight w:val="none"/>
        </w:rPr>
      </w:pPr>
    </w:p>
    <w:p w14:paraId="7DA5155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A90F28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054F64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E1419B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4F854FA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0A302B4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551130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2762FE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947D4D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88E966">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39287C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0E067983">
      <w:pPr>
        <w:spacing w:line="360" w:lineRule="auto"/>
        <w:jc w:val="center"/>
        <w:rPr>
          <w:rFonts w:cs="仿宋_GB2312" w:asciiTheme="minorEastAsia" w:hAnsiTheme="minorEastAsia" w:eastAsiaTheme="minorEastAsia"/>
          <w:b/>
          <w:color w:val="auto"/>
          <w:sz w:val="24"/>
          <w:highlight w:val="none"/>
        </w:rPr>
      </w:pPr>
    </w:p>
    <w:p w14:paraId="3234B24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9D6889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0298D8C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50B308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CC9E839">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04C6C69">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0A1BB9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EB3359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2EA4B27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B453A1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F0C87B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FC8D65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17C83C3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4BFCC8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81C2AF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F6D1D1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E5459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629CB4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09E972D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939796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F6FB51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784B9E1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B336A7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E924D4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2D621C09">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127E86D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2B0D81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4233D12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3B8EF5B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63C9CB6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F4A5C2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269CA5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0C0034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AFF79C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AED821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B7430C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E17177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41692E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1BB44DE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45F592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BC15E40">
      <w:pPr>
        <w:spacing w:line="360" w:lineRule="auto"/>
        <w:rPr>
          <w:rFonts w:cs="仿宋_GB2312" w:asciiTheme="minorEastAsia" w:hAnsiTheme="minorEastAsia" w:eastAsiaTheme="minorEastAsia"/>
          <w:b/>
          <w:color w:val="auto"/>
          <w:sz w:val="24"/>
          <w:highlight w:val="none"/>
        </w:rPr>
      </w:pPr>
    </w:p>
    <w:p w14:paraId="6EEA907D">
      <w:pPr>
        <w:spacing w:line="360" w:lineRule="auto"/>
        <w:rPr>
          <w:rFonts w:cs="仿宋_GB2312" w:asciiTheme="minorEastAsia" w:hAnsiTheme="minorEastAsia" w:eastAsiaTheme="minorEastAsia"/>
          <w:b/>
          <w:color w:val="auto"/>
          <w:sz w:val="24"/>
          <w:highlight w:val="none"/>
        </w:rPr>
      </w:pPr>
    </w:p>
    <w:p w14:paraId="0668C94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26DB13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7DC424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11C981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0DB7D26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C5D334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39EEC65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6B20B78">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1CAFB89">
      <w:pPr>
        <w:rPr>
          <w:rFonts w:cs="仿宋_GB2312" w:asciiTheme="minorEastAsia" w:hAnsiTheme="minorEastAsia" w:eastAsiaTheme="minorEastAsia"/>
          <w:b/>
          <w:color w:val="auto"/>
          <w:sz w:val="24"/>
          <w:highlight w:val="none"/>
        </w:rPr>
      </w:pPr>
    </w:p>
    <w:p w14:paraId="106FCE79">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89FA114">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B9109E5">
      <w:pPr>
        <w:spacing w:line="360" w:lineRule="auto"/>
        <w:rPr>
          <w:rFonts w:asciiTheme="minorEastAsia" w:hAnsiTheme="minorEastAsia" w:eastAsiaTheme="minorEastAsia"/>
          <w:b/>
          <w:color w:val="auto"/>
          <w:spacing w:val="6"/>
          <w:sz w:val="32"/>
          <w:szCs w:val="32"/>
          <w:highlight w:val="none"/>
        </w:rPr>
      </w:pPr>
    </w:p>
    <w:p w14:paraId="5153A25A">
      <w:pPr>
        <w:spacing w:line="360" w:lineRule="auto"/>
        <w:jc w:val="center"/>
        <w:rPr>
          <w:rFonts w:asciiTheme="minorEastAsia" w:hAnsiTheme="minorEastAsia" w:eastAsiaTheme="minorEastAsia"/>
          <w:b/>
          <w:color w:val="auto"/>
          <w:spacing w:val="6"/>
          <w:sz w:val="32"/>
          <w:szCs w:val="32"/>
          <w:highlight w:val="none"/>
        </w:rPr>
      </w:pPr>
      <w:bookmarkStart w:id="81" w:name="_Toc4005"/>
      <w:r>
        <w:rPr>
          <w:rFonts w:hint="eastAsia" w:asciiTheme="minorEastAsia" w:hAnsiTheme="minorEastAsia" w:eastAsiaTheme="minorEastAsia"/>
          <w:b/>
          <w:color w:val="auto"/>
          <w:spacing w:val="6"/>
          <w:sz w:val="32"/>
          <w:szCs w:val="32"/>
          <w:highlight w:val="none"/>
        </w:rPr>
        <w:t>残疾人福利性单位声明函</w:t>
      </w:r>
      <w:bookmarkEnd w:id="81"/>
    </w:p>
    <w:p w14:paraId="089C010A">
      <w:pPr>
        <w:spacing w:line="360" w:lineRule="auto"/>
        <w:rPr>
          <w:rFonts w:asciiTheme="minorEastAsia" w:hAnsiTheme="minorEastAsia" w:eastAsiaTheme="minorEastAsia"/>
          <w:b/>
          <w:color w:val="auto"/>
          <w:spacing w:val="6"/>
          <w:sz w:val="30"/>
          <w:szCs w:val="30"/>
          <w:highlight w:val="none"/>
        </w:rPr>
      </w:pPr>
    </w:p>
    <w:p w14:paraId="27F41F3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66BE5F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859FADE">
      <w:pPr>
        <w:spacing w:line="360" w:lineRule="auto"/>
        <w:ind w:firstLine="480" w:firstLineChars="200"/>
        <w:rPr>
          <w:rFonts w:cs="仿宋_GB2312" w:asciiTheme="minorEastAsia" w:hAnsiTheme="minorEastAsia" w:eastAsiaTheme="minorEastAsia"/>
          <w:color w:val="auto"/>
          <w:sz w:val="24"/>
          <w:highlight w:val="none"/>
        </w:rPr>
      </w:pPr>
    </w:p>
    <w:p w14:paraId="59D755EC">
      <w:pPr>
        <w:spacing w:line="360" w:lineRule="auto"/>
        <w:ind w:firstLine="480" w:firstLineChars="200"/>
        <w:rPr>
          <w:rFonts w:cs="仿宋_GB2312" w:asciiTheme="minorEastAsia" w:hAnsiTheme="minorEastAsia" w:eastAsiaTheme="minorEastAsia"/>
          <w:color w:val="auto"/>
          <w:sz w:val="24"/>
          <w:highlight w:val="none"/>
        </w:rPr>
      </w:pPr>
    </w:p>
    <w:p w14:paraId="2496649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79490D3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4E1CF4C">
      <w:pPr>
        <w:spacing w:line="360" w:lineRule="auto"/>
        <w:ind w:firstLine="480" w:firstLineChars="200"/>
        <w:rPr>
          <w:rFonts w:cs="仿宋_GB2312" w:asciiTheme="minorEastAsia" w:hAnsiTheme="minorEastAsia" w:eastAsiaTheme="minorEastAsia"/>
          <w:color w:val="auto"/>
          <w:sz w:val="24"/>
          <w:highlight w:val="none"/>
        </w:rPr>
      </w:pPr>
    </w:p>
    <w:p w14:paraId="09C56BE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ACB54F9">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87930A8">
      <w:pPr>
        <w:spacing w:line="360" w:lineRule="auto"/>
        <w:jc w:val="left"/>
        <w:rPr>
          <w:rFonts w:cs="仿宋_GB2312" w:asciiTheme="minorEastAsia" w:hAnsiTheme="minorEastAsia" w:eastAsiaTheme="minorEastAsia"/>
          <w:b/>
          <w:color w:val="auto"/>
          <w:sz w:val="24"/>
          <w:highlight w:val="none"/>
        </w:rPr>
      </w:pPr>
    </w:p>
    <w:p w14:paraId="543DF740">
      <w:pPr>
        <w:autoSpaceDE w:val="0"/>
        <w:autoSpaceDN w:val="0"/>
        <w:jc w:val="center"/>
        <w:rPr>
          <w:rFonts w:asciiTheme="minorEastAsia" w:hAnsiTheme="minorEastAsia" w:eastAsiaTheme="minorEastAsia"/>
          <w:b/>
          <w:bCs/>
          <w:color w:val="auto"/>
          <w:sz w:val="32"/>
          <w:szCs w:val="32"/>
          <w:highlight w:val="none"/>
        </w:rPr>
      </w:pPr>
      <w:bookmarkStart w:id="82" w:name="_Toc6811"/>
      <w:r>
        <w:rPr>
          <w:rFonts w:hint="eastAsia" w:asciiTheme="minorEastAsia" w:hAnsiTheme="minorEastAsia" w:eastAsiaTheme="minorEastAsia"/>
          <w:b/>
          <w:bCs/>
          <w:color w:val="auto"/>
          <w:sz w:val="32"/>
          <w:szCs w:val="32"/>
          <w:highlight w:val="none"/>
        </w:rPr>
        <w:t>业务专用章使用说明函</w:t>
      </w:r>
      <w:bookmarkEnd w:id="82"/>
    </w:p>
    <w:p w14:paraId="79B37C2A">
      <w:pPr>
        <w:autoSpaceDE w:val="0"/>
        <w:autoSpaceDN w:val="0"/>
        <w:jc w:val="center"/>
        <w:rPr>
          <w:rFonts w:asciiTheme="minorEastAsia" w:hAnsiTheme="minorEastAsia" w:eastAsiaTheme="minorEastAsia"/>
          <w:b/>
          <w:bCs/>
          <w:color w:val="auto"/>
          <w:sz w:val="32"/>
          <w:szCs w:val="32"/>
          <w:highlight w:val="none"/>
        </w:rPr>
      </w:pPr>
    </w:p>
    <w:p w14:paraId="2DC6BF3E">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0F82512E">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3F54FF4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4D385C01">
      <w:pPr>
        <w:spacing w:line="360" w:lineRule="auto"/>
        <w:ind w:firstLine="494"/>
        <w:rPr>
          <w:rFonts w:cs="宋体" w:asciiTheme="minorEastAsia" w:hAnsiTheme="minorEastAsia" w:eastAsiaTheme="minorEastAsia"/>
          <w:color w:val="auto"/>
          <w:sz w:val="24"/>
          <w:highlight w:val="none"/>
        </w:rPr>
      </w:pPr>
    </w:p>
    <w:p w14:paraId="19474F08">
      <w:pPr>
        <w:spacing w:line="360" w:lineRule="auto"/>
        <w:ind w:firstLine="494"/>
        <w:rPr>
          <w:rFonts w:cs="宋体" w:asciiTheme="minorEastAsia" w:hAnsiTheme="minorEastAsia" w:eastAsiaTheme="minorEastAsia"/>
          <w:color w:val="auto"/>
          <w:sz w:val="24"/>
          <w:highlight w:val="none"/>
        </w:rPr>
      </w:pPr>
    </w:p>
    <w:p w14:paraId="0D1EE327">
      <w:pPr>
        <w:spacing w:line="360" w:lineRule="auto"/>
        <w:ind w:firstLine="494"/>
        <w:rPr>
          <w:rFonts w:cs="宋体" w:asciiTheme="minorEastAsia" w:hAnsiTheme="minorEastAsia" w:eastAsiaTheme="minorEastAsia"/>
          <w:color w:val="auto"/>
          <w:sz w:val="24"/>
          <w:highlight w:val="none"/>
        </w:rPr>
      </w:pPr>
    </w:p>
    <w:p w14:paraId="6737F441">
      <w:pPr>
        <w:spacing w:line="360" w:lineRule="auto"/>
        <w:ind w:firstLine="494"/>
        <w:rPr>
          <w:rFonts w:cs="宋体" w:asciiTheme="minorEastAsia" w:hAnsiTheme="minorEastAsia" w:eastAsiaTheme="minorEastAsia"/>
          <w:color w:val="auto"/>
          <w:sz w:val="24"/>
          <w:highlight w:val="none"/>
        </w:rPr>
      </w:pPr>
    </w:p>
    <w:p w14:paraId="780860AA">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022CCB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01C98182">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AAF4E90">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07E2E3A6">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6A5B5857">
      <w:pPr>
        <w:snapToGrid w:val="0"/>
        <w:spacing w:line="360" w:lineRule="auto"/>
        <w:jc w:val="center"/>
        <w:rPr>
          <w:rFonts w:cs="仿宋_GB2312" w:asciiTheme="minorEastAsia" w:hAnsiTheme="minorEastAsia" w:eastAsiaTheme="minorEastAsia"/>
          <w:b/>
          <w:color w:val="auto"/>
          <w:sz w:val="24"/>
          <w:highlight w:val="none"/>
        </w:rPr>
      </w:pPr>
    </w:p>
    <w:p w14:paraId="55560447">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7717248">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03B514CA">
      <w:pPr>
        <w:adjustRightInd/>
        <w:spacing w:line="264" w:lineRule="auto"/>
        <w:jc w:val="center"/>
        <w:rPr>
          <w:rFonts w:cs="宋体" w:asciiTheme="minorEastAsia" w:hAnsiTheme="minorEastAsia" w:eastAsiaTheme="minorEastAsia"/>
          <w:b/>
          <w:color w:val="auto"/>
          <w:sz w:val="32"/>
          <w:szCs w:val="32"/>
          <w:highlight w:val="none"/>
        </w:rPr>
      </w:pPr>
      <w:bookmarkStart w:id="83" w:name="_Toc22103"/>
      <w:r>
        <w:rPr>
          <w:rFonts w:hint="eastAsia" w:cs="仿宋_GB2312" w:asciiTheme="minorEastAsia" w:hAnsiTheme="minorEastAsia" w:eastAsiaTheme="minorEastAsia"/>
          <w:b/>
          <w:color w:val="auto"/>
          <w:sz w:val="36"/>
          <w:szCs w:val="36"/>
          <w:highlight w:val="none"/>
        </w:rPr>
        <w:t>中小企业声明函（服务）</w:t>
      </w:r>
      <w:bookmarkEnd w:id="83"/>
    </w:p>
    <w:p w14:paraId="17FEF45F">
      <w:pPr>
        <w:spacing w:line="264"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9341A6">
      <w:pPr>
        <w:spacing w:line="264"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kern w:val="0"/>
          <w:sz w:val="24"/>
          <w:highlight w:val="none"/>
          <w:u w:val="single"/>
          <w:lang w:eastAsia="zh-CN"/>
        </w:rPr>
        <w:t>2025年宁海县海岸线调查监测服务项目</w:t>
      </w:r>
      <w:bookmarkStart w:id="84" w:name="_GoBack"/>
      <w:bookmarkEnd w:id="84"/>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（其</w:t>
      </w:r>
      <w:r>
        <w:rPr>
          <w:rFonts w:hint="default" w:cs="宋体" w:asciiTheme="minorEastAsia" w:hAnsiTheme="minorEastAsia" w:eastAsiaTheme="minorEastAsia"/>
          <w:color w:val="auto"/>
          <w:sz w:val="24"/>
          <w:highlight w:val="none"/>
          <w:u w:val="single"/>
        </w:rPr>
        <w:t>他未列明行业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0877602">
      <w:pPr>
        <w:spacing w:line="264"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（其</w:t>
      </w:r>
      <w:r>
        <w:rPr>
          <w:rFonts w:hint="default" w:cs="宋体" w:asciiTheme="minorEastAsia" w:hAnsiTheme="minorEastAsia" w:eastAsiaTheme="minorEastAsia"/>
          <w:color w:val="auto"/>
          <w:sz w:val="24"/>
          <w:highlight w:val="none"/>
          <w:u w:val="single"/>
        </w:rPr>
        <w:t>他未列明行业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34C8D2A7">
      <w:pPr>
        <w:spacing w:line="264"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3F637F2F">
      <w:pPr>
        <w:spacing w:line="264"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6BC5C25">
      <w:pPr>
        <w:spacing w:line="264"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5A35634">
      <w:pPr>
        <w:spacing w:line="264"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33801158">
      <w:pPr>
        <w:spacing w:line="264"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A6F29BB">
      <w:pPr>
        <w:spacing w:line="264"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81D0A35">
      <w:pPr>
        <w:spacing w:line="264" w:lineRule="auto"/>
        <w:ind w:right="420"/>
        <w:rPr>
          <w:rFonts w:cs="宋体" w:asciiTheme="minorEastAsia" w:hAnsiTheme="minorEastAsia" w:eastAsiaTheme="minorEastAsia"/>
          <w:color w:val="auto"/>
          <w:sz w:val="24"/>
          <w:highlight w:val="none"/>
        </w:rPr>
      </w:pPr>
    </w:p>
    <w:p w14:paraId="09162DD1">
      <w:pPr>
        <w:spacing w:line="264"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21B8BD9">
      <w:pPr>
        <w:spacing w:line="264"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152B398">
      <w:pPr>
        <w:spacing w:line="264"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7EF8C9D">
      <w:pPr>
        <w:spacing w:line="264" w:lineRule="auto"/>
        <w:ind w:right="420" w:firstLine="723" w:firstLineChars="3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3、本项目采购文件中明确的所属行业为其他未列明行业：从业人员300人以下的为中小微型企业。其中，从业人员 100 人及以上的为中型企业；从业人员 10 人及以上的为小型企业；从业人员 10 人以下的为微型企业。</w:t>
      </w:r>
    </w:p>
    <w:p w14:paraId="033AACA3">
      <w:pPr>
        <w:spacing w:line="360" w:lineRule="auto"/>
        <w:ind w:firstLine="482" w:firstLineChars="200"/>
        <w:rPr>
          <w:rFonts w:cs="仿宋_GB2312" w:asciiTheme="minorEastAsia" w:hAnsiTheme="minorEastAsia" w:eastAsiaTheme="minorEastAsia"/>
          <w:b/>
          <w:color w:val="auto"/>
          <w:sz w:val="24"/>
          <w:highlight w:val="none"/>
        </w:rPr>
      </w:pPr>
    </w:p>
    <w:sectPr>
      <w:headerReference r:id="rId13" w:type="first"/>
      <w:footerReference r:id="rId15" w:type="first"/>
      <w:headerReference r:id="rId12" w:type="default"/>
      <w:footerReference r:id="rId14"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NanumBarunGothic">
    <w:altName w:val="Malgun Gothic"/>
    <w:panose1 w:val="020B0603020101020101"/>
    <w:charset w:val="81"/>
    <w:family w:val="auto"/>
    <w:pitch w:val="default"/>
    <w:sig w:usb0="00000000" w:usb1="00000000" w:usb2="00000010" w:usb3="00000000" w:csb0="00080001" w:csb1="00000000"/>
  </w:font>
  <w:font w:name="Arial Narrow">
    <w:altName w:val="Arial"/>
    <w:panose1 w:val="020B0606020202030204"/>
    <w:charset w:val="00"/>
    <w:family w:val="swiss"/>
    <w:pitch w:val="default"/>
    <w:sig w:usb0="00000000" w:usb1="00000000" w:usb2="00000000" w:usb3="00000000" w:csb0="2000009F" w:csb1="DFD70000"/>
  </w:font>
  <w:font w:name="DejaVu Sans">
    <w:altName w:val="Segoe Print"/>
    <w:panose1 w:val="020B0606030804020204"/>
    <w:charset w:val="00"/>
    <w:family w:val="auto"/>
    <w:pitch w:val="default"/>
    <w:sig w:usb0="00000000" w:usb1="00000000" w:usb2="0A246029" w:usb3="0400200C" w:csb0="600001FF" w:csb1="DFFF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ans Serif Collection"/>
    <w:panose1 w:val="020B0502040504020204"/>
    <w:charset w:val="00"/>
    <w:family w:val="auto"/>
    <w:pitch w:val="default"/>
    <w:sig w:usb0="00000000" w:usb1="00000000" w:usb2="00000008" w:usb3="00000000" w:csb0="00000041" w:csb1="00080000"/>
  </w:font>
  <w:font w:name="Futura Bk">
    <w:altName w:val="Segoe Print"/>
    <w:panose1 w:val="00000000000000000000"/>
    <w:charset w:val="00"/>
    <w:family w:val="swiss"/>
    <w:pitch w:val="default"/>
    <w:sig w:usb0="00000000" w:usb1="00000000" w:usb2="00000000" w:usb3="00000000" w:csb0="00000011" w:csb1="00000000"/>
  </w:font>
  <w:font w:name="Quicksand Light">
    <w:altName w:val="Segoe Print"/>
    <w:panose1 w:val="00000400000000000000"/>
    <w:charset w:val="00"/>
    <w:family w:val="auto"/>
    <w:pitch w:val="default"/>
    <w:sig w:usb0="00000000" w:usb1="00000000" w:usb2="00000000" w:usb3="00000000" w:csb0="20000193"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Noto Sans">
    <w:altName w:val="Sans Serif Collection"/>
    <w:panose1 w:val="020B0502040504020204"/>
    <w:charset w:val="00"/>
    <w:family w:val="auto"/>
    <w:pitch w:val="default"/>
    <w:sig w:usb0="00000000" w:usb1="00000000" w:usb2="08000029" w:usb3="00100000" w:csb0="0000019F"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Sans Serif Collection">
    <w:panose1 w:val="020B0502040504020204"/>
    <w:charset w:val="00"/>
    <w:family w:val="auto"/>
    <w:pitch w:val="default"/>
    <w:sig w:usb0="E857A3FF" w:usb1="4200605F" w:usb2="29100029" w:usb3="007B0631"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4A555">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7DC6">
    <w:pPr>
      <w:pStyle w:val="37"/>
      <w:rPr>
        <w:rFonts w:eastAsia="黑体"/>
      </w:rPr>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54BBAB">
                          <w:pPr>
                            <w:pStyle w:val="3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854BBAB">
                    <w:pPr>
                      <w:pStyle w:val="3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DC2F">
    <w:pPr>
      <w:pStyle w:val="37"/>
      <w:ind w:right="360"/>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CB7558">
                          <w:pPr>
                            <w:pStyle w:val="3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CCB7558">
                    <w:pPr>
                      <w:pStyle w:val="3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3530E">
    <w:pPr>
      <w:pStyle w:val="37"/>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001ACD">
                          <w:pPr>
                            <w:pStyle w:val="3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19001ACD">
                    <w:pPr>
                      <w:pStyle w:val="3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23B3">
    <w:pPr>
      <w:pStyle w:val="37"/>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7180" cy="182880"/>
              <wp:effectExtent l="0" t="0" r="7620" b="7620"/>
              <wp:wrapNone/>
              <wp:docPr id="6" name="文本框 6"/>
              <wp:cNvGraphicFramePr/>
              <a:graphic xmlns:a="http://schemas.openxmlformats.org/drawingml/2006/main">
                <a:graphicData uri="http://schemas.microsoft.com/office/word/2010/wordprocessingShape">
                  <wps:wsp>
                    <wps:cNvSpPr txBox="1"/>
                    <wps:spPr>
                      <a:xfrm>
                        <a:off x="0" y="0"/>
                        <a:ext cx="297180" cy="182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8B92D">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4.4pt;width:23.4pt;mso-position-horizontal:center;mso-position-horizontal-relative:margin;z-index:251659264;mso-width-relative:page;mso-height-relative:page;" filled="f" stroked="f" coordsize="21600,21600" o:gfxdata="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b/LbnSAAAAAwEAAA8AAAAAAAAAAQAgAAAAIgAAAGRycy9kb3ducmV2LnhtbFBLAQIUABQA&#10;AAAIAIdO4kAfNenYLwIAAFUEAAAOAAAAAAAAAAEAIAAAACEBAABkcnMvZTJvRG9jLnhtbFBLBQYA&#10;AAAABgAGAFkBAADCBQAAAAA=&#10;">
              <v:fill on="f" focussize="0,0"/>
              <v:stroke on="f" weight="0.5pt"/>
              <v:imagedata o:title=""/>
              <o:lock v:ext="edit" aspectratio="f"/>
              <v:textbox inset="0mm,0mm,0mm,0mm">
                <w:txbxContent>
                  <w:p w14:paraId="7A08B92D">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66B7">
    <w:pPr>
      <w:pStyle w:val="37"/>
      <w:framePr w:wrap="around" w:vAnchor="text" w:hAnchor="margin" w:xAlign="right" w:y="1"/>
      <w:rPr>
        <w:rStyle w:val="64"/>
      </w:rPr>
    </w:pPr>
    <w:r>
      <w:fldChar w:fldCharType="begin"/>
    </w:r>
    <w:r>
      <w:rPr>
        <w:rStyle w:val="64"/>
      </w:rPr>
      <w:instrText xml:space="preserve">PAGE  </w:instrText>
    </w:r>
    <w:r>
      <w:fldChar w:fldCharType="end"/>
    </w:r>
  </w:p>
  <w:p w14:paraId="7602532F">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76ED">
    <w:pPr>
      <w:pStyle w:val="37"/>
      <w:jc w:val="both"/>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16008">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3A16008">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2E80">
    <w:pPr>
      <w:pStyle w:val="37"/>
      <w:jc w:val="both"/>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22949">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4722949">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36E8">
    <w:pPr>
      <w:pStyle w:val="37"/>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8E940">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078E940">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E19E">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3430E">
    <w:pPr>
      <w:pStyle w:val="38"/>
      <w:jc w:val="right"/>
      <w:rPr>
        <w:rFonts w:eastAsia="仿宋_GB2312"/>
        <w:iCs/>
      </w:rPr>
    </w:pPr>
    <w:r>
      <w:rPr>
        <w:rFonts w:hint="eastAsia" w:eastAsia="仿宋_GB2312"/>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0D10">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A828">
    <w:pPr>
      <w:pStyle w:val="38"/>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5YWRiYzBkY2I0YzhjYzgyMjlmNjg5M2JkMTg4ZTI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3C22"/>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376A"/>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C30"/>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93"/>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86B"/>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679"/>
    <w:rsid w:val="004B0BE8"/>
    <w:rsid w:val="004B0E4A"/>
    <w:rsid w:val="004B2463"/>
    <w:rsid w:val="004B305F"/>
    <w:rsid w:val="004B34C4"/>
    <w:rsid w:val="004B3981"/>
    <w:rsid w:val="004B3AD7"/>
    <w:rsid w:val="004B419F"/>
    <w:rsid w:val="004B7317"/>
    <w:rsid w:val="004B75B2"/>
    <w:rsid w:val="004C11A9"/>
    <w:rsid w:val="004C27CF"/>
    <w:rsid w:val="004C2CA7"/>
    <w:rsid w:val="004C328C"/>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5E9B"/>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41F4"/>
    <w:rsid w:val="006F5813"/>
    <w:rsid w:val="006F59A8"/>
    <w:rsid w:val="006F5A1D"/>
    <w:rsid w:val="006F71A6"/>
    <w:rsid w:val="006F7974"/>
    <w:rsid w:val="006F7C2C"/>
    <w:rsid w:val="006F7E56"/>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06B"/>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C0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5CC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0954"/>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67C14"/>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A69"/>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1F10"/>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55B8"/>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C57"/>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95A"/>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E1D7E"/>
    <w:rsid w:val="01343C38"/>
    <w:rsid w:val="029F2C5A"/>
    <w:rsid w:val="02DA0C0E"/>
    <w:rsid w:val="037C1703"/>
    <w:rsid w:val="03DD35E4"/>
    <w:rsid w:val="04C521D6"/>
    <w:rsid w:val="04D44516"/>
    <w:rsid w:val="065A6178"/>
    <w:rsid w:val="075562B7"/>
    <w:rsid w:val="07ABDFC6"/>
    <w:rsid w:val="07B12FD6"/>
    <w:rsid w:val="07D63F85"/>
    <w:rsid w:val="07F6164B"/>
    <w:rsid w:val="084B2BDD"/>
    <w:rsid w:val="087A1B7A"/>
    <w:rsid w:val="096B2097"/>
    <w:rsid w:val="09FA551B"/>
    <w:rsid w:val="0A5B7E63"/>
    <w:rsid w:val="0B76668C"/>
    <w:rsid w:val="0BFD59D7"/>
    <w:rsid w:val="0C87121B"/>
    <w:rsid w:val="0CAB3A70"/>
    <w:rsid w:val="0CFD4F83"/>
    <w:rsid w:val="0DF702FE"/>
    <w:rsid w:val="0E3F698B"/>
    <w:rsid w:val="0EDF54C8"/>
    <w:rsid w:val="0F065778"/>
    <w:rsid w:val="0F152C78"/>
    <w:rsid w:val="0F21508F"/>
    <w:rsid w:val="0F4A5C7C"/>
    <w:rsid w:val="0F816ACD"/>
    <w:rsid w:val="0FB94501"/>
    <w:rsid w:val="0FFD3A90"/>
    <w:rsid w:val="10B047CF"/>
    <w:rsid w:val="10FC16EA"/>
    <w:rsid w:val="11305D77"/>
    <w:rsid w:val="118963A1"/>
    <w:rsid w:val="127723A9"/>
    <w:rsid w:val="13072A44"/>
    <w:rsid w:val="137D0DEC"/>
    <w:rsid w:val="145044FA"/>
    <w:rsid w:val="149F4D92"/>
    <w:rsid w:val="154C7294"/>
    <w:rsid w:val="156A6FD9"/>
    <w:rsid w:val="15D0420B"/>
    <w:rsid w:val="166F57DA"/>
    <w:rsid w:val="16A36C1C"/>
    <w:rsid w:val="16C02ABC"/>
    <w:rsid w:val="17D7FCE5"/>
    <w:rsid w:val="17FC0593"/>
    <w:rsid w:val="186742B0"/>
    <w:rsid w:val="19BB24E6"/>
    <w:rsid w:val="1A75281D"/>
    <w:rsid w:val="1A8C20E6"/>
    <w:rsid w:val="1B2A271F"/>
    <w:rsid w:val="1B890139"/>
    <w:rsid w:val="1BE22134"/>
    <w:rsid w:val="1D266CE1"/>
    <w:rsid w:val="1D3963AF"/>
    <w:rsid w:val="1E714A66"/>
    <w:rsid w:val="1EAE60B0"/>
    <w:rsid w:val="1EC05C79"/>
    <w:rsid w:val="1F7D3F22"/>
    <w:rsid w:val="1FB81A43"/>
    <w:rsid w:val="1FE868A9"/>
    <w:rsid w:val="204E35E3"/>
    <w:rsid w:val="211E26D6"/>
    <w:rsid w:val="21283D08"/>
    <w:rsid w:val="218F5305"/>
    <w:rsid w:val="22A00887"/>
    <w:rsid w:val="243454F7"/>
    <w:rsid w:val="24632C5D"/>
    <w:rsid w:val="246B6A3F"/>
    <w:rsid w:val="24751F8D"/>
    <w:rsid w:val="248F0CA5"/>
    <w:rsid w:val="24F77983"/>
    <w:rsid w:val="259D67BD"/>
    <w:rsid w:val="25B440B3"/>
    <w:rsid w:val="260723CE"/>
    <w:rsid w:val="26160057"/>
    <w:rsid w:val="282D7B52"/>
    <w:rsid w:val="28EA7C33"/>
    <w:rsid w:val="29137DE0"/>
    <w:rsid w:val="2917464B"/>
    <w:rsid w:val="29DC1D10"/>
    <w:rsid w:val="2AA1365A"/>
    <w:rsid w:val="2AFE4C0F"/>
    <w:rsid w:val="2B152725"/>
    <w:rsid w:val="2B316FE6"/>
    <w:rsid w:val="2CC807F2"/>
    <w:rsid w:val="2D0B4ADD"/>
    <w:rsid w:val="2DAE19B9"/>
    <w:rsid w:val="2DD15014"/>
    <w:rsid w:val="2DDD275B"/>
    <w:rsid w:val="2E68346D"/>
    <w:rsid w:val="2E79269E"/>
    <w:rsid w:val="2EFA0894"/>
    <w:rsid w:val="2F3B5F94"/>
    <w:rsid w:val="2F4760FA"/>
    <w:rsid w:val="2F9B1004"/>
    <w:rsid w:val="2FD25781"/>
    <w:rsid w:val="301430A6"/>
    <w:rsid w:val="306F1EF8"/>
    <w:rsid w:val="319B5863"/>
    <w:rsid w:val="319C6071"/>
    <w:rsid w:val="31EA3699"/>
    <w:rsid w:val="32C062B9"/>
    <w:rsid w:val="32C57C62"/>
    <w:rsid w:val="32DB72BE"/>
    <w:rsid w:val="33270465"/>
    <w:rsid w:val="337B4EF0"/>
    <w:rsid w:val="33BB693F"/>
    <w:rsid w:val="342E63AB"/>
    <w:rsid w:val="345D260B"/>
    <w:rsid w:val="34D55511"/>
    <w:rsid w:val="35015EA4"/>
    <w:rsid w:val="35523A2F"/>
    <w:rsid w:val="35BA409F"/>
    <w:rsid w:val="365302AE"/>
    <w:rsid w:val="36E87A12"/>
    <w:rsid w:val="371A4A20"/>
    <w:rsid w:val="37351616"/>
    <w:rsid w:val="37DC1FF8"/>
    <w:rsid w:val="37F142D2"/>
    <w:rsid w:val="39A13F14"/>
    <w:rsid w:val="39AF752C"/>
    <w:rsid w:val="3B423EA1"/>
    <w:rsid w:val="3BC60CD2"/>
    <w:rsid w:val="3C3A521C"/>
    <w:rsid w:val="3C5F759A"/>
    <w:rsid w:val="3CB56596"/>
    <w:rsid w:val="3CC1257F"/>
    <w:rsid w:val="3D1AB0CF"/>
    <w:rsid w:val="3D5C78D4"/>
    <w:rsid w:val="3D7A4B5B"/>
    <w:rsid w:val="3D8E38D4"/>
    <w:rsid w:val="3E6134D9"/>
    <w:rsid w:val="3EC84D62"/>
    <w:rsid w:val="3FFF72A6"/>
    <w:rsid w:val="40E414F2"/>
    <w:rsid w:val="419E7917"/>
    <w:rsid w:val="42E1381E"/>
    <w:rsid w:val="42EA18BA"/>
    <w:rsid w:val="434E53FE"/>
    <w:rsid w:val="439A49E7"/>
    <w:rsid w:val="43CE6426"/>
    <w:rsid w:val="43F5638C"/>
    <w:rsid w:val="43FB717C"/>
    <w:rsid w:val="44B85878"/>
    <w:rsid w:val="44D76067"/>
    <w:rsid w:val="451E447A"/>
    <w:rsid w:val="45345B76"/>
    <w:rsid w:val="47307808"/>
    <w:rsid w:val="486F747C"/>
    <w:rsid w:val="487061E5"/>
    <w:rsid w:val="48DB0A12"/>
    <w:rsid w:val="49A802F8"/>
    <w:rsid w:val="49FB423D"/>
    <w:rsid w:val="4A31571D"/>
    <w:rsid w:val="4A4970D4"/>
    <w:rsid w:val="4B990150"/>
    <w:rsid w:val="4BD62287"/>
    <w:rsid w:val="4C7042D7"/>
    <w:rsid w:val="4CA84957"/>
    <w:rsid w:val="4CA961D2"/>
    <w:rsid w:val="4D3B65C6"/>
    <w:rsid w:val="4D861CF6"/>
    <w:rsid w:val="4D914870"/>
    <w:rsid w:val="4E0A7A66"/>
    <w:rsid w:val="4E333CB1"/>
    <w:rsid w:val="4E5464E9"/>
    <w:rsid w:val="4E576CA0"/>
    <w:rsid w:val="4EB96475"/>
    <w:rsid w:val="4F2D7EA5"/>
    <w:rsid w:val="51A0432A"/>
    <w:rsid w:val="51AC7F91"/>
    <w:rsid w:val="527140E5"/>
    <w:rsid w:val="5292508F"/>
    <w:rsid w:val="52A96B6F"/>
    <w:rsid w:val="5356037B"/>
    <w:rsid w:val="53FA5565"/>
    <w:rsid w:val="54544E81"/>
    <w:rsid w:val="54D96714"/>
    <w:rsid w:val="550764A4"/>
    <w:rsid w:val="551926E0"/>
    <w:rsid w:val="552C5181"/>
    <w:rsid w:val="558E0FC6"/>
    <w:rsid w:val="55C23E61"/>
    <w:rsid w:val="561279B9"/>
    <w:rsid w:val="562B40FC"/>
    <w:rsid w:val="56301712"/>
    <w:rsid w:val="56515F3B"/>
    <w:rsid w:val="566C701F"/>
    <w:rsid w:val="572B71CA"/>
    <w:rsid w:val="58411C02"/>
    <w:rsid w:val="58AE4F0C"/>
    <w:rsid w:val="58DA5F4A"/>
    <w:rsid w:val="59A3044D"/>
    <w:rsid w:val="5A2A7C7B"/>
    <w:rsid w:val="5A9801EF"/>
    <w:rsid w:val="5BCA6115"/>
    <w:rsid w:val="5C80234E"/>
    <w:rsid w:val="5D1846FF"/>
    <w:rsid w:val="5D303DA6"/>
    <w:rsid w:val="5DD80B2C"/>
    <w:rsid w:val="5E261785"/>
    <w:rsid w:val="5E4C77A7"/>
    <w:rsid w:val="5F033415"/>
    <w:rsid w:val="5FCC5339"/>
    <w:rsid w:val="5FD0361E"/>
    <w:rsid w:val="5FE70807"/>
    <w:rsid w:val="60E53485"/>
    <w:rsid w:val="60E6759D"/>
    <w:rsid w:val="61054A27"/>
    <w:rsid w:val="61132C97"/>
    <w:rsid w:val="611D2366"/>
    <w:rsid w:val="61CE3B8D"/>
    <w:rsid w:val="62420132"/>
    <w:rsid w:val="62885958"/>
    <w:rsid w:val="63F20CB5"/>
    <w:rsid w:val="64CE2EAA"/>
    <w:rsid w:val="64F01B57"/>
    <w:rsid w:val="65387C9C"/>
    <w:rsid w:val="656F859B"/>
    <w:rsid w:val="658E5B0E"/>
    <w:rsid w:val="662E75B1"/>
    <w:rsid w:val="66342C2E"/>
    <w:rsid w:val="663E784C"/>
    <w:rsid w:val="66D6290D"/>
    <w:rsid w:val="66EB728A"/>
    <w:rsid w:val="685867EC"/>
    <w:rsid w:val="68935EFE"/>
    <w:rsid w:val="68A01316"/>
    <w:rsid w:val="68C44A06"/>
    <w:rsid w:val="69D501AF"/>
    <w:rsid w:val="69E34B4D"/>
    <w:rsid w:val="6AD466B8"/>
    <w:rsid w:val="6B6427D9"/>
    <w:rsid w:val="6B6F6D73"/>
    <w:rsid w:val="6B76151E"/>
    <w:rsid w:val="6BB2471C"/>
    <w:rsid w:val="6D4D1196"/>
    <w:rsid w:val="6DC742B3"/>
    <w:rsid w:val="6DEA7DF2"/>
    <w:rsid w:val="6E634212"/>
    <w:rsid w:val="6E8E12EF"/>
    <w:rsid w:val="702426D0"/>
    <w:rsid w:val="71D43752"/>
    <w:rsid w:val="71E04FB1"/>
    <w:rsid w:val="721101F2"/>
    <w:rsid w:val="723015FC"/>
    <w:rsid w:val="72D74F98"/>
    <w:rsid w:val="73DD6243"/>
    <w:rsid w:val="749C4185"/>
    <w:rsid w:val="74B35591"/>
    <w:rsid w:val="75461F61"/>
    <w:rsid w:val="75757FCD"/>
    <w:rsid w:val="75DA2C18"/>
    <w:rsid w:val="76E711EB"/>
    <w:rsid w:val="775319EF"/>
    <w:rsid w:val="78C66191"/>
    <w:rsid w:val="790F1C77"/>
    <w:rsid w:val="79953E26"/>
    <w:rsid w:val="79DF6DA1"/>
    <w:rsid w:val="7A67303B"/>
    <w:rsid w:val="7A9E78D8"/>
    <w:rsid w:val="7AAB1D04"/>
    <w:rsid w:val="7ABA4368"/>
    <w:rsid w:val="7B257FFD"/>
    <w:rsid w:val="7C2B1DA5"/>
    <w:rsid w:val="7DA936B5"/>
    <w:rsid w:val="7DAB0018"/>
    <w:rsid w:val="7DDA0492"/>
    <w:rsid w:val="7DF4317E"/>
    <w:rsid w:val="7E0906DA"/>
    <w:rsid w:val="7E64308B"/>
    <w:rsid w:val="7EB62437"/>
    <w:rsid w:val="7FF8185F"/>
    <w:rsid w:val="9BDCD372"/>
    <w:rsid w:val="DEEFD8D0"/>
    <w:rsid w:val="DF5D5E9C"/>
    <w:rsid w:val="DFBF711F"/>
    <w:rsid w:val="E67D5469"/>
    <w:rsid w:val="EC752E54"/>
    <w:rsid w:val="F3FF67A0"/>
    <w:rsid w:val="FEE8D7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474"/>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link w:val="511"/>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link w:val="544"/>
    <w:qFormat/>
    <w:uiPriority w:val="0"/>
    <w:pPr>
      <w:ind w:firstLine="420"/>
    </w:pPr>
    <w:rPr>
      <w:szCs w:val="20"/>
    </w:rPr>
  </w:style>
  <w:style w:type="paragraph" w:styleId="59">
    <w:name w:val="Body Text First Indent 2"/>
    <w:basedOn w:val="16"/>
    <w:next w:val="1"/>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_Style 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无间隔1"/>
    <w:link w:val="530"/>
    <w:qFormat/>
    <w:uiPriority w:val="1"/>
    <w:rPr>
      <w:rFonts w:ascii="Calibri" w:hAnsi="Calibri" w:eastAsia="宋体" w:cs="Times New Roman"/>
      <w:sz w:val="22"/>
      <w:szCs w:val="22"/>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31"/>
    <w:next w:val="1"/>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9"/>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9"/>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9"/>
    <w:qFormat/>
    <w:uiPriority w:val="0"/>
    <w:pPr>
      <w:numPr>
        <w:ilvl w:val="3"/>
        <w:numId w:val="4"/>
      </w:numPr>
      <w:tabs>
        <w:tab w:val="left" w:pos="1680"/>
      </w:tabs>
      <w:ind w:left="0"/>
      <w:outlineLvl w:val="3"/>
    </w:pPr>
  </w:style>
  <w:style w:type="paragraph" w:customStyle="1" w:styleId="174">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100"/>
    <w:next w:val="100"/>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9"/>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字符"/>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16"/>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8"/>
    <w:qFormat/>
    <w:uiPriority w:val="0"/>
    <w:rPr>
      <w:b/>
      <w:bCs/>
      <w:kern w:val="2"/>
      <w:sz w:val="24"/>
      <w:szCs w:val="24"/>
    </w:rPr>
  </w:style>
  <w:style w:type="character" w:customStyle="1" w:styleId="481">
    <w:name w:val="称呼 字符"/>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4"/>
    <w:qFormat/>
    <w:uiPriority w:val="0"/>
    <w:rPr>
      <w:rFonts w:ascii="Arial" w:hAnsi="Arial" w:eastAsia="隶书"/>
      <w:b/>
      <w:bCs/>
      <w:kern w:val="28"/>
      <w:sz w:val="44"/>
      <w:szCs w:val="32"/>
      <w:lang w:val="en-US" w:eastAsia="zh-CN" w:bidi="ar-SA"/>
    </w:rPr>
  </w:style>
  <w:style w:type="character" w:customStyle="1" w:styleId="488">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59"/>
    <w:qFormat/>
    <w:uiPriority w:val="0"/>
    <w:rPr>
      <w:rFonts w:ascii="宋体" w:hAnsi="宋体"/>
      <w:kern w:val="2"/>
      <w:sz w:val="21"/>
      <w:szCs w:val="24"/>
    </w:rPr>
  </w:style>
  <w:style w:type="character" w:customStyle="1" w:styleId="502">
    <w:name w:val="正文文本缩进 2 字符"/>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72"/>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4"/>
    <w:qFormat/>
    <w:uiPriority w:val="0"/>
    <w:rPr>
      <w:rFonts w:ascii="宋体"/>
      <w:kern w:val="2"/>
      <w:sz w:val="24"/>
      <w:szCs w:val="21"/>
      <w:lang w:val="zh-CN"/>
    </w:rPr>
  </w:style>
  <w:style w:type="character" w:customStyle="1" w:styleId="598">
    <w:name w:val="标题 4 字符"/>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7"/>
    <w:qFormat/>
    <w:uiPriority w:val="0"/>
    <w:rPr>
      <w:rFonts w:ascii="Arial" w:hAnsi="Arial" w:eastAsia="黑体"/>
      <w:b/>
      <w:bCs/>
      <w:kern w:val="2"/>
      <w:sz w:val="24"/>
      <w:szCs w:val="24"/>
    </w:rPr>
  </w:style>
  <w:style w:type="character" w:customStyle="1" w:styleId="612">
    <w:name w:val="正文缩进 字符"/>
    <w:link w:val="15"/>
    <w:qFormat/>
    <w:uiPriority w:val="0"/>
    <w:rPr>
      <w:rFonts w:ascii="宋体" w:eastAsia="宋体"/>
      <w:snapToGrid w:val="0"/>
      <w:color w:val="000000"/>
      <w:kern w:val="28"/>
      <w:sz w:val="28"/>
      <w:lang w:val="en-US" w:eastAsia="zh-CN" w:bidi="ar-SA"/>
    </w:rPr>
  </w:style>
  <w:style w:type="character" w:customStyle="1" w:styleId="613">
    <w:name w:val="批注文字 字符"/>
    <w:link w:val="20"/>
    <w:qFormat/>
    <w:uiPriority w:val="99"/>
    <w:rPr>
      <w:kern w:val="2"/>
      <w:sz w:val="21"/>
      <w:szCs w:val="24"/>
    </w:rPr>
  </w:style>
  <w:style w:type="character" w:customStyle="1" w:styleId="614">
    <w:name w:val="批注框文本 字符"/>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WPSOffice手动目录 1"/>
    <w:qFormat/>
    <w:uiPriority w:val="0"/>
    <w:rPr>
      <w:rFonts w:ascii="Times New Roman" w:hAnsi="Times New Roman" w:eastAsia="宋体" w:cs="Times New Roman"/>
      <w:lang w:val="en-US" w:eastAsia="zh-CN" w:bidi="ar-SA"/>
    </w:rPr>
  </w:style>
  <w:style w:type="paragraph" w:customStyle="1" w:styleId="63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33">
    <w:name w:val="段落正文"/>
    <w:basedOn w:val="1"/>
    <w:qFormat/>
    <w:uiPriority w:val="0"/>
    <w:pPr>
      <w:ind w:firstLine="200" w:firstLineChars="200"/>
    </w:pPr>
    <w:rPr>
      <w:sz w:val="24"/>
    </w:rPr>
  </w:style>
  <w:style w:type="paragraph" w:customStyle="1" w:styleId="63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5">
    <w:name w:val="Table Paragraph"/>
    <w:basedOn w:val="1"/>
    <w:qFormat/>
    <w:uiPriority w:val="1"/>
    <w:pPr>
      <w:spacing w:before="40"/>
      <w:jc w:val="center"/>
    </w:pPr>
    <w:rPr>
      <w:rFonts w:ascii="宋体" w:hAnsi="宋体" w:eastAsia="宋体" w:cs="宋体"/>
      <w:lang w:val="zh-CN" w:eastAsia="zh-CN" w:bidi="zh-CN"/>
    </w:rPr>
  </w:style>
  <w:style w:type="paragraph" w:customStyle="1" w:styleId="636">
    <w:name w:val="正文空2格  1."/>
    <w:basedOn w:val="1"/>
    <w:qFormat/>
    <w:uiPriority w:val="0"/>
    <w:pPr>
      <w:ind w:firstLine="480" w:firstLineChars="200"/>
    </w:pPr>
    <w:rPr>
      <w:rFonts w:cs="宋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21268</Words>
  <Characters>22458</Characters>
  <Lines>1</Lines>
  <Paragraphs>1</Paragraphs>
  <TotalTime>1</TotalTime>
  <ScaleCrop>false</ScaleCrop>
  <LinksUpToDate>false</LinksUpToDate>
  <CharactersWithSpaces>22817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2023-04-01T11:25:00Z</dcterms:created>
  <dc:creator>玥</dc:creator>
  <cp:lastModifiedBy>鲜虾条</cp:lastModifiedBy>
  <cp:lastPrinted>2025-03-24T12:22:28Z</cp:lastPrinted>
  <dcterms:modified xsi:type="dcterms:W3CDTF">2025-03-24T12:23:38Z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4D9A961066334A408469319C3D84057C_13</vt:lpwstr>
  </property>
  <property fmtid="{D5CDD505-2E9C-101B-9397-08002B2CF9AE}" pid="4" name="KSOTemplateDocerSaveRecord">
    <vt:lpwstr>eyJoZGlkIjoiYzkzNTc2ZmEwZTNkODM3NmE4MzczNTIyODg0OTc5YjgiLCJ1c2VySWQiOiIxMDU5OTM4NDA0In0=</vt:lpwstr>
  </property>
</Properties>
</file>