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600" w:lineRule="atLeast"/>
        <w:jc w:val="center"/>
        <w:rPr>
          <w:rFonts w:hint="default" w:ascii="Arial" w:hAnsi="Arial" w:eastAsia="Arial" w:cs="Arial"/>
          <w:color w:val="333333"/>
          <w:sz w:val="36"/>
          <w:szCs w:val="36"/>
        </w:rPr>
      </w:pPr>
      <w:r>
        <w:rPr>
          <w:rFonts w:hint="default" w:ascii="Arial" w:hAnsi="Arial" w:eastAsia="Arial" w:cs="Arial"/>
          <w:color w:val="333333"/>
          <w:sz w:val="36"/>
          <w:szCs w:val="36"/>
        </w:rPr>
        <w:t>宁波市奉化区人民政府西坞街道办事处</w:t>
      </w:r>
    </w:p>
    <w:p>
      <w:pPr>
        <w:pStyle w:val="2"/>
        <w:widowControl/>
        <w:spacing w:beforeAutospacing="0" w:afterAutospacing="0" w:line="600" w:lineRule="atLeast"/>
        <w:jc w:val="center"/>
        <w:rPr>
          <w:rFonts w:hint="default" w:ascii="Arial" w:hAnsi="Arial" w:eastAsia="Arial" w:cs="Arial"/>
          <w:color w:val="333333"/>
          <w:sz w:val="30"/>
          <w:szCs w:val="30"/>
        </w:rPr>
      </w:pPr>
      <w:r>
        <w:rPr>
          <w:rFonts w:hint="default" w:ascii="Arial" w:hAnsi="Arial" w:eastAsia="Arial" w:cs="Arial"/>
          <w:color w:val="333333"/>
          <w:sz w:val="30"/>
          <w:szCs w:val="30"/>
        </w:rPr>
        <w:t>202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5</w:t>
      </w:r>
      <w:r>
        <w:rPr>
          <w:rFonts w:hint="default" w:ascii="Arial" w:hAnsi="Arial" w:eastAsia="Arial" w:cs="Arial"/>
          <w:color w:val="333333"/>
          <w:sz w:val="30"/>
          <w:szCs w:val="30"/>
        </w:rPr>
        <w:t>年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4-5</w:t>
      </w:r>
      <w:r>
        <w:rPr>
          <w:rFonts w:hint="eastAsia" w:ascii="Arial" w:hAnsi="Arial" w:cs="Arial"/>
          <w:color w:val="333333"/>
          <w:sz w:val="30"/>
          <w:szCs w:val="30"/>
          <w:lang w:eastAsia="zh-CN"/>
        </w:rPr>
        <w:t>月</w:t>
      </w:r>
      <w:r>
        <w:rPr>
          <w:rFonts w:hint="default" w:ascii="Arial" w:hAnsi="Arial" w:eastAsia="Arial" w:cs="Arial"/>
          <w:color w:val="333333"/>
          <w:sz w:val="30"/>
          <w:szCs w:val="30"/>
        </w:rPr>
        <w:t>政府采购意向</w:t>
      </w:r>
    </w:p>
    <w:p>
      <w:pPr>
        <w:widowControl/>
        <w:spacing w:line="450" w:lineRule="atLeast"/>
        <w:jc w:val="left"/>
        <w:rPr>
          <w:rFonts w:ascii="仿宋" w:hAnsi="仿宋" w:eastAsia="仿宋" w:cs="仿宋"/>
          <w:color w:val="383838"/>
          <w:kern w:val="0"/>
          <w:sz w:val="27"/>
          <w:szCs w:val="27"/>
          <w:lang w:bidi="ar"/>
        </w:rPr>
      </w:pPr>
      <w:r>
        <w:rPr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 xml:space="preserve">      </w:t>
      </w:r>
    </w:p>
    <w:p>
      <w:pPr>
        <w:widowControl/>
        <w:spacing w:line="450" w:lineRule="atLeast"/>
        <w:ind w:firstLine="540" w:firstLineChars="200"/>
        <w:jc w:val="left"/>
        <w:rPr>
          <w:rFonts w:ascii="仿宋" w:hAnsi="仿宋" w:eastAsia="仿宋" w:cs="仿宋"/>
          <w:color w:val="383838"/>
          <w:sz w:val="27"/>
          <w:szCs w:val="27"/>
        </w:rPr>
      </w:pPr>
      <w:r>
        <w:rPr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为便于供应商及时了解政府采购信息，根据《财政部关于开展政府采购意向公开工作的通知》（财库〔2020〕10号）等有关规定，现将</w:t>
      </w:r>
      <w:r>
        <w:rPr>
          <w:rStyle w:val="9"/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宁波市奉化区人民政府西坞街道办事处202</w:t>
      </w:r>
      <w:r>
        <w:rPr>
          <w:rStyle w:val="9"/>
          <w:rFonts w:hint="eastAsia" w:ascii="仿宋" w:hAnsi="仿宋" w:eastAsia="仿宋" w:cs="仿宋"/>
          <w:color w:val="383838"/>
          <w:kern w:val="0"/>
          <w:sz w:val="27"/>
          <w:szCs w:val="27"/>
          <w:lang w:val="en-US" w:eastAsia="zh-CN" w:bidi="ar"/>
        </w:rPr>
        <w:t>5</w:t>
      </w:r>
      <w:r>
        <w:rPr>
          <w:rStyle w:val="9"/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年</w:t>
      </w:r>
      <w:r>
        <w:rPr>
          <w:rStyle w:val="9"/>
          <w:rFonts w:hint="eastAsia" w:ascii="仿宋" w:hAnsi="仿宋" w:eastAsia="仿宋" w:cs="仿宋"/>
          <w:color w:val="383838"/>
          <w:kern w:val="0"/>
          <w:sz w:val="27"/>
          <w:szCs w:val="27"/>
          <w:lang w:val="en-US" w:eastAsia="zh-CN" w:bidi="ar"/>
        </w:rPr>
        <w:t>4-5</w:t>
      </w:r>
      <w:r>
        <w:rPr>
          <w:rStyle w:val="9"/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月采购意向公开</w:t>
      </w:r>
      <w:r>
        <w:rPr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如下：</w:t>
      </w:r>
      <w:r>
        <w:rPr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br w:type="textWrapping"/>
      </w:r>
      <w:r>
        <w:rPr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          </w:t>
      </w:r>
    </w:p>
    <w:tbl>
      <w:tblPr>
        <w:tblStyle w:val="6"/>
        <w:tblW w:w="952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2226"/>
        <w:gridCol w:w="2574"/>
        <w:gridCol w:w="1414"/>
        <w:gridCol w:w="1543"/>
        <w:gridCol w:w="10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Header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  <w:t>采购项目名称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  <w:t>采购需求概况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  <w:t>预算金额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  <w:t>预计采购时间（填写到月）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 xml:space="preserve">   </w:t>
            </w:r>
          </w:p>
          <w:p>
            <w:pPr>
              <w:widowControl/>
              <w:spacing w:line="5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奉化区水利基础设施提升工程——西坞街道泵站机埠提升工程（202</w:t>
            </w:r>
            <w:r>
              <w:rPr>
                <w:rFonts w:hint="default"/>
                <w:vertAlign w:val="baseline"/>
                <w:lang w:eastAsia="zh-CN"/>
              </w:rPr>
              <w:t>5</w:t>
            </w:r>
            <w:r>
              <w:rPr>
                <w:rFonts w:hint="eastAsia"/>
                <w:vertAlign w:val="baseline"/>
                <w:lang w:val="en-US" w:eastAsia="zh-CN"/>
              </w:rPr>
              <w:t>年第一批）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西坞街道范围内31个泵站机埠提升改造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218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采购项目名称和采购需求视情况调整</w:t>
            </w:r>
          </w:p>
        </w:tc>
      </w:tr>
    </w:tbl>
    <w:p>
      <w:pPr>
        <w:widowControl/>
        <w:jc w:val="left"/>
      </w:pPr>
      <w:r>
        <w:rPr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      本次公开的采购意向是本单位政府采购工作的初步安排，具体采购项目情况以相关采购公告和采购文件为准。</w:t>
      </w:r>
      <w:r>
        <w:rPr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br w:type="textWrapping"/>
      </w:r>
      <w:r>
        <w:rPr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  </w:t>
      </w:r>
      <w:r>
        <w:rPr>
          <w:rStyle w:val="8"/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br w:type="textWrapping"/>
      </w:r>
      <w:r>
        <w:rPr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       </w:t>
      </w:r>
    </w:p>
    <w:p>
      <w:pPr>
        <w:widowControl/>
        <w:spacing w:line="450" w:lineRule="atLeast"/>
        <w:jc w:val="right"/>
        <w:rPr>
          <w:rFonts w:ascii="Arial" w:hAnsi="Arial" w:eastAsia="Arial" w:cs="Arial"/>
          <w:color w:val="383838"/>
          <w:sz w:val="24"/>
        </w:rPr>
      </w:pPr>
      <w:r>
        <w:rPr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    </w:t>
      </w:r>
      <w:r>
        <w:rPr>
          <w:rStyle w:val="9"/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宁波市奉化区人民政府西坞街道办事处</w:t>
      </w:r>
      <w:r>
        <w:rPr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  </w:t>
      </w:r>
    </w:p>
    <w:p>
      <w:pPr>
        <w:widowControl/>
        <w:spacing w:line="450" w:lineRule="atLeast"/>
        <w:jc w:val="right"/>
        <w:rPr>
          <w:rFonts w:ascii="仿宋" w:hAnsi="仿宋" w:eastAsia="仿宋" w:cs="仿宋"/>
          <w:color w:val="383838"/>
          <w:kern w:val="0"/>
          <w:sz w:val="27"/>
          <w:szCs w:val="27"/>
          <w:lang w:bidi="ar"/>
        </w:rPr>
      </w:pPr>
      <w:r>
        <w:rPr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    </w:t>
      </w:r>
      <w:r>
        <w:rPr>
          <w:rStyle w:val="9"/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202</w:t>
      </w:r>
      <w:r>
        <w:rPr>
          <w:rStyle w:val="9"/>
          <w:rFonts w:hint="eastAsia" w:ascii="仿宋" w:hAnsi="仿宋" w:eastAsia="仿宋" w:cs="仿宋"/>
          <w:color w:val="383838"/>
          <w:kern w:val="0"/>
          <w:sz w:val="27"/>
          <w:szCs w:val="27"/>
          <w:lang w:val="en-US" w:eastAsia="zh-CN" w:bidi="ar"/>
        </w:rPr>
        <w:t>5</w:t>
      </w:r>
      <w:r>
        <w:rPr>
          <w:rStyle w:val="9"/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年</w:t>
      </w:r>
      <w:r>
        <w:rPr>
          <w:rStyle w:val="9"/>
          <w:rFonts w:hint="eastAsia" w:ascii="仿宋" w:hAnsi="仿宋" w:eastAsia="仿宋" w:cs="仿宋"/>
          <w:color w:val="383838"/>
          <w:kern w:val="0"/>
          <w:sz w:val="27"/>
          <w:szCs w:val="27"/>
          <w:lang w:val="en-US" w:eastAsia="zh-CN" w:bidi="ar"/>
        </w:rPr>
        <w:t>3</w:t>
      </w:r>
      <w:r>
        <w:rPr>
          <w:rStyle w:val="9"/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月</w:t>
      </w:r>
      <w:r>
        <w:rPr>
          <w:rStyle w:val="9"/>
          <w:rFonts w:hint="eastAsia" w:ascii="仿宋" w:hAnsi="仿宋" w:eastAsia="仿宋" w:cs="仿宋"/>
          <w:color w:val="383838"/>
          <w:kern w:val="0"/>
          <w:sz w:val="27"/>
          <w:szCs w:val="27"/>
          <w:lang w:val="en-US" w:eastAsia="zh-CN" w:bidi="ar"/>
        </w:rPr>
        <w:t>20</w:t>
      </w:r>
      <w:r>
        <w:rPr>
          <w:rStyle w:val="9"/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日</w:t>
      </w:r>
      <w:r>
        <w:rPr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         </w:t>
      </w:r>
    </w:p>
    <w:p>
      <w:pPr>
        <w:widowControl/>
        <w:spacing w:line="450" w:lineRule="atLeast"/>
        <w:jc w:val="right"/>
        <w:rPr>
          <w:rFonts w:ascii="仿宋" w:hAnsi="仿宋" w:eastAsia="仿宋" w:cs="仿宋"/>
          <w:color w:val="383838"/>
          <w:kern w:val="0"/>
          <w:sz w:val="27"/>
          <w:szCs w:val="27"/>
          <w:lang w:bidi="ar"/>
        </w:rPr>
      </w:pPr>
    </w:p>
    <w:p>
      <w:pPr>
        <w:widowControl/>
        <w:spacing w:line="450" w:lineRule="atLeast"/>
        <w:jc w:val="right"/>
      </w:pPr>
    </w:p>
    <w:p>
      <w:pPr>
        <w:widowControl/>
        <w:spacing w:line="450" w:lineRule="atLeast"/>
        <w:jc w:val="right"/>
      </w:pPr>
    </w:p>
    <w:p>
      <w:pPr>
        <w:widowControl/>
        <w:spacing w:line="450" w:lineRule="atLeast"/>
        <w:jc w:val="right"/>
      </w:pPr>
    </w:p>
    <w:sectPr>
      <w:pgSz w:w="11906" w:h="16838"/>
      <w:pgMar w:top="1440" w:right="168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2566A"/>
    <w:rsid w:val="00606CFE"/>
    <w:rsid w:val="009C080F"/>
    <w:rsid w:val="009E03F2"/>
    <w:rsid w:val="009F239C"/>
    <w:rsid w:val="00EC1F51"/>
    <w:rsid w:val="0113106B"/>
    <w:rsid w:val="02BA54E0"/>
    <w:rsid w:val="069A1AF3"/>
    <w:rsid w:val="08503705"/>
    <w:rsid w:val="09D402F6"/>
    <w:rsid w:val="0BCC3374"/>
    <w:rsid w:val="0C5A68D8"/>
    <w:rsid w:val="0FAA787B"/>
    <w:rsid w:val="12A91C45"/>
    <w:rsid w:val="12F5157B"/>
    <w:rsid w:val="1302566A"/>
    <w:rsid w:val="15800603"/>
    <w:rsid w:val="15E22F3D"/>
    <w:rsid w:val="16DE2B5A"/>
    <w:rsid w:val="170C5A78"/>
    <w:rsid w:val="175A0FEE"/>
    <w:rsid w:val="182F5D2F"/>
    <w:rsid w:val="1B02195E"/>
    <w:rsid w:val="1BF51403"/>
    <w:rsid w:val="1C2272A4"/>
    <w:rsid w:val="1D7761A4"/>
    <w:rsid w:val="1E974AE4"/>
    <w:rsid w:val="24EE49F0"/>
    <w:rsid w:val="28550EAC"/>
    <w:rsid w:val="2C925FE6"/>
    <w:rsid w:val="30A77C0C"/>
    <w:rsid w:val="33065819"/>
    <w:rsid w:val="33B17BBC"/>
    <w:rsid w:val="34555114"/>
    <w:rsid w:val="350B637D"/>
    <w:rsid w:val="382478F5"/>
    <w:rsid w:val="3CF3051D"/>
    <w:rsid w:val="3DC53303"/>
    <w:rsid w:val="3F67440B"/>
    <w:rsid w:val="41C62172"/>
    <w:rsid w:val="41E82F91"/>
    <w:rsid w:val="4325233F"/>
    <w:rsid w:val="45432075"/>
    <w:rsid w:val="46C76091"/>
    <w:rsid w:val="488F47B5"/>
    <w:rsid w:val="4899148F"/>
    <w:rsid w:val="4936387B"/>
    <w:rsid w:val="4A6B5C0E"/>
    <w:rsid w:val="4B8A5675"/>
    <w:rsid w:val="4BD3032C"/>
    <w:rsid w:val="4C612AB3"/>
    <w:rsid w:val="4CB8010C"/>
    <w:rsid w:val="4CD07D68"/>
    <w:rsid w:val="50676179"/>
    <w:rsid w:val="50F9252A"/>
    <w:rsid w:val="511D3B07"/>
    <w:rsid w:val="51413B8A"/>
    <w:rsid w:val="51841C93"/>
    <w:rsid w:val="51867A69"/>
    <w:rsid w:val="54AC1F41"/>
    <w:rsid w:val="54C4606A"/>
    <w:rsid w:val="55DB7247"/>
    <w:rsid w:val="57046C19"/>
    <w:rsid w:val="5ADB24C0"/>
    <w:rsid w:val="5B4D0961"/>
    <w:rsid w:val="5B6E2D67"/>
    <w:rsid w:val="5E197BBC"/>
    <w:rsid w:val="5E72270A"/>
    <w:rsid w:val="5E851FEE"/>
    <w:rsid w:val="616F0D15"/>
    <w:rsid w:val="62AD1149"/>
    <w:rsid w:val="6BE44DE8"/>
    <w:rsid w:val="6D205E21"/>
    <w:rsid w:val="6FB05BB9"/>
    <w:rsid w:val="708D46C3"/>
    <w:rsid w:val="71620A26"/>
    <w:rsid w:val="740E5574"/>
    <w:rsid w:val="750906D2"/>
    <w:rsid w:val="7752485C"/>
    <w:rsid w:val="778A51C7"/>
    <w:rsid w:val="7867788D"/>
    <w:rsid w:val="795C7B45"/>
    <w:rsid w:val="7983788C"/>
    <w:rsid w:val="7A5F5435"/>
    <w:rsid w:val="7B470A47"/>
    <w:rsid w:val="7D6159CC"/>
    <w:rsid w:val="7E29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TML Sample"/>
    <w:basedOn w:val="7"/>
    <w:qFormat/>
    <w:uiPriority w:val="0"/>
    <w:rPr>
      <w:rFonts w:ascii="Courier New" w:hAnsi="Courier New"/>
    </w:rPr>
  </w:style>
  <w:style w:type="character" w:customStyle="1" w:styleId="10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2022-02-08T01:55:00Z</dcterms:created>
  <dc:creator>彧シ燊シ粼</dc:creator>
  <cp:lastModifiedBy>Administrator</cp:lastModifiedBy>
  <dcterms:modified xsi:type="dcterms:W3CDTF">2025-03-20T05:56:43Z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5A7C39A4913B48F4A6589AAD5A182C32</vt:lpwstr>
  </property>
</Properties>
</file>