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65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  <w:lang w:val="en-US" w:eastAsia="zh-CN"/>
        </w:rPr>
        <w:t>二、采购需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highlight w:val="none"/>
        </w:rPr>
        <w:t>求清单</w:t>
      </w:r>
    </w:p>
    <w:tbl>
      <w:tblPr>
        <w:tblStyle w:val="4"/>
        <w:tblW w:w="48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197"/>
        <w:gridCol w:w="5285"/>
        <w:gridCol w:w="618"/>
        <w:gridCol w:w="636"/>
        <w:gridCol w:w="1412"/>
      </w:tblGrid>
      <w:tr w14:paraId="7A1D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参考品牌</w:t>
            </w:r>
          </w:p>
        </w:tc>
      </w:tr>
      <w:tr w14:paraId="234D7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47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1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前端摄像机设备</w:t>
            </w:r>
          </w:p>
        </w:tc>
      </w:tr>
      <w:tr w14:paraId="3E61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C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400W像素电梯POE半球网络摄像机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0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200万半球型网络摄像机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最高分辨率可达1920 × 1080 @25 fps，在该分辨率下可输出实时图像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支持越界侦测，区域入侵侦测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支持背光补偿，强光抑制，3D数字降噪，数字宽动态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采用高效阵列红外灯，使用寿命长，红外照射距离最远可达10m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内置1个麦克风，1个扬声器，具有1个RJ45网络接口。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支持1路报警输入，1路报警输出，1路音频输入，1路音频输出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支持最大256 GB MicroSD/MicroSDHC/MicroSDXC卡本地存储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IK08防暴设计，可靠性高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传感器类型：1/2.7" Progressive Scan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最低照度彩色：0.01 lx，最大亮度鉴别等级不小于11级。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宽动态：数字宽动态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调节角度：水平：-15°~15°，垂直：0°~75°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焦距&amp;视场角：2 mm，水平视场角：128.4°，垂直视场角：75.1°，对角视场角：146.9°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 mm，水平视场角：103.6°，垂直视场角：56.9°，对角视场角：121.4°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mm，水平视场角：82.6°，垂直视场角：45.1°，对角视场角：96.4°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补光灯类型：红外灯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补光距离：最远可达10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防补光过曝：支持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红外波长范围：850 nm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最大图像尺寸：1920 × 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视频压缩标准：主码流：H.265/H.264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子码流：H.265/H.264/MJPEG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网络：1个RJ45 10 M/100 M自适应以太网口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SD卡扩展：内置MicroSD/MicroSDHC/MicroSDXC插槽，最大支持256GB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音频：1路输入（Line in），最大输入幅值：3.3 Vpp，输入阻抗：4.7 kΩ，接口类型：非平衡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1路输出（Line out），最大输出幅值：3.3 Vpp，输出阻抗：100 Ω，接口类型：非平衡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1个内置麦克风，1个内置扬声器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报警：1路输入，1路输出（报警输出最大支持 DC12 V，30 mA）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复位：支持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产品尺寸：Ø110 × 60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包装尺寸：145 × 145 × 128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设备重量：230 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带包装重量：420 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启动和工作温湿度：-10 ℃~40 ℃，湿度小于95%（无凝结）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恢复出厂设置：支持RESET按键，客户端或浏览器恢复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电流及功耗：DC：12 V，0.54 A，最大功耗：6.5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PoE：802.3af，36 V~57 V，0.20 A~0.13 A，最大功耗：7.5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供电方式：DC：12 V ± 25%，支持防反接保护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PoE：802.3af，Class 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电源接口类型：Ø5.5 mm圆口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防护：IK08 </w:t>
            </w:r>
            <w:bookmarkStart w:id="0" w:name="_GoBack"/>
            <w:bookmarkEnd w:id="0"/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海康威视、英飞拓、天地伟业或同档次及以上</w:t>
            </w:r>
          </w:p>
        </w:tc>
      </w:tr>
      <w:tr w14:paraId="2C4D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400万像素POE筒机摄像机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0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400万筒型网络摄像机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最高分辨率可达2560 × 1440 @25 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支持SmartIR，防止夜间红外过曝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支持背光补偿，强光抑制，3D数字降噪，数字宽动态，适应不同使用环境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支持开放型网络视频接口，ISAPI，SDK，GB28181协议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1个内置麦克风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支持红外补光、白光补光，有效补光距离均能达到30m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符合IP67防尘防水设计，可靠性高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传感器类型：1/2.7" Progressive Scan 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最低照度：彩色：0.005 Lux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宽动态：数字宽动态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焦距&amp;视场角：4 mm，水平视场角：70°，垂直视场角：35°，对角视场角：85°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mm，水平视场角：46°，垂直视场角：24°，对角视场角：54°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 mm，水平视场角：43°，垂直视场角：24°，对角视场角：50°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mm，水平视场角：27°，垂直视场角：15°，对角视场角：31°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红外波长范围：850 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防补光过曝：支持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补光灯类型：智能补光，可切换白光灯、红外灯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补光距离：红外光最远可达50 m，白光最远可达30 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最大分辨率：2560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视频压缩标准：主码流：H.265/H.264/Smart264/Smart265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子码流：H.265/H.264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音频：1个内置麦克风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网络：1个RJ45 10 M/100 M自适应以太网口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启动及工作温湿度：-30 ℃~60 ℃，湿度小于95%（无凝结）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存储温湿度：-30 ℃~60 ℃，湿度小于95%（无凝结）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恢复出厂设置：支持客户端或浏览器恢复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供电方式：DC：12 V ± 25%，支持防反接保护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PoE：IEEE 802.3af，Class 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电流及功耗：DC：12 V，0.42 A，最大功耗：5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PoE：IEEE 802.3af，CLASS 3，最大功耗：6.5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电源接口类型：Ø5.5 mm圆口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产品尺寸：87.1 × 83.7 × 171.7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包装尺寸：216 × 121 × 118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设备重量：360 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带包装重量：540 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防护：IP67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海康威视、英飞拓、天地伟业或同档次及以上</w:t>
            </w:r>
          </w:p>
        </w:tc>
      </w:tr>
      <w:tr w14:paraId="11B3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0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9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基本参数 材质 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常规参数 产品尺寸 190mm×80mm×58mm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 配合前端产品，适应温度-40℃~+60℃； 湿度＜90%的环境应用。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 0.38kg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承重 1kg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 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安装方式 壁装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海康威视、英飞拓、天地伟业或同档次及以上</w:t>
            </w:r>
          </w:p>
        </w:tc>
      </w:tr>
      <w:tr w14:paraId="686A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40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D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中间设备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C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684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弱电箱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不锈钢400*500*250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</w:tr>
      <w:tr w14:paraId="08EF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1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千兆单模单纤光纤收发器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3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千兆1光1电A端+B端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支持标准：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接口：SC 1.25G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传输波长：TX:1550nm/RX:1310nm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传输距离：3KM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外置电源：DC5V1A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海康威视、锐捷、NPA或同档次及以上</w:t>
            </w:r>
          </w:p>
        </w:tc>
      </w:tr>
      <w:tr w14:paraId="4688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D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9口POE交换机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0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AI看门狗，死机自动重启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端口数：10个（8个PoE+2个千兆UP LINK）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第4和8口支持BT 60W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通讯模式：监控模式和网络模式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供电协议：支持802.3af/at， 1236供电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背板带宽：7.2G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外壳：铁壳；重量：1.2KG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内置电源功率：120W(52V/2.3A)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海康威视、锐捷、NPA或同档次及以上</w:t>
            </w:r>
          </w:p>
        </w:tc>
      </w:tr>
      <w:tr w14:paraId="46A4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8口全千兆交换机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C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AI看门狗/6KV防雷/V-LAN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端口数：8GE+2GE+1SFP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通讯模式：监控模式和网络模式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供电协议：支持802.3af/at， 1236供电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背板带宽：22G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外壳：铁壳；重量：1.2KG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内置电源功率：120W （52V/2.88A)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海康威视、锐捷、NPA或同档次及以上</w:t>
            </w:r>
          </w:p>
        </w:tc>
      </w:tr>
      <w:tr w14:paraId="5BF6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40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0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中心设备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A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06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4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A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32路8盘位录像机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F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3U机架式8盘位嵌入式网络硬盘录像机，整机采用短机箱设计，搭载高性能ATX电源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【硬件规格】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存储接口：8个SATA接口，支持硬盘热插拔，可满配16TB硬盘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视频接口：2×HDMI，2×VGA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网络接口：2×RJ45 10/100/1000Mbps自适应以太网口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报警接口：8路报警输入，9路报警输出（其中第9路支持CTRL 12V）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反向供电：1路DC12V 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串行接口：1路RS-232接口，1路全双工RS-485接口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USB接口：2×USB 2.0，2×USB 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扩展接口：1×eSATA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HDMI1和HDMI2支持最大单路8K（7680×4320）和1080P（1920×1080）异源输出。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支持预览时对实时视频流进行手动打标签，通过标签检索可以检索到相关的录像片段。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支持网络端口扫描行为预警，可自动封禁IP，并上报预警，支持远程下发IP拦截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【产品性能】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输入带宽：384Mbps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输出带宽：256Mbps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接入能力：64路H.264、H.265格式高清码流接入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解码能力：最大支持32×1080P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显示能力：最大支持8K+1080P、2×4K异源输出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海康威视、英飞拓、天地伟业或同档次及以上</w:t>
            </w:r>
          </w:p>
        </w:tc>
      </w:tr>
      <w:tr w14:paraId="2B4E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4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0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64路16盘位录像机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E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3U机架式16盘位嵌入式网络硬盘录像机，整机采用短机箱设计，搭载高性能ATX电源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【硬件规格】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存储接口：16个SATA接口，支持硬盘热插拔，可满配16TB硬盘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视频接口：2×HDMI，2×VGA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网络接口：2×RJ45 10/100/1000Mbps自适应以太网口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报警接口：16路报警输入，9路报警输出（其中第9路支持CTRL 12V）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反向供电：1路DC12V 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串行接口：1路RS-232接口，1路全双工RS-485接口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USB接口：2×USB 2.0，2×USB 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扩展接口：1×eSATA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HDMI1和HDMI2支持最大单路8K（7680×4320）和1080P（1920×1080）异源输出。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支持预览时对实时视频流进行手动打标签，通过标签检索可以检索到相关的录像片段。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支持网络端口扫描行为预警，可自动封禁IP，并上报预警，支持远程下发IP拦截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【产品性能】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输入带宽：384Mbps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输出带宽：256Mbps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接入能力：64路H.264、H.265格式高清码流接入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解码能力：最大支持32×1080P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显示能力：最大支持8K+1080P、2×4K异源输出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海康威视、英飞拓、天地伟业或同档次及以上</w:t>
            </w:r>
          </w:p>
        </w:tc>
      </w:tr>
      <w:tr w14:paraId="5F49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1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24口核心交换机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98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二层网管交换机，交换容量336Gbps，包转发率78Mpps，24口10/100/1000Mbps自适应电口交换机，固化4个SFP千兆光口，支持VLAN、ACL、端口镜像、端口聚合等功能。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海康威视、锐捷、NPA或同档次及以上</w:t>
            </w:r>
          </w:p>
        </w:tc>
      </w:tr>
      <w:tr w14:paraId="2A5A1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E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HDMI线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2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 1.4 4K30Hz铜缆 （10米）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端子镀金，耐氧化，阻抗小，信号传输更稳定。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端子内部特殊设计，增强端子和线缆连接强度。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环保加厚外被，耐磨不易破裂，经久耐用。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支持HDMI 4K30Hz型号稳定传输。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即插即用，无需驱动程序。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线缆类型（音视频线）：铜缆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视频版本：HDMI 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支持最大分辨率：4K 30Hz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接口类型：HDMI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秋叶原、绿联、山泽或同档次及以上</w:t>
            </w:r>
          </w:p>
        </w:tc>
      </w:tr>
      <w:tr w14:paraId="0926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4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电梯专用无线网桥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4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11AC无线技术、867Mbps无线速率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推荐在高度1000米以内建筑环境下使用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出厂免配置，默认设置网桥连接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支持DC/Passive PoE供电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无线发射功率线性可调，根据需求调整传输距离、避免同频干扰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独立硬件保护电路，可自动恢复工作异常设备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海康威视、锐捷、NPA或同档次及以上</w:t>
            </w:r>
          </w:p>
        </w:tc>
      </w:tr>
      <w:tr w14:paraId="6C3B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4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8TB监控级硬盘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E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8TB容量，3.5英寸，SATA3.0接口，5400RPM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空气盘， CMR传统磁记录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传输速率215MB/s，流畅存储视频有效防止丢帧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高级格式（AF）512e扇区技术，保障硬盘扇区4K对齐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满足数据严苛的7*24小时运行可靠性、安全性的需求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支持3年有限质保服务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适用海拔高度范围-305m至3050m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标称容量：8TB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外形规格：3.5-inch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接口类型：SATA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刻录技术：CMR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转速：5400RPM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缓存：256MB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最大读取速度：215MB/s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接口传输速率（最大值）：6.0Gb/s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平均读写功率（W）：5.3W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加载/卸载周期：600,000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MTBF：1,000,000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年负荷（TB/年）：180TB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工作状态温度(°C)：0-65℃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尺寸：147mm(L)×101.6mm(W)×26.1mm(H)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海康威视、英飞拓、天地伟业或同档次及以上</w:t>
            </w:r>
          </w:p>
        </w:tc>
      </w:tr>
      <w:tr w14:paraId="1E0A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40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4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线材及辅材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5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BF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6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超五类非屏蔽双绞网线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RVV2*1.5mm²国标无氧铜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一舟、万马、海康威视或同档次及以上</w:t>
            </w:r>
          </w:p>
        </w:tc>
      </w:tr>
      <w:tr w14:paraId="7A08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2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GYTA-4B单模-电信级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一舟、万马、海康威视或同档次及以上</w:t>
            </w:r>
          </w:p>
        </w:tc>
      </w:tr>
      <w:tr w14:paraId="065D0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7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室外单模光缆4芯 单模-铝带铠装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4口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一舟、万马、海康威视或同档次及以上</w:t>
            </w:r>
          </w:p>
        </w:tc>
      </w:tr>
      <w:tr w14:paraId="2452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B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光纤盒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48口19英寸2U光端机箱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48插槽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一舟、万马、海康威视或同档次及以上</w:t>
            </w:r>
          </w:p>
        </w:tc>
      </w:tr>
      <w:tr w14:paraId="7F06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F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光纤配线架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DC12V2A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一舟、NPA、海康威视或同档次及以上</w:t>
            </w:r>
          </w:p>
        </w:tc>
      </w:tr>
      <w:tr w14:paraId="4C0B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4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中财、伟星、顺吉或同档次及以上</w:t>
            </w:r>
          </w:p>
        </w:tc>
      </w:tr>
      <w:tr w14:paraId="356D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B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PVC管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公牛、小米、德力西或同档次及以上</w:t>
            </w:r>
          </w:p>
        </w:tc>
      </w:tr>
      <w:tr w14:paraId="7906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9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排插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DNC 8P8C CAT5e 50U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一舟、万马、海康威视或同档次及以上</w:t>
            </w:r>
          </w:p>
        </w:tc>
      </w:tr>
      <w:tr w14:paraId="360F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0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超5类RJ45非屏蔽水晶头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2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DE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B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F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A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D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施工费</w:t>
            </w:r>
          </w:p>
        </w:tc>
        <w:tc>
          <w:tcPr>
            <w:tcW w:w="2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EC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5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5B46FC7"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972F2"/>
    <w:rsid w:val="67A2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360" w:lineRule="auto"/>
      <w:ind w:firstLine="420" w:firstLineChars="200"/>
    </w:pPr>
    <w:rPr>
      <w:rFonts w:ascii="Times New Roman"/>
      <w:spacing w:val="0"/>
      <w:sz w:val="21"/>
      <w:szCs w:val="24"/>
      <w:lang w:val="zh-CN"/>
    </w:rPr>
  </w:style>
  <w:style w:type="paragraph" w:styleId="3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3373</Words>
  <Characters>4637</Characters>
  <Lines>0</Lines>
  <Paragraphs>0</Paragraphs>
  <TotalTime>4</TotalTime>
  <ScaleCrop>false</ScaleCrop>
  <LinksUpToDate>false</LinksUpToDate>
  <CharactersWithSpaces>5212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2025-02-10T09:08:00Z</dcterms:created>
  <dc:creator>15357</dc:creator>
  <cp:lastModifiedBy>。。。</cp:lastModifiedBy>
  <dcterms:modified xsi:type="dcterms:W3CDTF">2025-02-10T09:18:26Z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eyJoZGlkIjoiODIwOTFhOWUxM2E0NGZhMWM3ODYyOWRmMzU4NmRkMTgiLCJ1c2VySWQiOiIyMzYxNjU5NjUifQ==</vt:lpwstr>
  </property>
  <property fmtid="{D5CDD505-2E9C-101B-9397-08002B2CF9AE}" pid="4" name="ICV">
    <vt:lpwstr>9A63F8FF15464C37836D2CC92805B7DE_12</vt:lpwstr>
  </property>
</Properties>
</file>