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7D7C80">
      <w:pPr>
        <w:pStyle w:val="2"/>
      </w:pPr>
      <w:r>
        <w:rPr>
          <w:rFonts w:hint="eastAsia" w:cs="宋体" w:asciiTheme="minorEastAsia" w:hAnsiTheme="minorEastAsia" w:eastAsiaTheme="minorEastAsia"/>
          <w:szCs w:val="30"/>
        </w:rPr>
        <w:t xml:space="preserve"> 采购公告</w:t>
      </w:r>
    </w:p>
    <w:p w14:paraId="56FFE219">
      <w:pPr>
        <w:pStyle w:val="26"/>
        <w:spacing w:before="120" w:after="120" w:line="440" w:lineRule="exact"/>
        <w:ind w:firstLine="420" w:firstLineChars="200"/>
        <w:rPr>
          <w:rFonts w:ascii="楷体_GB2312" w:hAnsi="宋体" w:eastAsia="楷体_GB2312"/>
        </w:rPr>
      </w:pPr>
      <w:bookmarkStart w:id="0" w:name="_Toc35393629"/>
      <w:bookmarkStart w:id="1" w:name="_Toc35393798"/>
      <w:bookmarkStart w:id="2" w:name="_Toc28359089"/>
      <w:bookmarkStart w:id="3" w:name="_Toc28359012"/>
      <w:r>
        <w:rPr>
          <w:rFonts w:hint="eastAsia" w:hAnsi="宋体" w:cs="宋体"/>
          <w:sz w:val="21"/>
          <w:szCs w:val="21"/>
        </w:rPr>
        <w:t>宁波市黄湖监狱</w:t>
      </w:r>
      <w:r>
        <w:rPr>
          <w:rFonts w:hint="eastAsia" w:hAnsi="宋体" w:cs="宋体"/>
          <w:sz w:val="21"/>
          <w:szCs w:val="21"/>
          <w:lang w:eastAsia="zh-CN"/>
        </w:rPr>
        <w:t>网络配置</w:t>
      </w:r>
      <w:r>
        <w:rPr>
          <w:rFonts w:hint="eastAsia" w:hAnsi="宋体" w:cs="宋体"/>
          <w:sz w:val="21"/>
          <w:szCs w:val="21"/>
        </w:rPr>
        <w:t>服务采购项目，资金已落实。根据采购人内部管理规定，发布采购公告，邀请合格供应商参与。</w:t>
      </w:r>
    </w:p>
    <w:p w14:paraId="279D77FB">
      <w:pPr>
        <w:pStyle w:val="3"/>
        <w:spacing w:before="120" w:beforeLines="5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一、项目基本情况</w:t>
      </w:r>
      <w:bookmarkEnd w:id="0"/>
      <w:bookmarkEnd w:id="1"/>
      <w:bookmarkEnd w:id="2"/>
      <w:bookmarkEnd w:id="3"/>
    </w:p>
    <w:p w14:paraId="1AF67E8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项目编号：</w:t>
      </w:r>
      <w:r>
        <w:rPr>
          <w:rFonts w:hint="eastAsia" w:asciiTheme="minorEastAsia" w:hAnsiTheme="minorEastAsia" w:eastAsiaTheme="minorEastAsia"/>
          <w:szCs w:val="21"/>
          <w:lang w:val="en-US" w:eastAsia="zh-CN"/>
        </w:rPr>
        <w:t>HHJY2025-GK-012</w:t>
      </w:r>
      <w:r>
        <w:rPr>
          <w:rFonts w:asciiTheme="minorEastAsia" w:hAnsiTheme="minorEastAsia" w:eastAsiaTheme="minorEastAsia"/>
          <w:szCs w:val="21"/>
        </w:rPr>
        <w:t xml:space="preserve"> </w:t>
      </w:r>
    </w:p>
    <w:p w14:paraId="546155FC">
      <w:pPr>
        <w:spacing w:line="360" w:lineRule="auto"/>
        <w:ind w:firstLine="420" w:firstLineChars="200"/>
        <w:rPr>
          <w:rFonts w:hAnsi="宋体" w:cs="宋体"/>
          <w:szCs w:val="21"/>
        </w:rPr>
      </w:pPr>
      <w:r>
        <w:rPr>
          <w:rFonts w:hint="eastAsia" w:asciiTheme="minorEastAsia" w:hAnsiTheme="minorEastAsia" w:eastAsiaTheme="minorEastAsia"/>
          <w:szCs w:val="21"/>
        </w:rPr>
        <w:t>项目名称：</w:t>
      </w:r>
      <w:r>
        <w:rPr>
          <w:rFonts w:hint="eastAsia" w:hAnsi="宋体" w:cs="宋体"/>
          <w:sz w:val="21"/>
          <w:szCs w:val="21"/>
        </w:rPr>
        <w:t>宁波市黄湖监狱</w:t>
      </w:r>
      <w:r>
        <w:rPr>
          <w:rFonts w:hint="eastAsia" w:hAnsi="宋体" w:cs="宋体"/>
          <w:sz w:val="21"/>
          <w:szCs w:val="21"/>
          <w:lang w:eastAsia="zh-CN"/>
        </w:rPr>
        <w:t>网络配置</w:t>
      </w:r>
      <w:r>
        <w:rPr>
          <w:rFonts w:hint="eastAsia" w:hAnsi="宋体" w:cs="宋体"/>
          <w:sz w:val="21"/>
          <w:szCs w:val="21"/>
        </w:rPr>
        <w:t>服务采购项目</w:t>
      </w:r>
    </w:p>
    <w:p w14:paraId="48315FB0">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采购方式：询价</w:t>
      </w:r>
    </w:p>
    <w:p w14:paraId="1AD209EA">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最高限价：55000元</w:t>
      </w:r>
    </w:p>
    <w:p w14:paraId="63B811CE">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采购内容：详见采购需求</w:t>
      </w:r>
    </w:p>
    <w:p w14:paraId="08D4BB37">
      <w:pPr>
        <w:pStyle w:val="21"/>
      </w:pPr>
      <w:r>
        <w:rPr>
          <w:rFonts w:hint="eastAsia" w:asciiTheme="minorEastAsia" w:hAnsiTheme="minorEastAsia" w:eastAsiaTheme="minorEastAsia"/>
          <w:szCs w:val="21"/>
        </w:rPr>
        <w:t>成交供应商家数：1家</w:t>
      </w:r>
    </w:p>
    <w:p w14:paraId="353CB0E9">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完工期限：</w:t>
      </w:r>
      <w:r>
        <w:rPr>
          <w:rFonts w:hint="eastAsia" w:asciiTheme="minorEastAsia" w:hAnsiTheme="minorEastAsia" w:eastAsiaTheme="minorEastAsia"/>
          <w:kern w:val="1"/>
          <w:szCs w:val="21"/>
        </w:rPr>
        <w:t>合同签署后10天内</w:t>
      </w:r>
      <w:r>
        <w:rPr>
          <w:rFonts w:hint="eastAsia" w:ascii="宋体" w:hAnsi="宋体"/>
        </w:rPr>
        <w:t>。</w:t>
      </w:r>
    </w:p>
    <w:p w14:paraId="103662F5">
      <w:pPr>
        <w:pStyle w:val="3"/>
        <w:spacing w:before="0" w:after="0" w:line="360" w:lineRule="auto"/>
        <w:rPr>
          <w:rFonts w:asciiTheme="minorEastAsia" w:hAnsiTheme="minorEastAsia" w:eastAsiaTheme="minorEastAsia"/>
          <w:sz w:val="21"/>
          <w:szCs w:val="21"/>
        </w:rPr>
      </w:pPr>
      <w:bookmarkStart w:id="4" w:name="_Toc28359013"/>
      <w:bookmarkStart w:id="5" w:name="_Toc28359090"/>
      <w:bookmarkStart w:id="6" w:name="_Toc35393630"/>
      <w:bookmarkStart w:id="7" w:name="_Toc35393799"/>
      <w:r>
        <w:rPr>
          <w:rFonts w:hint="eastAsia" w:asciiTheme="minorEastAsia" w:hAnsiTheme="minorEastAsia" w:eastAsiaTheme="minorEastAsia"/>
          <w:sz w:val="21"/>
          <w:szCs w:val="21"/>
        </w:rPr>
        <w:t>二、申请人的资格要求：</w:t>
      </w:r>
      <w:bookmarkEnd w:id="4"/>
      <w:bookmarkEnd w:id="5"/>
      <w:bookmarkEnd w:id="6"/>
      <w:bookmarkEnd w:id="7"/>
    </w:p>
    <w:p w14:paraId="4CC8C48C">
      <w:pPr>
        <w:spacing w:line="360" w:lineRule="auto"/>
        <w:ind w:firstLine="420" w:firstLineChars="200"/>
        <w:jc w:val="left"/>
        <w:rPr>
          <w:rFonts w:ascii="宋体" w:hAnsi="宋体" w:cs="宋体"/>
          <w:szCs w:val="21"/>
        </w:rPr>
      </w:pPr>
      <w:r>
        <w:rPr>
          <w:rFonts w:hint="eastAsia" w:ascii="宋体" w:hAnsi="宋体" w:cs="宋体"/>
          <w:szCs w:val="21"/>
        </w:rPr>
        <w:t>1.具有独立承担民事责任能力的法人或其他组织；</w:t>
      </w:r>
    </w:p>
    <w:p w14:paraId="4F8A1C2B">
      <w:pPr>
        <w:spacing w:line="360" w:lineRule="auto"/>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2.未被“信用中国”（www.creditchina.gov.cn)列入失信被执行人；</w:t>
      </w:r>
    </w:p>
    <w:p w14:paraId="42944981">
      <w:pPr>
        <w:pStyle w:val="3"/>
        <w:spacing w:before="0" w:after="0" w:line="360" w:lineRule="auto"/>
        <w:rPr>
          <w:rFonts w:asciiTheme="minorEastAsia" w:hAnsiTheme="minorEastAsia" w:eastAsiaTheme="minorEastAsia"/>
          <w:sz w:val="21"/>
          <w:szCs w:val="21"/>
        </w:rPr>
      </w:pPr>
      <w:bookmarkStart w:id="8" w:name="_Toc28359091"/>
      <w:bookmarkStart w:id="9" w:name="_Toc28359014"/>
      <w:bookmarkStart w:id="10" w:name="_Toc35393800"/>
      <w:bookmarkStart w:id="11" w:name="_Toc35393631"/>
      <w:r>
        <w:rPr>
          <w:rFonts w:hint="eastAsia" w:asciiTheme="minorEastAsia" w:hAnsiTheme="minorEastAsia" w:eastAsiaTheme="minorEastAsia"/>
          <w:sz w:val="21"/>
          <w:szCs w:val="21"/>
        </w:rPr>
        <w:t>三、</w:t>
      </w:r>
      <w:bookmarkEnd w:id="8"/>
      <w:bookmarkEnd w:id="9"/>
      <w:bookmarkEnd w:id="10"/>
      <w:bookmarkEnd w:id="11"/>
      <w:r>
        <w:rPr>
          <w:rFonts w:hint="eastAsia" w:asciiTheme="minorEastAsia" w:hAnsiTheme="minorEastAsia" w:eastAsiaTheme="minorEastAsia"/>
          <w:sz w:val="21"/>
          <w:szCs w:val="21"/>
        </w:rPr>
        <w:t>公告时间、采购文件及响应文件格式获取</w:t>
      </w:r>
    </w:p>
    <w:p w14:paraId="64E47D37">
      <w:pPr>
        <w:spacing w:line="36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1.公告时间：2025年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3</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27</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日至2025年</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4</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lang w:val="en-US" w:eastAsia="zh-CN"/>
        </w:rPr>
        <w:t>1</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14:paraId="5E9C5A45">
      <w:pPr>
        <w:spacing w:line="360" w:lineRule="auto"/>
        <w:ind w:firstLine="420" w:firstLineChars="200"/>
        <w:rPr>
          <w:rFonts w:cs="Arial" w:asciiTheme="minorEastAsia" w:hAnsiTheme="minorEastAsia" w:eastAsiaTheme="minorEastAsia"/>
          <w:szCs w:val="21"/>
        </w:rPr>
      </w:pPr>
      <w:r>
        <w:rPr>
          <w:rFonts w:hint="eastAsia" w:cs="宋体" w:asciiTheme="minorEastAsia" w:hAnsiTheme="minorEastAsia" w:eastAsiaTheme="minorEastAsia"/>
          <w:szCs w:val="21"/>
        </w:rPr>
        <w:t>2.采购文件及响应文件格式获取方式：</w:t>
      </w:r>
      <w:bookmarkStart w:id="12" w:name="_Toc28359015"/>
      <w:bookmarkStart w:id="13" w:name="_Toc35393632"/>
      <w:bookmarkStart w:id="14" w:name="_Toc28359092"/>
      <w:bookmarkStart w:id="15" w:name="_Toc35393801"/>
      <w:r>
        <w:rPr>
          <w:rFonts w:hint="eastAsia" w:cs="宋体" w:asciiTheme="minorEastAsia" w:hAnsiTheme="minorEastAsia" w:eastAsiaTheme="minorEastAsia"/>
          <w:szCs w:val="21"/>
        </w:rPr>
        <w:t>本</w:t>
      </w:r>
      <w:r>
        <w:rPr>
          <w:rFonts w:hint="eastAsia" w:cs="Arial" w:asciiTheme="minorEastAsia" w:hAnsiTheme="minorEastAsia" w:eastAsiaTheme="minorEastAsia"/>
          <w:szCs w:val="21"/>
        </w:rPr>
        <w:t>公告发布网站免费获取，响应人自行下载。</w:t>
      </w:r>
    </w:p>
    <w:p w14:paraId="472E10C3">
      <w:pPr>
        <w:pStyle w:val="21"/>
        <w:spacing w:line="360" w:lineRule="auto"/>
        <w:rPr>
          <w:b/>
          <w:bCs/>
        </w:rPr>
      </w:pPr>
      <w:r>
        <w:rPr>
          <w:rFonts w:hint="eastAsia" w:cs="Arial" w:asciiTheme="minorEastAsia" w:hAnsiTheme="minorEastAsia" w:eastAsiaTheme="minorEastAsia"/>
          <w:szCs w:val="21"/>
        </w:rPr>
        <w:t>3.</w:t>
      </w:r>
      <w:r>
        <w:rPr>
          <w:rFonts w:hint="eastAsia" w:ascii="宋体" w:hAnsi="宋体" w:cs="宋体"/>
          <w:kern w:val="2"/>
          <w:sz w:val="21"/>
          <w:szCs w:val="21"/>
        </w:rPr>
        <w:t>本项目后续的补充文件（答疑、澄清）及成交结果等需公告的相关信息均在本公告发布网站上发布，请响应人自行及时关注，采购人不再另行通知相关情况。</w:t>
      </w:r>
      <w:r>
        <w:rPr>
          <w:rFonts w:hint="eastAsia" w:ascii="宋体" w:hAnsi="宋体" w:cs="宋体"/>
          <w:b/>
          <w:bCs/>
          <w:kern w:val="2"/>
          <w:sz w:val="21"/>
          <w:szCs w:val="21"/>
        </w:rPr>
        <w:t>响应人因自身贻误等原因导致响应失败的，采购人不承担责任。</w:t>
      </w:r>
    </w:p>
    <w:p w14:paraId="56B18AE1">
      <w:pPr>
        <w:pStyle w:val="3"/>
        <w:spacing w:before="0" w:after="0" w:line="360" w:lineRule="auto"/>
        <w:rPr>
          <w:rFonts w:asciiTheme="minorEastAsia" w:hAnsiTheme="minorEastAsia" w:eastAsiaTheme="minorEastAsia"/>
          <w:sz w:val="21"/>
          <w:szCs w:val="21"/>
        </w:rPr>
      </w:pPr>
      <w:r>
        <w:rPr>
          <w:rFonts w:hint="eastAsia" w:cs="宋体" w:asciiTheme="minorEastAsia" w:hAnsiTheme="minorEastAsia" w:eastAsiaTheme="minorEastAsia"/>
          <w:bCs w:val="0"/>
          <w:kern w:val="2"/>
          <w:sz w:val="21"/>
          <w:szCs w:val="21"/>
        </w:rPr>
        <w:t>四</w:t>
      </w:r>
      <w:r>
        <w:rPr>
          <w:rFonts w:hint="eastAsia" w:asciiTheme="minorEastAsia" w:hAnsiTheme="minorEastAsia" w:eastAsiaTheme="minorEastAsia"/>
          <w:sz w:val="21"/>
          <w:szCs w:val="21"/>
        </w:rPr>
        <w:t>、电话咨询</w:t>
      </w:r>
    </w:p>
    <w:p w14:paraId="624F25F3">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 xml:space="preserve">    如需了解</w:t>
      </w:r>
      <w:r>
        <w:rPr>
          <w:rFonts w:hint="eastAsia" w:hAnsi="宋体" w:cs="宋体"/>
          <w:szCs w:val="21"/>
        </w:rPr>
        <w:t>网络基础服务情况</w:t>
      </w:r>
      <w:r>
        <w:rPr>
          <w:rFonts w:hint="eastAsia" w:asciiTheme="minorEastAsia" w:hAnsiTheme="minorEastAsia" w:eastAsiaTheme="minorEastAsia"/>
          <w:szCs w:val="21"/>
        </w:rPr>
        <w:t>，组织电话咨询。</w:t>
      </w:r>
    </w:p>
    <w:p w14:paraId="2B90D566">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联系人：屠老师</w:t>
      </w:r>
    </w:p>
    <w:p w14:paraId="424F22C5">
      <w:pPr>
        <w:spacing w:line="360" w:lineRule="auto"/>
        <w:ind w:left="420" w:leftChars="200"/>
        <w:rPr>
          <w:rFonts w:asciiTheme="minorEastAsia" w:hAnsiTheme="minorEastAsia" w:eastAsiaTheme="minorEastAsia"/>
          <w:color w:val="FF0000"/>
          <w:szCs w:val="21"/>
        </w:rPr>
      </w:pPr>
      <w:r>
        <w:rPr>
          <w:rFonts w:hint="eastAsia" w:asciiTheme="minorEastAsia" w:hAnsiTheme="minorEastAsia" w:eastAsiaTheme="minorEastAsia"/>
          <w:szCs w:val="21"/>
        </w:rPr>
        <w:t>联系方式</w:t>
      </w:r>
      <w:r>
        <w:rPr>
          <w:rFonts w:hint="eastAsia" w:asciiTheme="minorEastAsia" w:hAnsiTheme="minorEastAsia" w:eastAsiaTheme="minorEastAsia"/>
          <w:color w:val="000000" w:themeColor="text1"/>
          <w:szCs w:val="21"/>
          <w14:textFill>
            <w14:solidFill>
              <w14:schemeClr w14:val="tx1"/>
            </w14:solidFill>
          </w14:textFill>
        </w:rPr>
        <w:t>：0574-62883554</w:t>
      </w:r>
    </w:p>
    <w:p w14:paraId="50D3A421">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五、响应文件密封与提交</w:t>
      </w:r>
      <w:bookmarkEnd w:id="12"/>
      <w:bookmarkEnd w:id="13"/>
      <w:bookmarkEnd w:id="14"/>
      <w:bookmarkEnd w:id="15"/>
    </w:p>
    <w:p w14:paraId="7F3679AA">
      <w:pPr>
        <w:spacing w:line="360" w:lineRule="auto"/>
        <w:ind w:firstLine="420" w:firstLineChars="200"/>
        <w:rPr>
          <w:rFonts w:asciiTheme="minorEastAsia" w:hAnsiTheme="minorEastAsia" w:eastAsiaTheme="minorEastAsia"/>
          <w:bCs/>
          <w:szCs w:val="21"/>
        </w:rPr>
      </w:pPr>
      <w:r>
        <w:rPr>
          <w:rFonts w:hint="eastAsia" w:asciiTheme="minorEastAsia" w:hAnsiTheme="minorEastAsia" w:eastAsiaTheme="minorEastAsia"/>
          <w:szCs w:val="21"/>
        </w:rPr>
        <w:t>1.提交截止时间：</w:t>
      </w:r>
      <w:r>
        <w:rPr>
          <w:rFonts w:hint="eastAsia" w:cs="宋体" w:asciiTheme="minorEastAsia" w:hAnsiTheme="minorEastAsia" w:eastAsiaTheme="minorEastAsia"/>
          <w:szCs w:val="21"/>
        </w:rPr>
        <w:t>2025年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日14时00分；</w:t>
      </w:r>
    </w:p>
    <w:p w14:paraId="7FC93407">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2.提交地点：</w:t>
      </w:r>
      <w:r>
        <w:rPr>
          <w:rFonts w:hint="eastAsia" w:cs="宋体" w:asciiTheme="minorEastAsia" w:hAnsiTheme="minorEastAsia" w:eastAsiaTheme="minorEastAsia"/>
          <w:szCs w:val="21"/>
        </w:rPr>
        <w:t>宁波市黄湖监狱指挥中心大楼411室；</w:t>
      </w:r>
    </w:p>
    <w:p w14:paraId="0AC5DF91">
      <w:pPr>
        <w:pStyle w:val="21"/>
      </w:pPr>
      <w:r>
        <w:rPr>
          <w:rFonts w:hint="eastAsia"/>
        </w:rPr>
        <w:t>3</w:t>
      </w:r>
      <w:r>
        <w:rPr>
          <w:rFonts w:hint="eastAsia"/>
          <w:b/>
          <w:bCs/>
        </w:rPr>
        <w:t>.</w:t>
      </w:r>
      <w:r>
        <w:rPr>
          <w:rFonts w:hint="eastAsia"/>
        </w:rPr>
        <w:t>响应文件密封：</w:t>
      </w:r>
      <w:r>
        <w:rPr>
          <w:rFonts w:hint="eastAsia"/>
          <w:b/>
          <w:bCs/>
        </w:rPr>
        <w:t>纸质文件，装入文件袋密封并在封口加盖公章，未密封的响应文件将被拒收。</w:t>
      </w:r>
    </w:p>
    <w:p w14:paraId="6994449E">
      <w:pPr>
        <w:pStyle w:val="3"/>
        <w:spacing w:before="0" w:after="0" w:line="360" w:lineRule="auto"/>
        <w:rPr>
          <w:rFonts w:asciiTheme="minorEastAsia" w:hAnsiTheme="minorEastAsia" w:eastAsiaTheme="minorEastAsia"/>
          <w:sz w:val="21"/>
          <w:szCs w:val="21"/>
        </w:rPr>
      </w:pPr>
      <w:bookmarkStart w:id="16" w:name="_Toc35393633"/>
      <w:bookmarkStart w:id="17" w:name="_Toc35393802"/>
      <w:bookmarkStart w:id="18" w:name="_Toc28359093"/>
      <w:bookmarkStart w:id="19" w:name="_Toc28359016"/>
      <w:r>
        <w:rPr>
          <w:rFonts w:hint="eastAsia" w:asciiTheme="minorEastAsia" w:hAnsiTheme="minorEastAsia" w:eastAsiaTheme="minorEastAsia"/>
          <w:sz w:val="21"/>
          <w:szCs w:val="21"/>
        </w:rPr>
        <w:t>六、响应文件开启</w:t>
      </w:r>
      <w:bookmarkEnd w:id="16"/>
      <w:bookmarkEnd w:id="17"/>
      <w:bookmarkEnd w:id="18"/>
      <w:bookmarkEnd w:id="19"/>
    </w:p>
    <w:p w14:paraId="7676133D">
      <w:pPr>
        <w:spacing w:line="360" w:lineRule="auto"/>
        <w:ind w:firstLine="420" w:firstLineChars="200"/>
        <w:rPr>
          <w:rFonts w:asciiTheme="minorEastAsia" w:hAnsiTheme="minorEastAsia" w:eastAsiaTheme="minorEastAsia"/>
          <w:szCs w:val="21"/>
        </w:rPr>
      </w:pPr>
      <w:bookmarkStart w:id="20" w:name="_Toc28359017"/>
      <w:bookmarkStart w:id="21" w:name="_Toc28359094"/>
      <w:bookmarkStart w:id="22" w:name="_Toc35393803"/>
      <w:bookmarkStart w:id="23" w:name="_Toc35393634"/>
      <w:r>
        <w:rPr>
          <w:rFonts w:hint="eastAsia" w:asciiTheme="minorEastAsia" w:hAnsiTheme="minorEastAsia" w:eastAsiaTheme="minorEastAsia"/>
          <w:szCs w:val="21"/>
        </w:rPr>
        <w:t>1.开启时间：</w:t>
      </w:r>
      <w:r>
        <w:rPr>
          <w:rFonts w:hint="eastAsia" w:cs="宋体" w:asciiTheme="minorEastAsia" w:hAnsiTheme="minorEastAsia" w:eastAsiaTheme="minorEastAsia"/>
          <w:szCs w:val="21"/>
        </w:rPr>
        <w:t>2025年</w:t>
      </w:r>
      <w:r>
        <w:rPr>
          <w:rFonts w:hint="eastAsia" w:cs="宋体" w:asciiTheme="minorEastAsia" w:hAnsiTheme="minorEastAsia" w:eastAsiaTheme="minorEastAsia"/>
          <w:szCs w:val="21"/>
          <w:lang w:val="en-US" w:eastAsia="zh-CN"/>
        </w:rPr>
        <w:t>4</w:t>
      </w:r>
      <w:r>
        <w:rPr>
          <w:rFonts w:hint="eastAsia" w:cs="宋体" w:asciiTheme="minorEastAsia" w:hAnsiTheme="minorEastAsia" w:eastAsiaTheme="minorEastAsia"/>
          <w:szCs w:val="21"/>
        </w:rPr>
        <w:t>月</w:t>
      </w: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日14时00分；</w:t>
      </w:r>
    </w:p>
    <w:p w14:paraId="75EC9B1C">
      <w:pPr>
        <w:spacing w:line="360" w:lineRule="auto"/>
        <w:ind w:left="420" w:leftChars="200"/>
        <w:rPr>
          <w:rFonts w:cs="宋体" w:asciiTheme="minorEastAsia" w:hAnsiTheme="minorEastAsia" w:eastAsiaTheme="minorEastAsia"/>
          <w:szCs w:val="21"/>
        </w:rPr>
      </w:pPr>
      <w:r>
        <w:rPr>
          <w:rFonts w:hint="eastAsia" w:asciiTheme="minorEastAsia" w:hAnsiTheme="minorEastAsia" w:eastAsiaTheme="minorEastAsia"/>
          <w:szCs w:val="21"/>
        </w:rPr>
        <w:t>2.开启地点：</w:t>
      </w:r>
      <w:r>
        <w:rPr>
          <w:rFonts w:hint="eastAsia" w:cs="宋体" w:asciiTheme="minorEastAsia" w:hAnsiTheme="minorEastAsia" w:eastAsiaTheme="minorEastAsia"/>
          <w:szCs w:val="21"/>
        </w:rPr>
        <w:t>宁波市黄湖监狱指挥中心大楼401室；</w:t>
      </w:r>
    </w:p>
    <w:p w14:paraId="637E8611">
      <w:pPr>
        <w:pStyle w:val="21"/>
        <w:spacing w:line="360" w:lineRule="auto"/>
      </w:pPr>
      <w:r>
        <w:rPr>
          <w:rFonts w:hint="eastAsia" w:cs="宋体" w:asciiTheme="minorEastAsia" w:hAnsiTheme="minorEastAsia" w:eastAsiaTheme="minorEastAsia"/>
          <w:szCs w:val="21"/>
        </w:rPr>
        <w:t>3.开启方式：</w:t>
      </w:r>
      <w:r>
        <w:rPr>
          <w:rFonts w:hint="eastAsia" w:cs="宋体" w:asciiTheme="minorEastAsia" w:hAnsiTheme="minorEastAsia" w:eastAsiaTheme="minorEastAsia"/>
          <w:b/>
          <w:bCs/>
          <w:szCs w:val="21"/>
        </w:rPr>
        <w:t>响应文件当众开启并公开唱标。响应人可自愿参加唱标活动，响应人未参加唱标活动的，视同响应人认可开标结果。</w:t>
      </w:r>
    </w:p>
    <w:bookmarkEnd w:id="20"/>
    <w:bookmarkEnd w:id="21"/>
    <w:bookmarkEnd w:id="22"/>
    <w:bookmarkEnd w:id="23"/>
    <w:p w14:paraId="0E5B1379">
      <w:pPr>
        <w:pStyle w:val="3"/>
        <w:spacing w:before="0" w:after="0" w:line="360" w:lineRule="auto"/>
        <w:rPr>
          <w:rFonts w:ascii="宋体" w:hAnsi="宋体" w:eastAsia="宋体" w:cs="宋体"/>
          <w:sz w:val="21"/>
          <w:szCs w:val="21"/>
        </w:rPr>
      </w:pPr>
      <w:bookmarkStart w:id="24" w:name="_Toc35393635"/>
      <w:bookmarkStart w:id="25" w:name="_Toc35393804"/>
      <w:r>
        <w:rPr>
          <w:rFonts w:hint="eastAsia" w:ascii="宋体" w:hAnsi="宋体" w:eastAsia="宋体" w:cs="宋体"/>
          <w:sz w:val="21"/>
          <w:szCs w:val="21"/>
        </w:rPr>
        <w:t>七、响应文件组成：</w:t>
      </w:r>
    </w:p>
    <w:p w14:paraId="4C3E3A06">
      <w:pPr>
        <w:spacing w:line="360" w:lineRule="auto"/>
      </w:pPr>
      <w:r>
        <w:rPr>
          <w:rFonts w:hint="eastAsia" w:ascii="宋体" w:hAnsi="宋体" w:cs="宋体"/>
          <w:b/>
          <w:bCs/>
          <w:szCs w:val="21"/>
        </w:rPr>
        <w:t xml:space="preserve">    未按要求编制的响应文件将被认定为无效响应</w:t>
      </w:r>
    </w:p>
    <w:p w14:paraId="27F53B8D">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1.加盖公章的营业执照副本复印件；</w:t>
      </w:r>
    </w:p>
    <w:p w14:paraId="02B37874">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2.加盖公章的法定代表人授权委托书原件（法定代表人参加投标的可不提供）；</w:t>
      </w:r>
    </w:p>
    <w:p w14:paraId="60660DB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3.加盖公章的法定代表人和授权委托人身份证复印件；</w:t>
      </w:r>
    </w:p>
    <w:p w14:paraId="792143E9">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eastAsia="宋体" w:cs="宋体"/>
          <w:b w:val="0"/>
          <w:bCs w:val="0"/>
          <w:sz w:val="21"/>
          <w:szCs w:val="21"/>
        </w:rPr>
        <w:t>4.加盖公章的报价单；</w:t>
      </w:r>
    </w:p>
    <w:p w14:paraId="53510670">
      <w:pPr>
        <w:pStyle w:val="3"/>
        <w:spacing w:before="0" w:after="0" w:line="360" w:lineRule="auto"/>
        <w:ind w:firstLine="420" w:firstLineChars="200"/>
        <w:rPr>
          <w:rFonts w:ascii="宋体" w:hAnsi="宋体" w:eastAsia="宋体" w:cs="宋体"/>
          <w:b w:val="0"/>
          <w:bCs w:val="0"/>
          <w:sz w:val="21"/>
          <w:szCs w:val="21"/>
        </w:rPr>
      </w:pPr>
      <w:r>
        <w:rPr>
          <w:rFonts w:hint="eastAsia" w:ascii="宋体" w:hAnsi="宋体" w:cs="宋体"/>
          <w:b w:val="0"/>
          <w:bCs w:val="0"/>
          <w:sz w:val="21"/>
          <w:szCs w:val="21"/>
        </w:rPr>
        <w:t>5.</w:t>
      </w:r>
      <w:r>
        <w:rPr>
          <w:rFonts w:hint="eastAsia" w:ascii="宋体" w:hAnsi="宋体" w:eastAsia="宋体" w:cs="宋体"/>
          <w:b w:val="0"/>
          <w:bCs w:val="0"/>
          <w:sz w:val="21"/>
          <w:szCs w:val="21"/>
        </w:rPr>
        <w:t>本项目要求提供的其它材料（如有）。</w:t>
      </w:r>
    </w:p>
    <w:p w14:paraId="64546648">
      <w:pPr>
        <w:pStyle w:val="3"/>
        <w:spacing w:before="0" w:after="0" w:line="360" w:lineRule="auto"/>
        <w:rPr>
          <w:rFonts w:ascii="宋体" w:hAnsi="宋体" w:eastAsia="宋体" w:cs="宋体"/>
          <w:b w:val="0"/>
          <w:bCs w:val="0"/>
          <w:kern w:val="2"/>
          <w:sz w:val="21"/>
          <w:szCs w:val="21"/>
        </w:rPr>
      </w:pPr>
      <w:r>
        <w:rPr>
          <w:rFonts w:hint="eastAsia" w:ascii="宋体" w:hAnsi="宋体" w:eastAsia="宋体" w:cs="宋体"/>
          <w:sz w:val="21"/>
          <w:szCs w:val="21"/>
        </w:rPr>
        <w:t>八、响应报价要求：</w:t>
      </w:r>
    </w:p>
    <w:p w14:paraId="5A2819B7">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1.响应人需按规定格式报价。响应报价是采购内容范围内全部内容的价格表现，实行总价包干。包含但不限于：货物费用、运输费用、投标费、关税、报关费、产品运杂费、服务费、税费管理费、第三方检测费用。响应人报价估算错误或漏项的风险均由响应人承担。</w:t>
      </w:r>
    </w:p>
    <w:p w14:paraId="43C80BA8">
      <w:pPr>
        <w:pStyle w:val="3"/>
        <w:spacing w:before="0" w:after="0" w:line="360" w:lineRule="auto"/>
        <w:ind w:left="420" w:leftChars="200"/>
        <w:rPr>
          <w:rFonts w:ascii="宋体" w:hAnsi="宋体" w:eastAsia="宋体" w:cs="宋体"/>
          <w:b w:val="0"/>
          <w:bCs w:val="0"/>
          <w:kern w:val="2"/>
          <w:sz w:val="21"/>
          <w:szCs w:val="21"/>
        </w:rPr>
      </w:pPr>
      <w:r>
        <w:rPr>
          <w:rFonts w:hint="eastAsia" w:ascii="宋体" w:hAnsi="宋体" w:eastAsia="宋体" w:cs="宋体"/>
          <w:b w:val="0"/>
          <w:bCs w:val="0"/>
          <w:kern w:val="2"/>
          <w:sz w:val="21"/>
          <w:szCs w:val="21"/>
        </w:rPr>
        <w:t>2.响应人应对采购的全部内容进行报价，只报其中部分内容的或超过本项目采购最高限价的，将被认定为无效报价。</w:t>
      </w:r>
    </w:p>
    <w:p w14:paraId="2622D7B6">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3.报价单中如出现大写金额与小写金额不一致时以大写金额为准；合价和响应总价不一致时以合价为准；单价与数量的乘积与合价不一致时以单价为准；同时出现两种以上不一致的，按照上述规定的顺序修正。评审小组认为单价有明显的小数点错误的，则应以标出的合价为准，并修改单价，修正后的报价经响应人书面确认后产生约束力，响应人不确认的，其响应无效。</w:t>
      </w:r>
    </w:p>
    <w:p w14:paraId="7612CD6C">
      <w:pPr>
        <w:autoSpaceDN w:val="0"/>
        <w:snapToGrid w:val="0"/>
        <w:spacing w:line="360" w:lineRule="auto"/>
        <w:ind w:firstLine="420" w:firstLineChars="200"/>
        <w:jc w:val="left"/>
        <w:textAlignment w:val="baseline"/>
        <w:rPr>
          <w:rFonts w:ascii="宋体" w:hAnsi="宋体" w:cs="宋体"/>
          <w:szCs w:val="21"/>
        </w:rPr>
      </w:pPr>
      <w:r>
        <w:rPr>
          <w:rFonts w:hint="eastAsia" w:ascii="宋体" w:hAnsi="宋体" w:cs="宋体"/>
          <w:szCs w:val="21"/>
        </w:rPr>
        <w:t>4.成交价格作为签订合同时的采购价格，不再受市场调价的影响，直至合同履行完毕。</w:t>
      </w:r>
    </w:p>
    <w:p w14:paraId="52ECF85C">
      <w:pPr>
        <w:autoSpaceDN w:val="0"/>
        <w:snapToGrid w:val="0"/>
        <w:spacing w:line="360" w:lineRule="auto"/>
        <w:ind w:left="420" w:leftChars="200"/>
        <w:jc w:val="left"/>
        <w:textAlignment w:val="baseline"/>
        <w:rPr>
          <w:rFonts w:ascii="宋体" w:hAnsi="宋体" w:cs="宋体"/>
          <w:szCs w:val="21"/>
        </w:rPr>
      </w:pPr>
      <w:r>
        <w:rPr>
          <w:rFonts w:hint="eastAsia" w:ascii="宋体" w:hAnsi="宋体" w:cs="宋体"/>
          <w:szCs w:val="21"/>
        </w:rPr>
        <w:t>5.自报价响应文件递交截止时间之日起30天内，报价响应文件应保持有效。有效期短于这个规定期限的报价响应文件将被拒绝。</w:t>
      </w:r>
    </w:p>
    <w:p w14:paraId="0B5CEEB5">
      <w:pPr>
        <w:rPr>
          <w:rFonts w:ascii="宋体" w:hAnsi="宋体" w:cs="宋体"/>
          <w:szCs w:val="21"/>
        </w:rPr>
      </w:pPr>
      <w:r>
        <w:rPr>
          <w:rFonts w:hint="eastAsia"/>
          <w:b/>
          <w:bCs/>
        </w:rPr>
        <w:t>九、评审办法：</w:t>
      </w:r>
    </w:p>
    <w:p w14:paraId="16607A69">
      <w:pPr>
        <w:pStyle w:val="21"/>
        <w:spacing w:line="360" w:lineRule="auto"/>
        <w:rPr>
          <w:rFonts w:ascii="宋体" w:hAnsi="宋体" w:cs="宋体"/>
          <w:sz w:val="21"/>
          <w:szCs w:val="21"/>
        </w:rPr>
      </w:pPr>
      <w:r>
        <w:rPr>
          <w:rFonts w:hint="eastAsia" w:ascii="宋体" w:hAnsi="宋体" w:cs="宋体"/>
          <w:sz w:val="21"/>
          <w:szCs w:val="21"/>
        </w:rPr>
        <w:t>1.本项目采用最低价法。即所有通过审查的有效报价按从低到高的顺序排名，排名第一的响应供应商为第一成交候选人。</w:t>
      </w:r>
    </w:p>
    <w:p w14:paraId="4FFEDE9B">
      <w:pPr>
        <w:pStyle w:val="22"/>
        <w:spacing w:line="360" w:lineRule="auto"/>
        <w:ind w:firstLine="420"/>
        <w:rPr>
          <w:rFonts w:ascii="宋体" w:hAnsi="宋体" w:cs="宋体"/>
          <w:szCs w:val="21"/>
        </w:rPr>
      </w:pPr>
      <w:r>
        <w:rPr>
          <w:rFonts w:hint="eastAsia" w:ascii="宋体" w:hAnsi="宋体" w:cs="宋体"/>
          <w:szCs w:val="21"/>
        </w:rPr>
        <w:t>2.评审小组由采购人按内部制度的规定组成。</w:t>
      </w:r>
    </w:p>
    <w:p w14:paraId="45694A4E">
      <w:pPr>
        <w:pStyle w:val="22"/>
        <w:spacing w:line="360" w:lineRule="auto"/>
        <w:ind w:firstLine="420"/>
        <w:rPr>
          <w:rFonts w:ascii="宋体" w:hAnsi="宋体" w:cs="宋体"/>
          <w:szCs w:val="21"/>
        </w:rPr>
      </w:pPr>
      <w:r>
        <w:rPr>
          <w:rFonts w:hint="eastAsia" w:ascii="宋体" w:hAnsi="宋体" w:cs="宋体"/>
          <w:szCs w:val="21"/>
        </w:rPr>
        <w:t>3.评审小组将要求显著低于其他响应人报价的响应供应商提交成本测算文件，响应供应商不能提供的，或评审小组认定提供的测算结果不合理的，响应报价将被视为无效响应。</w:t>
      </w:r>
    </w:p>
    <w:p w14:paraId="7077D875">
      <w:pPr>
        <w:pStyle w:val="22"/>
        <w:spacing w:line="360" w:lineRule="auto"/>
        <w:ind w:left="420" w:leftChars="200"/>
        <w:rPr>
          <w:rFonts w:ascii="宋体" w:hAnsi="宋体" w:cs="宋体"/>
          <w:szCs w:val="21"/>
        </w:rPr>
      </w:pPr>
      <w:r>
        <w:rPr>
          <w:rFonts w:hint="eastAsia" w:ascii="宋体" w:hAnsi="宋体" w:cs="宋体"/>
          <w:szCs w:val="21"/>
        </w:rPr>
        <w:t>4.如出现两家及以上相同报价的响应供应商，评审小组以抽签的方式确定相同报价供应商的排名顺序。</w:t>
      </w:r>
    </w:p>
    <w:p w14:paraId="3699CCC8">
      <w:pPr>
        <w:pStyle w:val="21"/>
        <w:spacing w:line="360" w:lineRule="auto"/>
        <w:ind w:left="0" w:leftChars="0"/>
        <w:rPr>
          <w:b/>
          <w:bCs/>
        </w:rPr>
      </w:pPr>
      <w:r>
        <w:rPr>
          <w:rFonts w:hint="eastAsia" w:asciiTheme="minorEastAsia" w:hAnsiTheme="minorEastAsia" w:eastAsiaTheme="minorEastAsia"/>
          <w:sz w:val="21"/>
          <w:szCs w:val="21"/>
        </w:rPr>
        <w:t>十</w:t>
      </w:r>
      <w:r>
        <w:rPr>
          <w:rFonts w:hint="eastAsia"/>
          <w:b/>
          <w:bCs/>
        </w:rPr>
        <w:t>、响应保证金：/</w:t>
      </w:r>
    </w:p>
    <w:p w14:paraId="403D3971">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1.响应人需交纳响应保证金0.00元，以银行对公转账方式汇入采购人账户。</w:t>
      </w:r>
    </w:p>
    <w:p w14:paraId="0B48124E">
      <w:pPr>
        <w:spacing w:line="360" w:lineRule="auto"/>
        <w:ind w:left="420" w:leftChars="200"/>
        <w:rPr>
          <w:rFonts w:ascii="宋体" w:hAnsi="宋体" w:cs="宋体"/>
          <w:szCs w:val="21"/>
        </w:rPr>
      </w:pPr>
      <w:r>
        <w:rPr>
          <w:rFonts w:hint="eastAsia" w:ascii="宋体" w:hAnsi="宋体" w:cs="宋体"/>
        </w:rPr>
        <w:t>2.收款人名称：宁波市黄湖监狱</w:t>
      </w:r>
      <w:r>
        <w:rPr>
          <w:rFonts w:hint="eastAsia" w:ascii="宋体" w:hAnsi="宋体" w:cs="宋体"/>
          <w:szCs w:val="21"/>
        </w:rPr>
        <w:t>；收款账户：61020122000422367；开户行：宁波银行余姚中心区支行。</w:t>
      </w:r>
    </w:p>
    <w:p w14:paraId="3C4B05D5">
      <w:pPr>
        <w:pStyle w:val="21"/>
        <w:spacing w:line="360" w:lineRule="auto"/>
        <w:rPr>
          <w:rFonts w:ascii="宋体" w:hAnsi="宋体" w:cs="宋体"/>
          <w:sz w:val="21"/>
          <w:szCs w:val="21"/>
        </w:rPr>
      </w:pPr>
      <w:r>
        <w:rPr>
          <w:rFonts w:hint="eastAsia" w:ascii="宋体" w:hAnsi="宋体" w:cs="宋体"/>
          <w:sz w:val="21"/>
          <w:szCs w:val="21"/>
        </w:rPr>
        <w:t>3.成交供应商响应保证金于合同签订后5个工作日内无息返还；未成交供应商响应保证金于成交公告发布后5个工作日内无息返还。</w:t>
      </w:r>
    </w:p>
    <w:p w14:paraId="1EB84446">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十一、合同签订：</w:t>
      </w:r>
    </w:p>
    <w:p w14:paraId="4BA01FCC">
      <w:pPr>
        <w:spacing w:line="360" w:lineRule="auto"/>
        <w:rPr>
          <w:rFonts w:asciiTheme="minorEastAsia" w:hAnsiTheme="minorEastAsia" w:eastAsiaTheme="minorEastAsia"/>
          <w:b/>
          <w:bCs/>
          <w:szCs w:val="21"/>
        </w:rPr>
      </w:pPr>
      <w:r>
        <w:rPr>
          <w:rFonts w:hint="eastAsia" w:asciiTheme="minorEastAsia" w:hAnsiTheme="minorEastAsia" w:eastAsiaTheme="minorEastAsia"/>
          <w:szCs w:val="21"/>
        </w:rPr>
        <w:t xml:space="preserve">    成交供应商应在成交公告发布后7日与采购人签订采购合同，</w:t>
      </w:r>
      <w:r>
        <w:rPr>
          <w:rFonts w:hint="eastAsia" w:asciiTheme="minorEastAsia" w:hAnsiTheme="minorEastAsia" w:eastAsiaTheme="minorEastAsia"/>
          <w:b/>
          <w:bCs/>
          <w:szCs w:val="21"/>
        </w:rPr>
        <w:t>签订合同前需提供原厂项目授权书。</w:t>
      </w:r>
    </w:p>
    <w:p w14:paraId="731C9E5C">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十二、履约保证金：/</w:t>
      </w:r>
    </w:p>
    <w:p w14:paraId="7A5D17B3">
      <w:pPr>
        <w:pStyle w:val="3"/>
        <w:spacing w:before="0" w:after="0" w:line="360" w:lineRule="auto"/>
        <w:ind w:firstLine="421"/>
        <w:rPr>
          <w:rFonts w:ascii="宋体" w:hAnsi="宋体" w:eastAsia="宋体" w:cs="宋体"/>
          <w:b w:val="0"/>
          <w:bCs w:val="0"/>
          <w:sz w:val="21"/>
          <w:szCs w:val="21"/>
        </w:rPr>
      </w:pPr>
      <w:r>
        <w:rPr>
          <w:rFonts w:hint="eastAsia" w:ascii="宋体" w:hAnsi="宋体" w:eastAsia="宋体" w:cs="宋体"/>
          <w:b w:val="0"/>
          <w:bCs w:val="0"/>
          <w:sz w:val="21"/>
          <w:szCs w:val="21"/>
        </w:rPr>
        <w:t>1.成交供应商在合同签订后5个工作日内交纳合同金额0.00元的履约保证金，以银行对公转账方式汇入采购人账户。</w:t>
      </w:r>
    </w:p>
    <w:p w14:paraId="4F4F5C9F">
      <w:pPr>
        <w:spacing w:line="360" w:lineRule="auto"/>
      </w:pPr>
      <w:r>
        <w:rPr>
          <w:rFonts w:hint="eastAsia" w:ascii="宋体" w:hAnsi="宋体" w:cs="宋体"/>
          <w:szCs w:val="21"/>
        </w:rPr>
        <w:t xml:space="preserve">    2.履约保证金于合同履行完毕后5个工作日内无息返还。</w:t>
      </w:r>
    </w:p>
    <w:p w14:paraId="70A47685">
      <w:pPr>
        <w:pStyle w:val="3"/>
        <w:spacing w:before="0" w:after="0"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十三、</w:t>
      </w:r>
      <w:bookmarkEnd w:id="24"/>
      <w:bookmarkEnd w:id="25"/>
      <w:bookmarkStart w:id="26" w:name="_Toc35393636"/>
      <w:bookmarkStart w:id="27" w:name="_Toc28359095"/>
      <w:bookmarkStart w:id="28" w:name="_Toc28359018"/>
      <w:bookmarkStart w:id="29" w:name="_Toc35393805"/>
      <w:r>
        <w:rPr>
          <w:rFonts w:hint="eastAsia" w:asciiTheme="minorEastAsia" w:hAnsiTheme="minorEastAsia" w:eastAsiaTheme="minorEastAsia"/>
          <w:sz w:val="21"/>
          <w:szCs w:val="21"/>
        </w:rPr>
        <w:t>凡对本次采购提出询问、质疑、投诉，请按</w:t>
      </w:r>
      <w:r>
        <w:rPr>
          <w:rFonts w:asciiTheme="minorEastAsia" w:hAnsiTheme="minorEastAsia" w:eastAsiaTheme="minorEastAsia"/>
          <w:sz w:val="21"/>
          <w:szCs w:val="21"/>
        </w:rPr>
        <w:t>以下方式</w:t>
      </w:r>
      <w:r>
        <w:rPr>
          <w:rFonts w:hint="eastAsia" w:asciiTheme="minorEastAsia" w:hAnsiTheme="minorEastAsia" w:eastAsiaTheme="minorEastAsia"/>
          <w:sz w:val="21"/>
          <w:szCs w:val="21"/>
        </w:rPr>
        <w:t>联系</w:t>
      </w:r>
      <w:bookmarkEnd w:id="26"/>
      <w:bookmarkEnd w:id="27"/>
      <w:bookmarkEnd w:id="28"/>
      <w:bookmarkEnd w:id="29"/>
      <w:r>
        <w:rPr>
          <w:rFonts w:hint="eastAsia" w:asciiTheme="minorEastAsia" w:hAnsiTheme="minorEastAsia" w:eastAsiaTheme="minorEastAsia"/>
          <w:sz w:val="21"/>
          <w:szCs w:val="21"/>
        </w:rPr>
        <w:t>：</w:t>
      </w:r>
    </w:p>
    <w:p w14:paraId="03F39408">
      <w:pPr>
        <w:snapToGrid w:val="0"/>
        <w:spacing w:line="360" w:lineRule="auto"/>
        <w:ind w:firstLine="411" w:firstLineChars="196"/>
        <w:rPr>
          <w:rFonts w:cs="宋体" w:asciiTheme="minorEastAsia" w:hAnsiTheme="minorEastAsia" w:eastAsiaTheme="minorEastAsia"/>
          <w:szCs w:val="21"/>
        </w:rPr>
      </w:pPr>
      <w:bookmarkStart w:id="30" w:name="_Toc35393807"/>
      <w:bookmarkStart w:id="31" w:name="_Toc28359097"/>
      <w:bookmarkStart w:id="32" w:name="_Toc28359020"/>
      <w:bookmarkStart w:id="33" w:name="_Toc35393638"/>
      <w:r>
        <w:rPr>
          <w:rFonts w:hint="eastAsia" w:cs="宋体" w:asciiTheme="minorEastAsia" w:hAnsiTheme="minorEastAsia" w:eastAsiaTheme="minorEastAsia"/>
          <w:szCs w:val="21"/>
        </w:rPr>
        <w:t>项目联系部门：宁波市黄湖监狱</w:t>
      </w:r>
      <w:r>
        <w:rPr>
          <w:rFonts w:hint="eastAsia" w:hAnsi="宋体" w:cs="宋体"/>
          <w:szCs w:val="21"/>
        </w:rPr>
        <w:t xml:space="preserve"> 计财处</w:t>
      </w:r>
    </w:p>
    <w:p w14:paraId="222B6DAB">
      <w:pPr>
        <w:snapToGrid w:val="0"/>
        <w:spacing w:line="360" w:lineRule="auto"/>
        <w:ind w:firstLine="411" w:firstLineChars="196"/>
        <w:rPr>
          <w:rFonts w:ascii="宋体" w:hAnsi="宋体" w:cs="宋体" w:eastAsiaTheme="minorEastAsia"/>
          <w:szCs w:val="21"/>
        </w:rPr>
      </w:pPr>
      <w:r>
        <w:rPr>
          <w:rFonts w:hint="eastAsia" w:cs="宋体" w:asciiTheme="minorEastAsia" w:hAnsiTheme="minorEastAsia" w:eastAsiaTheme="minorEastAsia"/>
          <w:szCs w:val="21"/>
        </w:rPr>
        <w:t>项目联系人（询问、质疑）：</w:t>
      </w:r>
      <w:r>
        <w:rPr>
          <w:rFonts w:hint="eastAsia" w:ascii="宋体" w:hAnsi="宋体" w:cs="宋体" w:eastAsiaTheme="minorEastAsia"/>
          <w:szCs w:val="21"/>
        </w:rPr>
        <w:t>陈刚</w:t>
      </w:r>
    </w:p>
    <w:p w14:paraId="1957704C">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项目联系方式（询问、质疑）：</w:t>
      </w:r>
      <w:r>
        <w:rPr>
          <w:rFonts w:ascii="宋体" w:hAnsi="宋体" w:cs="宋体"/>
          <w:szCs w:val="21"/>
        </w:rPr>
        <w:t>0574-</w:t>
      </w:r>
      <w:r>
        <w:rPr>
          <w:rFonts w:hint="eastAsia" w:ascii="宋体" w:hAnsi="宋体" w:cs="宋体"/>
          <w:szCs w:val="21"/>
        </w:rPr>
        <w:t>62883557</w:t>
      </w:r>
    </w:p>
    <w:p w14:paraId="64B7EC3C">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投诉联系部门：宁波市黄湖监狱 法制与监察审计处</w:t>
      </w:r>
    </w:p>
    <w:p w14:paraId="0B504103">
      <w:pPr>
        <w:snapToGrid w:val="0"/>
        <w:spacing w:line="360" w:lineRule="auto"/>
        <w:ind w:firstLine="411" w:firstLineChars="196"/>
        <w:rPr>
          <w:rFonts w:cs="宋体" w:asciiTheme="minorEastAsia" w:hAnsiTheme="minorEastAsia" w:eastAsiaTheme="minorEastAsia"/>
          <w:szCs w:val="21"/>
        </w:rPr>
      </w:pPr>
      <w:r>
        <w:rPr>
          <w:rFonts w:hint="eastAsia" w:cs="宋体" w:asciiTheme="minorEastAsia" w:hAnsiTheme="minorEastAsia" w:eastAsiaTheme="minorEastAsia"/>
          <w:szCs w:val="21"/>
        </w:rPr>
        <w:t>投诉联系人：沈女士</w:t>
      </w:r>
    </w:p>
    <w:p w14:paraId="097A7A9E">
      <w:pPr>
        <w:snapToGrid w:val="0"/>
        <w:spacing w:line="360" w:lineRule="auto"/>
        <w:ind w:firstLine="411" w:firstLineChars="196"/>
      </w:pPr>
      <w:r>
        <w:rPr>
          <w:rFonts w:hint="eastAsia" w:cs="宋体" w:asciiTheme="minorEastAsia" w:hAnsiTheme="minorEastAsia" w:eastAsiaTheme="minorEastAsia"/>
          <w:szCs w:val="21"/>
        </w:rPr>
        <w:t>投诉联系方式：0574-62883518</w:t>
      </w:r>
      <w:bookmarkEnd w:id="30"/>
      <w:bookmarkEnd w:id="31"/>
      <w:bookmarkEnd w:id="32"/>
      <w:bookmarkEnd w:id="33"/>
    </w:p>
    <w:p w14:paraId="7A1A92E1"/>
    <w:p w14:paraId="25866761">
      <w:pPr>
        <w:widowControl/>
        <w:jc w:val="left"/>
        <w:rPr>
          <w:rFonts w:asciiTheme="minorEastAsia" w:hAnsiTheme="minorEastAsia" w:eastAsiaTheme="minorEastAsia"/>
          <w:szCs w:val="21"/>
        </w:rPr>
      </w:pPr>
    </w:p>
    <w:p w14:paraId="280DBEAF">
      <w:pPr>
        <w:pStyle w:val="2"/>
        <w:rPr>
          <w:rFonts w:asciiTheme="minorEastAsia" w:hAnsiTheme="minorEastAsia" w:eastAsiaTheme="minorEastAsia"/>
        </w:rPr>
      </w:pPr>
      <w:bookmarkStart w:id="34" w:name="_Toc34844742"/>
      <w:bookmarkStart w:id="35" w:name="_Toc86053872"/>
    </w:p>
    <w:p w14:paraId="54A1B45D">
      <w:pPr>
        <w:pStyle w:val="2"/>
        <w:rPr>
          <w:rFonts w:asciiTheme="minorEastAsia" w:hAnsiTheme="minorEastAsia" w:eastAsiaTheme="minorEastAsia"/>
        </w:rPr>
      </w:pPr>
    </w:p>
    <w:p w14:paraId="17B459CF">
      <w:pPr>
        <w:pStyle w:val="2"/>
        <w:rPr>
          <w:rFonts w:asciiTheme="minorEastAsia" w:hAnsiTheme="minorEastAsia" w:eastAsiaTheme="minorEastAsia"/>
        </w:rPr>
      </w:pPr>
    </w:p>
    <w:p w14:paraId="224199C7">
      <w:pPr>
        <w:pStyle w:val="2"/>
        <w:rPr>
          <w:rFonts w:asciiTheme="minorEastAsia" w:hAnsiTheme="minorEastAsia" w:eastAsiaTheme="minorEastAsia"/>
        </w:rPr>
      </w:pPr>
    </w:p>
    <w:p w14:paraId="0FF193E6">
      <w:pPr>
        <w:pStyle w:val="2"/>
        <w:rPr>
          <w:rFonts w:asciiTheme="minorEastAsia" w:hAnsiTheme="minorEastAsia" w:eastAsiaTheme="minorEastAsia"/>
        </w:rPr>
      </w:pPr>
    </w:p>
    <w:p w14:paraId="02BA41DB">
      <w:pPr>
        <w:pStyle w:val="2"/>
        <w:rPr>
          <w:rFonts w:asciiTheme="minorEastAsia" w:hAnsiTheme="minorEastAsia" w:eastAsiaTheme="minorEastAsia"/>
        </w:rPr>
      </w:pPr>
    </w:p>
    <w:p w14:paraId="3D72CFE3">
      <w:pPr>
        <w:pStyle w:val="2"/>
        <w:rPr>
          <w:rFonts w:asciiTheme="minorEastAsia" w:hAnsiTheme="minorEastAsia" w:eastAsiaTheme="minorEastAsia"/>
        </w:rPr>
      </w:pPr>
    </w:p>
    <w:p w14:paraId="6481B1BB">
      <w:pPr>
        <w:rPr>
          <w:rFonts w:asciiTheme="minorEastAsia" w:hAnsiTheme="minorEastAsia" w:eastAsiaTheme="minorEastAsia"/>
        </w:rPr>
      </w:pPr>
    </w:p>
    <w:p w14:paraId="08FB2E58">
      <w:pPr>
        <w:pStyle w:val="2"/>
        <w:rPr>
          <w:rFonts w:asciiTheme="minorEastAsia" w:hAnsiTheme="minorEastAsia" w:eastAsiaTheme="minorEastAsia"/>
        </w:rPr>
      </w:pPr>
    </w:p>
    <w:p w14:paraId="2AC46D24">
      <w:pPr>
        <w:pStyle w:val="2"/>
        <w:rPr>
          <w:rFonts w:asciiTheme="minorEastAsia" w:hAnsiTheme="minorEastAsia" w:eastAsiaTheme="minorEastAsia"/>
        </w:rPr>
      </w:pPr>
    </w:p>
    <w:p w14:paraId="633F365E"/>
    <w:p w14:paraId="7A3CA5C2"/>
    <w:p w14:paraId="795F2BAD"/>
    <w:p w14:paraId="419B5319"/>
    <w:p w14:paraId="4290E894"/>
    <w:p w14:paraId="17221944"/>
    <w:p w14:paraId="2BCBFD4A"/>
    <w:p w14:paraId="1CC39427"/>
    <w:p w14:paraId="23FFD830"/>
    <w:p w14:paraId="65703717"/>
    <w:p w14:paraId="0644382B"/>
    <w:p w14:paraId="16132512"/>
    <w:p w14:paraId="7C3EC423">
      <w:pPr>
        <w:pStyle w:val="2"/>
        <w:rPr>
          <w:rFonts w:asciiTheme="minorEastAsia" w:hAnsiTheme="minorEastAsia" w:eastAsiaTheme="minorEastAsia"/>
          <w:sz w:val="32"/>
        </w:rPr>
      </w:pPr>
      <w:r>
        <w:rPr>
          <w:rFonts w:hint="eastAsia" w:asciiTheme="minorEastAsia" w:hAnsiTheme="minorEastAsia" w:eastAsiaTheme="minorEastAsia"/>
        </w:rPr>
        <w:t>采购需求</w:t>
      </w:r>
      <w:bookmarkEnd w:id="34"/>
      <w:bookmarkEnd w:id="35"/>
    </w:p>
    <w:p w14:paraId="43B81AE3">
      <w:pPr>
        <w:tabs>
          <w:tab w:val="left" w:pos="426"/>
        </w:tabs>
        <w:spacing w:line="360" w:lineRule="auto"/>
        <w:ind w:firstLine="426" w:firstLineChars="202"/>
        <w:rPr>
          <w:rFonts w:ascii="宋体" w:hAnsi="宋体"/>
          <w:b/>
          <w:bCs/>
        </w:rPr>
      </w:pPr>
      <w:r>
        <w:rPr>
          <w:rFonts w:hint="eastAsia" w:ascii="宋体" w:hAnsi="宋体"/>
          <w:b/>
          <w:bCs/>
        </w:rPr>
        <w:t>一、商务要求</w:t>
      </w:r>
    </w:p>
    <w:tbl>
      <w:tblPr>
        <w:tblStyle w:val="45"/>
        <w:tblW w:w="8931" w:type="dxa"/>
        <w:tblInd w:w="108" w:type="dxa"/>
        <w:tblLayout w:type="fixed"/>
        <w:tblCellMar>
          <w:top w:w="0" w:type="dxa"/>
          <w:left w:w="108" w:type="dxa"/>
          <w:bottom w:w="0" w:type="dxa"/>
          <w:right w:w="108" w:type="dxa"/>
        </w:tblCellMar>
      </w:tblPr>
      <w:tblGrid>
        <w:gridCol w:w="709"/>
        <w:gridCol w:w="1559"/>
        <w:gridCol w:w="6663"/>
      </w:tblGrid>
      <w:tr w14:paraId="5997F98D">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0B641B0A">
            <w:pPr>
              <w:jc w:val="center"/>
              <w:rPr>
                <w:rFonts w:asciiTheme="minorEastAsia" w:hAnsiTheme="minorEastAsia" w:eastAsiaTheme="minorEastAsia"/>
                <w:b/>
                <w:szCs w:val="28"/>
              </w:rPr>
            </w:pPr>
            <w:r>
              <w:rPr>
                <w:rFonts w:hint="eastAsia" w:asciiTheme="minorEastAsia" w:hAnsiTheme="minorEastAsia" w:eastAsiaTheme="minorEastAsia"/>
                <w:b/>
                <w:szCs w:val="28"/>
              </w:rPr>
              <w:t>序号</w:t>
            </w:r>
          </w:p>
        </w:tc>
        <w:tc>
          <w:tcPr>
            <w:tcW w:w="1559" w:type="dxa"/>
            <w:tcBorders>
              <w:top w:val="single" w:color="000000" w:sz="4" w:space="0"/>
              <w:left w:val="single" w:color="000000" w:sz="4" w:space="0"/>
              <w:bottom w:val="single" w:color="000000" w:sz="4" w:space="0"/>
              <w:right w:val="single" w:color="000000" w:sz="4" w:space="0"/>
            </w:tcBorders>
            <w:vAlign w:val="center"/>
          </w:tcPr>
          <w:p w14:paraId="1D538B7B">
            <w:pPr>
              <w:jc w:val="center"/>
              <w:rPr>
                <w:rFonts w:asciiTheme="minorEastAsia" w:hAnsiTheme="minorEastAsia" w:eastAsiaTheme="minorEastAsia"/>
                <w:b/>
                <w:szCs w:val="28"/>
              </w:rPr>
            </w:pPr>
            <w:r>
              <w:rPr>
                <w:rFonts w:asciiTheme="minorEastAsia" w:hAnsiTheme="minorEastAsia" w:eastAsiaTheme="minorEastAsia"/>
                <w:b/>
                <w:szCs w:val="28"/>
              </w:rPr>
              <w:t>项目</w:t>
            </w:r>
          </w:p>
        </w:tc>
        <w:tc>
          <w:tcPr>
            <w:tcW w:w="6663" w:type="dxa"/>
            <w:tcBorders>
              <w:top w:val="single" w:color="000000" w:sz="4" w:space="0"/>
              <w:left w:val="single" w:color="000000" w:sz="4" w:space="0"/>
              <w:bottom w:val="single" w:color="000000" w:sz="4" w:space="0"/>
              <w:right w:val="single" w:color="000000" w:sz="4" w:space="0"/>
            </w:tcBorders>
            <w:vAlign w:val="center"/>
          </w:tcPr>
          <w:p w14:paraId="052F6F55">
            <w:pPr>
              <w:jc w:val="center"/>
              <w:rPr>
                <w:rFonts w:asciiTheme="minorEastAsia" w:hAnsiTheme="minorEastAsia" w:eastAsiaTheme="minorEastAsia"/>
                <w:kern w:val="1"/>
                <w:szCs w:val="28"/>
              </w:rPr>
            </w:pPr>
            <w:r>
              <w:rPr>
                <w:rFonts w:asciiTheme="minorEastAsia" w:hAnsiTheme="minorEastAsia" w:eastAsiaTheme="minorEastAsia"/>
                <w:b/>
                <w:szCs w:val="28"/>
              </w:rPr>
              <w:t>要求</w:t>
            </w:r>
          </w:p>
        </w:tc>
      </w:tr>
      <w:tr w14:paraId="5B603B27">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778BC91A">
            <w:pPr>
              <w:jc w:val="center"/>
              <w:rPr>
                <w:rFonts w:asciiTheme="minorEastAsia" w:hAnsiTheme="minorEastAsia" w:eastAsiaTheme="minorEastAsia"/>
                <w:kern w:val="1"/>
                <w:szCs w:val="28"/>
              </w:rPr>
            </w:pPr>
            <w:r>
              <w:rPr>
                <w:rFonts w:hint="eastAsia" w:asciiTheme="minorEastAsia" w:hAnsiTheme="minorEastAsia" w:eastAsiaTheme="minorEastAsia"/>
                <w:kern w:val="1"/>
                <w:szCs w:val="28"/>
              </w:rPr>
              <w:t>1</w:t>
            </w:r>
          </w:p>
        </w:tc>
        <w:tc>
          <w:tcPr>
            <w:tcW w:w="1559" w:type="dxa"/>
            <w:tcBorders>
              <w:top w:val="single" w:color="000000" w:sz="4" w:space="0"/>
              <w:left w:val="single" w:color="000000" w:sz="4" w:space="0"/>
              <w:bottom w:val="single" w:color="000000" w:sz="4" w:space="0"/>
              <w:right w:val="single" w:color="000000" w:sz="4" w:space="0"/>
            </w:tcBorders>
            <w:vAlign w:val="center"/>
          </w:tcPr>
          <w:p w14:paraId="3B78719D">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完工期限</w:t>
            </w:r>
          </w:p>
        </w:tc>
        <w:tc>
          <w:tcPr>
            <w:tcW w:w="6663" w:type="dxa"/>
            <w:tcBorders>
              <w:top w:val="single" w:color="000000" w:sz="4" w:space="0"/>
              <w:left w:val="single" w:color="000000" w:sz="4" w:space="0"/>
              <w:bottom w:val="single" w:color="000000" w:sz="4" w:space="0"/>
              <w:right w:val="single" w:color="000000" w:sz="4" w:space="0"/>
            </w:tcBorders>
            <w:vAlign w:val="center"/>
          </w:tcPr>
          <w:p w14:paraId="5AE9340F">
            <w:pPr>
              <w:pStyle w:val="42"/>
              <w:spacing w:before="0" w:after="0" w:line="300" w:lineRule="exact"/>
              <w:jc w:val="both"/>
              <w:rPr>
                <w:rFonts w:asciiTheme="minorEastAsia" w:hAnsiTheme="minorEastAsia" w:eastAsiaTheme="minorEastAsia"/>
                <w:b w:val="0"/>
                <w:bCs w:val="0"/>
                <w:kern w:val="1"/>
                <w:sz w:val="21"/>
                <w:szCs w:val="28"/>
              </w:rPr>
            </w:pPr>
            <w:r>
              <w:rPr>
                <w:rFonts w:hint="eastAsia" w:asciiTheme="minorEastAsia" w:hAnsiTheme="minorEastAsia" w:eastAsiaTheme="minorEastAsia"/>
                <w:b w:val="0"/>
                <w:bCs w:val="0"/>
                <w:kern w:val="1"/>
                <w:sz w:val="21"/>
                <w:szCs w:val="21"/>
              </w:rPr>
              <w:t>合同签署后10天内。</w:t>
            </w:r>
          </w:p>
        </w:tc>
      </w:tr>
      <w:tr w14:paraId="3449F9AB">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AF7C8DC">
            <w:pPr>
              <w:jc w:val="center"/>
              <w:rPr>
                <w:rFonts w:asciiTheme="minorEastAsia" w:hAnsiTheme="minorEastAsia" w:eastAsiaTheme="minorEastAsia"/>
                <w:szCs w:val="28"/>
              </w:rPr>
            </w:pPr>
            <w:r>
              <w:rPr>
                <w:rFonts w:asciiTheme="minorEastAsia" w:hAnsiTheme="minorEastAsia" w:eastAsiaTheme="minorEastAsia"/>
                <w:szCs w:val="28"/>
              </w:rPr>
              <w:t>2</w:t>
            </w:r>
          </w:p>
        </w:tc>
        <w:tc>
          <w:tcPr>
            <w:tcW w:w="1559" w:type="dxa"/>
            <w:tcBorders>
              <w:top w:val="single" w:color="000000" w:sz="4" w:space="0"/>
              <w:left w:val="single" w:color="000000" w:sz="4" w:space="0"/>
              <w:bottom w:val="single" w:color="000000" w:sz="4" w:space="0"/>
              <w:right w:val="single" w:color="000000" w:sz="4" w:space="0"/>
            </w:tcBorders>
            <w:vAlign w:val="center"/>
          </w:tcPr>
          <w:p w14:paraId="5407F216">
            <w:pPr>
              <w:rPr>
                <w:rFonts w:asciiTheme="minorEastAsia" w:hAnsiTheme="minorEastAsia" w:eastAsiaTheme="minorEastAsia"/>
                <w:szCs w:val="28"/>
              </w:rPr>
            </w:pPr>
            <w:r>
              <w:rPr>
                <w:rFonts w:hint="eastAsia" w:asciiTheme="minorEastAsia" w:hAnsiTheme="minorEastAsia" w:eastAsiaTheme="minorEastAsia"/>
                <w:szCs w:val="28"/>
              </w:rPr>
              <w:t>质量标准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3D997B6D">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按本文件要求完成相应服务</w:t>
            </w:r>
          </w:p>
        </w:tc>
      </w:tr>
      <w:tr w14:paraId="5AA56494">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592FC0FE">
            <w:pPr>
              <w:jc w:val="center"/>
              <w:rPr>
                <w:rFonts w:asciiTheme="minorEastAsia" w:hAnsiTheme="minorEastAsia" w:eastAsiaTheme="minorEastAsia"/>
                <w:szCs w:val="28"/>
              </w:rPr>
            </w:pPr>
            <w:r>
              <w:rPr>
                <w:rFonts w:asciiTheme="minorEastAsia" w:hAnsiTheme="minorEastAsia" w:eastAsiaTheme="minorEastAsia"/>
                <w:szCs w:val="28"/>
              </w:rPr>
              <w:t>3</w:t>
            </w:r>
          </w:p>
        </w:tc>
        <w:tc>
          <w:tcPr>
            <w:tcW w:w="1559" w:type="dxa"/>
            <w:tcBorders>
              <w:top w:val="single" w:color="000000" w:sz="4" w:space="0"/>
              <w:left w:val="single" w:color="000000" w:sz="4" w:space="0"/>
              <w:bottom w:val="single" w:color="000000" w:sz="4" w:space="0"/>
              <w:right w:val="single" w:color="000000" w:sz="4" w:space="0"/>
            </w:tcBorders>
            <w:vAlign w:val="center"/>
          </w:tcPr>
          <w:p w14:paraId="1D790C55">
            <w:pPr>
              <w:rPr>
                <w:rFonts w:asciiTheme="minorEastAsia" w:hAnsiTheme="minorEastAsia" w:eastAsiaTheme="minorEastAsia"/>
                <w:szCs w:val="28"/>
              </w:rPr>
            </w:pPr>
            <w:r>
              <w:rPr>
                <w:rFonts w:hint="eastAsia" w:asciiTheme="minorEastAsia" w:hAnsiTheme="minorEastAsia" w:eastAsiaTheme="minorEastAsia"/>
                <w:szCs w:val="28"/>
              </w:rPr>
              <w:t>验收标准</w:t>
            </w:r>
          </w:p>
        </w:tc>
        <w:tc>
          <w:tcPr>
            <w:tcW w:w="6663" w:type="dxa"/>
            <w:tcBorders>
              <w:top w:val="single" w:color="000000" w:sz="4" w:space="0"/>
              <w:left w:val="single" w:color="000000" w:sz="4" w:space="0"/>
              <w:bottom w:val="single" w:color="000000" w:sz="4" w:space="0"/>
              <w:right w:val="single" w:color="000000" w:sz="4" w:space="0"/>
            </w:tcBorders>
            <w:vAlign w:val="center"/>
          </w:tcPr>
          <w:p w14:paraId="70222D5A">
            <w:pPr>
              <w:spacing w:line="300" w:lineRule="exact"/>
              <w:rPr>
                <w:rFonts w:asciiTheme="minorEastAsia" w:hAnsiTheme="minorEastAsia" w:eastAsiaTheme="minorEastAsia"/>
                <w:kern w:val="1"/>
                <w:szCs w:val="28"/>
              </w:rPr>
            </w:pPr>
            <w:r>
              <w:rPr>
                <w:rFonts w:hint="eastAsia" w:ascii="宋体" w:hAnsi="宋体" w:cs="宋体"/>
                <w:szCs w:val="21"/>
              </w:rPr>
              <w:t>按采购文件以及合同规定的验收评定标准等规范，由采购人进行验收。</w:t>
            </w:r>
          </w:p>
        </w:tc>
      </w:tr>
      <w:tr w14:paraId="468B2860">
        <w:tblPrEx>
          <w:tblCellMar>
            <w:top w:w="0" w:type="dxa"/>
            <w:left w:w="108" w:type="dxa"/>
            <w:bottom w:w="0" w:type="dxa"/>
            <w:right w:w="108" w:type="dxa"/>
          </w:tblCellMar>
        </w:tblPrEx>
        <w:trPr>
          <w:trHeight w:val="405"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21B1F9E">
            <w:pPr>
              <w:jc w:val="center"/>
              <w:rPr>
                <w:rFonts w:asciiTheme="minorEastAsia" w:hAnsiTheme="minorEastAsia" w:eastAsiaTheme="minorEastAsia"/>
                <w:szCs w:val="28"/>
              </w:rPr>
            </w:pPr>
            <w:r>
              <w:rPr>
                <w:rFonts w:asciiTheme="minorEastAsia" w:hAnsiTheme="minorEastAsia" w:eastAsiaTheme="minorEastAsia"/>
                <w:szCs w:val="28"/>
              </w:rPr>
              <w:t>4</w:t>
            </w:r>
          </w:p>
        </w:tc>
        <w:tc>
          <w:tcPr>
            <w:tcW w:w="1559" w:type="dxa"/>
            <w:tcBorders>
              <w:top w:val="single" w:color="000000" w:sz="4" w:space="0"/>
              <w:left w:val="single" w:color="000000" w:sz="4" w:space="0"/>
              <w:bottom w:val="single" w:color="000000" w:sz="4" w:space="0"/>
              <w:right w:val="single" w:color="000000" w:sz="4" w:space="0"/>
            </w:tcBorders>
            <w:vAlign w:val="center"/>
          </w:tcPr>
          <w:p w14:paraId="797BF39D">
            <w:pPr>
              <w:rPr>
                <w:rFonts w:asciiTheme="minorEastAsia" w:hAnsiTheme="minorEastAsia" w:eastAsiaTheme="minorEastAsia"/>
                <w:szCs w:val="28"/>
              </w:rPr>
            </w:pPr>
            <w:r>
              <w:rPr>
                <w:rFonts w:hint="eastAsia" w:asciiTheme="minorEastAsia" w:hAnsiTheme="minorEastAsia" w:eastAsiaTheme="minorEastAsia"/>
                <w:szCs w:val="28"/>
              </w:rPr>
              <w:t>签订合同时间</w:t>
            </w:r>
          </w:p>
        </w:tc>
        <w:tc>
          <w:tcPr>
            <w:tcW w:w="6663" w:type="dxa"/>
            <w:tcBorders>
              <w:top w:val="single" w:color="000000" w:sz="4" w:space="0"/>
              <w:left w:val="single" w:color="000000" w:sz="4" w:space="0"/>
              <w:bottom w:val="single" w:color="000000" w:sz="4" w:space="0"/>
              <w:right w:val="single" w:color="000000" w:sz="4" w:space="0"/>
            </w:tcBorders>
            <w:vAlign w:val="center"/>
          </w:tcPr>
          <w:p w14:paraId="70795B29">
            <w:pPr>
              <w:spacing w:line="300" w:lineRule="exact"/>
              <w:rPr>
                <w:rFonts w:asciiTheme="minorEastAsia" w:hAnsiTheme="minorEastAsia" w:eastAsiaTheme="minorEastAsia"/>
                <w:kern w:val="1"/>
                <w:szCs w:val="28"/>
              </w:rPr>
            </w:pPr>
            <w:r>
              <w:rPr>
                <w:rFonts w:hint="eastAsia" w:asciiTheme="minorEastAsia" w:hAnsiTheme="minorEastAsia" w:eastAsiaTheme="minorEastAsia"/>
                <w:kern w:val="1"/>
                <w:szCs w:val="28"/>
              </w:rPr>
              <w:t>成交通知书发出后7天内</w:t>
            </w:r>
          </w:p>
        </w:tc>
      </w:tr>
      <w:tr w14:paraId="68E6E8D3">
        <w:tblPrEx>
          <w:tblCellMar>
            <w:top w:w="0" w:type="dxa"/>
            <w:left w:w="108" w:type="dxa"/>
            <w:bottom w:w="0" w:type="dxa"/>
            <w:right w:w="108" w:type="dxa"/>
          </w:tblCellMar>
        </w:tblPrEx>
        <w:trPr>
          <w:trHeight w:val="68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4135C371">
            <w:pPr>
              <w:jc w:val="center"/>
              <w:rPr>
                <w:rFonts w:asciiTheme="minorEastAsia" w:hAnsiTheme="minorEastAsia" w:eastAsiaTheme="minorEastAsia"/>
                <w:szCs w:val="28"/>
              </w:rPr>
            </w:pPr>
            <w:r>
              <w:rPr>
                <w:rFonts w:asciiTheme="minorEastAsia" w:hAnsiTheme="minorEastAsia" w:eastAsiaTheme="minorEastAsia"/>
                <w:szCs w:val="28"/>
              </w:rPr>
              <w:t>5</w:t>
            </w:r>
          </w:p>
        </w:tc>
        <w:tc>
          <w:tcPr>
            <w:tcW w:w="1559" w:type="dxa"/>
            <w:tcBorders>
              <w:top w:val="single" w:color="000000" w:sz="4" w:space="0"/>
              <w:left w:val="single" w:color="000000" w:sz="4" w:space="0"/>
              <w:bottom w:val="single" w:color="000000" w:sz="4" w:space="0"/>
              <w:right w:val="single" w:color="000000" w:sz="4" w:space="0"/>
            </w:tcBorders>
            <w:vAlign w:val="center"/>
          </w:tcPr>
          <w:p w14:paraId="5F327E6E">
            <w:pPr>
              <w:rPr>
                <w:rFonts w:asciiTheme="minorEastAsia" w:hAnsiTheme="minorEastAsia" w:eastAsiaTheme="minorEastAsia"/>
                <w:szCs w:val="28"/>
              </w:rPr>
            </w:pPr>
            <w:r>
              <w:rPr>
                <w:rFonts w:hint="eastAsia" w:asciiTheme="minorEastAsia" w:hAnsiTheme="minorEastAsia" w:eastAsiaTheme="minorEastAsia"/>
                <w:szCs w:val="28"/>
              </w:rPr>
              <w:t>合同款项支付条件及方式</w:t>
            </w:r>
          </w:p>
        </w:tc>
        <w:tc>
          <w:tcPr>
            <w:tcW w:w="6663" w:type="dxa"/>
            <w:tcBorders>
              <w:top w:val="single" w:color="000000" w:sz="4" w:space="0"/>
              <w:left w:val="single" w:color="000000" w:sz="4" w:space="0"/>
              <w:bottom w:val="single" w:color="000000" w:sz="4" w:space="0"/>
              <w:right w:val="single" w:color="000000" w:sz="4" w:space="0"/>
            </w:tcBorders>
            <w:vAlign w:val="center"/>
          </w:tcPr>
          <w:p w14:paraId="6919114F">
            <w:pPr>
              <w:rPr>
                <w:rFonts w:asciiTheme="minorEastAsia" w:hAnsiTheme="minorEastAsia" w:eastAsiaTheme="minorEastAsia"/>
                <w:kern w:val="1"/>
                <w:szCs w:val="28"/>
              </w:rPr>
            </w:pPr>
            <w:r>
              <w:rPr>
                <w:rFonts w:hint="eastAsia" w:asciiTheme="minorEastAsia" w:hAnsiTheme="minorEastAsia" w:eastAsiaTheme="minorEastAsia"/>
                <w:kern w:val="1"/>
                <w:szCs w:val="28"/>
              </w:rPr>
              <w:t>经采购人验收合格后，凭服务商开具的全额发票支付实际发生费用的100%</w:t>
            </w:r>
          </w:p>
        </w:tc>
      </w:tr>
      <w:tr w14:paraId="593DF0E0">
        <w:tblPrEx>
          <w:tblCellMar>
            <w:top w:w="0" w:type="dxa"/>
            <w:left w:w="108" w:type="dxa"/>
            <w:bottom w:w="0" w:type="dxa"/>
            <w:right w:w="108" w:type="dxa"/>
          </w:tblCellMar>
        </w:tblPrEx>
        <w:trPr>
          <w:trHeight w:val="464" w:hRule="atLeast"/>
        </w:trPr>
        <w:tc>
          <w:tcPr>
            <w:tcW w:w="709" w:type="dxa"/>
            <w:tcBorders>
              <w:top w:val="single" w:color="000000" w:sz="4" w:space="0"/>
              <w:left w:val="single" w:color="000000" w:sz="4" w:space="0"/>
              <w:bottom w:val="single" w:color="000000" w:sz="4" w:space="0"/>
              <w:right w:val="single" w:color="000000" w:sz="4" w:space="0"/>
            </w:tcBorders>
            <w:vAlign w:val="center"/>
          </w:tcPr>
          <w:p w14:paraId="2F273CA9">
            <w:pPr>
              <w:jc w:val="center"/>
              <w:rPr>
                <w:rFonts w:asciiTheme="minorEastAsia" w:hAnsiTheme="minorEastAsia" w:eastAsiaTheme="minorEastAsia"/>
                <w:szCs w:val="28"/>
              </w:rPr>
            </w:pPr>
            <w:r>
              <w:rPr>
                <w:rFonts w:asciiTheme="minorEastAsia" w:hAnsiTheme="minorEastAsia" w:eastAsiaTheme="minorEastAsia"/>
                <w:szCs w:val="28"/>
              </w:rPr>
              <w:t>6</w:t>
            </w:r>
          </w:p>
        </w:tc>
        <w:tc>
          <w:tcPr>
            <w:tcW w:w="1559" w:type="dxa"/>
            <w:tcBorders>
              <w:top w:val="single" w:color="000000" w:sz="4" w:space="0"/>
              <w:left w:val="single" w:color="000000" w:sz="4" w:space="0"/>
              <w:bottom w:val="single" w:color="000000" w:sz="4" w:space="0"/>
              <w:right w:val="single" w:color="000000" w:sz="4" w:space="0"/>
            </w:tcBorders>
            <w:vAlign w:val="center"/>
          </w:tcPr>
          <w:p w14:paraId="3AE97E65">
            <w:pPr>
              <w:rPr>
                <w:rFonts w:asciiTheme="minorEastAsia" w:hAnsiTheme="minorEastAsia" w:eastAsiaTheme="minorEastAsia"/>
                <w:szCs w:val="28"/>
              </w:rPr>
            </w:pPr>
            <w:r>
              <w:rPr>
                <w:rFonts w:hint="eastAsia" w:asciiTheme="minorEastAsia" w:hAnsiTheme="minorEastAsia" w:eastAsiaTheme="minorEastAsia"/>
                <w:szCs w:val="28"/>
              </w:rPr>
              <w:t>发票要求</w:t>
            </w:r>
          </w:p>
        </w:tc>
        <w:tc>
          <w:tcPr>
            <w:tcW w:w="6663" w:type="dxa"/>
            <w:tcBorders>
              <w:top w:val="single" w:color="000000" w:sz="4" w:space="0"/>
              <w:left w:val="single" w:color="000000" w:sz="4" w:space="0"/>
              <w:bottom w:val="single" w:color="000000" w:sz="4" w:space="0"/>
              <w:right w:val="single" w:color="000000" w:sz="4" w:space="0"/>
            </w:tcBorders>
            <w:vAlign w:val="center"/>
          </w:tcPr>
          <w:p w14:paraId="2336596F">
            <w:pPr>
              <w:ind w:right="34" w:rightChars="16"/>
              <w:rPr>
                <w:rFonts w:cs="宋体" w:asciiTheme="minorEastAsia" w:hAnsiTheme="minorEastAsia" w:eastAsiaTheme="minorEastAsia"/>
                <w:szCs w:val="28"/>
              </w:rPr>
            </w:pPr>
            <w:r>
              <w:rPr>
                <w:rFonts w:hint="eastAsia" w:cs="宋体" w:asciiTheme="minorEastAsia" w:hAnsiTheme="minorEastAsia" w:eastAsiaTheme="minorEastAsia"/>
                <w:szCs w:val="28"/>
              </w:rPr>
              <w:t>增值税普通发票</w:t>
            </w:r>
          </w:p>
        </w:tc>
      </w:tr>
    </w:tbl>
    <w:p w14:paraId="32F7A881">
      <w:pPr>
        <w:tabs>
          <w:tab w:val="left" w:pos="426"/>
        </w:tabs>
        <w:spacing w:line="360" w:lineRule="auto"/>
        <w:ind w:firstLine="424" w:firstLineChars="202"/>
        <w:rPr>
          <w:rFonts w:ascii="宋体" w:hAnsi="宋体"/>
        </w:rPr>
      </w:pPr>
    </w:p>
    <w:p w14:paraId="651AED01">
      <w:pPr>
        <w:numPr>
          <w:ilvl w:val="0"/>
          <w:numId w:val="3"/>
        </w:numPr>
        <w:tabs>
          <w:tab w:val="left" w:pos="426"/>
        </w:tabs>
        <w:spacing w:line="360" w:lineRule="auto"/>
        <w:ind w:firstLine="426" w:firstLineChars="202"/>
        <w:rPr>
          <w:rFonts w:ascii="宋体" w:hAnsi="宋体"/>
          <w:b/>
          <w:bCs/>
        </w:rPr>
      </w:pPr>
      <w:r>
        <w:rPr>
          <w:rFonts w:hint="eastAsia" w:ascii="宋体" w:hAnsi="宋体"/>
          <w:b/>
          <w:bCs/>
        </w:rPr>
        <w:t>项目需求</w:t>
      </w:r>
    </w:p>
    <w:p w14:paraId="79AD017F">
      <w:pPr>
        <w:numPr>
          <w:ilvl w:val="0"/>
          <w:numId w:val="4"/>
        </w:numPr>
        <w:spacing w:line="360" w:lineRule="auto"/>
        <w:rPr>
          <w:rFonts w:ascii="宋体" w:hAnsi="宋体"/>
          <w:b/>
          <w:bCs/>
        </w:rPr>
      </w:pPr>
      <w:r>
        <w:rPr>
          <w:rFonts w:hint="eastAsia" w:ascii="宋体" w:hAnsi="宋体"/>
          <w:b/>
          <w:bCs/>
        </w:rPr>
        <w:t>采购需求清单</w:t>
      </w:r>
    </w:p>
    <w:tbl>
      <w:tblPr>
        <w:tblStyle w:val="45"/>
        <w:tblpPr w:leftFromText="180" w:rightFromText="180" w:vertAnchor="text" w:horzAnchor="margin" w:tblpXSpec="center" w:tblpY="150"/>
        <w:tblW w:w="77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4289"/>
      </w:tblGrid>
      <w:tr w14:paraId="1ACA7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1" w:hRule="atLeast"/>
        </w:trPr>
        <w:tc>
          <w:tcPr>
            <w:tcW w:w="3503" w:type="dxa"/>
            <w:shd w:val="clear" w:color="auto" w:fill="auto"/>
            <w:noWrap/>
            <w:vAlign w:val="center"/>
          </w:tcPr>
          <w:p w14:paraId="6D9D5E2C">
            <w:pPr>
              <w:widowControl/>
              <w:jc w:val="center"/>
              <w:rPr>
                <w:rFonts w:ascii="宋体" w:hAnsi="宋体" w:cs="宋体"/>
                <w:color w:val="000000"/>
                <w:kern w:val="0"/>
                <w:szCs w:val="21"/>
              </w:rPr>
            </w:pPr>
            <w:r>
              <w:rPr>
                <w:rFonts w:hint="eastAsia" w:ascii="宋体" w:hAnsi="宋体" w:cs="宋体"/>
                <w:color w:val="000000"/>
                <w:kern w:val="0"/>
                <w:szCs w:val="21"/>
              </w:rPr>
              <w:t>网络硬件</w:t>
            </w:r>
          </w:p>
        </w:tc>
        <w:tc>
          <w:tcPr>
            <w:tcW w:w="4289" w:type="dxa"/>
            <w:shd w:val="clear" w:color="auto" w:fill="auto"/>
            <w:noWrap/>
            <w:vAlign w:val="center"/>
          </w:tcPr>
          <w:p w14:paraId="275E1FCA">
            <w:pPr>
              <w:widowControl/>
              <w:jc w:val="center"/>
              <w:rPr>
                <w:rFonts w:ascii="宋体" w:hAnsi="宋体" w:cs="宋体"/>
                <w:color w:val="000000"/>
                <w:kern w:val="0"/>
                <w:szCs w:val="21"/>
              </w:rPr>
            </w:pPr>
            <w:r>
              <w:rPr>
                <w:rFonts w:hint="eastAsia" w:ascii="宋体" w:hAnsi="宋体" w:cs="宋体"/>
                <w:color w:val="000000"/>
                <w:kern w:val="0"/>
                <w:szCs w:val="21"/>
              </w:rPr>
              <w:t>用户需求</w:t>
            </w:r>
          </w:p>
        </w:tc>
      </w:tr>
      <w:tr w14:paraId="3553F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27" w:hRule="atLeast"/>
        </w:trPr>
        <w:tc>
          <w:tcPr>
            <w:tcW w:w="3503" w:type="dxa"/>
            <w:shd w:val="clear" w:color="auto" w:fill="auto"/>
            <w:noWrap/>
            <w:vAlign w:val="center"/>
          </w:tcPr>
          <w:p w14:paraId="4950531A">
            <w:pPr>
              <w:widowControl/>
              <w:rPr>
                <w:rFonts w:hint="eastAsia" w:ascii="宋体" w:hAnsi="宋体" w:cs="宋体"/>
                <w:color w:val="000000"/>
                <w:szCs w:val="21"/>
                <w:shd w:val="clear" w:color="auto" w:fill="FFFFFF"/>
              </w:rPr>
            </w:pPr>
            <w:r>
              <w:rPr>
                <w:rFonts w:hint="eastAsia" w:ascii="宋体" w:hAnsi="宋体" w:cs="宋体"/>
                <w:color w:val="303133"/>
                <w:szCs w:val="21"/>
                <w:shd w:val="clear" w:color="auto" w:fill="FFFFFF"/>
              </w:rPr>
              <w:t>主要为核心华为s12700系列、H</w:t>
            </w:r>
            <w:r>
              <w:rPr>
                <w:rFonts w:ascii="宋体" w:hAnsi="宋体" w:cs="宋体"/>
                <w:color w:val="303133"/>
                <w:szCs w:val="21"/>
                <w:shd w:val="clear" w:color="auto" w:fill="FFFFFF"/>
              </w:rPr>
              <w:t>3CS7503</w:t>
            </w:r>
            <w:r>
              <w:rPr>
                <w:rFonts w:hint="eastAsia" w:ascii="宋体" w:hAnsi="宋体" w:cs="宋体"/>
                <w:color w:val="303133"/>
                <w:szCs w:val="21"/>
                <w:shd w:val="clear" w:color="auto" w:fill="FFFFFF"/>
              </w:rPr>
              <w:t>系列、约180台H</w:t>
            </w:r>
            <w:r>
              <w:rPr>
                <w:rFonts w:ascii="宋体" w:hAnsi="宋体" w:cs="宋体"/>
                <w:color w:val="303133"/>
                <w:szCs w:val="21"/>
                <w:shd w:val="clear" w:color="auto" w:fill="FFFFFF"/>
              </w:rPr>
              <w:t>3C</w:t>
            </w:r>
            <w:r>
              <w:rPr>
                <w:rFonts w:hint="eastAsia" w:ascii="宋体" w:hAnsi="宋体" w:cs="宋体"/>
                <w:color w:val="303133"/>
                <w:szCs w:val="21"/>
                <w:shd w:val="clear" w:color="auto" w:fill="FFFFFF"/>
              </w:rPr>
              <w:t>接入交换机</w:t>
            </w:r>
            <w:r>
              <w:rPr>
                <w:rFonts w:ascii="宋体" w:hAnsi="宋体" w:cs="宋体"/>
                <w:color w:val="000000"/>
                <w:szCs w:val="21"/>
                <w:shd w:val="clear" w:color="auto" w:fill="FFFFFF"/>
              </w:rPr>
              <w:t xml:space="preserve"> 、防火墙、网闸、超融合平台等设备</w:t>
            </w:r>
          </w:p>
        </w:tc>
        <w:tc>
          <w:tcPr>
            <w:tcW w:w="4289" w:type="dxa"/>
            <w:shd w:val="clear" w:color="auto" w:fill="auto"/>
            <w:vAlign w:val="center"/>
          </w:tcPr>
          <w:p w14:paraId="7A547D9B">
            <w:pPr>
              <w:widowControl/>
              <w:shd w:val="clear" w:color="auto" w:fill="FFFFFF"/>
              <w:rPr>
                <w:rFonts w:ascii="宋体" w:hAnsi="宋体" w:cs="宋体"/>
                <w:color w:val="000000"/>
                <w:szCs w:val="21"/>
                <w:shd w:val="clear" w:color="auto" w:fill="FFFFFF"/>
              </w:rPr>
            </w:pPr>
            <w:r>
              <w:rPr>
                <w:rFonts w:hint="eastAsia" w:ascii="宋体" w:hAnsi="宋体" w:cs="宋体"/>
                <w:color w:val="000000"/>
                <w:szCs w:val="21"/>
                <w:shd w:val="clear" w:color="auto" w:fill="FFFFFF"/>
              </w:rPr>
              <w:t>根据采购方要求提供网络工程师对应设备的配置服务。</w:t>
            </w:r>
          </w:p>
        </w:tc>
      </w:tr>
    </w:tbl>
    <w:p w14:paraId="0BD02C8C">
      <w:pPr>
        <w:widowControl/>
        <w:spacing w:line="360" w:lineRule="auto"/>
        <w:jc w:val="left"/>
        <w:rPr>
          <w:rFonts w:asciiTheme="minorEastAsia" w:hAnsiTheme="minorEastAsia" w:eastAsiaTheme="minorEastAsia"/>
          <w:b/>
          <w:bCs/>
          <w:szCs w:val="21"/>
        </w:rPr>
      </w:pPr>
      <w:r>
        <w:rPr>
          <w:rFonts w:hint="eastAsia" w:asciiTheme="minorEastAsia" w:hAnsiTheme="minorEastAsia" w:eastAsiaTheme="minorEastAsia"/>
          <w:b/>
          <w:bCs/>
          <w:szCs w:val="21"/>
        </w:rPr>
        <w:t>2、其他要求</w:t>
      </w:r>
    </w:p>
    <w:p w14:paraId="19D3E195">
      <w:pPr>
        <w:ind w:firstLine="420" w:firstLineChars="200"/>
        <w:rPr>
          <w:rFonts w:ascii="宋体" w:hAnsi="宋体" w:cs="宋体"/>
        </w:rPr>
      </w:pPr>
      <w:r>
        <w:rPr>
          <w:rFonts w:hint="eastAsia" w:ascii="宋体" w:hAnsi="宋体" w:cs="宋体"/>
        </w:rPr>
        <w:t>因配置内容涉及内部管理要求，开发内容在合同中另行规定，此次采购为网络配置服务，可能需提供备用设备等，如有疑问请咨询0574-62883554。</w:t>
      </w:r>
    </w:p>
    <w:p w14:paraId="1FB1B25A">
      <w:pPr>
        <w:widowControl/>
        <w:spacing w:line="360" w:lineRule="auto"/>
        <w:ind w:firstLine="420" w:firstLineChars="200"/>
        <w:jc w:val="left"/>
        <w:rPr>
          <w:rFonts w:asciiTheme="minorEastAsia" w:hAnsiTheme="minorEastAsia" w:eastAsiaTheme="minorEastAsia"/>
          <w:szCs w:val="21"/>
        </w:rPr>
      </w:pPr>
      <w:r>
        <w:rPr>
          <w:rFonts w:hint="eastAsia" w:ascii="宋体" w:hAnsi="宋体" w:cs="宋体"/>
          <w:szCs w:val="21"/>
        </w:rPr>
        <w:t>为完成本项目所需要的货物采购费用、安装调试等服务费用、运输费用、税费、规费、检测费用等全部可能发生的费用均应包含在供应商响应报价内。供应商在成交后应按本文件的要</w:t>
      </w:r>
      <w:r>
        <w:rPr>
          <w:rFonts w:hint="eastAsia" w:asciiTheme="minorEastAsia" w:hAnsiTheme="minorEastAsia" w:eastAsiaTheme="minorEastAsia"/>
          <w:szCs w:val="21"/>
        </w:rPr>
        <w:t>求完成全部工作，</w:t>
      </w:r>
      <w:r>
        <w:rPr>
          <w:rFonts w:hint="eastAsia" w:asciiTheme="minorEastAsia" w:hAnsiTheme="minorEastAsia" w:eastAsiaTheme="minorEastAsia"/>
          <w:color w:val="000000" w:themeColor="text1"/>
          <w:szCs w:val="21"/>
          <w14:textFill>
            <w14:solidFill>
              <w14:schemeClr w14:val="tx1"/>
            </w14:solidFill>
          </w14:textFill>
        </w:rPr>
        <w:t>供应商未作准确评估导致的风险由供应商自行承担</w:t>
      </w:r>
      <w:r>
        <w:rPr>
          <w:rFonts w:hint="eastAsia" w:asciiTheme="minorEastAsia" w:hAnsiTheme="minorEastAsia" w:eastAsiaTheme="minorEastAsia"/>
          <w:szCs w:val="21"/>
        </w:rPr>
        <w:t>。</w:t>
      </w:r>
    </w:p>
    <w:p w14:paraId="617290FF">
      <w:pPr>
        <w:widowControl/>
        <w:spacing w:line="360" w:lineRule="auto"/>
        <w:ind w:firstLine="422" w:firstLineChars="200"/>
        <w:jc w:val="left"/>
        <w:rPr>
          <w:rFonts w:asciiTheme="minorEastAsia" w:hAnsiTheme="minorEastAsia" w:eastAsiaTheme="minorEastAsia"/>
          <w:b/>
          <w:bCs/>
          <w:szCs w:val="21"/>
        </w:rPr>
      </w:pPr>
      <w:r>
        <w:rPr>
          <w:rFonts w:hint="eastAsia" w:asciiTheme="minorEastAsia" w:hAnsiTheme="minorEastAsia" w:eastAsiaTheme="minorEastAsia"/>
          <w:b/>
          <w:bCs/>
          <w:szCs w:val="21"/>
        </w:rPr>
        <w:t>本项目实施需要原厂质保，供应商在与采购人签订合同前必须提供原厂质保函，否则视为响应无效。剩余响应人3家及以上的，即所有通过审查的有效报价按从低到高的顺序排名，排名第一的响应供应商为第一成交候选人；剩余响应人不足3家的作废标处理。</w:t>
      </w:r>
    </w:p>
    <w:p w14:paraId="6983A671">
      <w:pPr>
        <w:widowControl/>
        <w:spacing w:line="360" w:lineRule="auto"/>
        <w:jc w:val="left"/>
        <w:rPr>
          <w:rFonts w:asciiTheme="minorEastAsia" w:hAnsiTheme="minorEastAsia" w:eastAsiaTheme="minorEastAsia"/>
          <w:b/>
          <w:szCs w:val="21"/>
        </w:rPr>
      </w:pPr>
    </w:p>
    <w:p w14:paraId="0098C6F1">
      <w:pPr>
        <w:rPr>
          <w:rFonts w:asciiTheme="minorEastAsia" w:hAnsiTheme="minorEastAsia" w:eastAsiaTheme="minorEastAsia"/>
        </w:rPr>
      </w:pPr>
      <w:bookmarkStart w:id="36" w:name="_Toc86053876"/>
      <w:bookmarkStart w:id="37" w:name="_Toc34844746"/>
    </w:p>
    <w:p w14:paraId="3A7AB971">
      <w:pPr>
        <w:pStyle w:val="2"/>
        <w:ind w:firstLine="3614" w:firstLineChars="1500"/>
        <w:jc w:val="both"/>
        <w:rPr>
          <w:rFonts w:asciiTheme="minorEastAsia" w:hAnsiTheme="minorEastAsia" w:eastAsiaTheme="minorEastAsia"/>
        </w:rPr>
      </w:pPr>
      <w:r>
        <w:rPr>
          <w:rFonts w:hint="eastAsia" w:asciiTheme="minorEastAsia" w:hAnsiTheme="minorEastAsia" w:eastAsiaTheme="minorEastAsia"/>
        </w:rPr>
        <w:t>响应文件格式</w:t>
      </w:r>
      <w:bookmarkEnd w:id="36"/>
      <w:bookmarkEnd w:id="37"/>
    </w:p>
    <w:p w14:paraId="3E80F5F4">
      <w:pPr>
        <w:pStyle w:val="2"/>
        <w:rPr>
          <w:rFonts w:asciiTheme="minorEastAsia" w:hAnsiTheme="minorEastAsia" w:eastAsiaTheme="minorEastAsia"/>
          <w:szCs w:val="21"/>
        </w:rPr>
      </w:pPr>
      <w:r>
        <w:rPr>
          <w:rFonts w:hint="eastAsia" w:asciiTheme="minorEastAsia" w:hAnsiTheme="minorEastAsia" w:eastAsiaTheme="minorEastAsia"/>
        </w:rPr>
        <w:t>1.</w:t>
      </w:r>
      <w:r>
        <w:rPr>
          <w:rFonts w:cs="宋体" w:asciiTheme="minorEastAsia" w:hAnsiTheme="minorEastAsia" w:eastAsiaTheme="minorEastAsia"/>
          <w:sz w:val="21"/>
          <w:szCs w:val="21"/>
        </w:rPr>
        <w:t>法定代表人授权委托书</w:t>
      </w:r>
    </w:p>
    <w:p w14:paraId="5CCE7B85">
      <w:pPr>
        <w:pStyle w:val="21"/>
        <w:spacing w:after="0" w:line="360" w:lineRule="auto"/>
        <w:ind w:left="0" w:leftChars="0"/>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授权委托书</w:t>
      </w:r>
    </w:p>
    <w:p w14:paraId="26E64C56">
      <w:pPr>
        <w:snapToGrid w:val="0"/>
        <w:spacing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 xml:space="preserve">   （采购人）       </w:t>
      </w:r>
    </w:p>
    <w:p w14:paraId="09AA01C6">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我</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系</w:t>
      </w:r>
      <w:r>
        <w:rPr>
          <w:rFonts w:hint="eastAsia" w:asciiTheme="minorEastAsia" w:hAnsiTheme="minorEastAsia" w:eastAsiaTheme="minorEastAsia"/>
          <w:szCs w:val="21"/>
          <w:u w:val="single"/>
        </w:rPr>
        <w:t xml:space="preserve">    （投标人名称）   </w:t>
      </w:r>
      <w:r>
        <w:rPr>
          <w:rFonts w:hint="eastAsia" w:asciiTheme="minorEastAsia" w:hAnsiTheme="minorEastAsia" w:eastAsiaTheme="minorEastAsia"/>
          <w:szCs w:val="21"/>
        </w:rPr>
        <w:t>的法定代表人，现授权委托</w:t>
      </w:r>
      <w:r>
        <w:rPr>
          <w:rFonts w:hint="eastAsia" w:asciiTheme="minorEastAsia" w:hAnsiTheme="minorEastAsia" w:eastAsiaTheme="minorEastAsia"/>
          <w:szCs w:val="21"/>
          <w:u w:val="single"/>
        </w:rPr>
        <w:t xml:space="preserve">  （姓名）   </w:t>
      </w:r>
      <w:r>
        <w:rPr>
          <w:rFonts w:hint="eastAsia" w:asciiTheme="minorEastAsia" w:hAnsiTheme="minorEastAsia" w:eastAsiaTheme="minorEastAsia"/>
          <w:szCs w:val="21"/>
        </w:rPr>
        <w:t>、身份证号：</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、联系电话：</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以我方的名义参加</w:t>
      </w:r>
      <w:r>
        <w:rPr>
          <w:rFonts w:hint="eastAsia" w:asciiTheme="minorEastAsia" w:hAnsiTheme="minorEastAsia" w:eastAsiaTheme="minorEastAsia"/>
          <w:szCs w:val="21"/>
          <w:u w:val="single"/>
        </w:rPr>
        <w:t xml:space="preserve">          </w:t>
      </w:r>
      <w:r>
        <w:rPr>
          <w:rFonts w:hint="eastAsia" w:cs="仿宋_GB2312" w:asciiTheme="minorEastAsia" w:hAnsiTheme="minorEastAsia" w:eastAsiaTheme="minorEastAsia"/>
          <w:kern w:val="0"/>
          <w:lang w:val="zh-CN"/>
        </w:rPr>
        <w:t>采购响应的一切事项，其法律后果由我方承担。</w:t>
      </w:r>
    </w:p>
    <w:p w14:paraId="0D53CF49">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本授权书自出具之日起生效，在撤销授权的书面通知以前，本授权委托书一直有效。授权代表在授权委托书有效期内签署的所有文件不因授权的撤销而失效。</w:t>
      </w:r>
    </w:p>
    <w:p w14:paraId="1F7E6E2C">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授权代表无转委托权，特此授权。</w:t>
      </w:r>
    </w:p>
    <w:p w14:paraId="61AF83E7">
      <w:pPr>
        <w:snapToGrid w:val="0"/>
        <w:spacing w:line="360" w:lineRule="auto"/>
        <w:rPr>
          <w:rFonts w:asciiTheme="minorEastAsia" w:hAnsiTheme="minorEastAsia" w:eastAsiaTheme="minorEastAsia"/>
          <w:szCs w:val="21"/>
        </w:rPr>
      </w:pPr>
    </w:p>
    <w:p w14:paraId="589D395C">
      <w:pPr>
        <w:snapToGrid w:val="0"/>
        <w:spacing w:line="360" w:lineRule="auto"/>
        <w:ind w:firstLine="3685" w:firstLineChars="1755"/>
        <w:rPr>
          <w:rFonts w:asciiTheme="minorEastAsia" w:hAnsiTheme="minorEastAsia" w:eastAsiaTheme="minorEastAsia"/>
          <w:szCs w:val="21"/>
        </w:rPr>
      </w:pPr>
    </w:p>
    <w:p w14:paraId="4E5BC648">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投标人：</w:t>
      </w:r>
      <w:r>
        <w:rPr>
          <w:rFonts w:hint="eastAsia" w:asciiTheme="minorEastAsia" w:hAnsiTheme="minorEastAsia" w:eastAsiaTheme="minorEastAsia"/>
          <w:szCs w:val="21"/>
          <w:u w:val="single"/>
        </w:rPr>
        <w:t xml:space="preserve">          （填写全称并加盖公章）     </w:t>
      </w:r>
    </w:p>
    <w:p w14:paraId="5C7D973D">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授权委托日期：</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年</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xml:space="preserve">    </w:t>
      </w:r>
      <w:r>
        <w:rPr>
          <w:rFonts w:hint="eastAsia" w:asciiTheme="minorEastAsia" w:hAnsiTheme="minorEastAsia" w:eastAsiaTheme="minorEastAsia"/>
          <w:szCs w:val="21"/>
        </w:rPr>
        <w:t>日</w:t>
      </w:r>
    </w:p>
    <w:p w14:paraId="2B3B6E36">
      <w:pPr>
        <w:widowControl/>
        <w:jc w:val="left"/>
        <w:rPr>
          <w:rFonts w:asciiTheme="minorEastAsia" w:hAnsiTheme="minorEastAsia" w:eastAsiaTheme="minorEastAsia"/>
          <w:szCs w:val="21"/>
        </w:rPr>
      </w:pPr>
    </w:p>
    <w:p w14:paraId="3A2AC2B1">
      <w:pPr>
        <w:spacing w:line="360" w:lineRule="auto"/>
        <w:jc w:val="center"/>
      </w:pPr>
      <w:r>
        <w:rPr>
          <w:rFonts w:hint="eastAsia"/>
          <w:b/>
          <w:bCs/>
        </w:rPr>
        <w:t>2.询价响应函</w:t>
      </w:r>
    </w:p>
    <w:p w14:paraId="3BCFDB64">
      <w:pPr>
        <w:spacing w:line="360" w:lineRule="auto"/>
        <w:rPr>
          <w:u w:val="single"/>
        </w:rPr>
      </w:pPr>
      <w:r>
        <w:t>致</w:t>
      </w:r>
      <w:r>
        <w:rPr>
          <w:rFonts w:hint="eastAsia"/>
          <w:u w:val="single"/>
        </w:rPr>
        <w:t xml:space="preserve">：宁波市黄湖监狱 </w:t>
      </w:r>
    </w:p>
    <w:p w14:paraId="22BCFD44">
      <w:pPr>
        <w:spacing w:line="540" w:lineRule="exact"/>
        <w:ind w:firstLine="420" w:firstLineChars="200"/>
        <w:rPr>
          <w:rFonts w:ascii="宋体" w:hAnsi="宋体" w:cs="宋体"/>
          <w:szCs w:val="21"/>
        </w:rPr>
      </w:pPr>
      <w:r>
        <w:rPr>
          <w:rFonts w:hint="eastAsia" w:ascii="宋体" w:hAnsi="宋体" w:cs="宋体"/>
          <w:szCs w:val="21"/>
          <w:u w:val="single"/>
        </w:rPr>
        <w:t xml:space="preserve">    (响应方全称)     </w:t>
      </w:r>
      <w:r>
        <w:rPr>
          <w:rFonts w:hint="eastAsia" w:ascii="宋体" w:hAnsi="宋体" w:cs="宋体"/>
          <w:szCs w:val="21"/>
        </w:rPr>
        <w:t>参加贵方组织的</w:t>
      </w:r>
      <w:r>
        <w:rPr>
          <w:rFonts w:hint="eastAsia" w:ascii="宋体" w:hAnsi="宋体" w:cs="宋体"/>
          <w:szCs w:val="21"/>
          <w:u w:val="single"/>
        </w:rPr>
        <w:t xml:space="preserve">    （项目名称）    （</w:t>
      </w:r>
      <w:r>
        <w:rPr>
          <w:rFonts w:ascii="宋体" w:hAnsi="宋体" w:cs="宋体"/>
          <w:szCs w:val="21"/>
          <w:u w:val="single"/>
        </w:rPr>
        <w:t>项目</w:t>
      </w:r>
      <w:r>
        <w:rPr>
          <w:rFonts w:hint="eastAsia" w:ascii="宋体" w:hAnsi="宋体" w:cs="宋体"/>
          <w:szCs w:val="21"/>
          <w:u w:val="single"/>
        </w:rPr>
        <w:t xml:space="preserve">编号）  </w:t>
      </w:r>
      <w:r>
        <w:rPr>
          <w:rFonts w:hint="eastAsia" w:ascii="宋体" w:hAnsi="宋体" w:cs="宋体"/>
          <w:szCs w:val="21"/>
        </w:rPr>
        <w:t>询价响应活动。为此承诺：</w:t>
      </w:r>
    </w:p>
    <w:p w14:paraId="63DB3731">
      <w:pPr>
        <w:spacing w:line="540" w:lineRule="exact"/>
        <w:ind w:firstLine="420" w:firstLineChars="200"/>
        <w:jc w:val="left"/>
        <w:rPr>
          <w:rFonts w:ascii="宋体" w:hAnsi="宋体" w:cs="宋体"/>
          <w:szCs w:val="21"/>
        </w:rPr>
      </w:pPr>
      <w:r>
        <w:rPr>
          <w:rFonts w:hint="eastAsia" w:ascii="宋体" w:hAnsi="宋体" w:cs="宋体"/>
          <w:szCs w:val="21"/>
        </w:rPr>
        <w:t>1、提供采购文件规定的全部响应文件。</w:t>
      </w:r>
    </w:p>
    <w:p w14:paraId="7E531D40">
      <w:pPr>
        <w:spacing w:line="540" w:lineRule="exact"/>
        <w:ind w:firstLine="420" w:firstLineChars="200"/>
        <w:jc w:val="left"/>
        <w:rPr>
          <w:rFonts w:ascii="宋体" w:hAnsi="宋体" w:cs="宋体"/>
          <w:szCs w:val="21"/>
        </w:rPr>
      </w:pPr>
      <w:r>
        <w:rPr>
          <w:rFonts w:hint="eastAsia" w:ascii="宋体" w:hAnsi="宋体" w:cs="宋体"/>
          <w:szCs w:val="21"/>
        </w:rPr>
        <w:t>2、我方承诺承担所发生的所有费用。</w:t>
      </w:r>
    </w:p>
    <w:p w14:paraId="056D7FD8">
      <w:pPr>
        <w:spacing w:line="540" w:lineRule="exact"/>
        <w:ind w:firstLine="436" w:firstLineChars="208"/>
        <w:jc w:val="left"/>
        <w:rPr>
          <w:rFonts w:ascii="宋体" w:hAnsi="宋体" w:cs="宋体"/>
          <w:szCs w:val="21"/>
        </w:rPr>
      </w:pPr>
      <w:r>
        <w:rPr>
          <w:rFonts w:hint="eastAsia" w:ascii="宋体" w:hAnsi="宋体" w:cs="宋体"/>
          <w:szCs w:val="21"/>
        </w:rPr>
        <w:t>3、我方已详细审查全部采购文件，同意采购文件的各项要求。</w:t>
      </w:r>
    </w:p>
    <w:p w14:paraId="5DC1705F">
      <w:pPr>
        <w:spacing w:line="540" w:lineRule="exact"/>
        <w:ind w:firstLine="436" w:firstLineChars="208"/>
        <w:jc w:val="left"/>
        <w:rPr>
          <w:rFonts w:ascii="宋体" w:hAnsi="宋体" w:cs="宋体"/>
          <w:szCs w:val="21"/>
        </w:rPr>
      </w:pPr>
      <w:r>
        <w:rPr>
          <w:rFonts w:hint="eastAsia" w:ascii="宋体" w:hAnsi="宋体" w:cs="宋体"/>
          <w:szCs w:val="21"/>
        </w:rPr>
        <w:t>4、若成交，我方将按采购文件规定履行合同责任和义务。</w:t>
      </w:r>
    </w:p>
    <w:p w14:paraId="5917A5BF">
      <w:pPr>
        <w:spacing w:line="540" w:lineRule="exact"/>
        <w:ind w:firstLine="420" w:firstLineChars="200"/>
        <w:jc w:val="left"/>
        <w:rPr>
          <w:rFonts w:ascii="宋体" w:hAnsi="宋体" w:cs="宋体"/>
          <w:szCs w:val="21"/>
        </w:rPr>
      </w:pPr>
      <w:r>
        <w:rPr>
          <w:rFonts w:hint="eastAsia" w:ascii="宋体" w:hAnsi="宋体" w:cs="宋体"/>
          <w:szCs w:val="21"/>
        </w:rPr>
        <w:t>5、报价响应文件自开标之日起有效期为30天。</w:t>
      </w:r>
    </w:p>
    <w:p w14:paraId="66EC282C">
      <w:pPr>
        <w:spacing w:line="540" w:lineRule="exact"/>
        <w:ind w:firstLine="436" w:firstLineChars="208"/>
        <w:jc w:val="left"/>
        <w:rPr>
          <w:rFonts w:ascii="宋体" w:hAnsi="宋体" w:cs="宋体"/>
          <w:szCs w:val="21"/>
        </w:rPr>
      </w:pPr>
      <w:r>
        <w:rPr>
          <w:rFonts w:hint="eastAsia" w:ascii="宋体" w:hAnsi="宋体" w:cs="宋体"/>
          <w:szCs w:val="21"/>
        </w:rPr>
        <w:t>6、我方同意提供按照贵方可能要求的与其响应有关的一切数据或资料，并保证其真实性、合法性。</w:t>
      </w:r>
    </w:p>
    <w:p w14:paraId="285F5548">
      <w:pPr>
        <w:spacing w:line="540" w:lineRule="exact"/>
        <w:ind w:firstLine="436" w:firstLineChars="208"/>
        <w:jc w:val="left"/>
        <w:rPr>
          <w:rFonts w:ascii="宋体" w:hAnsi="宋体" w:cs="宋体"/>
          <w:szCs w:val="21"/>
        </w:rPr>
      </w:pPr>
      <w:r>
        <w:rPr>
          <w:rFonts w:hint="eastAsia" w:ascii="宋体" w:hAnsi="宋体" w:cs="宋体"/>
          <w:szCs w:val="21"/>
        </w:rPr>
        <w:t>7、我方承诺，与采购人无任何直接或间接的关联。</w:t>
      </w:r>
    </w:p>
    <w:p w14:paraId="3AACB17E">
      <w:pPr>
        <w:spacing w:line="540" w:lineRule="exact"/>
        <w:ind w:firstLine="436" w:firstLineChars="208"/>
        <w:jc w:val="left"/>
        <w:rPr>
          <w:rFonts w:ascii="宋体" w:hAnsi="宋体" w:cs="宋体"/>
          <w:szCs w:val="21"/>
        </w:rPr>
      </w:pPr>
      <w:r>
        <w:rPr>
          <w:rFonts w:hint="eastAsia" w:ascii="宋体" w:hAnsi="宋体" w:cs="宋体"/>
          <w:szCs w:val="21"/>
        </w:rPr>
        <w:t>8、我方郑重声明：我们符合采购法规定的参加采购活动应当具备的条件；具有健全的财务会计制度、依法缴纳税收和社会保障资金、参加本次采购活动之前的三年内，在经营活动中无重大违法活动。</w:t>
      </w:r>
    </w:p>
    <w:p w14:paraId="51068540">
      <w:pPr>
        <w:spacing w:line="540" w:lineRule="exact"/>
        <w:ind w:firstLine="436" w:firstLineChars="208"/>
        <w:jc w:val="left"/>
        <w:rPr>
          <w:rFonts w:ascii="宋体" w:hAnsi="宋体" w:cs="宋体"/>
          <w:szCs w:val="21"/>
        </w:rPr>
      </w:pPr>
      <w:r>
        <w:rPr>
          <w:rFonts w:hint="eastAsia" w:ascii="宋体" w:hAnsi="宋体" w:cs="宋体"/>
          <w:szCs w:val="21"/>
        </w:rPr>
        <w:t>9、我方与本次采购活动有关的一切正式来往通讯请寄：</w:t>
      </w:r>
    </w:p>
    <w:p w14:paraId="7525319E">
      <w:pPr>
        <w:spacing w:line="360" w:lineRule="auto"/>
        <w:rPr>
          <w:rFonts w:ascii="宋体" w:hAnsi="宋体" w:cs="宋体"/>
          <w:szCs w:val="21"/>
        </w:rPr>
      </w:pPr>
      <w:r>
        <w:rPr>
          <w:rFonts w:hint="eastAsia" w:ascii="宋体" w:hAnsi="宋体" w:cs="宋体"/>
          <w:szCs w:val="21"/>
        </w:rPr>
        <w:t xml:space="preserve">        地址：</w:t>
      </w:r>
    </w:p>
    <w:p w14:paraId="21989F2F">
      <w:pPr>
        <w:spacing w:line="360" w:lineRule="auto"/>
        <w:ind w:firstLine="840" w:firstLineChars="400"/>
      </w:pPr>
      <w:r>
        <w:rPr>
          <w:rFonts w:hint="eastAsia" w:ascii="宋体" w:hAnsi="宋体" w:cs="宋体"/>
          <w:szCs w:val="21"/>
        </w:rPr>
        <w:t>电话：</w:t>
      </w:r>
    </w:p>
    <w:p w14:paraId="6400E47D">
      <w:pPr>
        <w:spacing w:line="360" w:lineRule="auto"/>
      </w:pPr>
    </w:p>
    <w:p w14:paraId="399415A5">
      <w:pPr>
        <w:spacing w:line="360" w:lineRule="auto"/>
      </w:pPr>
      <w:r>
        <w:t>供应商名称（公章）：</w:t>
      </w:r>
    </w:p>
    <w:p w14:paraId="1B0D84BB">
      <w:pPr>
        <w:spacing w:line="360" w:lineRule="auto"/>
      </w:pPr>
      <w:r>
        <w:rPr>
          <w:rFonts w:hint="eastAsia"/>
        </w:rPr>
        <w:t>供应商代表</w:t>
      </w:r>
      <w:r>
        <w:t>（签</w:t>
      </w:r>
      <w:r>
        <w:rPr>
          <w:rFonts w:hint="eastAsia"/>
        </w:rPr>
        <w:t>字或印章</w:t>
      </w:r>
      <w:r>
        <w:t>）：</w:t>
      </w:r>
    </w:p>
    <w:p w14:paraId="3C60DD29">
      <w:pPr>
        <w:spacing w:line="360" w:lineRule="auto"/>
      </w:pPr>
      <w:r>
        <w:t>电话：              传真：              邮编：</w:t>
      </w:r>
    </w:p>
    <w:p w14:paraId="386764C0">
      <w:pPr>
        <w:spacing w:line="360" w:lineRule="auto"/>
      </w:pPr>
    </w:p>
    <w:p w14:paraId="4BA7453E">
      <w:pPr>
        <w:spacing w:line="360" w:lineRule="auto"/>
      </w:pPr>
    </w:p>
    <w:p w14:paraId="213259B0">
      <w:pPr>
        <w:spacing w:line="360" w:lineRule="auto"/>
      </w:pPr>
    </w:p>
    <w:p w14:paraId="3CC75770">
      <w:pPr>
        <w:spacing w:line="360" w:lineRule="auto"/>
      </w:pPr>
    </w:p>
    <w:p w14:paraId="18F53532">
      <w:pPr>
        <w:spacing w:line="360" w:lineRule="auto"/>
      </w:pPr>
    </w:p>
    <w:p w14:paraId="3EEDE67F">
      <w:pPr>
        <w:spacing w:line="360" w:lineRule="auto"/>
      </w:pPr>
    </w:p>
    <w:p w14:paraId="6ADFB81E">
      <w:pPr>
        <w:spacing w:line="360" w:lineRule="auto"/>
      </w:pPr>
    </w:p>
    <w:p w14:paraId="1051AF6E">
      <w:pPr>
        <w:spacing w:line="360" w:lineRule="auto"/>
      </w:pPr>
    </w:p>
    <w:p w14:paraId="32BF9FBA">
      <w:pPr>
        <w:spacing w:line="360" w:lineRule="auto"/>
      </w:pPr>
    </w:p>
    <w:p w14:paraId="76F7EDDD">
      <w:pPr>
        <w:spacing w:line="360" w:lineRule="auto"/>
      </w:pPr>
    </w:p>
    <w:p w14:paraId="5CD50D25">
      <w:pPr>
        <w:spacing w:line="360" w:lineRule="auto"/>
      </w:pPr>
    </w:p>
    <w:p w14:paraId="135AD400">
      <w:pPr>
        <w:spacing w:line="360" w:lineRule="auto"/>
        <w:rPr>
          <w:rFonts w:cs="宋体" w:asciiTheme="minorEastAsia" w:hAnsiTheme="minorEastAsia" w:eastAsiaTheme="minorEastAsia"/>
          <w:b/>
          <w:szCs w:val="21"/>
        </w:rPr>
      </w:pPr>
      <w:r>
        <w:rPr>
          <w:rFonts w:hint="eastAsia" w:asciiTheme="minorEastAsia" w:hAnsiTheme="minorEastAsia" w:eastAsiaTheme="minorEastAsia"/>
          <w:b/>
          <w:bCs/>
          <w:kern w:val="1"/>
          <w:szCs w:val="21"/>
        </w:rPr>
        <w:t>3.</w:t>
      </w:r>
      <w:r>
        <w:rPr>
          <w:rFonts w:hint="eastAsia" w:cs="宋体" w:asciiTheme="minorEastAsia" w:hAnsiTheme="minorEastAsia" w:eastAsiaTheme="minorEastAsia"/>
          <w:b/>
          <w:szCs w:val="21"/>
        </w:rPr>
        <w:t>需求响应表</w:t>
      </w:r>
    </w:p>
    <w:tbl>
      <w:tblPr>
        <w:tblStyle w:val="45"/>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585"/>
        <w:gridCol w:w="4511"/>
        <w:gridCol w:w="1134"/>
        <w:gridCol w:w="1134"/>
      </w:tblGrid>
      <w:tr w14:paraId="0BBC7D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B6623A6">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序号</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17E111">
            <w:pPr>
              <w:widowControl/>
              <w:jc w:val="center"/>
              <w:rPr>
                <w:rFonts w:asciiTheme="minorEastAsia" w:hAnsiTheme="minorEastAsia" w:eastAsiaTheme="minorEastAsia"/>
                <w:color w:val="000000"/>
                <w:szCs w:val="21"/>
              </w:rPr>
            </w:pPr>
            <w:r>
              <w:rPr>
                <w:rFonts w:asciiTheme="minorEastAsia" w:hAnsiTheme="minorEastAsia" w:eastAsiaTheme="minorEastAsia"/>
                <w:color w:val="000000"/>
                <w:kern w:val="1"/>
                <w:szCs w:val="21"/>
              </w:rPr>
              <w:t>项目</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04A268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采购</w:t>
            </w:r>
            <w:r>
              <w:rPr>
                <w:rFonts w:asciiTheme="minorEastAsia" w:hAnsiTheme="minorEastAsia" w:eastAsiaTheme="minorEastAsia"/>
                <w:color w:val="000000"/>
                <w:szCs w:val="21"/>
              </w:rPr>
              <w:t>文件</w:t>
            </w:r>
            <w:r>
              <w:rPr>
                <w:rFonts w:hint="eastAsia" w:asciiTheme="minorEastAsia" w:hAnsiTheme="minorEastAsia" w:eastAsiaTheme="minorEastAsia"/>
                <w:color w:val="000000"/>
                <w:szCs w:val="21"/>
              </w:rPr>
              <w:t>的要求</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1DBD355B">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响应</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D088CB3">
            <w:pPr>
              <w:widowControl/>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偏离说明</w:t>
            </w:r>
          </w:p>
        </w:tc>
      </w:tr>
      <w:tr w14:paraId="67A382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BF3F466">
            <w:pPr>
              <w:jc w:val="center"/>
              <w:rPr>
                <w:rFonts w:asciiTheme="minorEastAsia" w:hAnsiTheme="minorEastAsia" w:eastAsiaTheme="minorEastAsia"/>
                <w:szCs w:val="21"/>
              </w:rPr>
            </w:pPr>
            <w:r>
              <w:rPr>
                <w:rFonts w:hint="eastAsia" w:asciiTheme="minorEastAsia" w:hAnsiTheme="minorEastAsia" w:eastAsiaTheme="minorEastAsia"/>
                <w:kern w:val="1"/>
                <w:szCs w:val="28"/>
              </w:rPr>
              <w:t>1</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64A704A2">
            <w:pPr>
              <w:spacing w:line="300" w:lineRule="exact"/>
              <w:rPr>
                <w:rFonts w:asciiTheme="minorEastAsia" w:hAnsiTheme="minorEastAsia" w:eastAsiaTheme="minorEastAsia"/>
              </w:rPr>
            </w:pPr>
            <w:r>
              <w:rPr>
                <w:rFonts w:hint="eastAsia" w:asciiTheme="minorEastAsia" w:hAnsiTheme="minorEastAsia" w:eastAsiaTheme="minorEastAsia"/>
                <w:kern w:val="1"/>
                <w:szCs w:val="28"/>
              </w:rPr>
              <w:t>完工期限</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24D234D3">
            <w:pPr>
              <w:pStyle w:val="42"/>
              <w:spacing w:before="0" w:after="0" w:line="300" w:lineRule="exact"/>
              <w:jc w:val="both"/>
              <w:rPr>
                <w:rFonts w:asciiTheme="minorEastAsia" w:hAnsiTheme="minorEastAsia" w:eastAsiaTheme="minorEastAsia"/>
              </w:rPr>
            </w:pPr>
            <w:r>
              <w:rPr>
                <w:rFonts w:hint="eastAsia" w:asciiTheme="minorEastAsia" w:hAnsiTheme="minorEastAsia" w:eastAsiaTheme="minorEastAsia"/>
                <w:b w:val="0"/>
                <w:bCs w:val="0"/>
                <w:kern w:val="1"/>
                <w:sz w:val="21"/>
                <w:szCs w:val="21"/>
              </w:rPr>
              <w:t>合同签署后</w:t>
            </w:r>
            <w:r>
              <w:rPr>
                <w:rFonts w:hint="eastAsia" w:asciiTheme="minorEastAsia" w:hAnsiTheme="minorEastAsia" w:eastAsiaTheme="minorEastAsia"/>
                <w:b w:val="0"/>
                <w:bCs w:val="0"/>
                <w:kern w:val="1"/>
                <w:sz w:val="21"/>
                <w:szCs w:val="21"/>
                <w:lang w:val="en-US" w:eastAsia="zh-CN"/>
              </w:rPr>
              <w:t>10天</w:t>
            </w:r>
            <w:r>
              <w:rPr>
                <w:rFonts w:hint="eastAsia" w:asciiTheme="minorEastAsia" w:hAnsiTheme="minorEastAsia" w:eastAsiaTheme="minorEastAsia"/>
                <w:b w:val="0"/>
                <w:bCs w:val="0"/>
                <w:kern w:val="1"/>
                <w:sz w:val="21"/>
                <w:szCs w:val="21"/>
              </w:rPr>
              <w:t>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97DA9E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42B2C5BD">
            <w:pPr>
              <w:widowControl/>
              <w:jc w:val="center"/>
              <w:rPr>
                <w:rFonts w:asciiTheme="minorEastAsia" w:hAnsiTheme="minorEastAsia" w:eastAsiaTheme="minorEastAsia"/>
                <w:color w:val="000000"/>
                <w:szCs w:val="21"/>
              </w:rPr>
            </w:pPr>
          </w:p>
        </w:tc>
      </w:tr>
      <w:tr w14:paraId="3908A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4CF674E">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2</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CB1D797">
            <w:pPr>
              <w:rPr>
                <w:rFonts w:asciiTheme="minorEastAsia" w:hAnsiTheme="minorEastAsia" w:eastAsiaTheme="minorEastAsia"/>
                <w:color w:val="000000"/>
              </w:rPr>
            </w:pPr>
            <w:r>
              <w:rPr>
                <w:rFonts w:hint="eastAsia" w:asciiTheme="minorEastAsia" w:hAnsiTheme="minorEastAsia" w:eastAsiaTheme="minorEastAsia"/>
                <w:szCs w:val="28"/>
              </w:rPr>
              <w:t>质量标准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FA2F12F">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按本文件要求完成相应服务</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384BC63A">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416D92B">
            <w:pPr>
              <w:widowControl/>
              <w:jc w:val="center"/>
              <w:rPr>
                <w:rFonts w:asciiTheme="minorEastAsia" w:hAnsiTheme="minorEastAsia" w:eastAsiaTheme="minorEastAsia"/>
                <w:color w:val="000000"/>
                <w:szCs w:val="21"/>
              </w:rPr>
            </w:pPr>
          </w:p>
        </w:tc>
      </w:tr>
      <w:tr w14:paraId="4A54E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01B0E59C">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3</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6E1583">
            <w:pPr>
              <w:rPr>
                <w:rFonts w:asciiTheme="minorEastAsia" w:hAnsiTheme="minorEastAsia" w:eastAsiaTheme="minorEastAsia"/>
                <w:color w:val="000000"/>
              </w:rPr>
            </w:pPr>
            <w:r>
              <w:rPr>
                <w:rFonts w:hint="eastAsia" w:asciiTheme="minorEastAsia" w:hAnsiTheme="minorEastAsia" w:eastAsiaTheme="minorEastAsia"/>
                <w:szCs w:val="28"/>
              </w:rPr>
              <w:t>验收标准</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14C85A4">
            <w:pPr>
              <w:spacing w:line="300" w:lineRule="exact"/>
              <w:rPr>
                <w:rFonts w:asciiTheme="minorEastAsia" w:hAnsiTheme="minorEastAsia" w:eastAsiaTheme="minorEastAsia"/>
                <w:color w:val="000000"/>
              </w:rPr>
            </w:pPr>
            <w:r>
              <w:rPr>
                <w:rFonts w:hint="eastAsia" w:ascii="宋体" w:hAnsi="宋体" w:cs="宋体"/>
                <w:szCs w:val="21"/>
              </w:rPr>
              <w:t>按采购文件以及合同规定的验收评定标准等规范，由采购人进行验收。</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CF7F439">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EA9CC5">
            <w:pPr>
              <w:widowControl/>
              <w:jc w:val="center"/>
              <w:rPr>
                <w:rFonts w:asciiTheme="minorEastAsia" w:hAnsiTheme="minorEastAsia" w:eastAsiaTheme="minorEastAsia"/>
                <w:color w:val="000000"/>
                <w:szCs w:val="21"/>
              </w:rPr>
            </w:pPr>
          </w:p>
        </w:tc>
      </w:tr>
      <w:tr w14:paraId="66AD58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4AAEFC39">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4</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4F39AB91">
            <w:pPr>
              <w:rPr>
                <w:rFonts w:asciiTheme="minorEastAsia" w:hAnsiTheme="minorEastAsia" w:eastAsiaTheme="minorEastAsia"/>
                <w:color w:val="000000"/>
              </w:rPr>
            </w:pPr>
            <w:r>
              <w:rPr>
                <w:rFonts w:hint="eastAsia" w:asciiTheme="minorEastAsia" w:hAnsiTheme="minorEastAsia" w:eastAsiaTheme="minorEastAsia"/>
                <w:szCs w:val="28"/>
              </w:rPr>
              <w:t>签订合同时间</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4482F340">
            <w:pPr>
              <w:spacing w:line="300" w:lineRule="exact"/>
              <w:rPr>
                <w:rFonts w:asciiTheme="minorEastAsia" w:hAnsiTheme="minorEastAsia" w:eastAsiaTheme="minorEastAsia"/>
                <w:color w:val="000000"/>
              </w:rPr>
            </w:pPr>
            <w:r>
              <w:rPr>
                <w:rFonts w:hint="eastAsia" w:asciiTheme="minorEastAsia" w:hAnsiTheme="minorEastAsia" w:eastAsiaTheme="minorEastAsia"/>
                <w:kern w:val="1"/>
                <w:szCs w:val="28"/>
              </w:rPr>
              <w:t>成交通知书发出后</w:t>
            </w:r>
            <w:r>
              <w:rPr>
                <w:rFonts w:hint="eastAsia" w:asciiTheme="minorEastAsia" w:hAnsiTheme="minorEastAsia" w:eastAsiaTheme="minorEastAsia"/>
                <w:kern w:val="1"/>
                <w:szCs w:val="28"/>
                <w:lang w:val="en-US" w:eastAsia="zh-CN"/>
              </w:rPr>
              <w:t>7</w:t>
            </w:r>
            <w:bookmarkStart w:id="38" w:name="_GoBack"/>
            <w:bookmarkEnd w:id="38"/>
            <w:r>
              <w:rPr>
                <w:rFonts w:hint="eastAsia" w:asciiTheme="minorEastAsia" w:hAnsiTheme="minorEastAsia" w:eastAsiaTheme="minorEastAsia"/>
                <w:kern w:val="1"/>
                <w:szCs w:val="28"/>
              </w:rPr>
              <w:t>天内</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0EEDCA81">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4DED30">
            <w:pPr>
              <w:widowControl/>
              <w:jc w:val="center"/>
              <w:rPr>
                <w:rFonts w:asciiTheme="minorEastAsia" w:hAnsiTheme="minorEastAsia" w:eastAsiaTheme="minorEastAsia"/>
                <w:color w:val="000000"/>
                <w:szCs w:val="21"/>
              </w:rPr>
            </w:pPr>
          </w:p>
        </w:tc>
      </w:tr>
      <w:tr w14:paraId="177001E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7DA91DE5">
            <w:pPr>
              <w:jc w:val="center"/>
              <w:rPr>
                <w:rFonts w:asciiTheme="minorEastAsia" w:hAnsiTheme="minorEastAsia" w:eastAsiaTheme="minorEastAsia"/>
                <w:color w:val="000000"/>
                <w:szCs w:val="21"/>
              </w:rPr>
            </w:pPr>
            <w:r>
              <w:rPr>
                <w:rFonts w:asciiTheme="minorEastAsia" w:hAnsiTheme="minorEastAsia" w:eastAsiaTheme="minorEastAsia"/>
                <w:color w:val="000000"/>
                <w:szCs w:val="28"/>
              </w:rPr>
              <w:t>5</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5982EC7D">
            <w:pPr>
              <w:rPr>
                <w:rFonts w:asciiTheme="minorEastAsia" w:hAnsiTheme="minorEastAsia" w:eastAsiaTheme="minorEastAsia"/>
                <w:color w:val="000000"/>
                <w:szCs w:val="21"/>
              </w:rPr>
            </w:pPr>
            <w:r>
              <w:rPr>
                <w:rFonts w:hint="eastAsia" w:asciiTheme="minorEastAsia" w:hAnsiTheme="minorEastAsia" w:eastAsiaTheme="minorEastAsia"/>
                <w:szCs w:val="28"/>
              </w:rPr>
              <w:t>合同款项支付条件及方式</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10F665D5">
            <w:pPr>
              <w:rPr>
                <w:color w:val="000000"/>
              </w:rPr>
            </w:pPr>
            <w:r>
              <w:rPr>
                <w:rFonts w:hint="eastAsia" w:asciiTheme="minorEastAsia" w:hAnsiTheme="minorEastAsia" w:eastAsiaTheme="minorEastAsia"/>
                <w:kern w:val="1"/>
                <w:szCs w:val="28"/>
              </w:rPr>
              <w:t>经采购人验收合格后，凭服务商开具的全额发票支付实际发生费用的100%</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57E55522">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01F9C3E">
            <w:pPr>
              <w:widowControl/>
              <w:jc w:val="center"/>
              <w:rPr>
                <w:rFonts w:asciiTheme="minorEastAsia" w:hAnsiTheme="minorEastAsia" w:eastAsiaTheme="minorEastAsia"/>
                <w:color w:val="000000"/>
                <w:szCs w:val="21"/>
              </w:rPr>
            </w:pPr>
          </w:p>
        </w:tc>
      </w:tr>
      <w:tr w14:paraId="6D8E75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675" w:type="dxa"/>
            <w:tcBorders>
              <w:top w:val="single" w:color="auto" w:sz="4" w:space="0"/>
              <w:left w:val="single" w:color="auto" w:sz="4" w:space="0"/>
              <w:bottom w:val="single" w:color="auto" w:sz="4" w:space="0"/>
              <w:right w:val="single" w:color="auto" w:sz="4" w:space="0"/>
            </w:tcBorders>
            <w:shd w:val="clear" w:color="auto" w:fill="auto"/>
            <w:vAlign w:val="center"/>
          </w:tcPr>
          <w:p w14:paraId="1A425623">
            <w:pPr>
              <w:jc w:val="center"/>
              <w:rPr>
                <w:rFonts w:asciiTheme="minorEastAsia" w:hAnsiTheme="minorEastAsia" w:eastAsiaTheme="minorEastAsia"/>
                <w:color w:val="000000"/>
                <w:szCs w:val="28"/>
              </w:rPr>
            </w:pPr>
            <w:r>
              <w:rPr>
                <w:rFonts w:asciiTheme="minorEastAsia" w:hAnsiTheme="minorEastAsia" w:eastAsiaTheme="minorEastAsia"/>
                <w:color w:val="000000"/>
                <w:szCs w:val="28"/>
              </w:rPr>
              <w:t>6</w:t>
            </w:r>
          </w:p>
        </w:tc>
        <w:tc>
          <w:tcPr>
            <w:tcW w:w="1585" w:type="dxa"/>
            <w:tcBorders>
              <w:top w:val="single" w:color="auto" w:sz="4" w:space="0"/>
              <w:left w:val="single" w:color="auto" w:sz="4" w:space="0"/>
              <w:bottom w:val="single" w:color="auto" w:sz="4" w:space="0"/>
              <w:right w:val="single" w:color="auto" w:sz="4" w:space="0"/>
            </w:tcBorders>
            <w:shd w:val="clear" w:color="auto" w:fill="auto"/>
            <w:vAlign w:val="center"/>
          </w:tcPr>
          <w:p w14:paraId="16455DAD">
            <w:pPr>
              <w:rPr>
                <w:rFonts w:asciiTheme="minorEastAsia" w:hAnsiTheme="minorEastAsia" w:eastAsiaTheme="minorEastAsia"/>
                <w:color w:val="000000"/>
                <w:szCs w:val="28"/>
              </w:rPr>
            </w:pPr>
            <w:r>
              <w:rPr>
                <w:rFonts w:hint="eastAsia" w:asciiTheme="minorEastAsia" w:hAnsiTheme="minorEastAsia" w:eastAsiaTheme="minorEastAsia"/>
                <w:szCs w:val="28"/>
              </w:rPr>
              <w:t>发票要求</w:t>
            </w:r>
          </w:p>
        </w:tc>
        <w:tc>
          <w:tcPr>
            <w:tcW w:w="4511" w:type="dxa"/>
            <w:tcBorders>
              <w:top w:val="single" w:color="auto" w:sz="4" w:space="0"/>
              <w:left w:val="single" w:color="auto" w:sz="4" w:space="0"/>
              <w:bottom w:val="single" w:color="auto" w:sz="4" w:space="0"/>
              <w:right w:val="single" w:color="auto" w:sz="4" w:space="0"/>
            </w:tcBorders>
            <w:shd w:val="clear" w:color="auto" w:fill="auto"/>
            <w:vAlign w:val="center"/>
          </w:tcPr>
          <w:p w14:paraId="6E767A59">
            <w:pPr>
              <w:ind w:right="34" w:rightChars="16"/>
              <w:rPr>
                <w:color w:val="000000"/>
              </w:rPr>
            </w:pPr>
            <w:r>
              <w:rPr>
                <w:rFonts w:hint="eastAsia" w:cs="宋体" w:asciiTheme="minorEastAsia" w:hAnsiTheme="minorEastAsia" w:eastAsiaTheme="minorEastAsia"/>
                <w:szCs w:val="28"/>
              </w:rPr>
              <w:t>增值税普通发票</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2DBCBB46">
            <w:pPr>
              <w:widowControl/>
              <w:jc w:val="center"/>
              <w:rPr>
                <w:rFonts w:asciiTheme="minorEastAsia" w:hAnsiTheme="minorEastAsia" w:eastAsiaTheme="minorEastAsia"/>
                <w:color w:val="000000"/>
                <w:szCs w:val="21"/>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14:paraId="7C15AC85">
            <w:pPr>
              <w:widowControl/>
              <w:jc w:val="center"/>
              <w:rPr>
                <w:rFonts w:asciiTheme="minorEastAsia" w:hAnsiTheme="minorEastAsia" w:eastAsiaTheme="minorEastAsia"/>
                <w:color w:val="000000"/>
                <w:szCs w:val="21"/>
              </w:rPr>
            </w:pPr>
          </w:p>
        </w:tc>
      </w:tr>
    </w:tbl>
    <w:p w14:paraId="457C3BDE">
      <w:pPr>
        <w:snapToGrid w:val="0"/>
        <w:spacing w:before="50" w:after="50" w:line="360" w:lineRule="auto"/>
        <w:ind w:left="-23" w:leftChars="-11" w:right="-57" w:rightChars="-27" w:firstLine="21" w:firstLineChars="10"/>
        <w:rPr>
          <w:rFonts w:asciiTheme="minorEastAsia" w:hAnsiTheme="minorEastAsia" w:eastAsiaTheme="minorEastAsia"/>
          <w:szCs w:val="21"/>
        </w:rPr>
      </w:pPr>
      <w:r>
        <w:rPr>
          <w:rFonts w:hint="eastAsia" w:asciiTheme="minorEastAsia" w:hAnsiTheme="minorEastAsia" w:eastAsiaTheme="minorEastAsia"/>
          <w:szCs w:val="21"/>
        </w:rPr>
        <w:t>注：响应栏填写“响应”即为满足采购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的要求，填写“正偏离”即为优于采购</w:t>
      </w:r>
      <w:r>
        <w:rPr>
          <w:rFonts w:asciiTheme="minorEastAsia" w:hAnsiTheme="minorEastAsia" w:eastAsiaTheme="minorEastAsia"/>
          <w:szCs w:val="21"/>
        </w:rPr>
        <w:t>文件</w:t>
      </w:r>
      <w:r>
        <w:rPr>
          <w:rFonts w:hint="eastAsia" w:asciiTheme="minorEastAsia" w:hAnsiTheme="minorEastAsia" w:eastAsiaTheme="minorEastAsia"/>
          <w:szCs w:val="21"/>
        </w:rPr>
        <w:t>的要求，填写“负偏离”即为不能满足采购</w:t>
      </w:r>
      <w:r>
        <w:rPr>
          <w:rFonts w:asciiTheme="minorEastAsia" w:hAnsiTheme="minorEastAsia" w:eastAsiaTheme="minorEastAsia"/>
          <w:szCs w:val="21"/>
        </w:rPr>
        <w:t>文件</w:t>
      </w:r>
      <w:r>
        <w:rPr>
          <w:rFonts w:hint="eastAsia" w:asciiTheme="minorEastAsia" w:hAnsiTheme="minorEastAsia" w:eastAsiaTheme="minorEastAsia"/>
          <w:szCs w:val="21"/>
        </w:rPr>
        <w:t>的要求，响应有“正偏离”和“负偏离”的应当在“偏离说明”栏进行明确描述，响应情况由评审小组认定。</w:t>
      </w:r>
    </w:p>
    <w:p w14:paraId="138D3EE4">
      <w:pPr>
        <w:spacing w:line="360" w:lineRule="auto"/>
        <w:ind w:firstLine="3795" w:firstLineChars="1800"/>
        <w:rPr>
          <w:rFonts w:hint="eastAsia" w:cs="宋体" w:asciiTheme="minorEastAsia" w:hAnsiTheme="minorEastAsia" w:eastAsiaTheme="minorEastAsia"/>
          <w:b/>
          <w:szCs w:val="21"/>
        </w:rPr>
      </w:pPr>
    </w:p>
    <w:p w14:paraId="6720451F">
      <w:pPr>
        <w:spacing w:line="360" w:lineRule="auto"/>
        <w:ind w:firstLine="3795" w:firstLineChars="1800"/>
        <w:rPr>
          <w:rFonts w:hint="eastAsia" w:cs="宋体" w:asciiTheme="minorEastAsia" w:hAnsiTheme="minorEastAsia" w:eastAsiaTheme="minorEastAsia"/>
          <w:b/>
          <w:szCs w:val="21"/>
        </w:rPr>
      </w:pPr>
    </w:p>
    <w:p w14:paraId="61DFF6DB">
      <w:pPr>
        <w:spacing w:line="360" w:lineRule="auto"/>
        <w:ind w:firstLine="3795" w:firstLineChars="1800"/>
        <w:rPr>
          <w:rFonts w:hint="eastAsia" w:cs="宋体" w:asciiTheme="minorEastAsia" w:hAnsiTheme="minorEastAsia" w:eastAsiaTheme="minorEastAsia"/>
          <w:b/>
          <w:szCs w:val="21"/>
        </w:rPr>
      </w:pPr>
    </w:p>
    <w:p w14:paraId="001F70C8">
      <w:pPr>
        <w:spacing w:line="360" w:lineRule="auto"/>
        <w:ind w:firstLine="3795" w:firstLineChars="1800"/>
        <w:rPr>
          <w:rFonts w:hint="eastAsia" w:cs="宋体" w:asciiTheme="minorEastAsia" w:hAnsiTheme="minorEastAsia" w:eastAsiaTheme="minorEastAsia"/>
          <w:b/>
          <w:szCs w:val="21"/>
        </w:rPr>
      </w:pPr>
    </w:p>
    <w:p w14:paraId="3E9E455D">
      <w:pPr>
        <w:spacing w:line="360" w:lineRule="auto"/>
        <w:ind w:firstLine="3795" w:firstLineChars="1800"/>
        <w:rPr>
          <w:rFonts w:asciiTheme="minorEastAsia" w:hAnsiTheme="minorEastAsia" w:eastAsiaTheme="minorEastAsia"/>
          <w:kern w:val="1"/>
          <w:szCs w:val="21"/>
        </w:rPr>
      </w:pPr>
      <w:r>
        <w:rPr>
          <w:rFonts w:hint="eastAsia" w:cs="宋体" w:asciiTheme="minorEastAsia" w:hAnsiTheme="minorEastAsia" w:eastAsiaTheme="minorEastAsia"/>
          <w:b/>
          <w:szCs w:val="21"/>
        </w:rPr>
        <w:t>4.报价一览表</w:t>
      </w:r>
    </w:p>
    <w:tbl>
      <w:tblPr>
        <w:tblStyle w:val="45"/>
        <w:tblpPr w:leftFromText="180" w:rightFromText="180" w:vertAnchor="text" w:horzAnchor="margin" w:tblpY="192"/>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513"/>
      </w:tblGrid>
      <w:tr w14:paraId="45FED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384" w:type="dxa"/>
            <w:tcBorders>
              <w:top w:val="single" w:color="auto" w:sz="4" w:space="0"/>
              <w:left w:val="single" w:color="auto" w:sz="4" w:space="0"/>
              <w:bottom w:val="single" w:color="auto" w:sz="4" w:space="0"/>
              <w:right w:val="single" w:color="auto" w:sz="4" w:space="0"/>
            </w:tcBorders>
            <w:vAlign w:val="center"/>
          </w:tcPr>
          <w:p w14:paraId="35867C00">
            <w:pPr>
              <w:pStyle w:val="21"/>
              <w:spacing w:after="0"/>
              <w:ind w:left="457" w:leftChars="0" w:hanging="457" w:hangingChars="218"/>
              <w:jc w:val="center"/>
              <w:rPr>
                <w:rFonts w:asciiTheme="minorEastAsia" w:hAnsiTheme="minorEastAsia" w:eastAsiaTheme="minorEastAsia"/>
                <w:kern w:val="2"/>
                <w:sz w:val="21"/>
                <w:szCs w:val="21"/>
              </w:rPr>
            </w:pPr>
            <w:r>
              <w:rPr>
                <w:rFonts w:asciiTheme="minorEastAsia" w:hAnsiTheme="minorEastAsia" w:eastAsiaTheme="minorEastAsia"/>
                <w:kern w:val="2"/>
                <w:sz w:val="21"/>
                <w:szCs w:val="21"/>
              </w:rPr>
              <w:t>项目名称</w:t>
            </w:r>
          </w:p>
        </w:tc>
        <w:tc>
          <w:tcPr>
            <w:tcW w:w="7513" w:type="dxa"/>
            <w:tcBorders>
              <w:top w:val="single" w:color="auto" w:sz="4" w:space="0"/>
              <w:left w:val="single" w:color="auto" w:sz="4" w:space="0"/>
              <w:bottom w:val="single" w:color="auto" w:sz="4" w:space="0"/>
              <w:right w:val="single" w:color="auto" w:sz="4" w:space="0"/>
            </w:tcBorders>
            <w:vAlign w:val="center"/>
          </w:tcPr>
          <w:p w14:paraId="5935AEBD">
            <w:pPr>
              <w:pStyle w:val="21"/>
              <w:spacing w:after="0"/>
              <w:ind w:left="36" w:leftChars="17"/>
              <w:jc w:val="center"/>
              <w:rPr>
                <w:rFonts w:asciiTheme="minorEastAsia" w:hAnsiTheme="minorEastAsia" w:eastAsiaTheme="minorEastAsia"/>
                <w:kern w:val="2"/>
                <w:sz w:val="21"/>
                <w:szCs w:val="21"/>
              </w:rPr>
            </w:pPr>
            <w:r>
              <w:rPr>
                <w:rFonts w:hint="eastAsia" w:hAnsi="宋体" w:cs="宋体"/>
                <w:sz w:val="21"/>
                <w:szCs w:val="21"/>
              </w:rPr>
              <w:t>宁波市黄湖监狱</w:t>
            </w:r>
            <w:r>
              <w:rPr>
                <w:rFonts w:hint="eastAsia" w:hAnsi="宋体" w:cs="宋体"/>
                <w:sz w:val="21"/>
                <w:szCs w:val="21"/>
                <w:lang w:eastAsia="zh-CN"/>
              </w:rPr>
              <w:t>网络配置</w:t>
            </w:r>
            <w:r>
              <w:rPr>
                <w:rFonts w:hint="eastAsia" w:hAnsi="宋体" w:cs="宋体"/>
                <w:sz w:val="21"/>
                <w:szCs w:val="21"/>
              </w:rPr>
              <w:t>服务采购项目</w:t>
            </w:r>
          </w:p>
        </w:tc>
      </w:tr>
      <w:tr w14:paraId="4398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384" w:type="dxa"/>
            <w:tcBorders>
              <w:top w:val="single" w:color="auto" w:sz="4" w:space="0"/>
              <w:left w:val="single" w:color="auto" w:sz="4" w:space="0"/>
              <w:right w:val="single" w:color="auto" w:sz="4" w:space="0"/>
            </w:tcBorders>
            <w:vAlign w:val="center"/>
          </w:tcPr>
          <w:p w14:paraId="02E57A37">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项目编号</w:t>
            </w:r>
          </w:p>
        </w:tc>
        <w:tc>
          <w:tcPr>
            <w:tcW w:w="7513" w:type="dxa"/>
            <w:tcBorders>
              <w:top w:val="single" w:color="auto" w:sz="4" w:space="0"/>
              <w:left w:val="single" w:color="auto" w:sz="4" w:space="0"/>
              <w:right w:val="single" w:color="auto" w:sz="4" w:space="0"/>
            </w:tcBorders>
            <w:vAlign w:val="center"/>
          </w:tcPr>
          <w:p w14:paraId="7E573A04">
            <w:pPr>
              <w:pStyle w:val="21"/>
              <w:spacing w:after="0"/>
              <w:ind w:left="0" w:leftChars="0"/>
              <w:jc w:val="center"/>
              <w:rPr>
                <w:rFonts w:asciiTheme="minorEastAsia" w:hAnsiTheme="minorEastAsia" w:eastAsiaTheme="minorEastAsia"/>
                <w:kern w:val="2"/>
                <w:sz w:val="21"/>
                <w:szCs w:val="21"/>
              </w:rPr>
            </w:pPr>
            <w:r>
              <w:rPr>
                <w:rFonts w:hint="eastAsia" w:asciiTheme="minorEastAsia" w:hAnsiTheme="minorEastAsia" w:eastAsiaTheme="minorEastAsia"/>
                <w:szCs w:val="21"/>
                <w:lang w:val="en-US" w:eastAsia="zh-CN"/>
              </w:rPr>
              <w:t>HHJY2025-GK-012</w:t>
            </w:r>
            <w:r>
              <w:rPr>
                <w:rFonts w:asciiTheme="minorEastAsia" w:hAnsiTheme="minorEastAsia" w:eastAsiaTheme="minorEastAsia"/>
                <w:szCs w:val="21"/>
              </w:rPr>
              <w:t xml:space="preserve"> </w:t>
            </w:r>
          </w:p>
        </w:tc>
      </w:tr>
      <w:tr w14:paraId="22AE4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trPr>
        <w:tc>
          <w:tcPr>
            <w:tcW w:w="1384" w:type="dxa"/>
            <w:tcBorders>
              <w:top w:val="single" w:color="auto" w:sz="4" w:space="0"/>
              <w:left w:val="single" w:color="auto" w:sz="4" w:space="0"/>
              <w:right w:val="single" w:color="auto" w:sz="4" w:space="0"/>
            </w:tcBorders>
            <w:vAlign w:val="center"/>
          </w:tcPr>
          <w:p w14:paraId="2656F261">
            <w:pPr>
              <w:pStyle w:val="21"/>
              <w:spacing w:after="0"/>
              <w:ind w:left="457" w:leftChars="0" w:hanging="457" w:hangingChars="218"/>
              <w:jc w:val="center"/>
              <w:rPr>
                <w:rFonts w:asciiTheme="minorEastAsia" w:hAnsiTheme="minorEastAsia" w:eastAsiaTheme="minorEastAsia"/>
                <w:sz w:val="21"/>
                <w:szCs w:val="21"/>
              </w:rPr>
            </w:pPr>
            <w:r>
              <w:rPr>
                <w:rFonts w:hint="eastAsia" w:asciiTheme="minorEastAsia" w:hAnsiTheme="minorEastAsia" w:eastAsiaTheme="minorEastAsia"/>
                <w:kern w:val="2"/>
                <w:sz w:val="21"/>
                <w:szCs w:val="21"/>
              </w:rPr>
              <w:t>报价</w:t>
            </w:r>
          </w:p>
        </w:tc>
        <w:tc>
          <w:tcPr>
            <w:tcW w:w="7513" w:type="dxa"/>
            <w:tcBorders>
              <w:top w:val="single" w:color="auto" w:sz="4" w:space="0"/>
              <w:left w:val="single" w:color="auto" w:sz="4" w:space="0"/>
              <w:right w:val="single" w:color="auto" w:sz="4" w:space="0"/>
            </w:tcBorders>
            <w:vAlign w:val="center"/>
          </w:tcPr>
          <w:p w14:paraId="3BD72167">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小写：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p w14:paraId="2B7E6CF4">
            <w:pPr>
              <w:pStyle w:val="21"/>
              <w:spacing w:after="0"/>
              <w:ind w:left="457" w:leftChars="0" w:hanging="457" w:hangingChars="218"/>
              <w:jc w:val="left"/>
              <w:rPr>
                <w:rFonts w:asciiTheme="minorEastAsia" w:hAnsiTheme="minorEastAsia" w:eastAsiaTheme="minorEastAsia"/>
                <w:kern w:val="2"/>
                <w:sz w:val="21"/>
                <w:szCs w:val="21"/>
              </w:rPr>
            </w:pPr>
          </w:p>
          <w:p w14:paraId="3D2A48BF">
            <w:pPr>
              <w:pStyle w:val="21"/>
              <w:spacing w:after="0"/>
              <w:ind w:left="457" w:leftChars="0" w:hanging="457" w:hangingChars="218"/>
              <w:jc w:val="left"/>
              <w:rPr>
                <w:rFonts w:asciiTheme="minorEastAsia" w:hAnsiTheme="minorEastAsia" w:eastAsiaTheme="minorEastAsia"/>
                <w:kern w:val="2"/>
                <w:sz w:val="21"/>
                <w:szCs w:val="21"/>
              </w:rPr>
            </w:pPr>
          </w:p>
          <w:p w14:paraId="68F2BD13">
            <w:pPr>
              <w:pStyle w:val="21"/>
              <w:spacing w:after="0"/>
              <w:ind w:left="457" w:leftChars="0" w:hanging="457" w:hangingChars="218"/>
              <w:jc w:val="left"/>
              <w:rPr>
                <w:rFonts w:asciiTheme="minorEastAsia" w:hAnsiTheme="minorEastAsia" w:eastAsiaTheme="minorEastAsia"/>
                <w:kern w:val="2"/>
                <w:sz w:val="21"/>
                <w:szCs w:val="21"/>
              </w:rPr>
            </w:pPr>
            <w:r>
              <w:rPr>
                <w:rFonts w:hint="eastAsia" w:asciiTheme="minorEastAsia" w:hAnsiTheme="minorEastAsia" w:eastAsiaTheme="minorEastAsia"/>
                <w:kern w:val="2"/>
                <w:sz w:val="21"/>
                <w:szCs w:val="21"/>
              </w:rPr>
              <w:t>大写：</w:t>
            </w:r>
            <w:r>
              <w:rPr>
                <w:rFonts w:hint="eastAsia" w:asciiTheme="minorEastAsia" w:hAnsiTheme="minorEastAsia" w:eastAsiaTheme="minorEastAsia"/>
                <w:kern w:val="2"/>
                <w:sz w:val="21"/>
                <w:szCs w:val="21"/>
                <w:u w:val="single"/>
              </w:rPr>
              <w:t xml:space="preserve">      </w:t>
            </w:r>
            <w:r>
              <w:rPr>
                <w:rFonts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rPr>
              <w:t>元</w:t>
            </w:r>
          </w:p>
        </w:tc>
      </w:tr>
    </w:tbl>
    <w:p w14:paraId="69F8FA41">
      <w:pPr>
        <w:snapToGrid w:val="0"/>
        <w:spacing w:before="50" w:after="50" w:line="360" w:lineRule="auto"/>
        <w:ind w:left="-23" w:leftChars="-11" w:right="27" w:rightChars="13" w:firstLine="21" w:firstLineChars="10"/>
        <w:rPr>
          <w:rFonts w:cs="宋体" w:asciiTheme="minorEastAsia" w:hAnsiTheme="minorEastAsia" w:eastAsiaTheme="minorEastAsia"/>
          <w:bCs/>
          <w:szCs w:val="21"/>
        </w:rPr>
      </w:pPr>
      <w:r>
        <w:rPr>
          <w:rFonts w:hint="eastAsia" w:cs="宋体" w:asciiTheme="minorEastAsia" w:hAnsiTheme="minorEastAsia" w:eastAsiaTheme="minorEastAsia"/>
          <w:bCs/>
          <w:szCs w:val="21"/>
        </w:rPr>
        <w:t>注</w:t>
      </w:r>
      <w:r>
        <w:rPr>
          <w:rFonts w:cs="宋体" w:asciiTheme="minorEastAsia" w:hAnsiTheme="minorEastAsia" w:eastAsiaTheme="minorEastAsia"/>
          <w:bCs/>
          <w:szCs w:val="21"/>
        </w:rPr>
        <w:t>:</w:t>
      </w:r>
      <w:r>
        <w:rPr>
          <w:rFonts w:hint="eastAsia" w:cs="宋体" w:asciiTheme="minorEastAsia" w:hAnsiTheme="minorEastAsia" w:eastAsiaTheme="minorEastAsia"/>
          <w:bCs/>
          <w:szCs w:val="21"/>
        </w:rPr>
        <w:t>报价一经涂改，应在涂改处加盖单位公章或由法定代表人或其授权代表签字，否则评审小组将不接受该修改内容。</w:t>
      </w:r>
    </w:p>
    <w:p w14:paraId="7143168C">
      <w:pPr>
        <w:spacing w:line="360" w:lineRule="auto"/>
        <w:ind w:firstLine="420" w:firstLineChars="200"/>
        <w:rPr>
          <w:rFonts w:cs="宋体" w:asciiTheme="minorEastAsia" w:hAnsiTheme="minorEastAsia" w:eastAsiaTheme="minorEastAsia"/>
          <w:szCs w:val="21"/>
        </w:rPr>
      </w:pPr>
    </w:p>
    <w:p w14:paraId="621011C6">
      <w:pPr>
        <w:spacing w:line="360" w:lineRule="auto"/>
        <w:ind w:firstLine="420" w:firstLineChars="200"/>
        <w:rPr>
          <w:rFonts w:cs="宋体" w:asciiTheme="minorEastAsia" w:hAnsiTheme="minorEastAsia" w:eastAsiaTheme="minorEastAsia"/>
          <w:szCs w:val="21"/>
        </w:rPr>
      </w:pPr>
    </w:p>
    <w:p w14:paraId="1CEA4829">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供应商：</w:t>
      </w:r>
      <w:r>
        <w:rPr>
          <w:rFonts w:hint="eastAsia" w:asciiTheme="minorEastAsia" w:hAnsiTheme="minorEastAsia" w:eastAsiaTheme="minorEastAsia"/>
          <w:szCs w:val="21"/>
          <w:u w:val="single"/>
        </w:rPr>
        <w:t xml:space="preserve">        （填写全称并加盖公章)           </w:t>
      </w:r>
    </w:p>
    <w:p w14:paraId="4A01E3B0">
      <w:pPr>
        <w:snapToGrid w:val="0"/>
        <w:spacing w:line="360" w:lineRule="auto"/>
        <w:ind w:firstLine="3685" w:firstLineChars="1755"/>
        <w:rPr>
          <w:rFonts w:asciiTheme="minorEastAsia" w:hAnsiTheme="minorEastAsia" w:eastAsiaTheme="minorEastAsia"/>
          <w:szCs w:val="21"/>
        </w:rPr>
      </w:pPr>
    </w:p>
    <w:p w14:paraId="46794FD0">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法人代表（签字）：</w:t>
      </w:r>
    </w:p>
    <w:p w14:paraId="4DFAF391">
      <w:pPr>
        <w:snapToGrid w:val="0"/>
        <w:spacing w:line="360" w:lineRule="auto"/>
        <w:ind w:firstLine="3685" w:firstLineChars="1755"/>
        <w:rPr>
          <w:rFonts w:asciiTheme="minorEastAsia" w:hAnsiTheme="minorEastAsia" w:eastAsiaTheme="minorEastAsia"/>
          <w:szCs w:val="21"/>
        </w:rPr>
      </w:pPr>
    </w:p>
    <w:p w14:paraId="15EEF45C">
      <w:pPr>
        <w:snapToGrid w:val="0"/>
        <w:spacing w:line="360" w:lineRule="auto"/>
        <w:ind w:firstLine="3685" w:firstLineChars="1755"/>
        <w:rPr>
          <w:rFonts w:asciiTheme="minorEastAsia" w:hAnsiTheme="minorEastAsia" w:eastAsiaTheme="minorEastAsia"/>
          <w:szCs w:val="21"/>
        </w:rPr>
      </w:pPr>
      <w:r>
        <w:rPr>
          <w:rFonts w:hint="eastAsia" w:asciiTheme="minorEastAsia" w:hAnsiTheme="minorEastAsia" w:eastAsiaTheme="minorEastAsia"/>
          <w:szCs w:val="21"/>
        </w:rPr>
        <w:t>日  期：</w:t>
      </w:r>
    </w:p>
    <w:p w14:paraId="4F9EFFA6">
      <w:pPr>
        <w:snapToGrid w:val="0"/>
        <w:spacing w:line="360" w:lineRule="auto"/>
        <w:rPr>
          <w:rFonts w:asciiTheme="minorEastAsia" w:hAnsiTheme="minorEastAsia" w:eastAsiaTheme="minorEastAsia"/>
          <w:szCs w:val="21"/>
        </w:rPr>
      </w:pPr>
      <w:r>
        <w:rPr>
          <w:rFonts w:ascii="宋体" w:hAnsi="宋体" w:cs="宋体"/>
          <w:szCs w:val="21"/>
          <w:lang w:bidi="ar"/>
        </w:rPr>
        <w:t xml:space="preserve"> </w:t>
      </w:r>
    </w:p>
    <w:p w14:paraId="28A35E59">
      <w:pPr>
        <w:pStyle w:val="3"/>
        <w:spacing w:before="0" w:after="0" w:line="360" w:lineRule="auto"/>
        <w:ind w:firstLine="2319" w:firstLineChars="1100"/>
        <w:rPr>
          <w:rFonts w:ascii="宋体" w:hAnsi="宋体" w:eastAsia="宋体" w:cs="宋体"/>
          <w:sz w:val="21"/>
          <w:szCs w:val="21"/>
        </w:rPr>
      </w:pPr>
      <w:r>
        <w:rPr>
          <w:rFonts w:hint="eastAsia" w:ascii="宋体" w:hAnsi="宋体" w:eastAsia="宋体" w:cs="宋体"/>
          <w:sz w:val="21"/>
          <w:szCs w:val="21"/>
        </w:rPr>
        <w:t>5.加盖公章的营业执照副本复印件；</w:t>
      </w:r>
    </w:p>
    <w:p w14:paraId="2A93A7A8">
      <w:pPr>
        <w:pStyle w:val="3"/>
        <w:spacing w:before="0" w:after="0" w:line="360" w:lineRule="auto"/>
        <w:ind w:firstLine="422" w:firstLineChars="200"/>
        <w:rPr>
          <w:rFonts w:ascii="宋体" w:hAnsi="宋体" w:eastAsia="宋体" w:cs="宋体"/>
          <w:sz w:val="21"/>
          <w:szCs w:val="21"/>
        </w:rPr>
      </w:pPr>
    </w:p>
    <w:p w14:paraId="288A8B1C">
      <w:pPr>
        <w:pStyle w:val="3"/>
        <w:spacing w:before="0" w:after="0" w:line="360" w:lineRule="auto"/>
        <w:ind w:firstLine="1476" w:firstLineChars="700"/>
        <w:rPr>
          <w:rFonts w:ascii="宋体" w:hAnsi="宋体" w:eastAsia="宋体" w:cs="宋体"/>
          <w:sz w:val="21"/>
          <w:szCs w:val="21"/>
        </w:rPr>
      </w:pPr>
      <w:r>
        <w:rPr>
          <w:rFonts w:hint="eastAsia" w:ascii="宋体" w:hAnsi="宋体" w:eastAsia="宋体" w:cs="宋体"/>
          <w:sz w:val="21"/>
          <w:szCs w:val="21"/>
        </w:rPr>
        <w:t>6.加盖公章的法定代表人和授权委托人身份证复印件；</w:t>
      </w:r>
    </w:p>
    <w:p w14:paraId="13765479">
      <w:pPr>
        <w:widowControl/>
        <w:ind w:firstLine="422" w:firstLineChars="200"/>
        <w:jc w:val="left"/>
        <w:rPr>
          <w:rFonts w:ascii="宋体" w:hAnsi="宋体" w:cs="宋体"/>
          <w:b/>
          <w:bCs/>
          <w:szCs w:val="21"/>
        </w:rPr>
      </w:pPr>
    </w:p>
    <w:p w14:paraId="4FD51D40">
      <w:pPr>
        <w:widowControl/>
        <w:ind w:firstLine="422" w:firstLineChars="200"/>
        <w:jc w:val="left"/>
        <w:rPr>
          <w:rFonts w:ascii="宋体" w:hAnsi="宋体" w:cs="宋体"/>
          <w:b/>
          <w:bCs/>
          <w:szCs w:val="21"/>
        </w:rPr>
      </w:pPr>
    </w:p>
    <w:p w14:paraId="302BE103">
      <w:pPr>
        <w:widowControl/>
        <w:ind w:firstLine="2319" w:firstLineChars="1100"/>
        <w:jc w:val="left"/>
        <w:rPr>
          <w:rFonts w:asciiTheme="minorEastAsia" w:hAnsiTheme="minorEastAsia" w:eastAsiaTheme="minorEastAsia"/>
          <w:b/>
          <w:bCs/>
          <w:szCs w:val="21"/>
        </w:rPr>
      </w:pPr>
      <w:r>
        <w:rPr>
          <w:rFonts w:hint="eastAsia" w:ascii="宋体" w:hAnsi="宋体" w:cs="宋体"/>
          <w:b/>
          <w:bCs/>
          <w:szCs w:val="21"/>
        </w:rPr>
        <w:t>7.本项目要求提供的其它材料（如有）。</w:t>
      </w:r>
    </w:p>
    <w:sectPr>
      <w:headerReference r:id="rId3" w:type="default"/>
      <w:footerReference r:id="rId4" w:type="default"/>
      <w:footerReference r:id="rId5" w:type="even"/>
      <w:pgSz w:w="11906" w:h="16838"/>
      <w:pgMar w:top="1276" w:right="1416" w:bottom="1276" w:left="1610"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Helvetica">
    <w:altName w:val="Arial"/>
    <w:panose1 w:val="020B0604020202020204"/>
    <w:charset w:val="00"/>
    <w:family w:val="swiss"/>
    <w:pitch w:val="default"/>
    <w:sig w:usb0="00000000" w:usb1="00000000" w:usb2="00000000" w:usb3="00000000" w:csb0="00000001" w:csb1="00000000"/>
  </w:font>
  <w:font w:name="Verdana">
    <w:panose1 w:val="020B0604030504040204"/>
    <w:charset w:val="00"/>
    <w:family w:val="swiss"/>
    <w:pitch w:val="default"/>
    <w:sig w:usb0="A1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Arial Narrow">
    <w:altName w:val="Arial"/>
    <w:panose1 w:val="020B0606020202030204"/>
    <w:charset w:val="00"/>
    <w:family w:val="swiss"/>
    <w:pitch w:val="default"/>
    <w:sig w:usb0="00000000" w:usb1="00000000" w:usb2="00000000" w:usb3="00000000" w:csb0="0000009F" w:csb1="00000000"/>
  </w:font>
  <w:font w:name="華康辦公用具篇">
    <w:altName w:val="Segoe Print"/>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ourier">
    <w:altName w:val="Courier New"/>
    <w:panose1 w:val="02070409020205020404"/>
    <w:charset w:val="00"/>
    <w:family w:val="modern"/>
    <w:pitch w:val="default"/>
    <w:sig w:usb0="00000000" w:usb1="00000000" w:usb2="00000000" w:usb3="00000000" w:csb0="00000001" w:csb1="00000000"/>
  </w:font>
  <w:font w:name="MS Mincho">
    <w:panose1 w:val="02020609040205080304"/>
    <w:charset w:val="80"/>
    <w:family w:val="roman"/>
    <w:pitch w:val="default"/>
    <w:sig w:usb0="E00002FF" w:usb1="6AC7FDFB" w:usb2="00000012" w:usb3="00000000" w:csb0="4002009F" w:csb1="DFD7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7D26C">
    <w:pPr>
      <w:pStyle w:val="30"/>
      <w:jc w:val="center"/>
      <w:rPr>
        <w:rFonts w:ascii="宋体" w:hAnsi="宋体"/>
        <w:sz w:val="21"/>
        <w:szCs w:val="21"/>
      </w:rPr>
    </w:pPr>
    <w:r>
      <w:rPr>
        <w:rFonts w:hint="eastAsia" w:ascii="宋体" w:hAnsi="宋体"/>
        <w:sz w:val="21"/>
        <w:szCs w:val="21"/>
      </w:rPr>
      <w:t>第</w:t>
    </w: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r>
      <w:rPr>
        <w:rFonts w:hint="eastAsia" w:ascii="宋体" w:hAnsi="宋体"/>
        <w:sz w:val="21"/>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9A818">
    <w:pPr>
      <w:pStyle w:val="30"/>
      <w:framePr w:wrap="around" w:vAnchor="text" w:hAnchor="margin" w:xAlign="outside" w:y="1"/>
      <w:rPr>
        <w:rStyle w:val="49"/>
      </w:rPr>
    </w:pPr>
    <w:r>
      <w:fldChar w:fldCharType="begin"/>
    </w:r>
    <w:r>
      <w:rPr>
        <w:rStyle w:val="49"/>
      </w:rPr>
      <w:instrText xml:space="preserve">PAGE  </w:instrText>
    </w:r>
    <w:r>
      <w:fldChar w:fldCharType="end"/>
    </w:r>
  </w:p>
  <w:p w14:paraId="6F56FE2A">
    <w:pPr>
      <w:pStyle w:val="3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1BE03">
    <w:pPr>
      <w:pStyle w:val="3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900"/>
        </w:tabs>
        <w:ind w:left="900" w:hanging="720"/>
      </w:pPr>
      <w:rPr>
        <w:rFonts w:hint="eastAsia"/>
      </w:rPr>
    </w:lvl>
    <w:lvl w:ilvl="1" w:tentative="0">
      <w:start w:val="1"/>
      <w:numFmt w:val="lowerLetter"/>
      <w:lvlText w:val="%2)"/>
      <w:lvlJc w:val="left"/>
      <w:pPr>
        <w:tabs>
          <w:tab w:val="left" w:pos="1020"/>
        </w:tabs>
        <w:ind w:left="1020" w:hanging="420"/>
      </w:pPr>
    </w:lvl>
    <w:lvl w:ilvl="2" w:tentative="0">
      <w:start w:val="1"/>
      <w:numFmt w:val="lowerRoman"/>
      <w:lvlText w:val="%3."/>
      <w:lvlJc w:val="right"/>
      <w:pPr>
        <w:tabs>
          <w:tab w:val="left" w:pos="1440"/>
        </w:tabs>
        <w:ind w:left="1440" w:hanging="420"/>
      </w:pPr>
    </w:lvl>
    <w:lvl w:ilvl="3" w:tentative="0">
      <w:start w:val="1"/>
      <w:numFmt w:val="decimal"/>
      <w:lvlText w:val="%4."/>
      <w:lvlJc w:val="left"/>
      <w:pPr>
        <w:tabs>
          <w:tab w:val="left" w:pos="1860"/>
        </w:tabs>
        <w:ind w:left="1860" w:hanging="420"/>
      </w:pPr>
    </w:lvl>
    <w:lvl w:ilvl="4" w:tentative="0">
      <w:start w:val="1"/>
      <w:numFmt w:val="lowerLetter"/>
      <w:lvlText w:val="%5)"/>
      <w:lvlJc w:val="left"/>
      <w:pPr>
        <w:tabs>
          <w:tab w:val="left" w:pos="2280"/>
        </w:tabs>
        <w:ind w:left="2280" w:hanging="420"/>
      </w:pPr>
    </w:lvl>
    <w:lvl w:ilvl="5" w:tentative="0">
      <w:start w:val="1"/>
      <w:numFmt w:val="lowerRoman"/>
      <w:lvlText w:val="%6."/>
      <w:lvlJc w:val="right"/>
      <w:pPr>
        <w:tabs>
          <w:tab w:val="left" w:pos="2700"/>
        </w:tabs>
        <w:ind w:left="2700" w:hanging="420"/>
      </w:pPr>
    </w:lvl>
    <w:lvl w:ilvl="6" w:tentative="0">
      <w:start w:val="1"/>
      <w:numFmt w:val="decimal"/>
      <w:lvlText w:val="%7."/>
      <w:lvlJc w:val="left"/>
      <w:pPr>
        <w:tabs>
          <w:tab w:val="left" w:pos="3120"/>
        </w:tabs>
        <w:ind w:left="3120" w:hanging="420"/>
      </w:pPr>
    </w:lvl>
    <w:lvl w:ilvl="7" w:tentative="0">
      <w:start w:val="1"/>
      <w:numFmt w:val="lowerLetter"/>
      <w:lvlText w:val="%8)"/>
      <w:lvlJc w:val="left"/>
      <w:pPr>
        <w:tabs>
          <w:tab w:val="left" w:pos="3540"/>
        </w:tabs>
        <w:ind w:left="3540" w:hanging="420"/>
      </w:pPr>
    </w:lvl>
    <w:lvl w:ilvl="8" w:tentative="0">
      <w:start w:val="1"/>
      <w:numFmt w:val="lowerRoman"/>
      <w:lvlText w:val="%9."/>
      <w:lvlJc w:val="right"/>
      <w:pPr>
        <w:tabs>
          <w:tab w:val="left" w:pos="3960"/>
        </w:tabs>
        <w:ind w:left="3960" w:hanging="420"/>
      </w:pPr>
    </w:lvl>
  </w:abstractNum>
  <w:abstractNum w:abstractNumId="1">
    <w:nsid w:val="34A429CA"/>
    <w:multiLevelType w:val="multilevel"/>
    <w:tmpl w:val="34A429CA"/>
    <w:lvl w:ilvl="0" w:tentative="0">
      <w:start w:val="1"/>
      <w:numFmt w:val="chineseCountingThousand"/>
      <w:pStyle w:val="404"/>
      <w:lvlText w:val="%1、"/>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tentative="0">
      <w:start w:val="1"/>
      <w:numFmt w:val="decimal"/>
      <w:isLgl/>
      <w:lvlText w:val="%1.%2"/>
      <w:lvlJc w:val="left"/>
      <w:pPr>
        <w:ind w:left="0" w:firstLine="0"/>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0" w:firstLine="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isLgl/>
      <w:lvlText w:val="%1.%2.%3.%4.%5"/>
      <w:lvlJc w:val="left"/>
      <w:pPr>
        <w:ind w:left="0" w:firstLine="0"/>
      </w:pPr>
      <w:rPr>
        <w:rFonts w:hint="eastAsia"/>
      </w:rPr>
    </w:lvl>
    <w:lvl w:ilvl="5" w:tentative="0">
      <w:start w:val="1"/>
      <w:numFmt w:val="decimal"/>
      <w:isLgl/>
      <w:lvlText w:val="%1.%2.%3.%4.%5.%6"/>
      <w:lvlJc w:val="left"/>
      <w:pPr>
        <w:ind w:left="0" w:firstLine="0"/>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3761E1DB"/>
    <w:multiLevelType w:val="singleLevel"/>
    <w:tmpl w:val="3761E1DB"/>
    <w:lvl w:ilvl="0" w:tentative="0">
      <w:start w:val="1"/>
      <w:numFmt w:val="decimal"/>
      <w:suff w:val="nothing"/>
      <w:lvlText w:val="%1、"/>
      <w:lvlJc w:val="left"/>
    </w:lvl>
  </w:abstractNum>
  <w:abstractNum w:abstractNumId="3">
    <w:nsid w:val="58191F8F"/>
    <w:multiLevelType w:val="singleLevel"/>
    <w:tmpl w:val="58191F8F"/>
    <w:lvl w:ilvl="0" w:tentative="0">
      <w:start w:val="2"/>
      <w:numFmt w:val="chineseCounting"/>
      <w:suff w:val="nothing"/>
      <w:lvlText w:val="%1、"/>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UwYmFmNTk4YWNlMWRiMTNkNWY0NTRhZDA2MDdlYTIifQ=="/>
  </w:docVars>
  <w:rsids>
    <w:rsidRoot w:val="003E2D88"/>
    <w:rsid w:val="000024AD"/>
    <w:rsid w:val="000024D7"/>
    <w:rsid w:val="00002568"/>
    <w:rsid w:val="00002C85"/>
    <w:rsid w:val="00002CF3"/>
    <w:rsid w:val="0000314B"/>
    <w:rsid w:val="000038D7"/>
    <w:rsid w:val="00003DB1"/>
    <w:rsid w:val="00004246"/>
    <w:rsid w:val="000048CD"/>
    <w:rsid w:val="00004BCB"/>
    <w:rsid w:val="000052C6"/>
    <w:rsid w:val="00005429"/>
    <w:rsid w:val="00005489"/>
    <w:rsid w:val="0000559C"/>
    <w:rsid w:val="00005BE1"/>
    <w:rsid w:val="00005C9B"/>
    <w:rsid w:val="00005F49"/>
    <w:rsid w:val="00007484"/>
    <w:rsid w:val="0000759C"/>
    <w:rsid w:val="00007797"/>
    <w:rsid w:val="00007C4B"/>
    <w:rsid w:val="00007C90"/>
    <w:rsid w:val="0001041F"/>
    <w:rsid w:val="00010A88"/>
    <w:rsid w:val="00010B0E"/>
    <w:rsid w:val="0001103F"/>
    <w:rsid w:val="0001115A"/>
    <w:rsid w:val="000112D9"/>
    <w:rsid w:val="0001181A"/>
    <w:rsid w:val="0001189F"/>
    <w:rsid w:val="00011B55"/>
    <w:rsid w:val="00011C6A"/>
    <w:rsid w:val="0001221F"/>
    <w:rsid w:val="000122CD"/>
    <w:rsid w:val="0001279E"/>
    <w:rsid w:val="00012AAB"/>
    <w:rsid w:val="00012BD8"/>
    <w:rsid w:val="00012E59"/>
    <w:rsid w:val="00013026"/>
    <w:rsid w:val="00013295"/>
    <w:rsid w:val="00013641"/>
    <w:rsid w:val="00013A4B"/>
    <w:rsid w:val="0001460A"/>
    <w:rsid w:val="00014AED"/>
    <w:rsid w:val="000158D4"/>
    <w:rsid w:val="00015DE4"/>
    <w:rsid w:val="00016639"/>
    <w:rsid w:val="00016976"/>
    <w:rsid w:val="00016D6A"/>
    <w:rsid w:val="000171CD"/>
    <w:rsid w:val="000175A2"/>
    <w:rsid w:val="00017683"/>
    <w:rsid w:val="0001783E"/>
    <w:rsid w:val="0001796D"/>
    <w:rsid w:val="00020116"/>
    <w:rsid w:val="00020600"/>
    <w:rsid w:val="00020A4E"/>
    <w:rsid w:val="00020BCF"/>
    <w:rsid w:val="00020D9F"/>
    <w:rsid w:val="00020FCE"/>
    <w:rsid w:val="000210F3"/>
    <w:rsid w:val="00021DE9"/>
    <w:rsid w:val="00021F87"/>
    <w:rsid w:val="0002202E"/>
    <w:rsid w:val="0002223C"/>
    <w:rsid w:val="00022352"/>
    <w:rsid w:val="00022B6E"/>
    <w:rsid w:val="000230F0"/>
    <w:rsid w:val="0002338A"/>
    <w:rsid w:val="000241FA"/>
    <w:rsid w:val="00024D3F"/>
    <w:rsid w:val="0002554D"/>
    <w:rsid w:val="000255E1"/>
    <w:rsid w:val="0002586E"/>
    <w:rsid w:val="00025C33"/>
    <w:rsid w:val="00026336"/>
    <w:rsid w:val="0002647F"/>
    <w:rsid w:val="00026E94"/>
    <w:rsid w:val="00027309"/>
    <w:rsid w:val="0002731E"/>
    <w:rsid w:val="00027B65"/>
    <w:rsid w:val="00027E82"/>
    <w:rsid w:val="00030ADE"/>
    <w:rsid w:val="00030CC1"/>
    <w:rsid w:val="00030DF0"/>
    <w:rsid w:val="000314AF"/>
    <w:rsid w:val="00032794"/>
    <w:rsid w:val="00032C55"/>
    <w:rsid w:val="000332DB"/>
    <w:rsid w:val="0003381B"/>
    <w:rsid w:val="0003382F"/>
    <w:rsid w:val="00033928"/>
    <w:rsid w:val="00033F95"/>
    <w:rsid w:val="000347D7"/>
    <w:rsid w:val="00034928"/>
    <w:rsid w:val="00034A7D"/>
    <w:rsid w:val="00034DFC"/>
    <w:rsid w:val="00035113"/>
    <w:rsid w:val="00035B8D"/>
    <w:rsid w:val="000361E5"/>
    <w:rsid w:val="00036408"/>
    <w:rsid w:val="00036774"/>
    <w:rsid w:val="00036809"/>
    <w:rsid w:val="00036FA2"/>
    <w:rsid w:val="000379AA"/>
    <w:rsid w:val="00037A9B"/>
    <w:rsid w:val="00040AD2"/>
    <w:rsid w:val="00040D82"/>
    <w:rsid w:val="000414F8"/>
    <w:rsid w:val="00041947"/>
    <w:rsid w:val="00041A73"/>
    <w:rsid w:val="00042534"/>
    <w:rsid w:val="00042DCA"/>
    <w:rsid w:val="00043323"/>
    <w:rsid w:val="0004365B"/>
    <w:rsid w:val="00043809"/>
    <w:rsid w:val="0004390D"/>
    <w:rsid w:val="00043CE0"/>
    <w:rsid w:val="00043D09"/>
    <w:rsid w:val="00044681"/>
    <w:rsid w:val="00044921"/>
    <w:rsid w:val="00044F0D"/>
    <w:rsid w:val="00044F64"/>
    <w:rsid w:val="000451BE"/>
    <w:rsid w:val="000453DF"/>
    <w:rsid w:val="000455F6"/>
    <w:rsid w:val="00045822"/>
    <w:rsid w:val="000459CA"/>
    <w:rsid w:val="00046FF0"/>
    <w:rsid w:val="0004704A"/>
    <w:rsid w:val="000471BB"/>
    <w:rsid w:val="000473F9"/>
    <w:rsid w:val="00047B97"/>
    <w:rsid w:val="000506F5"/>
    <w:rsid w:val="00051340"/>
    <w:rsid w:val="000519D3"/>
    <w:rsid w:val="00051C25"/>
    <w:rsid w:val="000525AF"/>
    <w:rsid w:val="000531C5"/>
    <w:rsid w:val="000532EE"/>
    <w:rsid w:val="0005356D"/>
    <w:rsid w:val="00053642"/>
    <w:rsid w:val="000537CA"/>
    <w:rsid w:val="00053A47"/>
    <w:rsid w:val="00053B0C"/>
    <w:rsid w:val="000541F0"/>
    <w:rsid w:val="0005427E"/>
    <w:rsid w:val="00054668"/>
    <w:rsid w:val="00054A34"/>
    <w:rsid w:val="00054CE9"/>
    <w:rsid w:val="00054EA9"/>
    <w:rsid w:val="00054EEA"/>
    <w:rsid w:val="00055BE8"/>
    <w:rsid w:val="00055DE5"/>
    <w:rsid w:val="0005605F"/>
    <w:rsid w:val="0005609E"/>
    <w:rsid w:val="00056188"/>
    <w:rsid w:val="000569A5"/>
    <w:rsid w:val="000569B8"/>
    <w:rsid w:val="00056FB6"/>
    <w:rsid w:val="000572B7"/>
    <w:rsid w:val="00057569"/>
    <w:rsid w:val="0005776A"/>
    <w:rsid w:val="0005799B"/>
    <w:rsid w:val="00057C3C"/>
    <w:rsid w:val="000602AB"/>
    <w:rsid w:val="0006060B"/>
    <w:rsid w:val="00060E4F"/>
    <w:rsid w:val="0006115E"/>
    <w:rsid w:val="000616C0"/>
    <w:rsid w:val="00061BB5"/>
    <w:rsid w:val="00061BF2"/>
    <w:rsid w:val="00061D60"/>
    <w:rsid w:val="000629A5"/>
    <w:rsid w:val="0006329E"/>
    <w:rsid w:val="000634D9"/>
    <w:rsid w:val="00064380"/>
    <w:rsid w:val="000646CB"/>
    <w:rsid w:val="000656CA"/>
    <w:rsid w:val="000657A0"/>
    <w:rsid w:val="000659BE"/>
    <w:rsid w:val="00065A9E"/>
    <w:rsid w:val="00065D43"/>
    <w:rsid w:val="00066056"/>
    <w:rsid w:val="00066348"/>
    <w:rsid w:val="000668F7"/>
    <w:rsid w:val="00066ADE"/>
    <w:rsid w:val="00066BF8"/>
    <w:rsid w:val="00066D44"/>
    <w:rsid w:val="00067A25"/>
    <w:rsid w:val="000701A1"/>
    <w:rsid w:val="00070595"/>
    <w:rsid w:val="0007082C"/>
    <w:rsid w:val="00070B7E"/>
    <w:rsid w:val="00070D34"/>
    <w:rsid w:val="000711DD"/>
    <w:rsid w:val="00071B75"/>
    <w:rsid w:val="00071DCE"/>
    <w:rsid w:val="000721AA"/>
    <w:rsid w:val="00072F07"/>
    <w:rsid w:val="0007335C"/>
    <w:rsid w:val="0007412D"/>
    <w:rsid w:val="00074207"/>
    <w:rsid w:val="000744A6"/>
    <w:rsid w:val="00074A24"/>
    <w:rsid w:val="00074F96"/>
    <w:rsid w:val="000750F1"/>
    <w:rsid w:val="00075C42"/>
    <w:rsid w:val="00076320"/>
    <w:rsid w:val="0007652A"/>
    <w:rsid w:val="00076547"/>
    <w:rsid w:val="000765C6"/>
    <w:rsid w:val="000766D5"/>
    <w:rsid w:val="00077193"/>
    <w:rsid w:val="000772D0"/>
    <w:rsid w:val="00077678"/>
    <w:rsid w:val="00077C51"/>
    <w:rsid w:val="0008036E"/>
    <w:rsid w:val="00080E0F"/>
    <w:rsid w:val="00080EE8"/>
    <w:rsid w:val="00080F99"/>
    <w:rsid w:val="00081822"/>
    <w:rsid w:val="00081972"/>
    <w:rsid w:val="00081F9E"/>
    <w:rsid w:val="0008213B"/>
    <w:rsid w:val="00082170"/>
    <w:rsid w:val="000822C5"/>
    <w:rsid w:val="00082405"/>
    <w:rsid w:val="00082476"/>
    <w:rsid w:val="0008254B"/>
    <w:rsid w:val="00082B8F"/>
    <w:rsid w:val="00082CF4"/>
    <w:rsid w:val="00082FC2"/>
    <w:rsid w:val="0008310B"/>
    <w:rsid w:val="000839F7"/>
    <w:rsid w:val="00083A44"/>
    <w:rsid w:val="000852C3"/>
    <w:rsid w:val="000853C8"/>
    <w:rsid w:val="00085B26"/>
    <w:rsid w:val="00085BE6"/>
    <w:rsid w:val="000863B8"/>
    <w:rsid w:val="0008682A"/>
    <w:rsid w:val="00086C65"/>
    <w:rsid w:val="00086D66"/>
    <w:rsid w:val="00090224"/>
    <w:rsid w:val="000905A4"/>
    <w:rsid w:val="000906B1"/>
    <w:rsid w:val="00090A04"/>
    <w:rsid w:val="00090C82"/>
    <w:rsid w:val="000917BA"/>
    <w:rsid w:val="00091AF7"/>
    <w:rsid w:val="00091D00"/>
    <w:rsid w:val="000926B0"/>
    <w:rsid w:val="00092893"/>
    <w:rsid w:val="000928C4"/>
    <w:rsid w:val="0009369B"/>
    <w:rsid w:val="00093C95"/>
    <w:rsid w:val="00093DD1"/>
    <w:rsid w:val="00094109"/>
    <w:rsid w:val="00094A2D"/>
    <w:rsid w:val="000950BB"/>
    <w:rsid w:val="0009556C"/>
    <w:rsid w:val="00095BBE"/>
    <w:rsid w:val="00096034"/>
    <w:rsid w:val="00096667"/>
    <w:rsid w:val="00096CDB"/>
    <w:rsid w:val="00096CEF"/>
    <w:rsid w:val="00097827"/>
    <w:rsid w:val="00097B9A"/>
    <w:rsid w:val="00097F09"/>
    <w:rsid w:val="000A00E6"/>
    <w:rsid w:val="000A0882"/>
    <w:rsid w:val="000A0B15"/>
    <w:rsid w:val="000A113B"/>
    <w:rsid w:val="000A12BF"/>
    <w:rsid w:val="000A1749"/>
    <w:rsid w:val="000A1822"/>
    <w:rsid w:val="000A1F06"/>
    <w:rsid w:val="000A2114"/>
    <w:rsid w:val="000A2717"/>
    <w:rsid w:val="000A2D2A"/>
    <w:rsid w:val="000A2EAF"/>
    <w:rsid w:val="000A2EC7"/>
    <w:rsid w:val="000A2FA0"/>
    <w:rsid w:val="000A3946"/>
    <w:rsid w:val="000A3AEC"/>
    <w:rsid w:val="000A3D8C"/>
    <w:rsid w:val="000A4857"/>
    <w:rsid w:val="000A53BD"/>
    <w:rsid w:val="000A5474"/>
    <w:rsid w:val="000A5491"/>
    <w:rsid w:val="000A56D1"/>
    <w:rsid w:val="000A5A41"/>
    <w:rsid w:val="000A5A79"/>
    <w:rsid w:val="000A613D"/>
    <w:rsid w:val="000A61B5"/>
    <w:rsid w:val="000A6661"/>
    <w:rsid w:val="000A7129"/>
    <w:rsid w:val="000A7CDA"/>
    <w:rsid w:val="000B0292"/>
    <w:rsid w:val="000B09B7"/>
    <w:rsid w:val="000B17C7"/>
    <w:rsid w:val="000B1983"/>
    <w:rsid w:val="000B1C02"/>
    <w:rsid w:val="000B1F90"/>
    <w:rsid w:val="000B2161"/>
    <w:rsid w:val="000B23D8"/>
    <w:rsid w:val="000B2EFC"/>
    <w:rsid w:val="000B2F8A"/>
    <w:rsid w:val="000B32F2"/>
    <w:rsid w:val="000B3666"/>
    <w:rsid w:val="000B36A1"/>
    <w:rsid w:val="000B3948"/>
    <w:rsid w:val="000B3B1F"/>
    <w:rsid w:val="000B3B45"/>
    <w:rsid w:val="000B3F4C"/>
    <w:rsid w:val="000B3FA8"/>
    <w:rsid w:val="000B405E"/>
    <w:rsid w:val="000B4314"/>
    <w:rsid w:val="000B43CC"/>
    <w:rsid w:val="000B448D"/>
    <w:rsid w:val="000B4BA7"/>
    <w:rsid w:val="000B5760"/>
    <w:rsid w:val="000B5B1A"/>
    <w:rsid w:val="000B5BA9"/>
    <w:rsid w:val="000B5F00"/>
    <w:rsid w:val="000B621D"/>
    <w:rsid w:val="000B72E4"/>
    <w:rsid w:val="000C0A82"/>
    <w:rsid w:val="000C139B"/>
    <w:rsid w:val="000C142E"/>
    <w:rsid w:val="000C17E3"/>
    <w:rsid w:val="000C1844"/>
    <w:rsid w:val="000C1921"/>
    <w:rsid w:val="000C2FDF"/>
    <w:rsid w:val="000C3668"/>
    <w:rsid w:val="000C3826"/>
    <w:rsid w:val="000C3C0C"/>
    <w:rsid w:val="000C3D43"/>
    <w:rsid w:val="000C427F"/>
    <w:rsid w:val="000C451A"/>
    <w:rsid w:val="000C4A60"/>
    <w:rsid w:val="000C4F3A"/>
    <w:rsid w:val="000C5050"/>
    <w:rsid w:val="000C56F9"/>
    <w:rsid w:val="000C59EF"/>
    <w:rsid w:val="000C5C76"/>
    <w:rsid w:val="000C6491"/>
    <w:rsid w:val="000C74C3"/>
    <w:rsid w:val="000C76EA"/>
    <w:rsid w:val="000C773F"/>
    <w:rsid w:val="000C7B0B"/>
    <w:rsid w:val="000C7E5C"/>
    <w:rsid w:val="000D04AD"/>
    <w:rsid w:val="000D0BEC"/>
    <w:rsid w:val="000D0D65"/>
    <w:rsid w:val="000D0FF5"/>
    <w:rsid w:val="000D12B4"/>
    <w:rsid w:val="000D24E4"/>
    <w:rsid w:val="000D2927"/>
    <w:rsid w:val="000D365F"/>
    <w:rsid w:val="000D3745"/>
    <w:rsid w:val="000D392A"/>
    <w:rsid w:val="000D39B4"/>
    <w:rsid w:val="000D3C3F"/>
    <w:rsid w:val="000D44D0"/>
    <w:rsid w:val="000D4633"/>
    <w:rsid w:val="000D4974"/>
    <w:rsid w:val="000D4A0E"/>
    <w:rsid w:val="000D4AA0"/>
    <w:rsid w:val="000D4B5F"/>
    <w:rsid w:val="000D53F3"/>
    <w:rsid w:val="000D5429"/>
    <w:rsid w:val="000D5647"/>
    <w:rsid w:val="000D5F21"/>
    <w:rsid w:val="000D68E1"/>
    <w:rsid w:val="000D6A50"/>
    <w:rsid w:val="000D6C5A"/>
    <w:rsid w:val="000D6E89"/>
    <w:rsid w:val="000D6F04"/>
    <w:rsid w:val="000D71B8"/>
    <w:rsid w:val="000D7745"/>
    <w:rsid w:val="000D7BBF"/>
    <w:rsid w:val="000D7FFC"/>
    <w:rsid w:val="000E07A7"/>
    <w:rsid w:val="000E09AF"/>
    <w:rsid w:val="000E1178"/>
    <w:rsid w:val="000E148F"/>
    <w:rsid w:val="000E30E9"/>
    <w:rsid w:val="000E3701"/>
    <w:rsid w:val="000E3844"/>
    <w:rsid w:val="000E3F8B"/>
    <w:rsid w:val="000E42A1"/>
    <w:rsid w:val="000E4307"/>
    <w:rsid w:val="000E4DEF"/>
    <w:rsid w:val="000E52CA"/>
    <w:rsid w:val="000E55D7"/>
    <w:rsid w:val="000E5B4F"/>
    <w:rsid w:val="000E5C77"/>
    <w:rsid w:val="000E5EAC"/>
    <w:rsid w:val="000E5F40"/>
    <w:rsid w:val="000E62EF"/>
    <w:rsid w:val="000E764A"/>
    <w:rsid w:val="000E77C4"/>
    <w:rsid w:val="000E7E17"/>
    <w:rsid w:val="000F0C8A"/>
    <w:rsid w:val="000F0D29"/>
    <w:rsid w:val="000F1527"/>
    <w:rsid w:val="000F1690"/>
    <w:rsid w:val="000F196D"/>
    <w:rsid w:val="000F1B15"/>
    <w:rsid w:val="000F1B94"/>
    <w:rsid w:val="000F2CD6"/>
    <w:rsid w:val="000F314A"/>
    <w:rsid w:val="000F3D24"/>
    <w:rsid w:val="000F41F3"/>
    <w:rsid w:val="000F4628"/>
    <w:rsid w:val="000F52B9"/>
    <w:rsid w:val="000F52CA"/>
    <w:rsid w:val="000F579B"/>
    <w:rsid w:val="000F6243"/>
    <w:rsid w:val="000F6555"/>
    <w:rsid w:val="000F6E0C"/>
    <w:rsid w:val="000F765B"/>
    <w:rsid w:val="000F7CB5"/>
    <w:rsid w:val="0010084B"/>
    <w:rsid w:val="001009B9"/>
    <w:rsid w:val="00100AE5"/>
    <w:rsid w:val="00100F95"/>
    <w:rsid w:val="0010115A"/>
    <w:rsid w:val="0010201E"/>
    <w:rsid w:val="0010258C"/>
    <w:rsid w:val="001029AE"/>
    <w:rsid w:val="001035DF"/>
    <w:rsid w:val="00103A5F"/>
    <w:rsid w:val="00103A7C"/>
    <w:rsid w:val="0010500C"/>
    <w:rsid w:val="00105764"/>
    <w:rsid w:val="00105922"/>
    <w:rsid w:val="00105B77"/>
    <w:rsid w:val="00105CE0"/>
    <w:rsid w:val="001066B9"/>
    <w:rsid w:val="001067DC"/>
    <w:rsid w:val="0010797E"/>
    <w:rsid w:val="00107B7A"/>
    <w:rsid w:val="00110F1E"/>
    <w:rsid w:val="00110FDA"/>
    <w:rsid w:val="001119A8"/>
    <w:rsid w:val="00111A94"/>
    <w:rsid w:val="00111BBA"/>
    <w:rsid w:val="001123E9"/>
    <w:rsid w:val="00113560"/>
    <w:rsid w:val="001150EB"/>
    <w:rsid w:val="001151E1"/>
    <w:rsid w:val="0011530A"/>
    <w:rsid w:val="00115332"/>
    <w:rsid w:val="00115456"/>
    <w:rsid w:val="001154FB"/>
    <w:rsid w:val="00115DD3"/>
    <w:rsid w:val="00115EA9"/>
    <w:rsid w:val="00115F74"/>
    <w:rsid w:val="00116493"/>
    <w:rsid w:val="001166BE"/>
    <w:rsid w:val="001168E5"/>
    <w:rsid w:val="0011700D"/>
    <w:rsid w:val="00117330"/>
    <w:rsid w:val="00117D03"/>
    <w:rsid w:val="00117D8F"/>
    <w:rsid w:val="0012025A"/>
    <w:rsid w:val="00120580"/>
    <w:rsid w:val="00120FDF"/>
    <w:rsid w:val="0012161C"/>
    <w:rsid w:val="00121E8A"/>
    <w:rsid w:val="00122161"/>
    <w:rsid w:val="00122ABD"/>
    <w:rsid w:val="00122DEB"/>
    <w:rsid w:val="001233CA"/>
    <w:rsid w:val="0012396B"/>
    <w:rsid w:val="0012454C"/>
    <w:rsid w:val="001247AF"/>
    <w:rsid w:val="00125800"/>
    <w:rsid w:val="00125CE3"/>
    <w:rsid w:val="00125FD5"/>
    <w:rsid w:val="001260F6"/>
    <w:rsid w:val="001264C2"/>
    <w:rsid w:val="00127B1F"/>
    <w:rsid w:val="00127D62"/>
    <w:rsid w:val="00130BC0"/>
    <w:rsid w:val="0013102D"/>
    <w:rsid w:val="00131096"/>
    <w:rsid w:val="001311D7"/>
    <w:rsid w:val="0013137F"/>
    <w:rsid w:val="001315D9"/>
    <w:rsid w:val="00131D99"/>
    <w:rsid w:val="0013232C"/>
    <w:rsid w:val="00132461"/>
    <w:rsid w:val="00132B74"/>
    <w:rsid w:val="00132DFF"/>
    <w:rsid w:val="00133371"/>
    <w:rsid w:val="00133BC9"/>
    <w:rsid w:val="00134DF0"/>
    <w:rsid w:val="0013553F"/>
    <w:rsid w:val="0013587D"/>
    <w:rsid w:val="0013630C"/>
    <w:rsid w:val="00136423"/>
    <w:rsid w:val="00136899"/>
    <w:rsid w:val="0013692D"/>
    <w:rsid w:val="00136C4B"/>
    <w:rsid w:val="00136D06"/>
    <w:rsid w:val="00136D70"/>
    <w:rsid w:val="00137562"/>
    <w:rsid w:val="00137969"/>
    <w:rsid w:val="00137EDD"/>
    <w:rsid w:val="00140197"/>
    <w:rsid w:val="00140458"/>
    <w:rsid w:val="001404E9"/>
    <w:rsid w:val="00140597"/>
    <w:rsid w:val="00140814"/>
    <w:rsid w:val="001408BC"/>
    <w:rsid w:val="00141335"/>
    <w:rsid w:val="00141A79"/>
    <w:rsid w:val="00141F49"/>
    <w:rsid w:val="0014243A"/>
    <w:rsid w:val="001427D6"/>
    <w:rsid w:val="0014297F"/>
    <w:rsid w:val="001430CF"/>
    <w:rsid w:val="0014322F"/>
    <w:rsid w:val="001432A6"/>
    <w:rsid w:val="0014391D"/>
    <w:rsid w:val="00143ED1"/>
    <w:rsid w:val="00143F4F"/>
    <w:rsid w:val="00143FCF"/>
    <w:rsid w:val="00144557"/>
    <w:rsid w:val="001445F7"/>
    <w:rsid w:val="0014548E"/>
    <w:rsid w:val="00146050"/>
    <w:rsid w:val="001467E1"/>
    <w:rsid w:val="00146925"/>
    <w:rsid w:val="001469A5"/>
    <w:rsid w:val="00146EDB"/>
    <w:rsid w:val="001476FE"/>
    <w:rsid w:val="00147A02"/>
    <w:rsid w:val="00147B0A"/>
    <w:rsid w:val="00147EB5"/>
    <w:rsid w:val="00151C0E"/>
    <w:rsid w:val="00151CCB"/>
    <w:rsid w:val="001528B0"/>
    <w:rsid w:val="001534DD"/>
    <w:rsid w:val="00153B15"/>
    <w:rsid w:val="00153BE7"/>
    <w:rsid w:val="00153CD3"/>
    <w:rsid w:val="00153E36"/>
    <w:rsid w:val="00153FD2"/>
    <w:rsid w:val="001544B3"/>
    <w:rsid w:val="001547C3"/>
    <w:rsid w:val="00154E53"/>
    <w:rsid w:val="00155526"/>
    <w:rsid w:val="00155A1D"/>
    <w:rsid w:val="00155AA1"/>
    <w:rsid w:val="0015693D"/>
    <w:rsid w:val="0015699D"/>
    <w:rsid w:val="00156D02"/>
    <w:rsid w:val="0015769A"/>
    <w:rsid w:val="00157973"/>
    <w:rsid w:val="00160B87"/>
    <w:rsid w:val="001610AF"/>
    <w:rsid w:val="00161721"/>
    <w:rsid w:val="0016179A"/>
    <w:rsid w:val="001617B4"/>
    <w:rsid w:val="001617F7"/>
    <w:rsid w:val="00161801"/>
    <w:rsid w:val="00161889"/>
    <w:rsid w:val="00162406"/>
    <w:rsid w:val="00162601"/>
    <w:rsid w:val="00162871"/>
    <w:rsid w:val="00163116"/>
    <w:rsid w:val="001631AC"/>
    <w:rsid w:val="00164040"/>
    <w:rsid w:val="0016421D"/>
    <w:rsid w:val="00164318"/>
    <w:rsid w:val="00164CCD"/>
    <w:rsid w:val="00164E1F"/>
    <w:rsid w:val="0016513D"/>
    <w:rsid w:val="0016522B"/>
    <w:rsid w:val="001652AB"/>
    <w:rsid w:val="00165980"/>
    <w:rsid w:val="0016603F"/>
    <w:rsid w:val="0016609B"/>
    <w:rsid w:val="00166369"/>
    <w:rsid w:val="0016640A"/>
    <w:rsid w:val="0016689C"/>
    <w:rsid w:val="00166908"/>
    <w:rsid w:val="00167652"/>
    <w:rsid w:val="001676FB"/>
    <w:rsid w:val="0016777F"/>
    <w:rsid w:val="00167DC9"/>
    <w:rsid w:val="00170192"/>
    <w:rsid w:val="001703EC"/>
    <w:rsid w:val="00170558"/>
    <w:rsid w:val="0017055E"/>
    <w:rsid w:val="0017109C"/>
    <w:rsid w:val="001717DF"/>
    <w:rsid w:val="0017256B"/>
    <w:rsid w:val="00172763"/>
    <w:rsid w:val="00172B4B"/>
    <w:rsid w:val="00172C1D"/>
    <w:rsid w:val="00172D34"/>
    <w:rsid w:val="00172D45"/>
    <w:rsid w:val="00173244"/>
    <w:rsid w:val="001735C5"/>
    <w:rsid w:val="001736A3"/>
    <w:rsid w:val="0017376A"/>
    <w:rsid w:val="001739F2"/>
    <w:rsid w:val="001743B0"/>
    <w:rsid w:val="00174B4A"/>
    <w:rsid w:val="00175049"/>
    <w:rsid w:val="001753F1"/>
    <w:rsid w:val="0017559F"/>
    <w:rsid w:val="001756FA"/>
    <w:rsid w:val="00176572"/>
    <w:rsid w:val="00176BD8"/>
    <w:rsid w:val="00176EC7"/>
    <w:rsid w:val="001773A1"/>
    <w:rsid w:val="00177950"/>
    <w:rsid w:val="00177AB3"/>
    <w:rsid w:val="00177C0A"/>
    <w:rsid w:val="00180189"/>
    <w:rsid w:val="00180AE4"/>
    <w:rsid w:val="00180C55"/>
    <w:rsid w:val="00180D3A"/>
    <w:rsid w:val="00180F3E"/>
    <w:rsid w:val="00181390"/>
    <w:rsid w:val="001816BA"/>
    <w:rsid w:val="00181A61"/>
    <w:rsid w:val="00181D43"/>
    <w:rsid w:val="00182082"/>
    <w:rsid w:val="001820DB"/>
    <w:rsid w:val="00182977"/>
    <w:rsid w:val="00184147"/>
    <w:rsid w:val="00184771"/>
    <w:rsid w:val="00184CD7"/>
    <w:rsid w:val="00185CD4"/>
    <w:rsid w:val="001862DF"/>
    <w:rsid w:val="00186DEE"/>
    <w:rsid w:val="00186E43"/>
    <w:rsid w:val="001873C0"/>
    <w:rsid w:val="0018755D"/>
    <w:rsid w:val="00187F7E"/>
    <w:rsid w:val="001901D2"/>
    <w:rsid w:val="0019039B"/>
    <w:rsid w:val="00190498"/>
    <w:rsid w:val="001904BF"/>
    <w:rsid w:val="001918F3"/>
    <w:rsid w:val="00191CF6"/>
    <w:rsid w:val="00191E38"/>
    <w:rsid w:val="00192313"/>
    <w:rsid w:val="001925BD"/>
    <w:rsid w:val="0019283B"/>
    <w:rsid w:val="00192EC1"/>
    <w:rsid w:val="0019394B"/>
    <w:rsid w:val="0019413A"/>
    <w:rsid w:val="00194142"/>
    <w:rsid w:val="001942A0"/>
    <w:rsid w:val="001948BD"/>
    <w:rsid w:val="00195149"/>
    <w:rsid w:val="00195B64"/>
    <w:rsid w:val="00195E4C"/>
    <w:rsid w:val="00196D9B"/>
    <w:rsid w:val="00197467"/>
    <w:rsid w:val="0019759D"/>
    <w:rsid w:val="00197C4C"/>
    <w:rsid w:val="00197EE0"/>
    <w:rsid w:val="001A0317"/>
    <w:rsid w:val="001A0524"/>
    <w:rsid w:val="001A0732"/>
    <w:rsid w:val="001A0807"/>
    <w:rsid w:val="001A0D53"/>
    <w:rsid w:val="001A1175"/>
    <w:rsid w:val="001A1422"/>
    <w:rsid w:val="001A14BB"/>
    <w:rsid w:val="001A14F3"/>
    <w:rsid w:val="001A15D5"/>
    <w:rsid w:val="001A1ACF"/>
    <w:rsid w:val="001A1F33"/>
    <w:rsid w:val="001A21B2"/>
    <w:rsid w:val="001A2388"/>
    <w:rsid w:val="001A25B8"/>
    <w:rsid w:val="001A2924"/>
    <w:rsid w:val="001A2B90"/>
    <w:rsid w:val="001A2CFA"/>
    <w:rsid w:val="001A2EAE"/>
    <w:rsid w:val="001A2F99"/>
    <w:rsid w:val="001A2FCE"/>
    <w:rsid w:val="001A32F7"/>
    <w:rsid w:val="001A3512"/>
    <w:rsid w:val="001A3874"/>
    <w:rsid w:val="001A3E4C"/>
    <w:rsid w:val="001A403A"/>
    <w:rsid w:val="001A4233"/>
    <w:rsid w:val="001A43E5"/>
    <w:rsid w:val="001A4ADF"/>
    <w:rsid w:val="001A4B0F"/>
    <w:rsid w:val="001A59A9"/>
    <w:rsid w:val="001A5A5D"/>
    <w:rsid w:val="001A5E33"/>
    <w:rsid w:val="001A6481"/>
    <w:rsid w:val="001A6EF0"/>
    <w:rsid w:val="001A758F"/>
    <w:rsid w:val="001A77C4"/>
    <w:rsid w:val="001A7873"/>
    <w:rsid w:val="001A7D73"/>
    <w:rsid w:val="001B0237"/>
    <w:rsid w:val="001B1727"/>
    <w:rsid w:val="001B22A7"/>
    <w:rsid w:val="001B25BA"/>
    <w:rsid w:val="001B2973"/>
    <w:rsid w:val="001B2C10"/>
    <w:rsid w:val="001B3104"/>
    <w:rsid w:val="001B32FD"/>
    <w:rsid w:val="001B3EBC"/>
    <w:rsid w:val="001B3F6D"/>
    <w:rsid w:val="001B40C3"/>
    <w:rsid w:val="001B498E"/>
    <w:rsid w:val="001B4D51"/>
    <w:rsid w:val="001B5292"/>
    <w:rsid w:val="001B529F"/>
    <w:rsid w:val="001B566F"/>
    <w:rsid w:val="001B5C5C"/>
    <w:rsid w:val="001B5F7B"/>
    <w:rsid w:val="001B6295"/>
    <w:rsid w:val="001B6381"/>
    <w:rsid w:val="001B6C3E"/>
    <w:rsid w:val="001B76EA"/>
    <w:rsid w:val="001B7DDA"/>
    <w:rsid w:val="001C0E0F"/>
    <w:rsid w:val="001C1FB5"/>
    <w:rsid w:val="001C2893"/>
    <w:rsid w:val="001C36BE"/>
    <w:rsid w:val="001C3FCC"/>
    <w:rsid w:val="001C4114"/>
    <w:rsid w:val="001C4B96"/>
    <w:rsid w:val="001C4BD8"/>
    <w:rsid w:val="001C4C99"/>
    <w:rsid w:val="001C4F36"/>
    <w:rsid w:val="001C558D"/>
    <w:rsid w:val="001C576B"/>
    <w:rsid w:val="001C578C"/>
    <w:rsid w:val="001C5994"/>
    <w:rsid w:val="001C5B24"/>
    <w:rsid w:val="001C5ED9"/>
    <w:rsid w:val="001C60DE"/>
    <w:rsid w:val="001C63A1"/>
    <w:rsid w:val="001C6AB1"/>
    <w:rsid w:val="001C6AEE"/>
    <w:rsid w:val="001C7BA9"/>
    <w:rsid w:val="001D0B76"/>
    <w:rsid w:val="001D0CBA"/>
    <w:rsid w:val="001D0DFB"/>
    <w:rsid w:val="001D0F90"/>
    <w:rsid w:val="001D24EA"/>
    <w:rsid w:val="001D2D69"/>
    <w:rsid w:val="001D3053"/>
    <w:rsid w:val="001D3450"/>
    <w:rsid w:val="001D35BD"/>
    <w:rsid w:val="001D3B2C"/>
    <w:rsid w:val="001D4239"/>
    <w:rsid w:val="001D46E7"/>
    <w:rsid w:val="001D4944"/>
    <w:rsid w:val="001D4BC2"/>
    <w:rsid w:val="001D5309"/>
    <w:rsid w:val="001D56F0"/>
    <w:rsid w:val="001D5ABB"/>
    <w:rsid w:val="001D6446"/>
    <w:rsid w:val="001D646B"/>
    <w:rsid w:val="001D6A6C"/>
    <w:rsid w:val="001D7AAC"/>
    <w:rsid w:val="001D7CF0"/>
    <w:rsid w:val="001E03D1"/>
    <w:rsid w:val="001E0B6F"/>
    <w:rsid w:val="001E0FDC"/>
    <w:rsid w:val="001E16C8"/>
    <w:rsid w:val="001E1D50"/>
    <w:rsid w:val="001E2056"/>
    <w:rsid w:val="001E283A"/>
    <w:rsid w:val="001E2C1B"/>
    <w:rsid w:val="001E2FDA"/>
    <w:rsid w:val="001E3343"/>
    <w:rsid w:val="001E3740"/>
    <w:rsid w:val="001E3FE2"/>
    <w:rsid w:val="001E4772"/>
    <w:rsid w:val="001E4C50"/>
    <w:rsid w:val="001E4C84"/>
    <w:rsid w:val="001E4DF4"/>
    <w:rsid w:val="001E4F64"/>
    <w:rsid w:val="001E5A6B"/>
    <w:rsid w:val="001E5C40"/>
    <w:rsid w:val="001E5E33"/>
    <w:rsid w:val="001E6287"/>
    <w:rsid w:val="001E6499"/>
    <w:rsid w:val="001E64EA"/>
    <w:rsid w:val="001E6C06"/>
    <w:rsid w:val="001E72CA"/>
    <w:rsid w:val="001E7554"/>
    <w:rsid w:val="001E7E64"/>
    <w:rsid w:val="001F0501"/>
    <w:rsid w:val="001F0634"/>
    <w:rsid w:val="001F1042"/>
    <w:rsid w:val="001F1139"/>
    <w:rsid w:val="001F1976"/>
    <w:rsid w:val="001F1CE6"/>
    <w:rsid w:val="001F1CFE"/>
    <w:rsid w:val="001F222E"/>
    <w:rsid w:val="001F24C0"/>
    <w:rsid w:val="001F2802"/>
    <w:rsid w:val="001F3053"/>
    <w:rsid w:val="001F38AB"/>
    <w:rsid w:val="001F4699"/>
    <w:rsid w:val="001F4F64"/>
    <w:rsid w:val="001F59CB"/>
    <w:rsid w:val="001F67A3"/>
    <w:rsid w:val="001F693A"/>
    <w:rsid w:val="001F738D"/>
    <w:rsid w:val="002005BD"/>
    <w:rsid w:val="00201982"/>
    <w:rsid w:val="002019A0"/>
    <w:rsid w:val="00201E7D"/>
    <w:rsid w:val="0020268B"/>
    <w:rsid w:val="00202741"/>
    <w:rsid w:val="00202DE9"/>
    <w:rsid w:val="00202E1D"/>
    <w:rsid w:val="00203467"/>
    <w:rsid w:val="0020352B"/>
    <w:rsid w:val="00203C69"/>
    <w:rsid w:val="00204E72"/>
    <w:rsid w:val="0020557D"/>
    <w:rsid w:val="002057E9"/>
    <w:rsid w:val="00205984"/>
    <w:rsid w:val="00205AE4"/>
    <w:rsid w:val="00205CFA"/>
    <w:rsid w:val="00205FAF"/>
    <w:rsid w:val="0020603B"/>
    <w:rsid w:val="00206126"/>
    <w:rsid w:val="0020690B"/>
    <w:rsid w:val="00206B48"/>
    <w:rsid w:val="00206CAE"/>
    <w:rsid w:val="00206E13"/>
    <w:rsid w:val="00206FD1"/>
    <w:rsid w:val="00207321"/>
    <w:rsid w:val="00207959"/>
    <w:rsid w:val="00207A20"/>
    <w:rsid w:val="00212063"/>
    <w:rsid w:val="00212441"/>
    <w:rsid w:val="0021292A"/>
    <w:rsid w:val="00212D12"/>
    <w:rsid w:val="00213401"/>
    <w:rsid w:val="00213B2F"/>
    <w:rsid w:val="00214758"/>
    <w:rsid w:val="00215C60"/>
    <w:rsid w:val="00215F91"/>
    <w:rsid w:val="0021699A"/>
    <w:rsid w:val="00216B4E"/>
    <w:rsid w:val="00216F86"/>
    <w:rsid w:val="002170E1"/>
    <w:rsid w:val="0021732A"/>
    <w:rsid w:val="0021793A"/>
    <w:rsid w:val="00217C0C"/>
    <w:rsid w:val="0022038D"/>
    <w:rsid w:val="002207F7"/>
    <w:rsid w:val="00220EE2"/>
    <w:rsid w:val="002214AF"/>
    <w:rsid w:val="00221651"/>
    <w:rsid w:val="002216BE"/>
    <w:rsid w:val="0022299B"/>
    <w:rsid w:val="00223518"/>
    <w:rsid w:val="00223767"/>
    <w:rsid w:val="00224450"/>
    <w:rsid w:val="0022451A"/>
    <w:rsid w:val="00224529"/>
    <w:rsid w:val="0022470C"/>
    <w:rsid w:val="00224D1D"/>
    <w:rsid w:val="00225704"/>
    <w:rsid w:val="00225C1D"/>
    <w:rsid w:val="00225FAC"/>
    <w:rsid w:val="00226108"/>
    <w:rsid w:val="002264D3"/>
    <w:rsid w:val="002265F7"/>
    <w:rsid w:val="0022668D"/>
    <w:rsid w:val="00226752"/>
    <w:rsid w:val="00226839"/>
    <w:rsid w:val="00226BA9"/>
    <w:rsid w:val="00226CD8"/>
    <w:rsid w:val="00227154"/>
    <w:rsid w:val="00227555"/>
    <w:rsid w:val="00227571"/>
    <w:rsid w:val="00227580"/>
    <w:rsid w:val="00230CE4"/>
    <w:rsid w:val="00230F0A"/>
    <w:rsid w:val="00230F70"/>
    <w:rsid w:val="0023164C"/>
    <w:rsid w:val="00231EF8"/>
    <w:rsid w:val="0023222A"/>
    <w:rsid w:val="00232CDE"/>
    <w:rsid w:val="00233365"/>
    <w:rsid w:val="002334A3"/>
    <w:rsid w:val="00233C0A"/>
    <w:rsid w:val="0023415D"/>
    <w:rsid w:val="00234A80"/>
    <w:rsid w:val="00234B3C"/>
    <w:rsid w:val="002353B3"/>
    <w:rsid w:val="002356CE"/>
    <w:rsid w:val="00235911"/>
    <w:rsid w:val="00235D2B"/>
    <w:rsid w:val="002361C4"/>
    <w:rsid w:val="00236EFD"/>
    <w:rsid w:val="002375AD"/>
    <w:rsid w:val="00237B09"/>
    <w:rsid w:val="00237CED"/>
    <w:rsid w:val="002400B5"/>
    <w:rsid w:val="0024049A"/>
    <w:rsid w:val="00240DA7"/>
    <w:rsid w:val="002410C2"/>
    <w:rsid w:val="0024158A"/>
    <w:rsid w:val="00241771"/>
    <w:rsid w:val="00241974"/>
    <w:rsid w:val="002420DA"/>
    <w:rsid w:val="00242679"/>
    <w:rsid w:val="00242BDF"/>
    <w:rsid w:val="00243086"/>
    <w:rsid w:val="00243F56"/>
    <w:rsid w:val="0024401C"/>
    <w:rsid w:val="002440CB"/>
    <w:rsid w:val="0024446A"/>
    <w:rsid w:val="002446AA"/>
    <w:rsid w:val="002446D5"/>
    <w:rsid w:val="00244C44"/>
    <w:rsid w:val="00245CC3"/>
    <w:rsid w:val="002462D4"/>
    <w:rsid w:val="002463EA"/>
    <w:rsid w:val="00246773"/>
    <w:rsid w:val="00246E5E"/>
    <w:rsid w:val="00246F45"/>
    <w:rsid w:val="00247040"/>
    <w:rsid w:val="00247071"/>
    <w:rsid w:val="002470E1"/>
    <w:rsid w:val="002471E8"/>
    <w:rsid w:val="00247512"/>
    <w:rsid w:val="002476BE"/>
    <w:rsid w:val="00247772"/>
    <w:rsid w:val="00247A04"/>
    <w:rsid w:val="00247D04"/>
    <w:rsid w:val="00247D96"/>
    <w:rsid w:val="002500A0"/>
    <w:rsid w:val="00250841"/>
    <w:rsid w:val="002514D2"/>
    <w:rsid w:val="002516E6"/>
    <w:rsid w:val="00251968"/>
    <w:rsid w:val="002519C4"/>
    <w:rsid w:val="00251D27"/>
    <w:rsid w:val="00251E64"/>
    <w:rsid w:val="00252247"/>
    <w:rsid w:val="00253E69"/>
    <w:rsid w:val="00253F28"/>
    <w:rsid w:val="002541FC"/>
    <w:rsid w:val="002547C2"/>
    <w:rsid w:val="0025494C"/>
    <w:rsid w:val="00254BC6"/>
    <w:rsid w:val="00254D82"/>
    <w:rsid w:val="00254D9C"/>
    <w:rsid w:val="0025532C"/>
    <w:rsid w:val="00255CDB"/>
    <w:rsid w:val="00255DE4"/>
    <w:rsid w:val="0025657E"/>
    <w:rsid w:val="00256592"/>
    <w:rsid w:val="002565F3"/>
    <w:rsid w:val="00256D3A"/>
    <w:rsid w:val="00256DA6"/>
    <w:rsid w:val="00256F84"/>
    <w:rsid w:val="002570FF"/>
    <w:rsid w:val="002571CC"/>
    <w:rsid w:val="002571CF"/>
    <w:rsid w:val="00257C20"/>
    <w:rsid w:val="00257F7F"/>
    <w:rsid w:val="002608CD"/>
    <w:rsid w:val="002617FF"/>
    <w:rsid w:val="0026196E"/>
    <w:rsid w:val="00262BF3"/>
    <w:rsid w:val="002632B8"/>
    <w:rsid w:val="0026350D"/>
    <w:rsid w:val="00263B0D"/>
    <w:rsid w:val="00263ED7"/>
    <w:rsid w:val="00263F78"/>
    <w:rsid w:val="0026429B"/>
    <w:rsid w:val="002643E7"/>
    <w:rsid w:val="00264F2F"/>
    <w:rsid w:val="0026504D"/>
    <w:rsid w:val="00266B8D"/>
    <w:rsid w:val="00266C70"/>
    <w:rsid w:val="00266E14"/>
    <w:rsid w:val="002671EF"/>
    <w:rsid w:val="002679B5"/>
    <w:rsid w:val="00267CE3"/>
    <w:rsid w:val="00270D1A"/>
    <w:rsid w:val="002712DD"/>
    <w:rsid w:val="00271674"/>
    <w:rsid w:val="0027207F"/>
    <w:rsid w:val="00272384"/>
    <w:rsid w:val="00273185"/>
    <w:rsid w:val="0027319B"/>
    <w:rsid w:val="002737AA"/>
    <w:rsid w:val="00273EF7"/>
    <w:rsid w:val="00273F1F"/>
    <w:rsid w:val="00274A78"/>
    <w:rsid w:val="00274E24"/>
    <w:rsid w:val="0027512C"/>
    <w:rsid w:val="00275AE7"/>
    <w:rsid w:val="00275E51"/>
    <w:rsid w:val="00275E97"/>
    <w:rsid w:val="002761F2"/>
    <w:rsid w:val="002762D8"/>
    <w:rsid w:val="00276589"/>
    <w:rsid w:val="00276939"/>
    <w:rsid w:val="00276DB8"/>
    <w:rsid w:val="002772ED"/>
    <w:rsid w:val="00277345"/>
    <w:rsid w:val="00277385"/>
    <w:rsid w:val="0027766B"/>
    <w:rsid w:val="002776EA"/>
    <w:rsid w:val="002802CE"/>
    <w:rsid w:val="0028071A"/>
    <w:rsid w:val="00280859"/>
    <w:rsid w:val="00280C12"/>
    <w:rsid w:val="00280DEE"/>
    <w:rsid w:val="00280E0D"/>
    <w:rsid w:val="00280E51"/>
    <w:rsid w:val="00280EF4"/>
    <w:rsid w:val="00280FC7"/>
    <w:rsid w:val="002810F7"/>
    <w:rsid w:val="00281127"/>
    <w:rsid w:val="00281FC5"/>
    <w:rsid w:val="00282346"/>
    <w:rsid w:val="002823BF"/>
    <w:rsid w:val="002827D2"/>
    <w:rsid w:val="00282DD9"/>
    <w:rsid w:val="00283696"/>
    <w:rsid w:val="002836C0"/>
    <w:rsid w:val="00283722"/>
    <w:rsid w:val="00283735"/>
    <w:rsid w:val="002838F8"/>
    <w:rsid w:val="00283DF1"/>
    <w:rsid w:val="00284291"/>
    <w:rsid w:val="00284374"/>
    <w:rsid w:val="00285478"/>
    <w:rsid w:val="00285A50"/>
    <w:rsid w:val="0028618C"/>
    <w:rsid w:val="002864EF"/>
    <w:rsid w:val="00286D94"/>
    <w:rsid w:val="00286DE3"/>
    <w:rsid w:val="00287406"/>
    <w:rsid w:val="002874C3"/>
    <w:rsid w:val="002877AC"/>
    <w:rsid w:val="00287CB2"/>
    <w:rsid w:val="00287DCC"/>
    <w:rsid w:val="00290339"/>
    <w:rsid w:val="002903A5"/>
    <w:rsid w:val="00290701"/>
    <w:rsid w:val="00290778"/>
    <w:rsid w:val="00290F7F"/>
    <w:rsid w:val="00290FF2"/>
    <w:rsid w:val="00292287"/>
    <w:rsid w:val="002924F4"/>
    <w:rsid w:val="00292B6D"/>
    <w:rsid w:val="002931CD"/>
    <w:rsid w:val="002936CB"/>
    <w:rsid w:val="002937DE"/>
    <w:rsid w:val="0029380C"/>
    <w:rsid w:val="00293E89"/>
    <w:rsid w:val="00294289"/>
    <w:rsid w:val="0029435E"/>
    <w:rsid w:val="00294AFE"/>
    <w:rsid w:val="0029526A"/>
    <w:rsid w:val="002952A7"/>
    <w:rsid w:val="002962F1"/>
    <w:rsid w:val="0029690F"/>
    <w:rsid w:val="00296F04"/>
    <w:rsid w:val="00297543"/>
    <w:rsid w:val="002978AB"/>
    <w:rsid w:val="00297E71"/>
    <w:rsid w:val="00297EF6"/>
    <w:rsid w:val="002A005F"/>
    <w:rsid w:val="002A05BB"/>
    <w:rsid w:val="002A0929"/>
    <w:rsid w:val="002A0B43"/>
    <w:rsid w:val="002A0ED0"/>
    <w:rsid w:val="002A0F74"/>
    <w:rsid w:val="002A1362"/>
    <w:rsid w:val="002A1591"/>
    <w:rsid w:val="002A19B4"/>
    <w:rsid w:val="002A20D2"/>
    <w:rsid w:val="002A26EB"/>
    <w:rsid w:val="002A2752"/>
    <w:rsid w:val="002A280F"/>
    <w:rsid w:val="002A2B90"/>
    <w:rsid w:val="002A2C17"/>
    <w:rsid w:val="002A2FC7"/>
    <w:rsid w:val="002A33A0"/>
    <w:rsid w:val="002A3447"/>
    <w:rsid w:val="002A3640"/>
    <w:rsid w:val="002A37C1"/>
    <w:rsid w:val="002A3D9B"/>
    <w:rsid w:val="002A405B"/>
    <w:rsid w:val="002A4430"/>
    <w:rsid w:val="002A4633"/>
    <w:rsid w:val="002A468D"/>
    <w:rsid w:val="002A4A1C"/>
    <w:rsid w:val="002A4E00"/>
    <w:rsid w:val="002A521C"/>
    <w:rsid w:val="002A55AD"/>
    <w:rsid w:val="002A5666"/>
    <w:rsid w:val="002A5B1A"/>
    <w:rsid w:val="002A63ED"/>
    <w:rsid w:val="002A6BF5"/>
    <w:rsid w:val="002A6F15"/>
    <w:rsid w:val="002A7A49"/>
    <w:rsid w:val="002B01AB"/>
    <w:rsid w:val="002B05FD"/>
    <w:rsid w:val="002B0883"/>
    <w:rsid w:val="002B09EE"/>
    <w:rsid w:val="002B0CDC"/>
    <w:rsid w:val="002B0E6C"/>
    <w:rsid w:val="002B14BC"/>
    <w:rsid w:val="002B20C5"/>
    <w:rsid w:val="002B260D"/>
    <w:rsid w:val="002B2A4C"/>
    <w:rsid w:val="002B2C6D"/>
    <w:rsid w:val="002B37CF"/>
    <w:rsid w:val="002B4160"/>
    <w:rsid w:val="002B4412"/>
    <w:rsid w:val="002B50EE"/>
    <w:rsid w:val="002B51AA"/>
    <w:rsid w:val="002B5A68"/>
    <w:rsid w:val="002B61B0"/>
    <w:rsid w:val="002B68DE"/>
    <w:rsid w:val="002B6985"/>
    <w:rsid w:val="002B6D05"/>
    <w:rsid w:val="002B6E58"/>
    <w:rsid w:val="002B7060"/>
    <w:rsid w:val="002B74CE"/>
    <w:rsid w:val="002B7933"/>
    <w:rsid w:val="002B7BA3"/>
    <w:rsid w:val="002C0385"/>
    <w:rsid w:val="002C046A"/>
    <w:rsid w:val="002C0B1D"/>
    <w:rsid w:val="002C117E"/>
    <w:rsid w:val="002C163B"/>
    <w:rsid w:val="002C163E"/>
    <w:rsid w:val="002C1963"/>
    <w:rsid w:val="002C1CF1"/>
    <w:rsid w:val="002C2100"/>
    <w:rsid w:val="002C217D"/>
    <w:rsid w:val="002C2406"/>
    <w:rsid w:val="002C2E95"/>
    <w:rsid w:val="002C30AB"/>
    <w:rsid w:val="002C3515"/>
    <w:rsid w:val="002C3B6E"/>
    <w:rsid w:val="002C3BAA"/>
    <w:rsid w:val="002C3D43"/>
    <w:rsid w:val="002C4373"/>
    <w:rsid w:val="002C4406"/>
    <w:rsid w:val="002C471E"/>
    <w:rsid w:val="002C53E7"/>
    <w:rsid w:val="002C6B00"/>
    <w:rsid w:val="002C6D78"/>
    <w:rsid w:val="002C6DCB"/>
    <w:rsid w:val="002C7D3D"/>
    <w:rsid w:val="002D0343"/>
    <w:rsid w:val="002D05D5"/>
    <w:rsid w:val="002D14DF"/>
    <w:rsid w:val="002D1985"/>
    <w:rsid w:val="002D1AC2"/>
    <w:rsid w:val="002D222F"/>
    <w:rsid w:val="002D2E76"/>
    <w:rsid w:val="002D336C"/>
    <w:rsid w:val="002D37A8"/>
    <w:rsid w:val="002D426A"/>
    <w:rsid w:val="002D4CA0"/>
    <w:rsid w:val="002D4D51"/>
    <w:rsid w:val="002D4E64"/>
    <w:rsid w:val="002D5326"/>
    <w:rsid w:val="002D5410"/>
    <w:rsid w:val="002D5C6E"/>
    <w:rsid w:val="002D6335"/>
    <w:rsid w:val="002D6B16"/>
    <w:rsid w:val="002D6E20"/>
    <w:rsid w:val="002D723B"/>
    <w:rsid w:val="002D728B"/>
    <w:rsid w:val="002D76BD"/>
    <w:rsid w:val="002D7791"/>
    <w:rsid w:val="002E0AB3"/>
    <w:rsid w:val="002E11F2"/>
    <w:rsid w:val="002E2727"/>
    <w:rsid w:val="002E2946"/>
    <w:rsid w:val="002E29BA"/>
    <w:rsid w:val="002E39CF"/>
    <w:rsid w:val="002E3DB4"/>
    <w:rsid w:val="002E440F"/>
    <w:rsid w:val="002E45AF"/>
    <w:rsid w:val="002E466C"/>
    <w:rsid w:val="002E4AA7"/>
    <w:rsid w:val="002E5231"/>
    <w:rsid w:val="002E532A"/>
    <w:rsid w:val="002E5CAF"/>
    <w:rsid w:val="002E6261"/>
    <w:rsid w:val="002E62AB"/>
    <w:rsid w:val="002E6616"/>
    <w:rsid w:val="002E66A6"/>
    <w:rsid w:val="002E6E53"/>
    <w:rsid w:val="002E72D8"/>
    <w:rsid w:val="002E7680"/>
    <w:rsid w:val="002E7704"/>
    <w:rsid w:val="002E7820"/>
    <w:rsid w:val="002F048A"/>
    <w:rsid w:val="002F05EB"/>
    <w:rsid w:val="002F0BA3"/>
    <w:rsid w:val="002F102D"/>
    <w:rsid w:val="002F104A"/>
    <w:rsid w:val="002F1D4F"/>
    <w:rsid w:val="002F20E5"/>
    <w:rsid w:val="002F2131"/>
    <w:rsid w:val="002F22B1"/>
    <w:rsid w:val="002F2C6C"/>
    <w:rsid w:val="002F3598"/>
    <w:rsid w:val="002F4120"/>
    <w:rsid w:val="002F4142"/>
    <w:rsid w:val="002F4538"/>
    <w:rsid w:val="002F4860"/>
    <w:rsid w:val="002F4BD3"/>
    <w:rsid w:val="002F4C84"/>
    <w:rsid w:val="002F50DC"/>
    <w:rsid w:val="002F556D"/>
    <w:rsid w:val="002F5A3A"/>
    <w:rsid w:val="002F5B94"/>
    <w:rsid w:val="002F65AA"/>
    <w:rsid w:val="002F66AE"/>
    <w:rsid w:val="002F6DF7"/>
    <w:rsid w:val="002F6F34"/>
    <w:rsid w:val="002F7B51"/>
    <w:rsid w:val="002F7C11"/>
    <w:rsid w:val="00300459"/>
    <w:rsid w:val="00300AD7"/>
    <w:rsid w:val="0030256A"/>
    <w:rsid w:val="0030258D"/>
    <w:rsid w:val="00302C98"/>
    <w:rsid w:val="00302EFB"/>
    <w:rsid w:val="003038BC"/>
    <w:rsid w:val="00303FD9"/>
    <w:rsid w:val="003041CF"/>
    <w:rsid w:val="003042B0"/>
    <w:rsid w:val="00304C80"/>
    <w:rsid w:val="00304EC1"/>
    <w:rsid w:val="003058CC"/>
    <w:rsid w:val="00305B6F"/>
    <w:rsid w:val="00305EC3"/>
    <w:rsid w:val="00306D87"/>
    <w:rsid w:val="003070F8"/>
    <w:rsid w:val="00307484"/>
    <w:rsid w:val="00307730"/>
    <w:rsid w:val="00307892"/>
    <w:rsid w:val="00307903"/>
    <w:rsid w:val="00307BBE"/>
    <w:rsid w:val="00307C62"/>
    <w:rsid w:val="003101B3"/>
    <w:rsid w:val="003102E9"/>
    <w:rsid w:val="00310773"/>
    <w:rsid w:val="003107CF"/>
    <w:rsid w:val="00310BD0"/>
    <w:rsid w:val="00310DE9"/>
    <w:rsid w:val="00310F45"/>
    <w:rsid w:val="00311CB3"/>
    <w:rsid w:val="00311FCB"/>
    <w:rsid w:val="00312BA1"/>
    <w:rsid w:val="00312FB3"/>
    <w:rsid w:val="00313678"/>
    <w:rsid w:val="003136C6"/>
    <w:rsid w:val="00313943"/>
    <w:rsid w:val="00314257"/>
    <w:rsid w:val="00314D13"/>
    <w:rsid w:val="00315019"/>
    <w:rsid w:val="00315414"/>
    <w:rsid w:val="00316081"/>
    <w:rsid w:val="00316279"/>
    <w:rsid w:val="0031678D"/>
    <w:rsid w:val="00316D4B"/>
    <w:rsid w:val="003176DC"/>
    <w:rsid w:val="00317760"/>
    <w:rsid w:val="003177E2"/>
    <w:rsid w:val="00317CFB"/>
    <w:rsid w:val="00317E72"/>
    <w:rsid w:val="003204C9"/>
    <w:rsid w:val="00320549"/>
    <w:rsid w:val="0032068B"/>
    <w:rsid w:val="00320916"/>
    <w:rsid w:val="003211A2"/>
    <w:rsid w:val="00321620"/>
    <w:rsid w:val="00321911"/>
    <w:rsid w:val="00323450"/>
    <w:rsid w:val="003236F0"/>
    <w:rsid w:val="00323CB0"/>
    <w:rsid w:val="003246DB"/>
    <w:rsid w:val="003248B2"/>
    <w:rsid w:val="00325057"/>
    <w:rsid w:val="003250DA"/>
    <w:rsid w:val="003253AF"/>
    <w:rsid w:val="003255FC"/>
    <w:rsid w:val="003258FB"/>
    <w:rsid w:val="0032594F"/>
    <w:rsid w:val="00325C0F"/>
    <w:rsid w:val="00325CC9"/>
    <w:rsid w:val="003263BC"/>
    <w:rsid w:val="00326B89"/>
    <w:rsid w:val="0032742D"/>
    <w:rsid w:val="00330041"/>
    <w:rsid w:val="003303F2"/>
    <w:rsid w:val="0033084C"/>
    <w:rsid w:val="00330909"/>
    <w:rsid w:val="00330965"/>
    <w:rsid w:val="00330B2A"/>
    <w:rsid w:val="0033165B"/>
    <w:rsid w:val="003319F4"/>
    <w:rsid w:val="00331A7B"/>
    <w:rsid w:val="00331FE0"/>
    <w:rsid w:val="0033273C"/>
    <w:rsid w:val="00332849"/>
    <w:rsid w:val="00332A8A"/>
    <w:rsid w:val="00332FA6"/>
    <w:rsid w:val="003331E9"/>
    <w:rsid w:val="0033320A"/>
    <w:rsid w:val="003334AE"/>
    <w:rsid w:val="00333940"/>
    <w:rsid w:val="00333FB1"/>
    <w:rsid w:val="003341A0"/>
    <w:rsid w:val="003341C5"/>
    <w:rsid w:val="0033428F"/>
    <w:rsid w:val="00334461"/>
    <w:rsid w:val="00334D5C"/>
    <w:rsid w:val="00334DF2"/>
    <w:rsid w:val="00334EB3"/>
    <w:rsid w:val="0033566C"/>
    <w:rsid w:val="003358AA"/>
    <w:rsid w:val="00335CCA"/>
    <w:rsid w:val="00335FAF"/>
    <w:rsid w:val="00336316"/>
    <w:rsid w:val="00336523"/>
    <w:rsid w:val="003366FE"/>
    <w:rsid w:val="003370C2"/>
    <w:rsid w:val="003378B7"/>
    <w:rsid w:val="0034001C"/>
    <w:rsid w:val="00340A7C"/>
    <w:rsid w:val="003416F2"/>
    <w:rsid w:val="0034186C"/>
    <w:rsid w:val="003418DA"/>
    <w:rsid w:val="0034193B"/>
    <w:rsid w:val="00341DB1"/>
    <w:rsid w:val="003425EA"/>
    <w:rsid w:val="0034322E"/>
    <w:rsid w:val="003433AE"/>
    <w:rsid w:val="003437D2"/>
    <w:rsid w:val="003437EB"/>
    <w:rsid w:val="00343FAF"/>
    <w:rsid w:val="00344599"/>
    <w:rsid w:val="00344E9A"/>
    <w:rsid w:val="00344ED0"/>
    <w:rsid w:val="00345657"/>
    <w:rsid w:val="00345952"/>
    <w:rsid w:val="0034628E"/>
    <w:rsid w:val="003469F7"/>
    <w:rsid w:val="0034704C"/>
    <w:rsid w:val="00347371"/>
    <w:rsid w:val="00347B30"/>
    <w:rsid w:val="00347B8F"/>
    <w:rsid w:val="00347BFD"/>
    <w:rsid w:val="003504B3"/>
    <w:rsid w:val="00350B26"/>
    <w:rsid w:val="00350D11"/>
    <w:rsid w:val="00350E19"/>
    <w:rsid w:val="00351433"/>
    <w:rsid w:val="00351438"/>
    <w:rsid w:val="00351622"/>
    <w:rsid w:val="00352267"/>
    <w:rsid w:val="003522C0"/>
    <w:rsid w:val="00352721"/>
    <w:rsid w:val="00352727"/>
    <w:rsid w:val="00353C63"/>
    <w:rsid w:val="003544F0"/>
    <w:rsid w:val="00354809"/>
    <w:rsid w:val="00354A37"/>
    <w:rsid w:val="00354B3C"/>
    <w:rsid w:val="00354B91"/>
    <w:rsid w:val="00354BC9"/>
    <w:rsid w:val="00356339"/>
    <w:rsid w:val="00356569"/>
    <w:rsid w:val="00356CB7"/>
    <w:rsid w:val="00357403"/>
    <w:rsid w:val="00357481"/>
    <w:rsid w:val="0035773B"/>
    <w:rsid w:val="003601B6"/>
    <w:rsid w:val="00360326"/>
    <w:rsid w:val="00360560"/>
    <w:rsid w:val="00360669"/>
    <w:rsid w:val="00360BB8"/>
    <w:rsid w:val="00360E00"/>
    <w:rsid w:val="003610DA"/>
    <w:rsid w:val="0036185C"/>
    <w:rsid w:val="00361E52"/>
    <w:rsid w:val="00361E5C"/>
    <w:rsid w:val="0036200D"/>
    <w:rsid w:val="00362DAF"/>
    <w:rsid w:val="00362ECC"/>
    <w:rsid w:val="00363102"/>
    <w:rsid w:val="00363253"/>
    <w:rsid w:val="00363BB0"/>
    <w:rsid w:val="00363EAD"/>
    <w:rsid w:val="0036425D"/>
    <w:rsid w:val="003647B2"/>
    <w:rsid w:val="00364DA4"/>
    <w:rsid w:val="00365549"/>
    <w:rsid w:val="00365682"/>
    <w:rsid w:val="00365795"/>
    <w:rsid w:val="00365892"/>
    <w:rsid w:val="00365AFD"/>
    <w:rsid w:val="00365B26"/>
    <w:rsid w:val="00365D13"/>
    <w:rsid w:val="00365F60"/>
    <w:rsid w:val="00366088"/>
    <w:rsid w:val="00366948"/>
    <w:rsid w:val="003674AC"/>
    <w:rsid w:val="0036797D"/>
    <w:rsid w:val="00367DDA"/>
    <w:rsid w:val="003700C6"/>
    <w:rsid w:val="0037012F"/>
    <w:rsid w:val="00370D33"/>
    <w:rsid w:val="003713EA"/>
    <w:rsid w:val="003715BA"/>
    <w:rsid w:val="00371629"/>
    <w:rsid w:val="00372A3C"/>
    <w:rsid w:val="00372D16"/>
    <w:rsid w:val="00373518"/>
    <w:rsid w:val="00373CB3"/>
    <w:rsid w:val="00374548"/>
    <w:rsid w:val="00374833"/>
    <w:rsid w:val="00374BC9"/>
    <w:rsid w:val="00374D98"/>
    <w:rsid w:val="00374F8A"/>
    <w:rsid w:val="00375331"/>
    <w:rsid w:val="003767DF"/>
    <w:rsid w:val="00376AA5"/>
    <w:rsid w:val="0037719F"/>
    <w:rsid w:val="003778C5"/>
    <w:rsid w:val="00377A4C"/>
    <w:rsid w:val="00377A61"/>
    <w:rsid w:val="00380832"/>
    <w:rsid w:val="00380C81"/>
    <w:rsid w:val="00380F6B"/>
    <w:rsid w:val="0038186A"/>
    <w:rsid w:val="00381B66"/>
    <w:rsid w:val="00381DC6"/>
    <w:rsid w:val="00381E84"/>
    <w:rsid w:val="0038222E"/>
    <w:rsid w:val="00382288"/>
    <w:rsid w:val="003823C2"/>
    <w:rsid w:val="00382B53"/>
    <w:rsid w:val="00382DF2"/>
    <w:rsid w:val="00382E1B"/>
    <w:rsid w:val="00383A1E"/>
    <w:rsid w:val="00383E21"/>
    <w:rsid w:val="00383F04"/>
    <w:rsid w:val="00383FF6"/>
    <w:rsid w:val="0038497E"/>
    <w:rsid w:val="00384DD1"/>
    <w:rsid w:val="00384E82"/>
    <w:rsid w:val="00384FDB"/>
    <w:rsid w:val="00385318"/>
    <w:rsid w:val="00386453"/>
    <w:rsid w:val="0038645C"/>
    <w:rsid w:val="0038660A"/>
    <w:rsid w:val="003869D8"/>
    <w:rsid w:val="00386A4D"/>
    <w:rsid w:val="00386CE1"/>
    <w:rsid w:val="00386F65"/>
    <w:rsid w:val="0038743A"/>
    <w:rsid w:val="003874AB"/>
    <w:rsid w:val="003874F8"/>
    <w:rsid w:val="003877F7"/>
    <w:rsid w:val="00390000"/>
    <w:rsid w:val="00390070"/>
    <w:rsid w:val="003900D2"/>
    <w:rsid w:val="00390A2C"/>
    <w:rsid w:val="00390A5E"/>
    <w:rsid w:val="00390B79"/>
    <w:rsid w:val="00390BA5"/>
    <w:rsid w:val="0039127E"/>
    <w:rsid w:val="00392339"/>
    <w:rsid w:val="00392A19"/>
    <w:rsid w:val="00392A55"/>
    <w:rsid w:val="003930C5"/>
    <w:rsid w:val="00393261"/>
    <w:rsid w:val="003933CE"/>
    <w:rsid w:val="00393DB8"/>
    <w:rsid w:val="003943A2"/>
    <w:rsid w:val="00394A56"/>
    <w:rsid w:val="00394E22"/>
    <w:rsid w:val="00395009"/>
    <w:rsid w:val="00395A2E"/>
    <w:rsid w:val="00395B5B"/>
    <w:rsid w:val="00396E8F"/>
    <w:rsid w:val="00396F26"/>
    <w:rsid w:val="003970C4"/>
    <w:rsid w:val="00397135"/>
    <w:rsid w:val="003971BA"/>
    <w:rsid w:val="00397723"/>
    <w:rsid w:val="003A051B"/>
    <w:rsid w:val="003A07AC"/>
    <w:rsid w:val="003A2017"/>
    <w:rsid w:val="003A2048"/>
    <w:rsid w:val="003A20F9"/>
    <w:rsid w:val="003A2972"/>
    <w:rsid w:val="003A2CFE"/>
    <w:rsid w:val="003A2DDF"/>
    <w:rsid w:val="003A348B"/>
    <w:rsid w:val="003A39B6"/>
    <w:rsid w:val="003A3CCD"/>
    <w:rsid w:val="003A4549"/>
    <w:rsid w:val="003A49C0"/>
    <w:rsid w:val="003A4F77"/>
    <w:rsid w:val="003A4FC3"/>
    <w:rsid w:val="003A5820"/>
    <w:rsid w:val="003A5858"/>
    <w:rsid w:val="003A5B0B"/>
    <w:rsid w:val="003A5FA3"/>
    <w:rsid w:val="003A6055"/>
    <w:rsid w:val="003A62C0"/>
    <w:rsid w:val="003A69D2"/>
    <w:rsid w:val="003A749D"/>
    <w:rsid w:val="003A76ED"/>
    <w:rsid w:val="003A784E"/>
    <w:rsid w:val="003B074D"/>
    <w:rsid w:val="003B095B"/>
    <w:rsid w:val="003B0DBA"/>
    <w:rsid w:val="003B0FE7"/>
    <w:rsid w:val="003B147A"/>
    <w:rsid w:val="003B1666"/>
    <w:rsid w:val="003B1A3E"/>
    <w:rsid w:val="003B1B30"/>
    <w:rsid w:val="003B1D7D"/>
    <w:rsid w:val="003B1F20"/>
    <w:rsid w:val="003B1FFB"/>
    <w:rsid w:val="003B2003"/>
    <w:rsid w:val="003B2202"/>
    <w:rsid w:val="003B28CE"/>
    <w:rsid w:val="003B2BA9"/>
    <w:rsid w:val="003B32C8"/>
    <w:rsid w:val="003B3C44"/>
    <w:rsid w:val="003B3D69"/>
    <w:rsid w:val="003B41E7"/>
    <w:rsid w:val="003B42DA"/>
    <w:rsid w:val="003B44C0"/>
    <w:rsid w:val="003B48D9"/>
    <w:rsid w:val="003B52BE"/>
    <w:rsid w:val="003B581C"/>
    <w:rsid w:val="003B5855"/>
    <w:rsid w:val="003B60B1"/>
    <w:rsid w:val="003B6A76"/>
    <w:rsid w:val="003B6C52"/>
    <w:rsid w:val="003B6F60"/>
    <w:rsid w:val="003C0E55"/>
    <w:rsid w:val="003C142F"/>
    <w:rsid w:val="003C1B2A"/>
    <w:rsid w:val="003C207F"/>
    <w:rsid w:val="003C216B"/>
    <w:rsid w:val="003C22E0"/>
    <w:rsid w:val="003C2384"/>
    <w:rsid w:val="003C2561"/>
    <w:rsid w:val="003C2E9C"/>
    <w:rsid w:val="003C37C1"/>
    <w:rsid w:val="003C40F9"/>
    <w:rsid w:val="003C6276"/>
    <w:rsid w:val="003C6DD6"/>
    <w:rsid w:val="003D01BA"/>
    <w:rsid w:val="003D0409"/>
    <w:rsid w:val="003D0DF0"/>
    <w:rsid w:val="003D0FB1"/>
    <w:rsid w:val="003D1014"/>
    <w:rsid w:val="003D1306"/>
    <w:rsid w:val="003D2B0F"/>
    <w:rsid w:val="003D3060"/>
    <w:rsid w:val="003D3114"/>
    <w:rsid w:val="003D3EBD"/>
    <w:rsid w:val="003D3F37"/>
    <w:rsid w:val="003D449B"/>
    <w:rsid w:val="003D4E49"/>
    <w:rsid w:val="003D525A"/>
    <w:rsid w:val="003D581F"/>
    <w:rsid w:val="003D6026"/>
    <w:rsid w:val="003D652B"/>
    <w:rsid w:val="003D677D"/>
    <w:rsid w:val="003D68AD"/>
    <w:rsid w:val="003D6BD7"/>
    <w:rsid w:val="003D6BE6"/>
    <w:rsid w:val="003D6ECD"/>
    <w:rsid w:val="003D74DF"/>
    <w:rsid w:val="003D7534"/>
    <w:rsid w:val="003D7E27"/>
    <w:rsid w:val="003E0751"/>
    <w:rsid w:val="003E0812"/>
    <w:rsid w:val="003E08CD"/>
    <w:rsid w:val="003E1980"/>
    <w:rsid w:val="003E198B"/>
    <w:rsid w:val="003E1AA1"/>
    <w:rsid w:val="003E20A8"/>
    <w:rsid w:val="003E2D88"/>
    <w:rsid w:val="003E38B8"/>
    <w:rsid w:val="003E431C"/>
    <w:rsid w:val="003E4392"/>
    <w:rsid w:val="003E5660"/>
    <w:rsid w:val="003E5CF9"/>
    <w:rsid w:val="003E6006"/>
    <w:rsid w:val="003E610A"/>
    <w:rsid w:val="003E6B06"/>
    <w:rsid w:val="003E6DC5"/>
    <w:rsid w:val="003E6E57"/>
    <w:rsid w:val="003E70B8"/>
    <w:rsid w:val="003E7509"/>
    <w:rsid w:val="003E7966"/>
    <w:rsid w:val="003E7B1F"/>
    <w:rsid w:val="003F009C"/>
    <w:rsid w:val="003F0739"/>
    <w:rsid w:val="003F07EB"/>
    <w:rsid w:val="003F090C"/>
    <w:rsid w:val="003F10D6"/>
    <w:rsid w:val="003F18BC"/>
    <w:rsid w:val="003F1E1D"/>
    <w:rsid w:val="003F2AB1"/>
    <w:rsid w:val="003F2C91"/>
    <w:rsid w:val="003F3178"/>
    <w:rsid w:val="003F31F5"/>
    <w:rsid w:val="003F3627"/>
    <w:rsid w:val="003F397F"/>
    <w:rsid w:val="003F3A34"/>
    <w:rsid w:val="003F3F00"/>
    <w:rsid w:val="003F417C"/>
    <w:rsid w:val="003F4523"/>
    <w:rsid w:val="003F4639"/>
    <w:rsid w:val="003F46A0"/>
    <w:rsid w:val="003F48D2"/>
    <w:rsid w:val="003F4996"/>
    <w:rsid w:val="003F4D30"/>
    <w:rsid w:val="003F51ED"/>
    <w:rsid w:val="003F56A5"/>
    <w:rsid w:val="003F5D06"/>
    <w:rsid w:val="003F605C"/>
    <w:rsid w:val="003F616F"/>
    <w:rsid w:val="003F704F"/>
    <w:rsid w:val="003F7285"/>
    <w:rsid w:val="003F7415"/>
    <w:rsid w:val="003F74BD"/>
    <w:rsid w:val="003F74F9"/>
    <w:rsid w:val="003F7772"/>
    <w:rsid w:val="003F77DD"/>
    <w:rsid w:val="003F78B9"/>
    <w:rsid w:val="003F7C1C"/>
    <w:rsid w:val="003F7EB1"/>
    <w:rsid w:val="00400431"/>
    <w:rsid w:val="004010DD"/>
    <w:rsid w:val="00401269"/>
    <w:rsid w:val="00401F27"/>
    <w:rsid w:val="004025E6"/>
    <w:rsid w:val="00402769"/>
    <w:rsid w:val="0040284A"/>
    <w:rsid w:val="004033A6"/>
    <w:rsid w:val="0040397F"/>
    <w:rsid w:val="00403A4A"/>
    <w:rsid w:val="00403CEE"/>
    <w:rsid w:val="00404BE9"/>
    <w:rsid w:val="00405B2B"/>
    <w:rsid w:val="0040646C"/>
    <w:rsid w:val="00406C9C"/>
    <w:rsid w:val="00406EDB"/>
    <w:rsid w:val="0040724B"/>
    <w:rsid w:val="004074D9"/>
    <w:rsid w:val="0040790B"/>
    <w:rsid w:val="0040795B"/>
    <w:rsid w:val="00407B77"/>
    <w:rsid w:val="004104CC"/>
    <w:rsid w:val="00410A27"/>
    <w:rsid w:val="00410D4E"/>
    <w:rsid w:val="00411A28"/>
    <w:rsid w:val="00411B9E"/>
    <w:rsid w:val="00411D87"/>
    <w:rsid w:val="004125F9"/>
    <w:rsid w:val="00412AF8"/>
    <w:rsid w:val="00412DF6"/>
    <w:rsid w:val="00412FFF"/>
    <w:rsid w:val="0041426C"/>
    <w:rsid w:val="00414960"/>
    <w:rsid w:val="00414A90"/>
    <w:rsid w:val="00414E83"/>
    <w:rsid w:val="00415585"/>
    <w:rsid w:val="00415914"/>
    <w:rsid w:val="004159D7"/>
    <w:rsid w:val="00415D56"/>
    <w:rsid w:val="004168CD"/>
    <w:rsid w:val="00416D6F"/>
    <w:rsid w:val="00416D88"/>
    <w:rsid w:val="00416EBB"/>
    <w:rsid w:val="00417576"/>
    <w:rsid w:val="004202C8"/>
    <w:rsid w:val="00420D8F"/>
    <w:rsid w:val="004213F1"/>
    <w:rsid w:val="00421CFF"/>
    <w:rsid w:val="004220DA"/>
    <w:rsid w:val="00422ABC"/>
    <w:rsid w:val="004233A9"/>
    <w:rsid w:val="004233AD"/>
    <w:rsid w:val="00423946"/>
    <w:rsid w:val="00423E12"/>
    <w:rsid w:val="00424A04"/>
    <w:rsid w:val="00424F42"/>
    <w:rsid w:val="00425509"/>
    <w:rsid w:val="004256AC"/>
    <w:rsid w:val="00425F1E"/>
    <w:rsid w:val="00426023"/>
    <w:rsid w:val="00426C78"/>
    <w:rsid w:val="00426DFD"/>
    <w:rsid w:val="00427A8C"/>
    <w:rsid w:val="00427B8C"/>
    <w:rsid w:val="0043047C"/>
    <w:rsid w:val="004306D1"/>
    <w:rsid w:val="00430A8D"/>
    <w:rsid w:val="00430D2A"/>
    <w:rsid w:val="004312C0"/>
    <w:rsid w:val="0043132E"/>
    <w:rsid w:val="0043179B"/>
    <w:rsid w:val="00431817"/>
    <w:rsid w:val="004318BE"/>
    <w:rsid w:val="0043223A"/>
    <w:rsid w:val="00432E94"/>
    <w:rsid w:val="004330F6"/>
    <w:rsid w:val="00433394"/>
    <w:rsid w:val="00433AB2"/>
    <w:rsid w:val="004343C3"/>
    <w:rsid w:val="0043470E"/>
    <w:rsid w:val="00434799"/>
    <w:rsid w:val="004353E8"/>
    <w:rsid w:val="00435443"/>
    <w:rsid w:val="00435E6E"/>
    <w:rsid w:val="004365A5"/>
    <w:rsid w:val="00437316"/>
    <w:rsid w:val="00437691"/>
    <w:rsid w:val="00437DB2"/>
    <w:rsid w:val="004400C4"/>
    <w:rsid w:val="004408DD"/>
    <w:rsid w:val="00440C38"/>
    <w:rsid w:val="0044116D"/>
    <w:rsid w:val="004412CB"/>
    <w:rsid w:val="00441824"/>
    <w:rsid w:val="00441A5F"/>
    <w:rsid w:val="00441AD2"/>
    <w:rsid w:val="00441B71"/>
    <w:rsid w:val="00441F23"/>
    <w:rsid w:val="00442809"/>
    <w:rsid w:val="00442C45"/>
    <w:rsid w:val="00443286"/>
    <w:rsid w:val="004436C1"/>
    <w:rsid w:val="004445C9"/>
    <w:rsid w:val="0044461C"/>
    <w:rsid w:val="00444692"/>
    <w:rsid w:val="00444EA7"/>
    <w:rsid w:val="00444FCC"/>
    <w:rsid w:val="004454D3"/>
    <w:rsid w:val="0044568E"/>
    <w:rsid w:val="004458E0"/>
    <w:rsid w:val="00445DA0"/>
    <w:rsid w:val="004462F8"/>
    <w:rsid w:val="0044669C"/>
    <w:rsid w:val="00446A72"/>
    <w:rsid w:val="00446C25"/>
    <w:rsid w:val="00446C6D"/>
    <w:rsid w:val="00446FB2"/>
    <w:rsid w:val="004470B0"/>
    <w:rsid w:val="0044714E"/>
    <w:rsid w:val="004477C3"/>
    <w:rsid w:val="00447BD4"/>
    <w:rsid w:val="00450267"/>
    <w:rsid w:val="00450365"/>
    <w:rsid w:val="00450463"/>
    <w:rsid w:val="004509A8"/>
    <w:rsid w:val="00450D48"/>
    <w:rsid w:val="00451059"/>
    <w:rsid w:val="00451435"/>
    <w:rsid w:val="0045180D"/>
    <w:rsid w:val="00451E40"/>
    <w:rsid w:val="00451EE5"/>
    <w:rsid w:val="00452590"/>
    <w:rsid w:val="004525CB"/>
    <w:rsid w:val="004529F5"/>
    <w:rsid w:val="00452AB7"/>
    <w:rsid w:val="0045325A"/>
    <w:rsid w:val="004540BB"/>
    <w:rsid w:val="0045446D"/>
    <w:rsid w:val="0045459A"/>
    <w:rsid w:val="004545A6"/>
    <w:rsid w:val="00454742"/>
    <w:rsid w:val="00454BC7"/>
    <w:rsid w:val="00455A52"/>
    <w:rsid w:val="004564E6"/>
    <w:rsid w:val="00456E0E"/>
    <w:rsid w:val="00456F7C"/>
    <w:rsid w:val="00457217"/>
    <w:rsid w:val="00457E3D"/>
    <w:rsid w:val="0046044E"/>
    <w:rsid w:val="00460D0C"/>
    <w:rsid w:val="00461123"/>
    <w:rsid w:val="004611F0"/>
    <w:rsid w:val="00461335"/>
    <w:rsid w:val="00461C63"/>
    <w:rsid w:val="00461CC4"/>
    <w:rsid w:val="00461E0E"/>
    <w:rsid w:val="00463B31"/>
    <w:rsid w:val="00463FE5"/>
    <w:rsid w:val="00464448"/>
    <w:rsid w:val="00464A44"/>
    <w:rsid w:val="00464BC4"/>
    <w:rsid w:val="00465286"/>
    <w:rsid w:val="00465510"/>
    <w:rsid w:val="0046605A"/>
    <w:rsid w:val="004660F7"/>
    <w:rsid w:val="00466709"/>
    <w:rsid w:val="0046676F"/>
    <w:rsid w:val="00466EDE"/>
    <w:rsid w:val="00467697"/>
    <w:rsid w:val="00467702"/>
    <w:rsid w:val="004677A6"/>
    <w:rsid w:val="00467829"/>
    <w:rsid w:val="00467C6E"/>
    <w:rsid w:val="004701C6"/>
    <w:rsid w:val="00470A34"/>
    <w:rsid w:val="00470CAB"/>
    <w:rsid w:val="00470E97"/>
    <w:rsid w:val="00472455"/>
    <w:rsid w:val="00472B5B"/>
    <w:rsid w:val="0047302F"/>
    <w:rsid w:val="00473E7D"/>
    <w:rsid w:val="004747B4"/>
    <w:rsid w:val="00474A1A"/>
    <w:rsid w:val="00474E5F"/>
    <w:rsid w:val="00474EBB"/>
    <w:rsid w:val="004753F7"/>
    <w:rsid w:val="004758FF"/>
    <w:rsid w:val="004766FE"/>
    <w:rsid w:val="00476D4F"/>
    <w:rsid w:val="004774B9"/>
    <w:rsid w:val="0047750C"/>
    <w:rsid w:val="00480134"/>
    <w:rsid w:val="00481399"/>
    <w:rsid w:val="00481EBC"/>
    <w:rsid w:val="00482DA6"/>
    <w:rsid w:val="00482FD9"/>
    <w:rsid w:val="00483480"/>
    <w:rsid w:val="00483B54"/>
    <w:rsid w:val="00483F6D"/>
    <w:rsid w:val="00484510"/>
    <w:rsid w:val="00484C2B"/>
    <w:rsid w:val="00484E84"/>
    <w:rsid w:val="0048504C"/>
    <w:rsid w:val="004853D6"/>
    <w:rsid w:val="00485465"/>
    <w:rsid w:val="00485533"/>
    <w:rsid w:val="00485766"/>
    <w:rsid w:val="00486B9F"/>
    <w:rsid w:val="00486D26"/>
    <w:rsid w:val="00486D95"/>
    <w:rsid w:val="00486E0F"/>
    <w:rsid w:val="00486E22"/>
    <w:rsid w:val="00487D4C"/>
    <w:rsid w:val="00487E32"/>
    <w:rsid w:val="00487FF9"/>
    <w:rsid w:val="004901F0"/>
    <w:rsid w:val="004904EA"/>
    <w:rsid w:val="00491018"/>
    <w:rsid w:val="00491967"/>
    <w:rsid w:val="00492998"/>
    <w:rsid w:val="00492D96"/>
    <w:rsid w:val="00493867"/>
    <w:rsid w:val="00495019"/>
    <w:rsid w:val="00495033"/>
    <w:rsid w:val="004952A4"/>
    <w:rsid w:val="0049591A"/>
    <w:rsid w:val="00495AED"/>
    <w:rsid w:val="00495B2D"/>
    <w:rsid w:val="00496A31"/>
    <w:rsid w:val="00496BB9"/>
    <w:rsid w:val="00496C8B"/>
    <w:rsid w:val="00496E0C"/>
    <w:rsid w:val="00497002"/>
    <w:rsid w:val="00497770"/>
    <w:rsid w:val="004A035C"/>
    <w:rsid w:val="004A044D"/>
    <w:rsid w:val="004A0D0F"/>
    <w:rsid w:val="004A0EE6"/>
    <w:rsid w:val="004A115C"/>
    <w:rsid w:val="004A162D"/>
    <w:rsid w:val="004A1CFC"/>
    <w:rsid w:val="004A1EBB"/>
    <w:rsid w:val="004A1EF7"/>
    <w:rsid w:val="004A2144"/>
    <w:rsid w:val="004A2B68"/>
    <w:rsid w:val="004A3024"/>
    <w:rsid w:val="004A31CA"/>
    <w:rsid w:val="004A3375"/>
    <w:rsid w:val="004A3AAA"/>
    <w:rsid w:val="004A4329"/>
    <w:rsid w:val="004A435E"/>
    <w:rsid w:val="004A4976"/>
    <w:rsid w:val="004A520F"/>
    <w:rsid w:val="004A52C6"/>
    <w:rsid w:val="004A54D4"/>
    <w:rsid w:val="004A57F9"/>
    <w:rsid w:val="004A5CB1"/>
    <w:rsid w:val="004A62AA"/>
    <w:rsid w:val="004A630E"/>
    <w:rsid w:val="004A64AB"/>
    <w:rsid w:val="004A66BC"/>
    <w:rsid w:val="004A6967"/>
    <w:rsid w:val="004A6A95"/>
    <w:rsid w:val="004B02D9"/>
    <w:rsid w:val="004B0A9B"/>
    <w:rsid w:val="004B1218"/>
    <w:rsid w:val="004B12F4"/>
    <w:rsid w:val="004B1360"/>
    <w:rsid w:val="004B1488"/>
    <w:rsid w:val="004B1844"/>
    <w:rsid w:val="004B1862"/>
    <w:rsid w:val="004B1C71"/>
    <w:rsid w:val="004B1E74"/>
    <w:rsid w:val="004B27E4"/>
    <w:rsid w:val="004B2D7D"/>
    <w:rsid w:val="004B3AA2"/>
    <w:rsid w:val="004B3D85"/>
    <w:rsid w:val="004B3EFA"/>
    <w:rsid w:val="004B3FA3"/>
    <w:rsid w:val="004B40C8"/>
    <w:rsid w:val="004B482E"/>
    <w:rsid w:val="004B4D14"/>
    <w:rsid w:val="004B4FAB"/>
    <w:rsid w:val="004B4FF7"/>
    <w:rsid w:val="004B572A"/>
    <w:rsid w:val="004B578A"/>
    <w:rsid w:val="004B5BF8"/>
    <w:rsid w:val="004B5D00"/>
    <w:rsid w:val="004B5D02"/>
    <w:rsid w:val="004B68EE"/>
    <w:rsid w:val="004B6D9A"/>
    <w:rsid w:val="004B6EA0"/>
    <w:rsid w:val="004B74BD"/>
    <w:rsid w:val="004B75A2"/>
    <w:rsid w:val="004B7F3D"/>
    <w:rsid w:val="004B7F68"/>
    <w:rsid w:val="004C046B"/>
    <w:rsid w:val="004C0E43"/>
    <w:rsid w:val="004C0FF4"/>
    <w:rsid w:val="004C13FC"/>
    <w:rsid w:val="004C1717"/>
    <w:rsid w:val="004C206B"/>
    <w:rsid w:val="004C250C"/>
    <w:rsid w:val="004C3904"/>
    <w:rsid w:val="004C497F"/>
    <w:rsid w:val="004C4CFE"/>
    <w:rsid w:val="004C4E7C"/>
    <w:rsid w:val="004C53F6"/>
    <w:rsid w:val="004C5BBE"/>
    <w:rsid w:val="004C6785"/>
    <w:rsid w:val="004C6B35"/>
    <w:rsid w:val="004C6DCA"/>
    <w:rsid w:val="004C6EF5"/>
    <w:rsid w:val="004C77A8"/>
    <w:rsid w:val="004C7EAC"/>
    <w:rsid w:val="004D022A"/>
    <w:rsid w:val="004D04B2"/>
    <w:rsid w:val="004D14F2"/>
    <w:rsid w:val="004D1842"/>
    <w:rsid w:val="004D1EDB"/>
    <w:rsid w:val="004D24B3"/>
    <w:rsid w:val="004D295D"/>
    <w:rsid w:val="004D2B7E"/>
    <w:rsid w:val="004D3513"/>
    <w:rsid w:val="004D378D"/>
    <w:rsid w:val="004D45A4"/>
    <w:rsid w:val="004D4C79"/>
    <w:rsid w:val="004D5070"/>
    <w:rsid w:val="004D50FF"/>
    <w:rsid w:val="004D6025"/>
    <w:rsid w:val="004D60D1"/>
    <w:rsid w:val="004D6D1F"/>
    <w:rsid w:val="004D7229"/>
    <w:rsid w:val="004D7E80"/>
    <w:rsid w:val="004E04DB"/>
    <w:rsid w:val="004E0831"/>
    <w:rsid w:val="004E08A7"/>
    <w:rsid w:val="004E0A2E"/>
    <w:rsid w:val="004E0B12"/>
    <w:rsid w:val="004E1196"/>
    <w:rsid w:val="004E1B27"/>
    <w:rsid w:val="004E1C4E"/>
    <w:rsid w:val="004E218B"/>
    <w:rsid w:val="004E2234"/>
    <w:rsid w:val="004E25D0"/>
    <w:rsid w:val="004E2620"/>
    <w:rsid w:val="004E28A8"/>
    <w:rsid w:val="004E2B01"/>
    <w:rsid w:val="004E2BD0"/>
    <w:rsid w:val="004E34D3"/>
    <w:rsid w:val="004E3B0A"/>
    <w:rsid w:val="004E3B22"/>
    <w:rsid w:val="004E3C20"/>
    <w:rsid w:val="004E42F1"/>
    <w:rsid w:val="004E435E"/>
    <w:rsid w:val="004E43D7"/>
    <w:rsid w:val="004E4A87"/>
    <w:rsid w:val="004E4B20"/>
    <w:rsid w:val="004E4B4E"/>
    <w:rsid w:val="004E4F08"/>
    <w:rsid w:val="004E5033"/>
    <w:rsid w:val="004E5DA5"/>
    <w:rsid w:val="004E6E3A"/>
    <w:rsid w:val="004E6F29"/>
    <w:rsid w:val="004E72E9"/>
    <w:rsid w:val="004E7615"/>
    <w:rsid w:val="004E7A65"/>
    <w:rsid w:val="004F08A1"/>
    <w:rsid w:val="004F08F5"/>
    <w:rsid w:val="004F12B7"/>
    <w:rsid w:val="004F1C50"/>
    <w:rsid w:val="004F1D62"/>
    <w:rsid w:val="004F1D75"/>
    <w:rsid w:val="004F26ED"/>
    <w:rsid w:val="004F2A58"/>
    <w:rsid w:val="004F328F"/>
    <w:rsid w:val="004F352B"/>
    <w:rsid w:val="004F371F"/>
    <w:rsid w:val="004F4180"/>
    <w:rsid w:val="004F44AB"/>
    <w:rsid w:val="004F46EC"/>
    <w:rsid w:val="004F48B6"/>
    <w:rsid w:val="004F4918"/>
    <w:rsid w:val="004F4B0C"/>
    <w:rsid w:val="004F59B6"/>
    <w:rsid w:val="004F6355"/>
    <w:rsid w:val="004F67EF"/>
    <w:rsid w:val="004F6D1C"/>
    <w:rsid w:val="004F6DD1"/>
    <w:rsid w:val="004F7C15"/>
    <w:rsid w:val="00500218"/>
    <w:rsid w:val="00500A2D"/>
    <w:rsid w:val="005011D7"/>
    <w:rsid w:val="00501216"/>
    <w:rsid w:val="00501517"/>
    <w:rsid w:val="00501906"/>
    <w:rsid w:val="005019E1"/>
    <w:rsid w:val="00501D63"/>
    <w:rsid w:val="00502256"/>
    <w:rsid w:val="005024D1"/>
    <w:rsid w:val="005026AA"/>
    <w:rsid w:val="00502D20"/>
    <w:rsid w:val="00502FBA"/>
    <w:rsid w:val="0050323E"/>
    <w:rsid w:val="005033D1"/>
    <w:rsid w:val="00503707"/>
    <w:rsid w:val="00503964"/>
    <w:rsid w:val="005039EB"/>
    <w:rsid w:val="00503DD7"/>
    <w:rsid w:val="00504C8A"/>
    <w:rsid w:val="005059C7"/>
    <w:rsid w:val="00505BD5"/>
    <w:rsid w:val="00506372"/>
    <w:rsid w:val="00506B1E"/>
    <w:rsid w:val="00506D1E"/>
    <w:rsid w:val="00507915"/>
    <w:rsid w:val="00507A70"/>
    <w:rsid w:val="00510491"/>
    <w:rsid w:val="00510712"/>
    <w:rsid w:val="00511275"/>
    <w:rsid w:val="00512027"/>
    <w:rsid w:val="00513CDE"/>
    <w:rsid w:val="00513CE2"/>
    <w:rsid w:val="00513D01"/>
    <w:rsid w:val="00513F8F"/>
    <w:rsid w:val="00513FAA"/>
    <w:rsid w:val="00514B87"/>
    <w:rsid w:val="00515330"/>
    <w:rsid w:val="00515C14"/>
    <w:rsid w:val="00515CAE"/>
    <w:rsid w:val="005162B6"/>
    <w:rsid w:val="00516715"/>
    <w:rsid w:val="00516A66"/>
    <w:rsid w:val="00516B5A"/>
    <w:rsid w:val="00517018"/>
    <w:rsid w:val="00517199"/>
    <w:rsid w:val="005172B9"/>
    <w:rsid w:val="005178FB"/>
    <w:rsid w:val="00517CB5"/>
    <w:rsid w:val="005207CF"/>
    <w:rsid w:val="00520FDA"/>
    <w:rsid w:val="00521246"/>
    <w:rsid w:val="00521370"/>
    <w:rsid w:val="00521C0A"/>
    <w:rsid w:val="00522041"/>
    <w:rsid w:val="0052240F"/>
    <w:rsid w:val="005227D8"/>
    <w:rsid w:val="00522905"/>
    <w:rsid w:val="00522A7D"/>
    <w:rsid w:val="00523398"/>
    <w:rsid w:val="0052391E"/>
    <w:rsid w:val="00523FFF"/>
    <w:rsid w:val="005249F1"/>
    <w:rsid w:val="005254BD"/>
    <w:rsid w:val="005257EB"/>
    <w:rsid w:val="005263B7"/>
    <w:rsid w:val="005268C2"/>
    <w:rsid w:val="00526E42"/>
    <w:rsid w:val="00527367"/>
    <w:rsid w:val="005273F2"/>
    <w:rsid w:val="00527907"/>
    <w:rsid w:val="00527CD2"/>
    <w:rsid w:val="00530665"/>
    <w:rsid w:val="0053085F"/>
    <w:rsid w:val="005308A8"/>
    <w:rsid w:val="00530CC2"/>
    <w:rsid w:val="00531090"/>
    <w:rsid w:val="005315CD"/>
    <w:rsid w:val="00531B29"/>
    <w:rsid w:val="00531B71"/>
    <w:rsid w:val="00531EBC"/>
    <w:rsid w:val="0053204C"/>
    <w:rsid w:val="005322A8"/>
    <w:rsid w:val="005322A9"/>
    <w:rsid w:val="005324AB"/>
    <w:rsid w:val="00532E75"/>
    <w:rsid w:val="00532E9B"/>
    <w:rsid w:val="005339B2"/>
    <w:rsid w:val="00533F1B"/>
    <w:rsid w:val="00534091"/>
    <w:rsid w:val="0053437D"/>
    <w:rsid w:val="00534592"/>
    <w:rsid w:val="005345A8"/>
    <w:rsid w:val="0053498B"/>
    <w:rsid w:val="00534D0F"/>
    <w:rsid w:val="0053502F"/>
    <w:rsid w:val="00535707"/>
    <w:rsid w:val="005363CE"/>
    <w:rsid w:val="0053646E"/>
    <w:rsid w:val="00536496"/>
    <w:rsid w:val="00536620"/>
    <w:rsid w:val="005367D3"/>
    <w:rsid w:val="00536C65"/>
    <w:rsid w:val="0053732B"/>
    <w:rsid w:val="0053794E"/>
    <w:rsid w:val="00537A8E"/>
    <w:rsid w:val="005400A5"/>
    <w:rsid w:val="00540BC7"/>
    <w:rsid w:val="0054111C"/>
    <w:rsid w:val="005413B6"/>
    <w:rsid w:val="0054152A"/>
    <w:rsid w:val="00541741"/>
    <w:rsid w:val="00542106"/>
    <w:rsid w:val="00542DFC"/>
    <w:rsid w:val="00542EE4"/>
    <w:rsid w:val="0054330D"/>
    <w:rsid w:val="00543572"/>
    <w:rsid w:val="0054375B"/>
    <w:rsid w:val="0054395D"/>
    <w:rsid w:val="005439BE"/>
    <w:rsid w:val="00543CF3"/>
    <w:rsid w:val="00544018"/>
    <w:rsid w:val="005441E2"/>
    <w:rsid w:val="00544D28"/>
    <w:rsid w:val="00545763"/>
    <w:rsid w:val="00545E1C"/>
    <w:rsid w:val="00545FF2"/>
    <w:rsid w:val="005465E4"/>
    <w:rsid w:val="005469F9"/>
    <w:rsid w:val="005474BB"/>
    <w:rsid w:val="00547BA4"/>
    <w:rsid w:val="00547BF3"/>
    <w:rsid w:val="00550541"/>
    <w:rsid w:val="005506C9"/>
    <w:rsid w:val="0055098F"/>
    <w:rsid w:val="00550CFC"/>
    <w:rsid w:val="005510D6"/>
    <w:rsid w:val="005520E3"/>
    <w:rsid w:val="005525D1"/>
    <w:rsid w:val="005531EE"/>
    <w:rsid w:val="00553794"/>
    <w:rsid w:val="0055390A"/>
    <w:rsid w:val="00553FAD"/>
    <w:rsid w:val="00554034"/>
    <w:rsid w:val="00554310"/>
    <w:rsid w:val="0055443D"/>
    <w:rsid w:val="0055559B"/>
    <w:rsid w:val="00555BE1"/>
    <w:rsid w:val="00555C1E"/>
    <w:rsid w:val="00556211"/>
    <w:rsid w:val="00556AAC"/>
    <w:rsid w:val="00556AFD"/>
    <w:rsid w:val="00560116"/>
    <w:rsid w:val="005601E5"/>
    <w:rsid w:val="005602CD"/>
    <w:rsid w:val="00561997"/>
    <w:rsid w:val="00561A06"/>
    <w:rsid w:val="0056236A"/>
    <w:rsid w:val="00562539"/>
    <w:rsid w:val="0056262F"/>
    <w:rsid w:val="00563776"/>
    <w:rsid w:val="00563785"/>
    <w:rsid w:val="0056382A"/>
    <w:rsid w:val="00563A32"/>
    <w:rsid w:val="005640E5"/>
    <w:rsid w:val="0056465D"/>
    <w:rsid w:val="005648C1"/>
    <w:rsid w:val="00564A7F"/>
    <w:rsid w:val="00565573"/>
    <w:rsid w:val="005658F0"/>
    <w:rsid w:val="00565B7F"/>
    <w:rsid w:val="00565E8A"/>
    <w:rsid w:val="0056611B"/>
    <w:rsid w:val="00566140"/>
    <w:rsid w:val="00566662"/>
    <w:rsid w:val="0056673C"/>
    <w:rsid w:val="005673B1"/>
    <w:rsid w:val="00567832"/>
    <w:rsid w:val="0057005D"/>
    <w:rsid w:val="00570293"/>
    <w:rsid w:val="00571707"/>
    <w:rsid w:val="0057174C"/>
    <w:rsid w:val="00571D92"/>
    <w:rsid w:val="00571E71"/>
    <w:rsid w:val="00571E8C"/>
    <w:rsid w:val="005721E0"/>
    <w:rsid w:val="00572406"/>
    <w:rsid w:val="00572F79"/>
    <w:rsid w:val="00573D26"/>
    <w:rsid w:val="00574125"/>
    <w:rsid w:val="00574AE5"/>
    <w:rsid w:val="00574E03"/>
    <w:rsid w:val="00575114"/>
    <w:rsid w:val="005753E6"/>
    <w:rsid w:val="005758A7"/>
    <w:rsid w:val="0057649E"/>
    <w:rsid w:val="005764C3"/>
    <w:rsid w:val="00576557"/>
    <w:rsid w:val="005769A8"/>
    <w:rsid w:val="005771B7"/>
    <w:rsid w:val="00577340"/>
    <w:rsid w:val="00580107"/>
    <w:rsid w:val="00580533"/>
    <w:rsid w:val="00580A27"/>
    <w:rsid w:val="00580A7B"/>
    <w:rsid w:val="00580B9C"/>
    <w:rsid w:val="00581530"/>
    <w:rsid w:val="00581CBE"/>
    <w:rsid w:val="005825C9"/>
    <w:rsid w:val="00582A47"/>
    <w:rsid w:val="00582BC3"/>
    <w:rsid w:val="005846E4"/>
    <w:rsid w:val="005856DC"/>
    <w:rsid w:val="00585A08"/>
    <w:rsid w:val="00586095"/>
    <w:rsid w:val="00586531"/>
    <w:rsid w:val="00590512"/>
    <w:rsid w:val="005908FE"/>
    <w:rsid w:val="00590D9C"/>
    <w:rsid w:val="00591304"/>
    <w:rsid w:val="00591A02"/>
    <w:rsid w:val="00592068"/>
    <w:rsid w:val="005924DD"/>
    <w:rsid w:val="00593341"/>
    <w:rsid w:val="00593504"/>
    <w:rsid w:val="0059368D"/>
    <w:rsid w:val="00593CCC"/>
    <w:rsid w:val="005948BF"/>
    <w:rsid w:val="005949A6"/>
    <w:rsid w:val="005949B9"/>
    <w:rsid w:val="00594D56"/>
    <w:rsid w:val="00594F24"/>
    <w:rsid w:val="00595530"/>
    <w:rsid w:val="00595F8C"/>
    <w:rsid w:val="00596156"/>
    <w:rsid w:val="0059624C"/>
    <w:rsid w:val="0059638F"/>
    <w:rsid w:val="005965FA"/>
    <w:rsid w:val="005966F6"/>
    <w:rsid w:val="00596AB9"/>
    <w:rsid w:val="00596E3C"/>
    <w:rsid w:val="00597228"/>
    <w:rsid w:val="00597262"/>
    <w:rsid w:val="0059730D"/>
    <w:rsid w:val="0059748A"/>
    <w:rsid w:val="00597B9A"/>
    <w:rsid w:val="00597C8E"/>
    <w:rsid w:val="00597CE9"/>
    <w:rsid w:val="005A05A0"/>
    <w:rsid w:val="005A0784"/>
    <w:rsid w:val="005A0786"/>
    <w:rsid w:val="005A0A4A"/>
    <w:rsid w:val="005A0C40"/>
    <w:rsid w:val="005A0D05"/>
    <w:rsid w:val="005A13F2"/>
    <w:rsid w:val="005A163B"/>
    <w:rsid w:val="005A1D71"/>
    <w:rsid w:val="005A1FA0"/>
    <w:rsid w:val="005A26EC"/>
    <w:rsid w:val="005A28C0"/>
    <w:rsid w:val="005A3813"/>
    <w:rsid w:val="005A3E99"/>
    <w:rsid w:val="005A4397"/>
    <w:rsid w:val="005A46C5"/>
    <w:rsid w:val="005A4A02"/>
    <w:rsid w:val="005A4ECC"/>
    <w:rsid w:val="005A5399"/>
    <w:rsid w:val="005A5A46"/>
    <w:rsid w:val="005A5E1C"/>
    <w:rsid w:val="005A6BE9"/>
    <w:rsid w:val="005A6E50"/>
    <w:rsid w:val="005A72A1"/>
    <w:rsid w:val="005A760B"/>
    <w:rsid w:val="005A7B4B"/>
    <w:rsid w:val="005A7BDC"/>
    <w:rsid w:val="005A7CDA"/>
    <w:rsid w:val="005A7D27"/>
    <w:rsid w:val="005A7D9B"/>
    <w:rsid w:val="005B008D"/>
    <w:rsid w:val="005B06D1"/>
    <w:rsid w:val="005B0D7C"/>
    <w:rsid w:val="005B1084"/>
    <w:rsid w:val="005B14CA"/>
    <w:rsid w:val="005B1B76"/>
    <w:rsid w:val="005B1E49"/>
    <w:rsid w:val="005B1ECF"/>
    <w:rsid w:val="005B2D42"/>
    <w:rsid w:val="005B2DED"/>
    <w:rsid w:val="005B3CBB"/>
    <w:rsid w:val="005B3EAF"/>
    <w:rsid w:val="005B3FAA"/>
    <w:rsid w:val="005B4387"/>
    <w:rsid w:val="005B4624"/>
    <w:rsid w:val="005B4912"/>
    <w:rsid w:val="005B4E4A"/>
    <w:rsid w:val="005B591D"/>
    <w:rsid w:val="005B65AA"/>
    <w:rsid w:val="005B671E"/>
    <w:rsid w:val="005B6B60"/>
    <w:rsid w:val="005B6F71"/>
    <w:rsid w:val="005B73B6"/>
    <w:rsid w:val="005B751A"/>
    <w:rsid w:val="005B7552"/>
    <w:rsid w:val="005B7968"/>
    <w:rsid w:val="005B7F7D"/>
    <w:rsid w:val="005C0270"/>
    <w:rsid w:val="005C04E2"/>
    <w:rsid w:val="005C06E6"/>
    <w:rsid w:val="005C0A8F"/>
    <w:rsid w:val="005C0FAE"/>
    <w:rsid w:val="005C1A77"/>
    <w:rsid w:val="005C1FB9"/>
    <w:rsid w:val="005C2DBC"/>
    <w:rsid w:val="005C2DF1"/>
    <w:rsid w:val="005C2F7D"/>
    <w:rsid w:val="005C3164"/>
    <w:rsid w:val="005C3832"/>
    <w:rsid w:val="005C3932"/>
    <w:rsid w:val="005C393D"/>
    <w:rsid w:val="005C3A23"/>
    <w:rsid w:val="005C40D7"/>
    <w:rsid w:val="005C41E5"/>
    <w:rsid w:val="005C568E"/>
    <w:rsid w:val="005C59CE"/>
    <w:rsid w:val="005C5B45"/>
    <w:rsid w:val="005C5D10"/>
    <w:rsid w:val="005C60D2"/>
    <w:rsid w:val="005C62EE"/>
    <w:rsid w:val="005C633C"/>
    <w:rsid w:val="005C64F2"/>
    <w:rsid w:val="005C667E"/>
    <w:rsid w:val="005C66E0"/>
    <w:rsid w:val="005C6A9B"/>
    <w:rsid w:val="005C7129"/>
    <w:rsid w:val="005C797F"/>
    <w:rsid w:val="005D002C"/>
    <w:rsid w:val="005D02F8"/>
    <w:rsid w:val="005D0889"/>
    <w:rsid w:val="005D1E58"/>
    <w:rsid w:val="005D1E5C"/>
    <w:rsid w:val="005D2CC0"/>
    <w:rsid w:val="005D3E85"/>
    <w:rsid w:val="005D3FDB"/>
    <w:rsid w:val="005D40DA"/>
    <w:rsid w:val="005D471B"/>
    <w:rsid w:val="005D4C66"/>
    <w:rsid w:val="005D4D7B"/>
    <w:rsid w:val="005D502D"/>
    <w:rsid w:val="005D5198"/>
    <w:rsid w:val="005D59DC"/>
    <w:rsid w:val="005D696F"/>
    <w:rsid w:val="005D6F77"/>
    <w:rsid w:val="005D763F"/>
    <w:rsid w:val="005D76DE"/>
    <w:rsid w:val="005D7E20"/>
    <w:rsid w:val="005D7F64"/>
    <w:rsid w:val="005E0082"/>
    <w:rsid w:val="005E011F"/>
    <w:rsid w:val="005E01E6"/>
    <w:rsid w:val="005E06A5"/>
    <w:rsid w:val="005E09DB"/>
    <w:rsid w:val="005E12E8"/>
    <w:rsid w:val="005E13FF"/>
    <w:rsid w:val="005E14FD"/>
    <w:rsid w:val="005E1631"/>
    <w:rsid w:val="005E201F"/>
    <w:rsid w:val="005E214D"/>
    <w:rsid w:val="005E23FB"/>
    <w:rsid w:val="005E2533"/>
    <w:rsid w:val="005E2C63"/>
    <w:rsid w:val="005E2EEC"/>
    <w:rsid w:val="005E3478"/>
    <w:rsid w:val="005E36C4"/>
    <w:rsid w:val="005E3791"/>
    <w:rsid w:val="005E3A0C"/>
    <w:rsid w:val="005E473C"/>
    <w:rsid w:val="005E4816"/>
    <w:rsid w:val="005E4F9B"/>
    <w:rsid w:val="005E504B"/>
    <w:rsid w:val="005E5152"/>
    <w:rsid w:val="005E51D8"/>
    <w:rsid w:val="005E59F4"/>
    <w:rsid w:val="005E5C71"/>
    <w:rsid w:val="005E6528"/>
    <w:rsid w:val="005E66E3"/>
    <w:rsid w:val="005E720F"/>
    <w:rsid w:val="005E78FB"/>
    <w:rsid w:val="005E7C74"/>
    <w:rsid w:val="005F06BD"/>
    <w:rsid w:val="005F1016"/>
    <w:rsid w:val="005F12C3"/>
    <w:rsid w:val="005F1F1B"/>
    <w:rsid w:val="005F2619"/>
    <w:rsid w:val="005F2A45"/>
    <w:rsid w:val="005F2AFB"/>
    <w:rsid w:val="005F2CED"/>
    <w:rsid w:val="005F3085"/>
    <w:rsid w:val="005F32AA"/>
    <w:rsid w:val="005F32E0"/>
    <w:rsid w:val="005F3442"/>
    <w:rsid w:val="005F38B8"/>
    <w:rsid w:val="005F3B9A"/>
    <w:rsid w:val="005F3C28"/>
    <w:rsid w:val="005F3EDE"/>
    <w:rsid w:val="005F4213"/>
    <w:rsid w:val="005F42E4"/>
    <w:rsid w:val="005F4A7E"/>
    <w:rsid w:val="005F4A9B"/>
    <w:rsid w:val="005F53D6"/>
    <w:rsid w:val="005F5823"/>
    <w:rsid w:val="005F58E9"/>
    <w:rsid w:val="005F5ACD"/>
    <w:rsid w:val="005F6382"/>
    <w:rsid w:val="005F64C8"/>
    <w:rsid w:val="005F68DC"/>
    <w:rsid w:val="005F6E4E"/>
    <w:rsid w:val="005F719D"/>
    <w:rsid w:val="005F7515"/>
    <w:rsid w:val="005F7AC2"/>
    <w:rsid w:val="005F7EC0"/>
    <w:rsid w:val="006001EA"/>
    <w:rsid w:val="0060034A"/>
    <w:rsid w:val="00600590"/>
    <w:rsid w:val="0060114F"/>
    <w:rsid w:val="00601320"/>
    <w:rsid w:val="00601370"/>
    <w:rsid w:val="00601640"/>
    <w:rsid w:val="00601764"/>
    <w:rsid w:val="00601CF8"/>
    <w:rsid w:val="00602350"/>
    <w:rsid w:val="0060271F"/>
    <w:rsid w:val="0060298C"/>
    <w:rsid w:val="00602AC6"/>
    <w:rsid w:val="00602C49"/>
    <w:rsid w:val="00603A80"/>
    <w:rsid w:val="00603EDA"/>
    <w:rsid w:val="00604766"/>
    <w:rsid w:val="006047FB"/>
    <w:rsid w:val="00604E21"/>
    <w:rsid w:val="00605635"/>
    <w:rsid w:val="006056ED"/>
    <w:rsid w:val="00605B5D"/>
    <w:rsid w:val="00605CDB"/>
    <w:rsid w:val="00605DC2"/>
    <w:rsid w:val="00605EAE"/>
    <w:rsid w:val="006060E0"/>
    <w:rsid w:val="00606282"/>
    <w:rsid w:val="00606324"/>
    <w:rsid w:val="00606493"/>
    <w:rsid w:val="006064E5"/>
    <w:rsid w:val="00606DC9"/>
    <w:rsid w:val="00607BD6"/>
    <w:rsid w:val="0061006D"/>
    <w:rsid w:val="00610474"/>
    <w:rsid w:val="006106CD"/>
    <w:rsid w:val="00610A4F"/>
    <w:rsid w:val="00610BCD"/>
    <w:rsid w:val="00611D08"/>
    <w:rsid w:val="00611FE3"/>
    <w:rsid w:val="006125DA"/>
    <w:rsid w:val="00612720"/>
    <w:rsid w:val="00612736"/>
    <w:rsid w:val="00612C69"/>
    <w:rsid w:val="006133E0"/>
    <w:rsid w:val="00613600"/>
    <w:rsid w:val="00613AE4"/>
    <w:rsid w:val="00614126"/>
    <w:rsid w:val="00614303"/>
    <w:rsid w:val="00614617"/>
    <w:rsid w:val="00614795"/>
    <w:rsid w:val="0061523B"/>
    <w:rsid w:val="006157B8"/>
    <w:rsid w:val="00615833"/>
    <w:rsid w:val="006158AE"/>
    <w:rsid w:val="00615AC4"/>
    <w:rsid w:val="00615CF5"/>
    <w:rsid w:val="00615F18"/>
    <w:rsid w:val="00615F2F"/>
    <w:rsid w:val="00616155"/>
    <w:rsid w:val="00616309"/>
    <w:rsid w:val="0061637E"/>
    <w:rsid w:val="0061720E"/>
    <w:rsid w:val="0061787C"/>
    <w:rsid w:val="00617894"/>
    <w:rsid w:val="00617BF6"/>
    <w:rsid w:val="00617C2F"/>
    <w:rsid w:val="00617ED3"/>
    <w:rsid w:val="00620047"/>
    <w:rsid w:val="006207DA"/>
    <w:rsid w:val="00620AA7"/>
    <w:rsid w:val="00621C76"/>
    <w:rsid w:val="006222EF"/>
    <w:rsid w:val="0062248A"/>
    <w:rsid w:val="00622D41"/>
    <w:rsid w:val="00622ED6"/>
    <w:rsid w:val="00622EFE"/>
    <w:rsid w:val="006230A6"/>
    <w:rsid w:val="00623717"/>
    <w:rsid w:val="00623A0F"/>
    <w:rsid w:val="00623B78"/>
    <w:rsid w:val="00624368"/>
    <w:rsid w:val="006244B4"/>
    <w:rsid w:val="006245A0"/>
    <w:rsid w:val="006249FB"/>
    <w:rsid w:val="00624F29"/>
    <w:rsid w:val="00625DBF"/>
    <w:rsid w:val="0062602D"/>
    <w:rsid w:val="00626344"/>
    <w:rsid w:val="00626A16"/>
    <w:rsid w:val="00627724"/>
    <w:rsid w:val="0062789A"/>
    <w:rsid w:val="006278B1"/>
    <w:rsid w:val="00627FA6"/>
    <w:rsid w:val="006301F2"/>
    <w:rsid w:val="00630A14"/>
    <w:rsid w:val="00630C2A"/>
    <w:rsid w:val="00630CD7"/>
    <w:rsid w:val="00630D6C"/>
    <w:rsid w:val="00631126"/>
    <w:rsid w:val="0063138D"/>
    <w:rsid w:val="00631661"/>
    <w:rsid w:val="00631C99"/>
    <w:rsid w:val="00631FDD"/>
    <w:rsid w:val="00632422"/>
    <w:rsid w:val="00632B7C"/>
    <w:rsid w:val="006339F5"/>
    <w:rsid w:val="0063427A"/>
    <w:rsid w:val="006344AB"/>
    <w:rsid w:val="00634D5D"/>
    <w:rsid w:val="00634EA2"/>
    <w:rsid w:val="006357E3"/>
    <w:rsid w:val="006358D2"/>
    <w:rsid w:val="00635DCE"/>
    <w:rsid w:val="00636C1E"/>
    <w:rsid w:val="00640B7B"/>
    <w:rsid w:val="006412C6"/>
    <w:rsid w:val="0064153D"/>
    <w:rsid w:val="00641554"/>
    <w:rsid w:val="006417B9"/>
    <w:rsid w:val="006427C0"/>
    <w:rsid w:val="00643DE3"/>
    <w:rsid w:val="00643F91"/>
    <w:rsid w:val="00644AD9"/>
    <w:rsid w:val="00645B4C"/>
    <w:rsid w:val="006460B9"/>
    <w:rsid w:val="006460FE"/>
    <w:rsid w:val="0064707F"/>
    <w:rsid w:val="006474D9"/>
    <w:rsid w:val="006479C1"/>
    <w:rsid w:val="00647C60"/>
    <w:rsid w:val="00647F8B"/>
    <w:rsid w:val="0065002E"/>
    <w:rsid w:val="00650308"/>
    <w:rsid w:val="00650CD2"/>
    <w:rsid w:val="00651754"/>
    <w:rsid w:val="00651CC5"/>
    <w:rsid w:val="00651E1B"/>
    <w:rsid w:val="00651E35"/>
    <w:rsid w:val="00652036"/>
    <w:rsid w:val="006520A5"/>
    <w:rsid w:val="0065221B"/>
    <w:rsid w:val="00652336"/>
    <w:rsid w:val="00652956"/>
    <w:rsid w:val="00652A46"/>
    <w:rsid w:val="0065325A"/>
    <w:rsid w:val="00654041"/>
    <w:rsid w:val="00654257"/>
    <w:rsid w:val="006542F1"/>
    <w:rsid w:val="006545CE"/>
    <w:rsid w:val="0065462C"/>
    <w:rsid w:val="006546DB"/>
    <w:rsid w:val="0065492C"/>
    <w:rsid w:val="00654BDA"/>
    <w:rsid w:val="00654C17"/>
    <w:rsid w:val="00654DE3"/>
    <w:rsid w:val="00654F12"/>
    <w:rsid w:val="00654FD3"/>
    <w:rsid w:val="00655462"/>
    <w:rsid w:val="00655613"/>
    <w:rsid w:val="00655747"/>
    <w:rsid w:val="00656320"/>
    <w:rsid w:val="00657120"/>
    <w:rsid w:val="0065736C"/>
    <w:rsid w:val="0065755D"/>
    <w:rsid w:val="00657BA7"/>
    <w:rsid w:val="00657D0F"/>
    <w:rsid w:val="00657E32"/>
    <w:rsid w:val="00657E49"/>
    <w:rsid w:val="00660B78"/>
    <w:rsid w:val="00661188"/>
    <w:rsid w:val="00661BF7"/>
    <w:rsid w:val="0066241D"/>
    <w:rsid w:val="00662EF1"/>
    <w:rsid w:val="006632F8"/>
    <w:rsid w:val="00663332"/>
    <w:rsid w:val="00663B87"/>
    <w:rsid w:val="00664659"/>
    <w:rsid w:val="006649FC"/>
    <w:rsid w:val="00664B9A"/>
    <w:rsid w:val="0066534D"/>
    <w:rsid w:val="00665619"/>
    <w:rsid w:val="00665675"/>
    <w:rsid w:val="00665861"/>
    <w:rsid w:val="00665884"/>
    <w:rsid w:val="0066589F"/>
    <w:rsid w:val="00665A32"/>
    <w:rsid w:val="00665C39"/>
    <w:rsid w:val="00665DE5"/>
    <w:rsid w:val="00665ED5"/>
    <w:rsid w:val="006668E1"/>
    <w:rsid w:val="00666A30"/>
    <w:rsid w:val="00666B1F"/>
    <w:rsid w:val="00666B6A"/>
    <w:rsid w:val="00666B8C"/>
    <w:rsid w:val="00666FD1"/>
    <w:rsid w:val="00667B92"/>
    <w:rsid w:val="00667D97"/>
    <w:rsid w:val="006700E6"/>
    <w:rsid w:val="006702BF"/>
    <w:rsid w:val="0067065B"/>
    <w:rsid w:val="00670A62"/>
    <w:rsid w:val="00670CDD"/>
    <w:rsid w:val="00670EF5"/>
    <w:rsid w:val="006713DC"/>
    <w:rsid w:val="0067146E"/>
    <w:rsid w:val="0067231C"/>
    <w:rsid w:val="00672735"/>
    <w:rsid w:val="00672907"/>
    <w:rsid w:val="00672C7C"/>
    <w:rsid w:val="00672EC9"/>
    <w:rsid w:val="006737BE"/>
    <w:rsid w:val="00673B06"/>
    <w:rsid w:val="00674406"/>
    <w:rsid w:val="006745C7"/>
    <w:rsid w:val="00674D4F"/>
    <w:rsid w:val="006753AC"/>
    <w:rsid w:val="006757D4"/>
    <w:rsid w:val="00675DFF"/>
    <w:rsid w:val="00675FA4"/>
    <w:rsid w:val="006764AF"/>
    <w:rsid w:val="00676F6A"/>
    <w:rsid w:val="006770E6"/>
    <w:rsid w:val="0067726F"/>
    <w:rsid w:val="006775E8"/>
    <w:rsid w:val="00677938"/>
    <w:rsid w:val="006802FC"/>
    <w:rsid w:val="0068077A"/>
    <w:rsid w:val="0068082F"/>
    <w:rsid w:val="00680F9E"/>
    <w:rsid w:val="00681463"/>
    <w:rsid w:val="0068195E"/>
    <w:rsid w:val="00681D5A"/>
    <w:rsid w:val="0068231D"/>
    <w:rsid w:val="00682763"/>
    <w:rsid w:val="006827B0"/>
    <w:rsid w:val="00683239"/>
    <w:rsid w:val="0068349A"/>
    <w:rsid w:val="006843D6"/>
    <w:rsid w:val="00685026"/>
    <w:rsid w:val="00685CC8"/>
    <w:rsid w:val="00686442"/>
    <w:rsid w:val="00686EE4"/>
    <w:rsid w:val="006877DB"/>
    <w:rsid w:val="006878B7"/>
    <w:rsid w:val="00687E10"/>
    <w:rsid w:val="006909AC"/>
    <w:rsid w:val="00690C3A"/>
    <w:rsid w:val="00690FB1"/>
    <w:rsid w:val="006913AF"/>
    <w:rsid w:val="006916B9"/>
    <w:rsid w:val="0069183F"/>
    <w:rsid w:val="00691859"/>
    <w:rsid w:val="00691DF8"/>
    <w:rsid w:val="0069243A"/>
    <w:rsid w:val="00692AFE"/>
    <w:rsid w:val="00692C32"/>
    <w:rsid w:val="00693179"/>
    <w:rsid w:val="0069339B"/>
    <w:rsid w:val="00693469"/>
    <w:rsid w:val="00693B45"/>
    <w:rsid w:val="00693C04"/>
    <w:rsid w:val="00693C72"/>
    <w:rsid w:val="0069439F"/>
    <w:rsid w:val="0069476C"/>
    <w:rsid w:val="00694770"/>
    <w:rsid w:val="006951B3"/>
    <w:rsid w:val="00695817"/>
    <w:rsid w:val="00695D7F"/>
    <w:rsid w:val="00695F91"/>
    <w:rsid w:val="0069644E"/>
    <w:rsid w:val="006964B5"/>
    <w:rsid w:val="00696685"/>
    <w:rsid w:val="006971F7"/>
    <w:rsid w:val="00697691"/>
    <w:rsid w:val="006A0BAC"/>
    <w:rsid w:val="006A1402"/>
    <w:rsid w:val="006A1894"/>
    <w:rsid w:val="006A195E"/>
    <w:rsid w:val="006A1ED3"/>
    <w:rsid w:val="006A1F8F"/>
    <w:rsid w:val="006A218C"/>
    <w:rsid w:val="006A21B9"/>
    <w:rsid w:val="006A23AC"/>
    <w:rsid w:val="006A2534"/>
    <w:rsid w:val="006A2873"/>
    <w:rsid w:val="006A3160"/>
    <w:rsid w:val="006A3BFD"/>
    <w:rsid w:val="006A3C43"/>
    <w:rsid w:val="006A41CB"/>
    <w:rsid w:val="006A46D3"/>
    <w:rsid w:val="006A49E5"/>
    <w:rsid w:val="006A4C03"/>
    <w:rsid w:val="006A4D71"/>
    <w:rsid w:val="006A4E05"/>
    <w:rsid w:val="006A4FD5"/>
    <w:rsid w:val="006A5330"/>
    <w:rsid w:val="006A6488"/>
    <w:rsid w:val="006A65E3"/>
    <w:rsid w:val="006A6FD3"/>
    <w:rsid w:val="006A729B"/>
    <w:rsid w:val="006A7455"/>
    <w:rsid w:val="006A76F0"/>
    <w:rsid w:val="006A7792"/>
    <w:rsid w:val="006A7AC3"/>
    <w:rsid w:val="006B01FD"/>
    <w:rsid w:val="006B045F"/>
    <w:rsid w:val="006B0487"/>
    <w:rsid w:val="006B06B8"/>
    <w:rsid w:val="006B09A5"/>
    <w:rsid w:val="006B2033"/>
    <w:rsid w:val="006B309D"/>
    <w:rsid w:val="006B32F7"/>
    <w:rsid w:val="006B37BB"/>
    <w:rsid w:val="006B3883"/>
    <w:rsid w:val="006B39DA"/>
    <w:rsid w:val="006B3B29"/>
    <w:rsid w:val="006B3C80"/>
    <w:rsid w:val="006B3E2F"/>
    <w:rsid w:val="006B4219"/>
    <w:rsid w:val="006B4356"/>
    <w:rsid w:val="006B50B9"/>
    <w:rsid w:val="006B515E"/>
    <w:rsid w:val="006B53CE"/>
    <w:rsid w:val="006B5767"/>
    <w:rsid w:val="006B6139"/>
    <w:rsid w:val="006B651A"/>
    <w:rsid w:val="006B68F8"/>
    <w:rsid w:val="006B69E9"/>
    <w:rsid w:val="006B6A3D"/>
    <w:rsid w:val="006B7056"/>
    <w:rsid w:val="006B73C5"/>
    <w:rsid w:val="006B7D03"/>
    <w:rsid w:val="006C01F9"/>
    <w:rsid w:val="006C0759"/>
    <w:rsid w:val="006C0E9D"/>
    <w:rsid w:val="006C1A9F"/>
    <w:rsid w:val="006C1F1E"/>
    <w:rsid w:val="006C22A1"/>
    <w:rsid w:val="006C2741"/>
    <w:rsid w:val="006C2881"/>
    <w:rsid w:val="006C29E9"/>
    <w:rsid w:val="006C2A63"/>
    <w:rsid w:val="006C3159"/>
    <w:rsid w:val="006C3208"/>
    <w:rsid w:val="006C3994"/>
    <w:rsid w:val="006C49BD"/>
    <w:rsid w:val="006C4CD0"/>
    <w:rsid w:val="006C5151"/>
    <w:rsid w:val="006C529C"/>
    <w:rsid w:val="006C5A09"/>
    <w:rsid w:val="006C5B67"/>
    <w:rsid w:val="006C5DA2"/>
    <w:rsid w:val="006C6616"/>
    <w:rsid w:val="006C68DB"/>
    <w:rsid w:val="006C6DED"/>
    <w:rsid w:val="006C7BD9"/>
    <w:rsid w:val="006C7C16"/>
    <w:rsid w:val="006C7FF1"/>
    <w:rsid w:val="006D0A74"/>
    <w:rsid w:val="006D0C84"/>
    <w:rsid w:val="006D0EE6"/>
    <w:rsid w:val="006D10A2"/>
    <w:rsid w:val="006D1251"/>
    <w:rsid w:val="006D1403"/>
    <w:rsid w:val="006D18F1"/>
    <w:rsid w:val="006D1A89"/>
    <w:rsid w:val="006D1AAD"/>
    <w:rsid w:val="006D23A6"/>
    <w:rsid w:val="006D2467"/>
    <w:rsid w:val="006D275A"/>
    <w:rsid w:val="006D2B46"/>
    <w:rsid w:val="006D2FDE"/>
    <w:rsid w:val="006D421B"/>
    <w:rsid w:val="006D50A2"/>
    <w:rsid w:val="006D6796"/>
    <w:rsid w:val="006D696A"/>
    <w:rsid w:val="006D716F"/>
    <w:rsid w:val="006D791B"/>
    <w:rsid w:val="006D7B7B"/>
    <w:rsid w:val="006D7C97"/>
    <w:rsid w:val="006E0770"/>
    <w:rsid w:val="006E07BF"/>
    <w:rsid w:val="006E119B"/>
    <w:rsid w:val="006E1B49"/>
    <w:rsid w:val="006E21B6"/>
    <w:rsid w:val="006E23E8"/>
    <w:rsid w:val="006E305E"/>
    <w:rsid w:val="006E339C"/>
    <w:rsid w:val="006E33E3"/>
    <w:rsid w:val="006E344F"/>
    <w:rsid w:val="006E346E"/>
    <w:rsid w:val="006E3835"/>
    <w:rsid w:val="006E3E0E"/>
    <w:rsid w:val="006E3E9B"/>
    <w:rsid w:val="006E4151"/>
    <w:rsid w:val="006E4978"/>
    <w:rsid w:val="006E4D40"/>
    <w:rsid w:val="006E513A"/>
    <w:rsid w:val="006E588D"/>
    <w:rsid w:val="006E5951"/>
    <w:rsid w:val="006E5971"/>
    <w:rsid w:val="006E5AFB"/>
    <w:rsid w:val="006E65FD"/>
    <w:rsid w:val="006E6E69"/>
    <w:rsid w:val="006E6F07"/>
    <w:rsid w:val="006E6F89"/>
    <w:rsid w:val="006E7A5B"/>
    <w:rsid w:val="006E7D74"/>
    <w:rsid w:val="006F06CB"/>
    <w:rsid w:val="006F0F53"/>
    <w:rsid w:val="006F1E31"/>
    <w:rsid w:val="006F21F3"/>
    <w:rsid w:val="006F241B"/>
    <w:rsid w:val="006F26C1"/>
    <w:rsid w:val="006F2FFF"/>
    <w:rsid w:val="006F3353"/>
    <w:rsid w:val="006F3DA4"/>
    <w:rsid w:val="006F3E9B"/>
    <w:rsid w:val="006F3F8D"/>
    <w:rsid w:val="006F41E8"/>
    <w:rsid w:val="006F4249"/>
    <w:rsid w:val="006F4AE2"/>
    <w:rsid w:val="006F52B0"/>
    <w:rsid w:val="006F5399"/>
    <w:rsid w:val="006F5B5C"/>
    <w:rsid w:val="006F6730"/>
    <w:rsid w:val="006F6801"/>
    <w:rsid w:val="006F7940"/>
    <w:rsid w:val="006F7F8A"/>
    <w:rsid w:val="00700327"/>
    <w:rsid w:val="0070056E"/>
    <w:rsid w:val="00701037"/>
    <w:rsid w:val="007017C0"/>
    <w:rsid w:val="00701FD7"/>
    <w:rsid w:val="007024A0"/>
    <w:rsid w:val="00702BB2"/>
    <w:rsid w:val="00702D19"/>
    <w:rsid w:val="00702F90"/>
    <w:rsid w:val="007043A4"/>
    <w:rsid w:val="00704E98"/>
    <w:rsid w:val="007055F1"/>
    <w:rsid w:val="00705600"/>
    <w:rsid w:val="00705DE3"/>
    <w:rsid w:val="00705DEB"/>
    <w:rsid w:val="00705ED6"/>
    <w:rsid w:val="00705FD0"/>
    <w:rsid w:val="0070688F"/>
    <w:rsid w:val="00706D8E"/>
    <w:rsid w:val="00707043"/>
    <w:rsid w:val="007074A0"/>
    <w:rsid w:val="00707754"/>
    <w:rsid w:val="00707C4D"/>
    <w:rsid w:val="00710727"/>
    <w:rsid w:val="00710A02"/>
    <w:rsid w:val="00711496"/>
    <w:rsid w:val="00711662"/>
    <w:rsid w:val="00711925"/>
    <w:rsid w:val="00711928"/>
    <w:rsid w:val="00711DB3"/>
    <w:rsid w:val="0071204A"/>
    <w:rsid w:val="00712060"/>
    <w:rsid w:val="007120CC"/>
    <w:rsid w:val="00712311"/>
    <w:rsid w:val="00712673"/>
    <w:rsid w:val="00712B6E"/>
    <w:rsid w:val="00712E87"/>
    <w:rsid w:val="0071308E"/>
    <w:rsid w:val="00713140"/>
    <w:rsid w:val="00713285"/>
    <w:rsid w:val="00714555"/>
    <w:rsid w:val="007149B5"/>
    <w:rsid w:val="00714D25"/>
    <w:rsid w:val="00714DC8"/>
    <w:rsid w:val="00714DE2"/>
    <w:rsid w:val="007152D6"/>
    <w:rsid w:val="00715A5D"/>
    <w:rsid w:val="00715C3B"/>
    <w:rsid w:val="00716479"/>
    <w:rsid w:val="0071693C"/>
    <w:rsid w:val="00717493"/>
    <w:rsid w:val="007175DB"/>
    <w:rsid w:val="00717711"/>
    <w:rsid w:val="007200D6"/>
    <w:rsid w:val="007209B5"/>
    <w:rsid w:val="007218D9"/>
    <w:rsid w:val="00721C75"/>
    <w:rsid w:val="00721CF6"/>
    <w:rsid w:val="00721ED8"/>
    <w:rsid w:val="00721F4D"/>
    <w:rsid w:val="00721F7D"/>
    <w:rsid w:val="00722072"/>
    <w:rsid w:val="00722356"/>
    <w:rsid w:val="007224E6"/>
    <w:rsid w:val="007227BE"/>
    <w:rsid w:val="00722CE3"/>
    <w:rsid w:val="007231FF"/>
    <w:rsid w:val="007234F9"/>
    <w:rsid w:val="007239D2"/>
    <w:rsid w:val="00723D59"/>
    <w:rsid w:val="007241D3"/>
    <w:rsid w:val="007249A9"/>
    <w:rsid w:val="00724A40"/>
    <w:rsid w:val="00725293"/>
    <w:rsid w:val="00725D2C"/>
    <w:rsid w:val="00725DAA"/>
    <w:rsid w:val="007260AC"/>
    <w:rsid w:val="00726212"/>
    <w:rsid w:val="007264C0"/>
    <w:rsid w:val="00726AD8"/>
    <w:rsid w:val="0072703C"/>
    <w:rsid w:val="0072789A"/>
    <w:rsid w:val="00727D3C"/>
    <w:rsid w:val="00730947"/>
    <w:rsid w:val="00730CB9"/>
    <w:rsid w:val="00731D00"/>
    <w:rsid w:val="00731F17"/>
    <w:rsid w:val="00732B37"/>
    <w:rsid w:val="00732C3F"/>
    <w:rsid w:val="00733325"/>
    <w:rsid w:val="00733516"/>
    <w:rsid w:val="0073358B"/>
    <w:rsid w:val="00733966"/>
    <w:rsid w:val="007343E1"/>
    <w:rsid w:val="00734599"/>
    <w:rsid w:val="00734912"/>
    <w:rsid w:val="00734A7B"/>
    <w:rsid w:val="00735088"/>
    <w:rsid w:val="007358DB"/>
    <w:rsid w:val="007367A7"/>
    <w:rsid w:val="007367E0"/>
    <w:rsid w:val="00736B69"/>
    <w:rsid w:val="00736E6A"/>
    <w:rsid w:val="00736EB1"/>
    <w:rsid w:val="0073700F"/>
    <w:rsid w:val="0073740F"/>
    <w:rsid w:val="00737A2E"/>
    <w:rsid w:val="00740FAD"/>
    <w:rsid w:val="0074102F"/>
    <w:rsid w:val="00741467"/>
    <w:rsid w:val="007422AB"/>
    <w:rsid w:val="0074260F"/>
    <w:rsid w:val="007428D8"/>
    <w:rsid w:val="00743E05"/>
    <w:rsid w:val="00744620"/>
    <w:rsid w:val="00744D3F"/>
    <w:rsid w:val="00745227"/>
    <w:rsid w:val="00745B47"/>
    <w:rsid w:val="00745FA5"/>
    <w:rsid w:val="00746507"/>
    <w:rsid w:val="007467AB"/>
    <w:rsid w:val="00746FF0"/>
    <w:rsid w:val="007476BB"/>
    <w:rsid w:val="00747D0E"/>
    <w:rsid w:val="00750291"/>
    <w:rsid w:val="00750346"/>
    <w:rsid w:val="007508BD"/>
    <w:rsid w:val="007509E9"/>
    <w:rsid w:val="00750DEA"/>
    <w:rsid w:val="00750E99"/>
    <w:rsid w:val="007513C5"/>
    <w:rsid w:val="007513DA"/>
    <w:rsid w:val="00751AD1"/>
    <w:rsid w:val="00751B95"/>
    <w:rsid w:val="00751E47"/>
    <w:rsid w:val="00751ECF"/>
    <w:rsid w:val="00752151"/>
    <w:rsid w:val="00752816"/>
    <w:rsid w:val="00752BAC"/>
    <w:rsid w:val="00752BAF"/>
    <w:rsid w:val="00752D67"/>
    <w:rsid w:val="00753026"/>
    <w:rsid w:val="00753362"/>
    <w:rsid w:val="00753D58"/>
    <w:rsid w:val="00754169"/>
    <w:rsid w:val="007544A4"/>
    <w:rsid w:val="00754693"/>
    <w:rsid w:val="007547E5"/>
    <w:rsid w:val="00755435"/>
    <w:rsid w:val="0075568F"/>
    <w:rsid w:val="00756013"/>
    <w:rsid w:val="00756456"/>
    <w:rsid w:val="007568FC"/>
    <w:rsid w:val="00756FE3"/>
    <w:rsid w:val="00757373"/>
    <w:rsid w:val="0075752F"/>
    <w:rsid w:val="007576E2"/>
    <w:rsid w:val="00757D68"/>
    <w:rsid w:val="007605D9"/>
    <w:rsid w:val="007615EB"/>
    <w:rsid w:val="00761C23"/>
    <w:rsid w:val="007622CE"/>
    <w:rsid w:val="00762628"/>
    <w:rsid w:val="00762D09"/>
    <w:rsid w:val="00762E45"/>
    <w:rsid w:val="0076312B"/>
    <w:rsid w:val="0076354E"/>
    <w:rsid w:val="00763D31"/>
    <w:rsid w:val="00763D3C"/>
    <w:rsid w:val="00764552"/>
    <w:rsid w:val="00765417"/>
    <w:rsid w:val="00765860"/>
    <w:rsid w:val="00765D32"/>
    <w:rsid w:val="00765EA7"/>
    <w:rsid w:val="00766048"/>
    <w:rsid w:val="007661C6"/>
    <w:rsid w:val="00766DAF"/>
    <w:rsid w:val="00766DD8"/>
    <w:rsid w:val="00767221"/>
    <w:rsid w:val="0076767F"/>
    <w:rsid w:val="007676CE"/>
    <w:rsid w:val="00767ABC"/>
    <w:rsid w:val="00767BD0"/>
    <w:rsid w:val="00767C06"/>
    <w:rsid w:val="00767DBA"/>
    <w:rsid w:val="00770530"/>
    <w:rsid w:val="00770F27"/>
    <w:rsid w:val="00771088"/>
    <w:rsid w:val="00771572"/>
    <w:rsid w:val="0077183D"/>
    <w:rsid w:val="007725AB"/>
    <w:rsid w:val="0077275F"/>
    <w:rsid w:val="00772C78"/>
    <w:rsid w:val="00772CC9"/>
    <w:rsid w:val="00772D04"/>
    <w:rsid w:val="007736D4"/>
    <w:rsid w:val="0077388C"/>
    <w:rsid w:val="00774095"/>
    <w:rsid w:val="00774B7D"/>
    <w:rsid w:val="00774F9A"/>
    <w:rsid w:val="0077631B"/>
    <w:rsid w:val="00776364"/>
    <w:rsid w:val="007763C1"/>
    <w:rsid w:val="007768CA"/>
    <w:rsid w:val="00776A7D"/>
    <w:rsid w:val="00776DEC"/>
    <w:rsid w:val="00777053"/>
    <w:rsid w:val="007772F6"/>
    <w:rsid w:val="00777336"/>
    <w:rsid w:val="007774AE"/>
    <w:rsid w:val="007778B9"/>
    <w:rsid w:val="00777AE5"/>
    <w:rsid w:val="00780516"/>
    <w:rsid w:val="007814D5"/>
    <w:rsid w:val="00781AB5"/>
    <w:rsid w:val="00781F37"/>
    <w:rsid w:val="0078262B"/>
    <w:rsid w:val="007828BD"/>
    <w:rsid w:val="00782D84"/>
    <w:rsid w:val="00782E0D"/>
    <w:rsid w:val="0078312B"/>
    <w:rsid w:val="007832C1"/>
    <w:rsid w:val="00783BD4"/>
    <w:rsid w:val="00783C73"/>
    <w:rsid w:val="00783DD7"/>
    <w:rsid w:val="00784161"/>
    <w:rsid w:val="00784517"/>
    <w:rsid w:val="00784709"/>
    <w:rsid w:val="0078471A"/>
    <w:rsid w:val="007855A5"/>
    <w:rsid w:val="007855F3"/>
    <w:rsid w:val="00785D09"/>
    <w:rsid w:val="0078609C"/>
    <w:rsid w:val="00786218"/>
    <w:rsid w:val="007869BA"/>
    <w:rsid w:val="007870D2"/>
    <w:rsid w:val="00787674"/>
    <w:rsid w:val="007876C0"/>
    <w:rsid w:val="007877A4"/>
    <w:rsid w:val="00787BBA"/>
    <w:rsid w:val="007900F0"/>
    <w:rsid w:val="007901DD"/>
    <w:rsid w:val="007904E2"/>
    <w:rsid w:val="00790CA9"/>
    <w:rsid w:val="00790D4D"/>
    <w:rsid w:val="0079118C"/>
    <w:rsid w:val="00791272"/>
    <w:rsid w:val="00791282"/>
    <w:rsid w:val="007915AE"/>
    <w:rsid w:val="007917AE"/>
    <w:rsid w:val="007918AA"/>
    <w:rsid w:val="00791E92"/>
    <w:rsid w:val="00792141"/>
    <w:rsid w:val="0079293E"/>
    <w:rsid w:val="00792A0D"/>
    <w:rsid w:val="00792A35"/>
    <w:rsid w:val="00792D84"/>
    <w:rsid w:val="007931F7"/>
    <w:rsid w:val="007933FB"/>
    <w:rsid w:val="00793A17"/>
    <w:rsid w:val="00793A2B"/>
    <w:rsid w:val="00793FF6"/>
    <w:rsid w:val="00794389"/>
    <w:rsid w:val="00794DDC"/>
    <w:rsid w:val="00794DEB"/>
    <w:rsid w:val="00794E61"/>
    <w:rsid w:val="0079511D"/>
    <w:rsid w:val="007955FF"/>
    <w:rsid w:val="00795810"/>
    <w:rsid w:val="00795A7F"/>
    <w:rsid w:val="00795DA7"/>
    <w:rsid w:val="007964F6"/>
    <w:rsid w:val="00796908"/>
    <w:rsid w:val="00796CF1"/>
    <w:rsid w:val="0079736D"/>
    <w:rsid w:val="007978F6"/>
    <w:rsid w:val="007A06C8"/>
    <w:rsid w:val="007A086A"/>
    <w:rsid w:val="007A09EF"/>
    <w:rsid w:val="007A125C"/>
    <w:rsid w:val="007A1594"/>
    <w:rsid w:val="007A15D5"/>
    <w:rsid w:val="007A1675"/>
    <w:rsid w:val="007A2234"/>
    <w:rsid w:val="007A2798"/>
    <w:rsid w:val="007A27E9"/>
    <w:rsid w:val="007A2C34"/>
    <w:rsid w:val="007A31FF"/>
    <w:rsid w:val="007A3EAE"/>
    <w:rsid w:val="007A42B2"/>
    <w:rsid w:val="007A42E2"/>
    <w:rsid w:val="007A49D9"/>
    <w:rsid w:val="007A4D2B"/>
    <w:rsid w:val="007A5249"/>
    <w:rsid w:val="007A570A"/>
    <w:rsid w:val="007A57C4"/>
    <w:rsid w:val="007A5941"/>
    <w:rsid w:val="007A78FD"/>
    <w:rsid w:val="007A7B6B"/>
    <w:rsid w:val="007B04C4"/>
    <w:rsid w:val="007B06A0"/>
    <w:rsid w:val="007B09F2"/>
    <w:rsid w:val="007B0CE9"/>
    <w:rsid w:val="007B2089"/>
    <w:rsid w:val="007B2CB4"/>
    <w:rsid w:val="007B300E"/>
    <w:rsid w:val="007B32FC"/>
    <w:rsid w:val="007B34D8"/>
    <w:rsid w:val="007B3683"/>
    <w:rsid w:val="007B3D3A"/>
    <w:rsid w:val="007B3E10"/>
    <w:rsid w:val="007B45E5"/>
    <w:rsid w:val="007B469D"/>
    <w:rsid w:val="007B53A4"/>
    <w:rsid w:val="007B56E9"/>
    <w:rsid w:val="007B587B"/>
    <w:rsid w:val="007B5957"/>
    <w:rsid w:val="007B6144"/>
    <w:rsid w:val="007B64DA"/>
    <w:rsid w:val="007B663F"/>
    <w:rsid w:val="007B66CB"/>
    <w:rsid w:val="007B6798"/>
    <w:rsid w:val="007B6BB5"/>
    <w:rsid w:val="007B6CAC"/>
    <w:rsid w:val="007B6DA9"/>
    <w:rsid w:val="007B6FDD"/>
    <w:rsid w:val="007B76F4"/>
    <w:rsid w:val="007B78BD"/>
    <w:rsid w:val="007B7A5C"/>
    <w:rsid w:val="007B7EF0"/>
    <w:rsid w:val="007B7FBC"/>
    <w:rsid w:val="007C1172"/>
    <w:rsid w:val="007C11EC"/>
    <w:rsid w:val="007C138B"/>
    <w:rsid w:val="007C1561"/>
    <w:rsid w:val="007C217A"/>
    <w:rsid w:val="007C2CC2"/>
    <w:rsid w:val="007C3F7D"/>
    <w:rsid w:val="007C404B"/>
    <w:rsid w:val="007C42F8"/>
    <w:rsid w:val="007C43CA"/>
    <w:rsid w:val="007C462D"/>
    <w:rsid w:val="007C505B"/>
    <w:rsid w:val="007C50D6"/>
    <w:rsid w:val="007C5397"/>
    <w:rsid w:val="007C5DFE"/>
    <w:rsid w:val="007C5FD4"/>
    <w:rsid w:val="007C64CF"/>
    <w:rsid w:val="007C720F"/>
    <w:rsid w:val="007C7C6E"/>
    <w:rsid w:val="007C7F2D"/>
    <w:rsid w:val="007D0817"/>
    <w:rsid w:val="007D0996"/>
    <w:rsid w:val="007D0AE2"/>
    <w:rsid w:val="007D107F"/>
    <w:rsid w:val="007D123A"/>
    <w:rsid w:val="007D1C6A"/>
    <w:rsid w:val="007D1C90"/>
    <w:rsid w:val="007D1C91"/>
    <w:rsid w:val="007D1F2A"/>
    <w:rsid w:val="007D20C7"/>
    <w:rsid w:val="007D21FA"/>
    <w:rsid w:val="007D269E"/>
    <w:rsid w:val="007D27F6"/>
    <w:rsid w:val="007D303A"/>
    <w:rsid w:val="007D35AB"/>
    <w:rsid w:val="007D36A0"/>
    <w:rsid w:val="007D391E"/>
    <w:rsid w:val="007D4946"/>
    <w:rsid w:val="007D4B50"/>
    <w:rsid w:val="007D4BCD"/>
    <w:rsid w:val="007D687B"/>
    <w:rsid w:val="007D6B89"/>
    <w:rsid w:val="007D6FE1"/>
    <w:rsid w:val="007D7C1C"/>
    <w:rsid w:val="007D7F23"/>
    <w:rsid w:val="007E0451"/>
    <w:rsid w:val="007E05BF"/>
    <w:rsid w:val="007E0BB1"/>
    <w:rsid w:val="007E1B8C"/>
    <w:rsid w:val="007E22E3"/>
    <w:rsid w:val="007E23DC"/>
    <w:rsid w:val="007E2F1D"/>
    <w:rsid w:val="007E32E8"/>
    <w:rsid w:val="007E35C1"/>
    <w:rsid w:val="007E367E"/>
    <w:rsid w:val="007E37E9"/>
    <w:rsid w:val="007E3876"/>
    <w:rsid w:val="007E3989"/>
    <w:rsid w:val="007E3B0F"/>
    <w:rsid w:val="007E3C39"/>
    <w:rsid w:val="007E4787"/>
    <w:rsid w:val="007E5CD1"/>
    <w:rsid w:val="007E63CF"/>
    <w:rsid w:val="007E6AB6"/>
    <w:rsid w:val="007E6AD5"/>
    <w:rsid w:val="007E72C5"/>
    <w:rsid w:val="007E7ED4"/>
    <w:rsid w:val="007F0237"/>
    <w:rsid w:val="007F0268"/>
    <w:rsid w:val="007F03F1"/>
    <w:rsid w:val="007F0977"/>
    <w:rsid w:val="007F0FD5"/>
    <w:rsid w:val="007F104B"/>
    <w:rsid w:val="007F17A8"/>
    <w:rsid w:val="007F1E4B"/>
    <w:rsid w:val="007F2594"/>
    <w:rsid w:val="007F25AB"/>
    <w:rsid w:val="007F3543"/>
    <w:rsid w:val="007F35F6"/>
    <w:rsid w:val="007F3705"/>
    <w:rsid w:val="007F40EC"/>
    <w:rsid w:val="007F425B"/>
    <w:rsid w:val="007F4D47"/>
    <w:rsid w:val="007F57E1"/>
    <w:rsid w:val="007F64AE"/>
    <w:rsid w:val="007F6839"/>
    <w:rsid w:val="007F71AE"/>
    <w:rsid w:val="007F7A72"/>
    <w:rsid w:val="007F7CA4"/>
    <w:rsid w:val="007F7CE7"/>
    <w:rsid w:val="007F7DC3"/>
    <w:rsid w:val="007F7EB8"/>
    <w:rsid w:val="00800263"/>
    <w:rsid w:val="00800926"/>
    <w:rsid w:val="00800E91"/>
    <w:rsid w:val="008016F6"/>
    <w:rsid w:val="00801E4E"/>
    <w:rsid w:val="00802483"/>
    <w:rsid w:val="008029D5"/>
    <w:rsid w:val="008032DB"/>
    <w:rsid w:val="008038DB"/>
    <w:rsid w:val="00803C6A"/>
    <w:rsid w:val="008042AD"/>
    <w:rsid w:val="008044A0"/>
    <w:rsid w:val="00804591"/>
    <w:rsid w:val="00804692"/>
    <w:rsid w:val="0080543E"/>
    <w:rsid w:val="00805544"/>
    <w:rsid w:val="0080577D"/>
    <w:rsid w:val="00805859"/>
    <w:rsid w:val="00805F10"/>
    <w:rsid w:val="008061DE"/>
    <w:rsid w:val="008066E0"/>
    <w:rsid w:val="00806A48"/>
    <w:rsid w:val="00806B5D"/>
    <w:rsid w:val="00806D6E"/>
    <w:rsid w:val="00806EDC"/>
    <w:rsid w:val="008074A2"/>
    <w:rsid w:val="00807A40"/>
    <w:rsid w:val="008100A9"/>
    <w:rsid w:val="00810294"/>
    <w:rsid w:val="00810489"/>
    <w:rsid w:val="00810A3F"/>
    <w:rsid w:val="00810B43"/>
    <w:rsid w:val="00810D37"/>
    <w:rsid w:val="00810D71"/>
    <w:rsid w:val="00810F81"/>
    <w:rsid w:val="0081148E"/>
    <w:rsid w:val="00811895"/>
    <w:rsid w:val="00811B37"/>
    <w:rsid w:val="0081272C"/>
    <w:rsid w:val="008128D9"/>
    <w:rsid w:val="00812934"/>
    <w:rsid w:val="00812973"/>
    <w:rsid w:val="00812B5B"/>
    <w:rsid w:val="00812BFF"/>
    <w:rsid w:val="00813085"/>
    <w:rsid w:val="008131A7"/>
    <w:rsid w:val="008131D7"/>
    <w:rsid w:val="0081339B"/>
    <w:rsid w:val="008134E3"/>
    <w:rsid w:val="008148F7"/>
    <w:rsid w:val="00814A62"/>
    <w:rsid w:val="00815721"/>
    <w:rsid w:val="0081595F"/>
    <w:rsid w:val="00815A3B"/>
    <w:rsid w:val="00815B2E"/>
    <w:rsid w:val="00815DB1"/>
    <w:rsid w:val="00816F44"/>
    <w:rsid w:val="00820946"/>
    <w:rsid w:val="0082095C"/>
    <w:rsid w:val="00820F7C"/>
    <w:rsid w:val="008215D6"/>
    <w:rsid w:val="00821751"/>
    <w:rsid w:val="00821D20"/>
    <w:rsid w:val="00821F3C"/>
    <w:rsid w:val="008221B5"/>
    <w:rsid w:val="008225DB"/>
    <w:rsid w:val="00822879"/>
    <w:rsid w:val="008229F8"/>
    <w:rsid w:val="00822FE6"/>
    <w:rsid w:val="0082330C"/>
    <w:rsid w:val="00823894"/>
    <w:rsid w:val="00823D1C"/>
    <w:rsid w:val="00823D5D"/>
    <w:rsid w:val="00823EEC"/>
    <w:rsid w:val="0082416E"/>
    <w:rsid w:val="008244AD"/>
    <w:rsid w:val="008245EA"/>
    <w:rsid w:val="008247C1"/>
    <w:rsid w:val="00824AF4"/>
    <w:rsid w:val="00824C97"/>
    <w:rsid w:val="00824E15"/>
    <w:rsid w:val="00825233"/>
    <w:rsid w:val="0082566A"/>
    <w:rsid w:val="00825760"/>
    <w:rsid w:val="00825C9A"/>
    <w:rsid w:val="00826281"/>
    <w:rsid w:val="00826608"/>
    <w:rsid w:val="008273D1"/>
    <w:rsid w:val="0082788F"/>
    <w:rsid w:val="00827B79"/>
    <w:rsid w:val="00827FD8"/>
    <w:rsid w:val="008302D2"/>
    <w:rsid w:val="0083043A"/>
    <w:rsid w:val="00830A54"/>
    <w:rsid w:val="00830F7E"/>
    <w:rsid w:val="008310DE"/>
    <w:rsid w:val="00831146"/>
    <w:rsid w:val="00831521"/>
    <w:rsid w:val="008315A6"/>
    <w:rsid w:val="0083241B"/>
    <w:rsid w:val="0083251B"/>
    <w:rsid w:val="008327FC"/>
    <w:rsid w:val="00832BE0"/>
    <w:rsid w:val="00832CDA"/>
    <w:rsid w:val="00832CF1"/>
    <w:rsid w:val="008334D3"/>
    <w:rsid w:val="0083375A"/>
    <w:rsid w:val="00833A86"/>
    <w:rsid w:val="00833E93"/>
    <w:rsid w:val="008345AD"/>
    <w:rsid w:val="008347E8"/>
    <w:rsid w:val="00834C6F"/>
    <w:rsid w:val="008353DE"/>
    <w:rsid w:val="00835468"/>
    <w:rsid w:val="0083566E"/>
    <w:rsid w:val="00835881"/>
    <w:rsid w:val="008360B8"/>
    <w:rsid w:val="00836103"/>
    <w:rsid w:val="00836137"/>
    <w:rsid w:val="00836654"/>
    <w:rsid w:val="00836CA9"/>
    <w:rsid w:val="008376EA"/>
    <w:rsid w:val="0083790D"/>
    <w:rsid w:val="00837C4B"/>
    <w:rsid w:val="00837F29"/>
    <w:rsid w:val="008401CA"/>
    <w:rsid w:val="0084026B"/>
    <w:rsid w:val="00841640"/>
    <w:rsid w:val="008423D1"/>
    <w:rsid w:val="00842555"/>
    <w:rsid w:val="008429E3"/>
    <w:rsid w:val="00842A7A"/>
    <w:rsid w:val="00842EDD"/>
    <w:rsid w:val="008436AD"/>
    <w:rsid w:val="008437A0"/>
    <w:rsid w:val="008439A9"/>
    <w:rsid w:val="0084431D"/>
    <w:rsid w:val="0084478C"/>
    <w:rsid w:val="008447AC"/>
    <w:rsid w:val="0084564F"/>
    <w:rsid w:val="00845827"/>
    <w:rsid w:val="008458A4"/>
    <w:rsid w:val="00845B4C"/>
    <w:rsid w:val="00845C55"/>
    <w:rsid w:val="00845D3F"/>
    <w:rsid w:val="008460F6"/>
    <w:rsid w:val="008469A3"/>
    <w:rsid w:val="00850089"/>
    <w:rsid w:val="008504B8"/>
    <w:rsid w:val="00850781"/>
    <w:rsid w:val="008508D0"/>
    <w:rsid w:val="00850920"/>
    <w:rsid w:val="00850ED9"/>
    <w:rsid w:val="00851552"/>
    <w:rsid w:val="0085171E"/>
    <w:rsid w:val="00851968"/>
    <w:rsid w:val="00851B7B"/>
    <w:rsid w:val="00852009"/>
    <w:rsid w:val="00852719"/>
    <w:rsid w:val="008528AE"/>
    <w:rsid w:val="00852BC5"/>
    <w:rsid w:val="00852BF7"/>
    <w:rsid w:val="008530B0"/>
    <w:rsid w:val="008532A5"/>
    <w:rsid w:val="008533A9"/>
    <w:rsid w:val="008533CE"/>
    <w:rsid w:val="00853A9E"/>
    <w:rsid w:val="00853E9B"/>
    <w:rsid w:val="00854A1A"/>
    <w:rsid w:val="00854CCA"/>
    <w:rsid w:val="0085566E"/>
    <w:rsid w:val="00855E85"/>
    <w:rsid w:val="00856189"/>
    <w:rsid w:val="00856FC8"/>
    <w:rsid w:val="00857529"/>
    <w:rsid w:val="008577FC"/>
    <w:rsid w:val="00857DEB"/>
    <w:rsid w:val="00860EC5"/>
    <w:rsid w:val="00860FEB"/>
    <w:rsid w:val="008617E6"/>
    <w:rsid w:val="00861A09"/>
    <w:rsid w:val="00861EC7"/>
    <w:rsid w:val="00861FC0"/>
    <w:rsid w:val="0086223C"/>
    <w:rsid w:val="00862355"/>
    <w:rsid w:val="008625D2"/>
    <w:rsid w:val="0086280C"/>
    <w:rsid w:val="00862A99"/>
    <w:rsid w:val="00864AC0"/>
    <w:rsid w:val="0086508C"/>
    <w:rsid w:val="008656A1"/>
    <w:rsid w:val="00865839"/>
    <w:rsid w:val="00865840"/>
    <w:rsid w:val="00865AD6"/>
    <w:rsid w:val="00865B75"/>
    <w:rsid w:val="00865CC5"/>
    <w:rsid w:val="00865D01"/>
    <w:rsid w:val="00865D26"/>
    <w:rsid w:val="0086654D"/>
    <w:rsid w:val="0086684C"/>
    <w:rsid w:val="00867017"/>
    <w:rsid w:val="0086720C"/>
    <w:rsid w:val="0086733B"/>
    <w:rsid w:val="00867B51"/>
    <w:rsid w:val="00867C15"/>
    <w:rsid w:val="00867C33"/>
    <w:rsid w:val="00867F7C"/>
    <w:rsid w:val="00870136"/>
    <w:rsid w:val="008706AD"/>
    <w:rsid w:val="00870B5C"/>
    <w:rsid w:val="00870D75"/>
    <w:rsid w:val="00870FA3"/>
    <w:rsid w:val="00871207"/>
    <w:rsid w:val="00871599"/>
    <w:rsid w:val="008722B4"/>
    <w:rsid w:val="008722B8"/>
    <w:rsid w:val="008722E6"/>
    <w:rsid w:val="0087275F"/>
    <w:rsid w:val="00872EE6"/>
    <w:rsid w:val="0087356D"/>
    <w:rsid w:val="008743F3"/>
    <w:rsid w:val="008746B5"/>
    <w:rsid w:val="008748D9"/>
    <w:rsid w:val="00874C01"/>
    <w:rsid w:val="00874EB2"/>
    <w:rsid w:val="0087505D"/>
    <w:rsid w:val="008752A4"/>
    <w:rsid w:val="008756FA"/>
    <w:rsid w:val="00875CEC"/>
    <w:rsid w:val="00875DDB"/>
    <w:rsid w:val="00875E14"/>
    <w:rsid w:val="008760AE"/>
    <w:rsid w:val="008764D9"/>
    <w:rsid w:val="00876813"/>
    <w:rsid w:val="00876A05"/>
    <w:rsid w:val="00876AB2"/>
    <w:rsid w:val="0087715B"/>
    <w:rsid w:val="008774CE"/>
    <w:rsid w:val="008776AF"/>
    <w:rsid w:val="00877A0C"/>
    <w:rsid w:val="00877F31"/>
    <w:rsid w:val="008809EB"/>
    <w:rsid w:val="00881F65"/>
    <w:rsid w:val="008822B3"/>
    <w:rsid w:val="00882486"/>
    <w:rsid w:val="008826B3"/>
    <w:rsid w:val="00882757"/>
    <w:rsid w:val="00882B04"/>
    <w:rsid w:val="00882B75"/>
    <w:rsid w:val="00882C3E"/>
    <w:rsid w:val="00882C99"/>
    <w:rsid w:val="008838D4"/>
    <w:rsid w:val="008839FB"/>
    <w:rsid w:val="00883AFC"/>
    <w:rsid w:val="00883DB4"/>
    <w:rsid w:val="00883F48"/>
    <w:rsid w:val="008840E2"/>
    <w:rsid w:val="00884671"/>
    <w:rsid w:val="0088484B"/>
    <w:rsid w:val="0088515F"/>
    <w:rsid w:val="008856AB"/>
    <w:rsid w:val="00885D7C"/>
    <w:rsid w:val="00886262"/>
    <w:rsid w:val="00886265"/>
    <w:rsid w:val="00886304"/>
    <w:rsid w:val="00886874"/>
    <w:rsid w:val="00886965"/>
    <w:rsid w:val="00886B4C"/>
    <w:rsid w:val="00886ECF"/>
    <w:rsid w:val="00887A87"/>
    <w:rsid w:val="008901D6"/>
    <w:rsid w:val="00890295"/>
    <w:rsid w:val="0089077A"/>
    <w:rsid w:val="008909F9"/>
    <w:rsid w:val="00890A35"/>
    <w:rsid w:val="00890D8D"/>
    <w:rsid w:val="00890EB5"/>
    <w:rsid w:val="00890F08"/>
    <w:rsid w:val="00891189"/>
    <w:rsid w:val="00891250"/>
    <w:rsid w:val="00891743"/>
    <w:rsid w:val="0089253A"/>
    <w:rsid w:val="00892982"/>
    <w:rsid w:val="00893626"/>
    <w:rsid w:val="00893788"/>
    <w:rsid w:val="00893921"/>
    <w:rsid w:val="00893B29"/>
    <w:rsid w:val="0089412A"/>
    <w:rsid w:val="00894426"/>
    <w:rsid w:val="00894550"/>
    <w:rsid w:val="008947B3"/>
    <w:rsid w:val="008949BD"/>
    <w:rsid w:val="00894C10"/>
    <w:rsid w:val="00895C92"/>
    <w:rsid w:val="00896244"/>
    <w:rsid w:val="00896B48"/>
    <w:rsid w:val="00896FCE"/>
    <w:rsid w:val="00897322"/>
    <w:rsid w:val="00897893"/>
    <w:rsid w:val="00897C41"/>
    <w:rsid w:val="008A003C"/>
    <w:rsid w:val="008A0148"/>
    <w:rsid w:val="008A03BE"/>
    <w:rsid w:val="008A06F1"/>
    <w:rsid w:val="008A0C28"/>
    <w:rsid w:val="008A12BA"/>
    <w:rsid w:val="008A1444"/>
    <w:rsid w:val="008A17CB"/>
    <w:rsid w:val="008A192B"/>
    <w:rsid w:val="008A1AD7"/>
    <w:rsid w:val="008A281C"/>
    <w:rsid w:val="008A38D7"/>
    <w:rsid w:val="008A3A5D"/>
    <w:rsid w:val="008A3D0F"/>
    <w:rsid w:val="008A4016"/>
    <w:rsid w:val="008A42D6"/>
    <w:rsid w:val="008A4504"/>
    <w:rsid w:val="008A4F84"/>
    <w:rsid w:val="008A51CD"/>
    <w:rsid w:val="008A5541"/>
    <w:rsid w:val="008A58B2"/>
    <w:rsid w:val="008A5AB6"/>
    <w:rsid w:val="008A5C97"/>
    <w:rsid w:val="008A5DD5"/>
    <w:rsid w:val="008A734D"/>
    <w:rsid w:val="008A7794"/>
    <w:rsid w:val="008A7C88"/>
    <w:rsid w:val="008A7D3F"/>
    <w:rsid w:val="008B003B"/>
    <w:rsid w:val="008B00B6"/>
    <w:rsid w:val="008B044B"/>
    <w:rsid w:val="008B0532"/>
    <w:rsid w:val="008B06B6"/>
    <w:rsid w:val="008B0736"/>
    <w:rsid w:val="008B076C"/>
    <w:rsid w:val="008B0B4D"/>
    <w:rsid w:val="008B10BC"/>
    <w:rsid w:val="008B137C"/>
    <w:rsid w:val="008B18C6"/>
    <w:rsid w:val="008B3B8C"/>
    <w:rsid w:val="008B3D57"/>
    <w:rsid w:val="008B427D"/>
    <w:rsid w:val="008B4AE6"/>
    <w:rsid w:val="008B504A"/>
    <w:rsid w:val="008B523F"/>
    <w:rsid w:val="008B61DD"/>
    <w:rsid w:val="008B6E61"/>
    <w:rsid w:val="008B771D"/>
    <w:rsid w:val="008B7AEF"/>
    <w:rsid w:val="008C00D0"/>
    <w:rsid w:val="008C0473"/>
    <w:rsid w:val="008C04A2"/>
    <w:rsid w:val="008C05EB"/>
    <w:rsid w:val="008C09AD"/>
    <w:rsid w:val="008C0B1E"/>
    <w:rsid w:val="008C0D7D"/>
    <w:rsid w:val="008C0E95"/>
    <w:rsid w:val="008C1421"/>
    <w:rsid w:val="008C1596"/>
    <w:rsid w:val="008C1679"/>
    <w:rsid w:val="008C1824"/>
    <w:rsid w:val="008C1A6E"/>
    <w:rsid w:val="008C2804"/>
    <w:rsid w:val="008C2B0D"/>
    <w:rsid w:val="008C3428"/>
    <w:rsid w:val="008C4531"/>
    <w:rsid w:val="008C4BB3"/>
    <w:rsid w:val="008C50BB"/>
    <w:rsid w:val="008C5740"/>
    <w:rsid w:val="008C5D89"/>
    <w:rsid w:val="008C7001"/>
    <w:rsid w:val="008C738B"/>
    <w:rsid w:val="008C7898"/>
    <w:rsid w:val="008C7945"/>
    <w:rsid w:val="008C7C1A"/>
    <w:rsid w:val="008D0C63"/>
    <w:rsid w:val="008D0F58"/>
    <w:rsid w:val="008D1092"/>
    <w:rsid w:val="008D128F"/>
    <w:rsid w:val="008D145D"/>
    <w:rsid w:val="008D14A3"/>
    <w:rsid w:val="008D1B25"/>
    <w:rsid w:val="008D24CE"/>
    <w:rsid w:val="008D27DF"/>
    <w:rsid w:val="008D28C4"/>
    <w:rsid w:val="008D2A29"/>
    <w:rsid w:val="008D2CDC"/>
    <w:rsid w:val="008D36F3"/>
    <w:rsid w:val="008D3A98"/>
    <w:rsid w:val="008D40A2"/>
    <w:rsid w:val="008D535D"/>
    <w:rsid w:val="008D53DA"/>
    <w:rsid w:val="008D562E"/>
    <w:rsid w:val="008D5C05"/>
    <w:rsid w:val="008D5E46"/>
    <w:rsid w:val="008D67B4"/>
    <w:rsid w:val="008D6C36"/>
    <w:rsid w:val="008D6D7B"/>
    <w:rsid w:val="008D71CE"/>
    <w:rsid w:val="008D71F5"/>
    <w:rsid w:val="008D7255"/>
    <w:rsid w:val="008D73C7"/>
    <w:rsid w:val="008D7980"/>
    <w:rsid w:val="008D7DB7"/>
    <w:rsid w:val="008D7EF7"/>
    <w:rsid w:val="008D7FAA"/>
    <w:rsid w:val="008E0723"/>
    <w:rsid w:val="008E083F"/>
    <w:rsid w:val="008E0C34"/>
    <w:rsid w:val="008E1904"/>
    <w:rsid w:val="008E2762"/>
    <w:rsid w:val="008E3819"/>
    <w:rsid w:val="008E3836"/>
    <w:rsid w:val="008E478D"/>
    <w:rsid w:val="008E480B"/>
    <w:rsid w:val="008E49C8"/>
    <w:rsid w:val="008E565F"/>
    <w:rsid w:val="008E5C39"/>
    <w:rsid w:val="008E6065"/>
    <w:rsid w:val="008E638A"/>
    <w:rsid w:val="008E6610"/>
    <w:rsid w:val="008E718A"/>
    <w:rsid w:val="008E757C"/>
    <w:rsid w:val="008E7D8A"/>
    <w:rsid w:val="008F06F5"/>
    <w:rsid w:val="008F0A4D"/>
    <w:rsid w:val="008F0C05"/>
    <w:rsid w:val="008F0C25"/>
    <w:rsid w:val="008F145D"/>
    <w:rsid w:val="008F182F"/>
    <w:rsid w:val="008F1936"/>
    <w:rsid w:val="008F1CF7"/>
    <w:rsid w:val="008F1E7E"/>
    <w:rsid w:val="008F1F1D"/>
    <w:rsid w:val="008F1F67"/>
    <w:rsid w:val="008F2531"/>
    <w:rsid w:val="008F273D"/>
    <w:rsid w:val="008F2ED1"/>
    <w:rsid w:val="008F3037"/>
    <w:rsid w:val="008F308F"/>
    <w:rsid w:val="008F30D5"/>
    <w:rsid w:val="008F3172"/>
    <w:rsid w:val="008F32ED"/>
    <w:rsid w:val="008F3C73"/>
    <w:rsid w:val="008F3CA0"/>
    <w:rsid w:val="008F4556"/>
    <w:rsid w:val="008F521A"/>
    <w:rsid w:val="008F5BFB"/>
    <w:rsid w:val="008F5EB9"/>
    <w:rsid w:val="008F62B1"/>
    <w:rsid w:val="008F6409"/>
    <w:rsid w:val="008F64ED"/>
    <w:rsid w:val="008F6E15"/>
    <w:rsid w:val="008F6FAF"/>
    <w:rsid w:val="008F718F"/>
    <w:rsid w:val="008F7202"/>
    <w:rsid w:val="008F738F"/>
    <w:rsid w:val="008F73CA"/>
    <w:rsid w:val="008F7791"/>
    <w:rsid w:val="008F7868"/>
    <w:rsid w:val="00900DCE"/>
    <w:rsid w:val="00900E17"/>
    <w:rsid w:val="00901067"/>
    <w:rsid w:val="009011F1"/>
    <w:rsid w:val="009021FA"/>
    <w:rsid w:val="009024BC"/>
    <w:rsid w:val="0090253C"/>
    <w:rsid w:val="0090276A"/>
    <w:rsid w:val="00902B6D"/>
    <w:rsid w:val="009030BA"/>
    <w:rsid w:val="00903260"/>
    <w:rsid w:val="009033E6"/>
    <w:rsid w:val="009035D7"/>
    <w:rsid w:val="009035E6"/>
    <w:rsid w:val="00903C18"/>
    <w:rsid w:val="00903ECD"/>
    <w:rsid w:val="009047B6"/>
    <w:rsid w:val="00904907"/>
    <w:rsid w:val="0090510E"/>
    <w:rsid w:val="00905320"/>
    <w:rsid w:val="00905839"/>
    <w:rsid w:val="00905AD0"/>
    <w:rsid w:val="009066AE"/>
    <w:rsid w:val="009068B8"/>
    <w:rsid w:val="00906A80"/>
    <w:rsid w:val="00906F05"/>
    <w:rsid w:val="00907A19"/>
    <w:rsid w:val="00907BA8"/>
    <w:rsid w:val="00907C49"/>
    <w:rsid w:val="00907DEE"/>
    <w:rsid w:val="009106DB"/>
    <w:rsid w:val="00910D9D"/>
    <w:rsid w:val="00910E46"/>
    <w:rsid w:val="00911750"/>
    <w:rsid w:val="009118FF"/>
    <w:rsid w:val="00911C54"/>
    <w:rsid w:val="009121EF"/>
    <w:rsid w:val="009122BE"/>
    <w:rsid w:val="00912AB5"/>
    <w:rsid w:val="00912EA4"/>
    <w:rsid w:val="009130A3"/>
    <w:rsid w:val="00913424"/>
    <w:rsid w:val="009134B0"/>
    <w:rsid w:val="00913650"/>
    <w:rsid w:val="009140DD"/>
    <w:rsid w:val="00914428"/>
    <w:rsid w:val="00914673"/>
    <w:rsid w:val="00914679"/>
    <w:rsid w:val="00914DCB"/>
    <w:rsid w:val="00915738"/>
    <w:rsid w:val="00915A7B"/>
    <w:rsid w:val="009163C4"/>
    <w:rsid w:val="009164CB"/>
    <w:rsid w:val="00917137"/>
    <w:rsid w:val="009175A0"/>
    <w:rsid w:val="00917A0C"/>
    <w:rsid w:val="00917A73"/>
    <w:rsid w:val="00917D49"/>
    <w:rsid w:val="00920855"/>
    <w:rsid w:val="009209F3"/>
    <w:rsid w:val="0092172C"/>
    <w:rsid w:val="00921C04"/>
    <w:rsid w:val="00921CDB"/>
    <w:rsid w:val="00922DDB"/>
    <w:rsid w:val="00922ED3"/>
    <w:rsid w:val="009230BC"/>
    <w:rsid w:val="00923162"/>
    <w:rsid w:val="009231F9"/>
    <w:rsid w:val="00923233"/>
    <w:rsid w:val="0092331C"/>
    <w:rsid w:val="00923E77"/>
    <w:rsid w:val="00923EAC"/>
    <w:rsid w:val="00924AA1"/>
    <w:rsid w:val="00924AD4"/>
    <w:rsid w:val="00924C55"/>
    <w:rsid w:val="00924FED"/>
    <w:rsid w:val="0092591D"/>
    <w:rsid w:val="00926DB9"/>
    <w:rsid w:val="00927826"/>
    <w:rsid w:val="00927E2B"/>
    <w:rsid w:val="00927E34"/>
    <w:rsid w:val="00930468"/>
    <w:rsid w:val="009306E9"/>
    <w:rsid w:val="00930884"/>
    <w:rsid w:val="009308EF"/>
    <w:rsid w:val="00931412"/>
    <w:rsid w:val="009315F4"/>
    <w:rsid w:val="0093171D"/>
    <w:rsid w:val="00931C8E"/>
    <w:rsid w:val="00931E19"/>
    <w:rsid w:val="00932731"/>
    <w:rsid w:val="00932A10"/>
    <w:rsid w:val="00932C8C"/>
    <w:rsid w:val="00933A53"/>
    <w:rsid w:val="009341B1"/>
    <w:rsid w:val="009349AA"/>
    <w:rsid w:val="00934A3F"/>
    <w:rsid w:val="00935A52"/>
    <w:rsid w:val="009361CA"/>
    <w:rsid w:val="00936373"/>
    <w:rsid w:val="00937368"/>
    <w:rsid w:val="009373CB"/>
    <w:rsid w:val="00937C6B"/>
    <w:rsid w:val="009403B5"/>
    <w:rsid w:val="009403FD"/>
    <w:rsid w:val="00940979"/>
    <w:rsid w:val="00940E87"/>
    <w:rsid w:val="00941336"/>
    <w:rsid w:val="00941498"/>
    <w:rsid w:val="009419BC"/>
    <w:rsid w:val="00942153"/>
    <w:rsid w:val="0094275C"/>
    <w:rsid w:val="00942B0B"/>
    <w:rsid w:val="00942E70"/>
    <w:rsid w:val="00943423"/>
    <w:rsid w:val="00943C15"/>
    <w:rsid w:val="00943D33"/>
    <w:rsid w:val="00943E7A"/>
    <w:rsid w:val="0094438F"/>
    <w:rsid w:val="009443F1"/>
    <w:rsid w:val="009446F8"/>
    <w:rsid w:val="00944D26"/>
    <w:rsid w:val="009450D1"/>
    <w:rsid w:val="00945768"/>
    <w:rsid w:val="009457A6"/>
    <w:rsid w:val="0094581C"/>
    <w:rsid w:val="00945A65"/>
    <w:rsid w:val="00945C8A"/>
    <w:rsid w:val="00945CD6"/>
    <w:rsid w:val="00946058"/>
    <w:rsid w:val="009462AD"/>
    <w:rsid w:val="009462FD"/>
    <w:rsid w:val="00946450"/>
    <w:rsid w:val="00947641"/>
    <w:rsid w:val="00947AF7"/>
    <w:rsid w:val="00947B1B"/>
    <w:rsid w:val="00947E6D"/>
    <w:rsid w:val="00947F5C"/>
    <w:rsid w:val="009508D2"/>
    <w:rsid w:val="00950B06"/>
    <w:rsid w:val="00950B7D"/>
    <w:rsid w:val="00950DB7"/>
    <w:rsid w:val="00952074"/>
    <w:rsid w:val="00952404"/>
    <w:rsid w:val="009527AE"/>
    <w:rsid w:val="00952C1C"/>
    <w:rsid w:val="00952DDB"/>
    <w:rsid w:val="00952F25"/>
    <w:rsid w:val="009530A2"/>
    <w:rsid w:val="00953666"/>
    <w:rsid w:val="00953AC0"/>
    <w:rsid w:val="00953BB6"/>
    <w:rsid w:val="00953BC7"/>
    <w:rsid w:val="00953C86"/>
    <w:rsid w:val="00953D4F"/>
    <w:rsid w:val="0095425E"/>
    <w:rsid w:val="0095454E"/>
    <w:rsid w:val="00954602"/>
    <w:rsid w:val="009546F5"/>
    <w:rsid w:val="009547AF"/>
    <w:rsid w:val="009549FA"/>
    <w:rsid w:val="00954E55"/>
    <w:rsid w:val="0095527D"/>
    <w:rsid w:val="009552FE"/>
    <w:rsid w:val="0095564E"/>
    <w:rsid w:val="009561CF"/>
    <w:rsid w:val="00956513"/>
    <w:rsid w:val="009565B8"/>
    <w:rsid w:val="009568CE"/>
    <w:rsid w:val="00956D8C"/>
    <w:rsid w:val="00956F50"/>
    <w:rsid w:val="0095710A"/>
    <w:rsid w:val="00957483"/>
    <w:rsid w:val="00957E3E"/>
    <w:rsid w:val="0096058F"/>
    <w:rsid w:val="009610F2"/>
    <w:rsid w:val="00961315"/>
    <w:rsid w:val="00961883"/>
    <w:rsid w:val="00961943"/>
    <w:rsid w:val="0096236B"/>
    <w:rsid w:val="00962375"/>
    <w:rsid w:val="0096263E"/>
    <w:rsid w:val="0096267C"/>
    <w:rsid w:val="00962B32"/>
    <w:rsid w:val="00962C16"/>
    <w:rsid w:val="00963058"/>
    <w:rsid w:val="009630FF"/>
    <w:rsid w:val="00964002"/>
    <w:rsid w:val="009647E4"/>
    <w:rsid w:val="00964AFC"/>
    <w:rsid w:val="00964C61"/>
    <w:rsid w:val="00964D10"/>
    <w:rsid w:val="00965F01"/>
    <w:rsid w:val="00966259"/>
    <w:rsid w:val="00966745"/>
    <w:rsid w:val="00967C62"/>
    <w:rsid w:val="00967FC8"/>
    <w:rsid w:val="00970072"/>
    <w:rsid w:val="00971287"/>
    <w:rsid w:val="0097177C"/>
    <w:rsid w:val="00971BDF"/>
    <w:rsid w:val="009721E6"/>
    <w:rsid w:val="00972CB0"/>
    <w:rsid w:val="00972EF0"/>
    <w:rsid w:val="009735A8"/>
    <w:rsid w:val="009737A5"/>
    <w:rsid w:val="009740E9"/>
    <w:rsid w:val="009742AD"/>
    <w:rsid w:val="0097479B"/>
    <w:rsid w:val="00974967"/>
    <w:rsid w:val="00974DA7"/>
    <w:rsid w:val="009752D1"/>
    <w:rsid w:val="00975B6B"/>
    <w:rsid w:val="00976079"/>
    <w:rsid w:val="00976D58"/>
    <w:rsid w:val="00976FAC"/>
    <w:rsid w:val="00977126"/>
    <w:rsid w:val="009801CA"/>
    <w:rsid w:val="009807D5"/>
    <w:rsid w:val="00980925"/>
    <w:rsid w:val="00981518"/>
    <w:rsid w:val="00982E1A"/>
    <w:rsid w:val="00983368"/>
    <w:rsid w:val="009833E0"/>
    <w:rsid w:val="00983693"/>
    <w:rsid w:val="00983BA0"/>
    <w:rsid w:val="00984F2B"/>
    <w:rsid w:val="00985C3E"/>
    <w:rsid w:val="00985C90"/>
    <w:rsid w:val="00985D78"/>
    <w:rsid w:val="009863B2"/>
    <w:rsid w:val="009864AB"/>
    <w:rsid w:val="00986894"/>
    <w:rsid w:val="00986CEC"/>
    <w:rsid w:val="0098704C"/>
    <w:rsid w:val="009870CF"/>
    <w:rsid w:val="00987240"/>
    <w:rsid w:val="009874CB"/>
    <w:rsid w:val="009879D9"/>
    <w:rsid w:val="00987C30"/>
    <w:rsid w:val="009903BE"/>
    <w:rsid w:val="00990667"/>
    <w:rsid w:val="00990703"/>
    <w:rsid w:val="00990A82"/>
    <w:rsid w:val="00991252"/>
    <w:rsid w:val="0099143D"/>
    <w:rsid w:val="00991907"/>
    <w:rsid w:val="00991919"/>
    <w:rsid w:val="00991D66"/>
    <w:rsid w:val="00992078"/>
    <w:rsid w:val="00992176"/>
    <w:rsid w:val="00992883"/>
    <w:rsid w:val="00992FD4"/>
    <w:rsid w:val="0099308D"/>
    <w:rsid w:val="009934A4"/>
    <w:rsid w:val="00993507"/>
    <w:rsid w:val="00993534"/>
    <w:rsid w:val="009938D3"/>
    <w:rsid w:val="009938E9"/>
    <w:rsid w:val="00993B17"/>
    <w:rsid w:val="009944F8"/>
    <w:rsid w:val="009949DD"/>
    <w:rsid w:val="00994B2A"/>
    <w:rsid w:val="00994C06"/>
    <w:rsid w:val="00995584"/>
    <w:rsid w:val="009959B8"/>
    <w:rsid w:val="00996691"/>
    <w:rsid w:val="00996CCE"/>
    <w:rsid w:val="0099732B"/>
    <w:rsid w:val="009976DF"/>
    <w:rsid w:val="009977A8"/>
    <w:rsid w:val="00997A59"/>
    <w:rsid w:val="009A000F"/>
    <w:rsid w:val="009A02A3"/>
    <w:rsid w:val="009A0BDC"/>
    <w:rsid w:val="009A0CD9"/>
    <w:rsid w:val="009A1075"/>
    <w:rsid w:val="009A1BF4"/>
    <w:rsid w:val="009A1C25"/>
    <w:rsid w:val="009A1D2E"/>
    <w:rsid w:val="009A1D6A"/>
    <w:rsid w:val="009A1EB9"/>
    <w:rsid w:val="009A2EDF"/>
    <w:rsid w:val="009A38B9"/>
    <w:rsid w:val="009A39B3"/>
    <w:rsid w:val="009A4430"/>
    <w:rsid w:val="009A467E"/>
    <w:rsid w:val="009A47D2"/>
    <w:rsid w:val="009A487F"/>
    <w:rsid w:val="009A48EC"/>
    <w:rsid w:val="009A4A38"/>
    <w:rsid w:val="009A52D1"/>
    <w:rsid w:val="009A5342"/>
    <w:rsid w:val="009A5916"/>
    <w:rsid w:val="009A5A4F"/>
    <w:rsid w:val="009A5C10"/>
    <w:rsid w:val="009A72AD"/>
    <w:rsid w:val="009A7827"/>
    <w:rsid w:val="009A7E6A"/>
    <w:rsid w:val="009B06CB"/>
    <w:rsid w:val="009B080D"/>
    <w:rsid w:val="009B0DFA"/>
    <w:rsid w:val="009B104E"/>
    <w:rsid w:val="009B1158"/>
    <w:rsid w:val="009B1991"/>
    <w:rsid w:val="009B2959"/>
    <w:rsid w:val="009B3260"/>
    <w:rsid w:val="009B3877"/>
    <w:rsid w:val="009B3969"/>
    <w:rsid w:val="009B3C7A"/>
    <w:rsid w:val="009B401A"/>
    <w:rsid w:val="009B419A"/>
    <w:rsid w:val="009B42C1"/>
    <w:rsid w:val="009B4350"/>
    <w:rsid w:val="009B442D"/>
    <w:rsid w:val="009B4F27"/>
    <w:rsid w:val="009B50BC"/>
    <w:rsid w:val="009B5BF1"/>
    <w:rsid w:val="009B5D12"/>
    <w:rsid w:val="009B5EE9"/>
    <w:rsid w:val="009B60A5"/>
    <w:rsid w:val="009B6458"/>
    <w:rsid w:val="009B6880"/>
    <w:rsid w:val="009B69C3"/>
    <w:rsid w:val="009B6B2E"/>
    <w:rsid w:val="009B7D11"/>
    <w:rsid w:val="009C0893"/>
    <w:rsid w:val="009C09F8"/>
    <w:rsid w:val="009C0E80"/>
    <w:rsid w:val="009C113E"/>
    <w:rsid w:val="009C162D"/>
    <w:rsid w:val="009C17B9"/>
    <w:rsid w:val="009C1E01"/>
    <w:rsid w:val="009C2189"/>
    <w:rsid w:val="009C2591"/>
    <w:rsid w:val="009C262E"/>
    <w:rsid w:val="009C32E7"/>
    <w:rsid w:val="009C36F7"/>
    <w:rsid w:val="009C381F"/>
    <w:rsid w:val="009C399A"/>
    <w:rsid w:val="009C43F4"/>
    <w:rsid w:val="009C46DE"/>
    <w:rsid w:val="009C4C2D"/>
    <w:rsid w:val="009C4E49"/>
    <w:rsid w:val="009C53B5"/>
    <w:rsid w:val="009C56F8"/>
    <w:rsid w:val="009C5830"/>
    <w:rsid w:val="009C5A6B"/>
    <w:rsid w:val="009C5BEF"/>
    <w:rsid w:val="009C6880"/>
    <w:rsid w:val="009C7AC7"/>
    <w:rsid w:val="009C7DF4"/>
    <w:rsid w:val="009D03E2"/>
    <w:rsid w:val="009D07C0"/>
    <w:rsid w:val="009D0E04"/>
    <w:rsid w:val="009D0F96"/>
    <w:rsid w:val="009D1085"/>
    <w:rsid w:val="009D1212"/>
    <w:rsid w:val="009D1551"/>
    <w:rsid w:val="009D16C7"/>
    <w:rsid w:val="009D1A18"/>
    <w:rsid w:val="009D1BA6"/>
    <w:rsid w:val="009D228B"/>
    <w:rsid w:val="009D2414"/>
    <w:rsid w:val="009D25B2"/>
    <w:rsid w:val="009D2AFB"/>
    <w:rsid w:val="009D347A"/>
    <w:rsid w:val="009D3696"/>
    <w:rsid w:val="009D3E87"/>
    <w:rsid w:val="009D4061"/>
    <w:rsid w:val="009D4918"/>
    <w:rsid w:val="009D4C84"/>
    <w:rsid w:val="009D5519"/>
    <w:rsid w:val="009D570C"/>
    <w:rsid w:val="009D5759"/>
    <w:rsid w:val="009D5AFB"/>
    <w:rsid w:val="009D5EF8"/>
    <w:rsid w:val="009D61F7"/>
    <w:rsid w:val="009D6395"/>
    <w:rsid w:val="009D66C2"/>
    <w:rsid w:val="009D7162"/>
    <w:rsid w:val="009D71A0"/>
    <w:rsid w:val="009E007A"/>
    <w:rsid w:val="009E066F"/>
    <w:rsid w:val="009E1017"/>
    <w:rsid w:val="009E168E"/>
    <w:rsid w:val="009E1994"/>
    <w:rsid w:val="009E1AE4"/>
    <w:rsid w:val="009E2105"/>
    <w:rsid w:val="009E2322"/>
    <w:rsid w:val="009E2420"/>
    <w:rsid w:val="009E3949"/>
    <w:rsid w:val="009E4F01"/>
    <w:rsid w:val="009E5403"/>
    <w:rsid w:val="009E584E"/>
    <w:rsid w:val="009E5CA9"/>
    <w:rsid w:val="009E5D0A"/>
    <w:rsid w:val="009E5E23"/>
    <w:rsid w:val="009E5F0A"/>
    <w:rsid w:val="009E6153"/>
    <w:rsid w:val="009E6454"/>
    <w:rsid w:val="009E666A"/>
    <w:rsid w:val="009E67FD"/>
    <w:rsid w:val="009E687E"/>
    <w:rsid w:val="009E71E6"/>
    <w:rsid w:val="009E7B35"/>
    <w:rsid w:val="009E7F1E"/>
    <w:rsid w:val="009F04AC"/>
    <w:rsid w:val="009F0A3F"/>
    <w:rsid w:val="009F0E3E"/>
    <w:rsid w:val="009F1D9D"/>
    <w:rsid w:val="009F1DB3"/>
    <w:rsid w:val="009F207E"/>
    <w:rsid w:val="009F2177"/>
    <w:rsid w:val="009F2B33"/>
    <w:rsid w:val="009F2C12"/>
    <w:rsid w:val="009F2EA2"/>
    <w:rsid w:val="009F313D"/>
    <w:rsid w:val="009F3147"/>
    <w:rsid w:val="009F3156"/>
    <w:rsid w:val="009F328C"/>
    <w:rsid w:val="009F3DA7"/>
    <w:rsid w:val="009F4473"/>
    <w:rsid w:val="009F44DC"/>
    <w:rsid w:val="009F4721"/>
    <w:rsid w:val="009F4D68"/>
    <w:rsid w:val="009F4DEB"/>
    <w:rsid w:val="009F50E3"/>
    <w:rsid w:val="009F58BA"/>
    <w:rsid w:val="009F5A9E"/>
    <w:rsid w:val="009F5C25"/>
    <w:rsid w:val="009F5F3A"/>
    <w:rsid w:val="009F678E"/>
    <w:rsid w:val="009F67F6"/>
    <w:rsid w:val="009F69C5"/>
    <w:rsid w:val="009F7C63"/>
    <w:rsid w:val="00A002AD"/>
    <w:rsid w:val="00A003C8"/>
    <w:rsid w:val="00A0049F"/>
    <w:rsid w:val="00A00BA7"/>
    <w:rsid w:val="00A00CFD"/>
    <w:rsid w:val="00A01260"/>
    <w:rsid w:val="00A01396"/>
    <w:rsid w:val="00A01CF7"/>
    <w:rsid w:val="00A02648"/>
    <w:rsid w:val="00A03186"/>
    <w:rsid w:val="00A03F51"/>
    <w:rsid w:val="00A0405F"/>
    <w:rsid w:val="00A045F3"/>
    <w:rsid w:val="00A047A2"/>
    <w:rsid w:val="00A049AE"/>
    <w:rsid w:val="00A04BB2"/>
    <w:rsid w:val="00A04D5F"/>
    <w:rsid w:val="00A04F2D"/>
    <w:rsid w:val="00A05F56"/>
    <w:rsid w:val="00A06019"/>
    <w:rsid w:val="00A061C6"/>
    <w:rsid w:val="00A06681"/>
    <w:rsid w:val="00A068D4"/>
    <w:rsid w:val="00A07917"/>
    <w:rsid w:val="00A07FCE"/>
    <w:rsid w:val="00A10AA0"/>
    <w:rsid w:val="00A11500"/>
    <w:rsid w:val="00A11782"/>
    <w:rsid w:val="00A11A4D"/>
    <w:rsid w:val="00A11D92"/>
    <w:rsid w:val="00A11E55"/>
    <w:rsid w:val="00A120CD"/>
    <w:rsid w:val="00A1279C"/>
    <w:rsid w:val="00A13624"/>
    <w:rsid w:val="00A1450C"/>
    <w:rsid w:val="00A15308"/>
    <w:rsid w:val="00A16A8A"/>
    <w:rsid w:val="00A17DD1"/>
    <w:rsid w:val="00A20306"/>
    <w:rsid w:val="00A20580"/>
    <w:rsid w:val="00A20643"/>
    <w:rsid w:val="00A20690"/>
    <w:rsid w:val="00A20861"/>
    <w:rsid w:val="00A20929"/>
    <w:rsid w:val="00A20C25"/>
    <w:rsid w:val="00A215DA"/>
    <w:rsid w:val="00A217D0"/>
    <w:rsid w:val="00A22018"/>
    <w:rsid w:val="00A22244"/>
    <w:rsid w:val="00A2274D"/>
    <w:rsid w:val="00A22D72"/>
    <w:rsid w:val="00A23716"/>
    <w:rsid w:val="00A23784"/>
    <w:rsid w:val="00A23A1D"/>
    <w:rsid w:val="00A23C10"/>
    <w:rsid w:val="00A23EDC"/>
    <w:rsid w:val="00A24455"/>
    <w:rsid w:val="00A2470A"/>
    <w:rsid w:val="00A249EB"/>
    <w:rsid w:val="00A24A6C"/>
    <w:rsid w:val="00A2529B"/>
    <w:rsid w:val="00A2618D"/>
    <w:rsid w:val="00A266E7"/>
    <w:rsid w:val="00A2726E"/>
    <w:rsid w:val="00A272C3"/>
    <w:rsid w:val="00A2763B"/>
    <w:rsid w:val="00A27960"/>
    <w:rsid w:val="00A300FB"/>
    <w:rsid w:val="00A30720"/>
    <w:rsid w:val="00A30761"/>
    <w:rsid w:val="00A30801"/>
    <w:rsid w:val="00A308E5"/>
    <w:rsid w:val="00A30ABE"/>
    <w:rsid w:val="00A31281"/>
    <w:rsid w:val="00A31BFD"/>
    <w:rsid w:val="00A31D6A"/>
    <w:rsid w:val="00A320B4"/>
    <w:rsid w:val="00A32563"/>
    <w:rsid w:val="00A32841"/>
    <w:rsid w:val="00A32F46"/>
    <w:rsid w:val="00A3308B"/>
    <w:rsid w:val="00A33107"/>
    <w:rsid w:val="00A33284"/>
    <w:rsid w:val="00A33724"/>
    <w:rsid w:val="00A353BD"/>
    <w:rsid w:val="00A35A41"/>
    <w:rsid w:val="00A35C50"/>
    <w:rsid w:val="00A360EF"/>
    <w:rsid w:val="00A365FB"/>
    <w:rsid w:val="00A3677A"/>
    <w:rsid w:val="00A367B1"/>
    <w:rsid w:val="00A36827"/>
    <w:rsid w:val="00A36F35"/>
    <w:rsid w:val="00A370BF"/>
    <w:rsid w:val="00A370F3"/>
    <w:rsid w:val="00A371C7"/>
    <w:rsid w:val="00A3738D"/>
    <w:rsid w:val="00A3769A"/>
    <w:rsid w:val="00A40219"/>
    <w:rsid w:val="00A4065B"/>
    <w:rsid w:val="00A41991"/>
    <w:rsid w:val="00A41995"/>
    <w:rsid w:val="00A41A3E"/>
    <w:rsid w:val="00A423D4"/>
    <w:rsid w:val="00A426C2"/>
    <w:rsid w:val="00A4299E"/>
    <w:rsid w:val="00A43193"/>
    <w:rsid w:val="00A431A4"/>
    <w:rsid w:val="00A434A0"/>
    <w:rsid w:val="00A43A87"/>
    <w:rsid w:val="00A44558"/>
    <w:rsid w:val="00A448AD"/>
    <w:rsid w:val="00A459DE"/>
    <w:rsid w:val="00A459DF"/>
    <w:rsid w:val="00A45D6A"/>
    <w:rsid w:val="00A45F21"/>
    <w:rsid w:val="00A463C3"/>
    <w:rsid w:val="00A464A8"/>
    <w:rsid w:val="00A466CF"/>
    <w:rsid w:val="00A46890"/>
    <w:rsid w:val="00A46E25"/>
    <w:rsid w:val="00A4794D"/>
    <w:rsid w:val="00A47A0D"/>
    <w:rsid w:val="00A47C6E"/>
    <w:rsid w:val="00A47D24"/>
    <w:rsid w:val="00A47E8F"/>
    <w:rsid w:val="00A50246"/>
    <w:rsid w:val="00A5039E"/>
    <w:rsid w:val="00A50944"/>
    <w:rsid w:val="00A50C96"/>
    <w:rsid w:val="00A50E0A"/>
    <w:rsid w:val="00A51137"/>
    <w:rsid w:val="00A51D7A"/>
    <w:rsid w:val="00A51EF1"/>
    <w:rsid w:val="00A523EB"/>
    <w:rsid w:val="00A52CFC"/>
    <w:rsid w:val="00A52E01"/>
    <w:rsid w:val="00A53CCE"/>
    <w:rsid w:val="00A543BF"/>
    <w:rsid w:val="00A54795"/>
    <w:rsid w:val="00A549C5"/>
    <w:rsid w:val="00A54D22"/>
    <w:rsid w:val="00A5522E"/>
    <w:rsid w:val="00A5609C"/>
    <w:rsid w:val="00A56320"/>
    <w:rsid w:val="00A569E6"/>
    <w:rsid w:val="00A56F6E"/>
    <w:rsid w:val="00A56F73"/>
    <w:rsid w:val="00A570ED"/>
    <w:rsid w:val="00A5734F"/>
    <w:rsid w:val="00A602F3"/>
    <w:rsid w:val="00A605C9"/>
    <w:rsid w:val="00A611D9"/>
    <w:rsid w:val="00A61368"/>
    <w:rsid w:val="00A61445"/>
    <w:rsid w:val="00A6159C"/>
    <w:rsid w:val="00A61B21"/>
    <w:rsid w:val="00A620C1"/>
    <w:rsid w:val="00A626B6"/>
    <w:rsid w:val="00A63488"/>
    <w:rsid w:val="00A63B93"/>
    <w:rsid w:val="00A64085"/>
    <w:rsid w:val="00A6492C"/>
    <w:rsid w:val="00A64B65"/>
    <w:rsid w:val="00A64D8C"/>
    <w:rsid w:val="00A64F5D"/>
    <w:rsid w:val="00A65210"/>
    <w:rsid w:val="00A65511"/>
    <w:rsid w:val="00A65657"/>
    <w:rsid w:val="00A658D8"/>
    <w:rsid w:val="00A658E3"/>
    <w:rsid w:val="00A65B82"/>
    <w:rsid w:val="00A65D32"/>
    <w:rsid w:val="00A666C0"/>
    <w:rsid w:val="00A66765"/>
    <w:rsid w:val="00A667BF"/>
    <w:rsid w:val="00A66819"/>
    <w:rsid w:val="00A66AE2"/>
    <w:rsid w:val="00A66C4B"/>
    <w:rsid w:val="00A66D20"/>
    <w:rsid w:val="00A66E5F"/>
    <w:rsid w:val="00A67274"/>
    <w:rsid w:val="00A67AA1"/>
    <w:rsid w:val="00A704D5"/>
    <w:rsid w:val="00A70F22"/>
    <w:rsid w:val="00A711AF"/>
    <w:rsid w:val="00A71307"/>
    <w:rsid w:val="00A713DB"/>
    <w:rsid w:val="00A71833"/>
    <w:rsid w:val="00A7190B"/>
    <w:rsid w:val="00A71E95"/>
    <w:rsid w:val="00A720D8"/>
    <w:rsid w:val="00A7218E"/>
    <w:rsid w:val="00A721F3"/>
    <w:rsid w:val="00A72729"/>
    <w:rsid w:val="00A72A57"/>
    <w:rsid w:val="00A72BB8"/>
    <w:rsid w:val="00A72D4B"/>
    <w:rsid w:val="00A73C7D"/>
    <w:rsid w:val="00A73E47"/>
    <w:rsid w:val="00A7461F"/>
    <w:rsid w:val="00A7468C"/>
    <w:rsid w:val="00A7509E"/>
    <w:rsid w:val="00A75C9A"/>
    <w:rsid w:val="00A76209"/>
    <w:rsid w:val="00A765E0"/>
    <w:rsid w:val="00A76BAF"/>
    <w:rsid w:val="00A77316"/>
    <w:rsid w:val="00A7737B"/>
    <w:rsid w:val="00A80140"/>
    <w:rsid w:val="00A806E1"/>
    <w:rsid w:val="00A80D67"/>
    <w:rsid w:val="00A811DF"/>
    <w:rsid w:val="00A8141A"/>
    <w:rsid w:val="00A81B47"/>
    <w:rsid w:val="00A82457"/>
    <w:rsid w:val="00A8335F"/>
    <w:rsid w:val="00A8365B"/>
    <w:rsid w:val="00A8371A"/>
    <w:rsid w:val="00A83B84"/>
    <w:rsid w:val="00A83EAF"/>
    <w:rsid w:val="00A84AD3"/>
    <w:rsid w:val="00A8541E"/>
    <w:rsid w:val="00A85764"/>
    <w:rsid w:val="00A85AA8"/>
    <w:rsid w:val="00A85ABC"/>
    <w:rsid w:val="00A86132"/>
    <w:rsid w:val="00A86281"/>
    <w:rsid w:val="00A86455"/>
    <w:rsid w:val="00A86789"/>
    <w:rsid w:val="00A86940"/>
    <w:rsid w:val="00A87936"/>
    <w:rsid w:val="00A879DD"/>
    <w:rsid w:val="00A87D2B"/>
    <w:rsid w:val="00A87FB9"/>
    <w:rsid w:val="00A90CE8"/>
    <w:rsid w:val="00A91137"/>
    <w:rsid w:val="00A913C7"/>
    <w:rsid w:val="00A913E2"/>
    <w:rsid w:val="00A91CB4"/>
    <w:rsid w:val="00A91FE8"/>
    <w:rsid w:val="00A920A8"/>
    <w:rsid w:val="00A920CC"/>
    <w:rsid w:val="00A92298"/>
    <w:rsid w:val="00A931A8"/>
    <w:rsid w:val="00A937CE"/>
    <w:rsid w:val="00A938B0"/>
    <w:rsid w:val="00A940B9"/>
    <w:rsid w:val="00A948EA"/>
    <w:rsid w:val="00A94E07"/>
    <w:rsid w:val="00A94E2C"/>
    <w:rsid w:val="00A94F81"/>
    <w:rsid w:val="00A953E6"/>
    <w:rsid w:val="00A959CC"/>
    <w:rsid w:val="00A95EE2"/>
    <w:rsid w:val="00A969F6"/>
    <w:rsid w:val="00A96B7E"/>
    <w:rsid w:val="00A96D58"/>
    <w:rsid w:val="00A971E6"/>
    <w:rsid w:val="00A972B8"/>
    <w:rsid w:val="00A97381"/>
    <w:rsid w:val="00AA0F74"/>
    <w:rsid w:val="00AA120E"/>
    <w:rsid w:val="00AA1279"/>
    <w:rsid w:val="00AA1ECB"/>
    <w:rsid w:val="00AA1F6C"/>
    <w:rsid w:val="00AA216A"/>
    <w:rsid w:val="00AA23E0"/>
    <w:rsid w:val="00AA2B8B"/>
    <w:rsid w:val="00AA4332"/>
    <w:rsid w:val="00AA45B1"/>
    <w:rsid w:val="00AA4E79"/>
    <w:rsid w:val="00AA4F62"/>
    <w:rsid w:val="00AA52BF"/>
    <w:rsid w:val="00AA55B0"/>
    <w:rsid w:val="00AA58CE"/>
    <w:rsid w:val="00AA5B84"/>
    <w:rsid w:val="00AA5D1D"/>
    <w:rsid w:val="00AA60DC"/>
    <w:rsid w:val="00AA6787"/>
    <w:rsid w:val="00AA696B"/>
    <w:rsid w:val="00AA783A"/>
    <w:rsid w:val="00AA7C35"/>
    <w:rsid w:val="00AB0204"/>
    <w:rsid w:val="00AB023F"/>
    <w:rsid w:val="00AB02AE"/>
    <w:rsid w:val="00AB06C7"/>
    <w:rsid w:val="00AB06FE"/>
    <w:rsid w:val="00AB08C9"/>
    <w:rsid w:val="00AB0AB3"/>
    <w:rsid w:val="00AB0B05"/>
    <w:rsid w:val="00AB0B65"/>
    <w:rsid w:val="00AB0E83"/>
    <w:rsid w:val="00AB1404"/>
    <w:rsid w:val="00AB1B01"/>
    <w:rsid w:val="00AB1E65"/>
    <w:rsid w:val="00AB23CC"/>
    <w:rsid w:val="00AB26D9"/>
    <w:rsid w:val="00AB300D"/>
    <w:rsid w:val="00AB30B2"/>
    <w:rsid w:val="00AB31B3"/>
    <w:rsid w:val="00AB3ED9"/>
    <w:rsid w:val="00AB473C"/>
    <w:rsid w:val="00AB504B"/>
    <w:rsid w:val="00AB560F"/>
    <w:rsid w:val="00AB5765"/>
    <w:rsid w:val="00AB5893"/>
    <w:rsid w:val="00AB6117"/>
    <w:rsid w:val="00AB6376"/>
    <w:rsid w:val="00AB6671"/>
    <w:rsid w:val="00AB6937"/>
    <w:rsid w:val="00AB6E2F"/>
    <w:rsid w:val="00AB7023"/>
    <w:rsid w:val="00AB7AA6"/>
    <w:rsid w:val="00AB7C9F"/>
    <w:rsid w:val="00AC0897"/>
    <w:rsid w:val="00AC0C78"/>
    <w:rsid w:val="00AC0FFA"/>
    <w:rsid w:val="00AC1E4F"/>
    <w:rsid w:val="00AC1EBC"/>
    <w:rsid w:val="00AC21C0"/>
    <w:rsid w:val="00AC23A0"/>
    <w:rsid w:val="00AC24F8"/>
    <w:rsid w:val="00AC26CD"/>
    <w:rsid w:val="00AC2E9D"/>
    <w:rsid w:val="00AC31B0"/>
    <w:rsid w:val="00AC34E2"/>
    <w:rsid w:val="00AC360D"/>
    <w:rsid w:val="00AC364E"/>
    <w:rsid w:val="00AC3961"/>
    <w:rsid w:val="00AC3D00"/>
    <w:rsid w:val="00AC3F37"/>
    <w:rsid w:val="00AC42FB"/>
    <w:rsid w:val="00AC4908"/>
    <w:rsid w:val="00AC4B4D"/>
    <w:rsid w:val="00AC4D0A"/>
    <w:rsid w:val="00AC4E92"/>
    <w:rsid w:val="00AC4F28"/>
    <w:rsid w:val="00AC5473"/>
    <w:rsid w:val="00AC5641"/>
    <w:rsid w:val="00AC67E2"/>
    <w:rsid w:val="00AC6C5F"/>
    <w:rsid w:val="00AC73D4"/>
    <w:rsid w:val="00AC794E"/>
    <w:rsid w:val="00AD0080"/>
    <w:rsid w:val="00AD0D16"/>
    <w:rsid w:val="00AD10D7"/>
    <w:rsid w:val="00AD115B"/>
    <w:rsid w:val="00AD12DA"/>
    <w:rsid w:val="00AD2C78"/>
    <w:rsid w:val="00AD3D6C"/>
    <w:rsid w:val="00AD40C0"/>
    <w:rsid w:val="00AD4835"/>
    <w:rsid w:val="00AD57B9"/>
    <w:rsid w:val="00AD57CA"/>
    <w:rsid w:val="00AD5C0C"/>
    <w:rsid w:val="00AD69BC"/>
    <w:rsid w:val="00AD7923"/>
    <w:rsid w:val="00AD7D83"/>
    <w:rsid w:val="00AE028C"/>
    <w:rsid w:val="00AE0E24"/>
    <w:rsid w:val="00AE1151"/>
    <w:rsid w:val="00AE1E1E"/>
    <w:rsid w:val="00AE2039"/>
    <w:rsid w:val="00AE2430"/>
    <w:rsid w:val="00AE286C"/>
    <w:rsid w:val="00AE34EF"/>
    <w:rsid w:val="00AE3635"/>
    <w:rsid w:val="00AE3ECB"/>
    <w:rsid w:val="00AE45A4"/>
    <w:rsid w:val="00AE46B7"/>
    <w:rsid w:val="00AE4A45"/>
    <w:rsid w:val="00AE4AED"/>
    <w:rsid w:val="00AE5167"/>
    <w:rsid w:val="00AE5557"/>
    <w:rsid w:val="00AE583E"/>
    <w:rsid w:val="00AE587D"/>
    <w:rsid w:val="00AE5B78"/>
    <w:rsid w:val="00AE5EF2"/>
    <w:rsid w:val="00AE6467"/>
    <w:rsid w:val="00AE6B56"/>
    <w:rsid w:val="00AE6E4E"/>
    <w:rsid w:val="00AE7490"/>
    <w:rsid w:val="00AE7934"/>
    <w:rsid w:val="00AF027D"/>
    <w:rsid w:val="00AF0602"/>
    <w:rsid w:val="00AF0C0C"/>
    <w:rsid w:val="00AF0F4D"/>
    <w:rsid w:val="00AF0F52"/>
    <w:rsid w:val="00AF1125"/>
    <w:rsid w:val="00AF11A0"/>
    <w:rsid w:val="00AF2391"/>
    <w:rsid w:val="00AF245F"/>
    <w:rsid w:val="00AF2647"/>
    <w:rsid w:val="00AF2A43"/>
    <w:rsid w:val="00AF3135"/>
    <w:rsid w:val="00AF3143"/>
    <w:rsid w:val="00AF3E02"/>
    <w:rsid w:val="00AF3FC8"/>
    <w:rsid w:val="00AF408F"/>
    <w:rsid w:val="00AF445E"/>
    <w:rsid w:val="00AF457C"/>
    <w:rsid w:val="00AF4872"/>
    <w:rsid w:val="00AF5424"/>
    <w:rsid w:val="00AF549D"/>
    <w:rsid w:val="00AF5B73"/>
    <w:rsid w:val="00AF6075"/>
    <w:rsid w:val="00AF61CB"/>
    <w:rsid w:val="00AF7151"/>
    <w:rsid w:val="00AF71FF"/>
    <w:rsid w:val="00AF72F7"/>
    <w:rsid w:val="00AF7790"/>
    <w:rsid w:val="00AF7922"/>
    <w:rsid w:val="00AF7F5B"/>
    <w:rsid w:val="00B00586"/>
    <w:rsid w:val="00B009AD"/>
    <w:rsid w:val="00B00C55"/>
    <w:rsid w:val="00B00FC8"/>
    <w:rsid w:val="00B010D0"/>
    <w:rsid w:val="00B01697"/>
    <w:rsid w:val="00B0173A"/>
    <w:rsid w:val="00B01E32"/>
    <w:rsid w:val="00B021D6"/>
    <w:rsid w:val="00B0233B"/>
    <w:rsid w:val="00B024BB"/>
    <w:rsid w:val="00B0254A"/>
    <w:rsid w:val="00B02603"/>
    <w:rsid w:val="00B03278"/>
    <w:rsid w:val="00B032C9"/>
    <w:rsid w:val="00B038BC"/>
    <w:rsid w:val="00B039B0"/>
    <w:rsid w:val="00B04627"/>
    <w:rsid w:val="00B046CE"/>
    <w:rsid w:val="00B04DD9"/>
    <w:rsid w:val="00B04E5C"/>
    <w:rsid w:val="00B050B8"/>
    <w:rsid w:val="00B050C1"/>
    <w:rsid w:val="00B0535D"/>
    <w:rsid w:val="00B0576B"/>
    <w:rsid w:val="00B05E4F"/>
    <w:rsid w:val="00B068AE"/>
    <w:rsid w:val="00B06F10"/>
    <w:rsid w:val="00B07C54"/>
    <w:rsid w:val="00B10031"/>
    <w:rsid w:val="00B10AD1"/>
    <w:rsid w:val="00B10CAC"/>
    <w:rsid w:val="00B10D2A"/>
    <w:rsid w:val="00B10F50"/>
    <w:rsid w:val="00B10F9E"/>
    <w:rsid w:val="00B111A2"/>
    <w:rsid w:val="00B11493"/>
    <w:rsid w:val="00B11993"/>
    <w:rsid w:val="00B11DF6"/>
    <w:rsid w:val="00B1227A"/>
    <w:rsid w:val="00B132C8"/>
    <w:rsid w:val="00B13398"/>
    <w:rsid w:val="00B134A9"/>
    <w:rsid w:val="00B137D0"/>
    <w:rsid w:val="00B13857"/>
    <w:rsid w:val="00B13D4C"/>
    <w:rsid w:val="00B143F5"/>
    <w:rsid w:val="00B14704"/>
    <w:rsid w:val="00B15672"/>
    <w:rsid w:val="00B156CC"/>
    <w:rsid w:val="00B15737"/>
    <w:rsid w:val="00B15791"/>
    <w:rsid w:val="00B164E6"/>
    <w:rsid w:val="00B16506"/>
    <w:rsid w:val="00B16B7B"/>
    <w:rsid w:val="00B204D6"/>
    <w:rsid w:val="00B205F8"/>
    <w:rsid w:val="00B20C70"/>
    <w:rsid w:val="00B20EEE"/>
    <w:rsid w:val="00B21330"/>
    <w:rsid w:val="00B21ABD"/>
    <w:rsid w:val="00B21B89"/>
    <w:rsid w:val="00B21EF8"/>
    <w:rsid w:val="00B21F9F"/>
    <w:rsid w:val="00B228B2"/>
    <w:rsid w:val="00B22D31"/>
    <w:rsid w:val="00B22DD5"/>
    <w:rsid w:val="00B22F51"/>
    <w:rsid w:val="00B23CE3"/>
    <w:rsid w:val="00B2439E"/>
    <w:rsid w:val="00B2442B"/>
    <w:rsid w:val="00B2454F"/>
    <w:rsid w:val="00B251AE"/>
    <w:rsid w:val="00B25330"/>
    <w:rsid w:val="00B2586C"/>
    <w:rsid w:val="00B2604A"/>
    <w:rsid w:val="00B26131"/>
    <w:rsid w:val="00B266D5"/>
    <w:rsid w:val="00B26D99"/>
    <w:rsid w:val="00B26E11"/>
    <w:rsid w:val="00B272C7"/>
    <w:rsid w:val="00B275DD"/>
    <w:rsid w:val="00B27BD2"/>
    <w:rsid w:val="00B3018A"/>
    <w:rsid w:val="00B308C0"/>
    <w:rsid w:val="00B3091E"/>
    <w:rsid w:val="00B30A1B"/>
    <w:rsid w:val="00B30E41"/>
    <w:rsid w:val="00B310E3"/>
    <w:rsid w:val="00B31391"/>
    <w:rsid w:val="00B3164A"/>
    <w:rsid w:val="00B3169A"/>
    <w:rsid w:val="00B31942"/>
    <w:rsid w:val="00B32733"/>
    <w:rsid w:val="00B32AC4"/>
    <w:rsid w:val="00B32B94"/>
    <w:rsid w:val="00B32BDD"/>
    <w:rsid w:val="00B32F78"/>
    <w:rsid w:val="00B333EC"/>
    <w:rsid w:val="00B333FF"/>
    <w:rsid w:val="00B33BAD"/>
    <w:rsid w:val="00B34271"/>
    <w:rsid w:val="00B343BB"/>
    <w:rsid w:val="00B34697"/>
    <w:rsid w:val="00B34744"/>
    <w:rsid w:val="00B34CA4"/>
    <w:rsid w:val="00B35246"/>
    <w:rsid w:val="00B35AE4"/>
    <w:rsid w:val="00B362D8"/>
    <w:rsid w:val="00B362DD"/>
    <w:rsid w:val="00B365A3"/>
    <w:rsid w:val="00B36FFE"/>
    <w:rsid w:val="00B37199"/>
    <w:rsid w:val="00B3757F"/>
    <w:rsid w:val="00B37762"/>
    <w:rsid w:val="00B379AE"/>
    <w:rsid w:val="00B4067C"/>
    <w:rsid w:val="00B40C03"/>
    <w:rsid w:val="00B41043"/>
    <w:rsid w:val="00B411DB"/>
    <w:rsid w:val="00B4161C"/>
    <w:rsid w:val="00B426D2"/>
    <w:rsid w:val="00B427FC"/>
    <w:rsid w:val="00B43223"/>
    <w:rsid w:val="00B433DE"/>
    <w:rsid w:val="00B43A58"/>
    <w:rsid w:val="00B43DBC"/>
    <w:rsid w:val="00B445EE"/>
    <w:rsid w:val="00B445FE"/>
    <w:rsid w:val="00B448C8"/>
    <w:rsid w:val="00B449CD"/>
    <w:rsid w:val="00B449FB"/>
    <w:rsid w:val="00B45238"/>
    <w:rsid w:val="00B45B6B"/>
    <w:rsid w:val="00B45F99"/>
    <w:rsid w:val="00B45FB1"/>
    <w:rsid w:val="00B462DC"/>
    <w:rsid w:val="00B4636E"/>
    <w:rsid w:val="00B46C42"/>
    <w:rsid w:val="00B4735A"/>
    <w:rsid w:val="00B476AE"/>
    <w:rsid w:val="00B47B48"/>
    <w:rsid w:val="00B47E10"/>
    <w:rsid w:val="00B5038E"/>
    <w:rsid w:val="00B5174F"/>
    <w:rsid w:val="00B51E07"/>
    <w:rsid w:val="00B51E49"/>
    <w:rsid w:val="00B52029"/>
    <w:rsid w:val="00B5266D"/>
    <w:rsid w:val="00B526EA"/>
    <w:rsid w:val="00B528C3"/>
    <w:rsid w:val="00B52E48"/>
    <w:rsid w:val="00B53183"/>
    <w:rsid w:val="00B53359"/>
    <w:rsid w:val="00B533D2"/>
    <w:rsid w:val="00B533D7"/>
    <w:rsid w:val="00B53793"/>
    <w:rsid w:val="00B53836"/>
    <w:rsid w:val="00B53E82"/>
    <w:rsid w:val="00B54633"/>
    <w:rsid w:val="00B548DF"/>
    <w:rsid w:val="00B554AD"/>
    <w:rsid w:val="00B55982"/>
    <w:rsid w:val="00B56671"/>
    <w:rsid w:val="00B56B03"/>
    <w:rsid w:val="00B56C37"/>
    <w:rsid w:val="00B56D5B"/>
    <w:rsid w:val="00B56DED"/>
    <w:rsid w:val="00B56F47"/>
    <w:rsid w:val="00B57D3C"/>
    <w:rsid w:val="00B601CC"/>
    <w:rsid w:val="00B608F9"/>
    <w:rsid w:val="00B60B38"/>
    <w:rsid w:val="00B61605"/>
    <w:rsid w:val="00B61AF1"/>
    <w:rsid w:val="00B626D6"/>
    <w:rsid w:val="00B626EC"/>
    <w:rsid w:val="00B62D98"/>
    <w:rsid w:val="00B62EB4"/>
    <w:rsid w:val="00B6335B"/>
    <w:rsid w:val="00B640FB"/>
    <w:rsid w:val="00B64409"/>
    <w:rsid w:val="00B645BC"/>
    <w:rsid w:val="00B64C0C"/>
    <w:rsid w:val="00B64CDE"/>
    <w:rsid w:val="00B64FA7"/>
    <w:rsid w:val="00B6516A"/>
    <w:rsid w:val="00B6539B"/>
    <w:rsid w:val="00B65569"/>
    <w:rsid w:val="00B655E7"/>
    <w:rsid w:val="00B65729"/>
    <w:rsid w:val="00B659D0"/>
    <w:rsid w:val="00B65B93"/>
    <w:rsid w:val="00B66216"/>
    <w:rsid w:val="00B66285"/>
    <w:rsid w:val="00B662A9"/>
    <w:rsid w:val="00B66373"/>
    <w:rsid w:val="00B66760"/>
    <w:rsid w:val="00B66797"/>
    <w:rsid w:val="00B66DE3"/>
    <w:rsid w:val="00B66F0F"/>
    <w:rsid w:val="00B671CB"/>
    <w:rsid w:val="00B67588"/>
    <w:rsid w:val="00B675C6"/>
    <w:rsid w:val="00B67ACE"/>
    <w:rsid w:val="00B67B01"/>
    <w:rsid w:val="00B67D5A"/>
    <w:rsid w:val="00B67E10"/>
    <w:rsid w:val="00B67EDE"/>
    <w:rsid w:val="00B70E2E"/>
    <w:rsid w:val="00B71247"/>
    <w:rsid w:val="00B714F0"/>
    <w:rsid w:val="00B71976"/>
    <w:rsid w:val="00B71BBD"/>
    <w:rsid w:val="00B724CF"/>
    <w:rsid w:val="00B72CB6"/>
    <w:rsid w:val="00B730F4"/>
    <w:rsid w:val="00B73309"/>
    <w:rsid w:val="00B736B0"/>
    <w:rsid w:val="00B74863"/>
    <w:rsid w:val="00B74B8B"/>
    <w:rsid w:val="00B74F16"/>
    <w:rsid w:val="00B74FCA"/>
    <w:rsid w:val="00B75A54"/>
    <w:rsid w:val="00B75CE5"/>
    <w:rsid w:val="00B75ED9"/>
    <w:rsid w:val="00B765C9"/>
    <w:rsid w:val="00B771A0"/>
    <w:rsid w:val="00B775AE"/>
    <w:rsid w:val="00B7769E"/>
    <w:rsid w:val="00B7781F"/>
    <w:rsid w:val="00B77E39"/>
    <w:rsid w:val="00B808B1"/>
    <w:rsid w:val="00B80D9C"/>
    <w:rsid w:val="00B81563"/>
    <w:rsid w:val="00B8157F"/>
    <w:rsid w:val="00B81B6C"/>
    <w:rsid w:val="00B820CF"/>
    <w:rsid w:val="00B8244B"/>
    <w:rsid w:val="00B824BF"/>
    <w:rsid w:val="00B82527"/>
    <w:rsid w:val="00B82968"/>
    <w:rsid w:val="00B82AC2"/>
    <w:rsid w:val="00B82FAF"/>
    <w:rsid w:val="00B830E7"/>
    <w:rsid w:val="00B8427A"/>
    <w:rsid w:val="00B845AC"/>
    <w:rsid w:val="00B8477A"/>
    <w:rsid w:val="00B84E61"/>
    <w:rsid w:val="00B856C3"/>
    <w:rsid w:val="00B85B29"/>
    <w:rsid w:val="00B85D2C"/>
    <w:rsid w:val="00B85EF6"/>
    <w:rsid w:val="00B86619"/>
    <w:rsid w:val="00B87D3D"/>
    <w:rsid w:val="00B90691"/>
    <w:rsid w:val="00B90991"/>
    <w:rsid w:val="00B909F8"/>
    <w:rsid w:val="00B90B55"/>
    <w:rsid w:val="00B91104"/>
    <w:rsid w:val="00B91557"/>
    <w:rsid w:val="00B9155D"/>
    <w:rsid w:val="00B9191F"/>
    <w:rsid w:val="00B935CB"/>
    <w:rsid w:val="00B9438C"/>
    <w:rsid w:val="00B947C6"/>
    <w:rsid w:val="00B95344"/>
    <w:rsid w:val="00B95DB1"/>
    <w:rsid w:val="00B95E5B"/>
    <w:rsid w:val="00B9640D"/>
    <w:rsid w:val="00B975D7"/>
    <w:rsid w:val="00B978AB"/>
    <w:rsid w:val="00B97CCF"/>
    <w:rsid w:val="00B97DBC"/>
    <w:rsid w:val="00BA0081"/>
    <w:rsid w:val="00BA1D35"/>
    <w:rsid w:val="00BA25ED"/>
    <w:rsid w:val="00BA3154"/>
    <w:rsid w:val="00BA36E2"/>
    <w:rsid w:val="00BA428D"/>
    <w:rsid w:val="00BA44FB"/>
    <w:rsid w:val="00BA46FC"/>
    <w:rsid w:val="00BA4723"/>
    <w:rsid w:val="00BA5654"/>
    <w:rsid w:val="00BA6024"/>
    <w:rsid w:val="00BA612A"/>
    <w:rsid w:val="00BA63ED"/>
    <w:rsid w:val="00BA663C"/>
    <w:rsid w:val="00BA66D0"/>
    <w:rsid w:val="00BA6C74"/>
    <w:rsid w:val="00BA6CA5"/>
    <w:rsid w:val="00BA70AA"/>
    <w:rsid w:val="00BA71A2"/>
    <w:rsid w:val="00BA7696"/>
    <w:rsid w:val="00BA7ED9"/>
    <w:rsid w:val="00BB03A4"/>
    <w:rsid w:val="00BB0445"/>
    <w:rsid w:val="00BB051F"/>
    <w:rsid w:val="00BB057B"/>
    <w:rsid w:val="00BB0ABE"/>
    <w:rsid w:val="00BB136B"/>
    <w:rsid w:val="00BB2689"/>
    <w:rsid w:val="00BB2786"/>
    <w:rsid w:val="00BB285F"/>
    <w:rsid w:val="00BB2ABA"/>
    <w:rsid w:val="00BB3024"/>
    <w:rsid w:val="00BB3925"/>
    <w:rsid w:val="00BB3957"/>
    <w:rsid w:val="00BB39B3"/>
    <w:rsid w:val="00BB40DC"/>
    <w:rsid w:val="00BB55D0"/>
    <w:rsid w:val="00BB58C1"/>
    <w:rsid w:val="00BB64B8"/>
    <w:rsid w:val="00BB66D8"/>
    <w:rsid w:val="00BB6B0A"/>
    <w:rsid w:val="00BB6B60"/>
    <w:rsid w:val="00BB6BE0"/>
    <w:rsid w:val="00BB7D51"/>
    <w:rsid w:val="00BB7EDD"/>
    <w:rsid w:val="00BC00A6"/>
    <w:rsid w:val="00BC02EC"/>
    <w:rsid w:val="00BC0613"/>
    <w:rsid w:val="00BC07B2"/>
    <w:rsid w:val="00BC07F9"/>
    <w:rsid w:val="00BC0D0A"/>
    <w:rsid w:val="00BC0D1D"/>
    <w:rsid w:val="00BC0E40"/>
    <w:rsid w:val="00BC188C"/>
    <w:rsid w:val="00BC1F70"/>
    <w:rsid w:val="00BC233C"/>
    <w:rsid w:val="00BC26FF"/>
    <w:rsid w:val="00BC28BD"/>
    <w:rsid w:val="00BC3360"/>
    <w:rsid w:val="00BC3516"/>
    <w:rsid w:val="00BC39C5"/>
    <w:rsid w:val="00BC4919"/>
    <w:rsid w:val="00BC4C6A"/>
    <w:rsid w:val="00BC4F25"/>
    <w:rsid w:val="00BC514E"/>
    <w:rsid w:val="00BC55B5"/>
    <w:rsid w:val="00BC560A"/>
    <w:rsid w:val="00BC5627"/>
    <w:rsid w:val="00BC6061"/>
    <w:rsid w:val="00BC62E5"/>
    <w:rsid w:val="00BC6547"/>
    <w:rsid w:val="00BC6C60"/>
    <w:rsid w:val="00BC7567"/>
    <w:rsid w:val="00BD1756"/>
    <w:rsid w:val="00BD18D2"/>
    <w:rsid w:val="00BD2000"/>
    <w:rsid w:val="00BD20EC"/>
    <w:rsid w:val="00BD30F9"/>
    <w:rsid w:val="00BD3F24"/>
    <w:rsid w:val="00BD425A"/>
    <w:rsid w:val="00BD4364"/>
    <w:rsid w:val="00BD4BBA"/>
    <w:rsid w:val="00BD4C1A"/>
    <w:rsid w:val="00BD4F52"/>
    <w:rsid w:val="00BD5A89"/>
    <w:rsid w:val="00BD68EF"/>
    <w:rsid w:val="00BD6A92"/>
    <w:rsid w:val="00BD6BCF"/>
    <w:rsid w:val="00BD6D0E"/>
    <w:rsid w:val="00BD7653"/>
    <w:rsid w:val="00BE0052"/>
    <w:rsid w:val="00BE05CE"/>
    <w:rsid w:val="00BE084D"/>
    <w:rsid w:val="00BE0B86"/>
    <w:rsid w:val="00BE11BA"/>
    <w:rsid w:val="00BE1314"/>
    <w:rsid w:val="00BE144D"/>
    <w:rsid w:val="00BE1897"/>
    <w:rsid w:val="00BE1965"/>
    <w:rsid w:val="00BE1A0E"/>
    <w:rsid w:val="00BE1DD2"/>
    <w:rsid w:val="00BE237F"/>
    <w:rsid w:val="00BE251C"/>
    <w:rsid w:val="00BE28E2"/>
    <w:rsid w:val="00BE28F6"/>
    <w:rsid w:val="00BE2F58"/>
    <w:rsid w:val="00BE3264"/>
    <w:rsid w:val="00BE339A"/>
    <w:rsid w:val="00BE3764"/>
    <w:rsid w:val="00BE3787"/>
    <w:rsid w:val="00BE387D"/>
    <w:rsid w:val="00BE3BC6"/>
    <w:rsid w:val="00BE3C28"/>
    <w:rsid w:val="00BE4595"/>
    <w:rsid w:val="00BE46A1"/>
    <w:rsid w:val="00BE4A60"/>
    <w:rsid w:val="00BE4D44"/>
    <w:rsid w:val="00BE5124"/>
    <w:rsid w:val="00BE53C1"/>
    <w:rsid w:val="00BE5771"/>
    <w:rsid w:val="00BE5CBC"/>
    <w:rsid w:val="00BE5D86"/>
    <w:rsid w:val="00BE5FF0"/>
    <w:rsid w:val="00BE64A4"/>
    <w:rsid w:val="00BE69CF"/>
    <w:rsid w:val="00BE6AAD"/>
    <w:rsid w:val="00BE6F06"/>
    <w:rsid w:val="00BE72D8"/>
    <w:rsid w:val="00BE74B7"/>
    <w:rsid w:val="00BE78AE"/>
    <w:rsid w:val="00BE7F0F"/>
    <w:rsid w:val="00BE7FC6"/>
    <w:rsid w:val="00BF001C"/>
    <w:rsid w:val="00BF05BF"/>
    <w:rsid w:val="00BF0CB6"/>
    <w:rsid w:val="00BF10F7"/>
    <w:rsid w:val="00BF110E"/>
    <w:rsid w:val="00BF1798"/>
    <w:rsid w:val="00BF1CB9"/>
    <w:rsid w:val="00BF24DF"/>
    <w:rsid w:val="00BF29C7"/>
    <w:rsid w:val="00BF2AF4"/>
    <w:rsid w:val="00BF2FEA"/>
    <w:rsid w:val="00BF323C"/>
    <w:rsid w:val="00BF32F6"/>
    <w:rsid w:val="00BF378A"/>
    <w:rsid w:val="00BF3A90"/>
    <w:rsid w:val="00BF402A"/>
    <w:rsid w:val="00BF522B"/>
    <w:rsid w:val="00BF5D1F"/>
    <w:rsid w:val="00BF6D2C"/>
    <w:rsid w:val="00BF75CF"/>
    <w:rsid w:val="00BF7962"/>
    <w:rsid w:val="00C0082B"/>
    <w:rsid w:val="00C00CE0"/>
    <w:rsid w:val="00C01291"/>
    <w:rsid w:val="00C0131E"/>
    <w:rsid w:val="00C013C8"/>
    <w:rsid w:val="00C0212F"/>
    <w:rsid w:val="00C02185"/>
    <w:rsid w:val="00C0253C"/>
    <w:rsid w:val="00C0287B"/>
    <w:rsid w:val="00C02CFB"/>
    <w:rsid w:val="00C02FF2"/>
    <w:rsid w:val="00C03103"/>
    <w:rsid w:val="00C036CA"/>
    <w:rsid w:val="00C03AAA"/>
    <w:rsid w:val="00C03B0C"/>
    <w:rsid w:val="00C03B8E"/>
    <w:rsid w:val="00C0409D"/>
    <w:rsid w:val="00C0497A"/>
    <w:rsid w:val="00C04A36"/>
    <w:rsid w:val="00C04B21"/>
    <w:rsid w:val="00C04D0B"/>
    <w:rsid w:val="00C052D6"/>
    <w:rsid w:val="00C054F7"/>
    <w:rsid w:val="00C05886"/>
    <w:rsid w:val="00C06047"/>
    <w:rsid w:val="00C06210"/>
    <w:rsid w:val="00C06378"/>
    <w:rsid w:val="00C06420"/>
    <w:rsid w:val="00C0796C"/>
    <w:rsid w:val="00C07C30"/>
    <w:rsid w:val="00C10502"/>
    <w:rsid w:val="00C10B55"/>
    <w:rsid w:val="00C10C39"/>
    <w:rsid w:val="00C10E7E"/>
    <w:rsid w:val="00C10E98"/>
    <w:rsid w:val="00C11EDC"/>
    <w:rsid w:val="00C128BC"/>
    <w:rsid w:val="00C12FA2"/>
    <w:rsid w:val="00C13052"/>
    <w:rsid w:val="00C13B43"/>
    <w:rsid w:val="00C13C56"/>
    <w:rsid w:val="00C13C69"/>
    <w:rsid w:val="00C14272"/>
    <w:rsid w:val="00C14A9A"/>
    <w:rsid w:val="00C151BB"/>
    <w:rsid w:val="00C15514"/>
    <w:rsid w:val="00C155F8"/>
    <w:rsid w:val="00C1586B"/>
    <w:rsid w:val="00C15E4E"/>
    <w:rsid w:val="00C15EE8"/>
    <w:rsid w:val="00C15F89"/>
    <w:rsid w:val="00C16873"/>
    <w:rsid w:val="00C17D00"/>
    <w:rsid w:val="00C17EC1"/>
    <w:rsid w:val="00C17EE2"/>
    <w:rsid w:val="00C20581"/>
    <w:rsid w:val="00C205B7"/>
    <w:rsid w:val="00C2060D"/>
    <w:rsid w:val="00C208F0"/>
    <w:rsid w:val="00C20ADA"/>
    <w:rsid w:val="00C20CA1"/>
    <w:rsid w:val="00C20DA7"/>
    <w:rsid w:val="00C2115A"/>
    <w:rsid w:val="00C21503"/>
    <w:rsid w:val="00C21A6E"/>
    <w:rsid w:val="00C21E74"/>
    <w:rsid w:val="00C2239B"/>
    <w:rsid w:val="00C23297"/>
    <w:rsid w:val="00C23336"/>
    <w:rsid w:val="00C2390B"/>
    <w:rsid w:val="00C23AEE"/>
    <w:rsid w:val="00C2439B"/>
    <w:rsid w:val="00C24B6C"/>
    <w:rsid w:val="00C259CE"/>
    <w:rsid w:val="00C25AC0"/>
    <w:rsid w:val="00C25C8E"/>
    <w:rsid w:val="00C25C9E"/>
    <w:rsid w:val="00C25E7D"/>
    <w:rsid w:val="00C26035"/>
    <w:rsid w:val="00C267BA"/>
    <w:rsid w:val="00C274D5"/>
    <w:rsid w:val="00C278E3"/>
    <w:rsid w:val="00C30389"/>
    <w:rsid w:val="00C307C5"/>
    <w:rsid w:val="00C30ACC"/>
    <w:rsid w:val="00C30FFB"/>
    <w:rsid w:val="00C3119F"/>
    <w:rsid w:val="00C313C2"/>
    <w:rsid w:val="00C3155F"/>
    <w:rsid w:val="00C31A3B"/>
    <w:rsid w:val="00C32034"/>
    <w:rsid w:val="00C323BD"/>
    <w:rsid w:val="00C32A3D"/>
    <w:rsid w:val="00C33403"/>
    <w:rsid w:val="00C3369E"/>
    <w:rsid w:val="00C33756"/>
    <w:rsid w:val="00C33DF6"/>
    <w:rsid w:val="00C342B0"/>
    <w:rsid w:val="00C347F1"/>
    <w:rsid w:val="00C34ECF"/>
    <w:rsid w:val="00C35572"/>
    <w:rsid w:val="00C35FFB"/>
    <w:rsid w:val="00C36415"/>
    <w:rsid w:val="00C366D5"/>
    <w:rsid w:val="00C368EC"/>
    <w:rsid w:val="00C36979"/>
    <w:rsid w:val="00C3771E"/>
    <w:rsid w:val="00C377CD"/>
    <w:rsid w:val="00C400C8"/>
    <w:rsid w:val="00C4022B"/>
    <w:rsid w:val="00C40A5D"/>
    <w:rsid w:val="00C40C1D"/>
    <w:rsid w:val="00C40D72"/>
    <w:rsid w:val="00C41104"/>
    <w:rsid w:val="00C4159C"/>
    <w:rsid w:val="00C4182B"/>
    <w:rsid w:val="00C42A3E"/>
    <w:rsid w:val="00C42C20"/>
    <w:rsid w:val="00C431AC"/>
    <w:rsid w:val="00C431B6"/>
    <w:rsid w:val="00C435D4"/>
    <w:rsid w:val="00C43ABE"/>
    <w:rsid w:val="00C43ADD"/>
    <w:rsid w:val="00C43D7F"/>
    <w:rsid w:val="00C440F9"/>
    <w:rsid w:val="00C44828"/>
    <w:rsid w:val="00C448CD"/>
    <w:rsid w:val="00C450D4"/>
    <w:rsid w:val="00C450DF"/>
    <w:rsid w:val="00C46C64"/>
    <w:rsid w:val="00C46EA6"/>
    <w:rsid w:val="00C471A3"/>
    <w:rsid w:val="00C47403"/>
    <w:rsid w:val="00C47420"/>
    <w:rsid w:val="00C47EE6"/>
    <w:rsid w:val="00C50693"/>
    <w:rsid w:val="00C50AD1"/>
    <w:rsid w:val="00C514C9"/>
    <w:rsid w:val="00C51698"/>
    <w:rsid w:val="00C517FE"/>
    <w:rsid w:val="00C51C90"/>
    <w:rsid w:val="00C51ED6"/>
    <w:rsid w:val="00C52029"/>
    <w:rsid w:val="00C52488"/>
    <w:rsid w:val="00C53B11"/>
    <w:rsid w:val="00C540EC"/>
    <w:rsid w:val="00C54565"/>
    <w:rsid w:val="00C54617"/>
    <w:rsid w:val="00C5569B"/>
    <w:rsid w:val="00C557EA"/>
    <w:rsid w:val="00C56570"/>
    <w:rsid w:val="00C5715F"/>
    <w:rsid w:val="00C572EE"/>
    <w:rsid w:val="00C573A2"/>
    <w:rsid w:val="00C57911"/>
    <w:rsid w:val="00C57CEB"/>
    <w:rsid w:val="00C57FF4"/>
    <w:rsid w:val="00C60AEF"/>
    <w:rsid w:val="00C60DF3"/>
    <w:rsid w:val="00C615A7"/>
    <w:rsid w:val="00C61812"/>
    <w:rsid w:val="00C61AB2"/>
    <w:rsid w:val="00C61F0F"/>
    <w:rsid w:val="00C623BB"/>
    <w:rsid w:val="00C6343E"/>
    <w:rsid w:val="00C639C9"/>
    <w:rsid w:val="00C63B84"/>
    <w:rsid w:val="00C63D8E"/>
    <w:rsid w:val="00C640FE"/>
    <w:rsid w:val="00C642AE"/>
    <w:rsid w:val="00C64463"/>
    <w:rsid w:val="00C6475B"/>
    <w:rsid w:val="00C64945"/>
    <w:rsid w:val="00C64964"/>
    <w:rsid w:val="00C64BA6"/>
    <w:rsid w:val="00C65163"/>
    <w:rsid w:val="00C654FB"/>
    <w:rsid w:val="00C66033"/>
    <w:rsid w:val="00C667ED"/>
    <w:rsid w:val="00C66B17"/>
    <w:rsid w:val="00C66F4B"/>
    <w:rsid w:val="00C67603"/>
    <w:rsid w:val="00C67638"/>
    <w:rsid w:val="00C67DD1"/>
    <w:rsid w:val="00C700AF"/>
    <w:rsid w:val="00C700B3"/>
    <w:rsid w:val="00C71C24"/>
    <w:rsid w:val="00C71EE0"/>
    <w:rsid w:val="00C72296"/>
    <w:rsid w:val="00C730E9"/>
    <w:rsid w:val="00C73216"/>
    <w:rsid w:val="00C738FE"/>
    <w:rsid w:val="00C73A53"/>
    <w:rsid w:val="00C740D4"/>
    <w:rsid w:val="00C7421E"/>
    <w:rsid w:val="00C74274"/>
    <w:rsid w:val="00C74655"/>
    <w:rsid w:val="00C74D85"/>
    <w:rsid w:val="00C750C5"/>
    <w:rsid w:val="00C75117"/>
    <w:rsid w:val="00C75173"/>
    <w:rsid w:val="00C75181"/>
    <w:rsid w:val="00C75235"/>
    <w:rsid w:val="00C7580E"/>
    <w:rsid w:val="00C75877"/>
    <w:rsid w:val="00C7628C"/>
    <w:rsid w:val="00C774AB"/>
    <w:rsid w:val="00C77F37"/>
    <w:rsid w:val="00C803C1"/>
    <w:rsid w:val="00C8053E"/>
    <w:rsid w:val="00C80FD7"/>
    <w:rsid w:val="00C81086"/>
    <w:rsid w:val="00C813F0"/>
    <w:rsid w:val="00C81F17"/>
    <w:rsid w:val="00C81F1B"/>
    <w:rsid w:val="00C8211E"/>
    <w:rsid w:val="00C829F3"/>
    <w:rsid w:val="00C83206"/>
    <w:rsid w:val="00C83BB5"/>
    <w:rsid w:val="00C83C4E"/>
    <w:rsid w:val="00C843E8"/>
    <w:rsid w:val="00C84B1F"/>
    <w:rsid w:val="00C8528F"/>
    <w:rsid w:val="00C854B0"/>
    <w:rsid w:val="00C85AA8"/>
    <w:rsid w:val="00C85DB0"/>
    <w:rsid w:val="00C8662A"/>
    <w:rsid w:val="00C867BE"/>
    <w:rsid w:val="00C86D73"/>
    <w:rsid w:val="00C86E2B"/>
    <w:rsid w:val="00C86F0B"/>
    <w:rsid w:val="00C87543"/>
    <w:rsid w:val="00C87AC5"/>
    <w:rsid w:val="00C87BED"/>
    <w:rsid w:val="00C87F17"/>
    <w:rsid w:val="00C87F70"/>
    <w:rsid w:val="00C9029D"/>
    <w:rsid w:val="00C90499"/>
    <w:rsid w:val="00C90824"/>
    <w:rsid w:val="00C9124C"/>
    <w:rsid w:val="00C91402"/>
    <w:rsid w:val="00C9166E"/>
    <w:rsid w:val="00C916FA"/>
    <w:rsid w:val="00C9199A"/>
    <w:rsid w:val="00C91F62"/>
    <w:rsid w:val="00C925C4"/>
    <w:rsid w:val="00C92C95"/>
    <w:rsid w:val="00C93198"/>
    <w:rsid w:val="00C932A2"/>
    <w:rsid w:val="00C9345A"/>
    <w:rsid w:val="00C939BA"/>
    <w:rsid w:val="00C94300"/>
    <w:rsid w:val="00C9456C"/>
    <w:rsid w:val="00C94761"/>
    <w:rsid w:val="00C947C8"/>
    <w:rsid w:val="00C949B5"/>
    <w:rsid w:val="00C94F2C"/>
    <w:rsid w:val="00C953A0"/>
    <w:rsid w:val="00C95D93"/>
    <w:rsid w:val="00C95E97"/>
    <w:rsid w:val="00C960A6"/>
    <w:rsid w:val="00C963A4"/>
    <w:rsid w:val="00C96661"/>
    <w:rsid w:val="00C9690D"/>
    <w:rsid w:val="00C96EA3"/>
    <w:rsid w:val="00C96ECF"/>
    <w:rsid w:val="00C9711A"/>
    <w:rsid w:val="00C972C4"/>
    <w:rsid w:val="00C9760A"/>
    <w:rsid w:val="00C9764A"/>
    <w:rsid w:val="00C97DC6"/>
    <w:rsid w:val="00C97F18"/>
    <w:rsid w:val="00CA0786"/>
    <w:rsid w:val="00CA0908"/>
    <w:rsid w:val="00CA0984"/>
    <w:rsid w:val="00CA0F45"/>
    <w:rsid w:val="00CA1305"/>
    <w:rsid w:val="00CA181B"/>
    <w:rsid w:val="00CA1A3B"/>
    <w:rsid w:val="00CA1D18"/>
    <w:rsid w:val="00CA223C"/>
    <w:rsid w:val="00CA2500"/>
    <w:rsid w:val="00CA256C"/>
    <w:rsid w:val="00CA2951"/>
    <w:rsid w:val="00CA2A16"/>
    <w:rsid w:val="00CA2C87"/>
    <w:rsid w:val="00CA3279"/>
    <w:rsid w:val="00CA3523"/>
    <w:rsid w:val="00CA366B"/>
    <w:rsid w:val="00CA3996"/>
    <w:rsid w:val="00CA3E48"/>
    <w:rsid w:val="00CA3FAA"/>
    <w:rsid w:val="00CA4295"/>
    <w:rsid w:val="00CA43C6"/>
    <w:rsid w:val="00CA4AC4"/>
    <w:rsid w:val="00CA4E72"/>
    <w:rsid w:val="00CA4FDC"/>
    <w:rsid w:val="00CA58CB"/>
    <w:rsid w:val="00CA5C7F"/>
    <w:rsid w:val="00CA5D38"/>
    <w:rsid w:val="00CA65B7"/>
    <w:rsid w:val="00CA67C3"/>
    <w:rsid w:val="00CA6FB0"/>
    <w:rsid w:val="00CA72B2"/>
    <w:rsid w:val="00CA758E"/>
    <w:rsid w:val="00CB06AE"/>
    <w:rsid w:val="00CB0A4E"/>
    <w:rsid w:val="00CB1042"/>
    <w:rsid w:val="00CB129C"/>
    <w:rsid w:val="00CB12B9"/>
    <w:rsid w:val="00CB1B38"/>
    <w:rsid w:val="00CB1D43"/>
    <w:rsid w:val="00CB1EBD"/>
    <w:rsid w:val="00CB2862"/>
    <w:rsid w:val="00CB2B47"/>
    <w:rsid w:val="00CB2FBF"/>
    <w:rsid w:val="00CB445E"/>
    <w:rsid w:val="00CB46D1"/>
    <w:rsid w:val="00CB5526"/>
    <w:rsid w:val="00CB57E4"/>
    <w:rsid w:val="00CB59F1"/>
    <w:rsid w:val="00CB5FD4"/>
    <w:rsid w:val="00CB600A"/>
    <w:rsid w:val="00CB6690"/>
    <w:rsid w:val="00CB6694"/>
    <w:rsid w:val="00CB6BFA"/>
    <w:rsid w:val="00CB7236"/>
    <w:rsid w:val="00CB74DE"/>
    <w:rsid w:val="00CB75D5"/>
    <w:rsid w:val="00CB79E3"/>
    <w:rsid w:val="00CC01E4"/>
    <w:rsid w:val="00CC0804"/>
    <w:rsid w:val="00CC0A7D"/>
    <w:rsid w:val="00CC0AF3"/>
    <w:rsid w:val="00CC100B"/>
    <w:rsid w:val="00CC11A5"/>
    <w:rsid w:val="00CC14BD"/>
    <w:rsid w:val="00CC1743"/>
    <w:rsid w:val="00CC18C5"/>
    <w:rsid w:val="00CC19F9"/>
    <w:rsid w:val="00CC20D2"/>
    <w:rsid w:val="00CC25B6"/>
    <w:rsid w:val="00CC279B"/>
    <w:rsid w:val="00CC29D8"/>
    <w:rsid w:val="00CC2D07"/>
    <w:rsid w:val="00CC2E50"/>
    <w:rsid w:val="00CC2FA4"/>
    <w:rsid w:val="00CC30D0"/>
    <w:rsid w:val="00CC351C"/>
    <w:rsid w:val="00CC3701"/>
    <w:rsid w:val="00CC3C7B"/>
    <w:rsid w:val="00CC4689"/>
    <w:rsid w:val="00CC4E97"/>
    <w:rsid w:val="00CC58F4"/>
    <w:rsid w:val="00CC5DED"/>
    <w:rsid w:val="00CC61D2"/>
    <w:rsid w:val="00CC64FA"/>
    <w:rsid w:val="00CC6745"/>
    <w:rsid w:val="00CC6A54"/>
    <w:rsid w:val="00CC6B1F"/>
    <w:rsid w:val="00CC6DE6"/>
    <w:rsid w:val="00CC6F55"/>
    <w:rsid w:val="00CC6FB8"/>
    <w:rsid w:val="00CC7B51"/>
    <w:rsid w:val="00CC7B80"/>
    <w:rsid w:val="00CC7FAF"/>
    <w:rsid w:val="00CD02E8"/>
    <w:rsid w:val="00CD0489"/>
    <w:rsid w:val="00CD0BD9"/>
    <w:rsid w:val="00CD0E41"/>
    <w:rsid w:val="00CD0E94"/>
    <w:rsid w:val="00CD14F1"/>
    <w:rsid w:val="00CD1607"/>
    <w:rsid w:val="00CD1991"/>
    <w:rsid w:val="00CD251F"/>
    <w:rsid w:val="00CD3072"/>
    <w:rsid w:val="00CD310D"/>
    <w:rsid w:val="00CD3753"/>
    <w:rsid w:val="00CD3A0B"/>
    <w:rsid w:val="00CD3ADB"/>
    <w:rsid w:val="00CD4190"/>
    <w:rsid w:val="00CD421B"/>
    <w:rsid w:val="00CD4423"/>
    <w:rsid w:val="00CD4465"/>
    <w:rsid w:val="00CD462D"/>
    <w:rsid w:val="00CD46CE"/>
    <w:rsid w:val="00CD46DD"/>
    <w:rsid w:val="00CD4B80"/>
    <w:rsid w:val="00CD57FF"/>
    <w:rsid w:val="00CD5A2A"/>
    <w:rsid w:val="00CD6580"/>
    <w:rsid w:val="00CD6F3D"/>
    <w:rsid w:val="00CD7454"/>
    <w:rsid w:val="00CD7CC2"/>
    <w:rsid w:val="00CD7DD6"/>
    <w:rsid w:val="00CE0105"/>
    <w:rsid w:val="00CE0108"/>
    <w:rsid w:val="00CE04EE"/>
    <w:rsid w:val="00CE0D50"/>
    <w:rsid w:val="00CE0DFF"/>
    <w:rsid w:val="00CE1419"/>
    <w:rsid w:val="00CE1685"/>
    <w:rsid w:val="00CE1715"/>
    <w:rsid w:val="00CE181F"/>
    <w:rsid w:val="00CE1BE6"/>
    <w:rsid w:val="00CE2B5F"/>
    <w:rsid w:val="00CE422B"/>
    <w:rsid w:val="00CE442D"/>
    <w:rsid w:val="00CE454F"/>
    <w:rsid w:val="00CE48DA"/>
    <w:rsid w:val="00CE4B8B"/>
    <w:rsid w:val="00CE510E"/>
    <w:rsid w:val="00CE5339"/>
    <w:rsid w:val="00CE5685"/>
    <w:rsid w:val="00CE608E"/>
    <w:rsid w:val="00CE6197"/>
    <w:rsid w:val="00CE6201"/>
    <w:rsid w:val="00CE671F"/>
    <w:rsid w:val="00CE6733"/>
    <w:rsid w:val="00CE6781"/>
    <w:rsid w:val="00CE6DE8"/>
    <w:rsid w:val="00CE6ECC"/>
    <w:rsid w:val="00CE6F69"/>
    <w:rsid w:val="00CE72E5"/>
    <w:rsid w:val="00CE79F8"/>
    <w:rsid w:val="00CE7BE2"/>
    <w:rsid w:val="00CF0DCC"/>
    <w:rsid w:val="00CF0F40"/>
    <w:rsid w:val="00CF1278"/>
    <w:rsid w:val="00CF148F"/>
    <w:rsid w:val="00CF1904"/>
    <w:rsid w:val="00CF1B03"/>
    <w:rsid w:val="00CF1D71"/>
    <w:rsid w:val="00CF1D9D"/>
    <w:rsid w:val="00CF2A4C"/>
    <w:rsid w:val="00CF2D53"/>
    <w:rsid w:val="00CF3E1E"/>
    <w:rsid w:val="00CF3E6D"/>
    <w:rsid w:val="00CF456D"/>
    <w:rsid w:val="00CF4A4F"/>
    <w:rsid w:val="00CF60B3"/>
    <w:rsid w:val="00CF6571"/>
    <w:rsid w:val="00CF675F"/>
    <w:rsid w:val="00CF6FCB"/>
    <w:rsid w:val="00CF6FE1"/>
    <w:rsid w:val="00CF7302"/>
    <w:rsid w:val="00CF73B4"/>
    <w:rsid w:val="00CF76B5"/>
    <w:rsid w:val="00CF7D0D"/>
    <w:rsid w:val="00CF7EA3"/>
    <w:rsid w:val="00D003C0"/>
    <w:rsid w:val="00D0054B"/>
    <w:rsid w:val="00D00E9D"/>
    <w:rsid w:val="00D01416"/>
    <w:rsid w:val="00D017C6"/>
    <w:rsid w:val="00D01EA0"/>
    <w:rsid w:val="00D01EB5"/>
    <w:rsid w:val="00D02634"/>
    <w:rsid w:val="00D029A1"/>
    <w:rsid w:val="00D02AB8"/>
    <w:rsid w:val="00D02BF2"/>
    <w:rsid w:val="00D02DF9"/>
    <w:rsid w:val="00D02E8D"/>
    <w:rsid w:val="00D0381C"/>
    <w:rsid w:val="00D03D1B"/>
    <w:rsid w:val="00D03D2B"/>
    <w:rsid w:val="00D0415E"/>
    <w:rsid w:val="00D04248"/>
    <w:rsid w:val="00D0453E"/>
    <w:rsid w:val="00D048E2"/>
    <w:rsid w:val="00D04A38"/>
    <w:rsid w:val="00D058E1"/>
    <w:rsid w:val="00D05E32"/>
    <w:rsid w:val="00D05EF4"/>
    <w:rsid w:val="00D065AB"/>
    <w:rsid w:val="00D066EB"/>
    <w:rsid w:val="00D073CB"/>
    <w:rsid w:val="00D07B81"/>
    <w:rsid w:val="00D114F9"/>
    <w:rsid w:val="00D11639"/>
    <w:rsid w:val="00D118B6"/>
    <w:rsid w:val="00D11C72"/>
    <w:rsid w:val="00D11E9B"/>
    <w:rsid w:val="00D11F16"/>
    <w:rsid w:val="00D124CC"/>
    <w:rsid w:val="00D1293E"/>
    <w:rsid w:val="00D12CCA"/>
    <w:rsid w:val="00D12D67"/>
    <w:rsid w:val="00D13531"/>
    <w:rsid w:val="00D136C2"/>
    <w:rsid w:val="00D1460A"/>
    <w:rsid w:val="00D1474F"/>
    <w:rsid w:val="00D149A7"/>
    <w:rsid w:val="00D14A0E"/>
    <w:rsid w:val="00D14A8D"/>
    <w:rsid w:val="00D155CE"/>
    <w:rsid w:val="00D1598A"/>
    <w:rsid w:val="00D169BB"/>
    <w:rsid w:val="00D16BA2"/>
    <w:rsid w:val="00D16D80"/>
    <w:rsid w:val="00D17EB7"/>
    <w:rsid w:val="00D17F51"/>
    <w:rsid w:val="00D20674"/>
    <w:rsid w:val="00D20696"/>
    <w:rsid w:val="00D207D9"/>
    <w:rsid w:val="00D210E6"/>
    <w:rsid w:val="00D2113A"/>
    <w:rsid w:val="00D215FD"/>
    <w:rsid w:val="00D21A1A"/>
    <w:rsid w:val="00D21ADF"/>
    <w:rsid w:val="00D22165"/>
    <w:rsid w:val="00D22ACE"/>
    <w:rsid w:val="00D22BCD"/>
    <w:rsid w:val="00D22D8C"/>
    <w:rsid w:val="00D233CE"/>
    <w:rsid w:val="00D23512"/>
    <w:rsid w:val="00D238BF"/>
    <w:rsid w:val="00D23F27"/>
    <w:rsid w:val="00D23F36"/>
    <w:rsid w:val="00D2426B"/>
    <w:rsid w:val="00D245F4"/>
    <w:rsid w:val="00D24770"/>
    <w:rsid w:val="00D252BF"/>
    <w:rsid w:val="00D2579B"/>
    <w:rsid w:val="00D25A2D"/>
    <w:rsid w:val="00D25D20"/>
    <w:rsid w:val="00D25DEC"/>
    <w:rsid w:val="00D260F9"/>
    <w:rsid w:val="00D269FE"/>
    <w:rsid w:val="00D26E3A"/>
    <w:rsid w:val="00D272CD"/>
    <w:rsid w:val="00D27489"/>
    <w:rsid w:val="00D276EA"/>
    <w:rsid w:val="00D278ED"/>
    <w:rsid w:val="00D27DAB"/>
    <w:rsid w:val="00D3041D"/>
    <w:rsid w:val="00D30669"/>
    <w:rsid w:val="00D3135A"/>
    <w:rsid w:val="00D31538"/>
    <w:rsid w:val="00D31F64"/>
    <w:rsid w:val="00D32249"/>
    <w:rsid w:val="00D32401"/>
    <w:rsid w:val="00D32CA0"/>
    <w:rsid w:val="00D32FFA"/>
    <w:rsid w:val="00D33388"/>
    <w:rsid w:val="00D33DD9"/>
    <w:rsid w:val="00D34707"/>
    <w:rsid w:val="00D35E4E"/>
    <w:rsid w:val="00D361FD"/>
    <w:rsid w:val="00D367F3"/>
    <w:rsid w:val="00D36A41"/>
    <w:rsid w:val="00D36B09"/>
    <w:rsid w:val="00D36CFE"/>
    <w:rsid w:val="00D37476"/>
    <w:rsid w:val="00D37870"/>
    <w:rsid w:val="00D37D5D"/>
    <w:rsid w:val="00D37E4D"/>
    <w:rsid w:val="00D37F20"/>
    <w:rsid w:val="00D40278"/>
    <w:rsid w:val="00D40F85"/>
    <w:rsid w:val="00D41006"/>
    <w:rsid w:val="00D41166"/>
    <w:rsid w:val="00D416BD"/>
    <w:rsid w:val="00D4275C"/>
    <w:rsid w:val="00D42CB2"/>
    <w:rsid w:val="00D42CC6"/>
    <w:rsid w:val="00D42D0C"/>
    <w:rsid w:val="00D433DC"/>
    <w:rsid w:val="00D43977"/>
    <w:rsid w:val="00D43B8B"/>
    <w:rsid w:val="00D4498F"/>
    <w:rsid w:val="00D44C87"/>
    <w:rsid w:val="00D44CEE"/>
    <w:rsid w:val="00D45504"/>
    <w:rsid w:val="00D45A1E"/>
    <w:rsid w:val="00D46D3D"/>
    <w:rsid w:val="00D473B7"/>
    <w:rsid w:val="00D5000C"/>
    <w:rsid w:val="00D5016B"/>
    <w:rsid w:val="00D5070C"/>
    <w:rsid w:val="00D50ACC"/>
    <w:rsid w:val="00D518A7"/>
    <w:rsid w:val="00D518E7"/>
    <w:rsid w:val="00D52290"/>
    <w:rsid w:val="00D533C6"/>
    <w:rsid w:val="00D53583"/>
    <w:rsid w:val="00D53958"/>
    <w:rsid w:val="00D53EBA"/>
    <w:rsid w:val="00D5410B"/>
    <w:rsid w:val="00D54176"/>
    <w:rsid w:val="00D54774"/>
    <w:rsid w:val="00D54C4F"/>
    <w:rsid w:val="00D54C55"/>
    <w:rsid w:val="00D54EFA"/>
    <w:rsid w:val="00D55214"/>
    <w:rsid w:val="00D553E0"/>
    <w:rsid w:val="00D556A0"/>
    <w:rsid w:val="00D55E48"/>
    <w:rsid w:val="00D563F3"/>
    <w:rsid w:val="00D565B1"/>
    <w:rsid w:val="00D56681"/>
    <w:rsid w:val="00D56B42"/>
    <w:rsid w:val="00D56C3B"/>
    <w:rsid w:val="00D56D9E"/>
    <w:rsid w:val="00D57585"/>
    <w:rsid w:val="00D57813"/>
    <w:rsid w:val="00D57D2A"/>
    <w:rsid w:val="00D61387"/>
    <w:rsid w:val="00D61ADA"/>
    <w:rsid w:val="00D6282D"/>
    <w:rsid w:val="00D629C4"/>
    <w:rsid w:val="00D62B14"/>
    <w:rsid w:val="00D62B61"/>
    <w:rsid w:val="00D62E7B"/>
    <w:rsid w:val="00D62F6C"/>
    <w:rsid w:val="00D63000"/>
    <w:rsid w:val="00D6335B"/>
    <w:rsid w:val="00D633F7"/>
    <w:rsid w:val="00D63AF8"/>
    <w:rsid w:val="00D63B0F"/>
    <w:rsid w:val="00D63F1E"/>
    <w:rsid w:val="00D64666"/>
    <w:rsid w:val="00D64D8F"/>
    <w:rsid w:val="00D65A5B"/>
    <w:rsid w:val="00D66F70"/>
    <w:rsid w:val="00D67121"/>
    <w:rsid w:val="00D6751D"/>
    <w:rsid w:val="00D67F6D"/>
    <w:rsid w:val="00D702CB"/>
    <w:rsid w:val="00D708C7"/>
    <w:rsid w:val="00D70B11"/>
    <w:rsid w:val="00D710B6"/>
    <w:rsid w:val="00D71E73"/>
    <w:rsid w:val="00D72065"/>
    <w:rsid w:val="00D7246B"/>
    <w:rsid w:val="00D726FC"/>
    <w:rsid w:val="00D72925"/>
    <w:rsid w:val="00D72DC9"/>
    <w:rsid w:val="00D72E64"/>
    <w:rsid w:val="00D72F27"/>
    <w:rsid w:val="00D732C1"/>
    <w:rsid w:val="00D73669"/>
    <w:rsid w:val="00D73732"/>
    <w:rsid w:val="00D738C9"/>
    <w:rsid w:val="00D73BA0"/>
    <w:rsid w:val="00D73C25"/>
    <w:rsid w:val="00D73F9D"/>
    <w:rsid w:val="00D745E5"/>
    <w:rsid w:val="00D74764"/>
    <w:rsid w:val="00D750E0"/>
    <w:rsid w:val="00D754AA"/>
    <w:rsid w:val="00D7573E"/>
    <w:rsid w:val="00D75850"/>
    <w:rsid w:val="00D75944"/>
    <w:rsid w:val="00D75950"/>
    <w:rsid w:val="00D75A15"/>
    <w:rsid w:val="00D76045"/>
    <w:rsid w:val="00D761AD"/>
    <w:rsid w:val="00D76670"/>
    <w:rsid w:val="00D766FA"/>
    <w:rsid w:val="00D803CA"/>
    <w:rsid w:val="00D80BB7"/>
    <w:rsid w:val="00D80E1C"/>
    <w:rsid w:val="00D81165"/>
    <w:rsid w:val="00D81339"/>
    <w:rsid w:val="00D814E7"/>
    <w:rsid w:val="00D8227D"/>
    <w:rsid w:val="00D825E9"/>
    <w:rsid w:val="00D82B30"/>
    <w:rsid w:val="00D82BAA"/>
    <w:rsid w:val="00D82BD6"/>
    <w:rsid w:val="00D83486"/>
    <w:rsid w:val="00D83EC1"/>
    <w:rsid w:val="00D843F9"/>
    <w:rsid w:val="00D84450"/>
    <w:rsid w:val="00D844B1"/>
    <w:rsid w:val="00D844B9"/>
    <w:rsid w:val="00D85151"/>
    <w:rsid w:val="00D859AF"/>
    <w:rsid w:val="00D85EF7"/>
    <w:rsid w:val="00D86DD5"/>
    <w:rsid w:val="00D8798F"/>
    <w:rsid w:val="00D87B09"/>
    <w:rsid w:val="00D87BC3"/>
    <w:rsid w:val="00D917AD"/>
    <w:rsid w:val="00D92014"/>
    <w:rsid w:val="00D92BA1"/>
    <w:rsid w:val="00D930C0"/>
    <w:rsid w:val="00D93667"/>
    <w:rsid w:val="00D9396D"/>
    <w:rsid w:val="00D94254"/>
    <w:rsid w:val="00D945E3"/>
    <w:rsid w:val="00D94ADB"/>
    <w:rsid w:val="00D94F43"/>
    <w:rsid w:val="00D950F8"/>
    <w:rsid w:val="00D957EE"/>
    <w:rsid w:val="00D96071"/>
    <w:rsid w:val="00D96A69"/>
    <w:rsid w:val="00D97CC3"/>
    <w:rsid w:val="00DA0792"/>
    <w:rsid w:val="00DA08E0"/>
    <w:rsid w:val="00DA0B51"/>
    <w:rsid w:val="00DA104D"/>
    <w:rsid w:val="00DA1404"/>
    <w:rsid w:val="00DA1CC2"/>
    <w:rsid w:val="00DA1EEB"/>
    <w:rsid w:val="00DA29A1"/>
    <w:rsid w:val="00DA3688"/>
    <w:rsid w:val="00DA3D8F"/>
    <w:rsid w:val="00DA55A3"/>
    <w:rsid w:val="00DA5761"/>
    <w:rsid w:val="00DA5ACE"/>
    <w:rsid w:val="00DA5EE1"/>
    <w:rsid w:val="00DA61CD"/>
    <w:rsid w:val="00DA694E"/>
    <w:rsid w:val="00DA6C00"/>
    <w:rsid w:val="00DA6F86"/>
    <w:rsid w:val="00DA7ADD"/>
    <w:rsid w:val="00DA7AF3"/>
    <w:rsid w:val="00DA7C29"/>
    <w:rsid w:val="00DB080F"/>
    <w:rsid w:val="00DB090B"/>
    <w:rsid w:val="00DB0A67"/>
    <w:rsid w:val="00DB0FE3"/>
    <w:rsid w:val="00DB1226"/>
    <w:rsid w:val="00DB132C"/>
    <w:rsid w:val="00DB13DF"/>
    <w:rsid w:val="00DB1720"/>
    <w:rsid w:val="00DB1772"/>
    <w:rsid w:val="00DB1B52"/>
    <w:rsid w:val="00DB1CB7"/>
    <w:rsid w:val="00DB1E84"/>
    <w:rsid w:val="00DB2139"/>
    <w:rsid w:val="00DB27EA"/>
    <w:rsid w:val="00DB28C1"/>
    <w:rsid w:val="00DB2DD0"/>
    <w:rsid w:val="00DB2DFC"/>
    <w:rsid w:val="00DB31B8"/>
    <w:rsid w:val="00DB3268"/>
    <w:rsid w:val="00DB34CD"/>
    <w:rsid w:val="00DB350A"/>
    <w:rsid w:val="00DB3EBD"/>
    <w:rsid w:val="00DB463F"/>
    <w:rsid w:val="00DB4B20"/>
    <w:rsid w:val="00DB51C4"/>
    <w:rsid w:val="00DB5A44"/>
    <w:rsid w:val="00DB65BB"/>
    <w:rsid w:val="00DB6D06"/>
    <w:rsid w:val="00DB6EBC"/>
    <w:rsid w:val="00DB74BA"/>
    <w:rsid w:val="00DB7525"/>
    <w:rsid w:val="00DB76CA"/>
    <w:rsid w:val="00DB7925"/>
    <w:rsid w:val="00DB7DFD"/>
    <w:rsid w:val="00DC0771"/>
    <w:rsid w:val="00DC091A"/>
    <w:rsid w:val="00DC0A91"/>
    <w:rsid w:val="00DC0B8C"/>
    <w:rsid w:val="00DC0C58"/>
    <w:rsid w:val="00DC0CFE"/>
    <w:rsid w:val="00DC1373"/>
    <w:rsid w:val="00DC16D3"/>
    <w:rsid w:val="00DC18A5"/>
    <w:rsid w:val="00DC1902"/>
    <w:rsid w:val="00DC1B36"/>
    <w:rsid w:val="00DC2935"/>
    <w:rsid w:val="00DC3215"/>
    <w:rsid w:val="00DC3993"/>
    <w:rsid w:val="00DC3E3C"/>
    <w:rsid w:val="00DC3F21"/>
    <w:rsid w:val="00DC43BE"/>
    <w:rsid w:val="00DC46D5"/>
    <w:rsid w:val="00DC48E9"/>
    <w:rsid w:val="00DC4C32"/>
    <w:rsid w:val="00DC52DD"/>
    <w:rsid w:val="00DC6F87"/>
    <w:rsid w:val="00DC7507"/>
    <w:rsid w:val="00DC771C"/>
    <w:rsid w:val="00DC7B9C"/>
    <w:rsid w:val="00DC7EAB"/>
    <w:rsid w:val="00DD0175"/>
    <w:rsid w:val="00DD0391"/>
    <w:rsid w:val="00DD046B"/>
    <w:rsid w:val="00DD06A3"/>
    <w:rsid w:val="00DD0866"/>
    <w:rsid w:val="00DD118D"/>
    <w:rsid w:val="00DD11BF"/>
    <w:rsid w:val="00DD1445"/>
    <w:rsid w:val="00DD14C3"/>
    <w:rsid w:val="00DD1B71"/>
    <w:rsid w:val="00DD2192"/>
    <w:rsid w:val="00DD2A54"/>
    <w:rsid w:val="00DD2C90"/>
    <w:rsid w:val="00DD2CE8"/>
    <w:rsid w:val="00DD2DB3"/>
    <w:rsid w:val="00DD4599"/>
    <w:rsid w:val="00DD46A2"/>
    <w:rsid w:val="00DD48FA"/>
    <w:rsid w:val="00DD5109"/>
    <w:rsid w:val="00DD558E"/>
    <w:rsid w:val="00DD5699"/>
    <w:rsid w:val="00DD5EA5"/>
    <w:rsid w:val="00DD5ED4"/>
    <w:rsid w:val="00DD6196"/>
    <w:rsid w:val="00DD657F"/>
    <w:rsid w:val="00DD69E0"/>
    <w:rsid w:val="00DD6BFE"/>
    <w:rsid w:val="00DD7620"/>
    <w:rsid w:val="00DD7CD3"/>
    <w:rsid w:val="00DE05A7"/>
    <w:rsid w:val="00DE096E"/>
    <w:rsid w:val="00DE09D4"/>
    <w:rsid w:val="00DE0B7D"/>
    <w:rsid w:val="00DE1087"/>
    <w:rsid w:val="00DE1716"/>
    <w:rsid w:val="00DE296A"/>
    <w:rsid w:val="00DE2D5E"/>
    <w:rsid w:val="00DE2D91"/>
    <w:rsid w:val="00DE31CC"/>
    <w:rsid w:val="00DE3277"/>
    <w:rsid w:val="00DE352B"/>
    <w:rsid w:val="00DE449C"/>
    <w:rsid w:val="00DE4593"/>
    <w:rsid w:val="00DE51C7"/>
    <w:rsid w:val="00DE53EA"/>
    <w:rsid w:val="00DE62D8"/>
    <w:rsid w:val="00DE70F4"/>
    <w:rsid w:val="00DE73B0"/>
    <w:rsid w:val="00DE7775"/>
    <w:rsid w:val="00DF0107"/>
    <w:rsid w:val="00DF05DD"/>
    <w:rsid w:val="00DF0E1A"/>
    <w:rsid w:val="00DF0F3A"/>
    <w:rsid w:val="00DF0FEA"/>
    <w:rsid w:val="00DF12BC"/>
    <w:rsid w:val="00DF1447"/>
    <w:rsid w:val="00DF1509"/>
    <w:rsid w:val="00DF1547"/>
    <w:rsid w:val="00DF1787"/>
    <w:rsid w:val="00DF1BF8"/>
    <w:rsid w:val="00DF1FF5"/>
    <w:rsid w:val="00DF261B"/>
    <w:rsid w:val="00DF2E3C"/>
    <w:rsid w:val="00DF3310"/>
    <w:rsid w:val="00DF34C1"/>
    <w:rsid w:val="00DF34D8"/>
    <w:rsid w:val="00DF403E"/>
    <w:rsid w:val="00DF4380"/>
    <w:rsid w:val="00DF448C"/>
    <w:rsid w:val="00DF46F8"/>
    <w:rsid w:val="00DF4766"/>
    <w:rsid w:val="00DF4964"/>
    <w:rsid w:val="00DF4AF7"/>
    <w:rsid w:val="00DF4D64"/>
    <w:rsid w:val="00DF5DCE"/>
    <w:rsid w:val="00DF5DE5"/>
    <w:rsid w:val="00DF5EA5"/>
    <w:rsid w:val="00DF64B5"/>
    <w:rsid w:val="00DF688B"/>
    <w:rsid w:val="00DF6B92"/>
    <w:rsid w:val="00DF733A"/>
    <w:rsid w:val="00DF7A4F"/>
    <w:rsid w:val="00DF7D39"/>
    <w:rsid w:val="00E0041A"/>
    <w:rsid w:val="00E00548"/>
    <w:rsid w:val="00E00596"/>
    <w:rsid w:val="00E0065D"/>
    <w:rsid w:val="00E0080C"/>
    <w:rsid w:val="00E00BAF"/>
    <w:rsid w:val="00E00CFE"/>
    <w:rsid w:val="00E00E4F"/>
    <w:rsid w:val="00E0126D"/>
    <w:rsid w:val="00E01292"/>
    <w:rsid w:val="00E0197C"/>
    <w:rsid w:val="00E01E54"/>
    <w:rsid w:val="00E023E0"/>
    <w:rsid w:val="00E026E6"/>
    <w:rsid w:val="00E03841"/>
    <w:rsid w:val="00E0491F"/>
    <w:rsid w:val="00E04A04"/>
    <w:rsid w:val="00E04BDD"/>
    <w:rsid w:val="00E04F9B"/>
    <w:rsid w:val="00E058B7"/>
    <w:rsid w:val="00E05A83"/>
    <w:rsid w:val="00E05BC4"/>
    <w:rsid w:val="00E0626D"/>
    <w:rsid w:val="00E06D62"/>
    <w:rsid w:val="00E07380"/>
    <w:rsid w:val="00E07F87"/>
    <w:rsid w:val="00E104FE"/>
    <w:rsid w:val="00E10C8B"/>
    <w:rsid w:val="00E126A3"/>
    <w:rsid w:val="00E12897"/>
    <w:rsid w:val="00E12A80"/>
    <w:rsid w:val="00E12C73"/>
    <w:rsid w:val="00E13C19"/>
    <w:rsid w:val="00E14680"/>
    <w:rsid w:val="00E1488E"/>
    <w:rsid w:val="00E14C47"/>
    <w:rsid w:val="00E15403"/>
    <w:rsid w:val="00E15632"/>
    <w:rsid w:val="00E15A3D"/>
    <w:rsid w:val="00E15B35"/>
    <w:rsid w:val="00E15DAE"/>
    <w:rsid w:val="00E15F25"/>
    <w:rsid w:val="00E163B9"/>
    <w:rsid w:val="00E16668"/>
    <w:rsid w:val="00E16C45"/>
    <w:rsid w:val="00E16E78"/>
    <w:rsid w:val="00E16EC5"/>
    <w:rsid w:val="00E17027"/>
    <w:rsid w:val="00E17120"/>
    <w:rsid w:val="00E1721D"/>
    <w:rsid w:val="00E17F2F"/>
    <w:rsid w:val="00E2006D"/>
    <w:rsid w:val="00E204D4"/>
    <w:rsid w:val="00E2054A"/>
    <w:rsid w:val="00E21A14"/>
    <w:rsid w:val="00E21B74"/>
    <w:rsid w:val="00E2238D"/>
    <w:rsid w:val="00E225B5"/>
    <w:rsid w:val="00E227C0"/>
    <w:rsid w:val="00E22C7A"/>
    <w:rsid w:val="00E2312D"/>
    <w:rsid w:val="00E2342A"/>
    <w:rsid w:val="00E2359A"/>
    <w:rsid w:val="00E236D5"/>
    <w:rsid w:val="00E236E3"/>
    <w:rsid w:val="00E238EB"/>
    <w:rsid w:val="00E23AAF"/>
    <w:rsid w:val="00E23B49"/>
    <w:rsid w:val="00E23DC8"/>
    <w:rsid w:val="00E240DF"/>
    <w:rsid w:val="00E245FE"/>
    <w:rsid w:val="00E24D1B"/>
    <w:rsid w:val="00E2500B"/>
    <w:rsid w:val="00E2567C"/>
    <w:rsid w:val="00E256C1"/>
    <w:rsid w:val="00E2579C"/>
    <w:rsid w:val="00E25E18"/>
    <w:rsid w:val="00E26445"/>
    <w:rsid w:val="00E2663B"/>
    <w:rsid w:val="00E27653"/>
    <w:rsid w:val="00E2766B"/>
    <w:rsid w:val="00E307D7"/>
    <w:rsid w:val="00E30DAD"/>
    <w:rsid w:val="00E31546"/>
    <w:rsid w:val="00E31D7C"/>
    <w:rsid w:val="00E322F9"/>
    <w:rsid w:val="00E324BA"/>
    <w:rsid w:val="00E32E0D"/>
    <w:rsid w:val="00E33450"/>
    <w:rsid w:val="00E34C7B"/>
    <w:rsid w:val="00E34EA7"/>
    <w:rsid w:val="00E3515F"/>
    <w:rsid w:val="00E35E16"/>
    <w:rsid w:val="00E36100"/>
    <w:rsid w:val="00E374E5"/>
    <w:rsid w:val="00E37D71"/>
    <w:rsid w:val="00E40268"/>
    <w:rsid w:val="00E41832"/>
    <w:rsid w:val="00E42165"/>
    <w:rsid w:val="00E42A2C"/>
    <w:rsid w:val="00E42DE5"/>
    <w:rsid w:val="00E42F72"/>
    <w:rsid w:val="00E433A7"/>
    <w:rsid w:val="00E43FB0"/>
    <w:rsid w:val="00E4452F"/>
    <w:rsid w:val="00E449F5"/>
    <w:rsid w:val="00E4528A"/>
    <w:rsid w:val="00E4584C"/>
    <w:rsid w:val="00E45AB3"/>
    <w:rsid w:val="00E46122"/>
    <w:rsid w:val="00E461ED"/>
    <w:rsid w:val="00E4697A"/>
    <w:rsid w:val="00E46CC9"/>
    <w:rsid w:val="00E470B3"/>
    <w:rsid w:val="00E474EE"/>
    <w:rsid w:val="00E50A71"/>
    <w:rsid w:val="00E5137B"/>
    <w:rsid w:val="00E51517"/>
    <w:rsid w:val="00E518FE"/>
    <w:rsid w:val="00E51D0B"/>
    <w:rsid w:val="00E52496"/>
    <w:rsid w:val="00E52E03"/>
    <w:rsid w:val="00E53689"/>
    <w:rsid w:val="00E537C1"/>
    <w:rsid w:val="00E53DB8"/>
    <w:rsid w:val="00E54956"/>
    <w:rsid w:val="00E54C82"/>
    <w:rsid w:val="00E552C5"/>
    <w:rsid w:val="00E55424"/>
    <w:rsid w:val="00E55C96"/>
    <w:rsid w:val="00E55D40"/>
    <w:rsid w:val="00E55E6E"/>
    <w:rsid w:val="00E55E93"/>
    <w:rsid w:val="00E56702"/>
    <w:rsid w:val="00E567FB"/>
    <w:rsid w:val="00E56A0F"/>
    <w:rsid w:val="00E56D2D"/>
    <w:rsid w:val="00E57901"/>
    <w:rsid w:val="00E57CF5"/>
    <w:rsid w:val="00E6025A"/>
    <w:rsid w:val="00E60695"/>
    <w:rsid w:val="00E60A7E"/>
    <w:rsid w:val="00E60F2F"/>
    <w:rsid w:val="00E60FEE"/>
    <w:rsid w:val="00E62158"/>
    <w:rsid w:val="00E62166"/>
    <w:rsid w:val="00E621AD"/>
    <w:rsid w:val="00E622B8"/>
    <w:rsid w:val="00E62920"/>
    <w:rsid w:val="00E62A1B"/>
    <w:rsid w:val="00E62B6D"/>
    <w:rsid w:val="00E635DE"/>
    <w:rsid w:val="00E6418C"/>
    <w:rsid w:val="00E64632"/>
    <w:rsid w:val="00E64923"/>
    <w:rsid w:val="00E64B19"/>
    <w:rsid w:val="00E65036"/>
    <w:rsid w:val="00E65383"/>
    <w:rsid w:val="00E6593A"/>
    <w:rsid w:val="00E659A3"/>
    <w:rsid w:val="00E6647B"/>
    <w:rsid w:val="00E6685F"/>
    <w:rsid w:val="00E66EDA"/>
    <w:rsid w:val="00E67622"/>
    <w:rsid w:val="00E679BF"/>
    <w:rsid w:val="00E67AA8"/>
    <w:rsid w:val="00E67C84"/>
    <w:rsid w:val="00E703A6"/>
    <w:rsid w:val="00E7061F"/>
    <w:rsid w:val="00E7077A"/>
    <w:rsid w:val="00E71124"/>
    <w:rsid w:val="00E723DD"/>
    <w:rsid w:val="00E727B5"/>
    <w:rsid w:val="00E73019"/>
    <w:rsid w:val="00E73156"/>
    <w:rsid w:val="00E73BAE"/>
    <w:rsid w:val="00E74881"/>
    <w:rsid w:val="00E7488B"/>
    <w:rsid w:val="00E74A93"/>
    <w:rsid w:val="00E75031"/>
    <w:rsid w:val="00E750D4"/>
    <w:rsid w:val="00E7512C"/>
    <w:rsid w:val="00E76405"/>
    <w:rsid w:val="00E76AC9"/>
    <w:rsid w:val="00E76DE6"/>
    <w:rsid w:val="00E770F4"/>
    <w:rsid w:val="00E773D5"/>
    <w:rsid w:val="00E8130B"/>
    <w:rsid w:val="00E82198"/>
    <w:rsid w:val="00E82248"/>
    <w:rsid w:val="00E822C5"/>
    <w:rsid w:val="00E82561"/>
    <w:rsid w:val="00E825A2"/>
    <w:rsid w:val="00E82AAF"/>
    <w:rsid w:val="00E8374C"/>
    <w:rsid w:val="00E83953"/>
    <w:rsid w:val="00E8493D"/>
    <w:rsid w:val="00E851B4"/>
    <w:rsid w:val="00E85230"/>
    <w:rsid w:val="00E85270"/>
    <w:rsid w:val="00E853E2"/>
    <w:rsid w:val="00E855EE"/>
    <w:rsid w:val="00E85769"/>
    <w:rsid w:val="00E8626A"/>
    <w:rsid w:val="00E86273"/>
    <w:rsid w:val="00E86547"/>
    <w:rsid w:val="00E86C6D"/>
    <w:rsid w:val="00E87527"/>
    <w:rsid w:val="00E87BEA"/>
    <w:rsid w:val="00E87D5E"/>
    <w:rsid w:val="00E9037E"/>
    <w:rsid w:val="00E906A3"/>
    <w:rsid w:val="00E91631"/>
    <w:rsid w:val="00E91DE1"/>
    <w:rsid w:val="00E91EA9"/>
    <w:rsid w:val="00E9213D"/>
    <w:rsid w:val="00E92AFB"/>
    <w:rsid w:val="00E92BF2"/>
    <w:rsid w:val="00E92C01"/>
    <w:rsid w:val="00E92D08"/>
    <w:rsid w:val="00E92EAE"/>
    <w:rsid w:val="00E93047"/>
    <w:rsid w:val="00E932E3"/>
    <w:rsid w:val="00E936F3"/>
    <w:rsid w:val="00E9398A"/>
    <w:rsid w:val="00E93A33"/>
    <w:rsid w:val="00E94666"/>
    <w:rsid w:val="00E94FE7"/>
    <w:rsid w:val="00E95357"/>
    <w:rsid w:val="00E95389"/>
    <w:rsid w:val="00E95456"/>
    <w:rsid w:val="00E95A34"/>
    <w:rsid w:val="00E95AEC"/>
    <w:rsid w:val="00E9666C"/>
    <w:rsid w:val="00E96706"/>
    <w:rsid w:val="00E96717"/>
    <w:rsid w:val="00E970D8"/>
    <w:rsid w:val="00E97286"/>
    <w:rsid w:val="00EA03F8"/>
    <w:rsid w:val="00EA04A7"/>
    <w:rsid w:val="00EA1A72"/>
    <w:rsid w:val="00EA1DB1"/>
    <w:rsid w:val="00EA27E9"/>
    <w:rsid w:val="00EA2FE5"/>
    <w:rsid w:val="00EA3B21"/>
    <w:rsid w:val="00EA3C41"/>
    <w:rsid w:val="00EA43F3"/>
    <w:rsid w:val="00EA4614"/>
    <w:rsid w:val="00EA48FA"/>
    <w:rsid w:val="00EA4D0A"/>
    <w:rsid w:val="00EA4E62"/>
    <w:rsid w:val="00EA5AE9"/>
    <w:rsid w:val="00EA5BE0"/>
    <w:rsid w:val="00EA6213"/>
    <w:rsid w:val="00EA62DE"/>
    <w:rsid w:val="00EA663F"/>
    <w:rsid w:val="00EA6B48"/>
    <w:rsid w:val="00EA6FD8"/>
    <w:rsid w:val="00EA7205"/>
    <w:rsid w:val="00EA7483"/>
    <w:rsid w:val="00EA7589"/>
    <w:rsid w:val="00EA75B0"/>
    <w:rsid w:val="00EA7BE8"/>
    <w:rsid w:val="00EB0A40"/>
    <w:rsid w:val="00EB12F6"/>
    <w:rsid w:val="00EB153C"/>
    <w:rsid w:val="00EB161B"/>
    <w:rsid w:val="00EB196E"/>
    <w:rsid w:val="00EB26A7"/>
    <w:rsid w:val="00EB26DA"/>
    <w:rsid w:val="00EB27CA"/>
    <w:rsid w:val="00EB27DA"/>
    <w:rsid w:val="00EB2F33"/>
    <w:rsid w:val="00EB31D8"/>
    <w:rsid w:val="00EB3C97"/>
    <w:rsid w:val="00EB40AE"/>
    <w:rsid w:val="00EB42EA"/>
    <w:rsid w:val="00EB48F0"/>
    <w:rsid w:val="00EB4EF0"/>
    <w:rsid w:val="00EB5424"/>
    <w:rsid w:val="00EB5486"/>
    <w:rsid w:val="00EB5844"/>
    <w:rsid w:val="00EB5852"/>
    <w:rsid w:val="00EB5881"/>
    <w:rsid w:val="00EB5905"/>
    <w:rsid w:val="00EB5DB8"/>
    <w:rsid w:val="00EB6D94"/>
    <w:rsid w:val="00EB7460"/>
    <w:rsid w:val="00EB7754"/>
    <w:rsid w:val="00EB77D2"/>
    <w:rsid w:val="00EB7C64"/>
    <w:rsid w:val="00EC078C"/>
    <w:rsid w:val="00EC1353"/>
    <w:rsid w:val="00EC1D8B"/>
    <w:rsid w:val="00EC222B"/>
    <w:rsid w:val="00EC24BD"/>
    <w:rsid w:val="00EC25DA"/>
    <w:rsid w:val="00EC260B"/>
    <w:rsid w:val="00EC27D5"/>
    <w:rsid w:val="00EC28EC"/>
    <w:rsid w:val="00EC298F"/>
    <w:rsid w:val="00EC34A4"/>
    <w:rsid w:val="00EC353F"/>
    <w:rsid w:val="00EC3720"/>
    <w:rsid w:val="00EC379E"/>
    <w:rsid w:val="00EC430D"/>
    <w:rsid w:val="00EC43AB"/>
    <w:rsid w:val="00EC4F41"/>
    <w:rsid w:val="00EC55D2"/>
    <w:rsid w:val="00EC607A"/>
    <w:rsid w:val="00EC61BB"/>
    <w:rsid w:val="00EC6387"/>
    <w:rsid w:val="00EC68AF"/>
    <w:rsid w:val="00EC69E5"/>
    <w:rsid w:val="00EC6C11"/>
    <w:rsid w:val="00EC6FF0"/>
    <w:rsid w:val="00EC70E6"/>
    <w:rsid w:val="00EC78DD"/>
    <w:rsid w:val="00EC7A42"/>
    <w:rsid w:val="00ED0D53"/>
    <w:rsid w:val="00ED17B3"/>
    <w:rsid w:val="00ED203B"/>
    <w:rsid w:val="00ED3134"/>
    <w:rsid w:val="00ED34B0"/>
    <w:rsid w:val="00ED3F5D"/>
    <w:rsid w:val="00ED4032"/>
    <w:rsid w:val="00ED4A3B"/>
    <w:rsid w:val="00ED5920"/>
    <w:rsid w:val="00ED634B"/>
    <w:rsid w:val="00ED658E"/>
    <w:rsid w:val="00ED6DA6"/>
    <w:rsid w:val="00ED7592"/>
    <w:rsid w:val="00ED7814"/>
    <w:rsid w:val="00EE08B0"/>
    <w:rsid w:val="00EE09A7"/>
    <w:rsid w:val="00EE1120"/>
    <w:rsid w:val="00EE1758"/>
    <w:rsid w:val="00EE21D6"/>
    <w:rsid w:val="00EE3678"/>
    <w:rsid w:val="00EE44CF"/>
    <w:rsid w:val="00EE46D2"/>
    <w:rsid w:val="00EE4D75"/>
    <w:rsid w:val="00EE50D5"/>
    <w:rsid w:val="00EE54EF"/>
    <w:rsid w:val="00EE5617"/>
    <w:rsid w:val="00EE5C23"/>
    <w:rsid w:val="00EE5FC4"/>
    <w:rsid w:val="00EE6FDB"/>
    <w:rsid w:val="00EE7FD4"/>
    <w:rsid w:val="00EF0137"/>
    <w:rsid w:val="00EF0774"/>
    <w:rsid w:val="00EF077D"/>
    <w:rsid w:val="00EF0959"/>
    <w:rsid w:val="00EF0EA8"/>
    <w:rsid w:val="00EF1345"/>
    <w:rsid w:val="00EF2043"/>
    <w:rsid w:val="00EF2FE2"/>
    <w:rsid w:val="00EF3262"/>
    <w:rsid w:val="00EF3547"/>
    <w:rsid w:val="00EF36B7"/>
    <w:rsid w:val="00EF378F"/>
    <w:rsid w:val="00EF3991"/>
    <w:rsid w:val="00EF3CC5"/>
    <w:rsid w:val="00EF4686"/>
    <w:rsid w:val="00EF4F7F"/>
    <w:rsid w:val="00EF5D7E"/>
    <w:rsid w:val="00EF5F1C"/>
    <w:rsid w:val="00EF5F8E"/>
    <w:rsid w:val="00EF695F"/>
    <w:rsid w:val="00EF6DD9"/>
    <w:rsid w:val="00EF7200"/>
    <w:rsid w:val="00EF7C21"/>
    <w:rsid w:val="00EF7D1E"/>
    <w:rsid w:val="00EF7EA5"/>
    <w:rsid w:val="00F003DF"/>
    <w:rsid w:val="00F0097E"/>
    <w:rsid w:val="00F00CFF"/>
    <w:rsid w:val="00F01258"/>
    <w:rsid w:val="00F019C5"/>
    <w:rsid w:val="00F01B4E"/>
    <w:rsid w:val="00F02235"/>
    <w:rsid w:val="00F032DA"/>
    <w:rsid w:val="00F0342F"/>
    <w:rsid w:val="00F03A94"/>
    <w:rsid w:val="00F0539F"/>
    <w:rsid w:val="00F053E6"/>
    <w:rsid w:val="00F05448"/>
    <w:rsid w:val="00F05510"/>
    <w:rsid w:val="00F059AB"/>
    <w:rsid w:val="00F05B4C"/>
    <w:rsid w:val="00F05BB4"/>
    <w:rsid w:val="00F05EF4"/>
    <w:rsid w:val="00F0669E"/>
    <w:rsid w:val="00F066D2"/>
    <w:rsid w:val="00F06B08"/>
    <w:rsid w:val="00F06C27"/>
    <w:rsid w:val="00F06CA0"/>
    <w:rsid w:val="00F079B2"/>
    <w:rsid w:val="00F10A1E"/>
    <w:rsid w:val="00F10B35"/>
    <w:rsid w:val="00F10B77"/>
    <w:rsid w:val="00F11634"/>
    <w:rsid w:val="00F11812"/>
    <w:rsid w:val="00F11D08"/>
    <w:rsid w:val="00F11DD5"/>
    <w:rsid w:val="00F11E1A"/>
    <w:rsid w:val="00F121BD"/>
    <w:rsid w:val="00F123F1"/>
    <w:rsid w:val="00F1270A"/>
    <w:rsid w:val="00F128C3"/>
    <w:rsid w:val="00F129C0"/>
    <w:rsid w:val="00F1300D"/>
    <w:rsid w:val="00F1321F"/>
    <w:rsid w:val="00F1369D"/>
    <w:rsid w:val="00F13CC9"/>
    <w:rsid w:val="00F13E10"/>
    <w:rsid w:val="00F14F3B"/>
    <w:rsid w:val="00F15187"/>
    <w:rsid w:val="00F16009"/>
    <w:rsid w:val="00F170D2"/>
    <w:rsid w:val="00F171C3"/>
    <w:rsid w:val="00F17239"/>
    <w:rsid w:val="00F17F70"/>
    <w:rsid w:val="00F20048"/>
    <w:rsid w:val="00F201D7"/>
    <w:rsid w:val="00F20340"/>
    <w:rsid w:val="00F20731"/>
    <w:rsid w:val="00F209C5"/>
    <w:rsid w:val="00F21035"/>
    <w:rsid w:val="00F210AD"/>
    <w:rsid w:val="00F21431"/>
    <w:rsid w:val="00F218C0"/>
    <w:rsid w:val="00F21BEA"/>
    <w:rsid w:val="00F21BF2"/>
    <w:rsid w:val="00F21D35"/>
    <w:rsid w:val="00F2221A"/>
    <w:rsid w:val="00F22406"/>
    <w:rsid w:val="00F22579"/>
    <w:rsid w:val="00F22636"/>
    <w:rsid w:val="00F22A1A"/>
    <w:rsid w:val="00F22B3A"/>
    <w:rsid w:val="00F22C56"/>
    <w:rsid w:val="00F233F0"/>
    <w:rsid w:val="00F239C5"/>
    <w:rsid w:val="00F24097"/>
    <w:rsid w:val="00F24546"/>
    <w:rsid w:val="00F24C16"/>
    <w:rsid w:val="00F24DDA"/>
    <w:rsid w:val="00F24EA2"/>
    <w:rsid w:val="00F2529B"/>
    <w:rsid w:val="00F25845"/>
    <w:rsid w:val="00F2607D"/>
    <w:rsid w:val="00F261C3"/>
    <w:rsid w:val="00F267A4"/>
    <w:rsid w:val="00F268C5"/>
    <w:rsid w:val="00F26B65"/>
    <w:rsid w:val="00F273C1"/>
    <w:rsid w:val="00F2746D"/>
    <w:rsid w:val="00F2780F"/>
    <w:rsid w:val="00F27D61"/>
    <w:rsid w:val="00F300C5"/>
    <w:rsid w:val="00F30602"/>
    <w:rsid w:val="00F306BB"/>
    <w:rsid w:val="00F30913"/>
    <w:rsid w:val="00F316A7"/>
    <w:rsid w:val="00F316D5"/>
    <w:rsid w:val="00F31D66"/>
    <w:rsid w:val="00F31F29"/>
    <w:rsid w:val="00F3246F"/>
    <w:rsid w:val="00F32543"/>
    <w:rsid w:val="00F329BC"/>
    <w:rsid w:val="00F32E9A"/>
    <w:rsid w:val="00F331E6"/>
    <w:rsid w:val="00F336C3"/>
    <w:rsid w:val="00F341C6"/>
    <w:rsid w:val="00F342E2"/>
    <w:rsid w:val="00F34771"/>
    <w:rsid w:val="00F34BA8"/>
    <w:rsid w:val="00F34C12"/>
    <w:rsid w:val="00F34FDA"/>
    <w:rsid w:val="00F3537F"/>
    <w:rsid w:val="00F35878"/>
    <w:rsid w:val="00F363D8"/>
    <w:rsid w:val="00F3650E"/>
    <w:rsid w:val="00F3658A"/>
    <w:rsid w:val="00F367EA"/>
    <w:rsid w:val="00F374E5"/>
    <w:rsid w:val="00F377B0"/>
    <w:rsid w:val="00F37A06"/>
    <w:rsid w:val="00F404A6"/>
    <w:rsid w:val="00F4053E"/>
    <w:rsid w:val="00F406B0"/>
    <w:rsid w:val="00F407A3"/>
    <w:rsid w:val="00F40CE0"/>
    <w:rsid w:val="00F40E49"/>
    <w:rsid w:val="00F41421"/>
    <w:rsid w:val="00F41453"/>
    <w:rsid w:val="00F41673"/>
    <w:rsid w:val="00F41DD3"/>
    <w:rsid w:val="00F41DF7"/>
    <w:rsid w:val="00F4223E"/>
    <w:rsid w:val="00F42EC5"/>
    <w:rsid w:val="00F430C7"/>
    <w:rsid w:val="00F4321F"/>
    <w:rsid w:val="00F433CA"/>
    <w:rsid w:val="00F436F0"/>
    <w:rsid w:val="00F43A8E"/>
    <w:rsid w:val="00F440D9"/>
    <w:rsid w:val="00F440ED"/>
    <w:rsid w:val="00F442A6"/>
    <w:rsid w:val="00F449BA"/>
    <w:rsid w:val="00F44FC7"/>
    <w:rsid w:val="00F457AF"/>
    <w:rsid w:val="00F457F0"/>
    <w:rsid w:val="00F4593D"/>
    <w:rsid w:val="00F45FE6"/>
    <w:rsid w:val="00F462ED"/>
    <w:rsid w:val="00F46CF7"/>
    <w:rsid w:val="00F46DEF"/>
    <w:rsid w:val="00F47249"/>
    <w:rsid w:val="00F4775D"/>
    <w:rsid w:val="00F47FA8"/>
    <w:rsid w:val="00F5007C"/>
    <w:rsid w:val="00F50190"/>
    <w:rsid w:val="00F50BB8"/>
    <w:rsid w:val="00F50CDB"/>
    <w:rsid w:val="00F5138D"/>
    <w:rsid w:val="00F5142C"/>
    <w:rsid w:val="00F515D7"/>
    <w:rsid w:val="00F51B23"/>
    <w:rsid w:val="00F523A5"/>
    <w:rsid w:val="00F531E0"/>
    <w:rsid w:val="00F53295"/>
    <w:rsid w:val="00F53863"/>
    <w:rsid w:val="00F541C2"/>
    <w:rsid w:val="00F542D5"/>
    <w:rsid w:val="00F54DF8"/>
    <w:rsid w:val="00F551F2"/>
    <w:rsid w:val="00F555EB"/>
    <w:rsid w:val="00F558B2"/>
    <w:rsid w:val="00F55D03"/>
    <w:rsid w:val="00F55F42"/>
    <w:rsid w:val="00F560E7"/>
    <w:rsid w:val="00F56275"/>
    <w:rsid w:val="00F56B87"/>
    <w:rsid w:val="00F5741F"/>
    <w:rsid w:val="00F57A87"/>
    <w:rsid w:val="00F601AC"/>
    <w:rsid w:val="00F6067E"/>
    <w:rsid w:val="00F606DE"/>
    <w:rsid w:val="00F60D95"/>
    <w:rsid w:val="00F60EA8"/>
    <w:rsid w:val="00F6111E"/>
    <w:rsid w:val="00F61B63"/>
    <w:rsid w:val="00F6206D"/>
    <w:rsid w:val="00F62876"/>
    <w:rsid w:val="00F62A1B"/>
    <w:rsid w:val="00F62CC8"/>
    <w:rsid w:val="00F63AEC"/>
    <w:rsid w:val="00F63CA3"/>
    <w:rsid w:val="00F641C0"/>
    <w:rsid w:val="00F6426A"/>
    <w:rsid w:val="00F6498D"/>
    <w:rsid w:val="00F656CF"/>
    <w:rsid w:val="00F6585E"/>
    <w:rsid w:val="00F66AE6"/>
    <w:rsid w:val="00F66B8E"/>
    <w:rsid w:val="00F70395"/>
    <w:rsid w:val="00F70555"/>
    <w:rsid w:val="00F712EF"/>
    <w:rsid w:val="00F71359"/>
    <w:rsid w:val="00F71897"/>
    <w:rsid w:val="00F71CB9"/>
    <w:rsid w:val="00F72641"/>
    <w:rsid w:val="00F72649"/>
    <w:rsid w:val="00F72665"/>
    <w:rsid w:val="00F72B72"/>
    <w:rsid w:val="00F72BB8"/>
    <w:rsid w:val="00F737DB"/>
    <w:rsid w:val="00F73EB6"/>
    <w:rsid w:val="00F740B9"/>
    <w:rsid w:val="00F74368"/>
    <w:rsid w:val="00F743E6"/>
    <w:rsid w:val="00F746BC"/>
    <w:rsid w:val="00F74F2C"/>
    <w:rsid w:val="00F7529E"/>
    <w:rsid w:val="00F75C34"/>
    <w:rsid w:val="00F76193"/>
    <w:rsid w:val="00F7654A"/>
    <w:rsid w:val="00F76D5F"/>
    <w:rsid w:val="00F76EB0"/>
    <w:rsid w:val="00F76F19"/>
    <w:rsid w:val="00F771DC"/>
    <w:rsid w:val="00F779A3"/>
    <w:rsid w:val="00F77ABD"/>
    <w:rsid w:val="00F77C00"/>
    <w:rsid w:val="00F80C38"/>
    <w:rsid w:val="00F81D4E"/>
    <w:rsid w:val="00F81E3B"/>
    <w:rsid w:val="00F81E90"/>
    <w:rsid w:val="00F81F9D"/>
    <w:rsid w:val="00F8248D"/>
    <w:rsid w:val="00F826BA"/>
    <w:rsid w:val="00F8273E"/>
    <w:rsid w:val="00F82960"/>
    <w:rsid w:val="00F82A93"/>
    <w:rsid w:val="00F82AE6"/>
    <w:rsid w:val="00F82EA6"/>
    <w:rsid w:val="00F82FD7"/>
    <w:rsid w:val="00F832AF"/>
    <w:rsid w:val="00F8352B"/>
    <w:rsid w:val="00F83BF3"/>
    <w:rsid w:val="00F83D9D"/>
    <w:rsid w:val="00F83EF2"/>
    <w:rsid w:val="00F8429B"/>
    <w:rsid w:val="00F8445F"/>
    <w:rsid w:val="00F84911"/>
    <w:rsid w:val="00F84B5F"/>
    <w:rsid w:val="00F85435"/>
    <w:rsid w:val="00F85BBB"/>
    <w:rsid w:val="00F85C82"/>
    <w:rsid w:val="00F86AE3"/>
    <w:rsid w:val="00F8748D"/>
    <w:rsid w:val="00F87851"/>
    <w:rsid w:val="00F91306"/>
    <w:rsid w:val="00F91668"/>
    <w:rsid w:val="00F9176E"/>
    <w:rsid w:val="00F9187A"/>
    <w:rsid w:val="00F919CE"/>
    <w:rsid w:val="00F925C3"/>
    <w:rsid w:val="00F926DB"/>
    <w:rsid w:val="00F92CBD"/>
    <w:rsid w:val="00F93686"/>
    <w:rsid w:val="00F93C54"/>
    <w:rsid w:val="00F93D59"/>
    <w:rsid w:val="00F9455A"/>
    <w:rsid w:val="00F94647"/>
    <w:rsid w:val="00F9480C"/>
    <w:rsid w:val="00F94D11"/>
    <w:rsid w:val="00F950E5"/>
    <w:rsid w:val="00F95257"/>
    <w:rsid w:val="00F953AD"/>
    <w:rsid w:val="00F95A96"/>
    <w:rsid w:val="00F95DB6"/>
    <w:rsid w:val="00F960F0"/>
    <w:rsid w:val="00F965FA"/>
    <w:rsid w:val="00F96A37"/>
    <w:rsid w:val="00F96F3D"/>
    <w:rsid w:val="00F971C5"/>
    <w:rsid w:val="00F9744C"/>
    <w:rsid w:val="00F97794"/>
    <w:rsid w:val="00F97991"/>
    <w:rsid w:val="00F97BD0"/>
    <w:rsid w:val="00F97E8F"/>
    <w:rsid w:val="00FA02EC"/>
    <w:rsid w:val="00FA0F65"/>
    <w:rsid w:val="00FA0FC3"/>
    <w:rsid w:val="00FA11B8"/>
    <w:rsid w:val="00FA1378"/>
    <w:rsid w:val="00FA1881"/>
    <w:rsid w:val="00FA1B80"/>
    <w:rsid w:val="00FA1F21"/>
    <w:rsid w:val="00FA25A5"/>
    <w:rsid w:val="00FA2A2A"/>
    <w:rsid w:val="00FA2BB3"/>
    <w:rsid w:val="00FA2FD4"/>
    <w:rsid w:val="00FA2FF1"/>
    <w:rsid w:val="00FA2FF5"/>
    <w:rsid w:val="00FA31B9"/>
    <w:rsid w:val="00FA321F"/>
    <w:rsid w:val="00FA3244"/>
    <w:rsid w:val="00FA3531"/>
    <w:rsid w:val="00FA45CD"/>
    <w:rsid w:val="00FA4787"/>
    <w:rsid w:val="00FA4D59"/>
    <w:rsid w:val="00FA58EF"/>
    <w:rsid w:val="00FA647E"/>
    <w:rsid w:val="00FA7123"/>
    <w:rsid w:val="00FA7142"/>
    <w:rsid w:val="00FA7350"/>
    <w:rsid w:val="00FA7513"/>
    <w:rsid w:val="00FA798B"/>
    <w:rsid w:val="00FA7A99"/>
    <w:rsid w:val="00FA7CF9"/>
    <w:rsid w:val="00FB0756"/>
    <w:rsid w:val="00FB09E5"/>
    <w:rsid w:val="00FB0E24"/>
    <w:rsid w:val="00FB1D0C"/>
    <w:rsid w:val="00FB25F3"/>
    <w:rsid w:val="00FB2EC9"/>
    <w:rsid w:val="00FB32B8"/>
    <w:rsid w:val="00FB605E"/>
    <w:rsid w:val="00FB644A"/>
    <w:rsid w:val="00FB6BA2"/>
    <w:rsid w:val="00FB6E29"/>
    <w:rsid w:val="00FB77D5"/>
    <w:rsid w:val="00FB7D84"/>
    <w:rsid w:val="00FC0E61"/>
    <w:rsid w:val="00FC0F1C"/>
    <w:rsid w:val="00FC0FF1"/>
    <w:rsid w:val="00FC10B0"/>
    <w:rsid w:val="00FC1139"/>
    <w:rsid w:val="00FC1560"/>
    <w:rsid w:val="00FC18A2"/>
    <w:rsid w:val="00FC1AFE"/>
    <w:rsid w:val="00FC1D90"/>
    <w:rsid w:val="00FC2043"/>
    <w:rsid w:val="00FC2534"/>
    <w:rsid w:val="00FC26D1"/>
    <w:rsid w:val="00FC282F"/>
    <w:rsid w:val="00FC2EEC"/>
    <w:rsid w:val="00FC3207"/>
    <w:rsid w:val="00FC33CB"/>
    <w:rsid w:val="00FC387C"/>
    <w:rsid w:val="00FC4015"/>
    <w:rsid w:val="00FC40A7"/>
    <w:rsid w:val="00FC4620"/>
    <w:rsid w:val="00FC46B8"/>
    <w:rsid w:val="00FC51AF"/>
    <w:rsid w:val="00FC5896"/>
    <w:rsid w:val="00FC592F"/>
    <w:rsid w:val="00FC5A04"/>
    <w:rsid w:val="00FC60E3"/>
    <w:rsid w:val="00FC6155"/>
    <w:rsid w:val="00FC65AE"/>
    <w:rsid w:val="00FC6946"/>
    <w:rsid w:val="00FC6CE5"/>
    <w:rsid w:val="00FC6FA7"/>
    <w:rsid w:val="00FC6FF9"/>
    <w:rsid w:val="00FC76FD"/>
    <w:rsid w:val="00FC7ADE"/>
    <w:rsid w:val="00FC7B69"/>
    <w:rsid w:val="00FC7E2D"/>
    <w:rsid w:val="00FD009A"/>
    <w:rsid w:val="00FD072C"/>
    <w:rsid w:val="00FD0758"/>
    <w:rsid w:val="00FD0F22"/>
    <w:rsid w:val="00FD14C8"/>
    <w:rsid w:val="00FD2591"/>
    <w:rsid w:val="00FD2931"/>
    <w:rsid w:val="00FD2D7F"/>
    <w:rsid w:val="00FD2DEC"/>
    <w:rsid w:val="00FD2EB0"/>
    <w:rsid w:val="00FD3787"/>
    <w:rsid w:val="00FD3AAC"/>
    <w:rsid w:val="00FD3F72"/>
    <w:rsid w:val="00FD4C41"/>
    <w:rsid w:val="00FD4E4B"/>
    <w:rsid w:val="00FD51AE"/>
    <w:rsid w:val="00FD5F55"/>
    <w:rsid w:val="00FD6109"/>
    <w:rsid w:val="00FD6850"/>
    <w:rsid w:val="00FD68E4"/>
    <w:rsid w:val="00FD73C3"/>
    <w:rsid w:val="00FD7671"/>
    <w:rsid w:val="00FD7792"/>
    <w:rsid w:val="00FD7C77"/>
    <w:rsid w:val="00FE0023"/>
    <w:rsid w:val="00FE0097"/>
    <w:rsid w:val="00FE03F0"/>
    <w:rsid w:val="00FE041E"/>
    <w:rsid w:val="00FE09C9"/>
    <w:rsid w:val="00FE09CC"/>
    <w:rsid w:val="00FE0EC0"/>
    <w:rsid w:val="00FE124E"/>
    <w:rsid w:val="00FE15C4"/>
    <w:rsid w:val="00FE1E6A"/>
    <w:rsid w:val="00FE202A"/>
    <w:rsid w:val="00FE254D"/>
    <w:rsid w:val="00FE2603"/>
    <w:rsid w:val="00FE2C54"/>
    <w:rsid w:val="00FE2F7D"/>
    <w:rsid w:val="00FE343A"/>
    <w:rsid w:val="00FE36B5"/>
    <w:rsid w:val="00FE36F3"/>
    <w:rsid w:val="00FE3BBE"/>
    <w:rsid w:val="00FE3EF6"/>
    <w:rsid w:val="00FE411C"/>
    <w:rsid w:val="00FE4387"/>
    <w:rsid w:val="00FE489F"/>
    <w:rsid w:val="00FE56D2"/>
    <w:rsid w:val="00FE59D6"/>
    <w:rsid w:val="00FE5A5C"/>
    <w:rsid w:val="00FE6208"/>
    <w:rsid w:val="00FE6518"/>
    <w:rsid w:val="00FE6564"/>
    <w:rsid w:val="00FE67A0"/>
    <w:rsid w:val="00FE6917"/>
    <w:rsid w:val="00FE6E01"/>
    <w:rsid w:val="00FE6FC7"/>
    <w:rsid w:val="00FE7246"/>
    <w:rsid w:val="00FE729D"/>
    <w:rsid w:val="00FE7AB4"/>
    <w:rsid w:val="00FE7C96"/>
    <w:rsid w:val="00FF00D0"/>
    <w:rsid w:val="00FF0555"/>
    <w:rsid w:val="00FF0647"/>
    <w:rsid w:val="00FF0818"/>
    <w:rsid w:val="00FF0C26"/>
    <w:rsid w:val="00FF0F55"/>
    <w:rsid w:val="00FF120E"/>
    <w:rsid w:val="00FF17FA"/>
    <w:rsid w:val="00FF1985"/>
    <w:rsid w:val="00FF1E3C"/>
    <w:rsid w:val="00FF1E57"/>
    <w:rsid w:val="00FF26B2"/>
    <w:rsid w:val="00FF29BF"/>
    <w:rsid w:val="00FF2D65"/>
    <w:rsid w:val="00FF2D96"/>
    <w:rsid w:val="00FF3560"/>
    <w:rsid w:val="00FF35DE"/>
    <w:rsid w:val="00FF3656"/>
    <w:rsid w:val="00FF380F"/>
    <w:rsid w:val="00FF3997"/>
    <w:rsid w:val="00FF3BD0"/>
    <w:rsid w:val="00FF3D18"/>
    <w:rsid w:val="00FF3F20"/>
    <w:rsid w:val="00FF4885"/>
    <w:rsid w:val="00FF48AE"/>
    <w:rsid w:val="00FF504A"/>
    <w:rsid w:val="00FF5480"/>
    <w:rsid w:val="00FF5887"/>
    <w:rsid w:val="00FF5B3C"/>
    <w:rsid w:val="00FF5F23"/>
    <w:rsid w:val="00FF6172"/>
    <w:rsid w:val="00FF6C43"/>
    <w:rsid w:val="00FF6FED"/>
    <w:rsid w:val="00FF7079"/>
    <w:rsid w:val="00FF78C7"/>
    <w:rsid w:val="00FF7D22"/>
    <w:rsid w:val="01543C57"/>
    <w:rsid w:val="01AA727F"/>
    <w:rsid w:val="01C626F2"/>
    <w:rsid w:val="03082F4B"/>
    <w:rsid w:val="03795BF7"/>
    <w:rsid w:val="03A20A87"/>
    <w:rsid w:val="04272DF8"/>
    <w:rsid w:val="04505516"/>
    <w:rsid w:val="054B35C3"/>
    <w:rsid w:val="05771E90"/>
    <w:rsid w:val="05AF5900"/>
    <w:rsid w:val="06B01930"/>
    <w:rsid w:val="09427A3C"/>
    <w:rsid w:val="097544AF"/>
    <w:rsid w:val="0A1B3F65"/>
    <w:rsid w:val="0B4555B5"/>
    <w:rsid w:val="0BFF07E0"/>
    <w:rsid w:val="0F557518"/>
    <w:rsid w:val="103B757E"/>
    <w:rsid w:val="1085356C"/>
    <w:rsid w:val="10991A79"/>
    <w:rsid w:val="11164A85"/>
    <w:rsid w:val="134F57F3"/>
    <w:rsid w:val="14052059"/>
    <w:rsid w:val="1716691C"/>
    <w:rsid w:val="18A028F2"/>
    <w:rsid w:val="1A666E71"/>
    <w:rsid w:val="1AD05CA5"/>
    <w:rsid w:val="1AF029AA"/>
    <w:rsid w:val="1C4B6BE5"/>
    <w:rsid w:val="1CEF20EA"/>
    <w:rsid w:val="1E643353"/>
    <w:rsid w:val="1FAC1BD6"/>
    <w:rsid w:val="1FFF4611"/>
    <w:rsid w:val="201B6A86"/>
    <w:rsid w:val="20D44015"/>
    <w:rsid w:val="20E20A8E"/>
    <w:rsid w:val="210F504D"/>
    <w:rsid w:val="22025C79"/>
    <w:rsid w:val="224F3462"/>
    <w:rsid w:val="22833F45"/>
    <w:rsid w:val="22BC00DB"/>
    <w:rsid w:val="24DB0068"/>
    <w:rsid w:val="250A26FB"/>
    <w:rsid w:val="257007B0"/>
    <w:rsid w:val="25913C19"/>
    <w:rsid w:val="27056386"/>
    <w:rsid w:val="27427F2B"/>
    <w:rsid w:val="27B30E28"/>
    <w:rsid w:val="27B84691"/>
    <w:rsid w:val="27EC60E8"/>
    <w:rsid w:val="28964A2B"/>
    <w:rsid w:val="28AD07D6"/>
    <w:rsid w:val="293618D2"/>
    <w:rsid w:val="2B091491"/>
    <w:rsid w:val="2B1C0A93"/>
    <w:rsid w:val="2B31789F"/>
    <w:rsid w:val="2B653199"/>
    <w:rsid w:val="2B866E7B"/>
    <w:rsid w:val="2B91322F"/>
    <w:rsid w:val="2CD258AD"/>
    <w:rsid w:val="2DCB3DCB"/>
    <w:rsid w:val="2E5E1A83"/>
    <w:rsid w:val="2EE92A66"/>
    <w:rsid w:val="2F353D1A"/>
    <w:rsid w:val="305D7B83"/>
    <w:rsid w:val="31293F09"/>
    <w:rsid w:val="317A57A7"/>
    <w:rsid w:val="3192385D"/>
    <w:rsid w:val="349F3DFE"/>
    <w:rsid w:val="34A915E9"/>
    <w:rsid w:val="352000B7"/>
    <w:rsid w:val="352754C6"/>
    <w:rsid w:val="35353591"/>
    <w:rsid w:val="355164B2"/>
    <w:rsid w:val="357922AE"/>
    <w:rsid w:val="35940BC5"/>
    <w:rsid w:val="35AF7676"/>
    <w:rsid w:val="36820344"/>
    <w:rsid w:val="37704808"/>
    <w:rsid w:val="37704A11"/>
    <w:rsid w:val="38415FDC"/>
    <w:rsid w:val="38D6416B"/>
    <w:rsid w:val="39AA58F8"/>
    <w:rsid w:val="3AD54F81"/>
    <w:rsid w:val="3AE80CB2"/>
    <w:rsid w:val="3B5B5607"/>
    <w:rsid w:val="3B895CD0"/>
    <w:rsid w:val="3BDC6748"/>
    <w:rsid w:val="3BEE4D93"/>
    <w:rsid w:val="3DBF59D9"/>
    <w:rsid w:val="3E0E5FDB"/>
    <w:rsid w:val="3F1E4982"/>
    <w:rsid w:val="3F6C7B93"/>
    <w:rsid w:val="3FA255B3"/>
    <w:rsid w:val="4045136D"/>
    <w:rsid w:val="40DB3B6C"/>
    <w:rsid w:val="41597741"/>
    <w:rsid w:val="42A24E54"/>
    <w:rsid w:val="43911BC6"/>
    <w:rsid w:val="445350CD"/>
    <w:rsid w:val="45155E19"/>
    <w:rsid w:val="45D35614"/>
    <w:rsid w:val="467C55AE"/>
    <w:rsid w:val="467F21AA"/>
    <w:rsid w:val="4719544D"/>
    <w:rsid w:val="47237D71"/>
    <w:rsid w:val="48082673"/>
    <w:rsid w:val="48C540C0"/>
    <w:rsid w:val="490436CB"/>
    <w:rsid w:val="4A493D23"/>
    <w:rsid w:val="4A747F3E"/>
    <w:rsid w:val="4BDF36EB"/>
    <w:rsid w:val="4C54171D"/>
    <w:rsid w:val="4C8A7AFA"/>
    <w:rsid w:val="4FBC20E2"/>
    <w:rsid w:val="4FED3570"/>
    <w:rsid w:val="53EB40E6"/>
    <w:rsid w:val="543162F7"/>
    <w:rsid w:val="55253F6E"/>
    <w:rsid w:val="555B2034"/>
    <w:rsid w:val="558A5AFA"/>
    <w:rsid w:val="55A0213D"/>
    <w:rsid w:val="56B84232"/>
    <w:rsid w:val="57511940"/>
    <w:rsid w:val="59690729"/>
    <w:rsid w:val="5A2F1906"/>
    <w:rsid w:val="5A4C4641"/>
    <w:rsid w:val="5B7457BD"/>
    <w:rsid w:val="5BB5436B"/>
    <w:rsid w:val="5BEC60DC"/>
    <w:rsid w:val="5C817592"/>
    <w:rsid w:val="5D63417B"/>
    <w:rsid w:val="5E3D2C1E"/>
    <w:rsid w:val="5E67502D"/>
    <w:rsid w:val="5EE17A4E"/>
    <w:rsid w:val="5EE6033D"/>
    <w:rsid w:val="604664F9"/>
    <w:rsid w:val="60A96349"/>
    <w:rsid w:val="60CC2038"/>
    <w:rsid w:val="612F6E6D"/>
    <w:rsid w:val="613F280A"/>
    <w:rsid w:val="637F7835"/>
    <w:rsid w:val="63CD5A2B"/>
    <w:rsid w:val="63D2309C"/>
    <w:rsid w:val="67424E02"/>
    <w:rsid w:val="68912512"/>
    <w:rsid w:val="689625EF"/>
    <w:rsid w:val="69B468FE"/>
    <w:rsid w:val="6BB40298"/>
    <w:rsid w:val="6DD62748"/>
    <w:rsid w:val="6ED317D6"/>
    <w:rsid w:val="6EEC471E"/>
    <w:rsid w:val="6F073D6B"/>
    <w:rsid w:val="6F0C6E96"/>
    <w:rsid w:val="6F23376B"/>
    <w:rsid w:val="6FB42615"/>
    <w:rsid w:val="6FC51889"/>
    <w:rsid w:val="6FCA1E38"/>
    <w:rsid w:val="700D7F77"/>
    <w:rsid w:val="7074400A"/>
    <w:rsid w:val="70E433CD"/>
    <w:rsid w:val="717464FF"/>
    <w:rsid w:val="719C7804"/>
    <w:rsid w:val="71AD7C63"/>
    <w:rsid w:val="72871032"/>
    <w:rsid w:val="73125966"/>
    <w:rsid w:val="735F4F8D"/>
    <w:rsid w:val="73B25D69"/>
    <w:rsid w:val="744C3764"/>
    <w:rsid w:val="773D7394"/>
    <w:rsid w:val="778B1A4D"/>
    <w:rsid w:val="7A081EDB"/>
    <w:rsid w:val="7AAA545B"/>
    <w:rsid w:val="7B0F0335"/>
    <w:rsid w:val="7BDD1C51"/>
    <w:rsid w:val="7C0B7A60"/>
    <w:rsid w:val="7C0F398B"/>
    <w:rsid w:val="7C2E27B7"/>
    <w:rsid w:val="7E416B64"/>
    <w:rsid w:val="7EAA3560"/>
    <w:rsid w:val="7EE81F1F"/>
    <w:rsid w:val="7EF11F1C"/>
    <w:rsid w:val="7FEA1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name="footnote text"/>
    <w:lsdException w:qFormat="1" w:unhideWhenUsed="0" w:uiPriority="0" w:semiHidden="0" w:name="annotation text"/>
    <w:lsdException w:qFormat="1" w:uiPriority="99" w:semiHidden="0" w:name="header"/>
    <w:lsdException w:qFormat="1" w:uiPriority="99" w:semiHidden="0" w:name="footer"/>
    <w:lsdException w:uiPriority="0" w:name="index heading"/>
    <w:lsdException w:qFormat="1" w:unhideWhenUsed="0" w:uiPriority="0" w:semiHidden="0" w:name="caption"/>
    <w:lsdException w:uiPriority="0" w:name="table of figures"/>
    <w:lsdException w:uiPriority="0" w:name="envelope address"/>
    <w:lsdException w:qFormat="1" w:unhideWhenUsed="0" w:uiPriority="99"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qFormat="1" w:uiPriority="0" w:semiHidden="0" w:name="Body Text First Indent"/>
    <w:lsdException w:qFormat="1" w:unhideWhenUsed="0"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name="HTML Preformatted"/>
    <w:lsdException w:qFormat="1"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9"/>
    <w:autoRedefine/>
    <w:qFormat/>
    <w:uiPriority w:val="0"/>
    <w:pPr>
      <w:keepNext/>
      <w:keepLines/>
      <w:spacing w:line="360" w:lineRule="auto"/>
      <w:jc w:val="center"/>
      <w:outlineLvl w:val="0"/>
    </w:pPr>
    <w:rPr>
      <w:b/>
      <w:bCs/>
      <w:kern w:val="44"/>
      <w:sz w:val="24"/>
      <w:szCs w:val="44"/>
    </w:rPr>
  </w:style>
  <w:style w:type="paragraph" w:styleId="3">
    <w:name w:val="heading 2"/>
    <w:basedOn w:val="1"/>
    <w:next w:val="1"/>
    <w:link w:val="55"/>
    <w:autoRedefine/>
    <w:qFormat/>
    <w:uiPriority w:val="9"/>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link w:val="280"/>
    <w:autoRedefine/>
    <w:qFormat/>
    <w:uiPriority w:val="0"/>
    <w:pPr>
      <w:keepNext/>
      <w:keepLines/>
      <w:tabs>
        <w:tab w:val="left" w:pos="1740"/>
      </w:tabs>
      <w:spacing w:before="260" w:line="413" w:lineRule="auto"/>
      <w:ind w:left="1740"/>
      <w:outlineLvl w:val="2"/>
    </w:pPr>
    <w:rPr>
      <w:b/>
      <w:bCs/>
      <w:kern w:val="0"/>
      <w:sz w:val="32"/>
      <w:szCs w:val="32"/>
    </w:rPr>
  </w:style>
  <w:style w:type="paragraph" w:styleId="5">
    <w:name w:val="heading 4"/>
    <w:basedOn w:val="1"/>
    <w:next w:val="1"/>
    <w:link w:val="281"/>
    <w:autoRedefine/>
    <w:qFormat/>
    <w:uiPriority w:val="0"/>
    <w:pPr>
      <w:keepNext/>
      <w:keepLines/>
      <w:spacing w:before="280" w:after="290" w:line="376" w:lineRule="auto"/>
      <w:outlineLvl w:val="3"/>
    </w:pPr>
    <w:rPr>
      <w:rFonts w:ascii="Cambria" w:hAnsi="Cambria"/>
      <w:b/>
      <w:bCs/>
      <w:kern w:val="0"/>
      <w:sz w:val="28"/>
      <w:szCs w:val="28"/>
    </w:rPr>
  </w:style>
  <w:style w:type="paragraph" w:styleId="6">
    <w:name w:val="heading 5"/>
    <w:basedOn w:val="1"/>
    <w:next w:val="1"/>
    <w:link w:val="282"/>
    <w:autoRedefine/>
    <w:qFormat/>
    <w:uiPriority w:val="0"/>
    <w:pPr>
      <w:keepNext/>
      <w:keepLines/>
      <w:tabs>
        <w:tab w:val="left" w:pos="2580"/>
      </w:tabs>
      <w:spacing w:before="280" w:line="372" w:lineRule="auto"/>
      <w:outlineLvl w:val="4"/>
    </w:pPr>
    <w:rPr>
      <w:b/>
      <w:bCs/>
      <w:kern w:val="0"/>
      <w:sz w:val="28"/>
      <w:szCs w:val="28"/>
    </w:rPr>
  </w:style>
  <w:style w:type="paragraph" w:styleId="7">
    <w:name w:val="heading 6"/>
    <w:basedOn w:val="1"/>
    <w:next w:val="1"/>
    <w:link w:val="283"/>
    <w:autoRedefine/>
    <w:qFormat/>
    <w:uiPriority w:val="0"/>
    <w:pPr>
      <w:keepNext/>
      <w:keepLines/>
      <w:tabs>
        <w:tab w:val="left" w:pos="3000"/>
      </w:tabs>
      <w:spacing w:before="240" w:line="317" w:lineRule="auto"/>
      <w:ind w:left="3000" w:hanging="420" w:firstLineChars="200"/>
      <w:outlineLvl w:val="5"/>
    </w:pPr>
    <w:rPr>
      <w:rFonts w:ascii="Arial" w:hAnsi="Arial" w:eastAsia="黑体"/>
      <w:b/>
      <w:bCs/>
      <w:kern w:val="0"/>
      <w:sz w:val="24"/>
    </w:rPr>
  </w:style>
  <w:style w:type="paragraph" w:styleId="8">
    <w:name w:val="heading 7"/>
    <w:basedOn w:val="1"/>
    <w:next w:val="9"/>
    <w:link w:val="284"/>
    <w:autoRedefine/>
    <w:qFormat/>
    <w:uiPriority w:val="0"/>
    <w:pPr>
      <w:keepNext/>
      <w:keepLines/>
      <w:tabs>
        <w:tab w:val="left" w:pos="3420"/>
      </w:tabs>
      <w:adjustRightInd w:val="0"/>
      <w:spacing w:before="120" w:line="360" w:lineRule="atLeast"/>
      <w:ind w:left="3420"/>
      <w:textAlignment w:val="baseline"/>
      <w:outlineLvl w:val="6"/>
    </w:pPr>
    <w:rPr>
      <w:b/>
      <w:bCs/>
      <w:kern w:val="0"/>
      <w:sz w:val="24"/>
    </w:rPr>
  </w:style>
  <w:style w:type="paragraph" w:styleId="10">
    <w:name w:val="heading 8"/>
    <w:basedOn w:val="1"/>
    <w:next w:val="1"/>
    <w:link w:val="285"/>
    <w:autoRedefine/>
    <w:qFormat/>
    <w:uiPriority w:val="0"/>
    <w:pPr>
      <w:keepNext/>
      <w:keepLines/>
      <w:tabs>
        <w:tab w:val="left" w:pos="3840"/>
      </w:tabs>
      <w:adjustRightInd w:val="0"/>
      <w:spacing w:before="240" w:line="320" w:lineRule="atLeast"/>
      <w:ind w:left="3840"/>
      <w:textAlignment w:val="baseline"/>
      <w:outlineLvl w:val="7"/>
    </w:pPr>
    <w:rPr>
      <w:rFonts w:ascii="Arial" w:hAnsi="Arial" w:eastAsia="黑体"/>
      <w:kern w:val="0"/>
      <w:sz w:val="24"/>
    </w:rPr>
  </w:style>
  <w:style w:type="paragraph" w:styleId="11">
    <w:name w:val="heading 9"/>
    <w:basedOn w:val="1"/>
    <w:next w:val="1"/>
    <w:link w:val="286"/>
    <w:autoRedefine/>
    <w:qFormat/>
    <w:uiPriority w:val="0"/>
    <w:pPr>
      <w:keepNext/>
      <w:keepLines/>
      <w:tabs>
        <w:tab w:val="left" w:pos="4260"/>
      </w:tabs>
      <w:spacing w:before="240" w:line="317" w:lineRule="auto"/>
      <w:ind w:left="4260" w:hanging="420" w:firstLineChars="200"/>
      <w:outlineLvl w:val="8"/>
    </w:pPr>
    <w:rPr>
      <w:rFonts w:ascii="Arial" w:hAnsi="Arial" w:eastAsia="黑体"/>
      <w:kern w:val="0"/>
      <w:sz w:val="20"/>
      <w:szCs w:val="21"/>
    </w:rPr>
  </w:style>
  <w:style w:type="character" w:default="1" w:styleId="47">
    <w:name w:val="Default Paragraph Font"/>
    <w:semiHidden/>
    <w:unhideWhenUsed/>
    <w:qFormat/>
    <w:uiPriority w:val="1"/>
  </w:style>
  <w:style w:type="table" w:default="1" w:styleId="45">
    <w:name w:val="Normal Table"/>
    <w:semiHidden/>
    <w:unhideWhenUsed/>
    <w:uiPriority w:val="99"/>
    <w:tblPr>
      <w:tblCellMar>
        <w:top w:w="0" w:type="dxa"/>
        <w:left w:w="108" w:type="dxa"/>
        <w:bottom w:w="0" w:type="dxa"/>
        <w:right w:w="108" w:type="dxa"/>
      </w:tblCellMar>
    </w:tblPr>
  </w:style>
  <w:style w:type="paragraph" w:customStyle="1" w:styleId="9">
    <w:name w:val="文档正文"/>
    <w:basedOn w:val="1"/>
    <w:autoRedefine/>
    <w:qFormat/>
    <w:uiPriority w:val="0"/>
    <w:pPr>
      <w:adjustRightInd w:val="0"/>
      <w:spacing w:before="60" w:line="360" w:lineRule="atLeast"/>
      <w:ind w:firstLine="482"/>
      <w:textAlignment w:val="baseline"/>
    </w:pPr>
    <w:rPr>
      <w:sz w:val="24"/>
    </w:rPr>
  </w:style>
  <w:style w:type="paragraph" w:styleId="12">
    <w:name w:val="List Number"/>
    <w:basedOn w:val="1"/>
    <w:autoRedefine/>
    <w:qFormat/>
    <w:uiPriority w:val="0"/>
    <w:pPr>
      <w:widowControl/>
      <w:numPr>
        <w:ilvl w:val="0"/>
        <w:numId w:val="1"/>
      </w:numPr>
      <w:tabs>
        <w:tab w:val="left" w:pos="454"/>
        <w:tab w:val="left" w:pos="720"/>
      </w:tabs>
      <w:spacing w:afterLines="50"/>
      <w:jc w:val="left"/>
    </w:pPr>
    <w:rPr>
      <w:kern w:val="0"/>
      <w:sz w:val="24"/>
      <w:szCs w:val="20"/>
    </w:rPr>
  </w:style>
  <w:style w:type="paragraph" w:styleId="13">
    <w:name w:val="Normal Indent"/>
    <w:basedOn w:val="1"/>
    <w:link w:val="318"/>
    <w:autoRedefine/>
    <w:qFormat/>
    <w:uiPriority w:val="0"/>
    <w:pPr>
      <w:ind w:firstLine="420"/>
    </w:pPr>
    <w:rPr>
      <w:rFonts w:ascii="Calibri" w:hAnsi="Calibri"/>
      <w:szCs w:val="22"/>
    </w:rPr>
  </w:style>
  <w:style w:type="paragraph" w:styleId="14">
    <w:name w:val="caption"/>
    <w:basedOn w:val="1"/>
    <w:next w:val="1"/>
    <w:autoRedefine/>
    <w:qFormat/>
    <w:uiPriority w:val="0"/>
    <w:pPr>
      <w:spacing w:before="152" w:after="160"/>
    </w:pPr>
    <w:rPr>
      <w:rFonts w:ascii="Arial" w:hAnsi="Arial" w:eastAsia="黑体" w:cs="Arial"/>
      <w:sz w:val="20"/>
      <w:szCs w:val="20"/>
    </w:rPr>
  </w:style>
  <w:style w:type="paragraph" w:styleId="15">
    <w:name w:val="Document Map"/>
    <w:basedOn w:val="1"/>
    <w:link w:val="369"/>
    <w:autoRedefine/>
    <w:semiHidden/>
    <w:qFormat/>
    <w:uiPriority w:val="0"/>
    <w:pPr>
      <w:shd w:val="clear" w:color="auto" w:fill="000080"/>
      <w:spacing w:afterLines="100" w:line="360" w:lineRule="auto"/>
      <w:ind w:firstLine="200" w:firstLineChars="200"/>
    </w:pPr>
    <w:rPr>
      <w:rFonts w:ascii="Calibri" w:hAnsi="Calibri"/>
      <w:kern w:val="0"/>
      <w:sz w:val="24"/>
    </w:rPr>
  </w:style>
  <w:style w:type="paragraph" w:styleId="16">
    <w:name w:val="annotation text"/>
    <w:basedOn w:val="1"/>
    <w:link w:val="336"/>
    <w:autoRedefine/>
    <w:qFormat/>
    <w:uiPriority w:val="0"/>
    <w:pPr>
      <w:spacing w:afterLines="100" w:line="360" w:lineRule="auto"/>
      <w:ind w:firstLine="200" w:firstLineChars="200"/>
      <w:jc w:val="left"/>
    </w:pPr>
    <w:rPr>
      <w:rFonts w:ascii="Calibri" w:hAnsi="Calibri"/>
      <w:kern w:val="0"/>
      <w:sz w:val="24"/>
    </w:rPr>
  </w:style>
  <w:style w:type="paragraph" w:styleId="17">
    <w:name w:val="Body Text 3"/>
    <w:basedOn w:val="1"/>
    <w:link w:val="366"/>
    <w:autoRedefine/>
    <w:qFormat/>
    <w:uiPriority w:val="0"/>
    <w:pPr>
      <w:snapToGrid w:val="0"/>
      <w:spacing w:before="50" w:after="50"/>
    </w:pPr>
    <w:rPr>
      <w:rFonts w:ascii="Calibri" w:hAnsi="宋体" w:eastAsia="仿宋_GB2312"/>
      <w:b/>
      <w:bCs/>
      <w:kern w:val="0"/>
      <w:sz w:val="24"/>
      <w:szCs w:val="20"/>
    </w:rPr>
  </w:style>
  <w:style w:type="paragraph" w:styleId="18">
    <w:name w:val="Body Text"/>
    <w:basedOn w:val="1"/>
    <w:next w:val="19"/>
    <w:link w:val="314"/>
    <w:autoRedefine/>
    <w:qFormat/>
    <w:uiPriority w:val="0"/>
    <w:pPr>
      <w:spacing w:after="120"/>
    </w:pPr>
    <w:rPr>
      <w:rFonts w:ascii="Calibri" w:hAnsi="Calibri"/>
      <w:kern w:val="0"/>
      <w:sz w:val="28"/>
    </w:rPr>
  </w:style>
  <w:style w:type="paragraph" w:styleId="19">
    <w:name w:val="Body Text First Indent"/>
    <w:basedOn w:val="18"/>
    <w:next w:val="20"/>
    <w:link w:val="313"/>
    <w:autoRedefine/>
    <w:unhideWhenUsed/>
    <w:qFormat/>
    <w:uiPriority w:val="0"/>
    <w:pPr>
      <w:ind w:firstLine="420" w:firstLineChars="100"/>
    </w:pPr>
  </w:style>
  <w:style w:type="paragraph" w:styleId="20">
    <w:name w:val="toc 6"/>
    <w:basedOn w:val="1"/>
    <w:next w:val="1"/>
    <w:autoRedefine/>
    <w:qFormat/>
    <w:uiPriority w:val="0"/>
    <w:pPr>
      <w:ind w:left="2100" w:leftChars="1000"/>
    </w:pPr>
  </w:style>
  <w:style w:type="paragraph" w:styleId="21">
    <w:name w:val="Body Text Indent"/>
    <w:basedOn w:val="1"/>
    <w:next w:val="22"/>
    <w:link w:val="291"/>
    <w:autoRedefine/>
    <w:unhideWhenUsed/>
    <w:qFormat/>
    <w:uiPriority w:val="0"/>
    <w:pPr>
      <w:spacing w:after="120"/>
      <w:ind w:left="420" w:leftChars="200"/>
    </w:pPr>
    <w:rPr>
      <w:kern w:val="0"/>
      <w:sz w:val="20"/>
    </w:rPr>
  </w:style>
  <w:style w:type="paragraph" w:styleId="22">
    <w:name w:val="envelope return"/>
    <w:basedOn w:val="1"/>
    <w:autoRedefine/>
    <w:qFormat/>
    <w:uiPriority w:val="99"/>
    <w:pPr>
      <w:snapToGrid w:val="0"/>
    </w:pPr>
    <w:rPr>
      <w:rFonts w:ascii="Arial" w:hAnsi="Arial" w:cs="Arial"/>
    </w:rPr>
  </w:style>
  <w:style w:type="paragraph" w:styleId="23">
    <w:name w:val="List Number 3"/>
    <w:basedOn w:val="1"/>
    <w:autoRedefine/>
    <w:qFormat/>
    <w:uiPriority w:val="0"/>
    <w:pPr>
      <w:tabs>
        <w:tab w:val="left" w:pos="1200"/>
      </w:tabs>
      <w:ind w:left="1200" w:hanging="360"/>
    </w:pPr>
  </w:style>
  <w:style w:type="paragraph" w:styleId="24">
    <w:name w:val="List 2"/>
    <w:basedOn w:val="1"/>
    <w:autoRedefine/>
    <w:qFormat/>
    <w:uiPriority w:val="0"/>
    <w:pPr>
      <w:ind w:left="100" w:leftChars="200" w:hanging="200" w:hangingChars="200"/>
    </w:pPr>
    <w:rPr>
      <w:sz w:val="28"/>
    </w:rPr>
  </w:style>
  <w:style w:type="paragraph" w:styleId="25">
    <w:name w:val="toc 3"/>
    <w:basedOn w:val="1"/>
    <w:next w:val="1"/>
    <w:autoRedefine/>
    <w:qFormat/>
    <w:uiPriority w:val="39"/>
    <w:pPr>
      <w:spacing w:line="360" w:lineRule="auto"/>
      <w:ind w:left="480" w:firstLine="200" w:firstLineChars="200"/>
      <w:jc w:val="left"/>
    </w:pPr>
    <w:rPr>
      <w:i/>
      <w:iCs/>
      <w:sz w:val="20"/>
      <w:szCs w:val="20"/>
    </w:rPr>
  </w:style>
  <w:style w:type="paragraph" w:styleId="26">
    <w:name w:val="Plain Text"/>
    <w:basedOn w:val="1"/>
    <w:link w:val="363"/>
    <w:autoRedefine/>
    <w:qFormat/>
    <w:uiPriority w:val="99"/>
    <w:pPr>
      <w:spacing w:beforeLines="50" w:afterLines="50" w:line="400" w:lineRule="exact"/>
    </w:pPr>
    <w:rPr>
      <w:rFonts w:ascii="宋体" w:hAnsi="Courier New"/>
      <w:kern w:val="0"/>
      <w:sz w:val="24"/>
    </w:rPr>
  </w:style>
  <w:style w:type="paragraph" w:styleId="27">
    <w:name w:val="Date"/>
    <w:basedOn w:val="1"/>
    <w:next w:val="1"/>
    <w:link w:val="347"/>
    <w:autoRedefine/>
    <w:qFormat/>
    <w:uiPriority w:val="0"/>
    <w:pPr>
      <w:ind w:left="2500" w:leftChars="2500"/>
    </w:pPr>
    <w:rPr>
      <w:rFonts w:ascii="Calibri" w:hAnsi="Calibri" w:eastAsia="楷体_GB2312"/>
      <w:kern w:val="0"/>
      <w:sz w:val="32"/>
      <w:szCs w:val="20"/>
    </w:rPr>
  </w:style>
  <w:style w:type="paragraph" w:styleId="28">
    <w:name w:val="Body Text Indent 2"/>
    <w:basedOn w:val="1"/>
    <w:link w:val="341"/>
    <w:autoRedefine/>
    <w:qFormat/>
    <w:uiPriority w:val="0"/>
    <w:pPr>
      <w:snapToGrid w:val="0"/>
      <w:ind w:firstLine="542" w:firstLineChars="225"/>
    </w:pPr>
    <w:rPr>
      <w:rFonts w:ascii="仿宋_GB2312" w:hAnsi="宋体"/>
      <w:b/>
      <w:bCs/>
      <w:color w:val="000000"/>
      <w:kern w:val="0"/>
      <w:sz w:val="24"/>
    </w:rPr>
  </w:style>
  <w:style w:type="paragraph" w:styleId="29">
    <w:name w:val="Balloon Text"/>
    <w:basedOn w:val="1"/>
    <w:link w:val="288"/>
    <w:autoRedefine/>
    <w:unhideWhenUsed/>
    <w:qFormat/>
    <w:uiPriority w:val="0"/>
    <w:rPr>
      <w:rFonts w:ascii="Calibri" w:hAnsi="Calibri"/>
      <w:kern w:val="0"/>
      <w:sz w:val="16"/>
      <w:szCs w:val="16"/>
    </w:rPr>
  </w:style>
  <w:style w:type="paragraph" w:styleId="30">
    <w:name w:val="footer"/>
    <w:basedOn w:val="1"/>
    <w:link w:val="278"/>
    <w:autoRedefine/>
    <w:unhideWhenUsed/>
    <w:qFormat/>
    <w:uiPriority w:val="99"/>
    <w:pPr>
      <w:tabs>
        <w:tab w:val="center" w:pos="4153"/>
        <w:tab w:val="right" w:pos="8306"/>
      </w:tabs>
      <w:snapToGrid w:val="0"/>
      <w:jc w:val="left"/>
    </w:pPr>
    <w:rPr>
      <w:rFonts w:ascii="Calibri" w:hAnsi="Calibri"/>
      <w:kern w:val="0"/>
      <w:sz w:val="18"/>
      <w:szCs w:val="18"/>
    </w:rPr>
  </w:style>
  <w:style w:type="paragraph" w:styleId="31">
    <w:name w:val="header"/>
    <w:basedOn w:val="1"/>
    <w:link w:val="277"/>
    <w:autoRedefine/>
    <w:unhideWhenUsed/>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2">
    <w:name w:val="toc 1"/>
    <w:basedOn w:val="1"/>
    <w:next w:val="1"/>
    <w:autoRedefine/>
    <w:qFormat/>
    <w:uiPriority w:val="39"/>
  </w:style>
  <w:style w:type="paragraph" w:styleId="33">
    <w:name w:val="Subtitle"/>
    <w:basedOn w:val="1"/>
    <w:next w:val="1"/>
    <w:link w:val="328"/>
    <w:autoRedefine/>
    <w:qFormat/>
    <w:uiPriority w:val="11"/>
    <w:pPr>
      <w:spacing w:before="240" w:after="60" w:line="312" w:lineRule="auto"/>
      <w:jc w:val="center"/>
      <w:outlineLvl w:val="1"/>
    </w:pPr>
    <w:rPr>
      <w:rFonts w:ascii="Cambria" w:hAnsi="Cambria"/>
      <w:b/>
      <w:bCs/>
      <w:kern w:val="28"/>
      <w:sz w:val="32"/>
      <w:szCs w:val="32"/>
    </w:rPr>
  </w:style>
  <w:style w:type="paragraph" w:styleId="34">
    <w:name w:val="List"/>
    <w:basedOn w:val="1"/>
    <w:autoRedefine/>
    <w:qFormat/>
    <w:uiPriority w:val="0"/>
    <w:pPr>
      <w:ind w:left="200" w:hanging="200" w:hangingChars="200"/>
    </w:pPr>
    <w:rPr>
      <w:sz w:val="28"/>
    </w:rPr>
  </w:style>
  <w:style w:type="paragraph" w:styleId="35">
    <w:name w:val="footnote text"/>
    <w:basedOn w:val="1"/>
    <w:link w:val="298"/>
    <w:autoRedefine/>
    <w:semiHidden/>
    <w:qFormat/>
    <w:uiPriority w:val="0"/>
    <w:pPr>
      <w:adjustRightInd w:val="0"/>
      <w:snapToGrid w:val="0"/>
      <w:spacing w:before="60" w:line="360" w:lineRule="atLeast"/>
      <w:ind w:firstLine="482"/>
      <w:jc w:val="left"/>
      <w:textAlignment w:val="baseline"/>
    </w:pPr>
    <w:rPr>
      <w:rFonts w:ascii="Calibri" w:hAnsi="Calibri"/>
      <w:kern w:val="0"/>
      <w:sz w:val="18"/>
    </w:rPr>
  </w:style>
  <w:style w:type="paragraph" w:styleId="36">
    <w:name w:val="Body Text Indent 3"/>
    <w:basedOn w:val="1"/>
    <w:link w:val="338"/>
    <w:autoRedefine/>
    <w:qFormat/>
    <w:uiPriority w:val="0"/>
    <w:pPr>
      <w:snapToGrid w:val="0"/>
      <w:ind w:firstLine="480" w:firstLineChars="200"/>
      <w:jc w:val="left"/>
    </w:pPr>
    <w:rPr>
      <w:rFonts w:ascii="仿宋_GB2312" w:hAnsi="宋体" w:eastAsia="仿宋_GB2312"/>
      <w:color w:val="000000"/>
      <w:kern w:val="0"/>
      <w:sz w:val="24"/>
    </w:rPr>
  </w:style>
  <w:style w:type="paragraph" w:styleId="37">
    <w:name w:val="toc 2"/>
    <w:basedOn w:val="1"/>
    <w:next w:val="1"/>
    <w:autoRedefine/>
    <w:unhideWhenUsed/>
    <w:qFormat/>
    <w:uiPriority w:val="39"/>
    <w:pPr>
      <w:ind w:left="420" w:leftChars="200"/>
    </w:pPr>
  </w:style>
  <w:style w:type="paragraph" w:styleId="38">
    <w:name w:val="Body Text 2"/>
    <w:basedOn w:val="1"/>
    <w:link w:val="343"/>
    <w:autoRedefine/>
    <w:qFormat/>
    <w:uiPriority w:val="0"/>
    <w:pPr>
      <w:widowControl/>
      <w:snapToGrid w:val="0"/>
      <w:spacing w:before="50" w:afterLines="50" w:line="400" w:lineRule="exact"/>
      <w:jc w:val="left"/>
    </w:pPr>
    <w:rPr>
      <w:rFonts w:ascii="宋体" w:hAnsi="宋体"/>
      <w:color w:val="000000"/>
      <w:kern w:val="0"/>
      <w:sz w:val="24"/>
    </w:rPr>
  </w:style>
  <w:style w:type="paragraph" w:styleId="39">
    <w:name w:val="HTML Preformatted"/>
    <w:basedOn w:val="1"/>
    <w:link w:val="351"/>
    <w:autoRedefine/>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0">
    <w:name w:val="Normal (Web)"/>
    <w:basedOn w:val="1"/>
    <w:link w:val="379"/>
    <w:autoRedefine/>
    <w:qFormat/>
    <w:uiPriority w:val="99"/>
    <w:pPr>
      <w:widowControl/>
      <w:spacing w:before="100" w:beforeAutospacing="1" w:after="100" w:afterAutospacing="1"/>
      <w:jc w:val="left"/>
    </w:pPr>
    <w:rPr>
      <w:rFonts w:ascii="Calibri" w:hAnsi="Calibri"/>
      <w:kern w:val="0"/>
      <w:sz w:val="24"/>
    </w:rPr>
  </w:style>
  <w:style w:type="paragraph" w:styleId="41">
    <w:name w:val="index 1"/>
    <w:basedOn w:val="1"/>
    <w:next w:val="1"/>
    <w:autoRedefine/>
    <w:qFormat/>
    <w:uiPriority w:val="0"/>
    <w:pPr>
      <w:jc w:val="center"/>
    </w:pPr>
    <w:rPr>
      <w:rFonts w:ascii="Arial" w:hAnsi="Arial" w:eastAsia="Arial" w:cs="Arial"/>
      <w:b/>
      <w:bCs/>
      <w:sz w:val="28"/>
      <w:szCs w:val="20"/>
    </w:rPr>
  </w:style>
  <w:style w:type="paragraph" w:styleId="42">
    <w:name w:val="Title"/>
    <w:basedOn w:val="1"/>
    <w:link w:val="383"/>
    <w:autoRedefine/>
    <w:qFormat/>
    <w:uiPriority w:val="0"/>
    <w:pPr>
      <w:spacing w:before="240" w:after="60"/>
      <w:jc w:val="center"/>
      <w:outlineLvl w:val="0"/>
    </w:pPr>
    <w:rPr>
      <w:rFonts w:ascii="Arial" w:hAnsi="Arial" w:eastAsia="仿宋_GB2312"/>
      <w:b/>
      <w:bCs/>
      <w:kern w:val="0"/>
      <w:sz w:val="36"/>
      <w:szCs w:val="32"/>
    </w:rPr>
  </w:style>
  <w:style w:type="paragraph" w:styleId="43">
    <w:name w:val="annotation subject"/>
    <w:basedOn w:val="16"/>
    <w:next w:val="16"/>
    <w:link w:val="374"/>
    <w:autoRedefine/>
    <w:qFormat/>
    <w:uiPriority w:val="0"/>
    <w:rPr>
      <w:b/>
      <w:bCs/>
    </w:rPr>
  </w:style>
  <w:style w:type="paragraph" w:styleId="44">
    <w:name w:val="Body Text First Indent 2"/>
    <w:basedOn w:val="21"/>
    <w:link w:val="290"/>
    <w:autoRedefine/>
    <w:semiHidden/>
    <w:qFormat/>
    <w:uiPriority w:val="0"/>
    <w:pPr>
      <w:spacing w:line="360" w:lineRule="auto"/>
      <w:ind w:firstLine="420" w:firstLineChars="200"/>
    </w:pPr>
    <w:rPr>
      <w:rFonts w:ascii="宋体" w:hAnsi="Courier New"/>
      <w:spacing w:val="-4"/>
      <w:sz w:val="24"/>
    </w:rPr>
  </w:style>
  <w:style w:type="table" w:styleId="46">
    <w:name w:val="Table Grid"/>
    <w:basedOn w:val="45"/>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autoRedefine/>
    <w:qFormat/>
    <w:uiPriority w:val="22"/>
    <w:rPr>
      <w:b/>
      <w:bCs/>
    </w:rPr>
  </w:style>
  <w:style w:type="character" w:styleId="49">
    <w:name w:val="page number"/>
    <w:basedOn w:val="47"/>
    <w:autoRedefine/>
    <w:qFormat/>
    <w:uiPriority w:val="0"/>
  </w:style>
  <w:style w:type="character" w:styleId="50">
    <w:name w:val="FollowedHyperlink"/>
    <w:autoRedefine/>
    <w:unhideWhenUsed/>
    <w:qFormat/>
    <w:uiPriority w:val="99"/>
    <w:rPr>
      <w:color w:val="800080"/>
      <w:u w:val="single"/>
    </w:rPr>
  </w:style>
  <w:style w:type="character" w:styleId="51">
    <w:name w:val="Emphasis"/>
    <w:autoRedefine/>
    <w:qFormat/>
    <w:uiPriority w:val="20"/>
    <w:rPr>
      <w:i/>
    </w:rPr>
  </w:style>
  <w:style w:type="character" w:styleId="52">
    <w:name w:val="Hyperlink"/>
    <w:autoRedefine/>
    <w:qFormat/>
    <w:uiPriority w:val="99"/>
    <w:rPr>
      <w:color w:val="0000FF"/>
      <w:u w:val="single"/>
    </w:rPr>
  </w:style>
  <w:style w:type="character" w:styleId="53">
    <w:name w:val="annotation reference"/>
    <w:autoRedefine/>
    <w:qFormat/>
    <w:uiPriority w:val="0"/>
    <w:rPr>
      <w:sz w:val="21"/>
      <w:szCs w:val="21"/>
    </w:rPr>
  </w:style>
  <w:style w:type="character" w:styleId="54">
    <w:name w:val="HTML Sample"/>
    <w:basedOn w:val="47"/>
    <w:autoRedefine/>
    <w:qFormat/>
    <w:uiPriority w:val="0"/>
    <w:rPr>
      <w:rFonts w:ascii="Courier New" w:hAnsi="Courier New"/>
    </w:rPr>
  </w:style>
  <w:style w:type="character" w:customStyle="1" w:styleId="55">
    <w:name w:val="标题 2 Char"/>
    <w:link w:val="3"/>
    <w:autoRedefine/>
    <w:qFormat/>
    <w:uiPriority w:val="9"/>
    <w:rPr>
      <w:rFonts w:ascii="Arial" w:hAnsi="Arial" w:eastAsia="黑体" w:cs="Times New Roman"/>
      <w:b/>
      <w:bCs/>
      <w:sz w:val="32"/>
      <w:szCs w:val="32"/>
    </w:rPr>
  </w:style>
  <w:style w:type="paragraph" w:customStyle="1" w:styleId="56">
    <w:name w:val="_Style 13"/>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列出段落1"/>
    <w:basedOn w:val="1"/>
    <w:link w:val="307"/>
    <w:autoRedefine/>
    <w:qFormat/>
    <w:uiPriority w:val="34"/>
    <w:pPr>
      <w:ind w:left="420" w:firstLine="420" w:firstLineChars="200"/>
    </w:pPr>
    <w:rPr>
      <w:rFonts w:ascii="Calibri" w:hAnsi="Calibri"/>
      <w:kern w:val="0"/>
      <w:sz w:val="20"/>
      <w:szCs w:val="20"/>
    </w:rPr>
  </w:style>
  <w:style w:type="paragraph" w:customStyle="1" w:styleId="58">
    <w:name w:val="样式1"/>
    <w:basedOn w:val="1"/>
    <w:link w:val="317"/>
    <w:autoRedefine/>
    <w:qFormat/>
    <w:uiPriority w:val="0"/>
    <w:pPr>
      <w:spacing w:line="360" w:lineRule="exact"/>
      <w:ind w:firstLine="200" w:firstLineChars="200"/>
    </w:pPr>
    <w:rPr>
      <w:rFonts w:ascii="Arial" w:hAnsi="Arial"/>
      <w:kern w:val="0"/>
      <w:sz w:val="20"/>
    </w:rPr>
  </w:style>
  <w:style w:type="paragraph" w:customStyle="1" w:styleId="59">
    <w:name w:val="z-窗体顶端1"/>
    <w:basedOn w:val="1"/>
    <w:next w:val="1"/>
    <w:link w:val="319"/>
    <w:autoRedefine/>
    <w:qFormat/>
    <w:uiPriority w:val="0"/>
    <w:pPr>
      <w:widowControl/>
      <w:pBdr>
        <w:bottom w:val="single" w:color="auto" w:sz="6" w:space="1"/>
      </w:pBdr>
      <w:jc w:val="center"/>
    </w:pPr>
    <w:rPr>
      <w:rFonts w:ascii="Arial" w:hAnsi="Arial"/>
      <w:vanish/>
      <w:kern w:val="0"/>
      <w:sz w:val="16"/>
      <w:szCs w:val="16"/>
    </w:rPr>
  </w:style>
  <w:style w:type="paragraph" w:customStyle="1" w:styleId="60">
    <w:name w:val="z-窗体底端1"/>
    <w:basedOn w:val="1"/>
    <w:next w:val="1"/>
    <w:link w:val="321"/>
    <w:autoRedefine/>
    <w:qFormat/>
    <w:uiPriority w:val="0"/>
    <w:pPr>
      <w:widowControl/>
      <w:pBdr>
        <w:top w:val="single" w:color="auto" w:sz="6" w:space="1"/>
      </w:pBdr>
      <w:jc w:val="center"/>
    </w:pPr>
    <w:rPr>
      <w:rFonts w:ascii="Arial" w:hAnsi="Arial"/>
      <w:vanish/>
      <w:kern w:val="0"/>
      <w:sz w:val="16"/>
      <w:szCs w:val="16"/>
    </w:rPr>
  </w:style>
  <w:style w:type="paragraph" w:customStyle="1" w:styleId="61">
    <w:name w:val="font10"/>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62">
    <w:name w:val="缺省文本"/>
    <w:basedOn w:val="1"/>
    <w:autoRedefine/>
    <w:qFormat/>
    <w:uiPriority w:val="0"/>
    <w:pPr>
      <w:autoSpaceDE w:val="0"/>
      <w:autoSpaceDN w:val="0"/>
      <w:adjustRightInd w:val="0"/>
      <w:ind w:firstLine="454"/>
    </w:pPr>
    <w:rPr>
      <w:sz w:val="24"/>
    </w:rPr>
  </w:style>
  <w:style w:type="paragraph" w:customStyle="1" w:styleId="63">
    <w:name w:val="默认段落字体 Para Char Char Char Char Char Char Char Char Char1 Char Char Char Char"/>
    <w:basedOn w:val="1"/>
    <w:autoRedefine/>
    <w:qFormat/>
    <w:uiPriority w:val="0"/>
    <w:rPr>
      <w:rFonts w:ascii="Tahoma" w:hAnsi="Tahoma"/>
      <w:sz w:val="24"/>
      <w:szCs w:val="20"/>
    </w:rPr>
  </w:style>
  <w:style w:type="paragraph" w:customStyle="1" w:styleId="64">
    <w:name w:val="首行缩进2字符"/>
    <w:basedOn w:val="1"/>
    <w:autoRedefine/>
    <w:qFormat/>
    <w:uiPriority w:val="0"/>
    <w:pPr>
      <w:autoSpaceDE w:val="0"/>
      <w:autoSpaceDN w:val="0"/>
      <w:adjustRightInd w:val="0"/>
      <w:spacing w:line="360" w:lineRule="auto"/>
      <w:ind w:firstLine="420" w:firstLineChars="200"/>
      <w:jc w:val="left"/>
    </w:pPr>
    <w:rPr>
      <w:snapToGrid w:val="0"/>
      <w:szCs w:val="21"/>
    </w:rPr>
  </w:style>
  <w:style w:type="paragraph" w:customStyle="1" w:styleId="65">
    <w:name w:val="xl11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66">
    <w:name w:val="五级条标题"/>
    <w:basedOn w:val="67"/>
    <w:next w:val="1"/>
    <w:autoRedefine/>
    <w:qFormat/>
    <w:uiPriority w:val="0"/>
    <w:pPr>
      <w:tabs>
        <w:tab w:val="left" w:pos="360"/>
      </w:tabs>
      <w:outlineLvl w:val="6"/>
    </w:pPr>
  </w:style>
  <w:style w:type="paragraph" w:customStyle="1" w:styleId="67">
    <w:name w:val="四级条标题"/>
    <w:basedOn w:val="68"/>
    <w:next w:val="1"/>
    <w:autoRedefine/>
    <w:qFormat/>
    <w:uiPriority w:val="0"/>
    <w:pPr>
      <w:tabs>
        <w:tab w:val="left" w:pos="360"/>
      </w:tabs>
      <w:outlineLvl w:val="5"/>
    </w:pPr>
  </w:style>
  <w:style w:type="paragraph" w:customStyle="1" w:styleId="68">
    <w:name w:val="三级条标题"/>
    <w:basedOn w:val="69"/>
    <w:next w:val="1"/>
    <w:autoRedefine/>
    <w:qFormat/>
    <w:uiPriority w:val="0"/>
    <w:pPr>
      <w:tabs>
        <w:tab w:val="left" w:pos="360"/>
      </w:tabs>
      <w:outlineLvl w:val="4"/>
    </w:pPr>
  </w:style>
  <w:style w:type="paragraph" w:customStyle="1" w:styleId="69">
    <w:name w:val="二级条标题"/>
    <w:basedOn w:val="70"/>
    <w:next w:val="1"/>
    <w:autoRedefine/>
    <w:qFormat/>
    <w:uiPriority w:val="0"/>
    <w:pPr>
      <w:tabs>
        <w:tab w:val="left" w:pos="360"/>
      </w:tabs>
      <w:outlineLvl w:val="3"/>
    </w:pPr>
  </w:style>
  <w:style w:type="paragraph" w:customStyle="1" w:styleId="70">
    <w:name w:val="一级条标题"/>
    <w:basedOn w:val="71"/>
    <w:next w:val="1"/>
    <w:autoRedefine/>
    <w:qFormat/>
    <w:uiPriority w:val="0"/>
    <w:pPr>
      <w:tabs>
        <w:tab w:val="left" w:pos="360"/>
      </w:tabs>
      <w:spacing w:beforeLines="0" w:afterLines="0"/>
      <w:outlineLvl w:val="2"/>
    </w:pPr>
  </w:style>
  <w:style w:type="paragraph" w:customStyle="1" w:styleId="71">
    <w:name w:val="章标题"/>
    <w:next w:val="1"/>
    <w:autoRedefine/>
    <w:qFormat/>
    <w:uiPriority w:val="0"/>
    <w:pPr>
      <w:tabs>
        <w:tab w:val="left" w:pos="360"/>
      </w:tabs>
      <w:spacing w:beforeLines="50" w:afterLines="50" w:line="360" w:lineRule="auto"/>
      <w:jc w:val="both"/>
      <w:outlineLvl w:val="1"/>
    </w:pPr>
    <w:rPr>
      <w:rFonts w:ascii="黑体" w:hAnsi="Times New Roman" w:eastAsia="黑体" w:cs="Times New Roman"/>
      <w:sz w:val="21"/>
      <w:lang w:val="en-US" w:eastAsia="zh-CN" w:bidi="ar-SA"/>
    </w:rPr>
  </w:style>
  <w:style w:type="paragraph" w:customStyle="1" w:styleId="72">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73">
    <w:name w:val="Char Char Char"/>
    <w:basedOn w:val="1"/>
    <w:autoRedefine/>
    <w:qFormat/>
    <w:uiPriority w:val="0"/>
  </w:style>
  <w:style w:type="paragraph" w:customStyle="1" w:styleId="74">
    <w:name w:val="Char Char Char Char Char Char Char Char Char Char Char Char1 Char"/>
    <w:basedOn w:val="15"/>
    <w:autoRedefine/>
    <w:qFormat/>
    <w:uiPriority w:val="0"/>
    <w:pPr>
      <w:spacing w:afterLines="0" w:line="240" w:lineRule="auto"/>
      <w:ind w:firstLine="0" w:firstLineChars="0"/>
    </w:pPr>
    <w:rPr>
      <w:rFonts w:ascii="Tahoma" w:hAnsi="Tahoma"/>
    </w:rPr>
  </w:style>
  <w:style w:type="paragraph" w:customStyle="1" w:styleId="75">
    <w:name w:val="font6"/>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76">
    <w:name w:val="样式2"/>
    <w:basedOn w:val="1"/>
    <w:autoRedefine/>
    <w:qFormat/>
    <w:uiPriority w:val="0"/>
    <w:pPr>
      <w:adjustRightInd w:val="0"/>
      <w:spacing w:before="60" w:line="360" w:lineRule="atLeast"/>
      <w:ind w:left="425" w:hanging="425"/>
      <w:textAlignment w:val="baseline"/>
    </w:pPr>
    <w:rPr>
      <w:kern w:val="0"/>
      <w:sz w:val="24"/>
      <w:szCs w:val="20"/>
    </w:rPr>
  </w:style>
  <w:style w:type="paragraph" w:customStyle="1" w:styleId="77">
    <w:name w:val="_标题6"/>
    <w:basedOn w:val="7"/>
    <w:next w:val="78"/>
    <w:autoRedefine/>
    <w:qFormat/>
    <w:uiPriority w:val="0"/>
    <w:pPr>
      <w:ind w:left="4820" w:hanging="4820" w:firstLineChars="0"/>
    </w:pPr>
    <w:rPr>
      <w:rFonts w:ascii="Tahoma" w:hAnsi="Tahoma"/>
      <w:b w:val="0"/>
    </w:rPr>
  </w:style>
  <w:style w:type="paragraph" w:customStyle="1" w:styleId="78">
    <w:name w:val="_正文段落"/>
    <w:basedOn w:val="1"/>
    <w:autoRedefine/>
    <w:qFormat/>
    <w:uiPriority w:val="0"/>
    <w:pPr>
      <w:spacing w:beforeLines="15" w:afterLines="15" w:line="360" w:lineRule="auto"/>
      <w:ind w:firstLine="200" w:firstLineChars="200"/>
    </w:pPr>
  </w:style>
  <w:style w:type="paragraph" w:customStyle="1" w:styleId="79">
    <w:name w:val="总体设计正文样式"/>
    <w:basedOn w:val="1"/>
    <w:autoRedefine/>
    <w:qFormat/>
    <w:uiPriority w:val="0"/>
    <w:pPr>
      <w:spacing w:line="360" w:lineRule="auto"/>
      <w:ind w:firstLine="200" w:firstLineChars="200"/>
    </w:pPr>
    <w:rPr>
      <w:rFonts w:eastAsia="仿宋_GB2312" w:cs="宋体"/>
      <w:sz w:val="24"/>
      <w:szCs w:val="20"/>
    </w:rPr>
  </w:style>
  <w:style w:type="paragraph" w:customStyle="1" w:styleId="80">
    <w:name w:val="f1"/>
    <w:basedOn w:val="1"/>
    <w:autoRedefine/>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81">
    <w:name w:val="Char Char1 Char Char Char Char Char Char"/>
    <w:basedOn w:val="1"/>
    <w:autoRedefine/>
    <w:qFormat/>
    <w:uiPriority w:val="0"/>
    <w:pPr>
      <w:widowControl/>
      <w:spacing w:line="240" w:lineRule="exact"/>
      <w:jc w:val="left"/>
    </w:pPr>
    <w:rPr>
      <w:rFonts w:ascii="Verdana" w:hAnsi="Verdana" w:eastAsia="仿宋_GB2312"/>
      <w:kern w:val="0"/>
      <w:sz w:val="24"/>
      <w:szCs w:val="20"/>
      <w:lang w:eastAsia="en-US"/>
    </w:rPr>
  </w:style>
  <w:style w:type="paragraph" w:customStyle="1" w:styleId="82">
    <w:name w:val="默认段落字体 Para Char Char Char Char Char Char Char"/>
    <w:basedOn w:val="1"/>
    <w:autoRedefine/>
    <w:qFormat/>
    <w:uiPriority w:val="0"/>
    <w:rPr>
      <w:rFonts w:ascii="Verdana" w:hAnsi="Verdana" w:eastAsia="楷体_GB2312"/>
      <w:b/>
      <w:i/>
      <w:iCs/>
      <w:color w:val="000000"/>
      <w:kern w:val="0"/>
      <w:sz w:val="20"/>
      <w:szCs w:val="20"/>
      <w:lang w:eastAsia="en-US"/>
    </w:rPr>
  </w:style>
  <w:style w:type="paragraph" w:customStyle="1" w:styleId="83">
    <w:name w:val="CM37"/>
    <w:basedOn w:val="84"/>
    <w:next w:val="84"/>
    <w:autoRedefine/>
    <w:qFormat/>
    <w:uiPriority w:val="0"/>
    <w:pPr>
      <w:spacing w:after="533"/>
    </w:pPr>
    <w:rPr>
      <w:rFonts w:ascii="宋体" w:hAnsi="Times New Roman"/>
      <w:color w:val="auto"/>
    </w:rPr>
  </w:style>
  <w:style w:type="paragraph" w:customStyle="1" w:styleId="84">
    <w:name w:val="Default"/>
    <w:autoRedefine/>
    <w:qFormat/>
    <w:uiPriority w:val="0"/>
    <w:pPr>
      <w:widowControl w:val="0"/>
      <w:autoSpaceDE w:val="0"/>
      <w:autoSpaceDN w:val="0"/>
      <w:adjustRightInd w:val="0"/>
      <w:spacing w:line="360" w:lineRule="auto"/>
      <w:ind w:firstLine="578"/>
    </w:pPr>
    <w:rPr>
      <w:rFonts w:ascii="Arial Unicode MS" w:hAnsi="Arial Unicode MS" w:eastAsia="宋体" w:cs="Times New Roman"/>
      <w:color w:val="000000"/>
      <w:sz w:val="24"/>
      <w:szCs w:val="24"/>
      <w:lang w:val="en-US" w:eastAsia="zh-CN" w:bidi="ar-SA"/>
    </w:rPr>
  </w:style>
  <w:style w:type="paragraph" w:customStyle="1" w:styleId="85">
    <w:name w:val="font8"/>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86">
    <w:name w:val="_标题3"/>
    <w:basedOn w:val="4"/>
    <w:next w:val="78"/>
    <w:autoRedefine/>
    <w:qFormat/>
    <w:uiPriority w:val="0"/>
    <w:pPr>
      <w:tabs>
        <w:tab w:val="left" w:pos="720"/>
        <w:tab w:val="clear" w:pos="1740"/>
      </w:tabs>
      <w:spacing w:beforeLines="50" w:afterLines="50"/>
      <w:ind w:left="720"/>
    </w:pPr>
    <w:rPr>
      <w:rFonts w:ascii="Arial" w:hAnsi="Arial" w:eastAsia="黑体"/>
      <w:sz w:val="30"/>
    </w:rPr>
  </w:style>
  <w:style w:type="paragraph" w:customStyle="1" w:styleId="87">
    <w:name w:val="正文文本 21"/>
    <w:basedOn w:val="1"/>
    <w:autoRedefine/>
    <w:qFormat/>
    <w:uiPriority w:val="0"/>
    <w:pPr>
      <w:adjustRightInd w:val="0"/>
      <w:spacing w:line="540" w:lineRule="exact"/>
      <w:ind w:firstLine="641"/>
      <w:jc w:val="left"/>
      <w:textAlignment w:val="baseline"/>
    </w:pPr>
    <w:rPr>
      <w:rFonts w:ascii="仿宋_GB2312" w:eastAsia="仿宋_GB2312"/>
      <w:kern w:val="0"/>
      <w:sz w:val="32"/>
      <w:szCs w:val="20"/>
    </w:rPr>
  </w:style>
  <w:style w:type="paragraph" w:customStyle="1" w:styleId="88">
    <w:name w:val="Main Title"/>
    <w:basedOn w:val="1"/>
    <w:autoRedefine/>
    <w:qFormat/>
    <w:uiPriority w:val="0"/>
    <w:pPr>
      <w:spacing w:before="480" w:afterLines="50"/>
      <w:jc w:val="center"/>
    </w:pPr>
    <w:rPr>
      <w:rFonts w:ascii="Arial" w:hAnsi="Arial"/>
      <w:b/>
      <w:kern w:val="28"/>
      <w:sz w:val="32"/>
      <w:szCs w:val="20"/>
      <w:lang w:eastAsia="en-US"/>
    </w:rPr>
  </w:style>
  <w:style w:type="paragraph" w:customStyle="1" w:styleId="89">
    <w:name w:val="xl57"/>
    <w:basedOn w:val="1"/>
    <w:autoRedefine/>
    <w:qFormat/>
    <w:uiPriority w:val="0"/>
    <w:pPr>
      <w:widowControl/>
      <w:pBdr>
        <w:bottom w:val="single" w:color="auto" w:sz="8" w:space="0"/>
      </w:pBdr>
      <w:spacing w:before="100" w:beforeAutospacing="1" w:afterAutospacing="1"/>
      <w:jc w:val="center"/>
    </w:pPr>
    <w:rPr>
      <w:rFonts w:ascii="宋体" w:hAnsi="宋体"/>
      <w:kern w:val="0"/>
      <w:sz w:val="28"/>
      <w:szCs w:val="28"/>
    </w:rPr>
  </w:style>
  <w:style w:type="paragraph" w:customStyle="1" w:styleId="90">
    <w:name w:val="xl55"/>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91">
    <w:name w:val="Char Char Char Char Char Char"/>
    <w:basedOn w:val="1"/>
    <w:autoRedefine/>
    <w:qFormat/>
    <w:uiPriority w:val="0"/>
    <w:rPr>
      <w:rFonts w:ascii="Tahoma" w:hAnsi="Tahoma"/>
      <w:sz w:val="24"/>
      <w:szCs w:val="20"/>
    </w:rPr>
  </w:style>
  <w:style w:type="paragraph" w:customStyle="1" w:styleId="92">
    <w:name w:val="列出段落11"/>
    <w:basedOn w:val="1"/>
    <w:autoRedefine/>
    <w:qFormat/>
    <w:uiPriority w:val="0"/>
    <w:pPr>
      <w:ind w:firstLine="420" w:firstLineChars="200"/>
    </w:pPr>
    <w:rPr>
      <w:rFonts w:ascii="Calibri" w:hAnsi="Calibri"/>
      <w:szCs w:val="22"/>
    </w:rPr>
  </w:style>
  <w:style w:type="paragraph" w:customStyle="1" w:styleId="93">
    <w:name w:val="xl10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94">
    <w:name w:val="xl50"/>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95">
    <w:name w:val="xl77"/>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96">
    <w:name w:val="图名"/>
    <w:basedOn w:val="1"/>
    <w:autoRedefine/>
    <w:qFormat/>
    <w:uiPriority w:val="0"/>
    <w:pPr>
      <w:spacing w:line="360" w:lineRule="auto"/>
      <w:jc w:val="center"/>
    </w:pPr>
    <w:rPr>
      <w:rFonts w:ascii="黑体" w:eastAsia="黑体"/>
      <w:b/>
      <w:sz w:val="32"/>
      <w:szCs w:val="32"/>
    </w:rPr>
  </w:style>
  <w:style w:type="paragraph" w:customStyle="1" w:styleId="97">
    <w:name w:val="_标题5"/>
    <w:basedOn w:val="6"/>
    <w:next w:val="78"/>
    <w:autoRedefine/>
    <w:qFormat/>
    <w:uiPriority w:val="0"/>
    <w:pPr>
      <w:ind w:left="4253" w:hanging="4253"/>
    </w:pPr>
    <w:rPr>
      <w:rFonts w:ascii="Arial" w:hAnsi="Arial" w:eastAsia="黑体"/>
      <w:b w:val="0"/>
      <w:sz w:val="24"/>
    </w:rPr>
  </w:style>
  <w:style w:type="paragraph" w:customStyle="1" w:styleId="98">
    <w:name w:val="标题 21"/>
    <w:basedOn w:val="1"/>
    <w:autoRedefine/>
    <w:qFormat/>
    <w:uiPriority w:val="0"/>
    <w:pPr>
      <w:spacing w:afterLines="100" w:line="360" w:lineRule="auto"/>
    </w:pPr>
    <w:rPr>
      <w:sz w:val="24"/>
    </w:rPr>
  </w:style>
  <w:style w:type="paragraph" w:customStyle="1" w:styleId="99">
    <w:name w:val="xl45"/>
    <w:basedOn w:val="1"/>
    <w:autoRedefine/>
    <w:qFormat/>
    <w:uiPriority w:val="0"/>
    <w:pPr>
      <w:widowControl/>
      <w:pBdr>
        <w:top w:val="single" w:color="auto" w:sz="4" w:space="0"/>
      </w:pBdr>
      <w:spacing w:before="100" w:beforeAutospacing="1" w:afterAutospacing="1"/>
      <w:jc w:val="left"/>
    </w:pPr>
    <w:rPr>
      <w:kern w:val="0"/>
      <w:sz w:val="28"/>
      <w:szCs w:val="28"/>
    </w:rPr>
  </w:style>
  <w:style w:type="paragraph" w:customStyle="1" w:styleId="100">
    <w:name w:val="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101">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2">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03">
    <w:name w:val="xl38"/>
    <w:basedOn w:val="1"/>
    <w:autoRedefine/>
    <w:qFormat/>
    <w:uiPriority w:val="0"/>
    <w:pPr>
      <w:widowControl/>
      <w:spacing w:before="100" w:beforeAutospacing="1" w:afterAutospacing="1"/>
      <w:jc w:val="center"/>
      <w:textAlignment w:val="center"/>
    </w:pPr>
    <w:rPr>
      <w:rFonts w:ascii="宋体" w:hAnsi="宋体"/>
      <w:kern w:val="0"/>
      <w:sz w:val="28"/>
      <w:szCs w:val="28"/>
    </w:rPr>
  </w:style>
  <w:style w:type="paragraph" w:customStyle="1" w:styleId="104">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105">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06">
    <w:name w:val="xl48"/>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pPr>
    <w:rPr>
      <w:kern w:val="0"/>
      <w:sz w:val="28"/>
      <w:szCs w:val="28"/>
    </w:rPr>
  </w:style>
  <w:style w:type="paragraph" w:customStyle="1" w:styleId="107">
    <w:name w:val="xl94"/>
    <w:basedOn w:val="1"/>
    <w:autoRedefine/>
    <w:qFormat/>
    <w:uiPriority w:val="0"/>
    <w:pPr>
      <w:widowControl/>
      <w:spacing w:before="100" w:beforeAutospacing="1" w:afterAutospacing="1"/>
      <w:jc w:val="center"/>
      <w:textAlignment w:val="center"/>
    </w:pPr>
    <w:rPr>
      <w:rFonts w:ascii="宋体" w:hAnsi="宋体" w:cs="宋体"/>
      <w:b/>
      <w:bCs/>
      <w:kern w:val="0"/>
      <w:sz w:val="20"/>
      <w:szCs w:val="20"/>
    </w:rPr>
  </w:style>
  <w:style w:type="paragraph" w:customStyle="1" w:styleId="108">
    <w:name w:val="xl54"/>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Autospacing="1"/>
      <w:jc w:val="center"/>
    </w:pPr>
    <w:rPr>
      <w:kern w:val="0"/>
      <w:sz w:val="28"/>
      <w:szCs w:val="28"/>
    </w:rPr>
  </w:style>
  <w:style w:type="paragraph" w:customStyle="1" w:styleId="109">
    <w:name w:val="标题 12"/>
    <w:basedOn w:val="1"/>
    <w:autoRedefine/>
    <w:qFormat/>
    <w:uiPriority w:val="0"/>
    <w:pPr>
      <w:spacing w:afterLines="100" w:line="360" w:lineRule="auto"/>
    </w:pPr>
    <w:rPr>
      <w:sz w:val="24"/>
    </w:rPr>
  </w:style>
  <w:style w:type="paragraph" w:customStyle="1" w:styleId="110">
    <w:name w:val="font9"/>
    <w:basedOn w:val="1"/>
    <w:autoRedefine/>
    <w:qFormat/>
    <w:uiPriority w:val="0"/>
    <w:pPr>
      <w:widowControl/>
      <w:spacing w:before="100" w:beforeAutospacing="1" w:afterAutospacing="1"/>
      <w:jc w:val="left"/>
    </w:pPr>
    <w:rPr>
      <w:kern w:val="0"/>
      <w:sz w:val="20"/>
      <w:szCs w:val="20"/>
    </w:rPr>
  </w:style>
  <w:style w:type="paragraph" w:customStyle="1" w:styleId="111">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112">
    <w:name w:val="p15"/>
    <w:basedOn w:val="1"/>
    <w:autoRedefine/>
    <w:qFormat/>
    <w:uiPriority w:val="0"/>
    <w:pPr>
      <w:widowControl/>
    </w:pPr>
    <w:rPr>
      <w:kern w:val="0"/>
      <w:sz w:val="24"/>
    </w:rPr>
  </w:style>
  <w:style w:type="paragraph" w:customStyle="1" w:styleId="113">
    <w:name w:val="xl11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14">
    <w:name w:val="正文 New New New New"/>
    <w:autoRedefine/>
    <w:qFormat/>
    <w:uiPriority w:val="0"/>
    <w:pPr>
      <w:widowControl w:val="0"/>
      <w:jc w:val="both"/>
    </w:pPr>
    <w:rPr>
      <w:rFonts w:ascii="Times New Roman" w:hAnsi="Times New Roman" w:eastAsia="宋体" w:cs="Times New Roman"/>
      <w:szCs w:val="24"/>
      <w:lang w:val="en-US" w:eastAsia="zh-CN" w:bidi="ar-SA"/>
    </w:rPr>
  </w:style>
  <w:style w:type="paragraph" w:customStyle="1" w:styleId="115">
    <w:name w:val="Char1"/>
    <w:basedOn w:val="1"/>
    <w:autoRedefine/>
    <w:qFormat/>
    <w:uiPriority w:val="0"/>
    <w:pPr>
      <w:widowControl/>
      <w:spacing w:line="240" w:lineRule="exact"/>
      <w:jc w:val="left"/>
    </w:pPr>
    <w:rPr>
      <w:rFonts w:ascii="Verdana" w:hAnsi="Verdana"/>
      <w:kern w:val="0"/>
      <w:szCs w:val="20"/>
      <w:lang w:eastAsia="en-US"/>
    </w:rPr>
  </w:style>
  <w:style w:type="paragraph" w:customStyle="1" w:styleId="116">
    <w:name w:val="xl56"/>
    <w:basedOn w:val="1"/>
    <w:autoRedefine/>
    <w:qFormat/>
    <w:uiPriority w:val="0"/>
    <w:pPr>
      <w:widowControl/>
      <w:pBdr>
        <w:bottom w:val="single" w:color="auto" w:sz="8" w:space="0"/>
      </w:pBdr>
      <w:spacing w:before="100" w:beforeAutospacing="1" w:afterAutospacing="1"/>
      <w:jc w:val="left"/>
    </w:pPr>
    <w:rPr>
      <w:rFonts w:ascii="宋体" w:hAnsi="宋体"/>
      <w:kern w:val="0"/>
      <w:sz w:val="28"/>
      <w:szCs w:val="28"/>
    </w:rPr>
  </w:style>
  <w:style w:type="paragraph" w:customStyle="1" w:styleId="117">
    <w:name w:val="编写建议"/>
    <w:basedOn w:val="1"/>
    <w:autoRedefine/>
    <w:qFormat/>
    <w:uiPriority w:val="0"/>
    <w:pPr>
      <w:autoSpaceDE w:val="0"/>
      <w:autoSpaceDN w:val="0"/>
      <w:adjustRightInd w:val="0"/>
      <w:spacing w:line="360" w:lineRule="auto"/>
      <w:ind w:firstLine="420"/>
      <w:jc w:val="left"/>
    </w:pPr>
    <w:rPr>
      <w:rFonts w:ascii="Arial" w:hAnsi="Arial" w:cs="Arial"/>
      <w:i/>
      <w:snapToGrid w:val="0"/>
      <w:color w:val="0000FF"/>
      <w:kern w:val="0"/>
      <w:szCs w:val="21"/>
    </w:rPr>
  </w:style>
  <w:style w:type="paragraph" w:customStyle="1" w:styleId="118">
    <w:name w:val="style17"/>
    <w:basedOn w:val="1"/>
    <w:autoRedefine/>
    <w:qFormat/>
    <w:uiPriority w:val="0"/>
    <w:pPr>
      <w:widowControl/>
      <w:spacing w:before="100" w:beforeAutospacing="1" w:afterLines="100"/>
      <w:jc w:val="left"/>
    </w:pPr>
    <w:rPr>
      <w:rFonts w:ascii="宋体" w:hAnsi="宋体" w:cs="宋体"/>
      <w:kern w:val="0"/>
      <w:sz w:val="18"/>
      <w:szCs w:val="18"/>
    </w:rPr>
  </w:style>
  <w:style w:type="paragraph" w:customStyle="1" w:styleId="119">
    <w:name w:val="默认段落字体 Para Char"/>
    <w:basedOn w:val="1"/>
    <w:autoRedefine/>
    <w:qFormat/>
    <w:uiPriority w:val="0"/>
    <w:rPr>
      <w:rFonts w:ascii="Tahoma" w:hAnsi="Tahoma"/>
      <w:sz w:val="24"/>
      <w:szCs w:val="20"/>
    </w:rPr>
  </w:style>
  <w:style w:type="paragraph" w:customStyle="1" w:styleId="120">
    <w:name w:val="xl59"/>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121">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22">
    <w:name w:val="样式 标题 5口H5PIM 5h5Level 3 - iheading 51.1.1.1.1标题 5标ghfhg..."/>
    <w:basedOn w:val="6"/>
    <w:autoRedefine/>
    <w:qFormat/>
    <w:uiPriority w:val="0"/>
    <w:pPr>
      <w:adjustRightInd w:val="0"/>
      <w:spacing w:line="376" w:lineRule="atLeast"/>
      <w:ind w:left="992" w:hanging="420"/>
      <w:textAlignment w:val="baseline"/>
    </w:pPr>
    <w:rPr>
      <w:color w:val="000000"/>
      <w:sz w:val="24"/>
      <w:szCs w:val="20"/>
    </w:rPr>
  </w:style>
  <w:style w:type="paragraph" w:customStyle="1" w:styleId="123">
    <w:name w:val="列出段落2"/>
    <w:basedOn w:val="1"/>
    <w:autoRedefine/>
    <w:qFormat/>
    <w:uiPriority w:val="0"/>
    <w:pPr>
      <w:ind w:firstLine="420" w:firstLineChars="200"/>
    </w:pPr>
    <w:rPr>
      <w:rFonts w:ascii="Calibri" w:hAnsi="Calibri"/>
      <w:szCs w:val="22"/>
    </w:rPr>
  </w:style>
  <w:style w:type="paragraph" w:customStyle="1" w:styleId="124">
    <w:name w:val="xl113"/>
    <w:basedOn w:val="1"/>
    <w:autoRedefine/>
    <w:qFormat/>
    <w:uiPriority w:val="0"/>
    <w:pPr>
      <w:widowControl/>
      <w:spacing w:before="100" w:beforeAutospacing="1" w:afterAutospacing="1"/>
      <w:jc w:val="left"/>
      <w:textAlignment w:val="center"/>
    </w:pPr>
    <w:rPr>
      <w:rFonts w:ascii="宋体" w:hAnsi="宋体" w:cs="宋体"/>
      <w:kern w:val="0"/>
      <w:sz w:val="20"/>
      <w:szCs w:val="20"/>
    </w:rPr>
  </w:style>
  <w:style w:type="paragraph" w:customStyle="1" w:styleId="125">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26">
    <w:name w:val="标题 31"/>
    <w:basedOn w:val="1"/>
    <w:autoRedefine/>
    <w:qFormat/>
    <w:uiPriority w:val="0"/>
    <w:pPr>
      <w:spacing w:afterLines="100" w:line="360" w:lineRule="auto"/>
    </w:pPr>
    <w:rPr>
      <w:sz w:val="24"/>
    </w:rPr>
  </w:style>
  <w:style w:type="paragraph" w:customStyle="1" w:styleId="127">
    <w:name w:val="font5"/>
    <w:basedOn w:val="1"/>
    <w:autoRedefine/>
    <w:qFormat/>
    <w:uiPriority w:val="0"/>
    <w:pPr>
      <w:widowControl/>
      <w:spacing w:before="100" w:beforeAutospacing="1" w:afterAutospacing="1"/>
      <w:jc w:val="left"/>
    </w:pPr>
    <w:rPr>
      <w:rFonts w:ascii="宋体" w:hAnsi="宋体" w:cs="宋体"/>
      <w:kern w:val="0"/>
      <w:sz w:val="18"/>
      <w:szCs w:val="18"/>
    </w:rPr>
  </w:style>
  <w:style w:type="paragraph" w:customStyle="1" w:styleId="128">
    <w:name w:val="正文 + 宋体"/>
    <w:basedOn w:val="1"/>
    <w:autoRedefine/>
    <w:qFormat/>
    <w:uiPriority w:val="0"/>
    <w:pPr>
      <w:adjustRightInd w:val="0"/>
      <w:spacing w:line="360" w:lineRule="auto"/>
      <w:ind w:firstLine="200" w:firstLineChars="200"/>
      <w:textAlignment w:val="baseline"/>
    </w:pPr>
    <w:rPr>
      <w:rFonts w:ascii="宋体"/>
      <w:kern w:val="0"/>
      <w:szCs w:val="21"/>
    </w:rPr>
  </w:style>
  <w:style w:type="paragraph" w:customStyle="1" w:styleId="129">
    <w:name w:val="项目"/>
    <w:basedOn w:val="78"/>
    <w:autoRedefine/>
    <w:qFormat/>
    <w:uiPriority w:val="0"/>
    <w:pPr>
      <w:spacing w:beforeLines="0" w:afterLines="0"/>
      <w:ind w:firstLine="0" w:firstLineChars="0"/>
    </w:pPr>
    <w:rPr>
      <w:rFonts w:ascii="宋体" w:hAnsi="宋体"/>
      <w:sz w:val="24"/>
    </w:rPr>
  </w:style>
  <w:style w:type="paragraph" w:customStyle="1" w:styleId="130">
    <w:name w:val="_表格文字"/>
    <w:basedOn w:val="1"/>
    <w:autoRedefine/>
    <w:qFormat/>
    <w:uiPriority w:val="0"/>
    <w:pPr>
      <w:spacing w:beforeLines="10" w:afterLines="10"/>
    </w:pPr>
  </w:style>
  <w:style w:type="paragraph" w:customStyle="1" w:styleId="131">
    <w:name w:val="xl122"/>
    <w:basedOn w:val="1"/>
    <w:autoRedefine/>
    <w:qFormat/>
    <w:uiPriority w:val="0"/>
    <w:pPr>
      <w:widowControl/>
      <w:pBdr>
        <w:top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32">
    <w:name w:val="Char"/>
    <w:basedOn w:val="1"/>
    <w:autoRedefine/>
    <w:qFormat/>
    <w:uiPriority w:val="0"/>
    <w:rPr>
      <w:sz w:val="24"/>
    </w:rPr>
  </w:style>
  <w:style w:type="paragraph" w:customStyle="1" w:styleId="133">
    <w:name w:val="样式 标题 5 + 右侧:  -0.18 字符"/>
    <w:basedOn w:val="1"/>
    <w:autoRedefine/>
    <w:qFormat/>
    <w:uiPriority w:val="0"/>
    <w:pPr>
      <w:tabs>
        <w:tab w:val="left" w:pos="1008"/>
      </w:tabs>
      <w:ind w:left="1008" w:hanging="1008"/>
    </w:pPr>
  </w:style>
  <w:style w:type="paragraph" w:customStyle="1" w:styleId="134">
    <w:name w:val="Char Char1 Char"/>
    <w:basedOn w:val="1"/>
    <w:autoRedefine/>
    <w:qFormat/>
    <w:uiPriority w:val="0"/>
    <w:pPr>
      <w:spacing w:line="360" w:lineRule="auto"/>
    </w:pPr>
    <w:rPr>
      <w:rFonts w:ascii="Tahoma" w:hAnsi="Tahoma"/>
      <w:sz w:val="24"/>
      <w:szCs w:val="20"/>
    </w:rPr>
  </w:style>
  <w:style w:type="paragraph" w:customStyle="1" w:styleId="135">
    <w:name w:val="_正文段落加粗"/>
    <w:basedOn w:val="78"/>
    <w:autoRedefine/>
    <w:qFormat/>
    <w:uiPriority w:val="0"/>
    <w:pPr>
      <w:spacing w:beforeLines="0" w:afterLines="0"/>
      <w:ind w:firstLine="480"/>
    </w:pPr>
    <w:rPr>
      <w:b/>
    </w:rPr>
  </w:style>
  <w:style w:type="paragraph" w:customStyle="1" w:styleId="136">
    <w:name w:val="xl46"/>
    <w:basedOn w:val="1"/>
    <w:autoRedefine/>
    <w:qFormat/>
    <w:uiPriority w:val="0"/>
    <w:pPr>
      <w:widowControl/>
      <w:pBdr>
        <w:top w:val="single" w:color="auto" w:sz="4" w:space="0"/>
      </w:pBdr>
      <w:spacing w:before="100" w:beforeAutospacing="1" w:afterAutospacing="1"/>
      <w:jc w:val="left"/>
    </w:pPr>
    <w:rPr>
      <w:rFonts w:ascii="宋体" w:hAnsi="宋体"/>
      <w:kern w:val="0"/>
      <w:sz w:val="28"/>
      <w:szCs w:val="28"/>
    </w:rPr>
  </w:style>
  <w:style w:type="paragraph" w:customStyle="1" w:styleId="137">
    <w:name w:val="Char2 Char Char Char"/>
    <w:basedOn w:val="1"/>
    <w:autoRedefine/>
    <w:qFormat/>
    <w:uiPriority w:val="0"/>
    <w:pPr>
      <w:widowControl/>
      <w:spacing w:beforeLines="100" w:line="240" w:lineRule="exact"/>
      <w:jc w:val="left"/>
    </w:pPr>
    <w:rPr>
      <w:rFonts w:ascii="Verdana" w:hAnsi="Verdana"/>
      <w:kern w:val="0"/>
      <w:sz w:val="20"/>
      <w:szCs w:val="20"/>
      <w:lang w:eastAsia="en-US"/>
    </w:rPr>
  </w:style>
  <w:style w:type="paragraph" w:customStyle="1" w:styleId="138">
    <w:name w:val="xl30"/>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139">
    <w:name w:val="xl75"/>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140">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41">
    <w:name w:val="postdate"/>
    <w:basedOn w:val="1"/>
    <w:autoRedefine/>
    <w:qFormat/>
    <w:uiPriority w:val="0"/>
    <w:pPr>
      <w:widowControl/>
      <w:spacing w:before="100" w:beforeAutospacing="1" w:afterLines="100"/>
      <w:jc w:val="left"/>
    </w:pPr>
    <w:rPr>
      <w:rFonts w:ascii="宋体" w:hAnsi="宋体" w:cs="宋体"/>
      <w:color w:val="777777"/>
      <w:kern w:val="0"/>
      <w:sz w:val="17"/>
      <w:szCs w:val="17"/>
    </w:rPr>
  </w:style>
  <w:style w:type="paragraph" w:customStyle="1" w:styleId="142">
    <w:name w:val="font13"/>
    <w:basedOn w:val="1"/>
    <w:autoRedefine/>
    <w:qFormat/>
    <w:uiPriority w:val="0"/>
    <w:pPr>
      <w:widowControl/>
      <w:spacing w:before="100" w:beforeAutospacing="1" w:afterAutospacing="1"/>
      <w:jc w:val="left"/>
    </w:pPr>
    <w:rPr>
      <w:rFonts w:hint="eastAsia" w:ascii="宋体" w:hAnsi="宋体"/>
      <w:color w:val="000000"/>
      <w:kern w:val="0"/>
      <w:sz w:val="28"/>
      <w:szCs w:val="28"/>
    </w:rPr>
  </w:style>
  <w:style w:type="paragraph" w:customStyle="1" w:styleId="143">
    <w:name w:val="xl4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4">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145">
    <w:name w:val="pt105"/>
    <w:basedOn w:val="1"/>
    <w:autoRedefine/>
    <w:qFormat/>
    <w:uiPriority w:val="0"/>
    <w:pPr>
      <w:widowControl/>
      <w:spacing w:before="100" w:beforeAutospacing="1" w:afterLines="100"/>
      <w:jc w:val="left"/>
    </w:pPr>
    <w:rPr>
      <w:rFonts w:ascii="宋体" w:hAnsi="宋体" w:cs="宋体"/>
      <w:kern w:val="0"/>
      <w:sz w:val="24"/>
    </w:rPr>
  </w:style>
  <w:style w:type="paragraph" w:customStyle="1" w:styleId="14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47">
    <w:name w:val="Char2"/>
    <w:basedOn w:val="1"/>
    <w:autoRedefine/>
    <w:qFormat/>
    <w:uiPriority w:val="0"/>
    <w:rPr>
      <w:rFonts w:ascii="Tahoma" w:hAnsi="Tahoma"/>
      <w:sz w:val="24"/>
      <w:szCs w:val="20"/>
    </w:rPr>
  </w:style>
  <w:style w:type="paragraph" w:customStyle="1" w:styleId="148">
    <w:name w:val="xl78"/>
    <w:basedOn w:val="1"/>
    <w:autoRedefine/>
    <w:qFormat/>
    <w:uiPriority w:val="0"/>
    <w:pPr>
      <w:widowControl/>
      <w:pBdr>
        <w:top w:val="single" w:color="auto" w:sz="4" w:space="0"/>
        <w:left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49">
    <w:name w:val="xl125"/>
    <w:basedOn w:val="1"/>
    <w:autoRedefine/>
    <w:qFormat/>
    <w:uiPriority w:val="0"/>
    <w:pPr>
      <w:widowControl/>
      <w:pBdr>
        <w:top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50">
    <w:name w:val="列项·"/>
    <w:autoRedefine/>
    <w:qFormat/>
    <w:uiPriority w:val="0"/>
    <w:pPr>
      <w:tabs>
        <w:tab w:val="left" w:pos="360"/>
        <w:tab w:val="left" w:pos="840"/>
      </w:tabs>
      <w:spacing w:line="360" w:lineRule="auto"/>
      <w:ind w:firstLine="578"/>
      <w:jc w:val="both"/>
    </w:pPr>
    <w:rPr>
      <w:rFonts w:ascii="宋体" w:hAnsi="Times New Roman" w:eastAsia="宋体" w:cs="Times New Roman"/>
      <w:sz w:val="21"/>
      <w:lang w:val="en-US" w:eastAsia="zh-CN" w:bidi="ar-SA"/>
    </w:rPr>
  </w:style>
  <w:style w:type="paragraph" w:customStyle="1" w:styleId="151">
    <w:name w:val="FR正文1"/>
    <w:basedOn w:val="1"/>
    <w:autoRedefine/>
    <w:qFormat/>
    <w:uiPriority w:val="0"/>
    <w:pPr>
      <w:widowControl/>
      <w:adjustRightInd w:val="0"/>
      <w:snapToGrid w:val="0"/>
      <w:spacing w:line="360" w:lineRule="auto"/>
      <w:ind w:firstLine="425"/>
      <w:jc w:val="left"/>
    </w:pPr>
    <w:rPr>
      <w:rFonts w:eastAsia="仿宋_GB2312"/>
      <w:kern w:val="0"/>
      <w:szCs w:val="20"/>
    </w:rPr>
  </w:style>
  <w:style w:type="paragraph" w:customStyle="1" w:styleId="152">
    <w:name w:val="_标题4"/>
    <w:basedOn w:val="5"/>
    <w:next w:val="78"/>
    <w:autoRedefine/>
    <w:qFormat/>
    <w:uiPriority w:val="0"/>
    <w:pPr>
      <w:tabs>
        <w:tab w:val="left" w:pos="2160"/>
      </w:tabs>
      <w:spacing w:after="0" w:line="372" w:lineRule="auto"/>
      <w:ind w:left="3402" w:hanging="3402"/>
    </w:pPr>
    <w:rPr>
      <w:rFonts w:ascii="Tahoma" w:hAnsi="Tahoma" w:eastAsia="黑体"/>
    </w:rPr>
  </w:style>
  <w:style w:type="paragraph" w:customStyle="1" w:styleId="153">
    <w:name w:val="xl4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154">
    <w:name w:val="表"/>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kern w:val="0"/>
      <w:sz w:val="24"/>
      <w:szCs w:val="20"/>
    </w:rPr>
  </w:style>
  <w:style w:type="paragraph" w:customStyle="1" w:styleId="155">
    <w:name w:val="xl47"/>
    <w:basedOn w:val="1"/>
    <w:autoRedefine/>
    <w:qFormat/>
    <w:uiPriority w:val="0"/>
    <w:pPr>
      <w:widowControl/>
      <w:pBdr>
        <w:top w:val="single" w:color="auto" w:sz="4" w:space="0"/>
      </w:pBdr>
      <w:spacing w:before="100" w:beforeAutospacing="1" w:afterAutospacing="1"/>
      <w:jc w:val="center"/>
    </w:pPr>
    <w:rPr>
      <w:rFonts w:ascii="宋体" w:hAnsi="宋体"/>
      <w:kern w:val="0"/>
      <w:sz w:val="28"/>
      <w:szCs w:val="28"/>
    </w:rPr>
  </w:style>
  <w:style w:type="paragraph" w:customStyle="1" w:styleId="156">
    <w:name w:val="xl121"/>
    <w:basedOn w:val="1"/>
    <w:autoRedefine/>
    <w:qFormat/>
    <w:uiPriority w:val="0"/>
    <w:pPr>
      <w:widowControl/>
      <w:pBdr>
        <w:top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157">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158">
    <w:name w:val="公文行文"/>
    <w:basedOn w:val="1"/>
    <w:autoRedefine/>
    <w:qFormat/>
    <w:uiPriority w:val="0"/>
    <w:pPr>
      <w:spacing w:line="360" w:lineRule="auto"/>
      <w:ind w:firstLine="200" w:firstLineChars="200"/>
    </w:pPr>
    <w:rPr>
      <w:rFonts w:eastAsia="仿宋_GB2312"/>
      <w:sz w:val="28"/>
    </w:rPr>
  </w:style>
  <w:style w:type="paragraph" w:customStyle="1" w:styleId="159">
    <w:name w:val="正文首行缩进两字符"/>
    <w:basedOn w:val="1"/>
    <w:autoRedefine/>
    <w:qFormat/>
    <w:uiPriority w:val="0"/>
    <w:pPr>
      <w:spacing w:line="300" w:lineRule="auto"/>
      <w:ind w:firstLine="200" w:firstLineChars="200"/>
    </w:pPr>
    <w:rPr>
      <w:rFonts w:ascii="Arial" w:hAnsi="Arial"/>
      <w:sz w:val="24"/>
    </w:rPr>
  </w:style>
  <w:style w:type="paragraph" w:customStyle="1" w:styleId="160">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center"/>
      <w:textAlignment w:val="center"/>
    </w:pPr>
    <w:rPr>
      <w:rFonts w:ascii="宋体" w:hAnsi="宋体" w:cs="宋体"/>
      <w:b/>
      <w:bCs/>
      <w:kern w:val="0"/>
      <w:sz w:val="20"/>
      <w:szCs w:val="20"/>
    </w:rPr>
  </w:style>
  <w:style w:type="paragraph" w:customStyle="1" w:styleId="161">
    <w:name w:val="_题注"/>
    <w:basedOn w:val="14"/>
    <w:autoRedefine/>
    <w:qFormat/>
    <w:uiPriority w:val="0"/>
    <w:pPr>
      <w:spacing w:before="0" w:afterLines="100"/>
      <w:jc w:val="center"/>
    </w:pPr>
    <w:rPr>
      <w:sz w:val="21"/>
      <w:szCs w:val="24"/>
    </w:rPr>
  </w:style>
  <w:style w:type="paragraph" w:customStyle="1" w:styleId="162">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Autospacing="1"/>
      <w:jc w:val="left"/>
      <w:textAlignment w:val="center"/>
    </w:pPr>
    <w:rPr>
      <w:rFonts w:ascii="宋体" w:hAnsi="宋体" w:cs="宋体"/>
      <w:kern w:val="0"/>
      <w:sz w:val="20"/>
      <w:szCs w:val="20"/>
    </w:rPr>
  </w:style>
  <w:style w:type="paragraph" w:customStyle="1" w:styleId="163">
    <w:name w:val="Char1 Char Char Char Char Char Char Char"/>
    <w:basedOn w:val="1"/>
    <w:autoRedefine/>
    <w:qFormat/>
    <w:uiPriority w:val="0"/>
    <w:pPr>
      <w:adjustRightInd w:val="0"/>
      <w:spacing w:before="60" w:line="360" w:lineRule="atLeast"/>
      <w:textAlignment w:val="baseline"/>
    </w:pPr>
    <w:rPr>
      <w:kern w:val="0"/>
      <w:sz w:val="24"/>
      <w:szCs w:val="20"/>
    </w:rPr>
  </w:style>
  <w:style w:type="paragraph" w:customStyle="1" w:styleId="164">
    <w:name w:val="xl5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65">
    <w:name w:val="正文(首行缩进)"/>
    <w:basedOn w:val="1"/>
    <w:autoRedefine/>
    <w:qFormat/>
    <w:uiPriority w:val="0"/>
    <w:pPr>
      <w:spacing w:line="360" w:lineRule="auto"/>
      <w:ind w:firstLine="200" w:firstLineChars="200"/>
    </w:pPr>
    <w:rPr>
      <w:rFonts w:ascii="Arial Narrow" w:hAnsi="Arial Narrow" w:eastAsia="楷体_GB2312"/>
      <w:sz w:val="24"/>
    </w:rPr>
  </w:style>
  <w:style w:type="paragraph" w:customStyle="1" w:styleId="166">
    <w:name w:val="_列表"/>
    <w:basedOn w:val="78"/>
    <w:autoRedefine/>
    <w:qFormat/>
    <w:uiPriority w:val="0"/>
    <w:pPr>
      <w:spacing w:beforeLines="0" w:afterLines="0"/>
    </w:pPr>
    <w:rPr>
      <w:sz w:val="24"/>
    </w:rPr>
  </w:style>
  <w:style w:type="paragraph" w:customStyle="1" w:styleId="167">
    <w:name w:val="xl116"/>
    <w:basedOn w:val="1"/>
    <w:autoRedefine/>
    <w:qFormat/>
    <w:uiPriority w:val="0"/>
    <w:pPr>
      <w:widowControl/>
      <w:pBdr>
        <w:left w:val="single" w:color="auto" w:sz="4" w:space="0"/>
        <w:bottom w:val="single" w:color="auto" w:sz="4" w:space="0"/>
        <w:right w:val="single" w:color="auto" w:sz="4" w:space="0"/>
      </w:pBdr>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168">
    <w:name w:val="标题 11"/>
    <w:basedOn w:val="1"/>
    <w:autoRedefine/>
    <w:qFormat/>
    <w:uiPriority w:val="0"/>
    <w:pPr>
      <w:spacing w:afterLines="100" w:line="360" w:lineRule="auto"/>
    </w:pPr>
    <w:rPr>
      <w:sz w:val="24"/>
    </w:rPr>
  </w:style>
  <w:style w:type="paragraph" w:customStyle="1" w:styleId="169">
    <w:name w:val="新华社正文"/>
    <w:basedOn w:val="1"/>
    <w:autoRedefine/>
    <w:qFormat/>
    <w:uiPriority w:val="0"/>
    <w:pPr>
      <w:snapToGrid w:val="0"/>
      <w:spacing w:line="360" w:lineRule="auto"/>
      <w:ind w:right="-36" w:firstLine="360" w:firstLineChars="150"/>
      <w:jc w:val="left"/>
    </w:pPr>
    <w:rPr>
      <w:rFonts w:ascii="Arial" w:hAnsi="Arial"/>
      <w:sz w:val="24"/>
    </w:rPr>
  </w:style>
  <w:style w:type="paragraph" w:customStyle="1" w:styleId="170">
    <w:name w:val="xl123"/>
    <w:basedOn w:val="1"/>
    <w:autoRedefine/>
    <w:qFormat/>
    <w:uiPriority w:val="0"/>
    <w:pPr>
      <w:widowControl/>
      <w:pBdr>
        <w:top w:val="single" w:color="auto" w:sz="4" w:space="0"/>
        <w:left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171">
    <w:name w:val="_标题1"/>
    <w:basedOn w:val="2"/>
    <w:next w:val="78"/>
    <w:autoRedefine/>
    <w:qFormat/>
    <w:uiPriority w:val="0"/>
    <w:pPr>
      <w:tabs>
        <w:tab w:val="left" w:pos="708"/>
        <w:tab w:val="left" w:pos="900"/>
      </w:tabs>
      <w:spacing w:line="576" w:lineRule="auto"/>
      <w:ind w:left="567" w:hanging="567"/>
    </w:pPr>
    <w:rPr>
      <w:rFonts w:ascii="Arial" w:hAnsi="Arial" w:eastAsia="黑体"/>
      <w:b w:val="0"/>
    </w:rPr>
  </w:style>
  <w:style w:type="paragraph" w:customStyle="1" w:styleId="172">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3">
    <w:name w:val="图题"/>
    <w:basedOn w:val="1"/>
    <w:next w:val="1"/>
    <w:autoRedefine/>
    <w:qFormat/>
    <w:uiPriority w:val="0"/>
    <w:pPr>
      <w:widowControl/>
      <w:tabs>
        <w:tab w:val="left" w:pos="0"/>
      </w:tabs>
      <w:autoSpaceDN w:val="0"/>
      <w:spacing w:line="300" w:lineRule="auto"/>
      <w:jc w:val="center"/>
    </w:pPr>
    <w:rPr>
      <w:rFonts w:ascii="宋体" w:hAnsi="宋体"/>
      <w:kern w:val="0"/>
      <w:sz w:val="24"/>
    </w:rPr>
  </w:style>
  <w:style w:type="paragraph" w:customStyle="1" w:styleId="174">
    <w:name w:val="TOC 标题1"/>
    <w:basedOn w:val="2"/>
    <w:next w:val="1"/>
    <w:autoRedefine/>
    <w:qFormat/>
    <w:uiPriority w:val="39"/>
    <w:pPr>
      <w:outlineLvl w:val="9"/>
    </w:pPr>
  </w:style>
  <w:style w:type="paragraph" w:customStyle="1" w:styleId="175">
    <w:name w:val="feeder"/>
    <w:basedOn w:val="1"/>
    <w:autoRedefine/>
    <w:qFormat/>
    <w:uiPriority w:val="0"/>
    <w:pPr>
      <w:widowControl/>
      <w:spacing w:before="100" w:beforeAutospacing="1" w:afterLines="100" w:line="347" w:lineRule="atLeast"/>
      <w:jc w:val="left"/>
      <w:textAlignment w:val="bottom"/>
    </w:pPr>
    <w:rPr>
      <w:rFonts w:ascii="Verdana" w:hAnsi="Verdana" w:eastAsia="Arial Unicode MS" w:cs="Arial Unicode MS"/>
      <w:color w:val="666666"/>
      <w:kern w:val="0"/>
      <w:sz w:val="19"/>
      <w:szCs w:val="19"/>
    </w:rPr>
  </w:style>
  <w:style w:type="paragraph" w:customStyle="1" w:styleId="176">
    <w:name w:val="font7"/>
    <w:basedOn w:val="1"/>
    <w:autoRedefine/>
    <w:qFormat/>
    <w:uiPriority w:val="0"/>
    <w:pPr>
      <w:widowControl/>
      <w:spacing w:before="100" w:beforeAutospacing="1" w:afterAutospacing="1"/>
      <w:jc w:val="left"/>
    </w:pPr>
    <w:rPr>
      <w:rFonts w:ascii="宋体" w:hAnsi="宋体" w:cs="宋体"/>
      <w:kern w:val="0"/>
      <w:sz w:val="20"/>
      <w:szCs w:val="20"/>
    </w:rPr>
  </w:style>
  <w:style w:type="paragraph" w:customStyle="1" w:styleId="177">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78">
    <w:name w:val="前言、引言标题"/>
    <w:next w:val="1"/>
    <w:autoRedefine/>
    <w:qFormat/>
    <w:uiPriority w:val="0"/>
    <w:pPr>
      <w:shd w:val="clear" w:color="FFFFFF" w:fill="FFFFFF"/>
      <w:tabs>
        <w:tab w:val="left" w:pos="360"/>
      </w:tabs>
      <w:spacing w:before="640" w:after="560" w:line="360" w:lineRule="auto"/>
      <w:jc w:val="center"/>
      <w:outlineLvl w:val="0"/>
    </w:pPr>
    <w:rPr>
      <w:rFonts w:ascii="黑体" w:hAnsi="Times New Roman" w:eastAsia="黑体" w:cs="Times New Roman"/>
      <w:sz w:val="32"/>
      <w:lang w:val="en-US" w:eastAsia="zh-CN" w:bidi="ar-SA"/>
    </w:rPr>
  </w:style>
  <w:style w:type="paragraph" w:customStyle="1" w:styleId="179">
    <w:name w:val="xl9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center"/>
      <w:textAlignment w:val="center"/>
    </w:pPr>
    <w:rPr>
      <w:rFonts w:ascii="宋体" w:hAnsi="宋体" w:cs="宋体"/>
      <w:b/>
      <w:bCs/>
      <w:kern w:val="0"/>
      <w:sz w:val="20"/>
      <w:szCs w:val="20"/>
    </w:rPr>
  </w:style>
  <w:style w:type="paragraph" w:customStyle="1" w:styleId="180">
    <w:name w:val="_标题2"/>
    <w:basedOn w:val="3"/>
    <w:next w:val="78"/>
    <w:autoRedefine/>
    <w:qFormat/>
    <w:uiPriority w:val="0"/>
    <w:pPr>
      <w:tabs>
        <w:tab w:val="left" w:pos="860"/>
      </w:tabs>
      <w:spacing w:beforeLines="50" w:afterLines="50" w:line="413" w:lineRule="auto"/>
      <w:ind w:left="1418" w:hanging="1418"/>
    </w:pPr>
    <w:rPr>
      <w:rFonts w:ascii="Tahoma" w:hAnsi="Tahoma"/>
    </w:rPr>
  </w:style>
  <w:style w:type="paragraph" w:customStyle="1" w:styleId="181">
    <w:name w:val="_Style 1"/>
    <w:basedOn w:val="1"/>
    <w:autoRedefine/>
    <w:qFormat/>
    <w:uiPriority w:val="0"/>
    <w:pPr>
      <w:widowControl/>
      <w:spacing w:before="200" w:after="200" w:line="276" w:lineRule="auto"/>
      <w:ind w:firstLine="420" w:firstLineChars="200"/>
      <w:jc w:val="left"/>
    </w:pPr>
    <w:rPr>
      <w:rFonts w:ascii="Calibri" w:hAnsi="Calibri"/>
      <w:kern w:val="0"/>
      <w:sz w:val="20"/>
      <w:szCs w:val="20"/>
      <w:lang w:eastAsia="en-US" w:bidi="en-US"/>
    </w:rPr>
  </w:style>
  <w:style w:type="paragraph" w:customStyle="1" w:styleId="182">
    <w:name w:val="_图片"/>
    <w:basedOn w:val="1"/>
    <w:next w:val="78"/>
    <w:autoRedefine/>
    <w:qFormat/>
    <w:uiPriority w:val="0"/>
    <w:pPr>
      <w:spacing w:before="46" w:line="360" w:lineRule="auto"/>
      <w:jc w:val="center"/>
    </w:pPr>
    <w:rPr>
      <w:sz w:val="18"/>
    </w:rPr>
  </w:style>
  <w:style w:type="paragraph" w:customStyle="1" w:styleId="183">
    <w:name w:val="投标文件 正文首行缩进"/>
    <w:basedOn w:val="44"/>
    <w:autoRedefine/>
    <w:qFormat/>
    <w:uiPriority w:val="0"/>
    <w:pPr>
      <w:spacing w:after="220"/>
      <w:ind w:left="0" w:leftChars="0" w:firstLine="200"/>
    </w:pPr>
    <w:rPr>
      <w:rFonts w:ascii="Arial" w:hAnsi="Arial"/>
      <w:sz w:val="21"/>
    </w:rPr>
  </w:style>
  <w:style w:type="paragraph" w:customStyle="1" w:styleId="184">
    <w:name w:val="xl49"/>
    <w:basedOn w:val="1"/>
    <w:autoRedefine/>
    <w:qFormat/>
    <w:uiPriority w:val="0"/>
    <w:pPr>
      <w:widowControl/>
      <w:pBdr>
        <w:top w:val="single" w:color="auto" w:sz="4" w:space="0"/>
        <w:bottom w:val="single" w:color="auto" w:sz="4" w:space="0"/>
      </w:pBdr>
      <w:spacing w:before="100" w:beforeAutospacing="1" w:afterAutospacing="1"/>
      <w:jc w:val="left"/>
    </w:pPr>
    <w:rPr>
      <w:rFonts w:ascii="宋体" w:hAnsi="宋体"/>
      <w:kern w:val="0"/>
      <w:sz w:val="28"/>
      <w:szCs w:val="28"/>
    </w:rPr>
  </w:style>
  <w:style w:type="paragraph" w:customStyle="1" w:styleId="185">
    <w:name w:val="图"/>
    <w:basedOn w:val="1"/>
    <w:next w:val="9"/>
    <w:autoRedefine/>
    <w:qFormat/>
    <w:uiPriority w:val="0"/>
    <w:pPr>
      <w:tabs>
        <w:tab w:val="left" w:pos="680"/>
      </w:tabs>
      <w:adjustRightInd w:val="0"/>
      <w:spacing w:before="60" w:line="360" w:lineRule="atLeast"/>
      <w:ind w:left="680" w:hanging="680"/>
      <w:jc w:val="center"/>
      <w:textAlignment w:val="baseline"/>
    </w:pPr>
    <w:rPr>
      <w:rFonts w:eastAsia="黑体"/>
      <w:b/>
      <w:sz w:val="24"/>
    </w:rPr>
  </w:style>
  <w:style w:type="paragraph" w:customStyle="1" w:styleId="186">
    <w:name w:val="indent"/>
    <w:basedOn w:val="1"/>
    <w:autoRedefine/>
    <w:qFormat/>
    <w:uiPriority w:val="0"/>
    <w:pPr>
      <w:widowControl/>
      <w:spacing w:before="60"/>
      <w:jc w:val="left"/>
    </w:pPr>
    <w:rPr>
      <w:rFonts w:ascii="Verdana" w:hAnsi="Verdana" w:cs="宋体"/>
      <w:color w:val="000000"/>
      <w:kern w:val="0"/>
      <w:sz w:val="18"/>
      <w:szCs w:val="18"/>
    </w:rPr>
  </w:style>
  <w:style w:type="paragraph" w:customStyle="1" w:styleId="187">
    <w:name w:val="正文段"/>
    <w:basedOn w:val="1"/>
    <w:autoRedefine/>
    <w:qFormat/>
    <w:uiPriority w:val="0"/>
    <w:pPr>
      <w:widowControl/>
      <w:snapToGrid w:val="0"/>
      <w:spacing w:afterLines="50"/>
      <w:ind w:firstLine="200" w:firstLineChars="200"/>
    </w:pPr>
    <w:rPr>
      <w:kern w:val="0"/>
      <w:sz w:val="24"/>
      <w:szCs w:val="20"/>
    </w:rPr>
  </w:style>
  <w:style w:type="paragraph" w:customStyle="1" w:styleId="188">
    <w:name w:val="普通正文"/>
    <w:basedOn w:val="1"/>
    <w:autoRedefine/>
    <w:qFormat/>
    <w:uiPriority w:val="0"/>
    <w:pPr>
      <w:adjustRightInd w:val="0"/>
      <w:spacing w:before="120" w:line="360" w:lineRule="auto"/>
      <w:ind w:firstLine="200" w:firstLineChars="200"/>
      <w:jc w:val="left"/>
      <w:textAlignment w:val="baseline"/>
    </w:pPr>
    <w:rPr>
      <w:rFonts w:ascii="Arial" w:hAnsi="Arial"/>
      <w:sz w:val="24"/>
    </w:rPr>
  </w:style>
  <w:style w:type="paragraph" w:customStyle="1" w:styleId="189">
    <w:name w:val="xl91"/>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0">
    <w:name w:val="xl7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Autospacing="1"/>
      <w:jc w:val="center"/>
      <w:textAlignment w:val="center"/>
    </w:pPr>
    <w:rPr>
      <w:rFonts w:ascii="宋体" w:hAnsi="宋体" w:cs="宋体"/>
      <w:kern w:val="0"/>
      <w:sz w:val="20"/>
      <w:szCs w:val="20"/>
    </w:rPr>
  </w:style>
  <w:style w:type="paragraph" w:customStyle="1" w:styleId="191">
    <w:name w:val="bodytext"/>
    <w:basedOn w:val="1"/>
    <w:autoRedefine/>
    <w:qFormat/>
    <w:uiPriority w:val="0"/>
    <w:pPr>
      <w:widowControl/>
      <w:spacing w:before="140" w:line="360" w:lineRule="auto"/>
      <w:ind w:firstLine="420"/>
      <w:jc w:val="left"/>
    </w:pPr>
    <w:rPr>
      <w:rFonts w:ascii="宋体" w:hAnsi="宋体"/>
      <w:kern w:val="0"/>
      <w:szCs w:val="21"/>
    </w:rPr>
  </w:style>
  <w:style w:type="paragraph" w:customStyle="1" w:styleId="192">
    <w:name w:val="表格文字"/>
    <w:basedOn w:val="1"/>
    <w:autoRedefine/>
    <w:qFormat/>
    <w:uiPriority w:val="0"/>
    <w:pPr>
      <w:spacing w:beforeLines="25" w:afterLines="25"/>
      <w:jc w:val="left"/>
    </w:pPr>
    <w:rPr>
      <w:spacing w:val="10"/>
      <w:sz w:val="24"/>
    </w:rPr>
  </w:style>
  <w:style w:type="paragraph" w:customStyle="1" w:styleId="193">
    <w:name w:val="标题 22"/>
    <w:basedOn w:val="1"/>
    <w:autoRedefine/>
    <w:qFormat/>
    <w:uiPriority w:val="0"/>
    <w:pPr>
      <w:spacing w:afterLines="100" w:line="360" w:lineRule="auto"/>
    </w:pPr>
    <w:rPr>
      <w:sz w:val="24"/>
    </w:rPr>
  </w:style>
  <w:style w:type="paragraph" w:customStyle="1" w:styleId="194">
    <w:name w:val="xl102"/>
    <w:basedOn w:val="1"/>
    <w:autoRedefine/>
    <w:qFormat/>
    <w:uiPriority w:val="0"/>
    <w:pPr>
      <w:widowControl/>
      <w:pBdr>
        <w:top w:val="single" w:color="auto" w:sz="4" w:space="0"/>
        <w:left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195">
    <w:name w:val="_表格标题"/>
    <w:basedOn w:val="130"/>
    <w:autoRedefine/>
    <w:qFormat/>
    <w:uiPriority w:val="0"/>
    <w:pPr>
      <w:spacing w:beforeLines="30" w:afterLines="30"/>
      <w:jc w:val="center"/>
    </w:pPr>
    <w:rPr>
      <w:b/>
      <w:sz w:val="24"/>
    </w:rPr>
  </w:style>
  <w:style w:type="paragraph" w:customStyle="1" w:styleId="196">
    <w:name w:val="Char Char Char Char Char Char Char Char Char Char Char Char Char Char Char Char"/>
    <w:basedOn w:val="1"/>
    <w:autoRedefine/>
    <w:qFormat/>
    <w:uiPriority w:val="0"/>
    <w:rPr>
      <w:sz w:val="24"/>
    </w:rPr>
  </w:style>
  <w:style w:type="paragraph" w:customStyle="1" w:styleId="197">
    <w:name w:val="xl26"/>
    <w:basedOn w:val="1"/>
    <w:autoRedefine/>
    <w:qFormat/>
    <w:uiPriority w:val="0"/>
    <w:pPr>
      <w:widowControl/>
      <w:spacing w:before="100" w:beforeAutospacing="1" w:afterAutospacing="1"/>
      <w:jc w:val="center"/>
    </w:pPr>
    <w:rPr>
      <w:rFonts w:ascii="宋体" w:hAnsi="宋体"/>
      <w:kern w:val="0"/>
      <w:sz w:val="24"/>
    </w:rPr>
  </w:style>
  <w:style w:type="paragraph" w:customStyle="1" w:styleId="198">
    <w:name w:val="CM13"/>
    <w:basedOn w:val="84"/>
    <w:next w:val="84"/>
    <w:autoRedefine/>
    <w:qFormat/>
    <w:uiPriority w:val="0"/>
    <w:pPr>
      <w:spacing w:line="468" w:lineRule="atLeast"/>
    </w:pPr>
    <w:rPr>
      <w:rFonts w:ascii="宋体" w:hAnsi="Times New Roman"/>
      <w:color w:val="auto"/>
    </w:rPr>
  </w:style>
  <w:style w:type="paragraph" w:customStyle="1" w:styleId="199">
    <w:name w:val="xl32"/>
    <w:basedOn w:val="1"/>
    <w:autoRedefine/>
    <w:qFormat/>
    <w:uiPriority w:val="0"/>
    <w:pPr>
      <w:widowControl/>
      <w:spacing w:before="100" w:beforeAutospacing="1" w:afterAutospacing="1"/>
      <w:jc w:val="left"/>
      <w:textAlignment w:val="center"/>
    </w:pPr>
    <w:rPr>
      <w:rFonts w:ascii="宋体" w:hAnsi="宋体"/>
      <w:kern w:val="0"/>
      <w:sz w:val="28"/>
      <w:szCs w:val="28"/>
    </w:rPr>
  </w:style>
  <w:style w:type="paragraph" w:customStyle="1" w:styleId="200">
    <w:name w:val="content"/>
    <w:basedOn w:val="1"/>
    <w:autoRedefine/>
    <w:qFormat/>
    <w:uiPriority w:val="0"/>
    <w:pPr>
      <w:widowControl/>
      <w:spacing w:before="100" w:beforeAutospacing="1" w:afterLines="100" w:line="300" w:lineRule="atLeast"/>
      <w:jc w:val="left"/>
    </w:pPr>
    <w:rPr>
      <w:rFonts w:ascii="宋体" w:hAnsi="宋体" w:cs="宋体"/>
      <w:color w:val="666666"/>
      <w:kern w:val="0"/>
      <w:sz w:val="24"/>
    </w:rPr>
  </w:style>
  <w:style w:type="paragraph" w:customStyle="1" w:styleId="201">
    <w:name w:val="标题 32"/>
    <w:basedOn w:val="1"/>
    <w:autoRedefine/>
    <w:qFormat/>
    <w:uiPriority w:val="0"/>
    <w:pPr>
      <w:spacing w:afterLines="100" w:line="360" w:lineRule="auto"/>
    </w:pPr>
    <w:rPr>
      <w:sz w:val="24"/>
    </w:rPr>
  </w:style>
  <w:style w:type="paragraph" w:customStyle="1" w:styleId="202">
    <w:name w:val="Char Char1 Char Char Char Char Char Char Char Char"/>
    <w:basedOn w:val="1"/>
    <w:autoRedefine/>
    <w:qFormat/>
    <w:uiPriority w:val="0"/>
    <w:pPr>
      <w:widowControl/>
      <w:spacing w:line="240" w:lineRule="exact"/>
      <w:jc w:val="left"/>
    </w:pPr>
    <w:rPr>
      <w:rFonts w:ascii="Verdana" w:hAnsi="Verdana"/>
      <w:kern w:val="0"/>
      <w:sz w:val="18"/>
      <w:szCs w:val="20"/>
      <w:lang w:eastAsia="en-US"/>
    </w:rPr>
  </w:style>
  <w:style w:type="paragraph" w:customStyle="1" w:styleId="203">
    <w:name w:val="ÕýÎÄÊ×ÐÐËõ½ø"/>
    <w:basedOn w:val="1"/>
    <w:autoRedefine/>
    <w:qFormat/>
    <w:uiPriority w:val="0"/>
    <w:pPr>
      <w:widowControl/>
      <w:overflowPunct w:val="0"/>
      <w:autoSpaceDE w:val="0"/>
      <w:autoSpaceDN w:val="0"/>
      <w:adjustRightInd w:val="0"/>
      <w:spacing w:line="360" w:lineRule="auto"/>
      <w:ind w:firstLine="425"/>
      <w:textAlignment w:val="baseline"/>
    </w:pPr>
    <w:rPr>
      <w:kern w:val="0"/>
      <w:szCs w:val="20"/>
    </w:rPr>
  </w:style>
  <w:style w:type="paragraph" w:customStyle="1" w:styleId="204">
    <w:name w:val="xl51"/>
    <w:basedOn w:val="1"/>
    <w:autoRedefine/>
    <w:qFormat/>
    <w:uiPriority w:val="0"/>
    <w:pPr>
      <w:widowControl/>
      <w:pBdr>
        <w:top w:val="single" w:color="auto" w:sz="4" w:space="0"/>
        <w:bottom w:val="single" w:color="auto" w:sz="4" w:space="0"/>
      </w:pBdr>
      <w:spacing w:before="100" w:beforeAutospacing="1" w:afterAutospacing="1"/>
      <w:jc w:val="center"/>
    </w:pPr>
    <w:rPr>
      <w:rFonts w:ascii="宋体" w:hAnsi="宋体"/>
      <w:kern w:val="0"/>
      <w:sz w:val="28"/>
      <w:szCs w:val="28"/>
    </w:rPr>
  </w:style>
  <w:style w:type="paragraph" w:customStyle="1" w:styleId="205">
    <w:name w:val="postmetadata"/>
    <w:basedOn w:val="1"/>
    <w:autoRedefine/>
    <w:qFormat/>
    <w:uiPriority w:val="0"/>
    <w:pPr>
      <w:widowControl/>
      <w:pBdr>
        <w:bottom w:val="single" w:color="DDDDDD" w:sz="6" w:space="12"/>
      </w:pBdr>
      <w:spacing w:before="153"/>
      <w:jc w:val="right"/>
    </w:pPr>
    <w:rPr>
      <w:rFonts w:ascii="宋体" w:hAnsi="宋体" w:cs="宋体"/>
      <w:kern w:val="0"/>
      <w:sz w:val="24"/>
    </w:rPr>
  </w:style>
  <w:style w:type="paragraph" w:customStyle="1" w:styleId="206">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07">
    <w:name w:val="Default Paragraph Font Para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08">
    <w:name w:val="文档标题"/>
    <w:next w:val="1"/>
    <w:autoRedefine/>
    <w:qFormat/>
    <w:uiPriority w:val="0"/>
    <w:pPr>
      <w:spacing w:beforeLines="50" w:afterLines="100" w:line="360" w:lineRule="auto"/>
      <w:ind w:firstLine="578"/>
      <w:jc w:val="center"/>
      <w:outlineLvl w:val="0"/>
    </w:pPr>
    <w:rPr>
      <w:rFonts w:ascii="Times New Roman" w:hAnsi="Times New Roman" w:eastAsia="黑体" w:cs="Times New Roman"/>
      <w:b/>
      <w:spacing w:val="10"/>
      <w:sz w:val="44"/>
      <w:lang w:val="en-US" w:eastAsia="zh-CN" w:bidi="ar-SA"/>
    </w:rPr>
  </w:style>
  <w:style w:type="paragraph" w:customStyle="1" w:styleId="209">
    <w:name w:val="代码表标题"/>
    <w:autoRedefine/>
    <w:qFormat/>
    <w:uiPriority w:val="0"/>
    <w:pPr>
      <w:spacing w:line="360" w:lineRule="auto"/>
      <w:ind w:left="1800" w:firstLine="578"/>
      <w:jc w:val="center"/>
    </w:pPr>
    <w:rPr>
      <w:rFonts w:ascii="Times New Roman" w:hAnsi="Times New Roman" w:eastAsia="黑体" w:cs="Times New Roman"/>
      <w:kern w:val="2"/>
      <w:sz w:val="21"/>
      <w:szCs w:val="24"/>
      <w:lang w:val="en-US" w:eastAsia="zh-CN" w:bidi="ar-SA"/>
    </w:rPr>
  </w:style>
  <w:style w:type="paragraph" w:customStyle="1" w:styleId="210">
    <w:name w:val="插图"/>
    <w:basedOn w:val="26"/>
    <w:autoRedefine/>
    <w:qFormat/>
    <w:uiPriority w:val="0"/>
    <w:pPr>
      <w:tabs>
        <w:tab w:val="left" w:pos="425"/>
      </w:tabs>
      <w:spacing w:beforeLines="0" w:afterLines="0" w:line="240" w:lineRule="auto"/>
      <w:jc w:val="center"/>
    </w:pPr>
    <w:rPr>
      <w:sz w:val="21"/>
      <w:szCs w:val="21"/>
    </w:rPr>
  </w:style>
  <w:style w:type="paragraph" w:customStyle="1" w:styleId="211">
    <w:name w:val="模板普通正文"/>
    <w:basedOn w:val="21"/>
    <w:autoRedefine/>
    <w:qFormat/>
    <w:uiPriority w:val="0"/>
    <w:pPr>
      <w:spacing w:beforeLines="50" w:line="360" w:lineRule="auto"/>
      <w:ind w:left="0" w:leftChars="0" w:firstLine="490" w:firstLineChars="175"/>
      <w:jc w:val="left"/>
    </w:pPr>
    <w:rPr>
      <w:sz w:val="24"/>
    </w:rPr>
  </w:style>
  <w:style w:type="paragraph" w:customStyle="1" w:styleId="212">
    <w:name w:val="p0"/>
    <w:basedOn w:val="1"/>
    <w:autoRedefine/>
    <w:qFormat/>
    <w:uiPriority w:val="0"/>
    <w:pPr>
      <w:widowControl/>
    </w:pPr>
    <w:rPr>
      <w:rFonts w:ascii="華康辦公用具篇" w:hAnsi="華康辦公用具篇" w:cs="宋体"/>
      <w:kern w:val="0"/>
      <w:szCs w:val="21"/>
    </w:rPr>
  </w:style>
  <w:style w:type="paragraph" w:customStyle="1" w:styleId="213">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olor w:val="000000"/>
      <w:kern w:val="0"/>
      <w:sz w:val="28"/>
      <w:szCs w:val="28"/>
    </w:rPr>
  </w:style>
  <w:style w:type="paragraph" w:customStyle="1" w:styleId="214">
    <w:name w:val="xl29"/>
    <w:basedOn w:val="1"/>
    <w:autoRedefine/>
    <w:qFormat/>
    <w:uiPriority w:val="0"/>
    <w:pPr>
      <w:widowControl/>
      <w:spacing w:before="100" w:beforeAutospacing="1" w:afterAutospacing="1"/>
      <w:jc w:val="left"/>
    </w:pPr>
    <w:rPr>
      <w:rFonts w:ascii="宋体" w:hAnsi="宋体"/>
      <w:kern w:val="0"/>
      <w:sz w:val="28"/>
      <w:szCs w:val="28"/>
    </w:rPr>
  </w:style>
  <w:style w:type="paragraph" w:customStyle="1" w:styleId="215">
    <w:name w:val="Char Char1 Char Char Char Char"/>
    <w:basedOn w:val="15"/>
    <w:autoRedefine/>
    <w:qFormat/>
    <w:uiPriority w:val="0"/>
    <w:pPr>
      <w:spacing w:afterLines="0"/>
      <w:ind w:firstLine="540" w:firstLineChars="0"/>
    </w:pPr>
    <w:rPr>
      <w:rFonts w:eastAsia="仿宋_GB2312"/>
      <w:b/>
      <w:sz w:val="36"/>
      <w:szCs w:val="36"/>
    </w:rPr>
  </w:style>
  <w:style w:type="paragraph" w:customStyle="1" w:styleId="216">
    <w:name w:val="xl44"/>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kern w:val="0"/>
      <w:sz w:val="28"/>
      <w:szCs w:val="28"/>
    </w:rPr>
  </w:style>
  <w:style w:type="paragraph" w:customStyle="1" w:styleId="217">
    <w:name w:val="程序段"/>
    <w:basedOn w:val="1"/>
    <w:autoRedefine/>
    <w:qFormat/>
    <w:uiPriority w:val="0"/>
    <w:pPr>
      <w:ind w:firstLine="420" w:firstLineChars="200"/>
    </w:pPr>
    <w:rPr>
      <w:rFonts w:ascii="Courier" w:hAnsi="Courier"/>
    </w:rPr>
  </w:style>
  <w:style w:type="paragraph" w:customStyle="1" w:styleId="218">
    <w:name w:val="xl52"/>
    <w:basedOn w:val="1"/>
    <w:autoRedefine/>
    <w:qFormat/>
    <w:uiPriority w:val="0"/>
    <w:pPr>
      <w:widowControl/>
      <w:pBdr>
        <w:left w:val="single" w:color="auto" w:sz="8" w:space="0"/>
        <w:right w:val="single" w:color="auto" w:sz="4" w:space="0"/>
      </w:pBdr>
      <w:spacing w:before="100" w:beforeAutospacing="1" w:afterAutospacing="1"/>
      <w:jc w:val="center"/>
    </w:pPr>
    <w:rPr>
      <w:kern w:val="0"/>
      <w:sz w:val="28"/>
      <w:szCs w:val="28"/>
    </w:rPr>
  </w:style>
  <w:style w:type="paragraph" w:customStyle="1" w:styleId="219">
    <w:name w:val="Char Char Char Char Char Char Char Char Char Char Char Char Char"/>
    <w:basedOn w:val="1"/>
    <w:autoRedefine/>
    <w:qFormat/>
    <w:uiPriority w:val="0"/>
    <w:pPr>
      <w:widowControl/>
      <w:spacing w:line="240" w:lineRule="exact"/>
      <w:jc w:val="left"/>
    </w:pPr>
    <w:rPr>
      <w:rFonts w:ascii="Verdana" w:hAnsi="Verdana"/>
      <w:kern w:val="0"/>
      <w:sz w:val="20"/>
      <w:szCs w:val="20"/>
      <w:lang w:eastAsia="en-US"/>
    </w:rPr>
  </w:style>
  <w:style w:type="paragraph" w:customStyle="1" w:styleId="220">
    <w:name w:val="xl124"/>
    <w:basedOn w:val="1"/>
    <w:autoRedefine/>
    <w:qFormat/>
    <w:uiPriority w:val="0"/>
    <w:pPr>
      <w:widowControl/>
      <w:pBdr>
        <w:top w:val="single" w:color="auto" w:sz="4" w:space="0"/>
        <w:bottom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21">
    <w:name w:val="xl31"/>
    <w:basedOn w:val="1"/>
    <w:autoRedefine/>
    <w:qFormat/>
    <w:uiPriority w:val="0"/>
    <w:pPr>
      <w:widowControl/>
      <w:spacing w:before="100" w:beforeAutospacing="1" w:afterAutospacing="1"/>
      <w:jc w:val="center"/>
    </w:pPr>
    <w:rPr>
      <w:rFonts w:ascii="宋体" w:hAnsi="宋体"/>
      <w:kern w:val="0"/>
      <w:sz w:val="28"/>
      <w:szCs w:val="28"/>
    </w:rPr>
  </w:style>
  <w:style w:type="paragraph" w:customStyle="1" w:styleId="222">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23">
    <w:name w:val="font12"/>
    <w:basedOn w:val="1"/>
    <w:autoRedefine/>
    <w:qFormat/>
    <w:uiPriority w:val="0"/>
    <w:pPr>
      <w:widowControl/>
      <w:spacing w:before="100" w:beforeAutospacing="1" w:afterAutospacing="1"/>
      <w:jc w:val="left"/>
    </w:pPr>
    <w:rPr>
      <w:color w:val="000000"/>
      <w:kern w:val="0"/>
      <w:sz w:val="28"/>
      <w:szCs w:val="28"/>
    </w:rPr>
  </w:style>
  <w:style w:type="paragraph" w:customStyle="1" w:styleId="224">
    <w:name w:val="列出段落3"/>
    <w:basedOn w:val="1"/>
    <w:autoRedefine/>
    <w:qFormat/>
    <w:uiPriority w:val="0"/>
    <w:pPr>
      <w:ind w:firstLine="420" w:firstLineChars="200"/>
    </w:pPr>
    <w:rPr>
      <w:rFonts w:ascii="Calibri" w:hAnsi="Calibri"/>
      <w:szCs w:val="22"/>
    </w:rPr>
  </w:style>
  <w:style w:type="paragraph" w:customStyle="1" w:styleId="225">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textAlignment w:val="center"/>
    </w:pPr>
    <w:rPr>
      <w:rFonts w:ascii="宋体" w:hAnsi="宋体" w:cs="宋体"/>
      <w:b/>
      <w:bCs/>
      <w:kern w:val="0"/>
      <w:sz w:val="20"/>
      <w:szCs w:val="20"/>
    </w:rPr>
  </w:style>
  <w:style w:type="paragraph" w:customStyle="1" w:styleId="226">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27">
    <w:name w:val="xl63"/>
    <w:basedOn w:val="1"/>
    <w:autoRedefine/>
    <w:qFormat/>
    <w:uiPriority w:val="0"/>
    <w:pPr>
      <w:widowControl/>
      <w:pBdr>
        <w:top w:val="single" w:color="auto" w:sz="4" w:space="0"/>
        <w:left w:val="single" w:color="auto" w:sz="4" w:space="0"/>
        <w:bottom w:val="single" w:color="auto" w:sz="4" w:space="0"/>
      </w:pBdr>
      <w:spacing w:before="100" w:beforeAutospacing="1" w:afterAutospacing="1"/>
      <w:jc w:val="right"/>
      <w:textAlignment w:val="center"/>
    </w:pPr>
    <w:rPr>
      <w:rFonts w:ascii="宋体" w:hAnsi="宋体"/>
      <w:kern w:val="0"/>
      <w:sz w:val="28"/>
      <w:szCs w:val="28"/>
    </w:rPr>
  </w:style>
  <w:style w:type="paragraph" w:customStyle="1" w:styleId="228">
    <w:name w:val="xl58"/>
    <w:basedOn w:val="1"/>
    <w:autoRedefine/>
    <w:qFormat/>
    <w:uiPriority w:val="0"/>
    <w:pPr>
      <w:widowControl/>
      <w:spacing w:before="100" w:beforeAutospacing="1" w:afterAutospacing="1"/>
      <w:jc w:val="left"/>
      <w:textAlignment w:val="center"/>
    </w:pPr>
    <w:rPr>
      <w:rFonts w:ascii="宋体" w:hAnsi="宋体"/>
      <w:b/>
      <w:bCs/>
      <w:kern w:val="0"/>
      <w:sz w:val="24"/>
    </w:rPr>
  </w:style>
  <w:style w:type="paragraph" w:customStyle="1" w:styleId="22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color w:val="000000"/>
      <w:kern w:val="0"/>
      <w:sz w:val="20"/>
      <w:szCs w:val="20"/>
    </w:rPr>
  </w:style>
  <w:style w:type="paragraph" w:customStyle="1" w:styleId="230">
    <w:name w:val="xl10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left"/>
      <w:textAlignment w:val="center"/>
    </w:pPr>
    <w:rPr>
      <w:rFonts w:ascii="宋体" w:hAnsi="宋体" w:cs="宋体"/>
      <w:kern w:val="0"/>
      <w:sz w:val="20"/>
      <w:szCs w:val="20"/>
    </w:rPr>
  </w:style>
  <w:style w:type="paragraph" w:customStyle="1" w:styleId="231">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32">
    <w:name w:val="xl24"/>
    <w:basedOn w:val="1"/>
    <w:autoRedefine/>
    <w:qFormat/>
    <w:uiPriority w:val="0"/>
    <w:pPr>
      <w:widowControl/>
      <w:spacing w:before="100" w:beforeAutospacing="1" w:afterAutospacing="1"/>
      <w:jc w:val="center"/>
    </w:pPr>
    <w:rPr>
      <w:rFonts w:ascii="宋体" w:hAnsi="宋体"/>
      <w:kern w:val="0"/>
      <w:sz w:val="24"/>
    </w:rPr>
  </w:style>
  <w:style w:type="paragraph" w:customStyle="1" w:styleId="23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4">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35">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Autospacing="1"/>
      <w:jc w:val="right"/>
      <w:textAlignment w:val="center"/>
    </w:pPr>
    <w:rPr>
      <w:rFonts w:ascii="宋体" w:hAnsi="宋体" w:cs="宋体"/>
      <w:kern w:val="0"/>
      <w:sz w:val="20"/>
      <w:szCs w:val="20"/>
    </w:rPr>
  </w:style>
  <w:style w:type="paragraph" w:customStyle="1" w:styleId="236">
    <w:name w:val="xl92"/>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7">
    <w:name w:val="xl27"/>
    <w:basedOn w:val="1"/>
    <w:autoRedefine/>
    <w:qFormat/>
    <w:uiPriority w:val="0"/>
    <w:pPr>
      <w:widowControl/>
      <w:spacing w:before="100" w:beforeAutospacing="1" w:afterAutospacing="1"/>
      <w:jc w:val="center"/>
    </w:pPr>
    <w:rPr>
      <w:rFonts w:ascii="宋体" w:hAnsi="宋体"/>
      <w:kern w:val="0"/>
      <w:sz w:val="24"/>
    </w:rPr>
  </w:style>
  <w:style w:type="paragraph" w:customStyle="1" w:styleId="238">
    <w:name w:val="xl101"/>
    <w:basedOn w:val="1"/>
    <w:autoRedefine/>
    <w:qFormat/>
    <w:uiPriority w:val="0"/>
    <w:pPr>
      <w:widowControl/>
      <w:spacing w:before="100" w:beforeAutospacing="1" w:afterAutospacing="1"/>
      <w:jc w:val="center"/>
      <w:textAlignment w:val="center"/>
    </w:pPr>
    <w:rPr>
      <w:rFonts w:ascii="宋体" w:hAnsi="宋体" w:cs="宋体"/>
      <w:kern w:val="0"/>
      <w:sz w:val="20"/>
      <w:szCs w:val="20"/>
    </w:rPr>
  </w:style>
  <w:style w:type="paragraph" w:customStyle="1" w:styleId="239">
    <w:name w:val="xl120"/>
    <w:basedOn w:val="1"/>
    <w:autoRedefine/>
    <w:qFormat/>
    <w:uiPriority w:val="0"/>
    <w:pPr>
      <w:widowControl/>
      <w:pBdr>
        <w:top w:val="single" w:color="auto" w:sz="4" w:space="0"/>
        <w:left w:val="single" w:color="auto" w:sz="4" w:space="0"/>
        <w:bottom w:val="single" w:color="auto" w:sz="4" w:space="0"/>
      </w:pBdr>
      <w:shd w:val="clear" w:color="000000" w:fill="C0C0C0"/>
      <w:spacing w:before="100" w:beforeAutospacing="1" w:afterAutospacing="1"/>
      <w:jc w:val="left"/>
      <w:textAlignment w:val="center"/>
    </w:pPr>
    <w:rPr>
      <w:rFonts w:ascii="宋体" w:hAnsi="宋体" w:cs="宋体"/>
      <w:b/>
      <w:bCs/>
      <w:kern w:val="0"/>
      <w:sz w:val="20"/>
      <w:szCs w:val="20"/>
    </w:rPr>
  </w:style>
  <w:style w:type="paragraph" w:customStyle="1" w:styleId="240">
    <w:name w:val="xl64"/>
    <w:basedOn w:val="1"/>
    <w:autoRedefine/>
    <w:qFormat/>
    <w:uiPriority w:val="0"/>
    <w:pPr>
      <w:widowControl/>
      <w:pBdr>
        <w:top w:val="single" w:color="auto" w:sz="4" w:space="0"/>
        <w:left w:val="single" w:color="auto" w:sz="4" w:space="0"/>
        <w:bottom w:val="single" w:color="auto" w:sz="4" w:space="0"/>
      </w:pBdr>
      <w:shd w:val="clear" w:color="auto" w:fill="FFFFFF"/>
      <w:spacing w:before="100" w:beforeAutospacing="1" w:afterAutospacing="1"/>
      <w:jc w:val="right"/>
      <w:textAlignment w:val="center"/>
    </w:pPr>
    <w:rPr>
      <w:rFonts w:ascii="宋体" w:hAnsi="宋体"/>
      <w:b/>
      <w:bCs/>
      <w:kern w:val="0"/>
      <w:sz w:val="28"/>
      <w:szCs w:val="28"/>
    </w:rPr>
  </w:style>
  <w:style w:type="paragraph" w:customStyle="1" w:styleId="241">
    <w:name w:val="xl99"/>
    <w:basedOn w:val="1"/>
    <w:autoRedefine/>
    <w:qFormat/>
    <w:uiPriority w:val="0"/>
    <w:pPr>
      <w:widowControl/>
      <w:pBdr>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b/>
      <w:bCs/>
      <w:kern w:val="0"/>
      <w:sz w:val="20"/>
      <w:szCs w:val="20"/>
    </w:rPr>
  </w:style>
  <w:style w:type="paragraph" w:customStyle="1" w:styleId="243">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4">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5">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6">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kern w:val="0"/>
      <w:sz w:val="28"/>
      <w:szCs w:val="28"/>
    </w:rPr>
  </w:style>
  <w:style w:type="paragraph" w:customStyle="1" w:styleId="247">
    <w:name w:val="xl28"/>
    <w:basedOn w:val="1"/>
    <w:autoRedefine/>
    <w:qFormat/>
    <w:uiPriority w:val="0"/>
    <w:pPr>
      <w:widowControl/>
      <w:spacing w:before="100" w:beforeAutospacing="1" w:afterAutospacing="1"/>
      <w:jc w:val="center"/>
    </w:pPr>
    <w:rPr>
      <w:kern w:val="0"/>
      <w:sz w:val="28"/>
      <w:szCs w:val="28"/>
    </w:rPr>
  </w:style>
  <w:style w:type="paragraph" w:customStyle="1" w:styleId="248">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49">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0">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1">
    <w:name w:val="xl87"/>
    <w:basedOn w:val="1"/>
    <w:autoRedefine/>
    <w:qFormat/>
    <w:uiPriority w:val="0"/>
    <w:pPr>
      <w:widowControl/>
      <w:pBdr>
        <w:top w:val="single" w:color="auto" w:sz="4" w:space="0"/>
        <w:left w:val="single" w:color="auto" w:sz="4" w:space="0"/>
        <w:bottom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2">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3">
    <w:name w:val="xl115"/>
    <w:basedOn w:val="1"/>
    <w:autoRedefine/>
    <w:qFormat/>
    <w:uiPriority w:val="0"/>
    <w:pPr>
      <w:widowControl/>
      <w:shd w:val="clear" w:color="000000" w:fill="FFFF00"/>
      <w:spacing w:before="100" w:beforeAutospacing="1" w:afterAutospacing="1"/>
      <w:jc w:val="center"/>
      <w:textAlignment w:val="center"/>
    </w:pPr>
    <w:rPr>
      <w:rFonts w:ascii="宋体" w:hAnsi="宋体" w:cs="宋体"/>
      <w:kern w:val="0"/>
      <w:sz w:val="20"/>
      <w:szCs w:val="20"/>
    </w:rPr>
  </w:style>
  <w:style w:type="paragraph" w:customStyle="1" w:styleId="254">
    <w:name w:val="xl9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center"/>
      <w:textAlignment w:val="center"/>
    </w:pPr>
    <w:rPr>
      <w:rFonts w:ascii="宋体" w:hAnsi="宋体" w:cs="宋体"/>
      <w:kern w:val="0"/>
      <w:sz w:val="20"/>
      <w:szCs w:val="20"/>
    </w:rPr>
  </w:style>
  <w:style w:type="paragraph" w:customStyle="1" w:styleId="255">
    <w:name w:val="xl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rFonts w:ascii="宋体" w:hAnsi="宋体" w:cs="宋体"/>
      <w:kern w:val="0"/>
      <w:sz w:val="20"/>
      <w:szCs w:val="20"/>
    </w:rPr>
  </w:style>
  <w:style w:type="paragraph" w:customStyle="1" w:styleId="256">
    <w:name w:val="xl11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969696"/>
      <w:spacing w:before="100" w:beforeAutospacing="1" w:afterAutospacing="1"/>
      <w:jc w:val="left"/>
      <w:textAlignment w:val="center"/>
    </w:pPr>
    <w:rPr>
      <w:rFonts w:ascii="宋体" w:hAnsi="宋体" w:cs="宋体"/>
      <w:b/>
      <w:bCs/>
      <w:kern w:val="0"/>
      <w:sz w:val="20"/>
      <w:szCs w:val="20"/>
    </w:rPr>
  </w:style>
  <w:style w:type="paragraph" w:customStyle="1" w:styleId="257">
    <w:name w:val="xl33"/>
    <w:basedOn w:val="1"/>
    <w:autoRedefine/>
    <w:qFormat/>
    <w:uiPriority w:val="0"/>
    <w:pPr>
      <w:widowControl/>
      <w:pBdr>
        <w:top w:val="single" w:color="auto" w:sz="4" w:space="0"/>
        <w:left w:val="single" w:color="auto" w:sz="8" w:space="0"/>
        <w:bottom w:val="single" w:color="auto" w:sz="4" w:space="0"/>
        <w:right w:val="single" w:color="auto" w:sz="4" w:space="0"/>
      </w:pBdr>
      <w:spacing w:before="100" w:beforeAutospacing="1" w:afterAutospacing="1"/>
      <w:jc w:val="center"/>
      <w:textAlignment w:val="center"/>
    </w:pPr>
    <w:rPr>
      <w:rFonts w:ascii="宋体" w:hAnsi="宋体"/>
      <w:kern w:val="0"/>
      <w:sz w:val="28"/>
      <w:szCs w:val="28"/>
    </w:rPr>
  </w:style>
  <w:style w:type="paragraph" w:customStyle="1" w:styleId="258">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right"/>
      <w:textAlignment w:val="center"/>
    </w:pPr>
    <w:rPr>
      <w:rFonts w:ascii="宋体" w:hAnsi="宋体"/>
      <w:kern w:val="0"/>
      <w:sz w:val="28"/>
      <w:szCs w:val="28"/>
    </w:rPr>
  </w:style>
  <w:style w:type="paragraph" w:customStyle="1" w:styleId="259">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Autospacing="1"/>
      <w:jc w:val="left"/>
      <w:textAlignment w:val="center"/>
    </w:pPr>
    <w:rPr>
      <w:kern w:val="0"/>
      <w:sz w:val="28"/>
      <w:szCs w:val="28"/>
    </w:rPr>
  </w:style>
  <w:style w:type="paragraph" w:customStyle="1" w:styleId="260">
    <w:name w:val="xl60"/>
    <w:basedOn w:val="1"/>
    <w:autoRedefine/>
    <w:qFormat/>
    <w:uiPriority w:val="0"/>
    <w:pPr>
      <w:widowControl/>
      <w:spacing w:before="100" w:beforeAutospacing="1" w:afterAutospacing="1"/>
      <w:jc w:val="center"/>
      <w:textAlignment w:val="center"/>
    </w:pPr>
    <w:rPr>
      <w:rFonts w:ascii="宋体" w:hAnsi="宋体"/>
      <w:kern w:val="0"/>
      <w:sz w:val="24"/>
    </w:rPr>
  </w:style>
  <w:style w:type="paragraph" w:customStyle="1" w:styleId="261">
    <w:name w:val="xl62"/>
    <w:basedOn w:val="1"/>
    <w:autoRedefine/>
    <w:qFormat/>
    <w:uiPriority w:val="0"/>
    <w:pPr>
      <w:widowControl/>
      <w:spacing w:before="100" w:beforeAutospacing="1" w:afterAutospacing="1"/>
      <w:jc w:val="left"/>
      <w:textAlignment w:val="center"/>
    </w:pPr>
    <w:rPr>
      <w:rFonts w:ascii="宋体" w:hAnsi="宋体"/>
      <w:kern w:val="0"/>
      <w:sz w:val="24"/>
    </w:rPr>
  </w:style>
  <w:style w:type="paragraph" w:customStyle="1" w:styleId="262">
    <w:name w:val="table_1stline"/>
    <w:basedOn w:val="1"/>
    <w:autoRedefine/>
    <w:qFormat/>
    <w:uiPriority w:val="0"/>
    <w:pPr>
      <w:widowControl/>
      <w:spacing w:before="120"/>
      <w:jc w:val="left"/>
    </w:pPr>
    <w:rPr>
      <w:rFonts w:eastAsia="MS Mincho"/>
      <w:bCs/>
      <w:kern w:val="0"/>
      <w:sz w:val="20"/>
      <w:szCs w:val="20"/>
    </w:rPr>
  </w:style>
  <w:style w:type="paragraph" w:customStyle="1" w:styleId="263">
    <w:name w:val="table_lines"/>
    <w:basedOn w:val="1"/>
    <w:autoRedefine/>
    <w:qFormat/>
    <w:uiPriority w:val="0"/>
    <w:pPr>
      <w:widowControl/>
      <w:jc w:val="left"/>
    </w:pPr>
    <w:rPr>
      <w:rFonts w:eastAsia="MS Mincho"/>
      <w:kern w:val="0"/>
      <w:sz w:val="20"/>
      <w:szCs w:val="20"/>
    </w:rPr>
  </w:style>
  <w:style w:type="paragraph" w:customStyle="1" w:styleId="264">
    <w:name w:val="正文2"/>
    <w:basedOn w:val="1"/>
    <w:link w:val="382"/>
    <w:autoRedefine/>
    <w:qFormat/>
    <w:uiPriority w:val="0"/>
    <w:pPr>
      <w:spacing w:before="156" w:line="360" w:lineRule="auto"/>
      <w:ind w:firstLine="510" w:firstLineChars="200"/>
    </w:pPr>
    <w:rPr>
      <w:rFonts w:ascii="Calibri" w:hAnsi="Calibri"/>
      <w:kern w:val="0"/>
      <w:sz w:val="24"/>
      <w:szCs w:val="20"/>
    </w:rPr>
  </w:style>
  <w:style w:type="paragraph" w:customStyle="1" w:styleId="265">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6">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67">
    <w:name w:val="Body Text First Indent 21"/>
    <w:basedOn w:val="1"/>
    <w:autoRedefine/>
    <w:qFormat/>
    <w:uiPriority w:val="0"/>
    <w:pPr>
      <w:ind w:left="420" w:leftChars="200" w:firstLine="420"/>
    </w:pPr>
    <w:rPr>
      <w:szCs w:val="21"/>
    </w:rPr>
  </w:style>
  <w:style w:type="paragraph" w:customStyle="1" w:styleId="268">
    <w:name w:val="项目编号"/>
    <w:basedOn w:val="1"/>
    <w:autoRedefine/>
    <w:qFormat/>
    <w:uiPriority w:val="0"/>
    <w:pPr>
      <w:tabs>
        <w:tab w:val="left" w:pos="1440"/>
      </w:tabs>
      <w:spacing w:line="360" w:lineRule="auto"/>
      <w:ind w:left="735" w:firstLine="200" w:firstLineChars="200"/>
    </w:pPr>
    <w:rPr>
      <w:rFonts w:ascii="仿宋_GB2312" w:eastAsia="仿宋_GB2312"/>
      <w:sz w:val="24"/>
    </w:rPr>
  </w:style>
  <w:style w:type="paragraph" w:customStyle="1" w:styleId="269">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270">
    <w:name w:val="D&amp;L"/>
    <w:basedOn w:val="31"/>
    <w:autoRedefine/>
    <w:qFormat/>
    <w:uiPriority w:val="0"/>
    <w:pPr>
      <w:pBdr>
        <w:bottom w:val="thinThickSmallGap" w:color="auto" w:sz="18" w:space="1"/>
      </w:pBdr>
      <w:adjustRightInd w:val="0"/>
      <w:snapToGrid/>
      <w:spacing w:line="240" w:lineRule="atLeast"/>
      <w:textAlignment w:val="baseline"/>
    </w:pPr>
    <w:rPr>
      <w:rFonts w:ascii="@仿宋_GB2312" w:hAnsi="@仿宋_GB2312" w:eastAsia="@仿宋_GB2312" w:cs="@仿宋_GB2312"/>
      <w:sz w:val="24"/>
      <w:szCs w:val="20"/>
    </w:rPr>
  </w:style>
  <w:style w:type="paragraph" w:customStyle="1" w:styleId="271">
    <w:name w:val="Char Char Char Char Char Char Char1 Char"/>
    <w:basedOn w:val="1"/>
    <w:autoRedefine/>
    <w:qFormat/>
    <w:uiPriority w:val="0"/>
    <w:rPr>
      <w:rFonts w:ascii="Arial" w:hAnsi="Arial" w:cs="Arial"/>
      <w:sz w:val="24"/>
      <w:szCs w:val="20"/>
    </w:rPr>
  </w:style>
  <w:style w:type="paragraph" w:customStyle="1" w:styleId="272">
    <w:name w:val="此正文"/>
    <w:basedOn w:val="1"/>
    <w:autoRedefine/>
    <w:qFormat/>
    <w:uiPriority w:val="0"/>
    <w:pPr>
      <w:spacing w:line="360" w:lineRule="auto"/>
      <w:ind w:firstLine="200" w:firstLineChars="200"/>
    </w:pPr>
    <w:rPr>
      <w:sz w:val="24"/>
    </w:rPr>
  </w:style>
  <w:style w:type="paragraph" w:customStyle="1" w:styleId="273">
    <w:name w:val="p20"/>
    <w:basedOn w:val="1"/>
    <w:autoRedefine/>
    <w:qFormat/>
    <w:uiPriority w:val="0"/>
    <w:pPr>
      <w:spacing w:line="360" w:lineRule="auto"/>
    </w:pPr>
    <w:rPr>
      <w:kern w:val="0"/>
      <w:szCs w:val="21"/>
    </w:rPr>
  </w:style>
  <w:style w:type="paragraph" w:customStyle="1" w:styleId="274">
    <w:name w:val="p16"/>
    <w:basedOn w:val="1"/>
    <w:autoRedefine/>
    <w:qFormat/>
    <w:uiPriority w:val="0"/>
    <w:rPr>
      <w:kern w:val="0"/>
      <w:szCs w:val="21"/>
    </w:rPr>
  </w:style>
  <w:style w:type="paragraph" w:customStyle="1" w:styleId="275">
    <w:name w:val="*正文"/>
    <w:basedOn w:val="1"/>
    <w:autoRedefine/>
    <w:qFormat/>
    <w:uiPriority w:val="0"/>
    <w:pPr>
      <w:widowControl/>
      <w:ind w:firstLine="200" w:firstLineChars="200"/>
    </w:pPr>
    <w:rPr>
      <w:rFonts w:ascii="仿宋_GB2312" w:eastAsia="仿宋_GB2312" w:cs="仿宋_GB2312"/>
      <w:sz w:val="24"/>
    </w:rPr>
  </w:style>
  <w:style w:type="paragraph" w:customStyle="1" w:styleId="276">
    <w:name w:val="正文（首行缩进2字符）"/>
    <w:basedOn w:val="1"/>
    <w:autoRedefine/>
    <w:qFormat/>
    <w:uiPriority w:val="0"/>
    <w:pPr>
      <w:snapToGrid w:val="0"/>
      <w:ind w:firstLine="461" w:firstLineChars="192"/>
    </w:pPr>
    <w:rPr>
      <w:kern w:val="0"/>
      <w:sz w:val="24"/>
      <w:szCs w:val="28"/>
    </w:rPr>
  </w:style>
  <w:style w:type="character" w:customStyle="1" w:styleId="277">
    <w:name w:val="页眉 Char"/>
    <w:link w:val="31"/>
    <w:autoRedefine/>
    <w:qFormat/>
    <w:uiPriority w:val="99"/>
    <w:rPr>
      <w:sz w:val="18"/>
      <w:szCs w:val="18"/>
    </w:rPr>
  </w:style>
  <w:style w:type="character" w:customStyle="1" w:styleId="278">
    <w:name w:val="页脚 Char"/>
    <w:link w:val="30"/>
    <w:autoRedefine/>
    <w:qFormat/>
    <w:uiPriority w:val="99"/>
    <w:rPr>
      <w:sz w:val="18"/>
      <w:szCs w:val="18"/>
    </w:rPr>
  </w:style>
  <w:style w:type="character" w:customStyle="1" w:styleId="279">
    <w:name w:val="标题 1 Char"/>
    <w:link w:val="2"/>
    <w:autoRedefine/>
    <w:qFormat/>
    <w:uiPriority w:val="0"/>
    <w:rPr>
      <w:rFonts w:ascii="Times New Roman" w:hAnsi="Times New Roman"/>
      <w:b/>
      <w:bCs/>
      <w:kern w:val="44"/>
      <w:sz w:val="24"/>
      <w:szCs w:val="44"/>
    </w:rPr>
  </w:style>
  <w:style w:type="character" w:customStyle="1" w:styleId="280">
    <w:name w:val="标题 3 Char"/>
    <w:link w:val="4"/>
    <w:autoRedefine/>
    <w:qFormat/>
    <w:uiPriority w:val="0"/>
    <w:rPr>
      <w:rFonts w:ascii="Times New Roman" w:hAnsi="Times New Roman" w:eastAsia="宋体" w:cs="Times New Roman"/>
      <w:b/>
      <w:bCs/>
      <w:sz w:val="32"/>
      <w:szCs w:val="32"/>
    </w:rPr>
  </w:style>
  <w:style w:type="character" w:customStyle="1" w:styleId="281">
    <w:name w:val="标题 4 Char"/>
    <w:link w:val="5"/>
    <w:autoRedefine/>
    <w:qFormat/>
    <w:uiPriority w:val="0"/>
    <w:rPr>
      <w:rFonts w:ascii="Cambria" w:hAnsi="Cambria" w:eastAsia="宋体" w:cs="Times New Roman"/>
      <w:b/>
      <w:bCs/>
      <w:sz w:val="28"/>
      <w:szCs w:val="28"/>
    </w:rPr>
  </w:style>
  <w:style w:type="character" w:customStyle="1" w:styleId="282">
    <w:name w:val="标题 5 Char"/>
    <w:link w:val="6"/>
    <w:autoRedefine/>
    <w:qFormat/>
    <w:uiPriority w:val="0"/>
    <w:rPr>
      <w:rFonts w:ascii="Times New Roman" w:hAnsi="Times New Roman" w:eastAsia="宋体" w:cs="Times New Roman"/>
      <w:b/>
      <w:bCs/>
      <w:sz w:val="28"/>
      <w:szCs w:val="28"/>
    </w:rPr>
  </w:style>
  <w:style w:type="character" w:customStyle="1" w:styleId="283">
    <w:name w:val="标题 6 Char"/>
    <w:link w:val="7"/>
    <w:autoRedefine/>
    <w:qFormat/>
    <w:uiPriority w:val="0"/>
    <w:rPr>
      <w:rFonts w:ascii="Arial" w:hAnsi="Arial" w:eastAsia="黑体" w:cs="Times New Roman"/>
      <w:b/>
      <w:bCs/>
      <w:sz w:val="24"/>
      <w:szCs w:val="24"/>
    </w:rPr>
  </w:style>
  <w:style w:type="character" w:customStyle="1" w:styleId="284">
    <w:name w:val="标题 7 Char"/>
    <w:link w:val="8"/>
    <w:autoRedefine/>
    <w:qFormat/>
    <w:uiPriority w:val="0"/>
    <w:rPr>
      <w:rFonts w:ascii="Times New Roman" w:hAnsi="Times New Roman" w:eastAsia="宋体" w:cs="Times New Roman"/>
      <w:b/>
      <w:bCs/>
      <w:sz w:val="24"/>
      <w:szCs w:val="24"/>
    </w:rPr>
  </w:style>
  <w:style w:type="character" w:customStyle="1" w:styleId="285">
    <w:name w:val="标题 8 Char"/>
    <w:link w:val="10"/>
    <w:autoRedefine/>
    <w:qFormat/>
    <w:uiPriority w:val="0"/>
    <w:rPr>
      <w:rFonts w:ascii="Arial" w:hAnsi="Arial" w:eastAsia="黑体" w:cs="Times New Roman"/>
      <w:sz w:val="24"/>
      <w:szCs w:val="24"/>
    </w:rPr>
  </w:style>
  <w:style w:type="character" w:customStyle="1" w:styleId="286">
    <w:name w:val="标题 9 Char"/>
    <w:link w:val="11"/>
    <w:autoRedefine/>
    <w:qFormat/>
    <w:uiPriority w:val="0"/>
    <w:rPr>
      <w:rFonts w:ascii="Arial" w:hAnsi="Arial" w:eastAsia="黑体" w:cs="Times New Roman"/>
      <w:szCs w:val="21"/>
    </w:rPr>
  </w:style>
  <w:style w:type="character" w:customStyle="1" w:styleId="287">
    <w:name w:val="Char Char4"/>
    <w:autoRedefine/>
    <w:qFormat/>
    <w:uiPriority w:val="0"/>
    <w:rPr>
      <w:rFonts w:eastAsia="宋体"/>
      <w:kern w:val="2"/>
      <w:sz w:val="24"/>
      <w:lang w:val="en-US" w:eastAsia="zh-CN" w:bidi="ar-SA"/>
    </w:rPr>
  </w:style>
  <w:style w:type="character" w:customStyle="1" w:styleId="288">
    <w:name w:val="批注框文本 Char"/>
    <w:link w:val="29"/>
    <w:autoRedefine/>
    <w:qFormat/>
    <w:uiPriority w:val="0"/>
    <w:rPr>
      <w:sz w:val="16"/>
      <w:szCs w:val="16"/>
    </w:rPr>
  </w:style>
  <w:style w:type="character" w:customStyle="1" w:styleId="289">
    <w:name w:val="批注框文本 Char1"/>
    <w:autoRedefine/>
    <w:semiHidden/>
    <w:qFormat/>
    <w:uiPriority w:val="99"/>
    <w:rPr>
      <w:rFonts w:ascii="Times New Roman" w:hAnsi="Times New Roman" w:eastAsia="宋体" w:cs="Times New Roman"/>
      <w:sz w:val="18"/>
      <w:szCs w:val="18"/>
    </w:rPr>
  </w:style>
  <w:style w:type="character" w:customStyle="1" w:styleId="290">
    <w:name w:val="正文首行缩进 2 Char"/>
    <w:link w:val="44"/>
    <w:autoRedefine/>
    <w:semiHidden/>
    <w:qFormat/>
    <w:uiPriority w:val="0"/>
    <w:rPr>
      <w:rFonts w:ascii="宋体" w:hAnsi="Courier New"/>
      <w:spacing w:val="-4"/>
      <w:sz w:val="24"/>
      <w:szCs w:val="24"/>
    </w:rPr>
  </w:style>
  <w:style w:type="character" w:customStyle="1" w:styleId="291">
    <w:name w:val="正文文本缩进 Char"/>
    <w:link w:val="21"/>
    <w:autoRedefine/>
    <w:qFormat/>
    <w:uiPriority w:val="0"/>
    <w:rPr>
      <w:rFonts w:ascii="Times New Roman" w:hAnsi="Times New Roman" w:eastAsia="宋体" w:cs="Times New Roman"/>
      <w:szCs w:val="24"/>
    </w:rPr>
  </w:style>
  <w:style w:type="character" w:customStyle="1" w:styleId="292">
    <w:name w:val="正文首行缩进 2 Char1"/>
    <w:autoRedefine/>
    <w:semiHidden/>
    <w:qFormat/>
    <w:uiPriority w:val="99"/>
    <w:rPr>
      <w:rFonts w:ascii="Times New Roman" w:hAnsi="Times New Roman" w:eastAsia="宋体" w:cs="Times New Roman"/>
      <w:szCs w:val="24"/>
    </w:rPr>
  </w:style>
  <w:style w:type="character" w:customStyle="1" w:styleId="293">
    <w:name w:val="投标文件 正文首行缩进 Char"/>
    <w:autoRedefine/>
    <w:qFormat/>
    <w:uiPriority w:val="0"/>
    <w:rPr>
      <w:rFonts w:ascii="Arial" w:hAnsi="Arial" w:eastAsia="宋体"/>
      <w:kern w:val="2"/>
      <w:sz w:val="21"/>
      <w:szCs w:val="24"/>
      <w:lang w:val="en-US" w:eastAsia="zh-CN" w:bidi="ar-SA"/>
    </w:rPr>
  </w:style>
  <w:style w:type="character" w:customStyle="1" w:styleId="294">
    <w:name w:val="_正文段落 Char"/>
    <w:autoRedefine/>
    <w:qFormat/>
    <w:uiPriority w:val="0"/>
    <w:rPr>
      <w:rFonts w:eastAsia="宋体"/>
      <w:kern w:val="2"/>
      <w:sz w:val="21"/>
      <w:szCs w:val="24"/>
      <w:lang w:val="en-US" w:eastAsia="zh-CN" w:bidi="ar-SA"/>
    </w:rPr>
  </w:style>
  <w:style w:type="character" w:customStyle="1" w:styleId="295">
    <w:name w:val="Char Char17"/>
    <w:autoRedefine/>
    <w:qFormat/>
    <w:uiPriority w:val="0"/>
    <w:rPr>
      <w:rFonts w:ascii="Arial" w:hAnsi="Arial" w:eastAsia="黑体"/>
      <w:b/>
      <w:bCs/>
      <w:kern w:val="2"/>
      <w:sz w:val="32"/>
      <w:szCs w:val="32"/>
      <w:lang w:val="en-US" w:eastAsia="zh-CN" w:bidi="ar-SA"/>
    </w:rPr>
  </w:style>
  <w:style w:type="character" w:customStyle="1" w:styleId="296">
    <w:name w:val="Char Char14"/>
    <w:autoRedefine/>
    <w:qFormat/>
    <w:uiPriority w:val="0"/>
    <w:rPr>
      <w:rFonts w:eastAsia="宋体"/>
      <w:b/>
      <w:bCs/>
      <w:kern w:val="2"/>
      <w:sz w:val="28"/>
      <w:szCs w:val="28"/>
      <w:lang w:val="en-US" w:eastAsia="zh-CN" w:bidi="ar-SA"/>
    </w:rPr>
  </w:style>
  <w:style w:type="character" w:customStyle="1" w:styleId="297">
    <w:name w:val="ptt1"/>
    <w:autoRedefine/>
    <w:qFormat/>
    <w:uiPriority w:val="0"/>
    <w:rPr>
      <w:rFonts w:hint="eastAsia" w:ascii="宋体" w:hAnsi="宋体" w:eastAsia="宋体"/>
      <w:sz w:val="18"/>
      <w:szCs w:val="18"/>
    </w:rPr>
  </w:style>
  <w:style w:type="character" w:customStyle="1" w:styleId="298">
    <w:name w:val="脚注文本 Char"/>
    <w:link w:val="35"/>
    <w:autoRedefine/>
    <w:semiHidden/>
    <w:qFormat/>
    <w:uiPriority w:val="0"/>
    <w:rPr>
      <w:sz w:val="18"/>
      <w:szCs w:val="24"/>
    </w:rPr>
  </w:style>
  <w:style w:type="character" w:customStyle="1" w:styleId="299">
    <w:name w:val="脚注文本 Char1"/>
    <w:autoRedefine/>
    <w:semiHidden/>
    <w:qFormat/>
    <w:uiPriority w:val="99"/>
    <w:rPr>
      <w:rFonts w:ascii="Times New Roman" w:hAnsi="Times New Roman" w:eastAsia="宋体" w:cs="Times New Roman"/>
      <w:sz w:val="18"/>
      <w:szCs w:val="18"/>
    </w:rPr>
  </w:style>
  <w:style w:type="character" w:customStyle="1" w:styleId="300">
    <w:name w:val="Char Char18"/>
    <w:autoRedefine/>
    <w:qFormat/>
    <w:uiPriority w:val="0"/>
    <w:rPr>
      <w:rFonts w:eastAsia="宋体"/>
      <w:b/>
      <w:bCs/>
      <w:kern w:val="44"/>
      <w:sz w:val="44"/>
      <w:szCs w:val="44"/>
      <w:lang w:val="en-US" w:eastAsia="zh-CN" w:bidi="ar-SA"/>
    </w:rPr>
  </w:style>
  <w:style w:type="character" w:customStyle="1" w:styleId="301">
    <w:name w:val="font2"/>
    <w:autoRedefine/>
    <w:qFormat/>
    <w:uiPriority w:val="0"/>
  </w:style>
  <w:style w:type="character" w:customStyle="1" w:styleId="302">
    <w:name w:val="缺省文本 Char"/>
    <w:autoRedefine/>
    <w:qFormat/>
    <w:uiPriority w:val="0"/>
    <w:rPr>
      <w:rFonts w:eastAsia="宋体"/>
      <w:sz w:val="24"/>
      <w:lang w:val="en-US" w:eastAsia="zh-CN" w:bidi="ar-SA"/>
    </w:rPr>
  </w:style>
  <w:style w:type="character" w:customStyle="1" w:styleId="303">
    <w:name w:val="HTML 预设格式 Char1"/>
    <w:autoRedefine/>
    <w:semiHidden/>
    <w:qFormat/>
    <w:uiPriority w:val="99"/>
    <w:rPr>
      <w:rFonts w:ascii="Courier New" w:hAnsi="Courier New"/>
      <w:kern w:val="2"/>
    </w:rPr>
  </w:style>
  <w:style w:type="character" w:customStyle="1" w:styleId="304">
    <w:name w:val="Char Char8"/>
    <w:autoRedefine/>
    <w:qFormat/>
    <w:uiPriority w:val="0"/>
    <w:rPr>
      <w:sz w:val="24"/>
    </w:rPr>
  </w:style>
  <w:style w:type="character" w:customStyle="1" w:styleId="305">
    <w:name w:val="Char Char9"/>
    <w:autoRedefine/>
    <w:qFormat/>
    <w:uiPriority w:val="0"/>
    <w:rPr>
      <w:rFonts w:ascii="Arial" w:hAnsi="Arial" w:cs="Arial"/>
      <w:vanish/>
      <w:sz w:val="16"/>
      <w:szCs w:val="16"/>
    </w:rPr>
  </w:style>
  <w:style w:type="character" w:customStyle="1" w:styleId="306">
    <w:name w:val="font31"/>
    <w:autoRedefine/>
    <w:qFormat/>
    <w:uiPriority w:val="0"/>
    <w:rPr>
      <w:rFonts w:hint="default" w:ascii="Times New Roman" w:hAnsi="Times New Roman" w:cs="Times New Roman"/>
      <w:color w:val="FF0000"/>
      <w:sz w:val="24"/>
      <w:szCs w:val="24"/>
      <w:u w:val="none"/>
    </w:rPr>
  </w:style>
  <w:style w:type="character" w:customStyle="1" w:styleId="307">
    <w:name w:val="列出段落 Char"/>
    <w:link w:val="57"/>
    <w:autoRedefine/>
    <w:qFormat/>
    <w:uiPriority w:val="34"/>
    <w:rPr>
      <w:rFonts w:ascii="Calibri" w:hAnsi="Calibri"/>
    </w:rPr>
  </w:style>
  <w:style w:type="character" w:customStyle="1" w:styleId="308">
    <w:name w:val="_标题3 Char"/>
    <w:autoRedefine/>
    <w:qFormat/>
    <w:uiPriority w:val="0"/>
    <w:rPr>
      <w:rFonts w:ascii="Arial" w:hAnsi="Arial" w:eastAsia="黑体"/>
      <w:bCs/>
      <w:kern w:val="2"/>
      <w:sz w:val="30"/>
      <w:szCs w:val="32"/>
      <w:lang w:val="en-US" w:eastAsia="zh-CN" w:bidi="ar-SA"/>
    </w:rPr>
  </w:style>
  <w:style w:type="character" w:customStyle="1" w:styleId="309">
    <w:name w:val="_正文段落加粗 Char"/>
    <w:autoRedefine/>
    <w:qFormat/>
    <w:uiPriority w:val="0"/>
    <w:rPr>
      <w:rFonts w:eastAsia="宋体"/>
      <w:b/>
      <w:kern w:val="2"/>
      <w:sz w:val="21"/>
      <w:szCs w:val="24"/>
      <w:lang w:val="en-US" w:eastAsia="zh-CN" w:bidi="ar-SA"/>
    </w:rPr>
  </w:style>
  <w:style w:type="character" w:customStyle="1" w:styleId="310">
    <w:name w:val="Char Char"/>
    <w:autoRedefine/>
    <w:qFormat/>
    <w:uiPriority w:val="0"/>
    <w:rPr>
      <w:rFonts w:ascii="宋体" w:hAnsi="Courier New"/>
      <w:kern w:val="2"/>
      <w:sz w:val="21"/>
    </w:rPr>
  </w:style>
  <w:style w:type="character" w:customStyle="1" w:styleId="311">
    <w:name w:val="p2"/>
    <w:autoRedefine/>
    <w:qFormat/>
    <w:uiPriority w:val="0"/>
  </w:style>
  <w:style w:type="character" w:customStyle="1" w:styleId="312">
    <w:name w:val="_题注 Char"/>
    <w:autoRedefine/>
    <w:qFormat/>
    <w:uiPriority w:val="0"/>
    <w:rPr>
      <w:rFonts w:ascii="Arial" w:hAnsi="Arial" w:eastAsia="黑体" w:cs="Arial"/>
      <w:kern w:val="2"/>
      <w:sz w:val="21"/>
      <w:lang w:val="en-US" w:eastAsia="zh-CN" w:bidi="ar-SA"/>
    </w:rPr>
  </w:style>
  <w:style w:type="character" w:customStyle="1" w:styleId="313">
    <w:name w:val="正文首行缩进 Char"/>
    <w:link w:val="19"/>
    <w:autoRedefine/>
    <w:qFormat/>
    <w:uiPriority w:val="0"/>
    <w:rPr>
      <w:sz w:val="28"/>
      <w:szCs w:val="24"/>
    </w:rPr>
  </w:style>
  <w:style w:type="character" w:customStyle="1" w:styleId="314">
    <w:name w:val="正文文本 Char"/>
    <w:link w:val="18"/>
    <w:autoRedefine/>
    <w:qFormat/>
    <w:uiPriority w:val="0"/>
    <w:rPr>
      <w:sz w:val="28"/>
      <w:szCs w:val="24"/>
    </w:rPr>
  </w:style>
  <w:style w:type="character" w:customStyle="1" w:styleId="315">
    <w:name w:val="正文文本 Char1"/>
    <w:autoRedefine/>
    <w:semiHidden/>
    <w:qFormat/>
    <w:uiPriority w:val="99"/>
    <w:rPr>
      <w:rFonts w:ascii="Times New Roman" w:hAnsi="Times New Roman" w:eastAsia="宋体" w:cs="Times New Roman"/>
      <w:szCs w:val="24"/>
    </w:rPr>
  </w:style>
  <w:style w:type="character" w:customStyle="1" w:styleId="316">
    <w:name w:val="正文首行缩进 Char1"/>
    <w:autoRedefine/>
    <w:semiHidden/>
    <w:qFormat/>
    <w:uiPriority w:val="99"/>
    <w:rPr>
      <w:rFonts w:ascii="Times New Roman" w:hAnsi="Times New Roman" w:eastAsia="宋体" w:cs="Times New Roman"/>
      <w:szCs w:val="24"/>
    </w:rPr>
  </w:style>
  <w:style w:type="character" w:customStyle="1" w:styleId="317">
    <w:name w:val="样式1 Char Char"/>
    <w:link w:val="58"/>
    <w:autoRedefine/>
    <w:qFormat/>
    <w:uiPriority w:val="0"/>
    <w:rPr>
      <w:rFonts w:ascii="Arial" w:hAnsi="Arial"/>
      <w:szCs w:val="24"/>
    </w:rPr>
  </w:style>
  <w:style w:type="character" w:customStyle="1" w:styleId="318">
    <w:name w:val="正文缩进 Char"/>
    <w:link w:val="13"/>
    <w:autoRedefine/>
    <w:qFormat/>
    <w:uiPriority w:val="0"/>
  </w:style>
  <w:style w:type="character" w:customStyle="1" w:styleId="319">
    <w:name w:val="z-窗体顶端 Char"/>
    <w:link w:val="59"/>
    <w:autoRedefine/>
    <w:qFormat/>
    <w:uiPriority w:val="0"/>
    <w:rPr>
      <w:rFonts w:ascii="Arial" w:hAnsi="Arial" w:cs="Arial"/>
      <w:vanish/>
      <w:sz w:val="16"/>
      <w:szCs w:val="16"/>
    </w:rPr>
  </w:style>
  <w:style w:type="character" w:customStyle="1" w:styleId="320">
    <w:name w:val="z-窗体顶端 Char1"/>
    <w:autoRedefine/>
    <w:semiHidden/>
    <w:qFormat/>
    <w:uiPriority w:val="99"/>
    <w:rPr>
      <w:rFonts w:ascii="Arial" w:hAnsi="Arial" w:eastAsia="宋体" w:cs="Arial"/>
      <w:vanish/>
      <w:sz w:val="16"/>
      <w:szCs w:val="16"/>
    </w:rPr>
  </w:style>
  <w:style w:type="character" w:customStyle="1" w:styleId="321">
    <w:name w:val="z-窗体底端 Char"/>
    <w:link w:val="60"/>
    <w:autoRedefine/>
    <w:qFormat/>
    <w:uiPriority w:val="0"/>
    <w:rPr>
      <w:rFonts w:ascii="Arial" w:hAnsi="Arial" w:cs="Arial"/>
      <w:vanish/>
      <w:sz w:val="16"/>
      <w:szCs w:val="16"/>
    </w:rPr>
  </w:style>
  <w:style w:type="character" w:customStyle="1" w:styleId="322">
    <w:name w:val="z-窗体底端 Char1"/>
    <w:autoRedefine/>
    <w:semiHidden/>
    <w:qFormat/>
    <w:uiPriority w:val="99"/>
    <w:rPr>
      <w:rFonts w:ascii="Arial" w:hAnsi="Arial" w:eastAsia="宋体" w:cs="Arial"/>
      <w:vanish/>
      <w:sz w:val="16"/>
      <w:szCs w:val="16"/>
    </w:rPr>
  </w:style>
  <w:style w:type="character" w:customStyle="1" w:styleId="323">
    <w:name w:val="正文首行缩进两字符 Char"/>
    <w:autoRedefine/>
    <w:qFormat/>
    <w:uiPriority w:val="0"/>
    <w:rPr>
      <w:rFonts w:ascii="Arial" w:hAnsi="Arial"/>
      <w:kern w:val="2"/>
      <w:sz w:val="24"/>
      <w:szCs w:val="24"/>
    </w:rPr>
  </w:style>
  <w:style w:type="character" w:customStyle="1" w:styleId="324">
    <w:name w:val="msonormal"/>
    <w:autoRedefine/>
    <w:qFormat/>
    <w:uiPriority w:val="0"/>
  </w:style>
  <w:style w:type="character" w:customStyle="1" w:styleId="325">
    <w:name w:val="Char Char2"/>
    <w:autoRedefine/>
    <w:qFormat/>
    <w:uiPriority w:val="0"/>
    <w:rPr>
      <w:sz w:val="24"/>
    </w:rPr>
  </w:style>
  <w:style w:type="character" w:customStyle="1" w:styleId="326">
    <w:name w:val="Char Char3"/>
    <w:autoRedefine/>
    <w:qFormat/>
    <w:uiPriority w:val="0"/>
    <w:rPr>
      <w:rFonts w:ascii="宋体" w:hAnsi="宋体" w:cs="宋体"/>
      <w:sz w:val="24"/>
      <w:szCs w:val="24"/>
    </w:rPr>
  </w:style>
  <w:style w:type="character" w:customStyle="1" w:styleId="327">
    <w:name w:val="Char Char5"/>
    <w:autoRedefine/>
    <w:qFormat/>
    <w:uiPriority w:val="0"/>
    <w:rPr>
      <w:rFonts w:ascii="Arial" w:hAnsi="Arial" w:eastAsia="黑体" w:cs="Arial"/>
    </w:rPr>
  </w:style>
  <w:style w:type="character" w:customStyle="1" w:styleId="328">
    <w:name w:val="副标题 Char"/>
    <w:link w:val="33"/>
    <w:autoRedefine/>
    <w:qFormat/>
    <w:uiPriority w:val="11"/>
    <w:rPr>
      <w:rFonts w:ascii="Cambria" w:hAnsi="Cambria"/>
      <w:b/>
      <w:bCs/>
      <w:kern w:val="28"/>
      <w:sz w:val="32"/>
      <w:szCs w:val="32"/>
    </w:rPr>
  </w:style>
  <w:style w:type="character" w:customStyle="1" w:styleId="329">
    <w:name w:val="副标题 Char1"/>
    <w:autoRedefine/>
    <w:qFormat/>
    <w:uiPriority w:val="11"/>
    <w:rPr>
      <w:rFonts w:ascii="Cambria" w:hAnsi="Cambria" w:eastAsia="宋体" w:cs="Times New Roman"/>
      <w:b/>
      <w:bCs/>
      <w:kern w:val="28"/>
      <w:sz w:val="32"/>
      <w:szCs w:val="32"/>
    </w:rPr>
  </w:style>
  <w:style w:type="character" w:customStyle="1" w:styleId="330">
    <w:name w:val="_标题2 Char"/>
    <w:autoRedefine/>
    <w:qFormat/>
    <w:uiPriority w:val="0"/>
    <w:rPr>
      <w:rFonts w:ascii="Tahoma" w:hAnsi="Tahoma" w:eastAsia="黑体"/>
      <w:bCs/>
      <w:kern w:val="2"/>
      <w:sz w:val="32"/>
      <w:szCs w:val="32"/>
      <w:lang w:val="en-US" w:eastAsia="zh-CN" w:bidi="ar-SA"/>
    </w:rPr>
  </w:style>
  <w:style w:type="character" w:customStyle="1" w:styleId="331">
    <w:name w:val="f14b1"/>
    <w:autoRedefine/>
    <w:qFormat/>
    <w:uiPriority w:val="0"/>
    <w:rPr>
      <w:rFonts w:hint="default" w:ascii="??" w:hAnsi="??"/>
      <w:b/>
      <w:bCs/>
      <w:color w:val="333333"/>
      <w:sz w:val="21"/>
      <w:szCs w:val="21"/>
    </w:rPr>
  </w:style>
  <w:style w:type="character" w:customStyle="1" w:styleId="332">
    <w:name w:val="首行缩进2字符 Char"/>
    <w:autoRedefine/>
    <w:qFormat/>
    <w:uiPriority w:val="0"/>
    <w:rPr>
      <w:rFonts w:eastAsia="宋体"/>
      <w:snapToGrid w:val="0"/>
      <w:sz w:val="21"/>
      <w:szCs w:val="21"/>
      <w:lang w:val="en-US" w:eastAsia="zh-CN" w:bidi="ar-SA"/>
    </w:rPr>
  </w:style>
  <w:style w:type="character" w:customStyle="1" w:styleId="333">
    <w:name w:val="Char Char6"/>
    <w:autoRedefine/>
    <w:qFormat/>
    <w:uiPriority w:val="0"/>
    <w:rPr>
      <w:rFonts w:ascii="Arial" w:hAnsi="Arial" w:cs="Arial"/>
      <w:vanish/>
      <w:sz w:val="16"/>
      <w:szCs w:val="16"/>
    </w:rPr>
  </w:style>
  <w:style w:type="character" w:customStyle="1" w:styleId="334">
    <w:name w:val="文档正文 Char"/>
    <w:autoRedefine/>
    <w:qFormat/>
    <w:uiPriority w:val="0"/>
    <w:rPr>
      <w:rFonts w:eastAsia="宋体"/>
      <w:sz w:val="24"/>
      <w:lang w:val="en-US" w:eastAsia="zh-CN" w:bidi="ar-SA"/>
    </w:rPr>
  </w:style>
  <w:style w:type="character" w:customStyle="1" w:styleId="335">
    <w:name w:val="Char Char11"/>
    <w:autoRedefine/>
    <w:qFormat/>
    <w:uiPriority w:val="0"/>
    <w:rPr>
      <w:rFonts w:ascii="Arial" w:hAnsi="Arial" w:eastAsia="黑体"/>
      <w:sz w:val="24"/>
      <w:szCs w:val="24"/>
      <w:lang w:val="en-US" w:eastAsia="zh-CN" w:bidi="ar-SA"/>
    </w:rPr>
  </w:style>
  <w:style w:type="character" w:customStyle="1" w:styleId="336">
    <w:name w:val="批注文字 Char"/>
    <w:link w:val="16"/>
    <w:autoRedefine/>
    <w:qFormat/>
    <w:uiPriority w:val="0"/>
    <w:rPr>
      <w:sz w:val="24"/>
      <w:szCs w:val="24"/>
    </w:rPr>
  </w:style>
  <w:style w:type="character" w:customStyle="1" w:styleId="337">
    <w:name w:val="批注文字 Char1"/>
    <w:autoRedefine/>
    <w:semiHidden/>
    <w:qFormat/>
    <w:uiPriority w:val="99"/>
    <w:rPr>
      <w:rFonts w:ascii="Times New Roman" w:hAnsi="Times New Roman" w:eastAsia="宋体" w:cs="Times New Roman"/>
      <w:szCs w:val="24"/>
    </w:rPr>
  </w:style>
  <w:style w:type="character" w:customStyle="1" w:styleId="338">
    <w:name w:val="正文文本缩进 3 Char"/>
    <w:link w:val="36"/>
    <w:autoRedefine/>
    <w:qFormat/>
    <w:uiPriority w:val="0"/>
    <w:rPr>
      <w:rFonts w:ascii="仿宋_GB2312" w:hAnsi="宋体" w:eastAsia="仿宋_GB2312"/>
      <w:color w:val="000000"/>
      <w:sz w:val="24"/>
      <w:szCs w:val="24"/>
    </w:rPr>
  </w:style>
  <w:style w:type="character" w:customStyle="1" w:styleId="339">
    <w:name w:val="正文文本缩进 3 Char1"/>
    <w:autoRedefine/>
    <w:semiHidden/>
    <w:qFormat/>
    <w:uiPriority w:val="99"/>
    <w:rPr>
      <w:rFonts w:ascii="Times New Roman" w:hAnsi="Times New Roman" w:eastAsia="宋体" w:cs="Times New Roman"/>
      <w:sz w:val="16"/>
      <w:szCs w:val="16"/>
    </w:rPr>
  </w:style>
  <w:style w:type="character" w:customStyle="1" w:styleId="340">
    <w:name w:val="_表格文字 Char"/>
    <w:autoRedefine/>
    <w:qFormat/>
    <w:uiPriority w:val="0"/>
    <w:rPr>
      <w:rFonts w:eastAsia="宋体"/>
      <w:kern w:val="2"/>
      <w:sz w:val="21"/>
      <w:szCs w:val="24"/>
      <w:lang w:val="en-US" w:eastAsia="zh-CN" w:bidi="ar-SA"/>
    </w:rPr>
  </w:style>
  <w:style w:type="character" w:customStyle="1" w:styleId="341">
    <w:name w:val="正文文本缩进 2 Char"/>
    <w:link w:val="28"/>
    <w:autoRedefine/>
    <w:qFormat/>
    <w:uiPriority w:val="0"/>
    <w:rPr>
      <w:rFonts w:ascii="仿宋_GB2312" w:hAnsi="宋体" w:cs="Arial"/>
      <w:b/>
      <w:bCs/>
      <w:color w:val="000000"/>
      <w:sz w:val="24"/>
      <w:szCs w:val="24"/>
    </w:rPr>
  </w:style>
  <w:style w:type="character" w:customStyle="1" w:styleId="342">
    <w:name w:val="正文文本缩进 2 Char1"/>
    <w:autoRedefine/>
    <w:semiHidden/>
    <w:qFormat/>
    <w:uiPriority w:val="99"/>
    <w:rPr>
      <w:rFonts w:ascii="Times New Roman" w:hAnsi="Times New Roman" w:eastAsia="宋体" w:cs="Times New Roman"/>
      <w:szCs w:val="24"/>
    </w:rPr>
  </w:style>
  <w:style w:type="character" w:customStyle="1" w:styleId="343">
    <w:name w:val="正文文本 2 Char"/>
    <w:link w:val="38"/>
    <w:autoRedefine/>
    <w:qFormat/>
    <w:uiPriority w:val="0"/>
    <w:rPr>
      <w:rFonts w:ascii="宋体" w:hAnsi="宋体"/>
      <w:color w:val="000000"/>
      <w:sz w:val="24"/>
      <w:szCs w:val="24"/>
    </w:rPr>
  </w:style>
  <w:style w:type="character" w:customStyle="1" w:styleId="344">
    <w:name w:val="正文文本 2 Char1"/>
    <w:autoRedefine/>
    <w:semiHidden/>
    <w:qFormat/>
    <w:uiPriority w:val="99"/>
    <w:rPr>
      <w:rFonts w:ascii="Times New Roman" w:hAnsi="Times New Roman" w:eastAsia="宋体" w:cs="Times New Roman"/>
      <w:szCs w:val="24"/>
    </w:rPr>
  </w:style>
  <w:style w:type="character" w:customStyle="1" w:styleId="345">
    <w:name w:val="图 Char Char"/>
    <w:autoRedefine/>
    <w:qFormat/>
    <w:uiPriority w:val="0"/>
    <w:rPr>
      <w:rFonts w:eastAsia="黑体"/>
      <w:b/>
      <w:sz w:val="24"/>
    </w:rPr>
  </w:style>
  <w:style w:type="character" w:customStyle="1" w:styleId="346">
    <w:name w:val="普通文字1 Char"/>
    <w:autoRedefine/>
    <w:qFormat/>
    <w:uiPriority w:val="0"/>
    <w:rPr>
      <w:rFonts w:ascii="宋体" w:hAnsi="Courier New" w:eastAsia="宋体" w:cs="Courier New"/>
      <w:kern w:val="2"/>
      <w:sz w:val="21"/>
      <w:szCs w:val="21"/>
      <w:lang w:val="en-US" w:eastAsia="zh-CN" w:bidi="ar-SA"/>
    </w:rPr>
  </w:style>
  <w:style w:type="character" w:customStyle="1" w:styleId="347">
    <w:name w:val="日期 Char"/>
    <w:link w:val="27"/>
    <w:autoRedefine/>
    <w:qFormat/>
    <w:uiPriority w:val="0"/>
    <w:rPr>
      <w:rFonts w:eastAsia="楷体_GB2312"/>
      <w:sz w:val="32"/>
    </w:rPr>
  </w:style>
  <w:style w:type="character" w:customStyle="1" w:styleId="348">
    <w:name w:val="日期 Char1"/>
    <w:autoRedefine/>
    <w:semiHidden/>
    <w:qFormat/>
    <w:uiPriority w:val="99"/>
    <w:rPr>
      <w:rFonts w:ascii="Times New Roman" w:hAnsi="Times New Roman" w:eastAsia="宋体" w:cs="Times New Roman"/>
      <w:szCs w:val="24"/>
    </w:rPr>
  </w:style>
  <w:style w:type="character" w:customStyle="1" w:styleId="349">
    <w:name w:val="mark13"/>
    <w:basedOn w:val="47"/>
    <w:autoRedefine/>
    <w:qFormat/>
    <w:uiPriority w:val="0"/>
  </w:style>
  <w:style w:type="character" w:customStyle="1" w:styleId="350">
    <w:name w:val="st1"/>
    <w:autoRedefine/>
    <w:qFormat/>
    <w:uiPriority w:val="0"/>
    <w:rPr>
      <w:spacing w:val="240"/>
    </w:rPr>
  </w:style>
  <w:style w:type="character" w:customStyle="1" w:styleId="351">
    <w:name w:val="HTML 预设格式 Char"/>
    <w:link w:val="39"/>
    <w:autoRedefine/>
    <w:semiHidden/>
    <w:qFormat/>
    <w:uiPriority w:val="0"/>
    <w:rPr>
      <w:rFonts w:ascii="宋体" w:hAnsi="宋体" w:cs="宋体"/>
      <w:sz w:val="24"/>
      <w:szCs w:val="24"/>
    </w:rPr>
  </w:style>
  <w:style w:type="character" w:customStyle="1" w:styleId="352">
    <w:name w:val="HTML 预设格式 Char2"/>
    <w:autoRedefine/>
    <w:semiHidden/>
    <w:qFormat/>
    <w:uiPriority w:val="99"/>
    <w:rPr>
      <w:rFonts w:ascii="Courier New" w:hAnsi="Courier New" w:eastAsia="宋体" w:cs="Courier New"/>
      <w:sz w:val="20"/>
      <w:szCs w:val="20"/>
    </w:rPr>
  </w:style>
  <w:style w:type="character" w:customStyle="1" w:styleId="353">
    <w:name w:val="Char Char1"/>
    <w:autoRedefine/>
    <w:qFormat/>
    <w:uiPriority w:val="0"/>
    <w:rPr>
      <w:sz w:val="24"/>
    </w:rPr>
  </w:style>
  <w:style w:type="character" w:customStyle="1" w:styleId="354">
    <w:name w:val="图 Char"/>
    <w:autoRedefine/>
    <w:qFormat/>
    <w:uiPriority w:val="0"/>
    <w:rPr>
      <w:rFonts w:eastAsia="黑体"/>
      <w:b/>
      <w:sz w:val="24"/>
      <w:lang w:val="en-US" w:eastAsia="zh-CN" w:bidi="ar-SA"/>
    </w:rPr>
  </w:style>
  <w:style w:type="character" w:customStyle="1" w:styleId="355">
    <w:name w:val="font61"/>
    <w:autoRedefine/>
    <w:qFormat/>
    <w:uiPriority w:val="0"/>
    <w:rPr>
      <w:rFonts w:hint="eastAsia" w:ascii="宋体" w:hAnsi="宋体" w:eastAsia="宋体" w:cs="宋体"/>
      <w:color w:val="000000"/>
      <w:sz w:val="24"/>
      <w:szCs w:val="24"/>
      <w:u w:val="none"/>
    </w:rPr>
  </w:style>
  <w:style w:type="character" w:customStyle="1" w:styleId="356">
    <w:name w:val="a4red1"/>
    <w:autoRedefine/>
    <w:qFormat/>
    <w:uiPriority w:val="0"/>
    <w:rPr>
      <w:rFonts w:hint="default" w:ascii="Tahoma" w:hAnsi="Tahoma" w:cs="Tahoma"/>
      <w:color w:val="FF3300"/>
      <w:sz w:val="18"/>
      <w:szCs w:val="18"/>
      <w:u w:val="single"/>
    </w:rPr>
  </w:style>
  <w:style w:type="character" w:customStyle="1" w:styleId="357">
    <w:name w:val="Char Char12"/>
    <w:autoRedefine/>
    <w:qFormat/>
    <w:uiPriority w:val="0"/>
    <w:rPr>
      <w:rFonts w:eastAsia="宋体"/>
      <w:b/>
      <w:bCs/>
      <w:sz w:val="24"/>
      <w:szCs w:val="24"/>
      <w:lang w:val="en-US" w:eastAsia="zh-CN" w:bidi="ar-SA"/>
    </w:rPr>
  </w:style>
  <w:style w:type="character" w:customStyle="1" w:styleId="358">
    <w:name w:val="orange"/>
    <w:basedOn w:val="47"/>
    <w:autoRedefine/>
    <w:qFormat/>
    <w:uiPriority w:val="0"/>
  </w:style>
  <w:style w:type="character" w:customStyle="1" w:styleId="359">
    <w:name w:val="font01"/>
    <w:autoRedefine/>
    <w:qFormat/>
    <w:uiPriority w:val="0"/>
    <w:rPr>
      <w:rFonts w:hint="eastAsia" w:ascii="宋体" w:hAnsi="宋体" w:eastAsia="宋体" w:cs="宋体"/>
      <w:color w:val="FF0000"/>
      <w:sz w:val="24"/>
      <w:szCs w:val="24"/>
      <w:u w:val="none"/>
    </w:rPr>
  </w:style>
  <w:style w:type="character" w:customStyle="1" w:styleId="360">
    <w:name w:val="jianju1"/>
    <w:autoRedefine/>
    <w:qFormat/>
    <w:uiPriority w:val="0"/>
    <w:rPr>
      <w:color w:val="000000"/>
      <w:sz w:val="21"/>
      <w:szCs w:val="21"/>
      <w:u w:val="none"/>
    </w:rPr>
  </w:style>
  <w:style w:type="character" w:customStyle="1" w:styleId="361">
    <w:name w:val="fontb5"/>
    <w:basedOn w:val="47"/>
    <w:autoRedefine/>
    <w:qFormat/>
    <w:uiPriority w:val="0"/>
  </w:style>
  <w:style w:type="character" w:customStyle="1" w:styleId="362">
    <w:name w:val="_列表 Char"/>
    <w:autoRedefine/>
    <w:qFormat/>
    <w:uiPriority w:val="0"/>
    <w:rPr>
      <w:kern w:val="2"/>
      <w:sz w:val="24"/>
      <w:szCs w:val="24"/>
    </w:rPr>
  </w:style>
  <w:style w:type="character" w:customStyle="1" w:styleId="363">
    <w:name w:val="纯文本 Char"/>
    <w:link w:val="26"/>
    <w:autoRedefine/>
    <w:qFormat/>
    <w:uiPriority w:val="0"/>
    <w:rPr>
      <w:rFonts w:ascii="宋体" w:hAnsi="Courier New"/>
      <w:sz w:val="24"/>
      <w:szCs w:val="24"/>
    </w:rPr>
  </w:style>
  <w:style w:type="character" w:customStyle="1" w:styleId="364">
    <w:name w:val="纯文本 Char1"/>
    <w:autoRedefine/>
    <w:semiHidden/>
    <w:qFormat/>
    <w:uiPriority w:val="99"/>
    <w:rPr>
      <w:rFonts w:ascii="宋体" w:hAnsi="Courier New" w:eastAsia="宋体" w:cs="Courier New"/>
      <w:szCs w:val="21"/>
    </w:rPr>
  </w:style>
  <w:style w:type="character" w:customStyle="1" w:styleId="365">
    <w:name w:val="Char Char15"/>
    <w:autoRedefine/>
    <w:qFormat/>
    <w:uiPriority w:val="0"/>
    <w:rPr>
      <w:rFonts w:ascii="Arial" w:hAnsi="Arial" w:eastAsia="黑体"/>
      <w:b/>
      <w:bCs/>
      <w:kern w:val="2"/>
      <w:sz w:val="28"/>
      <w:szCs w:val="28"/>
      <w:lang w:val="en-US" w:eastAsia="zh-CN" w:bidi="ar-SA"/>
    </w:rPr>
  </w:style>
  <w:style w:type="character" w:customStyle="1" w:styleId="366">
    <w:name w:val="正文文本 3 Char"/>
    <w:link w:val="17"/>
    <w:autoRedefine/>
    <w:qFormat/>
    <w:uiPriority w:val="0"/>
    <w:rPr>
      <w:rFonts w:hAnsi="宋体" w:eastAsia="仿宋_GB2312"/>
      <w:b/>
      <w:bCs/>
      <w:sz w:val="24"/>
    </w:rPr>
  </w:style>
  <w:style w:type="character" w:customStyle="1" w:styleId="367">
    <w:name w:val="正文文本 3 Char1"/>
    <w:autoRedefine/>
    <w:semiHidden/>
    <w:qFormat/>
    <w:uiPriority w:val="99"/>
    <w:rPr>
      <w:rFonts w:ascii="Times New Roman" w:hAnsi="Times New Roman" w:eastAsia="宋体" w:cs="Times New Roman"/>
      <w:sz w:val="16"/>
      <w:szCs w:val="16"/>
    </w:rPr>
  </w:style>
  <w:style w:type="character" w:customStyle="1" w:styleId="368">
    <w:name w:val="font11"/>
    <w:autoRedefine/>
    <w:qFormat/>
    <w:uiPriority w:val="0"/>
    <w:rPr>
      <w:rFonts w:hint="default" w:ascii="Times New Roman" w:hAnsi="Times New Roman" w:cs="Times New Roman"/>
      <w:color w:val="000000"/>
      <w:sz w:val="24"/>
      <w:szCs w:val="24"/>
      <w:u w:val="none"/>
    </w:rPr>
  </w:style>
  <w:style w:type="character" w:customStyle="1" w:styleId="369">
    <w:name w:val="文档结构图 Char"/>
    <w:link w:val="15"/>
    <w:autoRedefine/>
    <w:semiHidden/>
    <w:qFormat/>
    <w:uiPriority w:val="0"/>
    <w:rPr>
      <w:sz w:val="24"/>
      <w:szCs w:val="24"/>
      <w:shd w:val="clear" w:color="auto" w:fill="000080"/>
    </w:rPr>
  </w:style>
  <w:style w:type="character" w:customStyle="1" w:styleId="370">
    <w:name w:val="文档结构图 Char1"/>
    <w:autoRedefine/>
    <w:semiHidden/>
    <w:qFormat/>
    <w:uiPriority w:val="99"/>
    <w:rPr>
      <w:rFonts w:ascii="宋体" w:hAnsi="Times New Roman" w:eastAsia="宋体" w:cs="Times New Roman"/>
      <w:sz w:val="18"/>
      <w:szCs w:val="18"/>
    </w:rPr>
  </w:style>
  <w:style w:type="character" w:customStyle="1" w:styleId="371">
    <w:name w:val="Char Char13"/>
    <w:autoRedefine/>
    <w:qFormat/>
    <w:uiPriority w:val="0"/>
    <w:rPr>
      <w:rFonts w:ascii="Arial" w:hAnsi="Arial" w:eastAsia="黑体"/>
      <w:b/>
      <w:bCs/>
      <w:kern w:val="2"/>
      <w:sz w:val="24"/>
      <w:szCs w:val="24"/>
      <w:lang w:val="en-US" w:eastAsia="zh-CN" w:bidi="ar-SA"/>
    </w:rPr>
  </w:style>
  <w:style w:type="character" w:customStyle="1" w:styleId="372">
    <w:name w:val="_标题4 Char"/>
    <w:autoRedefine/>
    <w:qFormat/>
    <w:uiPriority w:val="0"/>
    <w:rPr>
      <w:rFonts w:ascii="Tahoma" w:hAnsi="Tahoma" w:eastAsia="黑体"/>
      <w:bCs/>
      <w:kern w:val="2"/>
      <w:sz w:val="28"/>
      <w:szCs w:val="28"/>
      <w:lang w:val="en-US" w:eastAsia="zh-CN" w:bidi="ar-SA"/>
    </w:rPr>
  </w:style>
  <w:style w:type="character" w:customStyle="1" w:styleId="373">
    <w:name w:val="_表格标题 Char"/>
    <w:autoRedefine/>
    <w:qFormat/>
    <w:uiPriority w:val="0"/>
    <w:rPr>
      <w:rFonts w:eastAsia="宋体"/>
      <w:b/>
      <w:kern w:val="2"/>
      <w:sz w:val="24"/>
      <w:szCs w:val="24"/>
      <w:lang w:val="en-US" w:eastAsia="zh-CN" w:bidi="ar-SA"/>
    </w:rPr>
  </w:style>
  <w:style w:type="character" w:customStyle="1" w:styleId="374">
    <w:name w:val="批注主题 Char"/>
    <w:link w:val="43"/>
    <w:autoRedefine/>
    <w:qFormat/>
    <w:uiPriority w:val="0"/>
    <w:rPr>
      <w:b/>
      <w:bCs/>
      <w:sz w:val="24"/>
      <w:szCs w:val="24"/>
    </w:rPr>
  </w:style>
  <w:style w:type="character" w:customStyle="1" w:styleId="375">
    <w:name w:val="批注主题 Char1"/>
    <w:autoRedefine/>
    <w:semiHidden/>
    <w:qFormat/>
    <w:uiPriority w:val="99"/>
    <w:rPr>
      <w:rFonts w:ascii="Times New Roman" w:hAnsi="Times New Roman" w:eastAsia="宋体" w:cs="Times New Roman"/>
      <w:b/>
      <w:bCs/>
      <w:szCs w:val="24"/>
    </w:rPr>
  </w:style>
  <w:style w:type="character" w:customStyle="1" w:styleId="376">
    <w:name w:val="普通正文 Char"/>
    <w:autoRedefine/>
    <w:qFormat/>
    <w:uiPriority w:val="0"/>
    <w:rPr>
      <w:rFonts w:ascii="Arial" w:hAnsi="Arial" w:eastAsia="宋体"/>
      <w:sz w:val="24"/>
      <w:lang w:val="en-US" w:eastAsia="zh-CN" w:bidi="ar-SA"/>
    </w:rPr>
  </w:style>
  <w:style w:type="character" w:customStyle="1" w:styleId="377">
    <w:name w:val="Char Char7"/>
    <w:autoRedefine/>
    <w:qFormat/>
    <w:uiPriority w:val="0"/>
    <w:rPr>
      <w:sz w:val="18"/>
    </w:rPr>
  </w:style>
  <w:style w:type="character" w:customStyle="1" w:styleId="378">
    <w:name w:val="tw4winMark"/>
    <w:autoRedefine/>
    <w:qFormat/>
    <w:uiPriority w:val="0"/>
    <w:rPr>
      <w:rFonts w:ascii="Courier New" w:hAnsi="Courier New" w:cs="Courier New"/>
      <w:vanish/>
      <w:color w:val="800080"/>
      <w:vertAlign w:val="subscript"/>
    </w:rPr>
  </w:style>
  <w:style w:type="character" w:customStyle="1" w:styleId="379">
    <w:name w:val="普通(网站) Char"/>
    <w:link w:val="40"/>
    <w:autoRedefine/>
    <w:qFormat/>
    <w:locked/>
    <w:uiPriority w:val="99"/>
    <w:rPr>
      <w:sz w:val="24"/>
      <w:szCs w:val="24"/>
    </w:rPr>
  </w:style>
  <w:style w:type="character" w:customStyle="1" w:styleId="380">
    <w:name w:val="Char Char16"/>
    <w:autoRedefine/>
    <w:qFormat/>
    <w:uiPriority w:val="0"/>
    <w:rPr>
      <w:rFonts w:eastAsia="宋体"/>
      <w:b/>
      <w:bCs/>
      <w:kern w:val="2"/>
      <w:sz w:val="32"/>
      <w:szCs w:val="32"/>
      <w:lang w:val="en-US" w:eastAsia="zh-CN" w:bidi="ar-SA"/>
    </w:rPr>
  </w:style>
  <w:style w:type="character" w:customStyle="1" w:styleId="381">
    <w:name w:val="3zw1"/>
    <w:autoRedefine/>
    <w:qFormat/>
    <w:uiPriority w:val="0"/>
    <w:rPr>
      <w:color w:val="000000"/>
      <w:sz w:val="21"/>
      <w:szCs w:val="21"/>
    </w:rPr>
  </w:style>
  <w:style w:type="character" w:customStyle="1" w:styleId="382">
    <w:name w:val="正文2 Char Char"/>
    <w:link w:val="264"/>
    <w:autoRedefine/>
    <w:qFormat/>
    <w:uiPriority w:val="0"/>
    <w:rPr>
      <w:sz w:val="24"/>
    </w:rPr>
  </w:style>
  <w:style w:type="character" w:customStyle="1" w:styleId="383">
    <w:name w:val="标题 Char"/>
    <w:link w:val="42"/>
    <w:autoRedefine/>
    <w:qFormat/>
    <w:uiPriority w:val="0"/>
    <w:rPr>
      <w:rFonts w:ascii="Arial" w:hAnsi="Arial" w:eastAsia="仿宋_GB2312"/>
      <w:b/>
      <w:bCs/>
      <w:sz w:val="36"/>
      <w:szCs w:val="32"/>
    </w:rPr>
  </w:style>
  <w:style w:type="character" w:customStyle="1" w:styleId="384">
    <w:name w:val="标题 Char1"/>
    <w:autoRedefine/>
    <w:qFormat/>
    <w:uiPriority w:val="10"/>
    <w:rPr>
      <w:rFonts w:ascii="Cambria" w:hAnsi="Cambria" w:eastAsia="宋体" w:cs="Times New Roman"/>
      <w:b/>
      <w:bCs/>
      <w:sz w:val="32"/>
      <w:szCs w:val="32"/>
    </w:rPr>
  </w:style>
  <w:style w:type="character" w:customStyle="1" w:styleId="385">
    <w:name w:val="font101"/>
    <w:autoRedefine/>
    <w:qFormat/>
    <w:uiPriority w:val="0"/>
    <w:rPr>
      <w:rFonts w:hint="default" w:ascii="Times New Roman" w:hAnsi="Times New Roman" w:cs="Times New Roman"/>
      <w:color w:val="000000"/>
      <w:sz w:val="21"/>
      <w:szCs w:val="21"/>
      <w:u w:val="none"/>
    </w:rPr>
  </w:style>
  <w:style w:type="character" w:customStyle="1" w:styleId="386">
    <w:name w:val="页脚 字符"/>
    <w:autoRedefine/>
    <w:qFormat/>
    <w:uiPriority w:val="99"/>
  </w:style>
  <w:style w:type="character" w:customStyle="1" w:styleId="387">
    <w:name w:val="param-name1"/>
    <w:autoRedefine/>
    <w:qFormat/>
    <w:uiPriority w:val="0"/>
    <w:rPr>
      <w:rFonts w:cs="Times New Roman"/>
      <w:b/>
    </w:rPr>
  </w:style>
  <w:style w:type="character" w:customStyle="1" w:styleId="388">
    <w:name w:val="font91"/>
    <w:autoRedefine/>
    <w:qFormat/>
    <w:uiPriority w:val="0"/>
    <w:rPr>
      <w:rFonts w:hint="eastAsia" w:ascii="宋体" w:hAnsi="宋体" w:eastAsia="宋体" w:cs="宋体"/>
      <w:color w:val="000000"/>
      <w:sz w:val="21"/>
      <w:szCs w:val="21"/>
      <w:u w:val="none"/>
    </w:rPr>
  </w:style>
  <w:style w:type="character" w:customStyle="1" w:styleId="389">
    <w:name w:val="font71"/>
    <w:autoRedefine/>
    <w:qFormat/>
    <w:uiPriority w:val="0"/>
    <w:rPr>
      <w:rFonts w:hint="eastAsia" w:ascii="宋体" w:hAnsi="宋体" w:eastAsia="宋体" w:cs="宋体"/>
      <w:color w:val="000000"/>
      <w:sz w:val="21"/>
      <w:szCs w:val="21"/>
      <w:u w:val="none"/>
    </w:rPr>
  </w:style>
  <w:style w:type="character" w:customStyle="1" w:styleId="390">
    <w:name w:val="15"/>
    <w:autoRedefine/>
    <w:qFormat/>
    <w:uiPriority w:val="0"/>
    <w:rPr>
      <w:rFonts w:hint="eastAsia" w:ascii="宋体" w:hAnsi="宋体" w:eastAsia="宋体" w:cs="宋体"/>
      <w:color w:val="000000"/>
      <w:sz w:val="22"/>
      <w:szCs w:val="22"/>
    </w:rPr>
  </w:style>
  <w:style w:type="character" w:customStyle="1" w:styleId="391">
    <w:name w:val="font21"/>
    <w:autoRedefine/>
    <w:qFormat/>
    <w:uiPriority w:val="0"/>
    <w:rPr>
      <w:rFonts w:ascii="Arial" w:hAnsi="Arial" w:cs="Arial"/>
      <w:color w:val="000000"/>
      <w:sz w:val="21"/>
      <w:szCs w:val="21"/>
      <w:u w:val="none"/>
    </w:rPr>
  </w:style>
  <w:style w:type="character" w:customStyle="1" w:styleId="392">
    <w:name w:val="font161"/>
    <w:autoRedefine/>
    <w:qFormat/>
    <w:uiPriority w:val="0"/>
    <w:rPr>
      <w:rFonts w:hint="default" w:ascii="Times New Roman" w:hAnsi="Times New Roman" w:cs="Times New Roman"/>
      <w:color w:val="000000"/>
      <w:sz w:val="18"/>
      <w:szCs w:val="18"/>
      <w:u w:val="none"/>
    </w:rPr>
  </w:style>
  <w:style w:type="character" w:customStyle="1" w:styleId="393">
    <w:name w:val="font41"/>
    <w:autoRedefine/>
    <w:qFormat/>
    <w:uiPriority w:val="0"/>
    <w:rPr>
      <w:rFonts w:hint="eastAsia" w:ascii="宋体" w:hAnsi="宋体" w:eastAsia="宋体" w:cs="宋体"/>
      <w:color w:val="FF0000"/>
      <w:sz w:val="28"/>
      <w:szCs w:val="28"/>
      <w:u w:val="none"/>
    </w:rPr>
  </w:style>
  <w:style w:type="character" w:customStyle="1" w:styleId="394">
    <w:name w:val="apple-converted-space"/>
    <w:basedOn w:val="47"/>
    <w:autoRedefine/>
    <w:qFormat/>
    <w:uiPriority w:val="0"/>
  </w:style>
  <w:style w:type="character" w:customStyle="1" w:styleId="395">
    <w:name w:val="font151"/>
    <w:autoRedefine/>
    <w:qFormat/>
    <w:uiPriority w:val="0"/>
    <w:rPr>
      <w:rFonts w:hint="default" w:ascii="Times New Roman" w:hAnsi="Times New Roman" w:cs="Times New Roman"/>
      <w:color w:val="000000"/>
      <w:sz w:val="21"/>
      <w:szCs w:val="21"/>
      <w:u w:val="none"/>
    </w:rPr>
  </w:style>
  <w:style w:type="character" w:customStyle="1" w:styleId="396">
    <w:name w:val="fontstyle01"/>
    <w:autoRedefine/>
    <w:qFormat/>
    <w:uiPriority w:val="0"/>
    <w:rPr>
      <w:rFonts w:hint="eastAsia" w:ascii="宋体" w:hAnsi="宋体" w:eastAsia="宋体"/>
      <w:color w:val="000000"/>
      <w:sz w:val="22"/>
      <w:szCs w:val="22"/>
    </w:rPr>
  </w:style>
  <w:style w:type="table" w:customStyle="1" w:styleId="397">
    <w:name w:val="网格型1"/>
    <w:basedOn w:val="45"/>
    <w:autoRedefine/>
    <w:qFormat/>
    <w:uiPriority w:val="39"/>
    <w:rPr>
      <w:rFonts w:cs="黑体"/>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98">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styleId="399">
    <w:name w:val="List Paragraph"/>
    <w:basedOn w:val="1"/>
    <w:link w:val="400"/>
    <w:autoRedefine/>
    <w:qFormat/>
    <w:uiPriority w:val="34"/>
    <w:pPr>
      <w:ind w:firstLine="420" w:firstLineChars="200"/>
    </w:pPr>
    <w:rPr>
      <w:szCs w:val="20"/>
    </w:rPr>
  </w:style>
  <w:style w:type="character" w:customStyle="1" w:styleId="400">
    <w:name w:val="列出段落 Char1"/>
    <w:link w:val="399"/>
    <w:autoRedefine/>
    <w:qFormat/>
    <w:uiPriority w:val="34"/>
    <w:rPr>
      <w:rFonts w:ascii="Times New Roman" w:hAnsi="Times New Roman" w:cs="Times New Roman"/>
      <w:kern w:val="2"/>
      <w:sz w:val="21"/>
    </w:rPr>
  </w:style>
  <w:style w:type="character" w:customStyle="1" w:styleId="401">
    <w:name w:val="Unresolved Mention"/>
    <w:basedOn w:val="47"/>
    <w:autoRedefine/>
    <w:semiHidden/>
    <w:unhideWhenUsed/>
    <w:qFormat/>
    <w:uiPriority w:val="99"/>
    <w:rPr>
      <w:color w:val="605E5C"/>
      <w:shd w:val="clear" w:color="auto" w:fill="E1DFDD"/>
    </w:rPr>
  </w:style>
  <w:style w:type="character" w:customStyle="1" w:styleId="402">
    <w:name w:val="bookmark-item"/>
    <w:basedOn w:val="47"/>
    <w:autoRedefine/>
    <w:qFormat/>
    <w:uiPriority w:val="0"/>
  </w:style>
  <w:style w:type="paragraph" w:customStyle="1" w:styleId="403">
    <w:name w:val="GP正文(首行缩进)"/>
    <w:basedOn w:val="1"/>
    <w:autoRedefine/>
    <w:qFormat/>
    <w:uiPriority w:val="0"/>
    <w:pPr>
      <w:autoSpaceDE w:val="0"/>
      <w:autoSpaceDN w:val="0"/>
      <w:spacing w:line="360" w:lineRule="auto"/>
      <w:ind w:firstLine="200" w:firstLineChars="200"/>
      <w:jc w:val="left"/>
    </w:pPr>
    <w:rPr>
      <w:rFonts w:eastAsia="Courier New" w:cs="Courier New"/>
      <w:kern w:val="0"/>
      <w:sz w:val="24"/>
      <w:szCs w:val="21"/>
      <w:lang w:val="zh-CN" w:bidi="zh-CN"/>
    </w:rPr>
  </w:style>
  <w:style w:type="paragraph" w:customStyle="1" w:styleId="404">
    <w:name w:val="一级标题"/>
    <w:basedOn w:val="1"/>
    <w:qFormat/>
    <w:uiPriority w:val="0"/>
    <w:pPr>
      <w:numPr>
        <w:ilvl w:val="0"/>
        <w:numId w:val="2"/>
      </w:numPr>
      <w:spacing w:beforeLines="100" w:afterLines="100" w:line="360" w:lineRule="auto"/>
      <w:jc w:val="center"/>
      <w:outlineLvl w:val="0"/>
    </w:pPr>
    <w:rPr>
      <w:rFonts w:eastAsia="黑体"/>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2291</Words>
  <Characters>2474</Characters>
  <Lines>28</Lines>
  <Paragraphs>7</Paragraphs>
  <TotalTime>0</TotalTime>
  <ScaleCrop>false</ScaleCrop>
  <LinksUpToDate>false</LinksUpToDate>
  <CharactersWithSpaces>2503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2025-03-11T00:40:00Z</dcterms:created>
  <dc:creator>Administrator</dc:creator>
  <cp:lastModifiedBy>龙舟</cp:lastModifiedBy>
  <cp:lastPrinted>2024-01-08T05:24:00Z</cp:lastPrinted>
  <dcterms:modified xsi:type="dcterms:W3CDTF">2025-03-27T02:53:40Z</dcterms:modified>
  <dc:title>竞争性磋商文件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B190169B002F436DB771A82F047219AA_13</vt:lpwstr>
  </property>
  <property fmtid="{D5CDD505-2E9C-101B-9397-08002B2CF9AE}" pid="4" name="KSOTemplateDocerSaveRecord">
    <vt:lpwstr>eyJoZGlkIjoiYzUwYmFmNTk4YWNlMWRiMTNkNWY0NTRhZDA2MDdlYTIiLCJ1c2VySWQiOiIxMTM1MTMxMjQ3In0=</vt:lpwstr>
  </property>
</Properties>
</file>