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C82EEA">
      <w:pPr>
        <w:pStyle w:val="2"/>
      </w:pPr>
      <w:r>
        <w:rPr>
          <w:rFonts w:hint="eastAsia" w:cs="宋体" w:asciiTheme="minorEastAsia" w:hAnsiTheme="minorEastAsia" w:eastAsiaTheme="minorEastAsia"/>
          <w:szCs w:val="30"/>
        </w:rPr>
        <w:t>询价采购公告</w:t>
      </w:r>
    </w:p>
    <w:p w14:paraId="1D74A899">
      <w:pPr>
        <w:pStyle w:val="25"/>
        <w:spacing w:before="120" w:after="120" w:line="440" w:lineRule="exact"/>
        <w:ind w:firstLine="420" w:firstLineChars="200"/>
        <w:rPr>
          <w:rFonts w:ascii="楷体_GB2312" w:hAnsi="宋体" w:eastAsia="楷体_GB2312"/>
        </w:rPr>
      </w:pPr>
      <w:bookmarkStart w:id="0" w:name="_Toc35393798"/>
      <w:bookmarkStart w:id="1" w:name="_Toc28359012"/>
      <w:bookmarkStart w:id="2" w:name="_Toc35393629"/>
      <w:bookmarkStart w:id="3" w:name="_Toc28359089"/>
      <w:r>
        <w:rPr>
          <w:rFonts w:hint="eastAsia" w:hAnsi="宋体" w:cs="宋体"/>
          <w:sz w:val="21"/>
          <w:szCs w:val="21"/>
        </w:rPr>
        <w:t>宁波市黄湖监狱</w:t>
      </w:r>
      <w:r>
        <w:rPr>
          <w:rFonts w:hint="eastAsia" w:hAnsi="宋体" w:cs="宋体"/>
          <w:sz w:val="21"/>
          <w:szCs w:val="21"/>
          <w:lang w:eastAsia="zh-CN"/>
        </w:rPr>
        <w:t>移动式冷风机</w:t>
      </w:r>
      <w:r>
        <w:rPr>
          <w:rFonts w:hint="eastAsia" w:hAnsi="宋体" w:cs="宋体"/>
          <w:sz w:val="21"/>
          <w:szCs w:val="21"/>
        </w:rPr>
        <w:t>维修服务</w:t>
      </w:r>
      <w:r>
        <w:rPr>
          <w:rFonts w:hint="eastAsia" w:hAnsi="宋体" w:cs="宋体"/>
          <w:sz w:val="21"/>
          <w:szCs w:val="21"/>
          <w:lang w:eastAsia="zh-CN"/>
        </w:rPr>
        <w:t>采购项目</w:t>
      </w:r>
      <w:r>
        <w:rPr>
          <w:rFonts w:hint="eastAsia" w:hAnsi="宋体" w:cs="宋体"/>
          <w:sz w:val="21"/>
          <w:szCs w:val="21"/>
        </w:rPr>
        <w:t>，资金已落实。根据采购人内部管理规定，发布采购公告，邀请合格供应商参与。</w:t>
      </w:r>
    </w:p>
    <w:p w14:paraId="01CC078C">
      <w:pPr>
        <w:pStyle w:val="3"/>
        <w:spacing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36819175">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eastAsiaTheme="minorEastAsia"/>
          <w:szCs w:val="21"/>
        </w:rPr>
        <w:t>项目编号：HHJY202</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-GK-01</w:t>
      </w:r>
      <w:r>
        <w:rPr>
          <w:rFonts w:hint="eastAsia" w:asciiTheme="minorEastAsia" w:hAnsiTheme="minorEastAsia" w:eastAsiaTheme="minorEastAsia"/>
          <w:szCs w:val="21"/>
          <w:lang w:val="en-US" w:eastAsia="zh-CN"/>
        </w:rPr>
        <w:t>6</w:t>
      </w:r>
    </w:p>
    <w:p w14:paraId="0727C5CA">
      <w:pPr>
        <w:spacing w:line="360" w:lineRule="auto"/>
        <w:ind w:firstLine="420" w:firstLineChars="200"/>
        <w:rPr>
          <w:rFonts w:hint="eastAsia" w:hAnsi="宋体" w:cs="宋体"/>
          <w:szCs w:val="21"/>
        </w:rPr>
      </w:pPr>
      <w:r>
        <w:rPr>
          <w:rFonts w:hint="eastAsia" w:asciiTheme="minorEastAsia" w:hAnsiTheme="minorEastAsia" w:eastAsiaTheme="minorEastAsia"/>
          <w:szCs w:val="21"/>
        </w:rPr>
        <w:t>项目名称：</w:t>
      </w:r>
      <w:r>
        <w:rPr>
          <w:rFonts w:hint="eastAsia" w:hAnsi="宋体" w:cs="宋体" w:eastAsiaTheme="minorEastAsia"/>
          <w:szCs w:val="21"/>
          <w:lang w:eastAsia="zh-CN"/>
        </w:rPr>
        <w:t>宁波市黄湖监狱移动式冷风机</w:t>
      </w:r>
      <w:r>
        <w:rPr>
          <w:rFonts w:hint="eastAsia" w:hAnsi="宋体" w:cs="宋体"/>
          <w:szCs w:val="21"/>
        </w:rPr>
        <w:t>维修服务项目</w:t>
      </w:r>
    </w:p>
    <w:p w14:paraId="36D0F28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1A52F948">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合同执行限额：20000元/年</w:t>
      </w:r>
    </w:p>
    <w:p w14:paraId="77CE551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报价方式：下浮率报价</w:t>
      </w:r>
    </w:p>
    <w:p w14:paraId="0A4B223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合理报价范围：0%-100%</w:t>
      </w:r>
    </w:p>
    <w:p w14:paraId="62977952">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06EC9780">
      <w:pPr>
        <w:pStyle w:val="20"/>
      </w:pPr>
      <w:r>
        <w:rPr>
          <w:rFonts w:hint="eastAsia" w:asciiTheme="minorEastAsia" w:hAnsiTheme="minorEastAsia" w:eastAsiaTheme="minorEastAsia"/>
          <w:szCs w:val="21"/>
        </w:rPr>
        <w:t>成交供应商家数：1家</w:t>
      </w:r>
    </w:p>
    <w:p w14:paraId="7CD140B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合同履约期限：</w:t>
      </w:r>
      <w:r>
        <w:rPr>
          <w:rFonts w:hint="eastAsia" w:asciiTheme="minorEastAsia" w:hAnsiTheme="minorEastAsia" w:eastAsiaTheme="minorEastAsia"/>
          <w:kern w:val="1"/>
          <w:szCs w:val="21"/>
        </w:rPr>
        <w:t>一年</w:t>
      </w:r>
      <w:r>
        <w:rPr>
          <w:rFonts w:hint="eastAsia" w:ascii="宋体" w:hAnsi="宋体"/>
        </w:rPr>
        <w:t>。</w:t>
      </w:r>
    </w:p>
    <w:p w14:paraId="41876768">
      <w:pPr>
        <w:pStyle w:val="3"/>
        <w:spacing w:before="0" w:after="0" w:line="360" w:lineRule="auto"/>
        <w:rPr>
          <w:rFonts w:asciiTheme="minorEastAsia" w:hAnsiTheme="minorEastAsia" w:eastAsiaTheme="minorEastAsia"/>
          <w:sz w:val="21"/>
          <w:szCs w:val="21"/>
        </w:rPr>
      </w:pPr>
      <w:bookmarkStart w:id="4" w:name="_Toc35393799"/>
      <w:bookmarkStart w:id="5" w:name="_Toc28359013"/>
      <w:bookmarkStart w:id="6" w:name="_Toc35393630"/>
      <w:bookmarkStart w:id="7" w:name="_Toc28359090"/>
      <w:r>
        <w:rPr>
          <w:rFonts w:hint="eastAsia" w:asciiTheme="minorEastAsia" w:hAnsiTheme="minorEastAsia" w:eastAsiaTheme="minorEastAsia"/>
          <w:sz w:val="21"/>
          <w:szCs w:val="21"/>
        </w:rPr>
        <w:t>二、申请人的资格要求：</w:t>
      </w:r>
      <w:bookmarkEnd w:id="4"/>
      <w:bookmarkEnd w:id="5"/>
      <w:bookmarkEnd w:id="6"/>
      <w:bookmarkEnd w:id="7"/>
    </w:p>
    <w:p w14:paraId="48E81DDC">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1FF374DE">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3A03417">
      <w:pPr>
        <w:pStyle w:val="3"/>
        <w:spacing w:before="0" w:after="0" w:line="360" w:lineRule="auto"/>
        <w:rPr>
          <w:rFonts w:asciiTheme="minorEastAsia" w:hAnsiTheme="minorEastAsia" w:eastAsiaTheme="minorEastAsia"/>
          <w:sz w:val="21"/>
          <w:szCs w:val="21"/>
        </w:rPr>
      </w:pPr>
      <w:bookmarkStart w:id="8" w:name="_Toc28359091"/>
      <w:bookmarkStart w:id="9" w:name="_Toc35393631"/>
      <w:bookmarkStart w:id="10" w:name="_Toc28359014"/>
      <w:bookmarkStart w:id="11" w:name="_Toc35393800"/>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0F73A48C">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1.公告时间：20</w:t>
      </w:r>
      <w:r>
        <w:rPr>
          <w:rFonts w:hint="eastAsia" w:cs="宋体" w:asciiTheme="minorEastAsia" w:hAnsiTheme="minorEastAsia" w:eastAsiaTheme="minorEastAsia"/>
          <w:szCs w:val="21"/>
          <w:lang w:val="en-US" w:eastAsia="zh-CN"/>
        </w:rPr>
        <w:t>25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10</w:t>
      </w:r>
      <w:r>
        <w:rPr>
          <w:rFonts w:hint="eastAsia" w:cs="宋体" w:asciiTheme="minorEastAsia" w:hAnsiTheme="minorEastAsia" w:eastAsiaTheme="minorEastAsia"/>
          <w:szCs w:val="21"/>
        </w:rPr>
        <w:t>日至2024年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月1</w:t>
      </w:r>
      <w:r>
        <w:rPr>
          <w:rFonts w:hint="eastAsia" w:cs="宋体" w:asciiTheme="minorEastAsia" w:hAnsiTheme="minorEastAsia" w:eastAsiaTheme="minorEastAsia"/>
          <w:szCs w:val="21"/>
          <w:lang w:val="en-US" w:eastAsia="zh-CN"/>
        </w:rPr>
        <w:t>8</w:t>
      </w:r>
      <w:r>
        <w:rPr>
          <w:rFonts w:hint="eastAsia" w:cs="宋体" w:asciiTheme="minorEastAsia" w:hAnsiTheme="minorEastAsia" w:eastAsiaTheme="minorEastAsia"/>
          <w:szCs w:val="21"/>
        </w:rPr>
        <w:t>日；</w:t>
      </w:r>
    </w:p>
    <w:p w14:paraId="27AE382A">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28359015"/>
      <w:bookmarkStart w:id="13" w:name="_Toc35393632"/>
      <w:bookmarkStart w:id="14" w:name="_Toc28359092"/>
      <w:bookmarkStart w:id="15" w:name="_Toc35393801"/>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37C18611">
      <w:pPr>
        <w:pStyle w:val="20"/>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71778E19">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、响应文件密封与提交</w:t>
      </w:r>
      <w:bookmarkEnd w:id="12"/>
      <w:bookmarkEnd w:id="13"/>
      <w:bookmarkEnd w:id="14"/>
      <w:bookmarkEnd w:id="15"/>
    </w:p>
    <w:p w14:paraId="6FCA6C04">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w:t>
      </w:r>
    </w:p>
    <w:p w14:paraId="54DC4DBA">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w:t>
      </w:r>
      <w:r>
        <w:rPr>
          <w:rFonts w:hint="eastAsia" w:cs="宋体" w:asciiTheme="minorEastAsia" w:hAnsiTheme="minorEastAsia" w:eastAsiaTheme="minorEastAsia"/>
          <w:szCs w:val="21"/>
          <w:lang w:eastAsia="zh-CN"/>
        </w:rPr>
        <w:t>计划财务处</w:t>
      </w:r>
      <w:r>
        <w:rPr>
          <w:rFonts w:hint="eastAsia" w:cs="宋体" w:asciiTheme="minorEastAsia" w:hAnsiTheme="minorEastAsia" w:eastAsiaTheme="minorEastAsia"/>
          <w:szCs w:val="21"/>
        </w:rPr>
        <w:t>411室；</w:t>
      </w:r>
    </w:p>
    <w:p w14:paraId="7905221C">
      <w:pPr>
        <w:pStyle w:val="20"/>
      </w:pPr>
      <w:r>
        <w:rPr>
          <w:rFonts w:hint="eastAsia"/>
        </w:rPr>
        <w:t>3</w:t>
      </w:r>
      <w:r>
        <w:rPr>
          <w:rFonts w:hint="eastAsia"/>
          <w:b/>
          <w:bCs/>
        </w:rPr>
        <w:t>.</w:t>
      </w:r>
      <w:r>
        <w:rPr>
          <w:rFonts w:hint="eastAsia"/>
        </w:rPr>
        <w:t>响应文件密封：</w:t>
      </w:r>
      <w:r>
        <w:rPr>
          <w:rFonts w:hint="eastAsia"/>
          <w:b/>
          <w:bCs/>
        </w:rPr>
        <w:t>纸质文件，装入文件袋密封并在封口加盖公章，未密封的响应文件将被拒收。</w:t>
      </w:r>
    </w:p>
    <w:p w14:paraId="3B56AB1E">
      <w:pPr>
        <w:pStyle w:val="3"/>
        <w:spacing w:before="0" w:after="0" w:line="360" w:lineRule="auto"/>
        <w:rPr>
          <w:rFonts w:asciiTheme="minorEastAsia" w:hAnsiTheme="minorEastAsia" w:eastAsiaTheme="minorEastAsia"/>
          <w:sz w:val="21"/>
          <w:szCs w:val="21"/>
        </w:rPr>
      </w:pPr>
      <w:bookmarkStart w:id="16" w:name="_Toc35393802"/>
      <w:bookmarkStart w:id="17" w:name="_Toc28359093"/>
      <w:bookmarkStart w:id="18" w:name="_Toc35393633"/>
      <w:bookmarkStart w:id="19" w:name="_Toc28359016"/>
      <w:r>
        <w:rPr>
          <w:rFonts w:hint="eastAsia" w:asciiTheme="minorEastAsia" w:hAnsiTheme="minorEastAsia" w:eastAsiaTheme="minorEastAsia"/>
          <w:sz w:val="21"/>
          <w:szCs w:val="21"/>
        </w:rPr>
        <w:t>五、响应文件开启</w:t>
      </w:r>
      <w:bookmarkEnd w:id="16"/>
      <w:bookmarkEnd w:id="17"/>
      <w:bookmarkEnd w:id="18"/>
      <w:bookmarkEnd w:id="19"/>
    </w:p>
    <w:p w14:paraId="62D009E3">
      <w:pPr>
        <w:spacing w:line="360" w:lineRule="auto"/>
        <w:ind w:firstLine="420" w:firstLineChars="200"/>
        <w:rPr>
          <w:rFonts w:asciiTheme="minorEastAsia" w:hAnsiTheme="minorEastAsia" w:eastAsiaTheme="minorEastAsia"/>
          <w:szCs w:val="21"/>
        </w:rPr>
      </w:pPr>
      <w:bookmarkStart w:id="20" w:name="_Toc28359017"/>
      <w:bookmarkStart w:id="21" w:name="_Toc28359094"/>
      <w:bookmarkStart w:id="22" w:name="_Toc35393803"/>
      <w:bookmarkStart w:id="23" w:name="_Toc35393634"/>
      <w:r>
        <w:rPr>
          <w:rFonts w:hint="eastAsia" w:asciiTheme="minorEastAsia" w:hAnsiTheme="minorEastAsia" w:eastAsiaTheme="minorEastAsia"/>
          <w:szCs w:val="21"/>
        </w:rPr>
        <w:t>1.开启时间：</w:t>
      </w:r>
      <w:r>
        <w:rPr>
          <w:rFonts w:hint="eastAsia" w:cs="宋体" w:asciiTheme="minorEastAsia" w:hAnsiTheme="minorEastAsia" w:eastAsiaTheme="minorEastAsia"/>
          <w:szCs w:val="21"/>
        </w:rPr>
        <w:t>202</w:t>
      </w:r>
      <w:r>
        <w:rPr>
          <w:rFonts w:hint="eastAsia" w:cs="宋体" w:asciiTheme="minorEastAsia" w:hAnsiTheme="minorEastAsia" w:eastAsiaTheme="minorEastAsia"/>
          <w:szCs w:val="21"/>
          <w:lang w:val="en-US" w:eastAsia="zh-CN"/>
        </w:rPr>
        <w:t>5</w:t>
      </w:r>
      <w:r>
        <w:rPr>
          <w:rFonts w:hint="eastAsia" w:cs="宋体" w:asciiTheme="minorEastAsia" w:hAnsiTheme="minorEastAsia" w:eastAsiaTheme="minorEastAsia"/>
          <w:szCs w:val="21"/>
        </w:rPr>
        <w:t>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21</w:t>
      </w:r>
      <w:r>
        <w:rPr>
          <w:rFonts w:hint="eastAsia" w:cs="宋体" w:asciiTheme="minorEastAsia" w:hAnsiTheme="minorEastAsia" w:eastAsiaTheme="minorEastAsia"/>
          <w:szCs w:val="21"/>
        </w:rPr>
        <w:t>日</w:t>
      </w:r>
      <w:r>
        <w:rPr>
          <w:rFonts w:hint="eastAsia" w:cs="宋体" w:asciiTheme="minorEastAsia" w:hAnsiTheme="minorEastAsia" w:eastAsiaTheme="minorEastAsia"/>
          <w:szCs w:val="21"/>
          <w:lang w:val="en-US" w:eastAsia="zh-CN"/>
        </w:rPr>
        <w:t>14</w:t>
      </w:r>
      <w:r>
        <w:rPr>
          <w:rFonts w:hint="eastAsia" w:cs="宋体" w:asciiTheme="minorEastAsia" w:hAnsiTheme="minorEastAsia" w:eastAsiaTheme="minorEastAsia"/>
          <w:szCs w:val="21"/>
        </w:rPr>
        <w:t>时</w:t>
      </w:r>
      <w:r>
        <w:rPr>
          <w:rFonts w:hint="eastAsia" w:cs="宋体" w:asciiTheme="minorEastAsia" w:hAnsiTheme="minorEastAsia" w:eastAsiaTheme="minorEastAsia"/>
          <w:szCs w:val="21"/>
          <w:lang w:val="en-US" w:eastAsia="zh-CN"/>
        </w:rPr>
        <w:t>0</w:t>
      </w:r>
      <w:r>
        <w:rPr>
          <w:rFonts w:hint="eastAsia" w:cs="宋体" w:asciiTheme="minorEastAsia" w:hAnsiTheme="minorEastAsia" w:eastAsiaTheme="minorEastAsia"/>
          <w:szCs w:val="21"/>
        </w:rPr>
        <w:t>0分；</w:t>
      </w:r>
    </w:p>
    <w:p w14:paraId="2334607F">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005ED677">
      <w:pPr>
        <w:pStyle w:val="20"/>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响应文件当众开启并公开唱标。响应人可自愿参加唱标活动，响应人未参加唱标活动的，视同响应人认可开标结果。</w:t>
      </w:r>
    </w:p>
    <w:bookmarkEnd w:id="20"/>
    <w:bookmarkEnd w:id="21"/>
    <w:bookmarkEnd w:id="22"/>
    <w:bookmarkEnd w:id="23"/>
    <w:p w14:paraId="43E06E28">
      <w:pPr>
        <w:pStyle w:val="3"/>
        <w:spacing w:before="0" w:after="0" w:line="360" w:lineRule="auto"/>
        <w:rPr>
          <w:rFonts w:ascii="宋体" w:hAnsi="宋体" w:eastAsia="宋体" w:cs="宋体"/>
          <w:sz w:val="21"/>
          <w:szCs w:val="21"/>
        </w:rPr>
      </w:pPr>
      <w:bookmarkStart w:id="24" w:name="_Toc35393804"/>
      <w:bookmarkStart w:id="25" w:name="_Toc35393635"/>
      <w:r>
        <w:rPr>
          <w:rFonts w:hint="eastAsia" w:ascii="宋体" w:hAnsi="宋体" w:eastAsia="宋体" w:cs="宋体"/>
          <w:sz w:val="21"/>
          <w:szCs w:val="21"/>
        </w:rPr>
        <w:t>六、响应文件组成：</w:t>
      </w:r>
    </w:p>
    <w:p w14:paraId="758D1838">
      <w:pPr>
        <w:spacing w:line="360" w:lineRule="auto"/>
      </w:pPr>
      <w:r>
        <w:rPr>
          <w:rFonts w:hint="eastAsia" w:ascii="宋体" w:hAnsi="宋体" w:cs="宋体"/>
          <w:b/>
          <w:bCs/>
          <w:szCs w:val="21"/>
        </w:rPr>
        <w:t xml:space="preserve">    未按要求编制的响应文件将被认定为无效响应</w:t>
      </w:r>
    </w:p>
    <w:p w14:paraId="36CA4124">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0FE382D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1EC4B2FA">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40B75222">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5306646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cs="宋体"/>
          <w:b w:val="0"/>
          <w:bCs w:val="0"/>
          <w:sz w:val="21"/>
          <w:szCs w:val="21"/>
        </w:rPr>
        <w:t>5.</w:t>
      </w:r>
      <w:r>
        <w:rPr>
          <w:rFonts w:hint="eastAsia" w:ascii="宋体" w:hAnsi="宋体" w:eastAsia="宋体" w:cs="宋体"/>
          <w:b w:val="0"/>
          <w:bCs w:val="0"/>
          <w:sz w:val="21"/>
          <w:szCs w:val="21"/>
        </w:rPr>
        <w:t>本项目要求提供的其它材料（如有）。</w:t>
      </w:r>
    </w:p>
    <w:p w14:paraId="4805FF4C">
      <w:pPr>
        <w:pStyle w:val="3"/>
        <w:spacing w:before="0" w:after="0" w:line="360" w:lineRule="auto"/>
        <w:rPr>
          <w:rFonts w:ascii="宋体" w:hAnsi="宋体" w:eastAsia="宋体" w:cs="宋体"/>
          <w:sz w:val="21"/>
          <w:szCs w:val="21"/>
        </w:rPr>
      </w:pPr>
      <w:r>
        <w:rPr>
          <w:rFonts w:hint="eastAsia" w:ascii="宋体" w:hAnsi="宋体" w:eastAsia="宋体" w:cs="宋体"/>
          <w:sz w:val="21"/>
          <w:szCs w:val="21"/>
        </w:rPr>
        <w:t>七、响应报价要求：</w:t>
      </w:r>
    </w:p>
    <w:p w14:paraId="1B2A8381">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为采购需求清单中逐项内容的对应综合单价。包含但不限于：投标费、关税、报关费、产品运杂费、服务费、税费管理费等为完成本项目服务所需的全部应有费用。项目最终结算金额=综合单价*实际采购数量。</w:t>
      </w:r>
    </w:p>
    <w:p w14:paraId="1E686B7C">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737B133F">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37F5F173">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1EBD7FF0">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43C46C57">
      <w:pPr>
        <w:rPr>
          <w:rFonts w:ascii="宋体" w:hAnsi="宋体" w:cs="宋体"/>
          <w:szCs w:val="21"/>
        </w:rPr>
      </w:pPr>
      <w:r>
        <w:rPr>
          <w:rFonts w:hint="eastAsia"/>
          <w:b/>
          <w:bCs/>
        </w:rPr>
        <w:t>八、评审办法：</w:t>
      </w:r>
    </w:p>
    <w:p w14:paraId="761896B5">
      <w:pPr>
        <w:pStyle w:val="20"/>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7D70FF44">
      <w:pPr>
        <w:pStyle w:val="21"/>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4DF727F7">
      <w:pPr>
        <w:pStyle w:val="21"/>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4FA41C5C">
      <w:pPr>
        <w:pStyle w:val="21"/>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0C4C0179">
      <w:pPr>
        <w:pStyle w:val="21"/>
        <w:spacing w:line="360" w:lineRule="auto"/>
        <w:ind w:left="420" w:leftChars="200"/>
        <w:rPr>
          <w:rFonts w:ascii="宋体" w:hAnsi="宋体" w:cs="宋体"/>
          <w:szCs w:val="21"/>
        </w:rPr>
      </w:pPr>
      <w:r>
        <w:rPr>
          <w:rFonts w:hint="eastAsia" w:ascii="宋体" w:hAnsi="宋体" w:cs="宋体"/>
          <w:szCs w:val="21"/>
        </w:rPr>
        <w:t>5.如有效报价供应商只有2家，评审小组认为报价具备竞争性的，将继续评审。</w:t>
      </w:r>
    </w:p>
    <w:p w14:paraId="351EBC38">
      <w:pPr>
        <w:pStyle w:val="20"/>
        <w:spacing w:line="360" w:lineRule="auto"/>
        <w:ind w:left="0" w:leftChars="0"/>
        <w:rPr>
          <w:b/>
          <w:bCs/>
        </w:rPr>
      </w:pPr>
      <w:r>
        <w:rPr>
          <w:rFonts w:hint="eastAsia"/>
          <w:b/>
          <w:bCs/>
        </w:rPr>
        <w:t>九、响应保证金：/</w:t>
      </w:r>
    </w:p>
    <w:p w14:paraId="420542CF">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39CC1C69">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0C68B71C">
      <w:pPr>
        <w:pStyle w:val="20"/>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44283658">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十、合同签订：</w:t>
      </w:r>
    </w:p>
    <w:p w14:paraId="106205FD">
      <w:pPr>
        <w:spacing w:line="360" w:lineRule="auto"/>
      </w:pPr>
      <w:r>
        <w:rPr>
          <w:rFonts w:hint="eastAsia" w:asciiTheme="minorEastAsia" w:hAnsiTheme="minorEastAsia" w:eastAsiaTheme="minorEastAsia"/>
          <w:szCs w:val="21"/>
        </w:rPr>
        <w:t xml:space="preserve">    成交供应商应在成交公告发布后</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日与采购人签订采购合同。</w:t>
      </w:r>
    </w:p>
    <w:p w14:paraId="2B63869F">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十一、履约保证金：/</w:t>
      </w:r>
    </w:p>
    <w:p w14:paraId="4BD0D061">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1.成交供应商在合同签订后5个工作日内交纳合同金额0.00元的履约保证金，以银行对公转账方式汇入采购人账户。</w:t>
      </w:r>
    </w:p>
    <w:p w14:paraId="3E40F724">
      <w:pPr>
        <w:spacing w:line="360" w:lineRule="auto"/>
      </w:pPr>
      <w:r>
        <w:rPr>
          <w:rFonts w:hint="eastAsia" w:ascii="宋体" w:hAnsi="宋体" w:cs="宋体"/>
          <w:szCs w:val="21"/>
        </w:rPr>
        <w:t xml:space="preserve">    2.履约保证金于合同履行完毕后5个工作日内无息返还。</w:t>
      </w:r>
    </w:p>
    <w:p w14:paraId="6300C6EC">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w:t>
      </w:r>
      <w:bookmarkEnd w:id="24"/>
      <w:bookmarkEnd w:id="25"/>
      <w:bookmarkStart w:id="26" w:name="_Toc35393636"/>
      <w:bookmarkStart w:id="27" w:name="_Toc35393805"/>
      <w:bookmarkStart w:id="28" w:name="_Toc28359095"/>
      <w:bookmarkStart w:id="29" w:name="_Toc28359018"/>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739A43BE">
      <w:pPr>
        <w:snapToGrid w:val="0"/>
        <w:spacing w:line="360" w:lineRule="auto"/>
        <w:ind w:firstLine="411" w:firstLineChars="196"/>
        <w:rPr>
          <w:rFonts w:cs="宋体" w:asciiTheme="minorEastAsia" w:hAnsiTheme="minorEastAsia" w:eastAsiaTheme="minorEastAsia"/>
          <w:szCs w:val="21"/>
        </w:rPr>
      </w:pPr>
      <w:bookmarkStart w:id="30" w:name="_Toc28359020"/>
      <w:bookmarkStart w:id="31" w:name="_Toc35393638"/>
      <w:bookmarkStart w:id="32" w:name="_Toc28359097"/>
      <w:bookmarkStart w:id="33" w:name="_Toc35393807"/>
      <w:r>
        <w:rPr>
          <w:rFonts w:hint="eastAsia" w:cs="宋体" w:asciiTheme="minorEastAsia" w:hAnsiTheme="minorEastAsia" w:eastAsiaTheme="minorEastAsia"/>
          <w:szCs w:val="21"/>
        </w:rPr>
        <w:t>项目联系部门：宁波市黄湖监狱</w:t>
      </w:r>
      <w:r>
        <w:rPr>
          <w:rFonts w:hint="eastAsia" w:hAnsi="宋体" w:cs="宋体"/>
          <w:szCs w:val="21"/>
        </w:rPr>
        <w:t xml:space="preserve"> 计财处</w:t>
      </w:r>
    </w:p>
    <w:p w14:paraId="63B0DBCB">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陈刚</w:t>
      </w:r>
    </w:p>
    <w:p w14:paraId="0130C95B">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0F493170">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18226663">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65475305">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433A8AA6"/>
    <w:p w14:paraId="30147138">
      <w:pPr>
        <w:widowControl/>
        <w:jc w:val="left"/>
        <w:rPr>
          <w:rFonts w:asciiTheme="minorEastAsia" w:hAnsiTheme="minorEastAsia" w:eastAsiaTheme="minorEastAsia"/>
          <w:szCs w:val="21"/>
        </w:rPr>
      </w:pPr>
    </w:p>
    <w:p w14:paraId="3B598636">
      <w:pPr>
        <w:pStyle w:val="2"/>
        <w:rPr>
          <w:rFonts w:asciiTheme="minorEastAsia" w:hAnsiTheme="minorEastAsia" w:eastAsiaTheme="minorEastAsia"/>
        </w:rPr>
      </w:pPr>
      <w:bookmarkStart w:id="34" w:name="_Toc86053872"/>
      <w:bookmarkStart w:id="35" w:name="_Toc34844742"/>
    </w:p>
    <w:p w14:paraId="5F2541E7">
      <w:pPr>
        <w:pStyle w:val="2"/>
        <w:rPr>
          <w:rFonts w:asciiTheme="minorEastAsia" w:hAnsiTheme="minorEastAsia" w:eastAsiaTheme="minorEastAsia"/>
        </w:rPr>
      </w:pPr>
    </w:p>
    <w:p w14:paraId="1D1776D0">
      <w:pPr>
        <w:pStyle w:val="2"/>
        <w:rPr>
          <w:rFonts w:asciiTheme="minorEastAsia" w:hAnsiTheme="minorEastAsia" w:eastAsiaTheme="minorEastAsia"/>
        </w:rPr>
      </w:pPr>
    </w:p>
    <w:p w14:paraId="63FCC3A1">
      <w:pPr>
        <w:pStyle w:val="2"/>
        <w:rPr>
          <w:rFonts w:asciiTheme="minorEastAsia" w:hAnsiTheme="minorEastAsia" w:eastAsiaTheme="minorEastAsia"/>
        </w:rPr>
      </w:pPr>
    </w:p>
    <w:p w14:paraId="0BE47F70">
      <w:pPr>
        <w:pStyle w:val="2"/>
        <w:rPr>
          <w:rFonts w:asciiTheme="minorEastAsia" w:hAnsiTheme="minorEastAsia" w:eastAsiaTheme="minorEastAsia"/>
        </w:rPr>
      </w:pPr>
    </w:p>
    <w:p w14:paraId="16A4145E">
      <w:pPr>
        <w:pStyle w:val="2"/>
        <w:rPr>
          <w:rFonts w:asciiTheme="minorEastAsia" w:hAnsiTheme="minorEastAsia" w:eastAsiaTheme="minorEastAsia"/>
        </w:rPr>
      </w:pPr>
    </w:p>
    <w:p w14:paraId="2DDF5AB6">
      <w:pPr>
        <w:pStyle w:val="2"/>
        <w:rPr>
          <w:rFonts w:asciiTheme="minorEastAsia" w:hAnsiTheme="minorEastAsia" w:eastAsiaTheme="minorEastAsia"/>
        </w:rPr>
      </w:pPr>
    </w:p>
    <w:p w14:paraId="2B491135">
      <w:pPr>
        <w:pStyle w:val="2"/>
        <w:rPr>
          <w:rFonts w:asciiTheme="minorEastAsia" w:hAnsiTheme="minorEastAsia" w:eastAsiaTheme="minorEastAsia"/>
        </w:rPr>
      </w:pPr>
    </w:p>
    <w:p w14:paraId="2AA80700">
      <w:pPr>
        <w:pStyle w:val="2"/>
        <w:jc w:val="both"/>
        <w:rPr>
          <w:rFonts w:asciiTheme="minorEastAsia" w:hAnsiTheme="minorEastAsia" w:eastAsiaTheme="minorEastAsia"/>
        </w:rPr>
      </w:pPr>
    </w:p>
    <w:p w14:paraId="77E55D86">
      <w:pPr>
        <w:pStyle w:val="2"/>
        <w:jc w:val="both"/>
        <w:rPr>
          <w:rFonts w:asciiTheme="minorEastAsia" w:hAnsiTheme="minorEastAsia" w:eastAsiaTheme="minorEastAsia"/>
        </w:rPr>
      </w:pPr>
    </w:p>
    <w:p w14:paraId="1699B722">
      <w:pPr>
        <w:rPr>
          <w:rFonts w:asciiTheme="minorEastAsia" w:hAnsiTheme="minorEastAsia" w:eastAsiaTheme="minorEastAsia"/>
        </w:rPr>
      </w:pPr>
    </w:p>
    <w:p w14:paraId="4B214E37">
      <w:pPr>
        <w:pStyle w:val="20"/>
        <w:rPr>
          <w:rFonts w:asciiTheme="minorEastAsia" w:hAnsiTheme="minorEastAsia" w:eastAsiaTheme="minorEastAsia"/>
        </w:rPr>
      </w:pPr>
    </w:p>
    <w:p w14:paraId="0540A749">
      <w:pPr>
        <w:pStyle w:val="2"/>
        <w:jc w:val="both"/>
        <w:rPr>
          <w:rFonts w:asciiTheme="minorEastAsia" w:hAnsiTheme="minorEastAsia" w:eastAsiaTheme="minorEastAsia"/>
        </w:rPr>
      </w:pPr>
    </w:p>
    <w:p w14:paraId="576E6EE3">
      <w:pPr>
        <w:pStyle w:val="2"/>
        <w:jc w:val="both"/>
        <w:rPr>
          <w:rFonts w:asciiTheme="minorEastAsia" w:hAnsiTheme="minorEastAsia" w:eastAsiaTheme="minorEastAsia"/>
        </w:rPr>
      </w:pPr>
    </w:p>
    <w:p w14:paraId="71111021">
      <w:pPr>
        <w:rPr>
          <w:rFonts w:asciiTheme="minorEastAsia" w:hAnsiTheme="minorEastAsia" w:eastAsiaTheme="minorEastAsia"/>
        </w:rPr>
      </w:pPr>
    </w:p>
    <w:p w14:paraId="4FB403AF">
      <w:pPr>
        <w:rPr>
          <w:rFonts w:asciiTheme="minorEastAsia" w:hAnsiTheme="minorEastAsia" w:eastAsiaTheme="minorEastAsia"/>
        </w:rPr>
      </w:pPr>
    </w:p>
    <w:p w14:paraId="1BC731E3">
      <w:pPr>
        <w:rPr>
          <w:rFonts w:asciiTheme="minorEastAsia" w:hAnsiTheme="minorEastAsia" w:eastAsiaTheme="minorEastAsia"/>
        </w:rPr>
      </w:pPr>
    </w:p>
    <w:p w14:paraId="4D27146E">
      <w:pPr>
        <w:rPr>
          <w:rFonts w:asciiTheme="minorEastAsia" w:hAnsiTheme="minorEastAsia" w:eastAsiaTheme="minorEastAsia"/>
        </w:rPr>
      </w:pPr>
    </w:p>
    <w:p w14:paraId="2777AB42">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67E8179C">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6DC6BC64">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25DB9B6">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EB9E1F0">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1267F408">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3D2A7F1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E9E124D">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6F0738A9">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项目服务期限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31C954AB">
            <w:pPr>
              <w:pStyle w:val="41"/>
              <w:spacing w:before="0" w:after="0" w:line="300" w:lineRule="exact"/>
              <w:jc w:val="both"/>
              <w:rPr>
                <w:rFonts w:asciiTheme="minorEastAsia" w:hAnsiTheme="minorEastAsia" w:eastAsiaTheme="minorEastAsia"/>
                <w:b w:val="0"/>
                <w:bCs w:val="0"/>
                <w:kern w:val="1"/>
                <w:sz w:val="21"/>
                <w:szCs w:val="28"/>
              </w:rPr>
            </w:pPr>
            <w:r>
              <w:rPr>
                <w:rFonts w:hint="eastAsia" w:asciiTheme="minorEastAsia" w:hAnsiTheme="minorEastAsia" w:eastAsiaTheme="minorEastAsia"/>
                <w:b w:val="0"/>
                <w:bCs w:val="0"/>
                <w:kern w:val="1"/>
                <w:sz w:val="21"/>
                <w:szCs w:val="21"/>
              </w:rPr>
              <w:t>一年</w:t>
            </w:r>
          </w:p>
        </w:tc>
      </w:tr>
      <w:tr w14:paraId="28F8E276">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E44458F">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117C4769">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66FC45EE">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按本文件要求完成相应服务</w:t>
            </w:r>
          </w:p>
        </w:tc>
      </w:tr>
      <w:tr w14:paraId="1DD06812">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3418E79">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72E1FAA1">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53E882B6">
            <w:pPr>
              <w:spacing w:line="300" w:lineRule="exact"/>
              <w:rPr>
                <w:rFonts w:asciiTheme="minorEastAsia" w:hAnsiTheme="minorEastAsia" w:eastAsiaTheme="minorEastAsia"/>
                <w:kern w:val="1"/>
                <w:szCs w:val="28"/>
              </w:rPr>
            </w:pPr>
            <w:r>
              <w:rPr>
                <w:rFonts w:hint="eastAsia" w:ascii="宋体" w:hAnsi="宋体" w:cs="宋体"/>
                <w:szCs w:val="21"/>
              </w:rPr>
              <w:t>按采购文件以及合同规定的验收评定标准等规范，由采购人进行验收。</w:t>
            </w:r>
          </w:p>
        </w:tc>
      </w:tr>
      <w:tr w14:paraId="4C6AC409">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085A68F">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533253AD">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6DBD9DC4">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成交通知书发出后</w:t>
            </w:r>
            <w:r>
              <w:rPr>
                <w:rFonts w:hint="eastAsia" w:asciiTheme="minorEastAsia" w:hAnsiTheme="minorEastAsia" w:eastAsiaTheme="minorEastAsia"/>
                <w:kern w:val="1"/>
                <w:szCs w:val="28"/>
                <w:lang w:val="en-US" w:eastAsia="zh-CN"/>
              </w:rPr>
              <w:t>7</w:t>
            </w:r>
            <w:r>
              <w:rPr>
                <w:rFonts w:hint="eastAsia" w:asciiTheme="minorEastAsia" w:hAnsiTheme="minorEastAsia" w:eastAsiaTheme="minorEastAsia"/>
                <w:kern w:val="1"/>
                <w:szCs w:val="28"/>
              </w:rPr>
              <w:t>天</w:t>
            </w:r>
          </w:p>
        </w:tc>
      </w:tr>
      <w:tr w14:paraId="196C89A9">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153270">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5E30EA29">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19A21541">
            <w:pPr>
              <w:rPr>
                <w:rFonts w:asciiTheme="minorEastAsia" w:hAnsiTheme="minorEastAsia" w:eastAsiaTheme="minorEastAsia"/>
                <w:kern w:val="1"/>
                <w:szCs w:val="28"/>
              </w:rPr>
            </w:pPr>
            <w:r>
              <w:rPr>
                <w:rFonts w:hint="eastAsia" w:asciiTheme="minorEastAsia" w:hAnsiTheme="minorEastAsia" w:eastAsiaTheme="minorEastAsia"/>
                <w:kern w:val="1"/>
                <w:szCs w:val="28"/>
              </w:rPr>
              <w:t>实际发生费用</w:t>
            </w:r>
            <w:r>
              <w:rPr>
                <w:rFonts w:hint="eastAsia" w:ascii="宋体" w:hAnsi="宋体" w:cs="宋体"/>
                <w:szCs w:val="21"/>
              </w:rPr>
              <w:t>=综合单价*实际发生数量，</w:t>
            </w:r>
            <w:r>
              <w:rPr>
                <w:rFonts w:hint="eastAsia" w:asciiTheme="minorEastAsia" w:hAnsiTheme="minorEastAsia" w:eastAsiaTheme="minorEastAsia"/>
                <w:kern w:val="1"/>
                <w:szCs w:val="28"/>
              </w:rPr>
              <w:t>经采购人验收合格后，凭服务商开具的全额发票支付实际发生费用的100%</w:t>
            </w:r>
          </w:p>
        </w:tc>
      </w:tr>
      <w:tr w14:paraId="55453290">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C01BF9F">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1ADDC0E7">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22107A75">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w:t>
            </w:r>
            <w:r>
              <w:rPr>
                <w:rFonts w:hint="eastAsia" w:cs="宋体" w:asciiTheme="minorEastAsia" w:hAnsiTheme="minorEastAsia" w:eastAsiaTheme="minorEastAsia"/>
                <w:szCs w:val="28"/>
                <w:lang w:eastAsia="zh-CN"/>
              </w:rPr>
              <w:t>普通</w:t>
            </w:r>
            <w:r>
              <w:rPr>
                <w:rFonts w:hint="eastAsia" w:cs="宋体" w:asciiTheme="minorEastAsia" w:hAnsiTheme="minorEastAsia" w:eastAsiaTheme="minorEastAsia"/>
                <w:szCs w:val="28"/>
              </w:rPr>
              <w:t>发票</w:t>
            </w:r>
          </w:p>
        </w:tc>
      </w:tr>
    </w:tbl>
    <w:p w14:paraId="78F2D4A5">
      <w:pPr>
        <w:tabs>
          <w:tab w:val="left" w:pos="426"/>
        </w:tabs>
        <w:spacing w:line="360" w:lineRule="auto"/>
        <w:ind w:firstLine="426" w:firstLineChars="202"/>
        <w:rPr>
          <w:rFonts w:ascii="宋体" w:hAnsi="宋体"/>
          <w:b/>
          <w:bCs/>
        </w:rPr>
      </w:pPr>
      <w:r>
        <w:rPr>
          <w:rFonts w:hint="eastAsia" w:ascii="宋体" w:hAnsi="宋体"/>
          <w:b/>
          <w:bCs/>
        </w:rPr>
        <w:t>二、项目需求</w:t>
      </w:r>
    </w:p>
    <w:p w14:paraId="2AA70B6C">
      <w:pPr>
        <w:widowControl/>
        <w:spacing w:line="360" w:lineRule="auto"/>
        <w:ind w:firstLine="420" w:firstLineChars="200"/>
        <w:jc w:val="left"/>
        <w:rPr>
          <w:rFonts w:hint="eastAsia" w:ascii="宋体" w:hAnsi="宋体"/>
          <w:szCs w:val="21"/>
        </w:rPr>
      </w:pPr>
      <w:r>
        <w:rPr>
          <w:rFonts w:hint="eastAsia" w:ascii="宋体" w:hAnsi="宋体"/>
          <w:szCs w:val="21"/>
          <w:lang w:val="en-US" w:eastAsia="zh-CN"/>
        </w:rPr>
        <w:t>2.1</w:t>
      </w:r>
      <w:r>
        <w:rPr>
          <w:rFonts w:hint="eastAsia" w:ascii="宋体" w:hAnsi="宋体"/>
          <w:szCs w:val="21"/>
        </w:rPr>
        <w:t>本项目供应商为采购人提供冷风机上门维修服务，服务内容包括设备故障检查、损坏部件更换等，为完成本项目服务需要的全部费用均应包含在供应商响应报价内。</w:t>
      </w:r>
    </w:p>
    <w:p w14:paraId="29C165B0">
      <w:pPr>
        <w:widowControl/>
        <w:spacing w:line="360" w:lineRule="auto"/>
        <w:ind w:firstLine="420" w:firstLineChars="200"/>
        <w:jc w:val="left"/>
        <w:rPr>
          <w:rFonts w:hint="eastAsia" w:ascii="宋体" w:hAnsi="宋体"/>
          <w:szCs w:val="21"/>
        </w:rPr>
      </w:pPr>
      <w:r>
        <w:rPr>
          <w:rFonts w:hint="eastAsia" w:ascii="宋体" w:hAnsi="宋体"/>
          <w:szCs w:val="21"/>
          <w:lang w:val="en-US" w:eastAsia="zh-CN"/>
        </w:rPr>
        <w:t>2.2</w:t>
      </w:r>
      <w:r>
        <w:rPr>
          <w:rFonts w:hint="eastAsia" w:ascii="宋体" w:hAnsi="宋体"/>
          <w:szCs w:val="21"/>
        </w:rPr>
        <w:t>本项目合同为年度框架协议，合同的年度执行限额为20000元，合同期内实际执行金额到达限额时合同自动终止，采购人按实际需要下达维修订单，不保证年度实际维修费用达到20000元。</w:t>
      </w:r>
    </w:p>
    <w:p w14:paraId="4F867B74">
      <w:pPr>
        <w:widowControl/>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.3本项目采用统一下浮率报价，即供应商按本文件提供的维修分项基准价进行测算，提交统一的下浮率报价，各分项实际结算单价=基准价*（1-统一下浮率）。</w:t>
      </w:r>
    </w:p>
    <w:p w14:paraId="6CED9B8F">
      <w:pPr>
        <w:widowControl/>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4供应商按批次提供维修服务，一般安排二批次维修；供应商在接到采购人通知后24小时内对待修设备进行检查，并提交维修方案，维修方案须在征得采购人同意后实施；部件需更换的，供应商应在完成维修后提交拆卸的损坏部件供采购人确认。</w:t>
      </w:r>
    </w:p>
    <w:p w14:paraId="6D80FC5C">
      <w:pPr>
        <w:widowControl/>
        <w:spacing w:line="360" w:lineRule="auto"/>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.5替换部件的质量具有对应标准的，必须符合对应的国家标准、行业标准、企业标准（从严适用）。</w:t>
      </w:r>
    </w:p>
    <w:p w14:paraId="1B01FDED">
      <w:pPr>
        <w:widowControl/>
        <w:spacing w:line="360" w:lineRule="auto"/>
        <w:ind w:firstLine="420" w:firstLineChars="200"/>
        <w:jc w:val="left"/>
        <w:rPr>
          <w:rFonts w:hint="eastAsia" w:ascii="宋体" w:hAnsi="宋体"/>
          <w:szCs w:val="21"/>
        </w:rPr>
      </w:pPr>
      <w:r>
        <w:rPr>
          <w:rFonts w:hint="eastAsia" w:ascii="宋体" w:hAnsi="宋体"/>
          <w:szCs w:val="21"/>
          <w:lang w:val="en-US" w:eastAsia="zh-CN"/>
        </w:rPr>
        <w:t>2</w:t>
      </w:r>
      <w:r>
        <w:rPr>
          <w:rFonts w:hint="eastAsia" w:ascii="宋体" w:hAnsi="宋体"/>
          <w:szCs w:val="21"/>
        </w:rPr>
        <w:t>.6质保要求：设备经维修后，维修或更换部件的质保期为12个月。质保期内对应部件出现质量问题的，供应商应在接到通知后48小时内予以免费修复或免费更换。</w:t>
      </w:r>
    </w:p>
    <w:p w14:paraId="0D249153">
      <w:pPr>
        <w:widowControl/>
        <w:spacing w:line="360" w:lineRule="auto"/>
        <w:ind w:firstLine="420" w:firstLineChars="200"/>
        <w:jc w:val="left"/>
        <w:rPr>
          <w:rFonts w:hint="eastAsia" w:ascii="宋体" w:hAnsi="宋体" w:eastAsia="宋体"/>
          <w:szCs w:val="21"/>
          <w:lang w:val="en-US" w:eastAsia="zh-CN"/>
        </w:rPr>
      </w:pPr>
      <w:r>
        <w:rPr>
          <w:rFonts w:hint="eastAsia" w:ascii="宋体" w:hAnsi="宋体"/>
          <w:szCs w:val="21"/>
          <w:lang w:val="en-US" w:eastAsia="zh-CN"/>
        </w:rPr>
        <w:t>2.7冷风机实物图片：</w:t>
      </w:r>
    </w:p>
    <w:p w14:paraId="206800B2">
      <w:pPr>
        <w:widowControl/>
        <w:spacing w:line="360" w:lineRule="auto"/>
        <w:ind w:firstLine="420" w:firstLineChars="200"/>
        <w:jc w:val="left"/>
        <w:rPr>
          <w:rFonts w:hint="eastAsia" w:ascii="宋体" w:hAnsi="宋体" w:eastAsia="宋体"/>
          <w:szCs w:val="21"/>
          <w:lang w:eastAsia="zh-CN"/>
        </w:rPr>
      </w:pPr>
      <w:r>
        <w:rPr>
          <w:rFonts w:hint="eastAsia" w:ascii="宋体" w:hAnsi="宋体" w:eastAsia="宋体"/>
          <w:szCs w:val="21"/>
          <w:lang w:eastAsia="zh-CN"/>
        </w:rPr>
        <w:drawing>
          <wp:inline distT="0" distB="0" distL="114300" distR="114300">
            <wp:extent cx="2583180" cy="2787650"/>
            <wp:effectExtent l="0" t="0" r="7620" b="12700"/>
            <wp:docPr id="1" name="图片 1" descr="微信图片_202504100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410085535"/>
                    <pic:cNvPicPr>
                      <a:picLocks noChangeAspect="1"/>
                    </pic:cNvPicPr>
                  </pic:nvPicPr>
                  <pic:blipFill>
                    <a:blip r:embed="rId7"/>
                    <a:stretch>
                      <a:fillRect/>
                    </a:stretch>
                  </pic:blipFill>
                  <pic:spPr>
                    <a:xfrm>
                      <a:off x="0" y="0"/>
                      <a:ext cx="2583180" cy="2787650"/>
                    </a:xfrm>
                    <a:prstGeom prst="rect">
                      <a:avLst/>
                    </a:prstGeom>
                  </pic:spPr>
                </pic:pic>
              </a:graphicData>
            </a:graphic>
          </wp:inline>
        </w:drawing>
      </w:r>
      <w:r>
        <w:rPr>
          <w:rFonts w:hint="eastAsia" w:ascii="宋体" w:hAnsi="宋体" w:eastAsia="宋体"/>
          <w:szCs w:val="21"/>
          <w:lang w:eastAsia="zh-CN"/>
        </w:rPr>
        <w:drawing>
          <wp:inline distT="0" distB="0" distL="114300" distR="114300">
            <wp:extent cx="2707005" cy="2792730"/>
            <wp:effectExtent l="0" t="0" r="17145" b="7620"/>
            <wp:docPr id="2" name="图片 2" descr="微信图片_20250410085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50410085535"/>
                    <pic:cNvPicPr>
                      <a:picLocks noChangeAspect="1"/>
                    </pic:cNvPicPr>
                  </pic:nvPicPr>
                  <pic:blipFill>
                    <a:blip r:embed="rId7"/>
                    <a:stretch>
                      <a:fillRect/>
                    </a:stretch>
                  </pic:blipFill>
                  <pic:spPr>
                    <a:xfrm>
                      <a:off x="0" y="0"/>
                      <a:ext cx="2707005" cy="2792730"/>
                    </a:xfrm>
                    <a:prstGeom prst="rect">
                      <a:avLst/>
                    </a:prstGeom>
                  </pic:spPr>
                </pic:pic>
              </a:graphicData>
            </a:graphic>
          </wp:inline>
        </w:drawing>
      </w:r>
    </w:p>
    <w:p w14:paraId="6DFCF420">
      <w:pPr>
        <w:widowControl/>
        <w:spacing w:line="360" w:lineRule="auto"/>
        <w:jc w:val="left"/>
        <w:rPr>
          <w:rFonts w:ascii="宋体" w:hAnsi="宋体"/>
          <w:szCs w:val="21"/>
        </w:rPr>
      </w:pPr>
      <w:r>
        <w:rPr>
          <w:rFonts w:hint="eastAsia" w:ascii="宋体" w:hAnsi="宋体"/>
          <w:szCs w:val="21"/>
        </w:rPr>
        <w:t>维修分项基准价（含税）：</w:t>
      </w:r>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1"/>
        <w:gridCol w:w="1945"/>
        <w:gridCol w:w="645"/>
        <w:gridCol w:w="1307"/>
        <w:gridCol w:w="687"/>
        <w:gridCol w:w="1591"/>
        <w:gridCol w:w="765"/>
        <w:gridCol w:w="1505"/>
      </w:tblGrid>
      <w:tr w14:paraId="38970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71F847CD">
            <w:pPr>
              <w:widowControl/>
              <w:jc w:val="center"/>
              <w:rPr>
                <w:rFonts w:ascii="宋体" w:hAnsi="宋体"/>
                <w:szCs w:val="21"/>
              </w:rPr>
            </w:pPr>
            <w:r>
              <w:rPr>
                <w:rFonts w:hint="eastAsia" w:ascii="宋体" w:hAnsi="宋体"/>
                <w:szCs w:val="21"/>
              </w:rPr>
              <w:t>序号</w:t>
            </w:r>
          </w:p>
        </w:tc>
        <w:tc>
          <w:tcPr>
            <w:tcW w:w="1945" w:type="dxa"/>
            <w:noWrap w:val="0"/>
            <w:vAlign w:val="top"/>
          </w:tcPr>
          <w:p w14:paraId="1A41A486">
            <w:pPr>
              <w:widowControl/>
              <w:jc w:val="center"/>
              <w:rPr>
                <w:rFonts w:ascii="宋体" w:hAnsi="宋体"/>
                <w:szCs w:val="21"/>
              </w:rPr>
            </w:pPr>
            <w:r>
              <w:rPr>
                <w:rFonts w:hint="eastAsia" w:ascii="宋体" w:hAnsi="宋体"/>
                <w:szCs w:val="21"/>
              </w:rPr>
              <w:t>品名/规格</w:t>
            </w:r>
          </w:p>
        </w:tc>
        <w:tc>
          <w:tcPr>
            <w:tcW w:w="645" w:type="dxa"/>
            <w:noWrap w:val="0"/>
            <w:vAlign w:val="top"/>
          </w:tcPr>
          <w:p w14:paraId="10B72766">
            <w:pPr>
              <w:widowControl/>
              <w:jc w:val="center"/>
              <w:rPr>
                <w:rFonts w:ascii="宋体" w:hAnsi="宋体"/>
                <w:szCs w:val="21"/>
              </w:rPr>
            </w:pPr>
            <w:r>
              <w:rPr>
                <w:rFonts w:hint="eastAsia" w:ascii="宋体" w:hAnsi="宋体"/>
                <w:szCs w:val="21"/>
              </w:rPr>
              <w:t>单位</w:t>
            </w:r>
          </w:p>
        </w:tc>
        <w:tc>
          <w:tcPr>
            <w:tcW w:w="1307" w:type="dxa"/>
            <w:noWrap w:val="0"/>
            <w:vAlign w:val="top"/>
          </w:tcPr>
          <w:p w14:paraId="1099C252">
            <w:pPr>
              <w:widowControl/>
              <w:jc w:val="center"/>
              <w:rPr>
                <w:rFonts w:hint="eastAsia" w:ascii="宋体" w:hAnsi="宋体" w:eastAsia="宋体"/>
                <w:szCs w:val="21"/>
                <w:lang w:eastAsia="zh-CN"/>
              </w:rPr>
            </w:pPr>
            <w:r>
              <w:rPr>
                <w:rFonts w:hint="eastAsia" w:ascii="宋体" w:hAnsi="宋体"/>
                <w:szCs w:val="21"/>
              </w:rPr>
              <w:t>基准价</w:t>
            </w:r>
            <w:r>
              <w:rPr>
                <w:rFonts w:hint="eastAsia" w:ascii="宋体" w:hAnsi="宋体"/>
                <w:szCs w:val="21"/>
                <w:lang w:eastAsia="zh-CN"/>
              </w:rPr>
              <w:t>（元）</w:t>
            </w:r>
          </w:p>
        </w:tc>
        <w:tc>
          <w:tcPr>
            <w:tcW w:w="687" w:type="dxa"/>
            <w:noWrap w:val="0"/>
            <w:vAlign w:val="top"/>
          </w:tcPr>
          <w:p w14:paraId="6C7CA4A0">
            <w:pPr>
              <w:widowControl/>
              <w:jc w:val="center"/>
              <w:rPr>
                <w:rFonts w:ascii="宋体" w:hAnsi="宋体"/>
                <w:szCs w:val="21"/>
              </w:rPr>
            </w:pPr>
            <w:r>
              <w:rPr>
                <w:rFonts w:hint="eastAsia" w:ascii="宋体" w:hAnsi="宋体"/>
                <w:szCs w:val="21"/>
              </w:rPr>
              <w:t>序号</w:t>
            </w:r>
          </w:p>
        </w:tc>
        <w:tc>
          <w:tcPr>
            <w:tcW w:w="1591" w:type="dxa"/>
            <w:noWrap w:val="0"/>
            <w:vAlign w:val="top"/>
          </w:tcPr>
          <w:p w14:paraId="65AFAFDF">
            <w:pPr>
              <w:widowControl/>
              <w:jc w:val="center"/>
              <w:rPr>
                <w:rFonts w:ascii="宋体" w:hAnsi="宋体"/>
                <w:szCs w:val="21"/>
              </w:rPr>
            </w:pPr>
            <w:r>
              <w:rPr>
                <w:rFonts w:hint="eastAsia" w:ascii="宋体" w:hAnsi="宋体"/>
                <w:szCs w:val="21"/>
              </w:rPr>
              <w:t>品名/规格</w:t>
            </w:r>
          </w:p>
        </w:tc>
        <w:tc>
          <w:tcPr>
            <w:tcW w:w="765" w:type="dxa"/>
            <w:noWrap w:val="0"/>
            <w:vAlign w:val="top"/>
          </w:tcPr>
          <w:p w14:paraId="5E1095D2">
            <w:pPr>
              <w:widowControl/>
              <w:jc w:val="center"/>
              <w:rPr>
                <w:rFonts w:ascii="宋体" w:hAnsi="宋体"/>
                <w:szCs w:val="21"/>
              </w:rPr>
            </w:pPr>
            <w:r>
              <w:rPr>
                <w:rFonts w:hint="eastAsia" w:ascii="宋体" w:hAnsi="宋体"/>
                <w:szCs w:val="21"/>
              </w:rPr>
              <w:t>单位</w:t>
            </w:r>
          </w:p>
        </w:tc>
        <w:tc>
          <w:tcPr>
            <w:tcW w:w="1505" w:type="dxa"/>
            <w:noWrap w:val="0"/>
            <w:vAlign w:val="top"/>
          </w:tcPr>
          <w:p w14:paraId="4CD50101">
            <w:pPr>
              <w:widowControl/>
              <w:jc w:val="center"/>
              <w:rPr>
                <w:rFonts w:hint="eastAsia" w:ascii="宋体" w:hAnsi="宋体" w:eastAsia="宋体"/>
                <w:szCs w:val="21"/>
                <w:lang w:eastAsia="zh-CN"/>
              </w:rPr>
            </w:pPr>
            <w:r>
              <w:rPr>
                <w:rFonts w:hint="eastAsia" w:ascii="宋体" w:hAnsi="宋体"/>
                <w:szCs w:val="21"/>
              </w:rPr>
              <w:t>基准价</w:t>
            </w:r>
            <w:r>
              <w:rPr>
                <w:rFonts w:hint="eastAsia" w:ascii="宋体" w:hAnsi="宋体"/>
                <w:szCs w:val="21"/>
                <w:lang w:eastAsia="zh-CN"/>
              </w:rPr>
              <w:t>（元）</w:t>
            </w:r>
            <w:bookmarkStart w:id="38" w:name="_GoBack"/>
            <w:bookmarkEnd w:id="38"/>
          </w:p>
        </w:tc>
      </w:tr>
      <w:tr w14:paraId="2203A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2F59C49">
            <w:pPr>
              <w:widowControl/>
              <w:jc w:val="center"/>
              <w:rPr>
                <w:rFonts w:ascii="宋体" w:hAnsi="宋体"/>
                <w:szCs w:val="21"/>
              </w:rPr>
            </w:pPr>
            <w:r>
              <w:rPr>
                <w:rFonts w:hint="eastAsia" w:ascii="宋体" w:hAnsi="宋体"/>
                <w:szCs w:val="21"/>
              </w:rPr>
              <w:t>1</w:t>
            </w:r>
          </w:p>
        </w:tc>
        <w:tc>
          <w:tcPr>
            <w:tcW w:w="1945" w:type="dxa"/>
            <w:noWrap w:val="0"/>
            <w:vAlign w:val="top"/>
          </w:tcPr>
          <w:p w14:paraId="003F1BFF">
            <w:pPr>
              <w:widowControl/>
              <w:jc w:val="center"/>
              <w:rPr>
                <w:rFonts w:ascii="宋体" w:hAnsi="宋体"/>
                <w:szCs w:val="21"/>
              </w:rPr>
            </w:pPr>
            <w:r>
              <w:rPr>
                <w:rFonts w:hint="eastAsia" w:ascii="宋体" w:hAnsi="宋体"/>
                <w:szCs w:val="21"/>
              </w:rPr>
              <w:t>摆风马达</w:t>
            </w:r>
          </w:p>
        </w:tc>
        <w:tc>
          <w:tcPr>
            <w:tcW w:w="645" w:type="dxa"/>
            <w:noWrap w:val="0"/>
            <w:vAlign w:val="top"/>
          </w:tcPr>
          <w:p w14:paraId="68B9A63A">
            <w:pPr>
              <w:widowControl/>
              <w:jc w:val="center"/>
              <w:rPr>
                <w:rFonts w:ascii="宋体" w:hAnsi="宋体"/>
                <w:szCs w:val="21"/>
              </w:rPr>
            </w:pPr>
            <w:r>
              <w:rPr>
                <w:rFonts w:hint="eastAsia" w:ascii="宋体" w:hAnsi="宋体"/>
                <w:szCs w:val="21"/>
              </w:rPr>
              <w:t>个</w:t>
            </w:r>
          </w:p>
        </w:tc>
        <w:tc>
          <w:tcPr>
            <w:tcW w:w="1307" w:type="dxa"/>
            <w:noWrap w:val="0"/>
            <w:vAlign w:val="top"/>
          </w:tcPr>
          <w:p w14:paraId="24EE4382">
            <w:pPr>
              <w:widowControl/>
              <w:jc w:val="center"/>
              <w:rPr>
                <w:rFonts w:ascii="宋体" w:hAnsi="宋体"/>
                <w:szCs w:val="21"/>
              </w:rPr>
            </w:pPr>
            <w:r>
              <w:rPr>
                <w:rFonts w:ascii="宋体" w:hAnsi="宋体"/>
                <w:szCs w:val="21"/>
              </w:rPr>
              <w:t>16.50</w:t>
            </w:r>
          </w:p>
        </w:tc>
        <w:tc>
          <w:tcPr>
            <w:tcW w:w="687" w:type="dxa"/>
            <w:noWrap w:val="0"/>
            <w:vAlign w:val="top"/>
          </w:tcPr>
          <w:p w14:paraId="053FDC2F">
            <w:pPr>
              <w:widowControl/>
              <w:jc w:val="center"/>
              <w:rPr>
                <w:rFonts w:ascii="宋体" w:hAnsi="宋体"/>
                <w:szCs w:val="21"/>
              </w:rPr>
            </w:pPr>
            <w:r>
              <w:rPr>
                <w:rFonts w:hint="eastAsia" w:ascii="宋体" w:hAnsi="宋体"/>
                <w:szCs w:val="21"/>
              </w:rPr>
              <w:t>12</w:t>
            </w:r>
          </w:p>
        </w:tc>
        <w:tc>
          <w:tcPr>
            <w:tcW w:w="1591" w:type="dxa"/>
            <w:noWrap w:val="0"/>
            <w:vAlign w:val="top"/>
          </w:tcPr>
          <w:p w14:paraId="5463B62C">
            <w:pPr>
              <w:widowControl/>
              <w:jc w:val="center"/>
              <w:rPr>
                <w:rFonts w:ascii="宋体" w:hAnsi="宋体"/>
                <w:szCs w:val="21"/>
              </w:rPr>
            </w:pPr>
            <w:r>
              <w:rPr>
                <w:rFonts w:hint="eastAsia" w:ascii="宋体" w:hAnsi="宋体"/>
                <w:szCs w:val="21"/>
              </w:rPr>
              <w:t>排水阀</w:t>
            </w:r>
          </w:p>
        </w:tc>
        <w:tc>
          <w:tcPr>
            <w:tcW w:w="765" w:type="dxa"/>
            <w:noWrap w:val="0"/>
            <w:vAlign w:val="top"/>
          </w:tcPr>
          <w:p w14:paraId="5549061D">
            <w:pPr>
              <w:widowControl/>
              <w:jc w:val="center"/>
              <w:rPr>
                <w:rFonts w:ascii="宋体" w:hAnsi="宋体"/>
                <w:szCs w:val="21"/>
              </w:rPr>
            </w:pPr>
            <w:r>
              <w:rPr>
                <w:rFonts w:hint="eastAsia" w:ascii="宋体" w:hAnsi="宋体"/>
                <w:szCs w:val="21"/>
              </w:rPr>
              <w:t>个</w:t>
            </w:r>
          </w:p>
        </w:tc>
        <w:tc>
          <w:tcPr>
            <w:tcW w:w="1505" w:type="dxa"/>
            <w:noWrap w:val="0"/>
            <w:vAlign w:val="top"/>
          </w:tcPr>
          <w:p w14:paraId="1CF22194">
            <w:pPr>
              <w:widowControl/>
              <w:jc w:val="center"/>
              <w:rPr>
                <w:rFonts w:ascii="宋体" w:hAnsi="宋体"/>
                <w:szCs w:val="21"/>
              </w:rPr>
            </w:pPr>
            <w:r>
              <w:rPr>
                <w:rFonts w:hint="eastAsia" w:ascii="宋体" w:hAnsi="宋体"/>
                <w:szCs w:val="21"/>
              </w:rPr>
              <w:t>8.</w:t>
            </w:r>
            <w:r>
              <w:rPr>
                <w:rFonts w:ascii="宋体" w:hAnsi="宋体"/>
                <w:szCs w:val="21"/>
              </w:rPr>
              <w:t>8</w:t>
            </w:r>
            <w:r>
              <w:rPr>
                <w:rFonts w:hint="eastAsia" w:ascii="宋体" w:hAnsi="宋体"/>
                <w:szCs w:val="21"/>
              </w:rPr>
              <w:t>0</w:t>
            </w:r>
          </w:p>
        </w:tc>
      </w:tr>
      <w:tr w14:paraId="41ED0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FA7DBE7">
            <w:pPr>
              <w:widowControl/>
              <w:jc w:val="center"/>
              <w:rPr>
                <w:rFonts w:ascii="宋体" w:hAnsi="宋体"/>
                <w:szCs w:val="21"/>
              </w:rPr>
            </w:pPr>
            <w:r>
              <w:rPr>
                <w:rFonts w:hint="eastAsia" w:ascii="宋体" w:hAnsi="宋体"/>
                <w:szCs w:val="21"/>
              </w:rPr>
              <w:t>2</w:t>
            </w:r>
          </w:p>
        </w:tc>
        <w:tc>
          <w:tcPr>
            <w:tcW w:w="1945" w:type="dxa"/>
            <w:noWrap w:val="0"/>
            <w:vAlign w:val="top"/>
          </w:tcPr>
          <w:p w14:paraId="3B54F9A8">
            <w:pPr>
              <w:widowControl/>
              <w:jc w:val="center"/>
              <w:rPr>
                <w:rFonts w:ascii="宋体" w:hAnsi="宋体"/>
                <w:szCs w:val="21"/>
              </w:rPr>
            </w:pPr>
            <w:r>
              <w:rPr>
                <w:rFonts w:hint="eastAsia" w:ascii="宋体" w:hAnsi="宋体"/>
                <w:szCs w:val="21"/>
              </w:rPr>
              <w:t>水泵</w:t>
            </w:r>
          </w:p>
        </w:tc>
        <w:tc>
          <w:tcPr>
            <w:tcW w:w="645" w:type="dxa"/>
            <w:noWrap w:val="0"/>
            <w:vAlign w:val="top"/>
          </w:tcPr>
          <w:p w14:paraId="634266E8">
            <w:pPr>
              <w:widowControl/>
              <w:jc w:val="center"/>
              <w:rPr>
                <w:rFonts w:ascii="宋体" w:hAnsi="宋体"/>
                <w:szCs w:val="21"/>
              </w:rPr>
            </w:pPr>
            <w:r>
              <w:rPr>
                <w:rFonts w:hint="eastAsia" w:ascii="宋体" w:hAnsi="宋体"/>
                <w:szCs w:val="21"/>
              </w:rPr>
              <w:t>个</w:t>
            </w:r>
          </w:p>
        </w:tc>
        <w:tc>
          <w:tcPr>
            <w:tcW w:w="1307" w:type="dxa"/>
            <w:noWrap w:val="0"/>
            <w:vAlign w:val="top"/>
          </w:tcPr>
          <w:p w14:paraId="2CDCC8AB">
            <w:pPr>
              <w:widowControl/>
              <w:jc w:val="center"/>
              <w:rPr>
                <w:rFonts w:ascii="宋体" w:hAnsi="宋体"/>
                <w:szCs w:val="21"/>
              </w:rPr>
            </w:pPr>
            <w:r>
              <w:rPr>
                <w:rFonts w:ascii="宋体" w:hAnsi="宋体"/>
                <w:szCs w:val="21"/>
              </w:rPr>
              <w:t>88</w:t>
            </w:r>
            <w:r>
              <w:rPr>
                <w:rFonts w:hint="eastAsia" w:ascii="宋体" w:hAnsi="宋体"/>
                <w:szCs w:val="21"/>
              </w:rPr>
              <w:t>.00</w:t>
            </w:r>
          </w:p>
        </w:tc>
        <w:tc>
          <w:tcPr>
            <w:tcW w:w="687" w:type="dxa"/>
            <w:noWrap w:val="0"/>
            <w:vAlign w:val="top"/>
          </w:tcPr>
          <w:p w14:paraId="588704C3">
            <w:pPr>
              <w:widowControl/>
              <w:jc w:val="center"/>
              <w:rPr>
                <w:rFonts w:ascii="宋体" w:hAnsi="宋体"/>
                <w:szCs w:val="21"/>
              </w:rPr>
            </w:pPr>
            <w:r>
              <w:rPr>
                <w:rFonts w:hint="eastAsia" w:ascii="宋体" w:hAnsi="宋体"/>
                <w:szCs w:val="21"/>
              </w:rPr>
              <w:t>13</w:t>
            </w:r>
          </w:p>
        </w:tc>
        <w:tc>
          <w:tcPr>
            <w:tcW w:w="1591" w:type="dxa"/>
            <w:noWrap w:val="0"/>
            <w:vAlign w:val="top"/>
          </w:tcPr>
          <w:p w14:paraId="4BF89353">
            <w:pPr>
              <w:widowControl/>
              <w:jc w:val="center"/>
              <w:rPr>
                <w:rFonts w:ascii="宋体" w:hAnsi="宋体"/>
                <w:szCs w:val="21"/>
              </w:rPr>
            </w:pPr>
            <w:r>
              <w:rPr>
                <w:rFonts w:hint="eastAsia" w:ascii="宋体" w:hAnsi="宋体"/>
                <w:szCs w:val="21"/>
              </w:rPr>
              <w:t>电容</w:t>
            </w:r>
          </w:p>
        </w:tc>
        <w:tc>
          <w:tcPr>
            <w:tcW w:w="765" w:type="dxa"/>
            <w:noWrap w:val="0"/>
            <w:vAlign w:val="top"/>
          </w:tcPr>
          <w:p w14:paraId="002C3996">
            <w:pPr>
              <w:widowControl/>
              <w:jc w:val="center"/>
              <w:rPr>
                <w:rFonts w:ascii="宋体" w:hAnsi="宋体"/>
                <w:szCs w:val="21"/>
              </w:rPr>
            </w:pPr>
            <w:r>
              <w:rPr>
                <w:rFonts w:hint="eastAsia" w:ascii="宋体" w:hAnsi="宋体"/>
                <w:szCs w:val="21"/>
              </w:rPr>
              <w:t>个</w:t>
            </w:r>
          </w:p>
        </w:tc>
        <w:tc>
          <w:tcPr>
            <w:tcW w:w="1505" w:type="dxa"/>
            <w:noWrap w:val="0"/>
            <w:vAlign w:val="top"/>
          </w:tcPr>
          <w:p w14:paraId="5ADE5C10">
            <w:pPr>
              <w:widowControl/>
              <w:jc w:val="center"/>
              <w:rPr>
                <w:rFonts w:ascii="宋体" w:hAnsi="宋体"/>
                <w:szCs w:val="21"/>
              </w:rPr>
            </w:pPr>
            <w:r>
              <w:rPr>
                <w:rFonts w:hint="eastAsia" w:ascii="宋体" w:hAnsi="宋体"/>
                <w:szCs w:val="21"/>
              </w:rPr>
              <w:t>1</w:t>
            </w:r>
            <w:r>
              <w:rPr>
                <w:rFonts w:ascii="宋体" w:hAnsi="宋体"/>
                <w:szCs w:val="21"/>
              </w:rPr>
              <w:t>6.5</w:t>
            </w:r>
            <w:r>
              <w:rPr>
                <w:rFonts w:hint="eastAsia" w:ascii="宋体" w:hAnsi="宋体"/>
                <w:szCs w:val="21"/>
              </w:rPr>
              <w:t>0</w:t>
            </w:r>
          </w:p>
        </w:tc>
      </w:tr>
      <w:tr w14:paraId="2212C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E1DE879">
            <w:pPr>
              <w:widowControl/>
              <w:jc w:val="center"/>
              <w:rPr>
                <w:rFonts w:ascii="宋体" w:hAnsi="宋体"/>
                <w:szCs w:val="21"/>
              </w:rPr>
            </w:pPr>
            <w:r>
              <w:rPr>
                <w:rFonts w:hint="eastAsia" w:ascii="宋体" w:hAnsi="宋体"/>
                <w:szCs w:val="21"/>
              </w:rPr>
              <w:t>3</w:t>
            </w:r>
          </w:p>
        </w:tc>
        <w:tc>
          <w:tcPr>
            <w:tcW w:w="1945" w:type="dxa"/>
            <w:noWrap w:val="0"/>
            <w:vAlign w:val="top"/>
          </w:tcPr>
          <w:p w14:paraId="2B57B18E">
            <w:pPr>
              <w:widowControl/>
              <w:jc w:val="center"/>
              <w:rPr>
                <w:rFonts w:ascii="宋体" w:hAnsi="宋体"/>
                <w:szCs w:val="21"/>
              </w:rPr>
            </w:pPr>
            <w:r>
              <w:rPr>
                <w:rFonts w:hint="eastAsia" w:ascii="宋体" w:hAnsi="宋体"/>
                <w:szCs w:val="21"/>
              </w:rPr>
              <w:t>电机</w:t>
            </w:r>
          </w:p>
        </w:tc>
        <w:tc>
          <w:tcPr>
            <w:tcW w:w="645" w:type="dxa"/>
            <w:noWrap w:val="0"/>
            <w:vAlign w:val="top"/>
          </w:tcPr>
          <w:p w14:paraId="68B6E9D0">
            <w:pPr>
              <w:widowControl/>
              <w:jc w:val="center"/>
              <w:rPr>
                <w:rFonts w:ascii="宋体" w:hAnsi="宋体"/>
                <w:szCs w:val="21"/>
              </w:rPr>
            </w:pPr>
            <w:r>
              <w:rPr>
                <w:rFonts w:hint="eastAsia" w:ascii="宋体" w:hAnsi="宋体"/>
                <w:szCs w:val="21"/>
              </w:rPr>
              <w:t>个</w:t>
            </w:r>
          </w:p>
        </w:tc>
        <w:tc>
          <w:tcPr>
            <w:tcW w:w="1307" w:type="dxa"/>
            <w:noWrap w:val="0"/>
            <w:vAlign w:val="top"/>
          </w:tcPr>
          <w:p w14:paraId="7F692508">
            <w:pPr>
              <w:widowControl/>
              <w:jc w:val="center"/>
              <w:rPr>
                <w:rFonts w:ascii="宋体" w:hAnsi="宋体"/>
                <w:szCs w:val="21"/>
              </w:rPr>
            </w:pPr>
            <w:r>
              <w:rPr>
                <w:rFonts w:ascii="宋体" w:hAnsi="宋体"/>
                <w:szCs w:val="21"/>
              </w:rPr>
              <w:t>385</w:t>
            </w:r>
            <w:r>
              <w:rPr>
                <w:rFonts w:hint="eastAsia" w:ascii="宋体" w:hAnsi="宋体"/>
                <w:szCs w:val="21"/>
              </w:rPr>
              <w:t>.00</w:t>
            </w:r>
          </w:p>
        </w:tc>
        <w:tc>
          <w:tcPr>
            <w:tcW w:w="687" w:type="dxa"/>
            <w:noWrap w:val="0"/>
            <w:vAlign w:val="top"/>
          </w:tcPr>
          <w:p w14:paraId="2498448B">
            <w:pPr>
              <w:widowControl/>
              <w:jc w:val="center"/>
              <w:rPr>
                <w:rFonts w:ascii="宋体" w:hAnsi="宋体"/>
                <w:szCs w:val="21"/>
              </w:rPr>
            </w:pPr>
            <w:r>
              <w:rPr>
                <w:rFonts w:hint="eastAsia" w:ascii="宋体" w:hAnsi="宋体"/>
                <w:szCs w:val="21"/>
              </w:rPr>
              <w:t>14</w:t>
            </w:r>
          </w:p>
        </w:tc>
        <w:tc>
          <w:tcPr>
            <w:tcW w:w="1591" w:type="dxa"/>
            <w:noWrap w:val="0"/>
            <w:vAlign w:val="top"/>
          </w:tcPr>
          <w:p w14:paraId="3AE11C6C">
            <w:pPr>
              <w:widowControl/>
              <w:jc w:val="center"/>
              <w:rPr>
                <w:rFonts w:ascii="宋体" w:hAnsi="宋体"/>
                <w:szCs w:val="21"/>
              </w:rPr>
            </w:pPr>
            <w:r>
              <w:rPr>
                <w:rFonts w:hint="eastAsia" w:ascii="宋体" w:hAnsi="宋体"/>
                <w:szCs w:val="21"/>
              </w:rPr>
              <w:t>维修人工费用</w:t>
            </w:r>
          </w:p>
        </w:tc>
        <w:tc>
          <w:tcPr>
            <w:tcW w:w="765" w:type="dxa"/>
            <w:noWrap w:val="0"/>
            <w:vAlign w:val="top"/>
          </w:tcPr>
          <w:p w14:paraId="63166DD7">
            <w:pPr>
              <w:widowControl/>
              <w:jc w:val="center"/>
              <w:rPr>
                <w:rFonts w:ascii="宋体" w:hAnsi="宋体"/>
                <w:szCs w:val="21"/>
              </w:rPr>
            </w:pPr>
            <w:r>
              <w:rPr>
                <w:rFonts w:hint="eastAsia" w:ascii="宋体" w:hAnsi="宋体"/>
                <w:szCs w:val="21"/>
              </w:rPr>
              <w:t>台</w:t>
            </w:r>
          </w:p>
        </w:tc>
        <w:tc>
          <w:tcPr>
            <w:tcW w:w="1505" w:type="dxa"/>
            <w:noWrap w:val="0"/>
            <w:vAlign w:val="top"/>
          </w:tcPr>
          <w:p w14:paraId="47440BFC">
            <w:pPr>
              <w:widowControl/>
              <w:jc w:val="center"/>
              <w:rPr>
                <w:rFonts w:ascii="宋体" w:hAnsi="宋体"/>
                <w:szCs w:val="21"/>
              </w:rPr>
            </w:pPr>
            <w:r>
              <w:rPr>
                <w:rFonts w:hint="eastAsia" w:ascii="宋体" w:hAnsi="宋体"/>
                <w:szCs w:val="21"/>
              </w:rPr>
              <w:t>8</w:t>
            </w:r>
            <w:r>
              <w:rPr>
                <w:rFonts w:ascii="宋体" w:hAnsi="宋体"/>
                <w:szCs w:val="21"/>
              </w:rPr>
              <w:t>8</w:t>
            </w:r>
            <w:r>
              <w:rPr>
                <w:rFonts w:hint="eastAsia" w:ascii="宋体" w:hAnsi="宋体"/>
                <w:szCs w:val="21"/>
              </w:rPr>
              <w:t>.00</w:t>
            </w:r>
          </w:p>
        </w:tc>
      </w:tr>
      <w:tr w14:paraId="7985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0D29868">
            <w:pPr>
              <w:widowControl/>
              <w:jc w:val="center"/>
              <w:rPr>
                <w:rFonts w:ascii="宋体" w:hAnsi="宋体"/>
                <w:szCs w:val="21"/>
              </w:rPr>
            </w:pPr>
            <w:r>
              <w:rPr>
                <w:rFonts w:hint="eastAsia" w:ascii="宋体" w:hAnsi="宋体"/>
                <w:szCs w:val="21"/>
              </w:rPr>
              <w:t>4</w:t>
            </w:r>
          </w:p>
        </w:tc>
        <w:tc>
          <w:tcPr>
            <w:tcW w:w="1945" w:type="dxa"/>
            <w:noWrap w:val="0"/>
            <w:vAlign w:val="top"/>
          </w:tcPr>
          <w:p w14:paraId="040C401B">
            <w:pPr>
              <w:widowControl/>
              <w:jc w:val="center"/>
              <w:rPr>
                <w:rFonts w:ascii="宋体" w:hAnsi="宋体"/>
                <w:szCs w:val="21"/>
              </w:rPr>
            </w:pPr>
            <w:r>
              <w:rPr>
                <w:rFonts w:hint="eastAsia" w:ascii="宋体" w:hAnsi="宋体"/>
                <w:szCs w:val="21"/>
              </w:rPr>
              <w:t>风叶</w:t>
            </w:r>
          </w:p>
        </w:tc>
        <w:tc>
          <w:tcPr>
            <w:tcW w:w="645" w:type="dxa"/>
            <w:noWrap w:val="0"/>
            <w:vAlign w:val="top"/>
          </w:tcPr>
          <w:p w14:paraId="5B58D394">
            <w:pPr>
              <w:widowControl/>
              <w:jc w:val="center"/>
              <w:rPr>
                <w:rFonts w:ascii="宋体" w:hAnsi="宋体"/>
                <w:szCs w:val="21"/>
              </w:rPr>
            </w:pPr>
            <w:r>
              <w:rPr>
                <w:rFonts w:hint="eastAsia" w:ascii="宋体" w:hAnsi="宋体"/>
                <w:szCs w:val="21"/>
              </w:rPr>
              <w:t>个</w:t>
            </w:r>
          </w:p>
        </w:tc>
        <w:tc>
          <w:tcPr>
            <w:tcW w:w="1307" w:type="dxa"/>
            <w:noWrap w:val="0"/>
            <w:vAlign w:val="top"/>
          </w:tcPr>
          <w:p w14:paraId="618FD935">
            <w:pPr>
              <w:widowControl/>
              <w:jc w:val="center"/>
              <w:rPr>
                <w:rFonts w:ascii="宋体" w:hAnsi="宋体"/>
                <w:szCs w:val="21"/>
              </w:rPr>
            </w:pPr>
            <w:r>
              <w:rPr>
                <w:rFonts w:hint="eastAsia" w:ascii="宋体" w:hAnsi="宋体"/>
                <w:szCs w:val="21"/>
              </w:rPr>
              <w:t>1</w:t>
            </w:r>
            <w:r>
              <w:rPr>
                <w:rFonts w:ascii="宋体" w:hAnsi="宋体"/>
                <w:szCs w:val="21"/>
              </w:rPr>
              <w:t>32</w:t>
            </w:r>
            <w:r>
              <w:rPr>
                <w:rFonts w:hint="eastAsia" w:ascii="宋体" w:hAnsi="宋体"/>
                <w:szCs w:val="21"/>
              </w:rPr>
              <w:t>.00</w:t>
            </w:r>
          </w:p>
        </w:tc>
        <w:tc>
          <w:tcPr>
            <w:tcW w:w="687" w:type="dxa"/>
            <w:noWrap w:val="0"/>
            <w:vAlign w:val="top"/>
          </w:tcPr>
          <w:p w14:paraId="72804E08">
            <w:pPr>
              <w:widowControl/>
              <w:jc w:val="center"/>
              <w:rPr>
                <w:rFonts w:ascii="宋体" w:hAnsi="宋体"/>
                <w:szCs w:val="21"/>
              </w:rPr>
            </w:pPr>
          </w:p>
        </w:tc>
        <w:tc>
          <w:tcPr>
            <w:tcW w:w="1591" w:type="dxa"/>
            <w:noWrap w:val="0"/>
            <w:vAlign w:val="top"/>
          </w:tcPr>
          <w:p w14:paraId="3E57F647">
            <w:pPr>
              <w:widowControl/>
              <w:jc w:val="center"/>
              <w:rPr>
                <w:rFonts w:ascii="宋体" w:hAnsi="宋体"/>
                <w:szCs w:val="21"/>
              </w:rPr>
            </w:pPr>
          </w:p>
        </w:tc>
        <w:tc>
          <w:tcPr>
            <w:tcW w:w="765" w:type="dxa"/>
            <w:noWrap w:val="0"/>
            <w:vAlign w:val="top"/>
          </w:tcPr>
          <w:p w14:paraId="3EE4016D">
            <w:pPr>
              <w:widowControl/>
              <w:jc w:val="center"/>
              <w:rPr>
                <w:rFonts w:ascii="宋体" w:hAnsi="宋体"/>
                <w:szCs w:val="21"/>
              </w:rPr>
            </w:pPr>
          </w:p>
        </w:tc>
        <w:tc>
          <w:tcPr>
            <w:tcW w:w="1505" w:type="dxa"/>
            <w:noWrap w:val="0"/>
            <w:vAlign w:val="top"/>
          </w:tcPr>
          <w:p w14:paraId="2768608A">
            <w:pPr>
              <w:widowControl/>
              <w:jc w:val="center"/>
              <w:rPr>
                <w:rFonts w:ascii="宋体" w:hAnsi="宋体"/>
                <w:szCs w:val="21"/>
              </w:rPr>
            </w:pPr>
          </w:p>
        </w:tc>
      </w:tr>
      <w:tr w14:paraId="16BB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62AA202B">
            <w:pPr>
              <w:widowControl/>
              <w:jc w:val="center"/>
              <w:rPr>
                <w:rFonts w:ascii="宋体" w:hAnsi="宋体"/>
                <w:szCs w:val="21"/>
              </w:rPr>
            </w:pPr>
            <w:r>
              <w:rPr>
                <w:rFonts w:hint="eastAsia" w:ascii="宋体" w:hAnsi="宋体"/>
                <w:szCs w:val="21"/>
              </w:rPr>
              <w:t>5</w:t>
            </w:r>
          </w:p>
        </w:tc>
        <w:tc>
          <w:tcPr>
            <w:tcW w:w="1945" w:type="dxa"/>
            <w:noWrap w:val="0"/>
            <w:vAlign w:val="top"/>
          </w:tcPr>
          <w:p w14:paraId="14A28893">
            <w:pPr>
              <w:widowControl/>
              <w:jc w:val="center"/>
              <w:rPr>
                <w:rFonts w:ascii="宋体" w:hAnsi="宋体"/>
                <w:szCs w:val="21"/>
              </w:rPr>
            </w:pPr>
            <w:r>
              <w:rPr>
                <w:rFonts w:hint="eastAsia" w:ascii="宋体" w:hAnsi="宋体"/>
                <w:szCs w:val="21"/>
              </w:rPr>
              <w:t>纸帘</w:t>
            </w:r>
          </w:p>
        </w:tc>
        <w:tc>
          <w:tcPr>
            <w:tcW w:w="645" w:type="dxa"/>
            <w:noWrap w:val="0"/>
            <w:vAlign w:val="top"/>
          </w:tcPr>
          <w:p w14:paraId="10BBAAB7">
            <w:pPr>
              <w:widowControl/>
              <w:jc w:val="center"/>
              <w:rPr>
                <w:rFonts w:ascii="宋体" w:hAnsi="宋体"/>
                <w:szCs w:val="21"/>
              </w:rPr>
            </w:pPr>
            <w:r>
              <w:rPr>
                <w:rFonts w:hint="eastAsia" w:ascii="宋体" w:hAnsi="宋体"/>
                <w:szCs w:val="21"/>
              </w:rPr>
              <w:t>套</w:t>
            </w:r>
          </w:p>
        </w:tc>
        <w:tc>
          <w:tcPr>
            <w:tcW w:w="1307" w:type="dxa"/>
            <w:noWrap w:val="0"/>
            <w:vAlign w:val="top"/>
          </w:tcPr>
          <w:p w14:paraId="3C39D912">
            <w:pPr>
              <w:widowControl/>
              <w:jc w:val="center"/>
              <w:rPr>
                <w:rFonts w:ascii="宋体" w:hAnsi="宋体"/>
                <w:szCs w:val="21"/>
              </w:rPr>
            </w:pPr>
            <w:r>
              <w:rPr>
                <w:rFonts w:hint="eastAsia" w:ascii="宋体" w:hAnsi="宋体"/>
                <w:szCs w:val="21"/>
              </w:rPr>
              <w:t>8</w:t>
            </w:r>
            <w:r>
              <w:rPr>
                <w:rFonts w:ascii="宋体" w:hAnsi="宋体"/>
                <w:szCs w:val="21"/>
              </w:rPr>
              <w:t>8</w:t>
            </w:r>
            <w:r>
              <w:rPr>
                <w:rFonts w:hint="eastAsia" w:ascii="宋体" w:hAnsi="宋体"/>
                <w:szCs w:val="21"/>
              </w:rPr>
              <w:t>.00</w:t>
            </w:r>
          </w:p>
        </w:tc>
        <w:tc>
          <w:tcPr>
            <w:tcW w:w="687" w:type="dxa"/>
            <w:noWrap w:val="0"/>
            <w:vAlign w:val="top"/>
          </w:tcPr>
          <w:p w14:paraId="6FB219FC">
            <w:pPr>
              <w:widowControl/>
              <w:jc w:val="center"/>
              <w:rPr>
                <w:rFonts w:ascii="宋体" w:hAnsi="宋体"/>
                <w:szCs w:val="21"/>
              </w:rPr>
            </w:pPr>
          </w:p>
        </w:tc>
        <w:tc>
          <w:tcPr>
            <w:tcW w:w="1591" w:type="dxa"/>
            <w:noWrap w:val="0"/>
            <w:vAlign w:val="top"/>
          </w:tcPr>
          <w:p w14:paraId="22EF708D">
            <w:pPr>
              <w:widowControl/>
              <w:jc w:val="center"/>
              <w:rPr>
                <w:rFonts w:ascii="宋体" w:hAnsi="宋体"/>
                <w:szCs w:val="21"/>
              </w:rPr>
            </w:pPr>
          </w:p>
        </w:tc>
        <w:tc>
          <w:tcPr>
            <w:tcW w:w="765" w:type="dxa"/>
            <w:noWrap w:val="0"/>
            <w:vAlign w:val="top"/>
          </w:tcPr>
          <w:p w14:paraId="72CC16E7">
            <w:pPr>
              <w:widowControl/>
              <w:jc w:val="center"/>
              <w:rPr>
                <w:rFonts w:ascii="宋体" w:hAnsi="宋体"/>
                <w:szCs w:val="21"/>
              </w:rPr>
            </w:pPr>
          </w:p>
        </w:tc>
        <w:tc>
          <w:tcPr>
            <w:tcW w:w="1505" w:type="dxa"/>
            <w:noWrap w:val="0"/>
            <w:vAlign w:val="top"/>
          </w:tcPr>
          <w:p w14:paraId="4D214BEC">
            <w:pPr>
              <w:widowControl/>
              <w:jc w:val="center"/>
              <w:rPr>
                <w:rFonts w:ascii="宋体" w:hAnsi="宋体"/>
                <w:szCs w:val="21"/>
              </w:rPr>
            </w:pPr>
          </w:p>
        </w:tc>
      </w:tr>
      <w:tr w14:paraId="4AC4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10A10130">
            <w:pPr>
              <w:widowControl/>
              <w:jc w:val="center"/>
              <w:rPr>
                <w:rFonts w:ascii="宋体" w:hAnsi="宋体"/>
                <w:szCs w:val="21"/>
              </w:rPr>
            </w:pPr>
            <w:r>
              <w:rPr>
                <w:rFonts w:hint="eastAsia" w:ascii="宋体" w:hAnsi="宋体"/>
                <w:szCs w:val="21"/>
              </w:rPr>
              <w:t>6</w:t>
            </w:r>
          </w:p>
        </w:tc>
        <w:tc>
          <w:tcPr>
            <w:tcW w:w="1945" w:type="dxa"/>
            <w:noWrap w:val="0"/>
            <w:vAlign w:val="top"/>
          </w:tcPr>
          <w:p w14:paraId="3DE4BC84">
            <w:pPr>
              <w:widowControl/>
              <w:jc w:val="center"/>
              <w:rPr>
                <w:rFonts w:ascii="宋体" w:hAnsi="宋体"/>
                <w:szCs w:val="21"/>
              </w:rPr>
            </w:pPr>
            <w:r>
              <w:rPr>
                <w:rFonts w:hint="eastAsia" w:ascii="宋体" w:hAnsi="宋体"/>
                <w:szCs w:val="21"/>
              </w:rPr>
              <w:t>电源线</w:t>
            </w:r>
          </w:p>
        </w:tc>
        <w:tc>
          <w:tcPr>
            <w:tcW w:w="645" w:type="dxa"/>
            <w:noWrap w:val="0"/>
            <w:vAlign w:val="top"/>
          </w:tcPr>
          <w:p w14:paraId="5CBEDFAA">
            <w:pPr>
              <w:widowControl/>
              <w:jc w:val="center"/>
              <w:rPr>
                <w:rFonts w:ascii="宋体" w:hAnsi="宋体"/>
                <w:szCs w:val="21"/>
              </w:rPr>
            </w:pPr>
            <w:r>
              <w:rPr>
                <w:rFonts w:hint="eastAsia" w:ascii="宋体" w:hAnsi="宋体"/>
                <w:szCs w:val="21"/>
              </w:rPr>
              <w:t>根</w:t>
            </w:r>
          </w:p>
        </w:tc>
        <w:tc>
          <w:tcPr>
            <w:tcW w:w="1307" w:type="dxa"/>
            <w:noWrap w:val="0"/>
            <w:vAlign w:val="top"/>
          </w:tcPr>
          <w:p w14:paraId="6F2D32D5">
            <w:pPr>
              <w:widowControl/>
              <w:jc w:val="center"/>
              <w:rPr>
                <w:rFonts w:ascii="宋体" w:hAnsi="宋体"/>
                <w:szCs w:val="21"/>
              </w:rPr>
            </w:pPr>
            <w:r>
              <w:rPr>
                <w:rFonts w:hint="eastAsia" w:ascii="宋体" w:hAnsi="宋体"/>
                <w:szCs w:val="21"/>
              </w:rPr>
              <w:t>3</w:t>
            </w:r>
            <w:r>
              <w:rPr>
                <w:rFonts w:ascii="宋体" w:hAnsi="宋体"/>
                <w:szCs w:val="21"/>
              </w:rPr>
              <w:t>3</w:t>
            </w:r>
            <w:r>
              <w:rPr>
                <w:rFonts w:hint="eastAsia" w:ascii="宋体" w:hAnsi="宋体"/>
                <w:szCs w:val="21"/>
              </w:rPr>
              <w:t>.00</w:t>
            </w:r>
          </w:p>
        </w:tc>
        <w:tc>
          <w:tcPr>
            <w:tcW w:w="687" w:type="dxa"/>
            <w:noWrap w:val="0"/>
            <w:vAlign w:val="top"/>
          </w:tcPr>
          <w:p w14:paraId="74D7619D">
            <w:pPr>
              <w:widowControl/>
              <w:jc w:val="center"/>
              <w:rPr>
                <w:rFonts w:ascii="宋体" w:hAnsi="宋体"/>
                <w:szCs w:val="21"/>
              </w:rPr>
            </w:pPr>
          </w:p>
        </w:tc>
        <w:tc>
          <w:tcPr>
            <w:tcW w:w="1591" w:type="dxa"/>
            <w:noWrap w:val="0"/>
            <w:vAlign w:val="top"/>
          </w:tcPr>
          <w:p w14:paraId="7B47321B">
            <w:pPr>
              <w:widowControl/>
              <w:jc w:val="center"/>
              <w:rPr>
                <w:rFonts w:ascii="宋体" w:hAnsi="宋体"/>
                <w:szCs w:val="21"/>
              </w:rPr>
            </w:pPr>
          </w:p>
        </w:tc>
        <w:tc>
          <w:tcPr>
            <w:tcW w:w="765" w:type="dxa"/>
            <w:noWrap w:val="0"/>
            <w:vAlign w:val="top"/>
          </w:tcPr>
          <w:p w14:paraId="53362239">
            <w:pPr>
              <w:widowControl/>
              <w:jc w:val="center"/>
              <w:rPr>
                <w:rFonts w:ascii="宋体" w:hAnsi="宋体"/>
                <w:szCs w:val="21"/>
              </w:rPr>
            </w:pPr>
          </w:p>
        </w:tc>
        <w:tc>
          <w:tcPr>
            <w:tcW w:w="1505" w:type="dxa"/>
            <w:noWrap w:val="0"/>
            <w:vAlign w:val="top"/>
          </w:tcPr>
          <w:p w14:paraId="1E9BD29E">
            <w:pPr>
              <w:widowControl/>
              <w:jc w:val="center"/>
              <w:rPr>
                <w:rFonts w:ascii="宋体" w:hAnsi="宋体"/>
                <w:szCs w:val="21"/>
              </w:rPr>
            </w:pPr>
          </w:p>
        </w:tc>
      </w:tr>
      <w:tr w14:paraId="43ED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3E4D671">
            <w:pPr>
              <w:widowControl/>
              <w:jc w:val="center"/>
              <w:rPr>
                <w:rFonts w:ascii="宋体" w:hAnsi="宋体"/>
                <w:szCs w:val="21"/>
              </w:rPr>
            </w:pPr>
            <w:r>
              <w:rPr>
                <w:rFonts w:hint="eastAsia" w:ascii="宋体" w:hAnsi="宋体"/>
                <w:szCs w:val="21"/>
              </w:rPr>
              <w:t>7</w:t>
            </w:r>
          </w:p>
        </w:tc>
        <w:tc>
          <w:tcPr>
            <w:tcW w:w="1945" w:type="dxa"/>
            <w:noWrap w:val="0"/>
            <w:vAlign w:val="top"/>
          </w:tcPr>
          <w:p w14:paraId="2EB7553A">
            <w:pPr>
              <w:widowControl/>
              <w:jc w:val="center"/>
              <w:rPr>
                <w:rFonts w:ascii="宋体" w:hAnsi="宋体"/>
                <w:szCs w:val="21"/>
              </w:rPr>
            </w:pPr>
            <w:r>
              <w:rPr>
                <w:rFonts w:hint="eastAsia" w:ascii="宋体" w:hAnsi="宋体"/>
                <w:szCs w:val="21"/>
              </w:rPr>
              <w:t>手动控制器</w:t>
            </w:r>
          </w:p>
        </w:tc>
        <w:tc>
          <w:tcPr>
            <w:tcW w:w="645" w:type="dxa"/>
            <w:noWrap w:val="0"/>
            <w:vAlign w:val="top"/>
          </w:tcPr>
          <w:p w14:paraId="1DFC2FF5">
            <w:pPr>
              <w:widowControl/>
              <w:jc w:val="center"/>
              <w:rPr>
                <w:rFonts w:ascii="宋体" w:hAnsi="宋体"/>
                <w:szCs w:val="21"/>
              </w:rPr>
            </w:pPr>
            <w:r>
              <w:rPr>
                <w:rFonts w:hint="eastAsia" w:ascii="宋体" w:hAnsi="宋体"/>
                <w:szCs w:val="21"/>
              </w:rPr>
              <w:t>套</w:t>
            </w:r>
          </w:p>
        </w:tc>
        <w:tc>
          <w:tcPr>
            <w:tcW w:w="1307" w:type="dxa"/>
            <w:noWrap w:val="0"/>
            <w:vAlign w:val="top"/>
          </w:tcPr>
          <w:p w14:paraId="32449BB0">
            <w:pPr>
              <w:widowControl/>
              <w:jc w:val="center"/>
              <w:rPr>
                <w:rFonts w:ascii="宋体" w:hAnsi="宋体"/>
                <w:szCs w:val="21"/>
              </w:rPr>
            </w:pPr>
            <w:r>
              <w:rPr>
                <w:rFonts w:hint="eastAsia" w:ascii="宋体" w:hAnsi="宋体"/>
                <w:szCs w:val="21"/>
              </w:rPr>
              <w:t>6</w:t>
            </w:r>
            <w:r>
              <w:rPr>
                <w:rFonts w:ascii="宋体" w:hAnsi="宋体"/>
                <w:szCs w:val="21"/>
              </w:rPr>
              <w:t>6</w:t>
            </w:r>
            <w:r>
              <w:rPr>
                <w:rFonts w:hint="eastAsia" w:ascii="宋体" w:hAnsi="宋体"/>
                <w:szCs w:val="21"/>
              </w:rPr>
              <w:t>.00</w:t>
            </w:r>
          </w:p>
        </w:tc>
        <w:tc>
          <w:tcPr>
            <w:tcW w:w="687" w:type="dxa"/>
            <w:noWrap w:val="0"/>
            <w:vAlign w:val="top"/>
          </w:tcPr>
          <w:p w14:paraId="5D8F0038">
            <w:pPr>
              <w:widowControl/>
              <w:jc w:val="center"/>
              <w:rPr>
                <w:rFonts w:ascii="宋体" w:hAnsi="宋体"/>
                <w:szCs w:val="21"/>
              </w:rPr>
            </w:pPr>
          </w:p>
        </w:tc>
        <w:tc>
          <w:tcPr>
            <w:tcW w:w="1591" w:type="dxa"/>
            <w:noWrap w:val="0"/>
            <w:vAlign w:val="top"/>
          </w:tcPr>
          <w:p w14:paraId="1289FA42">
            <w:pPr>
              <w:widowControl/>
              <w:jc w:val="center"/>
              <w:rPr>
                <w:rFonts w:ascii="宋体" w:hAnsi="宋体"/>
                <w:szCs w:val="21"/>
              </w:rPr>
            </w:pPr>
          </w:p>
        </w:tc>
        <w:tc>
          <w:tcPr>
            <w:tcW w:w="765" w:type="dxa"/>
            <w:noWrap w:val="0"/>
            <w:vAlign w:val="top"/>
          </w:tcPr>
          <w:p w14:paraId="003553EB">
            <w:pPr>
              <w:widowControl/>
              <w:jc w:val="center"/>
              <w:rPr>
                <w:rFonts w:ascii="宋体" w:hAnsi="宋体"/>
                <w:szCs w:val="21"/>
              </w:rPr>
            </w:pPr>
          </w:p>
        </w:tc>
        <w:tc>
          <w:tcPr>
            <w:tcW w:w="1505" w:type="dxa"/>
            <w:noWrap w:val="0"/>
            <w:vAlign w:val="top"/>
          </w:tcPr>
          <w:p w14:paraId="6FC1C1C3">
            <w:pPr>
              <w:widowControl/>
              <w:jc w:val="center"/>
              <w:rPr>
                <w:rFonts w:ascii="宋体" w:hAnsi="宋体"/>
                <w:szCs w:val="21"/>
              </w:rPr>
            </w:pPr>
          </w:p>
        </w:tc>
      </w:tr>
      <w:tr w14:paraId="79D8B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70D9BC0B">
            <w:pPr>
              <w:widowControl/>
              <w:jc w:val="center"/>
              <w:rPr>
                <w:rFonts w:ascii="宋体" w:hAnsi="宋体"/>
                <w:szCs w:val="21"/>
              </w:rPr>
            </w:pPr>
            <w:r>
              <w:rPr>
                <w:rFonts w:hint="eastAsia" w:ascii="宋体" w:hAnsi="宋体"/>
                <w:szCs w:val="21"/>
              </w:rPr>
              <w:t>8</w:t>
            </w:r>
          </w:p>
        </w:tc>
        <w:tc>
          <w:tcPr>
            <w:tcW w:w="1945" w:type="dxa"/>
            <w:noWrap w:val="0"/>
            <w:vAlign w:val="top"/>
          </w:tcPr>
          <w:p w14:paraId="1D5EB4A8">
            <w:pPr>
              <w:widowControl/>
              <w:jc w:val="center"/>
              <w:rPr>
                <w:rFonts w:ascii="宋体" w:hAnsi="宋体"/>
                <w:szCs w:val="21"/>
              </w:rPr>
            </w:pPr>
            <w:r>
              <w:rPr>
                <w:rFonts w:hint="eastAsia" w:ascii="宋体" w:hAnsi="宋体"/>
                <w:szCs w:val="21"/>
              </w:rPr>
              <w:t>百叶窗（2面/套）</w:t>
            </w:r>
          </w:p>
        </w:tc>
        <w:tc>
          <w:tcPr>
            <w:tcW w:w="645" w:type="dxa"/>
            <w:noWrap w:val="0"/>
            <w:vAlign w:val="top"/>
          </w:tcPr>
          <w:p w14:paraId="4ED76FAD">
            <w:pPr>
              <w:widowControl/>
              <w:jc w:val="center"/>
              <w:rPr>
                <w:rFonts w:ascii="宋体" w:hAnsi="宋体"/>
                <w:szCs w:val="21"/>
              </w:rPr>
            </w:pPr>
            <w:r>
              <w:rPr>
                <w:rFonts w:hint="eastAsia" w:ascii="宋体" w:hAnsi="宋体"/>
                <w:szCs w:val="21"/>
              </w:rPr>
              <w:t>套</w:t>
            </w:r>
          </w:p>
        </w:tc>
        <w:tc>
          <w:tcPr>
            <w:tcW w:w="1307" w:type="dxa"/>
            <w:noWrap w:val="0"/>
            <w:vAlign w:val="top"/>
          </w:tcPr>
          <w:p w14:paraId="6671687D">
            <w:pPr>
              <w:widowControl/>
              <w:jc w:val="center"/>
              <w:rPr>
                <w:rFonts w:ascii="宋体" w:hAnsi="宋体"/>
                <w:szCs w:val="21"/>
              </w:rPr>
            </w:pPr>
            <w:r>
              <w:rPr>
                <w:rFonts w:hint="eastAsia" w:ascii="宋体" w:hAnsi="宋体"/>
                <w:szCs w:val="21"/>
              </w:rPr>
              <w:t>1</w:t>
            </w:r>
            <w:r>
              <w:rPr>
                <w:rFonts w:ascii="宋体" w:hAnsi="宋体"/>
                <w:szCs w:val="21"/>
              </w:rPr>
              <w:t>10</w:t>
            </w:r>
            <w:r>
              <w:rPr>
                <w:rFonts w:hint="eastAsia" w:ascii="宋体" w:hAnsi="宋体"/>
                <w:szCs w:val="21"/>
              </w:rPr>
              <w:t>.00</w:t>
            </w:r>
          </w:p>
        </w:tc>
        <w:tc>
          <w:tcPr>
            <w:tcW w:w="687" w:type="dxa"/>
            <w:noWrap w:val="0"/>
            <w:vAlign w:val="top"/>
          </w:tcPr>
          <w:p w14:paraId="60F03D94">
            <w:pPr>
              <w:widowControl/>
              <w:jc w:val="center"/>
              <w:rPr>
                <w:rFonts w:ascii="宋体" w:hAnsi="宋体"/>
                <w:szCs w:val="21"/>
              </w:rPr>
            </w:pPr>
          </w:p>
        </w:tc>
        <w:tc>
          <w:tcPr>
            <w:tcW w:w="1591" w:type="dxa"/>
            <w:noWrap w:val="0"/>
            <w:vAlign w:val="top"/>
          </w:tcPr>
          <w:p w14:paraId="6514AFEA">
            <w:pPr>
              <w:widowControl/>
              <w:jc w:val="center"/>
              <w:rPr>
                <w:rFonts w:ascii="宋体" w:hAnsi="宋体"/>
                <w:szCs w:val="21"/>
              </w:rPr>
            </w:pPr>
          </w:p>
        </w:tc>
        <w:tc>
          <w:tcPr>
            <w:tcW w:w="765" w:type="dxa"/>
            <w:noWrap w:val="0"/>
            <w:vAlign w:val="top"/>
          </w:tcPr>
          <w:p w14:paraId="11410FAB">
            <w:pPr>
              <w:widowControl/>
              <w:jc w:val="center"/>
              <w:rPr>
                <w:rFonts w:ascii="宋体" w:hAnsi="宋体"/>
                <w:szCs w:val="21"/>
              </w:rPr>
            </w:pPr>
          </w:p>
        </w:tc>
        <w:tc>
          <w:tcPr>
            <w:tcW w:w="1505" w:type="dxa"/>
            <w:noWrap w:val="0"/>
            <w:vAlign w:val="top"/>
          </w:tcPr>
          <w:p w14:paraId="4128E11E">
            <w:pPr>
              <w:widowControl/>
              <w:jc w:val="center"/>
              <w:rPr>
                <w:rFonts w:ascii="宋体" w:hAnsi="宋体"/>
                <w:szCs w:val="21"/>
              </w:rPr>
            </w:pPr>
          </w:p>
        </w:tc>
      </w:tr>
      <w:tr w14:paraId="27284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2BB96BFE">
            <w:pPr>
              <w:widowControl/>
              <w:jc w:val="center"/>
              <w:rPr>
                <w:rFonts w:ascii="宋体" w:hAnsi="宋体"/>
                <w:szCs w:val="21"/>
              </w:rPr>
            </w:pPr>
            <w:r>
              <w:rPr>
                <w:rFonts w:hint="eastAsia" w:ascii="宋体" w:hAnsi="宋体"/>
                <w:szCs w:val="21"/>
              </w:rPr>
              <w:t>9</w:t>
            </w:r>
          </w:p>
        </w:tc>
        <w:tc>
          <w:tcPr>
            <w:tcW w:w="1945" w:type="dxa"/>
            <w:noWrap w:val="0"/>
            <w:vAlign w:val="top"/>
          </w:tcPr>
          <w:p w14:paraId="284E444C">
            <w:pPr>
              <w:widowControl/>
              <w:jc w:val="center"/>
              <w:rPr>
                <w:rFonts w:ascii="宋体" w:hAnsi="宋体"/>
                <w:szCs w:val="21"/>
              </w:rPr>
            </w:pPr>
            <w:r>
              <w:rPr>
                <w:rFonts w:hint="eastAsia" w:ascii="宋体" w:hAnsi="宋体"/>
                <w:szCs w:val="21"/>
              </w:rPr>
              <w:t>防尘网（4张/套）</w:t>
            </w:r>
          </w:p>
        </w:tc>
        <w:tc>
          <w:tcPr>
            <w:tcW w:w="645" w:type="dxa"/>
            <w:noWrap w:val="0"/>
            <w:vAlign w:val="top"/>
          </w:tcPr>
          <w:p w14:paraId="16D3C025">
            <w:pPr>
              <w:widowControl/>
              <w:jc w:val="center"/>
              <w:rPr>
                <w:rFonts w:ascii="宋体" w:hAnsi="宋体"/>
                <w:szCs w:val="21"/>
              </w:rPr>
            </w:pPr>
            <w:r>
              <w:rPr>
                <w:rFonts w:hint="eastAsia" w:ascii="宋体" w:hAnsi="宋体"/>
                <w:szCs w:val="21"/>
              </w:rPr>
              <w:t>套</w:t>
            </w:r>
          </w:p>
        </w:tc>
        <w:tc>
          <w:tcPr>
            <w:tcW w:w="1307" w:type="dxa"/>
            <w:noWrap w:val="0"/>
            <w:vAlign w:val="top"/>
          </w:tcPr>
          <w:p w14:paraId="652E119E">
            <w:pPr>
              <w:widowControl/>
              <w:jc w:val="center"/>
              <w:rPr>
                <w:rFonts w:ascii="宋体" w:hAnsi="宋体"/>
                <w:szCs w:val="21"/>
              </w:rPr>
            </w:pPr>
            <w:r>
              <w:rPr>
                <w:rFonts w:hint="eastAsia" w:ascii="宋体" w:hAnsi="宋体"/>
                <w:szCs w:val="21"/>
              </w:rPr>
              <w:t>5</w:t>
            </w:r>
            <w:r>
              <w:rPr>
                <w:rFonts w:ascii="宋体" w:hAnsi="宋体"/>
                <w:szCs w:val="21"/>
              </w:rPr>
              <w:t>5</w:t>
            </w:r>
            <w:r>
              <w:rPr>
                <w:rFonts w:hint="eastAsia" w:ascii="宋体" w:hAnsi="宋体"/>
                <w:szCs w:val="21"/>
              </w:rPr>
              <w:t>.00</w:t>
            </w:r>
          </w:p>
        </w:tc>
        <w:tc>
          <w:tcPr>
            <w:tcW w:w="687" w:type="dxa"/>
            <w:noWrap w:val="0"/>
            <w:vAlign w:val="top"/>
          </w:tcPr>
          <w:p w14:paraId="0E67F7A9">
            <w:pPr>
              <w:widowControl/>
              <w:jc w:val="center"/>
              <w:rPr>
                <w:rFonts w:ascii="宋体" w:hAnsi="宋体"/>
                <w:szCs w:val="21"/>
              </w:rPr>
            </w:pPr>
          </w:p>
        </w:tc>
        <w:tc>
          <w:tcPr>
            <w:tcW w:w="1591" w:type="dxa"/>
            <w:noWrap w:val="0"/>
            <w:vAlign w:val="top"/>
          </w:tcPr>
          <w:p w14:paraId="6E0D7911">
            <w:pPr>
              <w:widowControl/>
              <w:jc w:val="center"/>
              <w:rPr>
                <w:rFonts w:ascii="宋体" w:hAnsi="宋体"/>
                <w:szCs w:val="21"/>
              </w:rPr>
            </w:pPr>
          </w:p>
        </w:tc>
        <w:tc>
          <w:tcPr>
            <w:tcW w:w="765" w:type="dxa"/>
            <w:noWrap w:val="0"/>
            <w:vAlign w:val="top"/>
          </w:tcPr>
          <w:p w14:paraId="1048F4D9">
            <w:pPr>
              <w:widowControl/>
              <w:jc w:val="center"/>
              <w:rPr>
                <w:rFonts w:ascii="宋体" w:hAnsi="宋体"/>
                <w:szCs w:val="21"/>
              </w:rPr>
            </w:pPr>
          </w:p>
        </w:tc>
        <w:tc>
          <w:tcPr>
            <w:tcW w:w="1505" w:type="dxa"/>
            <w:noWrap w:val="0"/>
            <w:vAlign w:val="top"/>
          </w:tcPr>
          <w:p w14:paraId="5EDFD6C8">
            <w:pPr>
              <w:widowControl/>
              <w:jc w:val="center"/>
              <w:rPr>
                <w:rFonts w:ascii="宋体" w:hAnsi="宋体"/>
                <w:szCs w:val="21"/>
              </w:rPr>
            </w:pPr>
          </w:p>
        </w:tc>
      </w:tr>
      <w:tr w14:paraId="7F73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374F9E09">
            <w:pPr>
              <w:widowControl/>
              <w:jc w:val="center"/>
              <w:rPr>
                <w:rFonts w:ascii="宋体" w:hAnsi="宋体"/>
                <w:szCs w:val="21"/>
              </w:rPr>
            </w:pPr>
            <w:r>
              <w:rPr>
                <w:rFonts w:hint="eastAsia" w:ascii="宋体" w:hAnsi="宋体"/>
                <w:szCs w:val="21"/>
              </w:rPr>
              <w:t>10</w:t>
            </w:r>
          </w:p>
        </w:tc>
        <w:tc>
          <w:tcPr>
            <w:tcW w:w="1945" w:type="dxa"/>
            <w:noWrap w:val="0"/>
            <w:vAlign w:val="top"/>
          </w:tcPr>
          <w:p w14:paraId="08402114">
            <w:pPr>
              <w:widowControl/>
              <w:jc w:val="center"/>
              <w:rPr>
                <w:rFonts w:ascii="宋体" w:hAnsi="宋体"/>
                <w:szCs w:val="21"/>
              </w:rPr>
            </w:pPr>
            <w:r>
              <w:rPr>
                <w:rFonts w:hint="eastAsia" w:ascii="宋体" w:hAnsi="宋体"/>
                <w:szCs w:val="21"/>
              </w:rPr>
              <w:t>脚轮</w:t>
            </w:r>
          </w:p>
        </w:tc>
        <w:tc>
          <w:tcPr>
            <w:tcW w:w="645" w:type="dxa"/>
            <w:noWrap w:val="0"/>
            <w:vAlign w:val="top"/>
          </w:tcPr>
          <w:p w14:paraId="5F4AF665">
            <w:pPr>
              <w:widowControl/>
              <w:jc w:val="center"/>
              <w:rPr>
                <w:rFonts w:ascii="宋体" w:hAnsi="宋体"/>
                <w:szCs w:val="21"/>
              </w:rPr>
            </w:pPr>
            <w:r>
              <w:rPr>
                <w:rFonts w:hint="eastAsia" w:ascii="宋体" w:hAnsi="宋体"/>
                <w:szCs w:val="21"/>
              </w:rPr>
              <w:t>个</w:t>
            </w:r>
          </w:p>
        </w:tc>
        <w:tc>
          <w:tcPr>
            <w:tcW w:w="1307" w:type="dxa"/>
            <w:noWrap w:val="0"/>
            <w:vAlign w:val="top"/>
          </w:tcPr>
          <w:p w14:paraId="660115E2">
            <w:pPr>
              <w:widowControl/>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.00</w:t>
            </w:r>
          </w:p>
        </w:tc>
        <w:tc>
          <w:tcPr>
            <w:tcW w:w="687" w:type="dxa"/>
            <w:noWrap w:val="0"/>
            <w:vAlign w:val="top"/>
          </w:tcPr>
          <w:p w14:paraId="2645E3B2">
            <w:pPr>
              <w:widowControl/>
              <w:jc w:val="center"/>
              <w:rPr>
                <w:rFonts w:ascii="宋体" w:hAnsi="宋体"/>
                <w:szCs w:val="21"/>
              </w:rPr>
            </w:pPr>
          </w:p>
        </w:tc>
        <w:tc>
          <w:tcPr>
            <w:tcW w:w="1591" w:type="dxa"/>
            <w:noWrap w:val="0"/>
            <w:vAlign w:val="top"/>
          </w:tcPr>
          <w:p w14:paraId="15A5B6D9">
            <w:pPr>
              <w:widowControl/>
              <w:jc w:val="center"/>
              <w:rPr>
                <w:rFonts w:ascii="宋体" w:hAnsi="宋体"/>
                <w:szCs w:val="21"/>
              </w:rPr>
            </w:pPr>
          </w:p>
        </w:tc>
        <w:tc>
          <w:tcPr>
            <w:tcW w:w="765" w:type="dxa"/>
            <w:noWrap w:val="0"/>
            <w:vAlign w:val="top"/>
          </w:tcPr>
          <w:p w14:paraId="58AEF9F3">
            <w:pPr>
              <w:widowControl/>
              <w:jc w:val="center"/>
              <w:rPr>
                <w:rFonts w:ascii="宋体" w:hAnsi="宋体"/>
                <w:szCs w:val="21"/>
              </w:rPr>
            </w:pPr>
          </w:p>
        </w:tc>
        <w:tc>
          <w:tcPr>
            <w:tcW w:w="1505" w:type="dxa"/>
            <w:noWrap w:val="0"/>
            <w:vAlign w:val="top"/>
          </w:tcPr>
          <w:p w14:paraId="6B34FF96">
            <w:pPr>
              <w:widowControl/>
              <w:jc w:val="center"/>
              <w:rPr>
                <w:rFonts w:ascii="宋体" w:hAnsi="宋体"/>
                <w:szCs w:val="21"/>
              </w:rPr>
            </w:pPr>
          </w:p>
        </w:tc>
      </w:tr>
      <w:tr w14:paraId="73362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1" w:type="dxa"/>
            <w:noWrap w:val="0"/>
            <w:vAlign w:val="top"/>
          </w:tcPr>
          <w:p w14:paraId="3017C176">
            <w:pPr>
              <w:widowControl/>
              <w:jc w:val="center"/>
              <w:rPr>
                <w:rFonts w:ascii="宋体" w:hAnsi="宋体"/>
                <w:szCs w:val="21"/>
              </w:rPr>
            </w:pPr>
            <w:r>
              <w:rPr>
                <w:rFonts w:hint="eastAsia" w:ascii="宋体" w:hAnsi="宋体"/>
                <w:szCs w:val="21"/>
              </w:rPr>
              <w:t>11</w:t>
            </w:r>
          </w:p>
        </w:tc>
        <w:tc>
          <w:tcPr>
            <w:tcW w:w="1945" w:type="dxa"/>
            <w:noWrap w:val="0"/>
            <w:vAlign w:val="top"/>
          </w:tcPr>
          <w:p w14:paraId="1CC979B2">
            <w:pPr>
              <w:widowControl/>
              <w:jc w:val="center"/>
              <w:rPr>
                <w:rFonts w:ascii="宋体" w:hAnsi="宋体"/>
                <w:szCs w:val="21"/>
              </w:rPr>
            </w:pPr>
            <w:r>
              <w:rPr>
                <w:rFonts w:hint="eastAsia" w:ascii="宋体" w:hAnsi="宋体"/>
                <w:szCs w:val="21"/>
              </w:rPr>
              <w:t>注水口</w:t>
            </w:r>
          </w:p>
        </w:tc>
        <w:tc>
          <w:tcPr>
            <w:tcW w:w="645" w:type="dxa"/>
            <w:noWrap w:val="0"/>
            <w:vAlign w:val="top"/>
          </w:tcPr>
          <w:p w14:paraId="71D6FE35">
            <w:pPr>
              <w:widowControl/>
              <w:jc w:val="center"/>
              <w:rPr>
                <w:rFonts w:ascii="宋体" w:hAnsi="宋体"/>
                <w:szCs w:val="21"/>
              </w:rPr>
            </w:pPr>
            <w:r>
              <w:rPr>
                <w:rFonts w:hint="eastAsia" w:ascii="宋体" w:hAnsi="宋体"/>
                <w:szCs w:val="21"/>
              </w:rPr>
              <w:t>个</w:t>
            </w:r>
          </w:p>
        </w:tc>
        <w:tc>
          <w:tcPr>
            <w:tcW w:w="1307" w:type="dxa"/>
            <w:noWrap w:val="0"/>
            <w:vAlign w:val="top"/>
          </w:tcPr>
          <w:p w14:paraId="1FCB401A">
            <w:pPr>
              <w:widowControl/>
              <w:jc w:val="center"/>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.00</w:t>
            </w:r>
          </w:p>
        </w:tc>
        <w:tc>
          <w:tcPr>
            <w:tcW w:w="687" w:type="dxa"/>
            <w:noWrap w:val="0"/>
            <w:vAlign w:val="top"/>
          </w:tcPr>
          <w:p w14:paraId="67E66F98">
            <w:pPr>
              <w:widowControl/>
              <w:jc w:val="center"/>
              <w:rPr>
                <w:rFonts w:ascii="宋体" w:hAnsi="宋体"/>
                <w:szCs w:val="21"/>
              </w:rPr>
            </w:pPr>
          </w:p>
        </w:tc>
        <w:tc>
          <w:tcPr>
            <w:tcW w:w="1591" w:type="dxa"/>
            <w:noWrap w:val="0"/>
            <w:vAlign w:val="top"/>
          </w:tcPr>
          <w:p w14:paraId="2B66E39F">
            <w:pPr>
              <w:widowControl/>
              <w:jc w:val="center"/>
              <w:rPr>
                <w:rFonts w:ascii="宋体" w:hAnsi="宋体"/>
                <w:szCs w:val="21"/>
              </w:rPr>
            </w:pPr>
          </w:p>
        </w:tc>
        <w:tc>
          <w:tcPr>
            <w:tcW w:w="765" w:type="dxa"/>
            <w:noWrap w:val="0"/>
            <w:vAlign w:val="top"/>
          </w:tcPr>
          <w:p w14:paraId="7FB4A7DA">
            <w:pPr>
              <w:widowControl/>
              <w:jc w:val="center"/>
              <w:rPr>
                <w:rFonts w:ascii="宋体" w:hAnsi="宋体"/>
                <w:szCs w:val="21"/>
              </w:rPr>
            </w:pPr>
          </w:p>
        </w:tc>
        <w:tc>
          <w:tcPr>
            <w:tcW w:w="1505" w:type="dxa"/>
            <w:noWrap w:val="0"/>
            <w:vAlign w:val="top"/>
          </w:tcPr>
          <w:p w14:paraId="504555E3">
            <w:pPr>
              <w:widowControl/>
              <w:jc w:val="center"/>
              <w:rPr>
                <w:rFonts w:ascii="宋体" w:hAnsi="宋体"/>
                <w:szCs w:val="21"/>
              </w:rPr>
            </w:pPr>
          </w:p>
        </w:tc>
      </w:tr>
    </w:tbl>
    <w:p w14:paraId="15865A14">
      <w:pPr>
        <w:rPr>
          <w:rFonts w:asciiTheme="minorEastAsia" w:hAnsiTheme="minorEastAsia" w:eastAsiaTheme="minorEastAsia"/>
        </w:rPr>
      </w:pPr>
      <w:bookmarkStart w:id="36" w:name="_Toc34844746"/>
      <w:bookmarkStart w:id="37" w:name="_Toc86053876"/>
    </w:p>
    <w:p w14:paraId="2FAA8F3D">
      <w:pPr>
        <w:pStyle w:val="2"/>
        <w:ind w:firstLine="3614" w:firstLineChars="150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4A299B81">
      <w:pPr>
        <w:pStyle w:val="2"/>
        <w:rPr>
          <w:rFonts w:asciiTheme="minorEastAsia" w:hAnsiTheme="minorEastAsia" w:eastAsiaTheme="minorEastAsia"/>
        </w:rPr>
      </w:pPr>
    </w:p>
    <w:p w14:paraId="20D5077C">
      <w:pPr>
        <w:pStyle w:val="2"/>
        <w:rPr>
          <w:rFonts w:asciiTheme="minorEastAsia" w:hAnsiTheme="minorEastAsia" w:eastAsiaTheme="minorEastAsia"/>
        </w:rPr>
      </w:pPr>
    </w:p>
    <w:p w14:paraId="7EEF2F6E">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5CD7FD68">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513BF857">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1CD272BB">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hAnsi="宋体" w:cs="宋体"/>
          <w:szCs w:val="21"/>
          <w:u w:val="single"/>
        </w:rPr>
        <w:t>液压搬运车维修服务项目</w:t>
      </w:r>
      <w:r>
        <w:rPr>
          <w:rFonts w:hint="eastAsia" w:asciiTheme="minorEastAsia" w:hAnsiTheme="minorEastAsia" w:eastAsiaTheme="minorEastAsia"/>
          <w:szCs w:val="21"/>
          <w:u w:val="single"/>
        </w:rPr>
        <w:t xml:space="preserve"> </w:t>
      </w:r>
      <w:r>
        <w:rPr>
          <w:rFonts w:hint="eastAsia" w:cs="仿宋_GB2312" w:asciiTheme="minorEastAsia" w:hAnsiTheme="minorEastAsia" w:eastAsiaTheme="minorEastAsia"/>
          <w:kern w:val="0"/>
          <w:lang w:val="zh-CN"/>
        </w:rPr>
        <w:t>采购响应的一切事项，其法律后果由我方承担。</w:t>
      </w:r>
    </w:p>
    <w:p w14:paraId="5B8A33E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5F985AAB">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5FD75F8F">
      <w:pPr>
        <w:snapToGrid w:val="0"/>
        <w:spacing w:line="360" w:lineRule="auto"/>
        <w:rPr>
          <w:rFonts w:asciiTheme="minorEastAsia" w:hAnsiTheme="minorEastAsia" w:eastAsiaTheme="minorEastAsia"/>
          <w:szCs w:val="21"/>
        </w:rPr>
      </w:pPr>
    </w:p>
    <w:p w14:paraId="78CFA8FE">
      <w:pPr>
        <w:snapToGrid w:val="0"/>
        <w:spacing w:line="360" w:lineRule="auto"/>
        <w:ind w:firstLine="3685" w:firstLineChars="1755"/>
        <w:rPr>
          <w:rFonts w:asciiTheme="minorEastAsia" w:hAnsiTheme="minorEastAsia" w:eastAsiaTheme="minorEastAsia"/>
          <w:szCs w:val="21"/>
        </w:rPr>
      </w:pPr>
    </w:p>
    <w:p w14:paraId="45686FA2">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081D410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4DD109D1">
      <w:pPr>
        <w:widowControl/>
        <w:jc w:val="left"/>
        <w:rPr>
          <w:rFonts w:asciiTheme="minorEastAsia" w:hAnsiTheme="minorEastAsia" w:eastAsiaTheme="minorEastAsia"/>
          <w:szCs w:val="21"/>
        </w:rPr>
      </w:pPr>
    </w:p>
    <w:p w14:paraId="0F82B80F">
      <w:pPr>
        <w:pStyle w:val="3"/>
      </w:pPr>
    </w:p>
    <w:p w14:paraId="69E65014"/>
    <w:p w14:paraId="64B3D033">
      <w:pPr>
        <w:snapToGrid w:val="0"/>
        <w:spacing w:line="360" w:lineRule="auto"/>
        <w:jc w:val="left"/>
        <w:rPr>
          <w:rFonts w:asciiTheme="minorEastAsia" w:hAnsiTheme="minorEastAsia" w:eastAsiaTheme="minorEastAsia"/>
          <w:szCs w:val="21"/>
        </w:rPr>
      </w:pPr>
    </w:p>
    <w:p w14:paraId="65382A37">
      <w:pPr>
        <w:snapToGrid w:val="0"/>
        <w:spacing w:before="50" w:after="50" w:line="360" w:lineRule="auto"/>
        <w:ind w:left="-23" w:leftChars="-11" w:right="-57" w:rightChars="-27" w:firstLine="21" w:firstLineChars="10"/>
        <w:jc w:val="center"/>
        <w:rPr>
          <w:rFonts w:cs="宋体" w:asciiTheme="minorEastAsia" w:hAnsiTheme="minorEastAsia" w:eastAsiaTheme="minorEastAsia"/>
          <w:b/>
          <w:szCs w:val="21"/>
        </w:rPr>
      </w:pPr>
      <w:r>
        <w:rPr>
          <w:rFonts w:asciiTheme="minorEastAsia" w:hAnsiTheme="minorEastAsia" w:eastAsiaTheme="minorEastAsia"/>
          <w:kern w:val="1"/>
          <w:szCs w:val="21"/>
        </w:rPr>
        <w:br w:type="page"/>
      </w:r>
      <w:r>
        <w:rPr>
          <w:rFonts w:hint="eastAsia" w:asciiTheme="minorEastAsia" w:hAnsiTheme="minorEastAsia" w:eastAsiaTheme="minorEastAsia"/>
          <w:b/>
          <w:bCs/>
          <w:kern w:val="1"/>
          <w:szCs w:val="21"/>
        </w:rPr>
        <w:t>2.采购</w:t>
      </w:r>
      <w:r>
        <w:rPr>
          <w:rFonts w:hint="eastAsia" w:cs="宋体" w:asciiTheme="minorEastAsia" w:hAnsiTheme="minorEastAsia" w:eastAsiaTheme="minorEastAsia"/>
          <w:b/>
          <w:szCs w:val="21"/>
        </w:rPr>
        <w:t>需求响应表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126B78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5ED61A8A">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E29BBF9">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9F0A5F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1DBC1C">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D71A03E">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44DFC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D156481">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A7709B5">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项目服务期限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3DD8E8AC">
            <w:pPr>
              <w:pStyle w:val="41"/>
              <w:spacing w:before="0" w:after="0" w:line="300" w:lineRule="exact"/>
              <w:jc w:val="both"/>
              <w:rPr>
                <w:rFonts w:asciiTheme="minorEastAsia" w:hAnsiTheme="minorEastAsia" w:eastAsiaTheme="minorEastAsia"/>
                <w:color w:val="000000"/>
              </w:rPr>
            </w:pPr>
            <w:r>
              <w:rPr>
                <w:rFonts w:hint="eastAsia" w:asciiTheme="minorEastAsia" w:hAnsiTheme="minorEastAsia" w:eastAsiaTheme="minorEastAsia"/>
                <w:b w:val="0"/>
                <w:bCs w:val="0"/>
                <w:kern w:val="1"/>
                <w:sz w:val="21"/>
                <w:szCs w:val="21"/>
              </w:rPr>
              <w:t>一年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FBD4DF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E0180A3">
            <w:pPr>
              <w:widowControl/>
              <w:jc w:val="center"/>
              <w:rPr>
                <w:rFonts w:asciiTheme="minorEastAsia" w:hAnsiTheme="minorEastAsia" w:eastAsiaTheme="minorEastAsia"/>
                <w:color w:val="000000"/>
                <w:szCs w:val="21"/>
              </w:rPr>
            </w:pPr>
          </w:p>
        </w:tc>
      </w:tr>
      <w:tr w14:paraId="53B0A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D52BB3F">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8081B4E">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405C6C4">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按本文件要求完成相应服务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24241F4">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67C9F3">
            <w:pPr>
              <w:widowControl/>
              <w:jc w:val="center"/>
              <w:rPr>
                <w:rFonts w:asciiTheme="minorEastAsia" w:hAnsiTheme="minorEastAsia" w:eastAsiaTheme="minorEastAsia"/>
                <w:color w:val="000000"/>
                <w:szCs w:val="21"/>
              </w:rPr>
            </w:pPr>
          </w:p>
        </w:tc>
      </w:tr>
      <w:tr w14:paraId="7F0B2C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C7BDA15">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736D53">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0B35478">
            <w:pPr>
              <w:spacing w:line="300" w:lineRule="exact"/>
              <w:rPr>
                <w:rFonts w:asciiTheme="minorEastAsia" w:hAnsiTheme="minorEastAsia" w:eastAsiaTheme="minorEastAsia"/>
                <w:color w:val="000000"/>
              </w:rPr>
            </w:pPr>
            <w:r>
              <w:rPr>
                <w:rFonts w:hint="eastAsia" w:ascii="宋体" w:hAnsi="宋体" w:cs="宋体"/>
                <w:szCs w:val="21"/>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1E80E75">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060A0C7">
            <w:pPr>
              <w:widowControl/>
              <w:jc w:val="center"/>
              <w:rPr>
                <w:rFonts w:asciiTheme="minorEastAsia" w:hAnsiTheme="minorEastAsia" w:eastAsiaTheme="minorEastAsia"/>
                <w:color w:val="000000"/>
                <w:szCs w:val="21"/>
              </w:rPr>
            </w:pPr>
          </w:p>
        </w:tc>
      </w:tr>
      <w:tr w14:paraId="019B21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B435D6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571E5A6">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A400D67">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成交通知书发出后</w:t>
            </w:r>
            <w:r>
              <w:rPr>
                <w:rFonts w:hint="eastAsia" w:asciiTheme="minorEastAsia" w:hAnsiTheme="minorEastAsia" w:eastAsiaTheme="minorEastAsia"/>
                <w:kern w:val="1"/>
                <w:szCs w:val="28"/>
                <w:lang w:val="en-US" w:eastAsia="zh-CN"/>
              </w:rPr>
              <w:t>7</w:t>
            </w:r>
            <w:r>
              <w:rPr>
                <w:rFonts w:hint="eastAsia" w:asciiTheme="minorEastAsia" w:hAnsiTheme="minorEastAsia" w:eastAsiaTheme="minorEastAsia"/>
                <w:kern w:val="1"/>
                <w:szCs w:val="28"/>
              </w:rPr>
              <w:t>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2FE5AAC">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B05462B">
            <w:pPr>
              <w:widowControl/>
              <w:jc w:val="center"/>
              <w:rPr>
                <w:rFonts w:asciiTheme="minorEastAsia" w:hAnsiTheme="minorEastAsia" w:eastAsiaTheme="minorEastAsia"/>
                <w:color w:val="000000"/>
                <w:szCs w:val="21"/>
              </w:rPr>
            </w:pPr>
          </w:p>
        </w:tc>
      </w:tr>
      <w:tr w14:paraId="32157E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C1315BE">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1C6BF01">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8355E1A">
            <w:pPr>
              <w:rPr>
                <w:color w:val="000000"/>
              </w:rPr>
            </w:pPr>
            <w:r>
              <w:rPr>
                <w:rFonts w:hint="eastAsia" w:asciiTheme="minorEastAsia" w:hAnsiTheme="minorEastAsia" w:eastAsiaTheme="minorEastAsia"/>
                <w:kern w:val="1"/>
                <w:szCs w:val="28"/>
              </w:rPr>
              <w:t>实际发生费用</w:t>
            </w:r>
            <w:r>
              <w:rPr>
                <w:rFonts w:hint="eastAsia" w:ascii="宋体" w:hAnsi="宋体" w:cs="宋体"/>
                <w:szCs w:val="21"/>
              </w:rPr>
              <w:t>=综合单价*实际发生数量，</w:t>
            </w:r>
            <w:r>
              <w:rPr>
                <w:rFonts w:hint="eastAsia" w:asciiTheme="minorEastAsia" w:hAnsiTheme="minorEastAsia" w:eastAsiaTheme="minorEastAsia"/>
                <w:kern w:val="1"/>
                <w:szCs w:val="28"/>
              </w:rPr>
              <w:t>经采购人验收合格后，凭服务商开具的全额发票支付实际发生费用的100%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F8A7FC5">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AB5E91">
            <w:pPr>
              <w:widowControl/>
              <w:jc w:val="center"/>
              <w:rPr>
                <w:rFonts w:asciiTheme="minorEastAsia" w:hAnsiTheme="minorEastAsia" w:eastAsiaTheme="minorEastAsia"/>
                <w:color w:val="000000"/>
                <w:szCs w:val="21"/>
              </w:rPr>
            </w:pPr>
          </w:p>
        </w:tc>
      </w:tr>
      <w:tr w14:paraId="441557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6436D5E3">
            <w:pPr>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EB20AB6">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2EDD5EA">
            <w:pPr>
              <w:ind w:right="34" w:rightChars="16"/>
              <w:rPr>
                <w:color w:val="000000"/>
              </w:rPr>
            </w:pPr>
            <w:r>
              <w:rPr>
                <w:rFonts w:hint="eastAsia" w:cs="宋体" w:asciiTheme="minorEastAsia" w:hAnsiTheme="minorEastAsia" w:eastAsiaTheme="minorEastAsia"/>
                <w:szCs w:val="28"/>
              </w:rPr>
              <w:t>增值税</w:t>
            </w:r>
            <w:r>
              <w:rPr>
                <w:rFonts w:hint="eastAsia" w:cs="宋体" w:asciiTheme="minorEastAsia" w:hAnsiTheme="minorEastAsia" w:eastAsiaTheme="minorEastAsia"/>
                <w:szCs w:val="28"/>
                <w:lang w:eastAsia="zh-CN"/>
              </w:rPr>
              <w:t>普通</w:t>
            </w:r>
            <w:r>
              <w:rPr>
                <w:rFonts w:hint="eastAsia" w:cs="宋体" w:asciiTheme="minorEastAsia" w:hAnsiTheme="minorEastAsia" w:eastAsiaTheme="minorEastAsia"/>
                <w:szCs w:val="28"/>
              </w:rPr>
              <w:t>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0F1174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0F0F37F">
            <w:pPr>
              <w:widowControl/>
              <w:jc w:val="center"/>
              <w:rPr>
                <w:rFonts w:asciiTheme="minorEastAsia" w:hAnsiTheme="minorEastAsia" w:eastAsiaTheme="minorEastAsia"/>
                <w:color w:val="000000"/>
                <w:szCs w:val="21"/>
              </w:rPr>
            </w:pPr>
          </w:p>
        </w:tc>
      </w:tr>
    </w:tbl>
    <w:p w14:paraId="38E84736">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37FFADC9">
      <w:pPr>
        <w:snapToGrid w:val="0"/>
        <w:spacing w:before="50" w:after="50" w:line="360" w:lineRule="auto"/>
        <w:ind w:left="-23" w:leftChars="-11" w:right="-57" w:rightChars="-27" w:firstLine="21" w:firstLineChars="10"/>
      </w:pPr>
    </w:p>
    <w:p w14:paraId="6A28A69D">
      <w:pPr>
        <w:spacing w:line="360" w:lineRule="auto"/>
        <w:ind w:firstLine="420" w:firstLineChars="200"/>
        <w:rPr>
          <w:rFonts w:cs="宋体" w:asciiTheme="minorEastAsia" w:hAnsiTheme="minorEastAsia" w:eastAsiaTheme="minorEastAsia"/>
          <w:szCs w:val="21"/>
        </w:rPr>
      </w:pPr>
    </w:p>
    <w:p w14:paraId="6431BD2B">
      <w:pPr>
        <w:snapToGrid w:val="0"/>
        <w:spacing w:line="360" w:lineRule="auto"/>
        <w:rPr>
          <w:rFonts w:asciiTheme="minorEastAsia" w:hAnsiTheme="minorEastAsia" w:eastAsiaTheme="minorEastAsia"/>
          <w:szCs w:val="21"/>
        </w:rPr>
      </w:pPr>
    </w:p>
    <w:p w14:paraId="4D93FB1B">
      <w:pPr>
        <w:pStyle w:val="18"/>
        <w:rPr>
          <w:rFonts w:asciiTheme="minorEastAsia" w:hAnsiTheme="minorEastAsia" w:eastAsiaTheme="minorEastAsia"/>
          <w:szCs w:val="21"/>
        </w:rPr>
      </w:pPr>
    </w:p>
    <w:p w14:paraId="23AE1497">
      <w:pPr>
        <w:pStyle w:val="19"/>
        <w:ind w:firstLine="280"/>
        <w:rPr>
          <w:rFonts w:asciiTheme="minorEastAsia" w:hAnsiTheme="minorEastAsia" w:eastAsiaTheme="minorEastAsia"/>
          <w:szCs w:val="21"/>
        </w:rPr>
      </w:pPr>
    </w:p>
    <w:p w14:paraId="092D294C">
      <w:pPr>
        <w:rPr>
          <w:rFonts w:asciiTheme="minorEastAsia" w:hAnsiTheme="minorEastAsia" w:eastAsiaTheme="minorEastAsia"/>
          <w:szCs w:val="21"/>
        </w:rPr>
      </w:pPr>
    </w:p>
    <w:p w14:paraId="77455E37">
      <w:pPr>
        <w:pStyle w:val="18"/>
      </w:pPr>
    </w:p>
    <w:p w14:paraId="2E40560F">
      <w:pPr>
        <w:pStyle w:val="19"/>
        <w:ind w:firstLine="280"/>
      </w:pPr>
    </w:p>
    <w:p w14:paraId="7B1F77E0">
      <w:pPr>
        <w:spacing w:line="360" w:lineRule="auto"/>
        <w:ind w:firstLine="3795" w:firstLineChars="1800"/>
        <w:rPr>
          <w:rFonts w:cs="宋体" w:asciiTheme="minorEastAsia" w:hAnsiTheme="minorEastAsia" w:eastAsiaTheme="minorEastAsia"/>
          <w:b/>
          <w:szCs w:val="21"/>
        </w:rPr>
      </w:pPr>
    </w:p>
    <w:p w14:paraId="0CC8C79E">
      <w:pPr>
        <w:spacing w:line="360" w:lineRule="auto"/>
        <w:ind w:firstLine="3795" w:firstLineChars="1800"/>
        <w:rPr>
          <w:rFonts w:cs="宋体" w:asciiTheme="minorEastAsia" w:hAnsiTheme="minorEastAsia" w:eastAsiaTheme="minorEastAsia"/>
          <w:b/>
          <w:szCs w:val="21"/>
        </w:rPr>
      </w:pPr>
    </w:p>
    <w:p w14:paraId="47915C05">
      <w:pPr>
        <w:spacing w:line="360" w:lineRule="auto"/>
        <w:ind w:firstLine="3795" w:firstLineChars="1800"/>
        <w:rPr>
          <w:rFonts w:cs="宋体" w:asciiTheme="minorEastAsia" w:hAnsiTheme="minorEastAsia" w:eastAsiaTheme="minorEastAsia"/>
          <w:b/>
          <w:szCs w:val="21"/>
        </w:rPr>
      </w:pPr>
    </w:p>
    <w:p w14:paraId="5E11D8FD">
      <w:pPr>
        <w:spacing w:line="360" w:lineRule="auto"/>
        <w:ind w:firstLine="3795" w:firstLineChars="1800"/>
        <w:rPr>
          <w:rFonts w:cs="宋体" w:asciiTheme="minorEastAsia" w:hAnsiTheme="minorEastAsia" w:eastAsiaTheme="minorEastAsia"/>
          <w:b/>
          <w:szCs w:val="21"/>
        </w:rPr>
      </w:pPr>
    </w:p>
    <w:p w14:paraId="365BCA12">
      <w:pPr>
        <w:spacing w:line="360" w:lineRule="auto"/>
        <w:ind w:firstLine="3795" w:firstLineChars="1800"/>
        <w:rPr>
          <w:rFonts w:cs="宋体" w:asciiTheme="minorEastAsia" w:hAnsiTheme="minorEastAsia" w:eastAsiaTheme="minorEastAsia"/>
          <w:b/>
          <w:szCs w:val="21"/>
        </w:rPr>
      </w:pPr>
    </w:p>
    <w:p w14:paraId="046394EB">
      <w:pPr>
        <w:spacing w:line="360" w:lineRule="auto"/>
        <w:ind w:firstLine="3795" w:firstLineChars="1800"/>
        <w:rPr>
          <w:rFonts w:cs="宋体" w:asciiTheme="minorEastAsia" w:hAnsiTheme="minorEastAsia" w:eastAsiaTheme="minorEastAsia"/>
          <w:b/>
          <w:szCs w:val="21"/>
        </w:rPr>
      </w:pPr>
    </w:p>
    <w:p w14:paraId="09C57A6A">
      <w:pPr>
        <w:spacing w:line="360" w:lineRule="auto"/>
        <w:ind w:firstLine="3795" w:firstLineChars="1800"/>
        <w:rPr>
          <w:rFonts w:cs="宋体" w:asciiTheme="minorEastAsia" w:hAnsiTheme="minorEastAsia" w:eastAsiaTheme="minorEastAsia"/>
          <w:b/>
          <w:szCs w:val="21"/>
        </w:rPr>
      </w:pPr>
    </w:p>
    <w:p w14:paraId="378D9EF3">
      <w:pPr>
        <w:spacing w:line="360" w:lineRule="auto"/>
        <w:ind w:firstLine="3795" w:firstLineChars="1800"/>
        <w:rPr>
          <w:rFonts w:cs="宋体" w:asciiTheme="minorEastAsia" w:hAnsiTheme="minorEastAsia" w:eastAsiaTheme="minorEastAsia"/>
          <w:b/>
          <w:szCs w:val="21"/>
        </w:rPr>
      </w:pPr>
    </w:p>
    <w:p w14:paraId="7559A7FE">
      <w:pPr>
        <w:spacing w:line="360" w:lineRule="auto"/>
        <w:ind w:firstLine="3795" w:firstLineChars="1800"/>
        <w:rPr>
          <w:rFonts w:cs="宋体" w:asciiTheme="minorEastAsia" w:hAnsiTheme="minorEastAsia" w:eastAsiaTheme="minorEastAsia"/>
          <w:b/>
          <w:szCs w:val="21"/>
        </w:rPr>
      </w:pPr>
    </w:p>
    <w:p w14:paraId="3C316C52">
      <w:pPr>
        <w:spacing w:line="360" w:lineRule="auto"/>
        <w:ind w:firstLine="3795" w:firstLineChars="1800"/>
        <w:rPr>
          <w:rFonts w:cs="宋体" w:asciiTheme="minorEastAsia" w:hAnsiTheme="minorEastAsia" w:eastAsiaTheme="minorEastAsia"/>
          <w:b/>
          <w:szCs w:val="21"/>
        </w:rPr>
      </w:pPr>
    </w:p>
    <w:p w14:paraId="265F9A9B">
      <w:pPr>
        <w:spacing w:line="360" w:lineRule="auto"/>
        <w:ind w:firstLine="3795" w:firstLineChars="1800"/>
        <w:rPr>
          <w:rFonts w:cs="宋体" w:asciiTheme="minorEastAsia" w:hAnsiTheme="minorEastAsia" w:eastAsiaTheme="minorEastAsia"/>
          <w:b/>
          <w:szCs w:val="21"/>
        </w:rPr>
      </w:pPr>
    </w:p>
    <w:p w14:paraId="6A9DACF9">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3.报价一览表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5E71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4C1AD33D">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322C7AF2">
            <w:pPr>
              <w:pStyle w:val="20"/>
              <w:spacing w:after="0"/>
              <w:ind w:left="36" w:leftChars="17"/>
              <w:jc w:val="center"/>
              <w:rPr>
                <w:rFonts w:asciiTheme="minorEastAsia" w:hAnsiTheme="minorEastAsia" w:eastAsiaTheme="minorEastAsia"/>
                <w:kern w:val="2"/>
                <w:sz w:val="21"/>
                <w:szCs w:val="21"/>
              </w:rPr>
            </w:pPr>
            <w:r>
              <w:rPr>
                <w:rFonts w:hint="eastAsia" w:hAnsi="宋体" w:cs="宋体"/>
                <w:sz w:val="21"/>
                <w:szCs w:val="21"/>
                <w:lang w:eastAsia="zh-CN"/>
              </w:rPr>
              <w:t>宁波市黄湖监狱移动式冷风机</w:t>
            </w:r>
            <w:r>
              <w:rPr>
                <w:rFonts w:hint="eastAsia" w:hAnsi="宋体" w:cs="宋体"/>
                <w:sz w:val="21"/>
                <w:szCs w:val="21"/>
              </w:rPr>
              <w:t>维修服务项目</w:t>
            </w:r>
          </w:p>
        </w:tc>
      </w:tr>
      <w:tr w14:paraId="6412D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5238F75F">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36352E8C">
            <w:pPr>
              <w:pStyle w:val="20"/>
              <w:spacing w:after="0"/>
              <w:ind w:left="0" w:leftChars="0"/>
              <w:jc w:val="center"/>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HHJY202</w:t>
            </w:r>
            <w:r>
              <w:rPr>
                <w:rFonts w:hint="eastAsia" w:asciiTheme="minorEastAsia" w:hAnsiTheme="minorEastAsia" w:eastAsiaTheme="minorEastAsia"/>
                <w:kern w:val="2"/>
                <w:sz w:val="21"/>
                <w:szCs w:val="21"/>
                <w:lang w:val="en-US" w:eastAsia="zh-CN"/>
              </w:rPr>
              <w:t>5</w:t>
            </w:r>
            <w:r>
              <w:rPr>
                <w:rFonts w:hint="eastAsia" w:asciiTheme="minorEastAsia" w:hAnsiTheme="minorEastAsia" w:eastAsiaTheme="minorEastAsia"/>
                <w:kern w:val="2"/>
                <w:sz w:val="21"/>
                <w:szCs w:val="21"/>
              </w:rPr>
              <w:t>-GK-</w:t>
            </w:r>
            <w:r>
              <w:rPr>
                <w:rFonts w:hint="eastAsia" w:asciiTheme="minorEastAsia" w:hAnsiTheme="minorEastAsia" w:eastAsiaTheme="minorEastAsia"/>
                <w:kern w:val="2"/>
                <w:sz w:val="21"/>
                <w:szCs w:val="21"/>
                <w:lang w:val="en-US" w:eastAsia="zh-CN"/>
              </w:rPr>
              <w:t>016</w:t>
            </w:r>
          </w:p>
        </w:tc>
      </w:tr>
      <w:tr w14:paraId="6A82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47011CE1">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672CD63D">
            <w:pPr>
              <w:pStyle w:val="20"/>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综合单价统一按基准价下浮</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%计取。</w:t>
            </w:r>
          </w:p>
        </w:tc>
      </w:tr>
    </w:tbl>
    <w:p w14:paraId="43C22F18">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2A9D1CA8">
      <w:pPr>
        <w:spacing w:line="360" w:lineRule="auto"/>
        <w:ind w:firstLine="420" w:firstLineChars="200"/>
        <w:rPr>
          <w:rFonts w:cs="宋体" w:asciiTheme="minorEastAsia" w:hAnsiTheme="minorEastAsia" w:eastAsiaTheme="minorEastAsia"/>
          <w:szCs w:val="21"/>
        </w:rPr>
      </w:pPr>
    </w:p>
    <w:p w14:paraId="5A8A6C5A">
      <w:pPr>
        <w:spacing w:line="360" w:lineRule="auto"/>
        <w:ind w:firstLine="420" w:firstLineChars="200"/>
        <w:rPr>
          <w:rFonts w:cs="宋体" w:asciiTheme="minorEastAsia" w:hAnsiTheme="minorEastAsia" w:eastAsiaTheme="minorEastAsia"/>
          <w:szCs w:val="21"/>
        </w:rPr>
      </w:pPr>
    </w:p>
    <w:p w14:paraId="49EA021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5B2FDFC0">
      <w:pPr>
        <w:snapToGrid w:val="0"/>
        <w:spacing w:line="360" w:lineRule="auto"/>
        <w:ind w:firstLine="3685" w:firstLineChars="1755"/>
        <w:rPr>
          <w:rFonts w:asciiTheme="minorEastAsia" w:hAnsiTheme="minorEastAsia" w:eastAsiaTheme="minorEastAsia"/>
          <w:szCs w:val="21"/>
        </w:rPr>
      </w:pPr>
    </w:p>
    <w:p w14:paraId="42C79500">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法人代表（签字）：</w:t>
      </w:r>
    </w:p>
    <w:p w14:paraId="53DD98B4">
      <w:pPr>
        <w:snapToGrid w:val="0"/>
        <w:spacing w:line="360" w:lineRule="auto"/>
        <w:ind w:firstLine="3685" w:firstLineChars="1755"/>
        <w:rPr>
          <w:rFonts w:asciiTheme="minorEastAsia" w:hAnsiTheme="minorEastAsia" w:eastAsiaTheme="minorEastAsia"/>
          <w:szCs w:val="21"/>
        </w:rPr>
      </w:pPr>
    </w:p>
    <w:p w14:paraId="1078913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2147277B">
      <w:pPr>
        <w:snapToGrid w:val="0"/>
        <w:spacing w:line="360" w:lineRule="auto"/>
        <w:rPr>
          <w:rFonts w:ascii="宋体" w:hAnsi="宋体" w:cs="宋体"/>
          <w:szCs w:val="21"/>
        </w:rPr>
      </w:pPr>
      <w:r>
        <w:rPr>
          <w:rFonts w:ascii="宋体" w:hAnsi="宋体" w:cs="宋体"/>
          <w:szCs w:val="21"/>
        </w:rPr>
        <w:t xml:space="preserve"> </w:t>
      </w:r>
    </w:p>
    <w:p w14:paraId="30D55EE7">
      <w:pPr>
        <w:widowControl/>
        <w:spacing w:line="360" w:lineRule="auto"/>
        <w:jc w:val="left"/>
        <w:rPr>
          <w:b/>
        </w:rPr>
      </w:pPr>
    </w:p>
    <w:p w14:paraId="12CC0EF6">
      <w:pPr>
        <w:spacing w:line="360" w:lineRule="auto"/>
        <w:rPr>
          <w:rFonts w:asciiTheme="minorEastAsia" w:hAnsiTheme="minorEastAsia" w:eastAsiaTheme="minorEastAsia"/>
          <w:b/>
          <w:szCs w:val="21"/>
        </w:rPr>
      </w:pPr>
    </w:p>
    <w:p w14:paraId="4AB08CDA">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4.加盖公章的营业执照副本复印件；</w:t>
      </w:r>
    </w:p>
    <w:p w14:paraId="564C4EC5">
      <w:pPr>
        <w:pStyle w:val="3"/>
        <w:spacing w:before="0" w:after="0" w:line="360" w:lineRule="auto"/>
        <w:ind w:firstLine="422" w:firstLineChars="200"/>
        <w:rPr>
          <w:rFonts w:ascii="宋体" w:hAnsi="宋体" w:eastAsia="宋体" w:cs="宋体"/>
          <w:sz w:val="21"/>
          <w:szCs w:val="21"/>
        </w:rPr>
      </w:pPr>
    </w:p>
    <w:p w14:paraId="621D47E0">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5.加盖公章的法定代表人和授权委托人身份证复印件；</w:t>
      </w:r>
    </w:p>
    <w:p w14:paraId="35CDEB8F">
      <w:pPr>
        <w:widowControl/>
        <w:ind w:firstLine="422" w:firstLineChars="200"/>
        <w:jc w:val="left"/>
        <w:rPr>
          <w:rFonts w:ascii="宋体" w:hAnsi="宋体" w:cs="宋体"/>
          <w:b/>
          <w:bCs/>
          <w:szCs w:val="21"/>
        </w:rPr>
      </w:pPr>
    </w:p>
    <w:p w14:paraId="7EB726B7">
      <w:pPr>
        <w:widowControl/>
        <w:ind w:firstLine="2319" w:firstLineChars="1100"/>
        <w:jc w:val="left"/>
        <w:rPr>
          <w:rFonts w:asciiTheme="minorEastAsia" w:hAnsiTheme="minorEastAsia" w:eastAsiaTheme="minorEastAsia"/>
          <w:b/>
          <w:bCs/>
          <w:szCs w:val="21"/>
        </w:rPr>
      </w:pPr>
      <w:r>
        <w:rPr>
          <w:rFonts w:hint="eastAsia" w:ascii="宋体" w:hAnsi="宋体" w:cs="宋体"/>
          <w:b/>
          <w:bCs/>
          <w:szCs w:val="21"/>
        </w:rPr>
        <w:t>6.本项目要求提供的其它材料（如有）。</w:t>
      </w:r>
    </w:p>
    <w:sectPr>
      <w:headerReference r:id="rId3" w:type="default"/>
      <w:footerReference r:id="rId4" w:type="default"/>
      <w:footerReference r:id="rId5"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A22F1">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8</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27AA1">
    <w:pPr>
      <w:pStyle w:val="29"/>
      <w:framePr w:wrap="around" w:vAnchor="text" w:hAnchor="margin" w:xAlign="outside" w:y="1"/>
      <w:rPr>
        <w:rStyle w:val="48"/>
      </w:rPr>
    </w:pPr>
    <w:r>
      <w:fldChar w:fldCharType="begin"/>
    </w:r>
    <w:r>
      <w:rPr>
        <w:rStyle w:val="48"/>
      </w:rPr>
      <w:instrText xml:space="preserve">PAGE  </w:instrText>
    </w:r>
    <w:r>
      <w:fldChar w:fldCharType="end"/>
    </w:r>
  </w:p>
  <w:p w14:paraId="36036870">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B7F5C">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1CD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6FB0"/>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4EAF"/>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1EE6"/>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2B8B"/>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2BA"/>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4E15"/>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BC6"/>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1CE"/>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C626F2"/>
    <w:rsid w:val="03082F4B"/>
    <w:rsid w:val="03795BF7"/>
    <w:rsid w:val="038A570F"/>
    <w:rsid w:val="06191E33"/>
    <w:rsid w:val="068D5ABE"/>
    <w:rsid w:val="08136791"/>
    <w:rsid w:val="09427A3C"/>
    <w:rsid w:val="097544AF"/>
    <w:rsid w:val="0B071D3B"/>
    <w:rsid w:val="0B4555B5"/>
    <w:rsid w:val="0D745C17"/>
    <w:rsid w:val="103B757E"/>
    <w:rsid w:val="1085356C"/>
    <w:rsid w:val="11513D10"/>
    <w:rsid w:val="120223F5"/>
    <w:rsid w:val="134F57F3"/>
    <w:rsid w:val="14052059"/>
    <w:rsid w:val="145A2EDB"/>
    <w:rsid w:val="154020D1"/>
    <w:rsid w:val="1716691C"/>
    <w:rsid w:val="1A666E71"/>
    <w:rsid w:val="1CB17D58"/>
    <w:rsid w:val="1CEF20EA"/>
    <w:rsid w:val="1E643353"/>
    <w:rsid w:val="1FFF4611"/>
    <w:rsid w:val="201B6A86"/>
    <w:rsid w:val="20E20A8E"/>
    <w:rsid w:val="2483647E"/>
    <w:rsid w:val="25354E8F"/>
    <w:rsid w:val="288F2AB0"/>
    <w:rsid w:val="28AD07D6"/>
    <w:rsid w:val="28CF1C92"/>
    <w:rsid w:val="2B866E7B"/>
    <w:rsid w:val="2B91322F"/>
    <w:rsid w:val="2BDC002C"/>
    <w:rsid w:val="2DCB3DCB"/>
    <w:rsid w:val="2F353D1A"/>
    <w:rsid w:val="317A57A7"/>
    <w:rsid w:val="31864EB8"/>
    <w:rsid w:val="352000B7"/>
    <w:rsid w:val="357922AE"/>
    <w:rsid w:val="35940BC5"/>
    <w:rsid w:val="37704808"/>
    <w:rsid w:val="37704A11"/>
    <w:rsid w:val="38D6416B"/>
    <w:rsid w:val="39AA58F8"/>
    <w:rsid w:val="3BEE4D93"/>
    <w:rsid w:val="3F6C7B93"/>
    <w:rsid w:val="40F73881"/>
    <w:rsid w:val="41597741"/>
    <w:rsid w:val="42E14644"/>
    <w:rsid w:val="43A062AD"/>
    <w:rsid w:val="45155E19"/>
    <w:rsid w:val="467C55AE"/>
    <w:rsid w:val="4719544D"/>
    <w:rsid w:val="47237D71"/>
    <w:rsid w:val="47602729"/>
    <w:rsid w:val="48AA5EB9"/>
    <w:rsid w:val="48C540C0"/>
    <w:rsid w:val="4A493D23"/>
    <w:rsid w:val="4A747F3E"/>
    <w:rsid w:val="51965F7A"/>
    <w:rsid w:val="53EB40E6"/>
    <w:rsid w:val="558A5AFA"/>
    <w:rsid w:val="5E3D2C1E"/>
    <w:rsid w:val="5E67502D"/>
    <w:rsid w:val="62562501"/>
    <w:rsid w:val="63CD5A2B"/>
    <w:rsid w:val="63D2309C"/>
    <w:rsid w:val="665B6338"/>
    <w:rsid w:val="688D562B"/>
    <w:rsid w:val="69B468FE"/>
    <w:rsid w:val="6EEC471E"/>
    <w:rsid w:val="6F073D6B"/>
    <w:rsid w:val="6FC51889"/>
    <w:rsid w:val="72871032"/>
    <w:rsid w:val="74D774D1"/>
    <w:rsid w:val="773D7394"/>
    <w:rsid w:val="7776261B"/>
    <w:rsid w:val="778B1A4D"/>
    <w:rsid w:val="78656BA2"/>
    <w:rsid w:val="7B0F0335"/>
    <w:rsid w:val="7D1961AD"/>
    <w:rsid w:val="7D543142"/>
    <w:rsid w:val="7E416B64"/>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semiHidden/>
    <w:unhideWhenUsed/>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Char"/>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Char"/>
    <w:link w:val="30"/>
    <w:autoRedefine/>
    <w:qFormat/>
    <w:uiPriority w:val="99"/>
    <w:rPr>
      <w:sz w:val="18"/>
      <w:szCs w:val="18"/>
    </w:rPr>
  </w:style>
  <w:style w:type="character" w:customStyle="1" w:styleId="277">
    <w:name w:val="页脚 Char"/>
    <w:link w:val="29"/>
    <w:autoRedefine/>
    <w:qFormat/>
    <w:uiPriority w:val="99"/>
    <w:rPr>
      <w:sz w:val="18"/>
      <w:szCs w:val="18"/>
    </w:rPr>
  </w:style>
  <w:style w:type="character" w:customStyle="1" w:styleId="278">
    <w:name w:val="标题 1 Char"/>
    <w:link w:val="2"/>
    <w:autoRedefine/>
    <w:qFormat/>
    <w:uiPriority w:val="0"/>
    <w:rPr>
      <w:rFonts w:ascii="Times New Roman" w:hAnsi="Times New Roman"/>
      <w:b/>
      <w:bCs/>
      <w:kern w:val="44"/>
      <w:sz w:val="24"/>
      <w:szCs w:val="44"/>
    </w:rPr>
  </w:style>
  <w:style w:type="character" w:customStyle="1" w:styleId="279">
    <w:name w:val="标题 3 Char"/>
    <w:link w:val="4"/>
    <w:autoRedefine/>
    <w:qFormat/>
    <w:uiPriority w:val="0"/>
    <w:rPr>
      <w:rFonts w:ascii="Times New Roman" w:hAnsi="Times New Roman" w:eastAsia="宋体" w:cs="Times New Roman"/>
      <w:b/>
      <w:bCs/>
      <w:sz w:val="32"/>
      <w:szCs w:val="32"/>
    </w:rPr>
  </w:style>
  <w:style w:type="character" w:customStyle="1" w:styleId="280">
    <w:name w:val="标题 4 Char"/>
    <w:link w:val="5"/>
    <w:autoRedefine/>
    <w:qFormat/>
    <w:uiPriority w:val="0"/>
    <w:rPr>
      <w:rFonts w:ascii="Cambria" w:hAnsi="Cambria" w:eastAsia="宋体" w:cs="Times New Roman"/>
      <w:b/>
      <w:bCs/>
      <w:sz w:val="28"/>
      <w:szCs w:val="28"/>
    </w:rPr>
  </w:style>
  <w:style w:type="character" w:customStyle="1" w:styleId="281">
    <w:name w:val="标题 5 Char"/>
    <w:link w:val="6"/>
    <w:autoRedefine/>
    <w:qFormat/>
    <w:uiPriority w:val="0"/>
    <w:rPr>
      <w:rFonts w:ascii="Times New Roman" w:hAnsi="Times New Roman" w:eastAsia="宋体" w:cs="Times New Roman"/>
      <w:b/>
      <w:bCs/>
      <w:sz w:val="28"/>
      <w:szCs w:val="28"/>
    </w:rPr>
  </w:style>
  <w:style w:type="character" w:customStyle="1" w:styleId="282">
    <w:name w:val="标题 6 Char"/>
    <w:link w:val="7"/>
    <w:autoRedefine/>
    <w:qFormat/>
    <w:uiPriority w:val="0"/>
    <w:rPr>
      <w:rFonts w:ascii="Arial" w:hAnsi="Arial" w:eastAsia="黑体" w:cs="Times New Roman"/>
      <w:b/>
      <w:bCs/>
      <w:sz w:val="24"/>
      <w:szCs w:val="24"/>
    </w:rPr>
  </w:style>
  <w:style w:type="character" w:customStyle="1" w:styleId="283">
    <w:name w:val="标题 7 Char"/>
    <w:link w:val="8"/>
    <w:autoRedefine/>
    <w:qFormat/>
    <w:uiPriority w:val="0"/>
    <w:rPr>
      <w:rFonts w:ascii="Times New Roman" w:hAnsi="Times New Roman" w:eastAsia="宋体" w:cs="Times New Roman"/>
      <w:b/>
      <w:bCs/>
      <w:sz w:val="24"/>
      <w:szCs w:val="24"/>
    </w:rPr>
  </w:style>
  <w:style w:type="character" w:customStyle="1" w:styleId="284">
    <w:name w:val="标题 8 Char"/>
    <w:link w:val="10"/>
    <w:autoRedefine/>
    <w:qFormat/>
    <w:uiPriority w:val="0"/>
    <w:rPr>
      <w:rFonts w:ascii="Arial" w:hAnsi="Arial" w:eastAsia="黑体" w:cs="Times New Roman"/>
      <w:sz w:val="24"/>
      <w:szCs w:val="24"/>
    </w:rPr>
  </w:style>
  <w:style w:type="character" w:customStyle="1" w:styleId="285">
    <w:name w:val="标题 9 Char"/>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Char"/>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Char"/>
    <w:link w:val="43"/>
    <w:autoRedefine/>
    <w:semiHidden/>
    <w:qFormat/>
    <w:uiPriority w:val="0"/>
    <w:rPr>
      <w:rFonts w:ascii="宋体" w:hAnsi="Courier New"/>
      <w:spacing w:val="-4"/>
      <w:sz w:val="24"/>
      <w:szCs w:val="24"/>
    </w:rPr>
  </w:style>
  <w:style w:type="character" w:customStyle="1" w:styleId="290">
    <w:name w:val="正文文本缩进 Char"/>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Char"/>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Char"/>
    <w:link w:val="19"/>
    <w:autoRedefine/>
    <w:qFormat/>
    <w:uiPriority w:val="0"/>
    <w:rPr>
      <w:sz w:val="28"/>
      <w:szCs w:val="24"/>
    </w:rPr>
  </w:style>
  <w:style w:type="character" w:customStyle="1" w:styleId="313">
    <w:name w:val="正文文本 Char"/>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Char"/>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Char"/>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Char"/>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Char"/>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Char"/>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Char"/>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Char"/>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Char"/>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Char"/>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Char"/>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Char"/>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Char"/>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Char"/>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Char"/>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Char1"/>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4AA81-1BCB-47BA-AB14-974DD5EA437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3213</Words>
  <Characters>3474</Characters>
  <Lines>29</Lines>
  <Paragraphs>8</Paragraphs>
  <TotalTime>11</TotalTime>
  <ScaleCrop>false</ScaleCrop>
  <LinksUpToDate>false</LinksUpToDate>
  <CharactersWithSpaces>3615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2024-01-08T05:24:00Z</cp:lastPrinted>
  <dcterms:modified xsi:type="dcterms:W3CDTF">2025-04-10T02:00:12Z</dcterms:modified>
  <dc:title>竞争性磋商文件</dc:title>
  <cp:revision>1623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