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嘉兴市财政局202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5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年职工疗休养项目202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5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4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月政府采购意向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为便于供应商及时了解政府采购信息，根据《财政部关于开展政府采购意向公开工作的通知》（财库〔2020〕10号）等有关规定，现将嘉兴市财政局202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年职工疗休养项目采购意向公开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如下：</w:t>
      </w:r>
    </w:p>
    <w:tbl>
      <w:tblPr>
        <w:tblStyle w:val="2"/>
        <w:tblW w:w="0" w:type="auto"/>
        <w:tblInd w:w="-1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6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636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lang w:val="en-US" w:eastAsia="zh-CN"/>
              </w:rPr>
              <w:t>嘉兴市财政局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36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嘉兴市财政局2025年职工疗休养项目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采购品目</w:t>
            </w:r>
          </w:p>
        </w:tc>
        <w:tc>
          <w:tcPr>
            <w:tcW w:w="636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微软雅黑" w:hAnsi="微软雅黑" w:eastAsia="微软雅黑" w:cs="微软雅黑"/>
                <w:caps w:val="0"/>
                <w:spacing w:val="0"/>
                <w:lang w:val="en-US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C23270000 旅游服务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636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根据工会会员疗休养工作相关文件精神，结合工作实际，统筹安排疗休养工作。职工总人数197人，人均3000元，超出部分由个人承担。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24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636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微软雅黑" w:hAnsi="微软雅黑" w:eastAsia="微软雅黑" w:cs="微软雅黑"/>
                <w:caps w:val="0"/>
                <w:spacing w:val="0"/>
                <w:lang w:val="en-US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</w:tc>
        <w:tc>
          <w:tcPr>
            <w:tcW w:w="636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微软雅黑" w:hAnsi="微软雅黑" w:eastAsia="微软雅黑" w:cs="微软雅黑"/>
                <w:caps w:val="0"/>
                <w:spacing w:val="0"/>
                <w:lang w:val="en-US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2025年04月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中小企业预留情况</w:t>
            </w:r>
          </w:p>
        </w:tc>
        <w:tc>
          <w:tcPr>
            <w:tcW w:w="636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中小企业预留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落实政府采购政策功能情况</w:t>
            </w:r>
          </w:p>
        </w:tc>
        <w:tc>
          <w:tcPr>
            <w:tcW w:w="636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636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叶宁岚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636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微软雅黑" w:hAnsi="微软雅黑" w:eastAsia="微软雅黑" w:cs="微软雅黑"/>
                <w:caps w:val="0"/>
                <w:spacing w:val="0"/>
                <w:lang w:val="en-US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13819031628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636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B6B5E"/>
    <w:rsid w:val="00893FFD"/>
    <w:rsid w:val="302D104A"/>
    <w:rsid w:val="38FF51DB"/>
    <w:rsid w:val="515F5581"/>
    <w:rsid w:val="56FB6B5E"/>
    <w:rsid w:val="640B3CAE"/>
    <w:rsid w:val="7F0B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Sample"/>
    <w:basedOn w:val="3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2024-03-29T01:49:00Z</dcterms:created>
  <dc:creator>admin</dc:creator>
  <cp:lastModifiedBy>Administrator</cp:lastModifiedBy>
  <dcterms:modified xsi:type="dcterms:W3CDTF">2025-03-20T01:55:10Z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